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2FC17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ВЫПИСКА из</w:t>
      </w:r>
    </w:p>
    <w:p w14:paraId="0BBDDE1E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ЗАКЛЮЧЕНИЯ ЭКСПЕРТНОГО СОВЕТА</w:t>
      </w:r>
    </w:p>
    <w:p w14:paraId="0DFEDD9F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О возможности (целесообразности) первичной регистрации резидентов Парка Высоких Технологий Кыргызской Республики.</w:t>
      </w:r>
    </w:p>
    <w:p w14:paraId="0588E37F" w14:textId="5AF86CBE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от «</w:t>
      </w:r>
      <w:r w:rsidR="00BF4806">
        <w:rPr>
          <w:rFonts w:ascii="Times New Roman" w:eastAsia="Times New Roman" w:hAnsi="Times New Roman"/>
        </w:rPr>
        <w:t>2</w:t>
      </w:r>
      <w:r w:rsidR="009E4E7F" w:rsidRPr="009E4E7F">
        <w:rPr>
          <w:rFonts w:ascii="Times New Roman" w:eastAsia="Times New Roman" w:hAnsi="Times New Roman"/>
        </w:rPr>
        <w:t>6</w:t>
      </w:r>
      <w:r w:rsidR="00315266">
        <w:rPr>
          <w:rFonts w:ascii="Times New Roman" w:eastAsia="Times New Roman" w:hAnsi="Times New Roman"/>
        </w:rPr>
        <w:t xml:space="preserve"> </w:t>
      </w:r>
      <w:r w:rsidR="009E4E7F">
        <w:rPr>
          <w:rFonts w:ascii="Times New Roman" w:eastAsia="Times New Roman" w:hAnsi="Times New Roman"/>
        </w:rPr>
        <w:t>июня</w:t>
      </w:r>
      <w:r w:rsidR="0031526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color w:val="000000"/>
        </w:rPr>
        <w:t>202</w:t>
      </w:r>
      <w:r w:rsidR="00825E23">
        <w:rPr>
          <w:rFonts w:ascii="Times New Roman" w:eastAsia="Times New Roman" w:hAnsi="Times New Roman"/>
          <w:color w:val="000000"/>
        </w:rPr>
        <w:t>3</w:t>
      </w:r>
      <w:r>
        <w:rPr>
          <w:rFonts w:ascii="Times New Roman" w:eastAsia="Times New Roman" w:hAnsi="Times New Roman"/>
          <w:color w:val="000000"/>
        </w:rPr>
        <w:t xml:space="preserve"> г.» № </w:t>
      </w:r>
      <w:r w:rsidR="00944DE0">
        <w:rPr>
          <w:rFonts w:ascii="Times New Roman" w:eastAsia="Times New Roman" w:hAnsi="Times New Roman"/>
          <w:color w:val="000000"/>
        </w:rPr>
        <w:t>1</w:t>
      </w:r>
      <w:r w:rsidR="009E4E7F">
        <w:rPr>
          <w:rFonts w:ascii="Times New Roman" w:eastAsia="Times New Roman" w:hAnsi="Times New Roman"/>
          <w:color w:val="000000"/>
        </w:rPr>
        <w:t>6</w:t>
      </w:r>
      <w:r>
        <w:rPr>
          <w:rFonts w:ascii="Times New Roman" w:eastAsia="Times New Roman" w:hAnsi="Times New Roman"/>
          <w:color w:val="000000"/>
        </w:rPr>
        <w:t>-</w:t>
      </w:r>
      <w:r w:rsidR="009E4E7F">
        <w:rPr>
          <w:rFonts w:ascii="Times New Roman" w:eastAsia="Times New Roman" w:hAnsi="Times New Roman"/>
          <w:color w:val="000000"/>
        </w:rPr>
        <w:t>06</w:t>
      </w:r>
      <w:r>
        <w:rPr>
          <w:rFonts w:ascii="Times New Roman" w:eastAsia="Times New Roman" w:hAnsi="Times New Roman"/>
          <w:color w:val="000000"/>
        </w:rPr>
        <w:t>/2</w:t>
      </w:r>
      <w:r w:rsidR="00825E23">
        <w:rPr>
          <w:rFonts w:ascii="Times New Roman" w:eastAsia="Times New Roman" w:hAnsi="Times New Roman"/>
          <w:color w:val="000000"/>
        </w:rPr>
        <w:t>3</w:t>
      </w:r>
    </w:p>
    <w:p w14:paraId="6F8C4498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color w:val="000000"/>
        </w:rPr>
      </w:pPr>
    </w:p>
    <w:p w14:paraId="733063AA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firstLine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На рассмотрение Экспертного Совета ПВТ поступил пакет документов для первичной регистрации в качестве Резидента Парка Высоких Технологий КР (Приложение №2 «Оценочный лист пакета документов кандидата») от следующей компании:</w:t>
      </w:r>
      <w:bookmarkStart w:id="0" w:name="_GoBack"/>
      <w:bookmarkEnd w:id="0"/>
    </w:p>
    <w:p w14:paraId="226C790E" w14:textId="752A99D4" w:rsidR="00B233A4" w:rsidRDefault="0073402C" w:rsidP="00280019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</w:rPr>
      </w:pPr>
      <w:r>
        <w:rPr>
          <w:rFonts w:ascii="Times New Roman" w:eastAsia="Times New Roman" w:hAnsi="Times New Roman"/>
          <w:b/>
          <w:color w:val="000000"/>
        </w:rPr>
        <w:t xml:space="preserve">ОсОО </w:t>
      </w:r>
      <w:r w:rsidR="00280019" w:rsidRPr="00280019">
        <w:rPr>
          <w:rFonts w:ascii="Times New Roman" w:eastAsia="Times New Roman" w:hAnsi="Times New Roman"/>
          <w:b/>
          <w:color w:val="000000"/>
        </w:rPr>
        <w:t>«Стардаст серферс студио»</w:t>
      </w:r>
    </w:p>
    <w:p w14:paraId="366CD126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both"/>
      </w:pPr>
    </w:p>
    <w:p w14:paraId="13BE2DEA" w14:textId="3FB6643F" w:rsidR="00315266" w:rsidRPr="00817F54" w:rsidRDefault="007953F7" w:rsidP="0081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ЭКСПЕРТНЫЙ СОВЕТ В СОСТАВЕ:</w:t>
      </w:r>
      <w:r w:rsidR="00315266">
        <w:rPr>
          <w:rFonts w:ascii="Times New Roman" w:eastAsia="Times New Roman" w:hAnsi="Times New Roman"/>
          <w:color w:val="000000"/>
        </w:rPr>
        <w:tab/>
      </w:r>
    </w:p>
    <w:p w14:paraId="1787D685" w14:textId="77777777" w:rsidR="00315266" w:rsidRDefault="00315266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Калмаматова Э.Ш.</w:t>
      </w:r>
    </w:p>
    <w:p w14:paraId="513D5FEF" w14:textId="7A6A1719" w:rsidR="00315266" w:rsidRDefault="00315266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Рабидинова М.А.</w:t>
      </w:r>
    </w:p>
    <w:p w14:paraId="53051A6F" w14:textId="22F0B0C6" w:rsidR="00A96F06" w:rsidRDefault="00A96F06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Азимбаева Б.А.</w:t>
      </w:r>
    </w:p>
    <w:p w14:paraId="06BA5627" w14:textId="10274078" w:rsidR="00A96F06" w:rsidRDefault="00A96F06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Муканбетовой Ш.М.</w:t>
      </w:r>
    </w:p>
    <w:p w14:paraId="4CE0FFEE" w14:textId="21A368C7" w:rsidR="00C15034" w:rsidRDefault="00C15034" w:rsidP="00315266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Шатемирова К.Т.</w:t>
      </w:r>
    </w:p>
    <w:p w14:paraId="2A630F70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рассмотрев представленные пакеты документов, дав в совокупности оценку (Приложение №3 «Итоговый оценочный лист экспертов») и проанализировав деятельность, перспективные планы и бухгалтерскую отчетность компании-кандидата (Приложение №1 «Краткая характеристика деятельности кандидата») принял </w:t>
      </w:r>
    </w:p>
    <w:p w14:paraId="3553FE3A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Р Е Ш Е Н И Е:</w:t>
      </w:r>
    </w:p>
    <w:p w14:paraId="724CB5EF" w14:textId="77777777" w:rsidR="00B233A4" w:rsidRDefault="007953F7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rPr>
          <w:rFonts w:ascii="Times New Roman" w:eastAsia="Times New Roman" w:hAnsi="Times New Roman"/>
          <w:color w:val="000000"/>
        </w:rPr>
        <w:t>Рекомендовать для первичной регистрации в качестве резидента ПВТ КР следующую компанию:</w:t>
      </w:r>
    </w:p>
    <w:p w14:paraId="03EC7AE1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8" w:firstLine="0"/>
        <w:jc w:val="both"/>
        <w:rPr>
          <w:rFonts w:ascii="Times New Roman" w:eastAsia="Times New Roman" w:hAnsi="Times New Roman"/>
          <w:b/>
          <w:i/>
          <w:color w:val="000000"/>
        </w:rPr>
      </w:pPr>
    </w:p>
    <w:p w14:paraId="68A0E0B9" w14:textId="581AF7C9" w:rsidR="00971715" w:rsidRPr="009F15E4" w:rsidRDefault="0073402C" w:rsidP="00280019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  <w:bookmarkStart w:id="1" w:name="_heading=h.gjdgxs" w:colFirst="0" w:colLast="0"/>
      <w:bookmarkEnd w:id="1"/>
      <w:r w:rsidRPr="009F15E4">
        <w:rPr>
          <w:rFonts w:ascii="Times New Roman" w:eastAsia="Times New Roman" w:hAnsi="Times New Roman"/>
          <w:b/>
          <w:color w:val="000000"/>
        </w:rPr>
        <w:t xml:space="preserve">ОсОО </w:t>
      </w:r>
      <w:r w:rsidR="00280019" w:rsidRPr="00280019">
        <w:rPr>
          <w:rFonts w:ascii="Times New Roman" w:eastAsia="Times New Roman" w:hAnsi="Times New Roman"/>
          <w:b/>
          <w:color w:val="000000"/>
        </w:rPr>
        <w:t>«Стардаст серферс студио»</w:t>
      </w:r>
    </w:p>
    <w:p w14:paraId="6B9A46FD" w14:textId="77777777" w:rsidR="009F15E4" w:rsidRPr="009F15E4" w:rsidRDefault="009F15E4" w:rsidP="009F1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both"/>
        <w:rPr>
          <w:rFonts w:ascii="Times New Roman" w:eastAsia="Times New Roman" w:hAnsi="Times New Roman"/>
          <w:b/>
          <w:i/>
          <w:color w:val="000000"/>
        </w:rPr>
      </w:pPr>
    </w:p>
    <w:p w14:paraId="760D02CC" w14:textId="77777777" w:rsidR="00B233A4" w:rsidRDefault="007953F7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Рекомендации компаниям резидентам </w:t>
      </w:r>
    </w:p>
    <w:p w14:paraId="6C313621" w14:textId="77777777" w:rsidR="00B233A4" w:rsidRDefault="007953F7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- Следует предоставлять ежеквартально:</w:t>
      </w:r>
    </w:p>
    <w:p w14:paraId="36F69117" w14:textId="77777777" w:rsidR="00B233A4" w:rsidRDefault="007953F7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Бухгалтерскую отчетность (дублирование с ГНИ); </w:t>
      </w:r>
    </w:p>
    <w:p w14:paraId="2C28F7FF" w14:textId="77777777" w:rsidR="00B233A4" w:rsidRDefault="007953F7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Отчеты по страхованию;</w:t>
      </w:r>
    </w:p>
    <w:p w14:paraId="3ABEC6E8" w14:textId="77777777" w:rsidR="00B233A4" w:rsidRDefault="007953F7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Договора по сделкам, совершаемым Резидентами за этот период, для разграничения работ, связанных с направлением ПВТ и иной деятельностью компании; </w:t>
      </w:r>
    </w:p>
    <w:p w14:paraId="43E180E2" w14:textId="77777777" w:rsidR="00B233A4" w:rsidRDefault="007953F7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Отчет по продажам, включая иные сделки, не связанные с направлением ПВТ.</w:t>
      </w:r>
    </w:p>
    <w:p w14:paraId="3D1A2655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</w:p>
    <w:p w14:paraId="2F3D689E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14:paraId="61E331CA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14:paraId="63F9FBA8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14:paraId="08383DBE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Экспертный Совет:</w:t>
      </w:r>
    </w:p>
    <w:p w14:paraId="70A5501A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14:paraId="10FEEA7D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</w:p>
    <w:p w14:paraId="1E766666" w14:textId="77777777" w:rsidR="00B233A4" w:rsidRDefault="00B2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</w:p>
    <w:p w14:paraId="3F43183E" w14:textId="77777777" w:rsidR="00B233A4" w:rsidRDefault="00795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 xml:space="preserve">  Печать Дирекции</w:t>
      </w:r>
    </w:p>
    <w:p w14:paraId="0C05DD6A" w14:textId="77777777" w:rsidR="00B233A4" w:rsidRDefault="00B233A4"/>
    <w:p w14:paraId="580BEBA5" w14:textId="77777777" w:rsidR="00B233A4" w:rsidRDefault="00B233A4"/>
    <w:sectPr w:rsidR="00B233A4">
      <w:headerReference w:type="default" r:id="rId8"/>
      <w:pgSz w:w="11906" w:h="16838"/>
      <w:pgMar w:top="851" w:right="850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EFA15" w14:textId="77777777" w:rsidR="005D026A" w:rsidRDefault="005D026A">
      <w:pPr>
        <w:spacing w:line="240" w:lineRule="auto"/>
      </w:pPr>
      <w:r>
        <w:separator/>
      </w:r>
    </w:p>
  </w:endnote>
  <w:endnote w:type="continuationSeparator" w:id="0">
    <w:p w14:paraId="120BD02A" w14:textId="77777777" w:rsidR="005D026A" w:rsidRDefault="005D0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CC"/>
    <w:family w:val="swiss"/>
    <w:pitch w:val="variable"/>
    <w:sig w:usb0="E00002FF" w:usb1="5000205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ECA5F" w14:textId="77777777" w:rsidR="005D026A" w:rsidRDefault="005D026A">
      <w:pPr>
        <w:spacing w:line="240" w:lineRule="auto"/>
      </w:pPr>
      <w:r>
        <w:separator/>
      </w:r>
    </w:p>
  </w:footnote>
  <w:footnote w:type="continuationSeparator" w:id="0">
    <w:p w14:paraId="3B46C249" w14:textId="77777777" w:rsidR="005D026A" w:rsidRDefault="005D02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AA5DA" w14:textId="77777777" w:rsidR="00B233A4" w:rsidRDefault="00B233A4">
    <w:pPr>
      <w:widowControl w:val="0"/>
      <w:ind w:left="0" w:firstLine="0"/>
    </w:pPr>
  </w:p>
  <w:tbl>
    <w:tblPr>
      <w:tblStyle w:val="af2"/>
      <w:tblW w:w="9535" w:type="dxa"/>
      <w:jc w:val="center"/>
      <w:tblLayout w:type="fixed"/>
      <w:tblLook w:val="0400" w:firstRow="0" w:lastRow="0" w:firstColumn="0" w:lastColumn="0" w:noHBand="0" w:noVBand="1"/>
    </w:tblPr>
    <w:tblGrid>
      <w:gridCol w:w="3301"/>
      <w:gridCol w:w="2792"/>
      <w:gridCol w:w="3442"/>
    </w:tblGrid>
    <w:tr w:rsidR="00B233A4" w14:paraId="3A91B32E" w14:textId="77777777">
      <w:trPr>
        <w:jc w:val="center"/>
      </w:trPr>
      <w:tc>
        <w:tcPr>
          <w:tcW w:w="3301" w:type="dxa"/>
          <w:shd w:val="clear" w:color="auto" w:fill="auto"/>
          <w:vAlign w:val="center"/>
        </w:tcPr>
        <w:p w14:paraId="2F4956B7" w14:textId="77777777" w:rsidR="00B233A4" w:rsidRDefault="007953F7">
          <w:pPr>
            <w:tabs>
              <w:tab w:val="center" w:pos="4677"/>
              <w:tab w:val="right" w:pos="9355"/>
            </w:tabs>
            <w:ind w:left="0" w:firstLine="0"/>
            <w:rPr>
              <w:color w:val="000000"/>
              <w:sz w:val="20"/>
              <w:szCs w:val="20"/>
            </w:rPr>
          </w:pPr>
          <w:r>
            <w:rPr>
              <w:noProof/>
              <w:lang w:eastAsia="ru-RU"/>
            </w:rPr>
            <w:drawing>
              <wp:inline distT="0" distB="0" distL="0" distR="0" wp14:anchorId="1B1FD777" wp14:editId="2F99AFEC">
                <wp:extent cx="1557655" cy="97917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655" cy="9791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dxa"/>
          <w:shd w:val="clear" w:color="auto" w:fill="auto"/>
        </w:tcPr>
        <w:p w14:paraId="2B907F00" w14:textId="77777777" w:rsidR="00B233A4" w:rsidRDefault="00B233A4">
          <w:pPr>
            <w:tabs>
              <w:tab w:val="center" w:pos="4677"/>
              <w:tab w:val="right" w:pos="9355"/>
            </w:tabs>
            <w:rPr>
              <w:color w:val="000000"/>
              <w:sz w:val="20"/>
              <w:szCs w:val="20"/>
            </w:rPr>
          </w:pPr>
        </w:p>
      </w:tc>
      <w:tc>
        <w:tcPr>
          <w:tcW w:w="3442" w:type="dxa"/>
          <w:shd w:val="clear" w:color="auto" w:fill="auto"/>
          <w:vAlign w:val="center"/>
        </w:tcPr>
        <w:p w14:paraId="6164F8A4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sz w:val="18"/>
              <w:szCs w:val="18"/>
            </w:rPr>
          </w:pPr>
          <w:r>
            <w:rPr>
              <w:rFonts w:ascii="Ubuntu" w:eastAsia="Ubuntu" w:hAnsi="Ubuntu" w:cs="Ubuntu"/>
              <w:sz w:val="18"/>
              <w:szCs w:val="18"/>
            </w:rPr>
            <w:t xml:space="preserve">Кыргыз Республикасынын </w:t>
          </w:r>
        </w:p>
        <w:p w14:paraId="79A39D04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sz w:val="18"/>
              <w:szCs w:val="18"/>
            </w:rPr>
            <w:t>Жогорку Технологиялар Паркы</w:t>
          </w:r>
        </w:p>
        <w:p w14:paraId="14CBA2CF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b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 xml:space="preserve">  Бишкек </w:t>
          </w:r>
          <w:r>
            <w:rPr>
              <w:rFonts w:ascii="Ubuntu" w:eastAsia="Ubuntu" w:hAnsi="Ubuntu" w:cs="Ubuntu"/>
              <w:sz w:val="18"/>
              <w:szCs w:val="18"/>
            </w:rPr>
            <w:t>шаары</w:t>
          </w:r>
          <w:r>
            <w:rPr>
              <w:rFonts w:ascii="Ubuntu" w:eastAsia="Ubuntu" w:hAnsi="Ubuntu" w:cs="Ubuntu"/>
              <w:color w:val="000000"/>
              <w:sz w:val="18"/>
              <w:szCs w:val="18"/>
            </w:rPr>
            <w:t>, Чуй 265а</w:t>
          </w:r>
        </w:p>
        <w:p w14:paraId="63319884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+996 555 221 146</w:t>
          </w:r>
        </w:p>
        <w:p w14:paraId="00B4FE70" w14:textId="77777777" w:rsidR="00B233A4" w:rsidRDefault="007953F7">
          <w:pPr>
            <w:tabs>
              <w:tab w:val="center" w:pos="4677"/>
              <w:tab w:val="right" w:pos="9355"/>
            </w:tabs>
            <w:jc w:val="right"/>
            <w:rPr>
              <w:rFonts w:ascii="Roboto" w:eastAsia="Roboto" w:hAnsi="Roboto" w:cs="Roboto"/>
              <w:color w:val="000000"/>
              <w:sz w:val="16"/>
              <w:szCs w:val="16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office@</w:t>
          </w:r>
          <w:r>
            <w:rPr>
              <w:rFonts w:ascii="Ubuntu" w:eastAsia="Ubuntu" w:hAnsi="Ubuntu" w:cs="Ubuntu"/>
              <w:sz w:val="18"/>
              <w:szCs w:val="18"/>
            </w:rPr>
            <w:t>htp</w:t>
          </w:r>
          <w:r>
            <w:rPr>
              <w:rFonts w:ascii="Ubuntu" w:eastAsia="Ubuntu" w:hAnsi="Ubuntu" w:cs="Ubuntu"/>
              <w:color w:val="000000"/>
              <w:sz w:val="18"/>
              <w:szCs w:val="18"/>
            </w:rPr>
            <w:t>.kg</w:t>
          </w:r>
        </w:p>
      </w:tc>
    </w:tr>
  </w:tbl>
  <w:p w14:paraId="0293B0CD" w14:textId="77777777" w:rsidR="00B233A4" w:rsidRDefault="00B233A4">
    <w:pPr>
      <w:tabs>
        <w:tab w:val="center" w:pos="4677"/>
        <w:tab w:val="right" w:pos="9355"/>
      </w:tabs>
      <w:spacing w:line="240" w:lineRule="auto"/>
      <w:ind w:lef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0F60"/>
    <w:multiLevelType w:val="multilevel"/>
    <w:tmpl w:val="642C6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4405"/>
    <w:multiLevelType w:val="multilevel"/>
    <w:tmpl w:val="4F90B20E"/>
    <w:lvl w:ilvl="0">
      <w:start w:val="1"/>
      <w:numFmt w:val="decimal"/>
      <w:lvlText w:val="%1."/>
      <w:lvlJc w:val="left"/>
      <w:pPr>
        <w:ind w:left="428" w:hanging="360"/>
      </w:pPr>
      <w:rPr>
        <w:rFonts w:ascii="Times New Roman" w:eastAsia="Times New Roman" w:hAnsi="Times New Roman" w:cs="Times New Roman"/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148" w:hanging="360"/>
      </w:pPr>
    </w:lvl>
    <w:lvl w:ilvl="2">
      <w:start w:val="2"/>
      <w:numFmt w:val="lowerLetter"/>
      <w:lvlText w:val="%3)"/>
      <w:lvlJc w:val="left"/>
      <w:pPr>
        <w:ind w:left="2048" w:hanging="360"/>
      </w:pPr>
    </w:lvl>
    <w:lvl w:ilvl="3">
      <w:start w:val="1"/>
      <w:numFmt w:val="decimal"/>
      <w:lvlText w:val="%4."/>
      <w:lvlJc w:val="left"/>
      <w:pPr>
        <w:ind w:left="2588" w:hanging="360"/>
      </w:pPr>
    </w:lvl>
    <w:lvl w:ilvl="4">
      <w:start w:val="1"/>
      <w:numFmt w:val="lowerLetter"/>
      <w:lvlText w:val="%5."/>
      <w:lvlJc w:val="left"/>
      <w:pPr>
        <w:ind w:left="3308" w:hanging="360"/>
      </w:pPr>
    </w:lvl>
    <w:lvl w:ilvl="5">
      <w:start w:val="1"/>
      <w:numFmt w:val="lowerRoman"/>
      <w:lvlText w:val="%6."/>
      <w:lvlJc w:val="right"/>
      <w:pPr>
        <w:ind w:left="4028" w:hanging="180"/>
      </w:pPr>
    </w:lvl>
    <w:lvl w:ilvl="6">
      <w:start w:val="1"/>
      <w:numFmt w:val="decimal"/>
      <w:lvlText w:val="%7."/>
      <w:lvlJc w:val="left"/>
      <w:pPr>
        <w:ind w:left="4748" w:hanging="360"/>
      </w:pPr>
    </w:lvl>
    <w:lvl w:ilvl="7">
      <w:start w:val="1"/>
      <w:numFmt w:val="lowerLetter"/>
      <w:lvlText w:val="%8."/>
      <w:lvlJc w:val="left"/>
      <w:pPr>
        <w:ind w:left="5468" w:hanging="360"/>
      </w:pPr>
    </w:lvl>
    <w:lvl w:ilvl="8">
      <w:start w:val="1"/>
      <w:numFmt w:val="lowerRoman"/>
      <w:lvlText w:val="%9."/>
      <w:lvlJc w:val="right"/>
      <w:pPr>
        <w:ind w:left="6188" w:hanging="180"/>
      </w:pPr>
    </w:lvl>
  </w:abstractNum>
  <w:abstractNum w:abstractNumId="2" w15:restartNumberingAfterBreak="0">
    <w:nsid w:val="3C181C84"/>
    <w:multiLevelType w:val="multilevel"/>
    <w:tmpl w:val="642C6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7967"/>
    <w:multiLevelType w:val="multilevel"/>
    <w:tmpl w:val="9234408C"/>
    <w:lvl w:ilvl="0">
      <w:start w:val="1"/>
      <w:numFmt w:val="decimal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4" w15:restartNumberingAfterBreak="0">
    <w:nsid w:val="5FAD4A3E"/>
    <w:multiLevelType w:val="multilevel"/>
    <w:tmpl w:val="EF1C853A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C9D0AFF"/>
    <w:multiLevelType w:val="multilevel"/>
    <w:tmpl w:val="642C6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A4"/>
    <w:rsid w:val="00007DED"/>
    <w:rsid w:val="000367A3"/>
    <w:rsid w:val="00040505"/>
    <w:rsid w:val="00053410"/>
    <w:rsid w:val="0005536D"/>
    <w:rsid w:val="00095F56"/>
    <w:rsid w:val="000A0539"/>
    <w:rsid w:val="000A1B9B"/>
    <w:rsid w:val="000A5056"/>
    <w:rsid w:val="000E2D5E"/>
    <w:rsid w:val="000E48B7"/>
    <w:rsid w:val="000F041E"/>
    <w:rsid w:val="00117A15"/>
    <w:rsid w:val="001229D7"/>
    <w:rsid w:val="001502D1"/>
    <w:rsid w:val="001511C6"/>
    <w:rsid w:val="001645FB"/>
    <w:rsid w:val="00176BDB"/>
    <w:rsid w:val="00177627"/>
    <w:rsid w:val="001777D0"/>
    <w:rsid w:val="001867CE"/>
    <w:rsid w:val="00187DDF"/>
    <w:rsid w:val="001C2EEB"/>
    <w:rsid w:val="001F1FC5"/>
    <w:rsid w:val="00202075"/>
    <w:rsid w:val="0021318D"/>
    <w:rsid w:val="00220703"/>
    <w:rsid w:val="00221BCA"/>
    <w:rsid w:val="002223AB"/>
    <w:rsid w:val="00222C00"/>
    <w:rsid w:val="00232831"/>
    <w:rsid w:val="00245107"/>
    <w:rsid w:val="002770C5"/>
    <w:rsid w:val="00280019"/>
    <w:rsid w:val="00285807"/>
    <w:rsid w:val="00297A13"/>
    <w:rsid w:val="002C03AC"/>
    <w:rsid w:val="002F2D68"/>
    <w:rsid w:val="002F3896"/>
    <w:rsid w:val="002F5C3A"/>
    <w:rsid w:val="00302E40"/>
    <w:rsid w:val="00313364"/>
    <w:rsid w:val="00315266"/>
    <w:rsid w:val="003556C8"/>
    <w:rsid w:val="0036435F"/>
    <w:rsid w:val="003663ED"/>
    <w:rsid w:val="003748F9"/>
    <w:rsid w:val="003C57F4"/>
    <w:rsid w:val="004040EA"/>
    <w:rsid w:val="004165FC"/>
    <w:rsid w:val="00426DAA"/>
    <w:rsid w:val="0044238C"/>
    <w:rsid w:val="004456C7"/>
    <w:rsid w:val="00464280"/>
    <w:rsid w:val="00467DE4"/>
    <w:rsid w:val="00470F7F"/>
    <w:rsid w:val="004819A0"/>
    <w:rsid w:val="00495647"/>
    <w:rsid w:val="004959F0"/>
    <w:rsid w:val="004C2A56"/>
    <w:rsid w:val="004D00BC"/>
    <w:rsid w:val="004D3BB0"/>
    <w:rsid w:val="004F49BA"/>
    <w:rsid w:val="005000D2"/>
    <w:rsid w:val="00525543"/>
    <w:rsid w:val="00553224"/>
    <w:rsid w:val="00580342"/>
    <w:rsid w:val="005A75A3"/>
    <w:rsid w:val="005B3C00"/>
    <w:rsid w:val="005B55B2"/>
    <w:rsid w:val="005C52F8"/>
    <w:rsid w:val="005C6968"/>
    <w:rsid w:val="005C712D"/>
    <w:rsid w:val="005D026A"/>
    <w:rsid w:val="005E6176"/>
    <w:rsid w:val="005F3BDD"/>
    <w:rsid w:val="006074F3"/>
    <w:rsid w:val="00655345"/>
    <w:rsid w:val="00656305"/>
    <w:rsid w:val="00685AFA"/>
    <w:rsid w:val="00685B07"/>
    <w:rsid w:val="006A0DC0"/>
    <w:rsid w:val="006B1C7B"/>
    <w:rsid w:val="006C78FC"/>
    <w:rsid w:val="006D4E04"/>
    <w:rsid w:val="00712318"/>
    <w:rsid w:val="0071539B"/>
    <w:rsid w:val="00722166"/>
    <w:rsid w:val="0073402C"/>
    <w:rsid w:val="00742BA9"/>
    <w:rsid w:val="007472DE"/>
    <w:rsid w:val="00753B0E"/>
    <w:rsid w:val="0075554E"/>
    <w:rsid w:val="007815AE"/>
    <w:rsid w:val="007823E3"/>
    <w:rsid w:val="00785E1C"/>
    <w:rsid w:val="00787507"/>
    <w:rsid w:val="00790CD1"/>
    <w:rsid w:val="007953F7"/>
    <w:rsid w:val="007B6B9A"/>
    <w:rsid w:val="007E112E"/>
    <w:rsid w:val="00805D53"/>
    <w:rsid w:val="00817F54"/>
    <w:rsid w:val="0082587E"/>
    <w:rsid w:val="00825E23"/>
    <w:rsid w:val="00840CFF"/>
    <w:rsid w:val="00842640"/>
    <w:rsid w:val="0086336C"/>
    <w:rsid w:val="00864BD6"/>
    <w:rsid w:val="0089306B"/>
    <w:rsid w:val="008A3CDC"/>
    <w:rsid w:val="008B0540"/>
    <w:rsid w:val="008C41F0"/>
    <w:rsid w:val="008C61BC"/>
    <w:rsid w:val="008F7CBB"/>
    <w:rsid w:val="008F7ED1"/>
    <w:rsid w:val="00942F71"/>
    <w:rsid w:val="00944DE0"/>
    <w:rsid w:val="00950E64"/>
    <w:rsid w:val="0097081D"/>
    <w:rsid w:val="00971715"/>
    <w:rsid w:val="009944EA"/>
    <w:rsid w:val="00997632"/>
    <w:rsid w:val="009B728E"/>
    <w:rsid w:val="009D6A23"/>
    <w:rsid w:val="009E4E7F"/>
    <w:rsid w:val="009E4EC9"/>
    <w:rsid w:val="009F15E4"/>
    <w:rsid w:val="00A270C4"/>
    <w:rsid w:val="00A306C0"/>
    <w:rsid w:val="00A32254"/>
    <w:rsid w:val="00A45AF2"/>
    <w:rsid w:val="00A460FC"/>
    <w:rsid w:val="00A54795"/>
    <w:rsid w:val="00A60D16"/>
    <w:rsid w:val="00A64153"/>
    <w:rsid w:val="00A66704"/>
    <w:rsid w:val="00A73453"/>
    <w:rsid w:val="00A96F06"/>
    <w:rsid w:val="00AA230F"/>
    <w:rsid w:val="00AC5E11"/>
    <w:rsid w:val="00AD1CAE"/>
    <w:rsid w:val="00AD3CDE"/>
    <w:rsid w:val="00B233A4"/>
    <w:rsid w:val="00B720ED"/>
    <w:rsid w:val="00B7740A"/>
    <w:rsid w:val="00BA2FE4"/>
    <w:rsid w:val="00BF4806"/>
    <w:rsid w:val="00C053DC"/>
    <w:rsid w:val="00C15034"/>
    <w:rsid w:val="00C31F32"/>
    <w:rsid w:val="00C46071"/>
    <w:rsid w:val="00C46715"/>
    <w:rsid w:val="00C57F81"/>
    <w:rsid w:val="00C6144E"/>
    <w:rsid w:val="00C93FE4"/>
    <w:rsid w:val="00CA7CDD"/>
    <w:rsid w:val="00CB76BE"/>
    <w:rsid w:val="00CC1C31"/>
    <w:rsid w:val="00CF1C1E"/>
    <w:rsid w:val="00CF6F01"/>
    <w:rsid w:val="00D33CD6"/>
    <w:rsid w:val="00D62F62"/>
    <w:rsid w:val="00D8113A"/>
    <w:rsid w:val="00D86EC2"/>
    <w:rsid w:val="00DA7A9F"/>
    <w:rsid w:val="00DB5702"/>
    <w:rsid w:val="00DE688E"/>
    <w:rsid w:val="00E01DBE"/>
    <w:rsid w:val="00E37C8D"/>
    <w:rsid w:val="00E40D3C"/>
    <w:rsid w:val="00E42B63"/>
    <w:rsid w:val="00E479D6"/>
    <w:rsid w:val="00E83706"/>
    <w:rsid w:val="00E94BBD"/>
    <w:rsid w:val="00EA3018"/>
    <w:rsid w:val="00EC3D5A"/>
    <w:rsid w:val="00EC7D3A"/>
    <w:rsid w:val="00EE6940"/>
    <w:rsid w:val="00EF0337"/>
    <w:rsid w:val="00EF5029"/>
    <w:rsid w:val="00F0444F"/>
    <w:rsid w:val="00F0700E"/>
    <w:rsid w:val="00F11D27"/>
    <w:rsid w:val="00F22298"/>
    <w:rsid w:val="00F265F9"/>
    <w:rsid w:val="00F27C8E"/>
    <w:rsid w:val="00F50AA5"/>
    <w:rsid w:val="00F550F3"/>
    <w:rsid w:val="00F62786"/>
    <w:rsid w:val="00F6610E"/>
    <w:rsid w:val="00F770CD"/>
    <w:rsid w:val="00F80D90"/>
    <w:rsid w:val="00F94FEF"/>
    <w:rsid w:val="00FA76D0"/>
    <w:rsid w:val="00FD724D"/>
    <w:rsid w:val="00FE52DF"/>
    <w:rsid w:val="00F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232B"/>
  <w15:docId w15:val="{E7CE09E9-F72C-49B5-9AF3-6FF5ADAE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8F"/>
    <w:rPr>
      <w:rFonts w:cs="Times New Roman"/>
    </w:r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basedOn w:val="a0"/>
    <w:uiPriority w:val="99"/>
    <w:unhideWhenUsed/>
    <w:rsid w:val="002F4257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4558D7"/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uiPriority w:val="99"/>
    <w:qFormat/>
    <w:rsid w:val="004558D7"/>
    <w:rPr>
      <w:rFonts w:ascii="Calibri" w:eastAsia="Calibri" w:hAnsi="Calibri" w:cs="Times New Roman"/>
    </w:rPr>
  </w:style>
  <w:style w:type="character" w:customStyle="1" w:styleId="a7">
    <w:name w:val="Текст выноски Знак"/>
    <w:basedOn w:val="a0"/>
    <w:uiPriority w:val="99"/>
    <w:semiHidden/>
    <w:qFormat/>
    <w:rsid w:val="00204298"/>
    <w:rPr>
      <w:rFonts w:ascii="Tahoma" w:eastAsia="Calibri" w:hAnsi="Tahoma" w:cs="Tahoma"/>
      <w:sz w:val="16"/>
      <w:szCs w:val="16"/>
    </w:rPr>
  </w:style>
  <w:style w:type="character" w:customStyle="1" w:styleId="ListLabel1">
    <w:name w:val="ListLabel 1"/>
    <w:qFormat/>
    <w:rPr>
      <w:rFonts w:ascii="Times New Roman" w:eastAsia="Noto Sans Symbols" w:hAnsi="Times New Roman" w:cs="Noto Sans Symbols"/>
    </w:rPr>
  </w:style>
  <w:style w:type="character" w:customStyle="1" w:styleId="ListLabel2">
    <w:name w:val="ListLabel 2"/>
    <w:qFormat/>
    <w:rPr>
      <w:rFonts w:ascii="Times New Roman" w:hAnsi="Times New Roman"/>
      <w:b/>
      <w:i w:val="0"/>
      <w:color w:val="000000"/>
    </w:rPr>
  </w:style>
  <w:style w:type="character" w:customStyle="1" w:styleId="ListLabel3">
    <w:name w:val="ListLabel 3"/>
    <w:qFormat/>
    <w:rPr>
      <w:rFonts w:ascii="Times New Roman" w:eastAsia="Times New Roman" w:hAnsi="Times New Roman" w:cs="Times New Roman"/>
      <w:b/>
      <w:i w:val="0"/>
    </w:rPr>
  </w:style>
  <w:style w:type="character" w:customStyle="1" w:styleId="ListLabel4">
    <w:name w:val="ListLabel 4"/>
    <w:qFormat/>
    <w:rPr>
      <w:rFonts w:ascii="Times New Roman" w:hAnsi="Times New Roman" w:cs="Noto Sans Symbols"/>
    </w:rPr>
  </w:style>
  <w:style w:type="character" w:customStyle="1" w:styleId="ListLabel5">
    <w:name w:val="ListLabel 5"/>
    <w:qFormat/>
    <w:rPr>
      <w:rFonts w:ascii="Times New Roman" w:hAnsi="Times New Roman"/>
      <w:b w:val="0"/>
      <w:bCs w:val="0"/>
      <w:i w:val="0"/>
      <w:color w:val="000000"/>
    </w:rPr>
  </w:style>
  <w:style w:type="character" w:customStyle="1" w:styleId="ListLabel6">
    <w:name w:val="ListLabel 6"/>
    <w:qFormat/>
    <w:rPr>
      <w:rFonts w:ascii="Times New Roman" w:eastAsia="Times New Roman" w:hAnsi="Times New Roman" w:cs="Times New Roman"/>
      <w:b/>
      <w:i w:val="0"/>
    </w:rPr>
  </w:style>
  <w:style w:type="character" w:customStyle="1" w:styleId="ListLabel7">
    <w:name w:val="ListLabel 7"/>
    <w:qFormat/>
    <w:rPr>
      <w:rFonts w:ascii="Times New Roman" w:hAnsi="Times New Roman" w:cs="Noto Sans Symbols"/>
    </w:rPr>
  </w:style>
  <w:style w:type="character" w:customStyle="1" w:styleId="ListLabel8">
    <w:name w:val="ListLabel 8"/>
    <w:qFormat/>
    <w:rPr>
      <w:rFonts w:ascii="Times New Roman" w:hAnsi="Times New Roman"/>
      <w:b w:val="0"/>
      <w:bCs w:val="0"/>
      <w:i w:val="0"/>
      <w:color w:val="000000"/>
    </w:rPr>
  </w:style>
  <w:style w:type="character" w:customStyle="1" w:styleId="ListLabel9">
    <w:name w:val="ListLabel 9"/>
    <w:qFormat/>
    <w:rPr>
      <w:rFonts w:ascii="Times New Roman" w:eastAsia="Times New Roman" w:hAnsi="Times New Roman" w:cs="Times New Roman"/>
      <w:b/>
      <w:i w:val="0"/>
    </w:rPr>
  </w:style>
  <w:style w:type="paragraph" w:styleId="a4">
    <w:name w:val="Body Text"/>
    <w:basedOn w:val="a"/>
    <w:pPr>
      <w:spacing w:after="140"/>
    </w:pPr>
  </w:style>
  <w:style w:type="paragraph" w:styleId="a8">
    <w:name w:val="List"/>
    <w:basedOn w:val="a4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2F4257"/>
    <w:pPr>
      <w:ind w:left="720"/>
      <w:contextualSpacing/>
    </w:pPr>
  </w:style>
  <w:style w:type="paragraph" w:styleId="ac">
    <w:name w:val="header"/>
    <w:basedOn w:val="a"/>
    <w:uiPriority w:val="99"/>
    <w:unhideWhenUsed/>
    <w:rsid w:val="004558D7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unhideWhenUsed/>
    <w:rsid w:val="004558D7"/>
    <w:pPr>
      <w:tabs>
        <w:tab w:val="center" w:pos="4677"/>
        <w:tab w:val="right" w:pos="9355"/>
      </w:tabs>
      <w:spacing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04298"/>
    <w:pPr>
      <w:spacing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183F39"/>
    <w:pPr>
      <w:spacing w:beforeAutospacing="1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CkojAeLTsLA61qCvTFRjnFRRlg==">AMUW2mUQo9X3A71IApDUW/210mCNrcUdoPc37meAtHtGrstyJS1zvg/H8daxFVPiV53PbaglgT5rY7JvHQdSQiwhXehTf6w2l97eQVHfvlamZlrQyayJ1RXMX1yAvMH0NrPyihCTa3AO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Zhasmin Eshmambetova</cp:lastModifiedBy>
  <cp:revision>2</cp:revision>
  <dcterms:created xsi:type="dcterms:W3CDTF">2023-06-27T03:17:00Z</dcterms:created>
  <dcterms:modified xsi:type="dcterms:W3CDTF">2023-06-27T03:17:00Z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