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ВЫПИСКА из</w:t>
      </w: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ЗАКЛЮЧЕНИЯ ЭКСПЕРТНОГО СОВЕТА</w:t>
      </w: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О возможности (целесообразности) первичной регистрации резидентов Парка Высоких Технологий </w:t>
      </w:r>
      <w:proofErr w:type="spellStart"/>
      <w:r>
        <w:rPr>
          <w:rFonts w:ascii="Times New Roman" w:eastAsia="Times New Roman" w:hAnsi="Times New Roman"/>
          <w:b/>
          <w:color w:val="000000"/>
        </w:rPr>
        <w:t>Кыргызской</w:t>
      </w:r>
      <w:proofErr w:type="spellEnd"/>
      <w:r>
        <w:rPr>
          <w:rFonts w:ascii="Times New Roman" w:eastAsia="Times New Roman" w:hAnsi="Times New Roman"/>
          <w:b/>
          <w:color w:val="000000"/>
        </w:rPr>
        <w:t xml:space="preserve"> Республики.</w:t>
      </w: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</w:rPr>
        <w:t xml:space="preserve">от </w:t>
      </w:r>
      <w:r w:rsidR="0098626F">
        <w:rPr>
          <w:color w:val="000000"/>
          <w:shd w:val="clear" w:color="auto" w:fill="FCE5CD"/>
        </w:rPr>
        <w:t>«</w:t>
      </w:r>
      <w:r w:rsidR="0098626F">
        <w:rPr>
          <w:color w:val="000000"/>
          <w:shd w:val="clear" w:color="auto" w:fill="FCE5CD"/>
          <w:lang w:val="en-US"/>
        </w:rPr>
        <w:t>{</w:t>
      </w:r>
      <w:r w:rsidR="0098626F"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date</w:t>
      </w:r>
      <w:r w:rsidR="0098626F" w:rsidRPr="0098626F">
        <w:rPr>
          <w:rFonts w:ascii="Times New Roman" w:eastAsia="Times New Roman" w:hAnsi="Times New Roman"/>
          <w:color w:val="000000"/>
          <w:shd w:val="clear" w:color="auto" w:fill="FCE5CD"/>
        </w:rPr>
        <w:t>}</w:t>
      </w:r>
      <w:r w:rsidR="0098626F">
        <w:rPr>
          <w:color w:val="000000"/>
          <w:shd w:val="clear" w:color="auto" w:fill="FCE5CD"/>
        </w:rPr>
        <w:t>»</w:t>
      </w:r>
      <w:r w:rsidR="0098626F">
        <w:rPr>
          <w:color w:val="000000"/>
          <w:shd w:val="clear" w:color="auto" w:fill="FCE5CD"/>
          <w:lang w:val="en-US"/>
        </w:rPr>
        <w:t xml:space="preserve"> </w:t>
      </w:r>
      <w:bookmarkStart w:id="0" w:name="_GoBack"/>
      <w:bookmarkEnd w:id="0"/>
      <w:r w:rsidR="00A0793E" w:rsidRPr="0098626F">
        <w:rPr>
          <w:rFonts w:ascii="Times New Roman" w:eastAsia="Times New Roman" w:hAnsi="Times New Roman"/>
          <w:color w:val="000000"/>
          <w:shd w:val="clear" w:color="auto" w:fill="FCE5CD"/>
        </w:rPr>
        <w:t>{</w:t>
      </w:r>
      <w:proofErr w:type="spellStart"/>
      <w:r w:rsidR="00A0793E"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documentI</w:t>
      </w:r>
      <w:r w:rsidR="003548CA"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d</w:t>
      </w:r>
      <w:proofErr w:type="spellEnd"/>
      <w:r w:rsidR="003548CA" w:rsidRPr="0098626F">
        <w:rPr>
          <w:rFonts w:ascii="Times New Roman" w:eastAsia="Times New Roman" w:hAnsi="Times New Roman"/>
          <w:color w:val="000000"/>
          <w:shd w:val="clear" w:color="auto" w:fill="FCE5CD"/>
        </w:rPr>
        <w:t>}</w:t>
      </w: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color w:val="000000"/>
        </w:rPr>
      </w:pP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На рассмотрение Экспертного Совета ПВТ поступил пакет документов для первичной регистрации в качестве Резидента Парка Высоких Технологий КР (Приложение №2 «Оценочный лист пакета документов кандидата») от следующей компании:</w:t>
      </w:r>
    </w:p>
    <w:p w:rsidR="001B70A7" w:rsidRDefault="003548CA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highlight w:val="yellow"/>
        </w:rPr>
      </w:pPr>
      <w:r>
        <w:rPr>
          <w:rFonts w:ascii="Times New Roman" w:eastAsia="Times New Roman" w:hAnsi="Times New Roman"/>
          <w:b/>
          <w:color w:val="000000"/>
          <w:highlight w:val="yellow"/>
          <w:lang w:val="en-US"/>
        </w:rPr>
        <w:t>{companyName}</w:t>
      </w:r>
    </w:p>
    <w:p w:rsidR="001B70A7" w:rsidRPr="003548CA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  <w:rPr>
          <w:lang w:val="en-US"/>
        </w:rPr>
      </w:pP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 В СОСТАВЕ:</w:t>
      </w:r>
      <w:r>
        <w:rPr>
          <w:rFonts w:ascii="Times New Roman" w:eastAsia="Times New Roman" w:hAnsi="Times New Roman"/>
          <w:color w:val="000000"/>
        </w:rPr>
        <w:tab/>
      </w:r>
    </w:p>
    <w:p w:rsidR="001B70A7" w:rsidRDefault="003548CA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{council_1}</w:t>
      </w:r>
    </w:p>
    <w:p w:rsidR="003548CA" w:rsidRDefault="003548CA" w:rsidP="003548CA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{council_2}</w:t>
      </w:r>
    </w:p>
    <w:p w:rsidR="003548CA" w:rsidRDefault="003548CA" w:rsidP="003548CA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{council_3}</w:t>
      </w:r>
    </w:p>
    <w:p w:rsidR="003548CA" w:rsidRDefault="003548CA" w:rsidP="003548CA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{council_4}</w:t>
      </w:r>
    </w:p>
    <w:p w:rsidR="003548CA" w:rsidRDefault="003548CA" w:rsidP="003548CA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  <w:shd w:val="clear" w:color="auto" w:fill="FCE5CD"/>
        </w:rPr>
      </w:pPr>
      <w:r>
        <w:rPr>
          <w:rFonts w:ascii="Times New Roman" w:eastAsia="Times New Roman" w:hAnsi="Times New Roman"/>
          <w:color w:val="000000"/>
          <w:shd w:val="clear" w:color="auto" w:fill="FCE5CD"/>
          <w:lang w:val="en-US"/>
        </w:rPr>
        <w:t>{council_5}</w:t>
      </w: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рассмотрев представленные пакеты документов, дав в совокупности оценку (Приложение №3 «Итоговый оценочный лист экспертов») и проанализировав деятельность, перспективные планы и бухгалтерскую отчетность компании-кандидата (Приложение №1 «Краткая характеристика деятельности кандидата») принял </w:t>
      </w: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Р Е Ш Е Н И Е:</w:t>
      </w:r>
    </w:p>
    <w:p w:rsidR="001B70A7" w:rsidRDefault="00AF38C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  <w:r>
        <w:rPr>
          <w:rFonts w:ascii="Times New Roman" w:eastAsia="Times New Roman" w:hAnsi="Times New Roman"/>
          <w:color w:val="000000"/>
        </w:rPr>
        <w:t>Рекомендовать для первичной регистрации в качестве резидента ПВТ КР следующую компанию:</w:t>
      </w: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8" w:firstLine="0"/>
        <w:jc w:val="both"/>
        <w:rPr>
          <w:rFonts w:ascii="Times New Roman" w:eastAsia="Times New Roman" w:hAnsi="Times New Roman"/>
          <w:b/>
          <w:i/>
          <w:color w:val="000000"/>
        </w:rPr>
      </w:pPr>
    </w:p>
    <w:p w:rsidR="003548CA" w:rsidRDefault="003548CA" w:rsidP="003548CA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b/>
          <w:highlight w:val="yellow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b/>
          <w:color w:val="000000"/>
          <w:highlight w:val="yellow"/>
          <w:lang w:val="en-US"/>
        </w:rPr>
        <w:t>{</w:t>
      </w:r>
      <w:proofErr w:type="spellStart"/>
      <w:r>
        <w:rPr>
          <w:rFonts w:ascii="Times New Roman" w:eastAsia="Times New Roman" w:hAnsi="Times New Roman"/>
          <w:b/>
          <w:color w:val="000000"/>
          <w:highlight w:val="yellow"/>
          <w:lang w:val="en-US"/>
        </w:rPr>
        <w:t>companyName</w:t>
      </w:r>
      <w:proofErr w:type="spellEnd"/>
      <w:r>
        <w:rPr>
          <w:rFonts w:ascii="Times New Roman" w:eastAsia="Times New Roman" w:hAnsi="Times New Roman"/>
          <w:b/>
          <w:color w:val="000000"/>
          <w:highlight w:val="yellow"/>
          <w:lang w:val="en-US"/>
        </w:rPr>
        <w:t>}</w:t>
      </w: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jc w:val="both"/>
        <w:rPr>
          <w:rFonts w:ascii="Times New Roman" w:eastAsia="Times New Roman" w:hAnsi="Times New Roman"/>
          <w:b/>
          <w:i/>
          <w:color w:val="000000"/>
        </w:rPr>
      </w:pPr>
    </w:p>
    <w:p w:rsidR="001B70A7" w:rsidRDefault="00AF38C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Рекомендации компаниям резидентам </w:t>
      </w:r>
    </w:p>
    <w:p w:rsidR="001B70A7" w:rsidRDefault="00AF38CC">
      <w:pPr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- Следует предоставлять ежеквартально:</w:t>
      </w:r>
    </w:p>
    <w:p w:rsidR="001B70A7" w:rsidRDefault="00AF38CC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Бухгалтерскую отчетность (дублирование с ГНИ); </w:t>
      </w:r>
    </w:p>
    <w:p w:rsidR="001B70A7" w:rsidRDefault="00AF38CC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Отчеты по страхованию;</w:t>
      </w:r>
    </w:p>
    <w:p w:rsidR="001B70A7" w:rsidRDefault="00AF38CC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Договора по сделкам, совершаемым Резидентами за этот период, для разграничения работ, связанных с направлением ПВТ и иной деятельностью компании; </w:t>
      </w:r>
    </w:p>
    <w:p w:rsidR="001B70A7" w:rsidRDefault="00AF38CC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Отчет по продажам, включая иные сделки, не связанные с направлением ПВТ.</w:t>
      </w: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Экспертный Совет:</w:t>
      </w: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b/>
          <w:color w:val="000000"/>
        </w:rPr>
      </w:pP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:rsidR="001B70A7" w:rsidRDefault="001B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  <w:color w:val="000000"/>
        </w:rPr>
      </w:pPr>
    </w:p>
    <w:p w:rsidR="001B70A7" w:rsidRDefault="00AF3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 xml:space="preserve">  Печать Дирекции</w:t>
      </w:r>
    </w:p>
    <w:p w:rsidR="001B70A7" w:rsidRDefault="001B70A7"/>
    <w:p w:rsidR="001B70A7" w:rsidRDefault="001B70A7"/>
    <w:sectPr w:rsidR="001B70A7">
      <w:headerReference w:type="default" r:id="rId8"/>
      <w:pgSz w:w="11906" w:h="16838"/>
      <w:pgMar w:top="851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30" w:rsidRDefault="00474B30">
      <w:pPr>
        <w:spacing w:line="240" w:lineRule="auto"/>
      </w:pPr>
      <w:r>
        <w:separator/>
      </w:r>
    </w:p>
  </w:endnote>
  <w:endnote w:type="continuationSeparator" w:id="0">
    <w:p w:rsidR="00474B30" w:rsidRDefault="0047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30" w:rsidRDefault="00474B30">
      <w:pPr>
        <w:spacing w:line="240" w:lineRule="auto"/>
      </w:pPr>
      <w:r>
        <w:separator/>
      </w:r>
    </w:p>
  </w:footnote>
  <w:footnote w:type="continuationSeparator" w:id="0">
    <w:p w:rsidR="00474B30" w:rsidRDefault="00474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A7" w:rsidRDefault="001B70A7">
    <w:pPr>
      <w:widowControl w:val="0"/>
      <w:ind w:left="0" w:firstLine="0"/>
    </w:pPr>
  </w:p>
  <w:tbl>
    <w:tblPr>
      <w:tblStyle w:val="af4"/>
      <w:tblW w:w="9535" w:type="dxa"/>
      <w:jc w:val="center"/>
      <w:tblLayout w:type="fixed"/>
      <w:tblLook w:val="0400" w:firstRow="0" w:lastRow="0" w:firstColumn="0" w:lastColumn="0" w:noHBand="0" w:noVBand="1"/>
    </w:tblPr>
    <w:tblGrid>
      <w:gridCol w:w="3301"/>
      <w:gridCol w:w="2792"/>
      <w:gridCol w:w="3442"/>
    </w:tblGrid>
    <w:tr w:rsidR="001B70A7">
      <w:trPr>
        <w:jc w:val="center"/>
      </w:trPr>
      <w:tc>
        <w:tcPr>
          <w:tcW w:w="3301" w:type="dxa"/>
          <w:shd w:val="clear" w:color="auto" w:fill="auto"/>
          <w:vAlign w:val="center"/>
        </w:tcPr>
        <w:p w:rsidR="001B70A7" w:rsidRDefault="00AF38CC">
          <w:pPr>
            <w:tabs>
              <w:tab w:val="center" w:pos="4677"/>
              <w:tab w:val="right" w:pos="9355"/>
            </w:tabs>
            <w:ind w:left="0" w:firstLine="0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>
                <wp:extent cx="1557655" cy="979170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7655" cy="9791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dxa"/>
          <w:shd w:val="clear" w:color="auto" w:fill="auto"/>
        </w:tcPr>
        <w:p w:rsidR="001B70A7" w:rsidRDefault="001B70A7">
          <w:pPr>
            <w:tabs>
              <w:tab w:val="center" w:pos="4677"/>
              <w:tab w:val="right" w:pos="9355"/>
            </w:tabs>
            <w:rPr>
              <w:color w:val="000000"/>
              <w:sz w:val="20"/>
              <w:szCs w:val="20"/>
            </w:rPr>
          </w:pPr>
        </w:p>
      </w:tc>
      <w:tc>
        <w:tcPr>
          <w:tcW w:w="3442" w:type="dxa"/>
          <w:shd w:val="clear" w:color="auto" w:fill="auto"/>
          <w:vAlign w:val="center"/>
        </w:tcPr>
        <w:p w:rsidR="001B70A7" w:rsidRDefault="00AF38CC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Кыргыз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Республикасынын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</w:p>
        <w:p w:rsidR="001B70A7" w:rsidRDefault="00AF38CC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Жогорку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Технологиялар</w:t>
          </w:r>
          <w:proofErr w:type="spellEnd"/>
          <w:r>
            <w:rPr>
              <w:rFonts w:ascii="Ubuntu" w:eastAsia="Ubuntu" w:hAnsi="Ubuntu" w:cs="Ubuntu"/>
              <w:sz w:val="18"/>
              <w:szCs w:val="18"/>
            </w:rPr>
            <w:t xml:space="preserve">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Паркы</w:t>
          </w:r>
          <w:proofErr w:type="spellEnd"/>
        </w:p>
        <w:p w:rsidR="001B70A7" w:rsidRDefault="00AF38CC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b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 xml:space="preserve">  Бишкек </w:t>
          </w:r>
          <w:proofErr w:type="spellStart"/>
          <w:r>
            <w:rPr>
              <w:rFonts w:ascii="Ubuntu" w:eastAsia="Ubuntu" w:hAnsi="Ubuntu" w:cs="Ubuntu"/>
              <w:sz w:val="18"/>
              <w:szCs w:val="18"/>
            </w:rPr>
            <w:t>шаары</w:t>
          </w:r>
          <w:proofErr w:type="spellEnd"/>
          <w:r>
            <w:rPr>
              <w:rFonts w:ascii="Ubuntu" w:eastAsia="Ubuntu" w:hAnsi="Ubuntu" w:cs="Ubuntu"/>
              <w:color w:val="000000"/>
              <w:sz w:val="18"/>
              <w:szCs w:val="18"/>
            </w:rPr>
            <w:t>, Чуй 265а</w:t>
          </w:r>
        </w:p>
        <w:p w:rsidR="001B70A7" w:rsidRDefault="00AF38CC">
          <w:pPr>
            <w:tabs>
              <w:tab w:val="center" w:pos="4677"/>
              <w:tab w:val="right" w:pos="9355"/>
            </w:tabs>
            <w:jc w:val="right"/>
            <w:rPr>
              <w:rFonts w:ascii="Ubuntu" w:eastAsia="Ubuntu" w:hAnsi="Ubuntu" w:cs="Ubuntu"/>
              <w:color w:val="000000"/>
              <w:sz w:val="18"/>
              <w:szCs w:val="18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+996 555 221 146</w:t>
          </w:r>
        </w:p>
        <w:p w:rsidR="001B70A7" w:rsidRDefault="00AF38CC">
          <w:pPr>
            <w:tabs>
              <w:tab w:val="center" w:pos="4677"/>
              <w:tab w:val="right" w:pos="9355"/>
            </w:tabs>
            <w:jc w:val="right"/>
            <w:rPr>
              <w:rFonts w:ascii="Roboto" w:eastAsia="Roboto" w:hAnsi="Roboto" w:cs="Roboto"/>
              <w:color w:val="000000"/>
              <w:sz w:val="16"/>
              <w:szCs w:val="16"/>
            </w:rPr>
          </w:pPr>
          <w:r>
            <w:rPr>
              <w:rFonts w:ascii="Ubuntu" w:eastAsia="Ubuntu" w:hAnsi="Ubuntu" w:cs="Ubuntu"/>
              <w:color w:val="000000"/>
              <w:sz w:val="18"/>
              <w:szCs w:val="18"/>
            </w:rPr>
            <w:t>office@</w:t>
          </w:r>
          <w:r>
            <w:rPr>
              <w:rFonts w:ascii="Ubuntu" w:eastAsia="Ubuntu" w:hAnsi="Ubuntu" w:cs="Ubuntu"/>
              <w:sz w:val="18"/>
              <w:szCs w:val="18"/>
            </w:rPr>
            <w:t>htp</w:t>
          </w:r>
          <w:r>
            <w:rPr>
              <w:rFonts w:ascii="Ubuntu" w:eastAsia="Ubuntu" w:hAnsi="Ubuntu" w:cs="Ubuntu"/>
              <w:color w:val="000000"/>
              <w:sz w:val="18"/>
              <w:szCs w:val="18"/>
            </w:rPr>
            <w:t>.kg</w:t>
          </w:r>
        </w:p>
      </w:tc>
    </w:tr>
  </w:tbl>
  <w:p w:rsidR="001B70A7" w:rsidRDefault="001B70A7">
    <w:pPr>
      <w:tabs>
        <w:tab w:val="center" w:pos="4677"/>
        <w:tab w:val="right" w:pos="9355"/>
      </w:tabs>
      <w:spacing w:line="240" w:lineRule="auto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5CC7"/>
    <w:multiLevelType w:val="multilevel"/>
    <w:tmpl w:val="0018E7A2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3A68B3"/>
    <w:multiLevelType w:val="multilevel"/>
    <w:tmpl w:val="44AA8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21DA"/>
    <w:multiLevelType w:val="multilevel"/>
    <w:tmpl w:val="B63EDA10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5F0A56DA"/>
    <w:multiLevelType w:val="multilevel"/>
    <w:tmpl w:val="44AA85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1AF7"/>
    <w:multiLevelType w:val="multilevel"/>
    <w:tmpl w:val="586470F8"/>
    <w:lvl w:ilvl="0">
      <w:start w:val="1"/>
      <w:numFmt w:val="decimal"/>
      <w:lvlText w:val="%1."/>
      <w:lvlJc w:val="left"/>
      <w:pPr>
        <w:ind w:left="428" w:hanging="360"/>
      </w:pPr>
      <w:rPr>
        <w:rFonts w:ascii="Times New Roman" w:eastAsia="Times New Roman" w:hAnsi="Times New Roman" w:cs="Times New Roman"/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148" w:hanging="360"/>
      </w:pPr>
    </w:lvl>
    <w:lvl w:ilvl="2">
      <w:start w:val="2"/>
      <w:numFmt w:val="lowerLetter"/>
      <w:lvlText w:val="%3)"/>
      <w:lvlJc w:val="left"/>
      <w:pPr>
        <w:ind w:left="2048" w:hanging="360"/>
      </w:pPr>
    </w:lvl>
    <w:lvl w:ilvl="3">
      <w:start w:val="1"/>
      <w:numFmt w:val="decimal"/>
      <w:lvlText w:val="%4."/>
      <w:lvlJc w:val="left"/>
      <w:pPr>
        <w:ind w:left="2588" w:hanging="360"/>
      </w:pPr>
    </w:lvl>
    <w:lvl w:ilvl="4">
      <w:start w:val="1"/>
      <w:numFmt w:val="lowerLetter"/>
      <w:lvlText w:val="%5."/>
      <w:lvlJc w:val="left"/>
      <w:pPr>
        <w:ind w:left="3308" w:hanging="360"/>
      </w:pPr>
    </w:lvl>
    <w:lvl w:ilvl="5">
      <w:start w:val="1"/>
      <w:numFmt w:val="lowerRoman"/>
      <w:lvlText w:val="%6."/>
      <w:lvlJc w:val="right"/>
      <w:pPr>
        <w:ind w:left="4028" w:hanging="180"/>
      </w:pPr>
    </w:lvl>
    <w:lvl w:ilvl="6">
      <w:start w:val="1"/>
      <w:numFmt w:val="decimal"/>
      <w:lvlText w:val="%7."/>
      <w:lvlJc w:val="left"/>
      <w:pPr>
        <w:ind w:left="4748" w:hanging="360"/>
      </w:pPr>
    </w:lvl>
    <w:lvl w:ilvl="7">
      <w:start w:val="1"/>
      <w:numFmt w:val="lowerLetter"/>
      <w:lvlText w:val="%8."/>
      <w:lvlJc w:val="left"/>
      <w:pPr>
        <w:ind w:left="5468" w:hanging="360"/>
      </w:pPr>
    </w:lvl>
    <w:lvl w:ilvl="8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6E34019C"/>
    <w:multiLevelType w:val="multilevel"/>
    <w:tmpl w:val="E4227E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A7"/>
    <w:rsid w:val="001B70A7"/>
    <w:rsid w:val="003548CA"/>
    <w:rsid w:val="00474B30"/>
    <w:rsid w:val="00631E8F"/>
    <w:rsid w:val="0098626F"/>
    <w:rsid w:val="00A0793E"/>
    <w:rsid w:val="00A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CB5B"/>
  <w15:docId w15:val="{0D09A95A-1D4A-4F7F-A00F-F0A5CD42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8CA"/>
    <w:rPr>
      <w:rFonts w:cs="Times New Roman"/>
    </w:rPr>
  </w:style>
  <w:style w:type="paragraph" w:styleId="1">
    <w:name w:val="heading 1"/>
    <w:basedOn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2F4257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uiPriority w:val="99"/>
    <w:qFormat/>
    <w:rsid w:val="004558D7"/>
    <w:rPr>
      <w:rFonts w:ascii="Calibri" w:eastAsia="Calibri" w:hAnsi="Calibri" w:cs="Times New Roman"/>
    </w:rPr>
  </w:style>
  <w:style w:type="character" w:customStyle="1" w:styleId="a7">
    <w:name w:val="Текст выноски Знак"/>
    <w:basedOn w:val="a0"/>
    <w:uiPriority w:val="99"/>
    <w:semiHidden/>
    <w:qFormat/>
    <w:rsid w:val="00204298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qFormat/>
    <w:rPr>
      <w:rFonts w:ascii="Times New Roman" w:eastAsia="Noto Sans Symbols" w:hAnsi="Times New Roman" w:cs="Noto Sans Symbols"/>
    </w:rPr>
  </w:style>
  <w:style w:type="character" w:customStyle="1" w:styleId="ListLabel2">
    <w:name w:val="ListLabel 2"/>
    <w:qFormat/>
    <w:rPr>
      <w:rFonts w:ascii="Times New Roman" w:hAnsi="Times New Roman"/>
      <w:b/>
      <w:i w:val="0"/>
      <w:color w:val="000000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4">
    <w:name w:val="ListLabel 4"/>
    <w:qFormat/>
    <w:rPr>
      <w:rFonts w:ascii="Times New Roman" w:hAnsi="Times New Roman" w:cs="Noto Sans Symbols"/>
    </w:rPr>
  </w:style>
  <w:style w:type="character" w:customStyle="1" w:styleId="ListLabel5">
    <w:name w:val="ListLabel 5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b/>
      <w:i w:val="0"/>
    </w:rPr>
  </w:style>
  <w:style w:type="character" w:customStyle="1" w:styleId="ListLabel7">
    <w:name w:val="ListLabel 7"/>
    <w:qFormat/>
    <w:rPr>
      <w:rFonts w:ascii="Times New Roman" w:hAnsi="Times New Roman" w:cs="Noto Sans Symbols"/>
    </w:rPr>
  </w:style>
  <w:style w:type="character" w:customStyle="1" w:styleId="ListLabel8">
    <w:name w:val="ListLabel 8"/>
    <w:qFormat/>
    <w:rPr>
      <w:rFonts w:ascii="Times New Roman" w:hAnsi="Times New Roman"/>
      <w:b w:val="0"/>
      <w:bCs w:val="0"/>
      <w:i w:val="0"/>
      <w:color w:val="000000"/>
    </w:rPr>
  </w:style>
  <w:style w:type="character" w:customStyle="1" w:styleId="ListLabel9">
    <w:name w:val="ListLabel 9"/>
    <w:qFormat/>
    <w:rPr>
      <w:rFonts w:ascii="Times New Roman" w:eastAsia="Times New Roman" w:hAnsi="Times New Roman" w:cs="Times New Roman"/>
      <w:b/>
      <w:i w:val="0"/>
    </w:rPr>
  </w:style>
  <w:style w:type="paragraph" w:styleId="a4">
    <w:name w:val="Body Text"/>
    <w:basedOn w:val="a"/>
    <w:pPr>
      <w:spacing w:after="140"/>
    </w:pPr>
  </w:style>
  <w:style w:type="paragraph" w:styleId="a8">
    <w:name w:val="List"/>
    <w:basedOn w:val="a4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2F4257"/>
    <w:pPr>
      <w:ind w:left="720"/>
      <w:contextualSpacing/>
    </w:pPr>
  </w:style>
  <w:style w:type="paragraph" w:styleId="ac">
    <w:name w:val="head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d">
    <w:name w:val="footer"/>
    <w:basedOn w:val="a"/>
    <w:uiPriority w:val="99"/>
    <w:unhideWhenUsed/>
    <w:rsid w:val="004558D7"/>
    <w:pPr>
      <w:tabs>
        <w:tab w:val="center" w:pos="4677"/>
        <w:tab w:val="right" w:pos="9355"/>
      </w:tabs>
      <w:spacing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04298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qFormat/>
    <w:rsid w:val="00183F39"/>
    <w:pPr>
      <w:spacing w:beforeAutospacing="1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9ft5ojayi49esYAw6yLjDF/GKA==">CgMxLjAyCGguZ2pkZ3hzOAByITE4WXBONXZvWm9FYng4UHpldmY5V2xsTk90Z1pNNkwxZQ==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4</cp:revision>
  <dcterms:created xsi:type="dcterms:W3CDTF">2023-07-24T04:34:00Z</dcterms:created>
  <dcterms:modified xsi:type="dcterms:W3CDTF">2023-08-07T06:37:00Z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