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646F6">
      <w:pPr>
        <w:rPr>
          <w:rFonts w:ascii="Arial" w:hAnsi="Arial" w:cs="Arial"/>
        </w:rPr>
      </w:pPr>
    </w:p>
    <w:p w14:paraId="16BD30AC">
      <w:pPr>
        <w:jc w:val="center"/>
        <w:rPr>
          <w:rFonts w:ascii="Arial" w:hAnsi="Arial" w:cs="Arial"/>
        </w:rPr>
      </w:pPr>
      <w:r>
        <w:drawing>
          <wp:inline distT="0" distB="0" distL="0" distR="0">
            <wp:extent cx="1485900" cy="6870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6977" cy="70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10023">
      <w:pPr>
        <w:jc w:val="center"/>
        <w:rPr>
          <w:rFonts w:ascii="Arial" w:hAnsi="Arial" w:cs="Arial"/>
        </w:rPr>
      </w:pPr>
    </w:p>
    <w:p w14:paraId="086F2DC3">
      <w:pPr>
        <w:jc w:val="center"/>
        <w:rPr>
          <w:rFonts w:ascii="Arial" w:hAnsi="Arial" w:cs="Arial"/>
        </w:rPr>
      </w:pPr>
      <w:bookmarkStart w:id="0" w:name="hp_TitlePage"/>
      <w:bookmarkStart w:id="1" w:name="_Toc418479672"/>
    </w:p>
    <w:p w14:paraId="2C3B4CCF">
      <w:pPr>
        <w:jc w:val="center"/>
        <w:rPr>
          <w:rFonts w:ascii="Arial" w:hAnsi="Arial" w:cs="Arial"/>
        </w:rPr>
      </w:pPr>
    </w:p>
    <w:p w14:paraId="79FE7929">
      <w:pPr>
        <w:jc w:val="center"/>
        <w:rPr>
          <w:rFonts w:asciiTheme="majorEastAsia" w:hAnsiTheme="majorEastAsia" w:eastAsiaTheme="majorEastAsia" w:cstheme="majorEastAsia"/>
          <w:b/>
          <w:bCs/>
          <w:sz w:val="52"/>
        </w:rPr>
      </w:pPr>
      <w:r>
        <w:rPr>
          <w:rFonts w:eastAsia="黑体"/>
          <w:b/>
          <w:bCs/>
          <w:sz w:val="52"/>
        </w:rPr>
        <w:t>ChipletRing APP SDK</w:t>
      </w:r>
      <w:r>
        <w:rPr>
          <w:rFonts w:hint="eastAsia" w:asciiTheme="majorEastAsia" w:hAnsiTheme="majorEastAsia" w:eastAsiaTheme="majorEastAsia" w:cstheme="majorEastAsia"/>
          <w:b/>
          <w:bCs/>
          <w:sz w:val="52"/>
        </w:rPr>
        <w:t>说明书</w:t>
      </w:r>
    </w:p>
    <w:p w14:paraId="327B238A">
      <w:pPr>
        <w:spacing w:line="360" w:lineRule="auto"/>
        <w:jc w:val="center"/>
        <w:rPr>
          <w:rFonts w:eastAsia="Times New Roman"/>
          <w:b/>
          <w:bCs/>
          <w:sz w:val="52"/>
        </w:rPr>
      </w:pPr>
      <w:r>
        <w:rPr>
          <w:rFonts w:hint="eastAsia" w:eastAsia="Times New Roman"/>
          <w:b/>
          <w:bCs/>
          <w:sz w:val="52"/>
        </w:rPr>
        <w:t>Android</w:t>
      </w:r>
    </w:p>
    <w:p w14:paraId="390F3289">
      <w:pPr>
        <w:jc w:val="center"/>
        <w:rPr>
          <w:rFonts w:asciiTheme="majorEastAsia" w:hAnsiTheme="majorEastAsia" w:eastAsiaTheme="majorEastAsia" w:cstheme="majorEastAsia"/>
          <w:b/>
          <w:bCs/>
          <w:sz w:val="52"/>
        </w:rPr>
      </w:pPr>
    </w:p>
    <w:p w14:paraId="17127D9A">
      <w:pPr>
        <w:rPr>
          <w:rFonts w:ascii="Arial" w:hAnsi="Arial" w:cs="Arial"/>
          <w:bCs/>
          <w:iCs/>
          <w:color w:val="0000FF"/>
        </w:rPr>
      </w:pPr>
    </w:p>
    <w:p w14:paraId="3B692987">
      <w:pPr>
        <w:rPr>
          <w:rFonts w:ascii="Arial" w:hAnsi="Arial" w:cs="Arial"/>
          <w:bCs/>
          <w:iCs/>
          <w:color w:val="0000FF"/>
        </w:rPr>
      </w:pPr>
    </w:p>
    <w:p w14:paraId="4C6AFCCE">
      <w:pPr>
        <w:rPr>
          <w:rFonts w:ascii="Arial" w:hAnsi="Arial" w:cs="Arial"/>
          <w:bCs/>
          <w:iCs/>
          <w:color w:val="0000FF"/>
        </w:rPr>
      </w:pPr>
    </w:p>
    <w:p w14:paraId="3F713FBB">
      <w:pPr>
        <w:rPr>
          <w:rFonts w:ascii="Arial" w:hAnsi="Arial" w:cs="Arial"/>
          <w:bCs/>
          <w:iCs/>
          <w:color w:val="0000FF"/>
        </w:rPr>
      </w:pPr>
    </w:p>
    <w:p w14:paraId="76A6BB0D">
      <w:pPr>
        <w:rPr>
          <w:rFonts w:ascii="Arial" w:hAnsi="Arial" w:cs="Arial"/>
          <w:bCs/>
          <w:iCs/>
          <w:color w:val="0000FF"/>
        </w:rPr>
      </w:pPr>
    </w:p>
    <w:p w14:paraId="7562E4EB">
      <w:pPr>
        <w:rPr>
          <w:rFonts w:ascii="Arial" w:hAnsi="Arial" w:cs="Arial"/>
          <w:bCs/>
          <w:iCs/>
          <w:color w:val="0000FF"/>
        </w:rPr>
      </w:pPr>
    </w:p>
    <w:p w14:paraId="6DF50DAB">
      <w:pPr>
        <w:rPr>
          <w:rFonts w:ascii="Arial" w:hAnsi="Arial" w:cs="Arial"/>
          <w:bCs/>
          <w:iCs/>
          <w:color w:val="0000FF"/>
        </w:rPr>
      </w:pPr>
    </w:p>
    <w:p w14:paraId="6D1A5487">
      <w:pPr>
        <w:rPr>
          <w:rFonts w:ascii="Arial" w:hAnsi="Arial" w:cs="Arial"/>
          <w:bCs/>
          <w:iCs/>
          <w:color w:val="0000FF"/>
        </w:rPr>
      </w:pPr>
    </w:p>
    <w:p w14:paraId="26299F2E">
      <w:pPr>
        <w:rPr>
          <w:rFonts w:ascii="Arial" w:hAnsi="Arial" w:cs="Arial"/>
          <w:bCs/>
          <w:iCs/>
          <w:color w:val="0000FF"/>
        </w:rPr>
      </w:pPr>
    </w:p>
    <w:p w14:paraId="25CC5CFD">
      <w:pPr>
        <w:rPr>
          <w:rFonts w:ascii="Arial" w:hAnsi="Arial" w:cs="Arial"/>
          <w:bCs/>
          <w:iCs/>
          <w:color w:val="0000FF"/>
        </w:rPr>
      </w:pPr>
    </w:p>
    <w:p w14:paraId="2C180F02">
      <w:pPr>
        <w:rPr>
          <w:rFonts w:ascii="Arial" w:hAnsi="Arial" w:cs="Arial"/>
          <w:bCs/>
          <w:iCs/>
          <w:color w:val="0000FF"/>
        </w:rPr>
      </w:pPr>
    </w:p>
    <w:p w14:paraId="320482F0">
      <w:pPr>
        <w:rPr>
          <w:rFonts w:ascii="Arial" w:hAnsi="Arial" w:cs="Arial"/>
          <w:bCs/>
          <w:iCs/>
          <w:color w:val="0000FF"/>
        </w:rPr>
      </w:pPr>
    </w:p>
    <w:p w14:paraId="72200867">
      <w:pPr>
        <w:rPr>
          <w:rFonts w:ascii="Arial" w:hAnsi="Arial" w:cs="Arial"/>
          <w:bCs/>
          <w:iCs/>
          <w:color w:val="0000FF"/>
        </w:rPr>
      </w:pPr>
    </w:p>
    <w:p w14:paraId="51EF41BE">
      <w:pPr>
        <w:rPr>
          <w:rFonts w:ascii="Arial" w:hAnsi="Arial" w:cs="Arial"/>
          <w:bCs/>
          <w:iCs/>
          <w:color w:val="0000FF"/>
        </w:rPr>
      </w:pPr>
    </w:p>
    <w:tbl>
      <w:tblPr>
        <w:tblStyle w:val="37"/>
        <w:tblW w:w="73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107"/>
        <w:gridCol w:w="1557"/>
        <w:gridCol w:w="2149"/>
      </w:tblGrid>
      <w:tr w14:paraId="5B575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1576" w:type="dxa"/>
            <w:vAlign w:val="center"/>
          </w:tcPr>
          <w:p w14:paraId="62B9E645">
            <w:pPr>
              <w:pStyle w:val="12"/>
              <w:spacing w:before="100" w:beforeAutospacing="1" w:after="100" w:afterAutospacing="1"/>
              <w:rPr>
                <w:rFonts w:eastAsiaTheme="majorEastAsia"/>
                <w:sz w:val="18"/>
                <w:szCs w:val="18"/>
              </w:rPr>
            </w:pPr>
            <w:bookmarkStart w:id="2" w:name="OLE_LINK1"/>
            <w:r>
              <w:rPr>
                <w:rFonts w:eastAsiaTheme="majorEastAsia"/>
                <w:sz w:val="18"/>
                <w:szCs w:val="18"/>
              </w:rPr>
              <w:t>文档版本号：</w:t>
            </w:r>
          </w:p>
        </w:tc>
        <w:tc>
          <w:tcPr>
            <w:tcW w:w="2107" w:type="dxa"/>
            <w:vAlign w:val="center"/>
          </w:tcPr>
          <w:p w14:paraId="10C3D384">
            <w:pPr>
              <w:spacing w:before="100" w:beforeAutospacing="1" w:after="100" w:afterAutospacing="1"/>
              <w:jc w:val="center"/>
              <w:rPr>
                <w:rFonts w:hint="eastAsia" w:eastAsiaTheme="majorEastAsia"/>
                <w:sz w:val="18"/>
                <w:szCs w:val="18"/>
                <w:lang w:val="en-US" w:eastAsia="zh-CN"/>
              </w:rPr>
            </w:pPr>
            <w:r>
              <w:rPr>
                <w:rFonts w:eastAsiaTheme="majorEastAsia"/>
                <w:sz w:val="18"/>
                <w:szCs w:val="18"/>
              </w:rPr>
              <w:t>1.3</w:t>
            </w:r>
            <w:r>
              <w:rPr>
                <w:rFonts w:hint="eastAsia" w:eastAsiaTheme="majorEastAsia"/>
                <w:sz w:val="18"/>
                <w:szCs w:val="18"/>
              </w:rPr>
              <w:t>.</w:t>
            </w:r>
            <w:r>
              <w:rPr>
                <w:rFonts w:hint="eastAsia" w:eastAsiaTheme="major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557" w:type="dxa"/>
            <w:vAlign w:val="center"/>
          </w:tcPr>
          <w:p w14:paraId="43961863">
            <w:pPr>
              <w:pStyle w:val="12"/>
              <w:spacing w:before="100" w:beforeAutospacing="1" w:after="100" w:afterAutospacing="1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文档编号：</w:t>
            </w:r>
          </w:p>
        </w:tc>
        <w:tc>
          <w:tcPr>
            <w:tcW w:w="2149" w:type="dxa"/>
            <w:vAlign w:val="center"/>
          </w:tcPr>
          <w:p w14:paraId="703278F6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14:paraId="4B4D4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576" w:type="dxa"/>
            <w:vAlign w:val="center"/>
          </w:tcPr>
          <w:p w14:paraId="41B9DCA7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文档密级：</w:t>
            </w:r>
          </w:p>
        </w:tc>
        <w:tc>
          <w:tcPr>
            <w:tcW w:w="2107" w:type="dxa"/>
            <w:vAlign w:val="center"/>
          </w:tcPr>
          <w:p w14:paraId="1252D0EE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</w:p>
        </w:tc>
        <w:tc>
          <w:tcPr>
            <w:tcW w:w="1557" w:type="dxa"/>
            <w:vAlign w:val="center"/>
          </w:tcPr>
          <w:p w14:paraId="0E260146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归属部门：</w:t>
            </w:r>
          </w:p>
        </w:tc>
        <w:tc>
          <w:tcPr>
            <w:tcW w:w="2149" w:type="dxa"/>
            <w:vAlign w:val="center"/>
          </w:tcPr>
          <w:p w14:paraId="630B807E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Chiple</w:t>
            </w:r>
            <w:r>
              <w:rPr>
                <w:rFonts w:hint="eastAsia" w:eastAsiaTheme="majorEastAsia"/>
                <w:sz w:val="18"/>
                <w:szCs w:val="18"/>
              </w:rPr>
              <w:t>t</w:t>
            </w:r>
            <w:r>
              <w:rPr>
                <w:rFonts w:eastAsiaTheme="majorEastAsia"/>
                <w:sz w:val="18"/>
                <w:szCs w:val="18"/>
              </w:rPr>
              <w:t>研发部</w:t>
            </w:r>
          </w:p>
        </w:tc>
      </w:tr>
      <w:tr w14:paraId="338C7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76" w:type="dxa"/>
            <w:vAlign w:val="center"/>
          </w:tcPr>
          <w:p w14:paraId="6E873599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产品名：</w:t>
            </w:r>
          </w:p>
        </w:tc>
        <w:tc>
          <w:tcPr>
            <w:tcW w:w="2107" w:type="dxa"/>
            <w:vAlign w:val="center"/>
          </w:tcPr>
          <w:p w14:paraId="54202CD6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BCL_603M</w:t>
            </w:r>
          </w:p>
        </w:tc>
        <w:tc>
          <w:tcPr>
            <w:tcW w:w="1557" w:type="dxa"/>
            <w:vAlign w:val="center"/>
          </w:tcPr>
          <w:p w14:paraId="7164EA20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归属项目：</w:t>
            </w:r>
          </w:p>
        </w:tc>
        <w:tc>
          <w:tcPr>
            <w:tcW w:w="2149" w:type="dxa"/>
            <w:vAlign w:val="center"/>
          </w:tcPr>
          <w:p w14:paraId="4776CC67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</w:p>
        </w:tc>
      </w:tr>
      <w:tr w14:paraId="6A431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  <w:jc w:val="center"/>
        </w:trPr>
        <w:tc>
          <w:tcPr>
            <w:tcW w:w="1576" w:type="dxa"/>
            <w:vAlign w:val="center"/>
          </w:tcPr>
          <w:p w14:paraId="2E03D068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编写人：</w:t>
            </w:r>
          </w:p>
        </w:tc>
        <w:tc>
          <w:tcPr>
            <w:tcW w:w="2107" w:type="dxa"/>
            <w:vAlign w:val="center"/>
          </w:tcPr>
          <w:p w14:paraId="635EECE3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郑玉虎</w:t>
            </w:r>
          </w:p>
        </w:tc>
        <w:tc>
          <w:tcPr>
            <w:tcW w:w="1557" w:type="dxa"/>
            <w:vAlign w:val="center"/>
          </w:tcPr>
          <w:p w14:paraId="4BB2A8C4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编写日期：</w:t>
            </w:r>
          </w:p>
        </w:tc>
        <w:tc>
          <w:tcPr>
            <w:tcW w:w="2149" w:type="dxa"/>
            <w:vAlign w:val="center"/>
          </w:tcPr>
          <w:p w14:paraId="20013B0D">
            <w:pPr>
              <w:spacing w:before="100" w:beforeAutospacing="1" w:after="100" w:afterAutospacing="1"/>
              <w:jc w:val="center"/>
              <w:rPr>
                <w:rFonts w:eastAsiaTheme="majorEastAsia"/>
                <w:sz w:val="18"/>
                <w:szCs w:val="18"/>
              </w:rPr>
            </w:pPr>
            <w:r>
              <w:rPr>
                <w:rFonts w:eastAsiaTheme="majorEastAsia"/>
                <w:sz w:val="18"/>
                <w:szCs w:val="18"/>
              </w:rPr>
              <w:t>2023.10.19</w:t>
            </w:r>
          </w:p>
        </w:tc>
      </w:tr>
      <w:bookmarkEnd w:id="2"/>
    </w:tbl>
    <w:p w14:paraId="2C09A642">
      <w:pPr>
        <w:rPr>
          <w:rFonts w:ascii="Arial" w:hAnsi="Arial" w:cs="Arial"/>
        </w:rPr>
      </w:pPr>
    </w:p>
    <w:p w14:paraId="093C0899">
      <w:pPr>
        <w:rPr>
          <w:rFonts w:ascii="Arial" w:hAnsi="Arial" w:cs="Arial"/>
        </w:rPr>
      </w:pPr>
    </w:p>
    <w:p w14:paraId="5F228828">
      <w:pPr>
        <w:rPr>
          <w:rFonts w:ascii="Arial" w:hAnsi="Arial" w:cs="Arial"/>
        </w:rPr>
      </w:pPr>
    </w:p>
    <w:p w14:paraId="4ACE57AC">
      <w:pPr>
        <w:rPr>
          <w:rFonts w:ascii="Arial" w:hAnsi="Arial" w:cs="Arial"/>
        </w:rPr>
      </w:pPr>
    </w:p>
    <w:p w14:paraId="690645F6">
      <w:pPr>
        <w:rPr>
          <w:rFonts w:ascii="Arial" w:hAnsi="Arial" w:cs="Arial"/>
        </w:rPr>
      </w:pPr>
    </w:p>
    <w:p w14:paraId="30B6DE76">
      <w:pPr>
        <w:rPr>
          <w:rFonts w:ascii="Arial" w:hAnsi="Arial" w:cs="Arial"/>
        </w:rPr>
      </w:pPr>
    </w:p>
    <w:p w14:paraId="72812483">
      <w:pPr>
        <w:rPr>
          <w:rFonts w:ascii="Arial" w:hAnsi="Arial" w:cs="Arial"/>
        </w:rPr>
      </w:pPr>
    </w:p>
    <w:p w14:paraId="5F62B903">
      <w:pPr>
        <w:rPr>
          <w:rFonts w:ascii="Arial" w:hAnsi="Arial" w:cs="Arial"/>
        </w:rPr>
      </w:pPr>
    </w:p>
    <w:p w14:paraId="69609901">
      <w:pPr>
        <w:jc w:val="center"/>
        <w:rPr>
          <w:rFonts w:ascii="Arial" w:hAnsi="Arial" w:cs="Arial"/>
          <w:b/>
          <w:bCs/>
          <w:sz w:val="30"/>
        </w:rPr>
      </w:pPr>
      <w:r>
        <w:rPr>
          <w:rFonts w:hint="eastAsia" w:ascii="Arial" w:hAnsi="Arial" w:cs="Arial"/>
          <w:b/>
          <w:bCs/>
          <w:sz w:val="30"/>
        </w:rPr>
        <w:t>无锡勇芯科技</w:t>
      </w:r>
      <w:r>
        <w:rPr>
          <w:rFonts w:ascii="Arial" w:hAnsi="Arial" w:cs="Arial"/>
          <w:b/>
          <w:bCs/>
          <w:sz w:val="30"/>
        </w:rPr>
        <w:t>有限公司  版权所有</w:t>
      </w:r>
    </w:p>
    <w:bookmarkEnd w:id="0"/>
    <w:bookmarkEnd w:id="1"/>
    <w:p w14:paraId="39DAB14D"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37"/>
        <w:tblW w:w="92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440"/>
        <w:gridCol w:w="1440"/>
        <w:gridCol w:w="5220"/>
      </w:tblGrid>
      <w:tr w14:paraId="1D6E5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  <w:jc w:val="center"/>
        </w:trPr>
        <w:tc>
          <w:tcPr>
            <w:tcW w:w="1188" w:type="dxa"/>
            <w:shd w:val="clear" w:color="auto" w:fill="C0C0C0"/>
            <w:vAlign w:val="center"/>
          </w:tcPr>
          <w:p w14:paraId="15D0AD11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18C33B4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7AA841A6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修订日期</w:t>
            </w:r>
          </w:p>
        </w:tc>
        <w:tc>
          <w:tcPr>
            <w:tcW w:w="5220" w:type="dxa"/>
            <w:shd w:val="clear" w:color="auto" w:fill="C0C0C0"/>
            <w:vAlign w:val="center"/>
          </w:tcPr>
          <w:p w14:paraId="23EB8587">
            <w:pPr>
              <w:jc w:val="center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修订描述</w:t>
            </w:r>
          </w:p>
        </w:tc>
      </w:tr>
      <w:tr w14:paraId="4F867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2C8A0055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1.0.0</w:t>
            </w:r>
          </w:p>
        </w:tc>
        <w:tc>
          <w:tcPr>
            <w:tcW w:w="1440" w:type="dxa"/>
            <w:vAlign w:val="center"/>
          </w:tcPr>
          <w:p w14:paraId="453B77FF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1577578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2023.10.19</w:t>
            </w:r>
          </w:p>
        </w:tc>
        <w:tc>
          <w:tcPr>
            <w:tcW w:w="5220" w:type="dxa"/>
            <w:vAlign w:val="center"/>
          </w:tcPr>
          <w:p w14:paraId="1E66242C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修改导航目录</w:t>
            </w:r>
          </w:p>
        </w:tc>
      </w:tr>
      <w:tr w14:paraId="68E2A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750575A0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1.0.1</w:t>
            </w:r>
          </w:p>
        </w:tc>
        <w:tc>
          <w:tcPr>
            <w:tcW w:w="1440" w:type="dxa"/>
            <w:vAlign w:val="center"/>
          </w:tcPr>
          <w:p w14:paraId="6D7E75B5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277680E4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2023.10.26</w:t>
            </w:r>
          </w:p>
        </w:tc>
        <w:tc>
          <w:tcPr>
            <w:tcW w:w="5220" w:type="dxa"/>
            <w:vAlign w:val="center"/>
          </w:tcPr>
          <w:p w14:paraId="083B601B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修改集成和初始化SDK的描述，修改部分演示代码</w:t>
            </w:r>
          </w:p>
        </w:tc>
      </w:tr>
      <w:tr w14:paraId="66B6A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59DD1B7E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1.0.2</w:t>
            </w:r>
          </w:p>
        </w:tc>
        <w:tc>
          <w:tcPr>
            <w:tcW w:w="1440" w:type="dxa"/>
            <w:vAlign w:val="center"/>
          </w:tcPr>
          <w:p w14:paraId="127487FE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1B91DF3C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2023.10.31</w:t>
            </w:r>
          </w:p>
        </w:tc>
        <w:tc>
          <w:tcPr>
            <w:tcW w:w="5220" w:type="dxa"/>
            <w:vAlign w:val="center"/>
          </w:tcPr>
          <w:p w14:paraId="462DD0F8">
            <w:pPr>
              <w:ind w:firstLine="210" w:firstLineChars="100"/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补全代码，加入问题解答</w:t>
            </w:r>
          </w:p>
        </w:tc>
      </w:tr>
      <w:tr w14:paraId="3D2BF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076131F6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1.0.3</w:t>
            </w:r>
          </w:p>
        </w:tc>
        <w:tc>
          <w:tcPr>
            <w:tcW w:w="1440" w:type="dxa"/>
            <w:vAlign w:val="center"/>
          </w:tcPr>
          <w:p w14:paraId="36C66EA1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758EDC2B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2023.11.23</w:t>
            </w:r>
          </w:p>
        </w:tc>
        <w:tc>
          <w:tcPr>
            <w:tcW w:w="5220" w:type="dxa"/>
            <w:vAlign w:val="center"/>
          </w:tcPr>
          <w:p w14:paraId="04A15AFB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更新问题解答，修改读取数据的参数描述</w:t>
            </w:r>
          </w:p>
        </w:tc>
      </w:tr>
      <w:tr w14:paraId="21C15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5BC82691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1.0.4</w:t>
            </w:r>
          </w:p>
        </w:tc>
        <w:tc>
          <w:tcPr>
            <w:tcW w:w="1440" w:type="dxa"/>
            <w:vAlign w:val="center"/>
          </w:tcPr>
          <w:p w14:paraId="287C6AE9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481E2524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2023.11.29</w:t>
            </w:r>
          </w:p>
        </w:tc>
        <w:tc>
          <w:tcPr>
            <w:tcW w:w="5220" w:type="dxa"/>
            <w:vAlign w:val="center"/>
          </w:tcPr>
          <w:p w14:paraId="4783AE45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新增Q&amp;A，作为后续简单问题汇总地</w:t>
            </w:r>
          </w:p>
        </w:tc>
      </w:tr>
      <w:tr w14:paraId="002E4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126211CB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1.</w:t>
            </w:r>
            <w:r>
              <w:rPr>
                <w:rFonts w:eastAsiaTheme="majorEastAsia"/>
              </w:rPr>
              <w:t>1</w:t>
            </w:r>
            <w:r>
              <w:rPr>
                <w:rFonts w:hint="eastAsia" w:eastAsiaTheme="majorEastAsia"/>
              </w:rPr>
              <w:t>.</w:t>
            </w:r>
            <w:r>
              <w:rPr>
                <w:rFonts w:eastAsiaTheme="majorEastAsia"/>
              </w:rPr>
              <w:t>1</w:t>
            </w:r>
          </w:p>
        </w:tc>
        <w:tc>
          <w:tcPr>
            <w:tcW w:w="1440" w:type="dxa"/>
            <w:vAlign w:val="center"/>
          </w:tcPr>
          <w:p w14:paraId="57515EBA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67ABF86F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2023.12.26</w:t>
            </w:r>
          </w:p>
        </w:tc>
        <w:tc>
          <w:tcPr>
            <w:tcW w:w="5220" w:type="dxa"/>
            <w:vAlign w:val="center"/>
          </w:tcPr>
          <w:p w14:paraId="4B66A59F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</w:t>
            </w:r>
            <w:r>
              <w:rPr>
                <w:rFonts w:eastAsiaTheme="majorEastAsia"/>
              </w:rPr>
              <w:t>.</w:t>
            </w:r>
            <w:r>
              <w:rPr>
                <w:rFonts w:hint="eastAsia" w:eastAsiaTheme="majorEastAsia"/>
              </w:rPr>
              <w:t>新增蓝牙扫描时的筛选方法</w:t>
            </w:r>
          </w:p>
          <w:p w14:paraId="3BECA2CC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</w:t>
            </w:r>
            <w:r>
              <w:rPr>
                <w:rFonts w:eastAsiaTheme="majorEastAsia"/>
              </w:rPr>
              <w:t>.</w:t>
            </w:r>
            <w:r>
              <w:rPr>
                <w:rFonts w:hint="eastAsia" w:eastAsiaTheme="majorEastAsia"/>
              </w:rPr>
              <w:t>测量心率、测量血氧增加上传数据</w:t>
            </w:r>
          </w:p>
        </w:tc>
      </w:tr>
      <w:tr w14:paraId="785E4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0A01EFAB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</w:t>
            </w:r>
            <w:r>
              <w:rPr>
                <w:rFonts w:eastAsiaTheme="majorEastAsia"/>
              </w:rPr>
              <w:t>.1.2</w:t>
            </w:r>
          </w:p>
        </w:tc>
        <w:tc>
          <w:tcPr>
            <w:tcW w:w="1440" w:type="dxa"/>
            <w:vAlign w:val="center"/>
          </w:tcPr>
          <w:p w14:paraId="07542FF8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43C0EB77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</w:t>
            </w:r>
            <w:r>
              <w:rPr>
                <w:rFonts w:eastAsiaTheme="majorEastAsia"/>
              </w:rPr>
              <w:t>024.01.02</w:t>
            </w:r>
          </w:p>
        </w:tc>
        <w:tc>
          <w:tcPr>
            <w:tcW w:w="5220" w:type="dxa"/>
            <w:vAlign w:val="center"/>
          </w:tcPr>
          <w:p w14:paraId="5B160F85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增加波形图数据分析</w:t>
            </w:r>
          </w:p>
        </w:tc>
      </w:tr>
      <w:tr w14:paraId="60CE2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548B829F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</w:t>
            </w:r>
            <w:r>
              <w:rPr>
                <w:rFonts w:eastAsiaTheme="majorEastAsia"/>
              </w:rPr>
              <w:t>.1.3</w:t>
            </w:r>
          </w:p>
        </w:tc>
        <w:tc>
          <w:tcPr>
            <w:tcW w:w="1440" w:type="dxa"/>
            <w:vAlign w:val="center"/>
          </w:tcPr>
          <w:p w14:paraId="071EF132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4917C010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</w:t>
            </w:r>
            <w:r>
              <w:rPr>
                <w:rFonts w:eastAsiaTheme="majorEastAsia"/>
              </w:rPr>
              <w:t>024.04.19</w:t>
            </w:r>
          </w:p>
        </w:tc>
        <w:tc>
          <w:tcPr>
            <w:tcW w:w="5220" w:type="dxa"/>
            <w:vAlign w:val="center"/>
          </w:tcPr>
          <w:p w14:paraId="2F3008CB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增加心率血氧PPG原始数据解析</w:t>
            </w:r>
          </w:p>
        </w:tc>
      </w:tr>
      <w:tr w14:paraId="54E14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606A08A7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</w:t>
            </w:r>
            <w:r>
              <w:rPr>
                <w:rFonts w:eastAsiaTheme="majorEastAsia"/>
              </w:rPr>
              <w:t>.3</w:t>
            </w:r>
          </w:p>
        </w:tc>
        <w:tc>
          <w:tcPr>
            <w:tcW w:w="1440" w:type="dxa"/>
            <w:vAlign w:val="center"/>
          </w:tcPr>
          <w:p w14:paraId="5EDAEA99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0F66DA0F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</w:t>
            </w:r>
            <w:r>
              <w:rPr>
                <w:rFonts w:eastAsiaTheme="majorEastAsia"/>
              </w:rPr>
              <w:t>024.05.20</w:t>
            </w:r>
          </w:p>
        </w:tc>
        <w:tc>
          <w:tcPr>
            <w:tcW w:w="5220" w:type="dxa"/>
            <w:vAlign w:val="center"/>
          </w:tcPr>
          <w:p w14:paraId="77C82931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增加对采集周期的详细说明</w:t>
            </w:r>
          </w:p>
        </w:tc>
      </w:tr>
      <w:tr w14:paraId="75BFD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60BD17CC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</w:t>
            </w:r>
            <w:r>
              <w:rPr>
                <w:rFonts w:eastAsiaTheme="majorEastAsia"/>
              </w:rPr>
              <w:t>.3.1</w:t>
            </w:r>
          </w:p>
        </w:tc>
        <w:tc>
          <w:tcPr>
            <w:tcW w:w="1440" w:type="dxa"/>
            <w:vAlign w:val="center"/>
          </w:tcPr>
          <w:p w14:paraId="5146D7A8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25CC2D1D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</w:t>
            </w:r>
            <w:r>
              <w:rPr>
                <w:rFonts w:eastAsiaTheme="majorEastAsia"/>
              </w:rPr>
              <w:t>024.06.12</w:t>
            </w:r>
          </w:p>
        </w:tc>
        <w:tc>
          <w:tcPr>
            <w:tcW w:w="5220" w:type="dxa"/>
            <w:vAlign w:val="center"/>
          </w:tcPr>
          <w:p w14:paraId="24EB6649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增加对步数的详细说明</w:t>
            </w:r>
          </w:p>
        </w:tc>
      </w:tr>
      <w:tr w14:paraId="1A6AB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5B241B5F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</w:t>
            </w:r>
            <w:r>
              <w:rPr>
                <w:rFonts w:eastAsiaTheme="majorEastAsia"/>
              </w:rPr>
              <w:t>.3.2</w:t>
            </w:r>
          </w:p>
        </w:tc>
        <w:tc>
          <w:tcPr>
            <w:tcW w:w="1440" w:type="dxa"/>
            <w:vAlign w:val="center"/>
          </w:tcPr>
          <w:p w14:paraId="133AE042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54BA0829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</w:t>
            </w:r>
            <w:r>
              <w:rPr>
                <w:rFonts w:eastAsiaTheme="majorEastAsia"/>
              </w:rPr>
              <w:t>024.07.09</w:t>
            </w:r>
          </w:p>
        </w:tc>
        <w:tc>
          <w:tcPr>
            <w:tcW w:w="5220" w:type="dxa"/>
            <w:vAlign w:val="center"/>
          </w:tcPr>
          <w:p w14:paraId="7FD7F1F8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增加睡眠逻辑流程图</w:t>
            </w:r>
          </w:p>
        </w:tc>
      </w:tr>
      <w:tr w14:paraId="6138C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0B378E16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</w:t>
            </w:r>
            <w:r>
              <w:rPr>
                <w:rFonts w:eastAsiaTheme="majorEastAsia"/>
              </w:rPr>
              <w:t>.3.3</w:t>
            </w:r>
          </w:p>
        </w:tc>
        <w:tc>
          <w:tcPr>
            <w:tcW w:w="1440" w:type="dxa"/>
            <w:vAlign w:val="center"/>
          </w:tcPr>
          <w:p w14:paraId="6D529BAF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152B8389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</w:t>
            </w:r>
            <w:r>
              <w:rPr>
                <w:rFonts w:eastAsiaTheme="majorEastAsia"/>
              </w:rPr>
              <w:t>024.07.17</w:t>
            </w:r>
          </w:p>
        </w:tc>
        <w:tc>
          <w:tcPr>
            <w:tcW w:w="5220" w:type="dxa"/>
            <w:vAlign w:val="center"/>
          </w:tcPr>
          <w:p w14:paraId="4161D518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增加血压算法的接口</w:t>
            </w:r>
          </w:p>
        </w:tc>
      </w:tr>
      <w:tr w14:paraId="3D0346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5A4FDB2F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1.3.4</w:t>
            </w:r>
          </w:p>
        </w:tc>
        <w:tc>
          <w:tcPr>
            <w:tcW w:w="1440" w:type="dxa"/>
            <w:vAlign w:val="center"/>
          </w:tcPr>
          <w:p w14:paraId="44987689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28084528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2024.08.15</w:t>
            </w:r>
          </w:p>
        </w:tc>
        <w:tc>
          <w:tcPr>
            <w:tcW w:w="5220" w:type="dxa"/>
            <w:vAlign w:val="center"/>
          </w:tcPr>
          <w:p w14:paraId="6051CBC6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修改对同步时间和读取时间的描述</w:t>
            </w:r>
          </w:p>
        </w:tc>
      </w:tr>
      <w:tr w14:paraId="2AC68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41AB88A7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</w:t>
            </w:r>
            <w:r>
              <w:rPr>
                <w:rFonts w:eastAsiaTheme="majorEastAsia"/>
              </w:rPr>
              <w:t>.3.5</w:t>
            </w:r>
          </w:p>
        </w:tc>
        <w:tc>
          <w:tcPr>
            <w:tcW w:w="1440" w:type="dxa"/>
            <w:vAlign w:val="center"/>
          </w:tcPr>
          <w:p w14:paraId="6CA6425C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414CBF81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</w:t>
            </w:r>
            <w:r>
              <w:rPr>
                <w:rFonts w:eastAsiaTheme="majorEastAsia"/>
              </w:rPr>
              <w:t>024.11.04</w:t>
            </w:r>
          </w:p>
        </w:tc>
        <w:tc>
          <w:tcPr>
            <w:tcW w:w="5220" w:type="dxa"/>
            <w:vAlign w:val="center"/>
          </w:tcPr>
          <w:p w14:paraId="385B89E9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增加设置和读取蓝牙名称、实时血压接口，增加长连接相关功能</w:t>
            </w:r>
          </w:p>
        </w:tc>
      </w:tr>
      <w:tr w14:paraId="353C7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1CFCD293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1.3.6</w:t>
            </w:r>
          </w:p>
        </w:tc>
        <w:tc>
          <w:tcPr>
            <w:tcW w:w="1440" w:type="dxa"/>
            <w:vAlign w:val="center"/>
          </w:tcPr>
          <w:p w14:paraId="2A271F08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郑玉虎</w:t>
            </w:r>
          </w:p>
        </w:tc>
        <w:tc>
          <w:tcPr>
            <w:tcW w:w="1440" w:type="dxa"/>
            <w:vAlign w:val="center"/>
          </w:tcPr>
          <w:p w14:paraId="39DE3047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2024.11.22</w:t>
            </w:r>
          </w:p>
        </w:tc>
        <w:tc>
          <w:tcPr>
            <w:tcW w:w="5220" w:type="dxa"/>
            <w:vAlign w:val="center"/>
          </w:tcPr>
          <w:p w14:paraId="1BEEDA61">
            <w:pPr>
              <w:jc w:val="center"/>
              <w:rPr>
                <w:rFonts w:eastAsiaTheme="majorEastAsia"/>
              </w:rPr>
            </w:pPr>
            <w:r>
              <w:rPr>
                <w:rFonts w:hint="eastAsia" w:eastAsiaTheme="majorEastAsia"/>
              </w:rPr>
              <w:t>增加心率、血氧停止的接口说明</w:t>
            </w:r>
          </w:p>
        </w:tc>
      </w:tr>
      <w:tr w14:paraId="48429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vAlign w:val="center"/>
          </w:tcPr>
          <w:p w14:paraId="4B991BA6">
            <w:pPr>
              <w:jc w:val="center"/>
              <w:rPr>
                <w:rFonts w:hint="default" w:eastAsiaTheme="majorEastAsia"/>
                <w:lang w:val="en-US" w:eastAsia="zh-CN"/>
              </w:rPr>
            </w:pPr>
            <w:r>
              <w:rPr>
                <w:rFonts w:hint="eastAsia" w:eastAsiaTheme="majorEastAsia"/>
                <w:lang w:val="en-US" w:eastAsia="zh-CN"/>
              </w:rPr>
              <w:t>1.3.7</w:t>
            </w:r>
          </w:p>
        </w:tc>
        <w:tc>
          <w:tcPr>
            <w:tcW w:w="1440" w:type="dxa"/>
            <w:vAlign w:val="center"/>
          </w:tcPr>
          <w:p w14:paraId="44CD9636">
            <w:pPr>
              <w:jc w:val="center"/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 w:eastAsiaTheme="majorEastAsia"/>
                <w:lang w:val="en-US" w:eastAsia="zh-CN"/>
              </w:rPr>
              <w:t>郑玉虎</w:t>
            </w:r>
          </w:p>
        </w:tc>
        <w:tc>
          <w:tcPr>
            <w:tcW w:w="1440" w:type="dxa"/>
            <w:vAlign w:val="center"/>
          </w:tcPr>
          <w:p w14:paraId="681A3DE0">
            <w:pPr>
              <w:jc w:val="center"/>
              <w:rPr>
                <w:rFonts w:hint="default" w:eastAsiaTheme="majorEastAsia"/>
                <w:lang w:val="en-US" w:eastAsia="zh-CN"/>
              </w:rPr>
            </w:pPr>
            <w:r>
              <w:rPr>
                <w:rFonts w:hint="eastAsia" w:eastAsiaTheme="majorEastAsia"/>
                <w:lang w:val="en-US" w:eastAsia="zh-CN"/>
              </w:rPr>
              <w:t>2024.11.25</w:t>
            </w:r>
          </w:p>
        </w:tc>
        <w:tc>
          <w:tcPr>
            <w:tcW w:w="5220" w:type="dxa"/>
            <w:vAlign w:val="center"/>
          </w:tcPr>
          <w:p w14:paraId="1AF78FC2">
            <w:pPr>
              <w:jc w:val="center"/>
              <w:rPr>
                <w:rFonts w:hint="default" w:eastAsiaTheme="majorEastAsia"/>
                <w:lang w:val="en-US" w:eastAsia="zh-CN"/>
              </w:rPr>
            </w:pPr>
            <w:r>
              <w:rPr>
                <w:rFonts w:hint="eastAsia" w:eastAsiaTheme="majorEastAsia"/>
                <w:lang w:val="en-US" w:eastAsia="zh-CN"/>
              </w:rPr>
              <w:t>增加一键获取状态接口，新增广播0018，语音录制</w:t>
            </w:r>
          </w:p>
        </w:tc>
      </w:tr>
    </w:tbl>
    <w:p w14:paraId="01888D54">
      <w:pPr>
        <w:rPr>
          <w:rFonts w:ascii="Arial" w:hAnsi="Arial" w:cs="Arial"/>
        </w:rPr>
      </w:pPr>
    </w:p>
    <w:p w14:paraId="3067EBA8">
      <w:pPr>
        <w:jc w:val="center"/>
        <w:rPr>
          <w:rFonts w:ascii="Arial" w:hAnsi="Arial" w:cs="Arial"/>
          <w:b/>
        </w:rPr>
      </w:pPr>
      <w:bookmarkStart w:id="85" w:name="_GoBack"/>
      <w:bookmarkEnd w:id="85"/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  <w:sz w:val="28"/>
        </w:rPr>
        <w:t>目 录</w:t>
      </w:r>
    </w:p>
    <w:p w14:paraId="25E4E222">
      <w:pPr>
        <w:pStyle w:val="27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bookmarkStart w:id="3" w:name="_Toc421943176"/>
      <w:bookmarkStart w:id="4" w:name="_Toc421432891"/>
      <w:bookmarkStart w:id="5" w:name="_Toc420374779"/>
      <w:bookmarkStart w:id="6" w:name="_Toc424723353"/>
      <w:r>
        <w:rPr>
          <w:rFonts w:ascii="Arial" w:hAnsi="Arial" w:cs="Arial"/>
          <w:sz w:val="21"/>
        </w:rPr>
        <w:fldChar w:fldCharType="begin"/>
      </w:r>
      <w:r>
        <w:rPr>
          <w:rFonts w:ascii="Arial" w:hAnsi="Arial" w:cs="Arial"/>
          <w:sz w:val="21"/>
        </w:rPr>
        <w:instrText xml:space="preserve"> TOC \o "1-6" \h \z </w:instrText>
      </w:r>
      <w:r>
        <w:rPr>
          <w:rFonts w:ascii="Arial" w:hAnsi="Arial" w:cs="Arial"/>
          <w:sz w:val="21"/>
        </w:rPr>
        <w:fldChar w:fldCharType="separate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_Toc24816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t xml:space="preserve">一、 </w:t>
      </w:r>
      <w:r>
        <w:rPr>
          <w:rFonts w:hint="eastAsia" w:ascii="Arial" w:hAnsi="Arial" w:cs="Arial"/>
        </w:rPr>
        <w:t>文档简介</w:t>
      </w:r>
      <w:r>
        <w:tab/>
      </w:r>
      <w:r>
        <w:fldChar w:fldCharType="begin"/>
      </w:r>
      <w:r>
        <w:instrText xml:space="preserve"> PAGEREF _Toc24816 \h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75D39A12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_Toc14181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</w:rPr>
        <w:t xml:space="preserve">1、 </w:t>
      </w:r>
      <w:r>
        <w:rPr>
          <w:rFonts w:hint="eastAsia"/>
        </w:rPr>
        <w:t>文档</w:t>
      </w:r>
      <w:r>
        <w:t>目的</w:t>
      </w:r>
      <w:r>
        <w:tab/>
      </w:r>
      <w:r>
        <w:fldChar w:fldCharType="begin"/>
      </w:r>
      <w:r>
        <w:instrText xml:space="preserve"> PAGEREF _Toc14181 \h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6B64B52F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_Toc14167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</w:rPr>
        <w:t xml:space="preserve">2、 </w:t>
      </w:r>
      <w:r>
        <w:rPr>
          <w:rFonts w:hint="eastAsia"/>
        </w:rPr>
        <w:t>适用</w:t>
      </w:r>
      <w:r>
        <w:t>范围</w:t>
      </w:r>
      <w:r>
        <w:tab/>
      </w:r>
      <w:r>
        <w:fldChar w:fldCharType="begin"/>
      </w:r>
      <w:r>
        <w:instrText xml:space="preserve"> PAGEREF _Toc14167 \h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3B5FD5EB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_Toc25406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</w:rPr>
        <w:t xml:space="preserve">3、 </w:t>
      </w:r>
      <w:r>
        <w:rPr>
          <w:rFonts w:hint="eastAsia"/>
        </w:rPr>
        <w:t>功能介绍</w:t>
      </w:r>
      <w:r>
        <w:tab/>
      </w:r>
      <w:r>
        <w:fldChar w:fldCharType="begin"/>
      </w:r>
      <w:r>
        <w:instrText xml:space="preserve"> PAGEREF _Toc25406 \h </w:instrText>
      </w:r>
      <w:r>
        <w:fldChar w:fldCharType="separate"/>
      </w:r>
      <w:r>
        <w:t>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8D03127">
      <w:pPr>
        <w:pStyle w:val="27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_Toc31560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二、 快速入门概览</w:t>
      </w:r>
      <w:r>
        <w:tab/>
      </w:r>
      <w:r>
        <w:fldChar w:fldCharType="begin"/>
      </w:r>
      <w:r>
        <w:instrText xml:space="preserve"> PAGEREF _Toc31560 \h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3D20F99C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_Toc17180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</w:rPr>
        <w:t xml:space="preserve">1、 </w:t>
      </w:r>
      <w:r>
        <w:rPr>
          <w:rFonts w:hint="eastAsia"/>
        </w:rPr>
        <w:t>前置条件</w:t>
      </w:r>
      <w:r>
        <w:tab/>
      </w:r>
      <w:r>
        <w:fldChar w:fldCharType="begin"/>
      </w:r>
      <w:r>
        <w:instrText xml:space="preserve"> PAGEREF _Toc17180 \h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2A150AA4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_Toc21047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</w:rPr>
        <w:t xml:space="preserve">2、 </w:t>
      </w:r>
      <w:r>
        <w:rPr>
          <w:rFonts w:hint="eastAsia"/>
        </w:rPr>
        <w:t>使用流程</w:t>
      </w:r>
      <w:r>
        <w:tab/>
      </w:r>
      <w:r>
        <w:fldChar w:fldCharType="begin"/>
      </w:r>
      <w:r>
        <w:instrText xml:space="preserve"> PAGEREF _Toc21047 \h </w:instrText>
      </w:r>
      <w:r>
        <w:fldChar w:fldCharType="separate"/>
      </w:r>
      <w:r>
        <w:t>6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70DD2A61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_Toc28111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</w:rPr>
        <w:t xml:space="preserve">3、 </w:t>
      </w:r>
      <w:r>
        <w:rPr>
          <w:rFonts w:hint="eastAsia"/>
        </w:rPr>
        <w:t>流程图</w:t>
      </w:r>
      <w:r>
        <w:tab/>
      </w:r>
      <w:r>
        <w:fldChar w:fldCharType="begin"/>
      </w:r>
      <w:r>
        <w:instrText xml:space="preserve"> PAGEREF _Toc28111 \h </w:instrText>
      </w:r>
      <w:r>
        <w:fldChar w:fldCharType="separate"/>
      </w:r>
      <w:r>
        <w:t>7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DF76105">
      <w:pPr>
        <w:pStyle w:val="27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_Toc2619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三、 </w:t>
      </w:r>
      <w:r>
        <w:t>集成ChipletRing APP SDK</w:t>
      </w:r>
      <w:r>
        <w:tab/>
      </w:r>
      <w:r>
        <w:fldChar w:fldCharType="begin"/>
      </w:r>
      <w:r>
        <w:instrText xml:space="preserve"> PAGEREF _Toc2619 \h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C707C18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_Toc18831 </w:instrText>
      </w:r>
      <w:r>
        <w:rPr>
          <w:rFonts w:ascii="Arial" w:hAnsi="Arial" w:cs="Arial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1、 </w:t>
      </w:r>
      <w:r>
        <w:rPr>
          <w:rFonts w:ascii="Times New Roman" w:hAnsi="Times New Roman"/>
        </w:rPr>
        <w:t>集成ChipletRing APP SDK</w:t>
      </w:r>
      <w:r>
        <w:tab/>
      </w:r>
      <w:r>
        <w:fldChar w:fldCharType="begin"/>
      </w:r>
      <w:r>
        <w:instrText xml:space="preserve"> PAGEREF _Toc18831 \h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33B87E08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_Toc26427 </w:instrText>
      </w:r>
      <w:r>
        <w:rPr>
          <w:rFonts w:ascii="Arial" w:hAnsi="Arial" w:cs="Arial"/>
        </w:rPr>
        <w:fldChar w:fldCharType="separate"/>
      </w:r>
      <w:r>
        <w:rPr>
          <w:rFonts w:hint="eastAsia" w:cs="Times New Roman"/>
        </w:rPr>
        <w:t xml:space="preserve">1.1 </w:t>
      </w:r>
      <w:r>
        <w:rPr>
          <w:rFonts w:cs="Times New Roman"/>
        </w:rPr>
        <w:t>集成方式</w:t>
      </w:r>
      <w:r>
        <w:tab/>
      </w:r>
      <w:r>
        <w:fldChar w:fldCharType="begin"/>
      </w:r>
      <w:r>
        <w:instrText xml:space="preserve"> PAGEREF _Toc26427 \h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7618A25A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_Toc28397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1.1.1 </w:t>
      </w:r>
      <w:r>
        <w:t>获取到ChipletRing APP SDK的jar包文件</w:t>
      </w:r>
      <w:r>
        <w:tab/>
      </w:r>
      <w:r>
        <w:fldChar w:fldCharType="begin"/>
      </w:r>
      <w:r>
        <w:instrText xml:space="preserve"> PAGEREF _Toc28397 \h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6876191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_Toc6824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1.1.2 </w:t>
      </w:r>
      <w:r>
        <w:t>将jar包放在libs目录下</w:t>
      </w:r>
      <w:r>
        <w:tab/>
      </w:r>
      <w:r>
        <w:fldChar w:fldCharType="begin"/>
      </w:r>
      <w:r>
        <w:instrText xml:space="preserve"> PAGEREF _Toc6824 \h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123C8825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_Toc24624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1.1.3 右键设置为Add as Library(添加为类库)</w:t>
      </w:r>
      <w:r>
        <w:tab/>
      </w:r>
      <w:r>
        <w:fldChar w:fldCharType="begin"/>
      </w:r>
      <w:r>
        <w:instrText xml:space="preserve"> PAGEREF _Toc24624 \h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5D84B311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_Toc16863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1.1.4 </w:t>
      </w:r>
      <w:r>
        <w:rPr>
          <w:rFonts w:hint="eastAsia"/>
          <w:bCs/>
        </w:rPr>
        <w:t>配置所需权限 ，如需存储以及其他权限可自行配置 ，牵扯到动态权限</w:t>
      </w:r>
      <w:r>
        <w:rPr>
          <w:rFonts w:hint="eastAsia"/>
        </w:rPr>
        <w:t>处 ，需要做相关处理</w:t>
      </w:r>
      <w:r>
        <w:tab/>
      </w:r>
      <w:r>
        <w:fldChar w:fldCharType="begin"/>
      </w:r>
      <w:r>
        <w:instrText xml:space="preserve"> PAGEREF _Toc16863 \h </w:instrText>
      </w:r>
      <w:r>
        <w:fldChar w:fldCharType="separate"/>
      </w:r>
      <w:r>
        <w:t>8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2C52243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_Toc8367 </w:instrText>
      </w:r>
      <w:r>
        <w:rPr>
          <w:rFonts w:ascii="Arial" w:hAnsi="Arial" w:cs="Arial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2、 </w:t>
      </w:r>
      <w:r>
        <w:rPr>
          <w:rFonts w:ascii="Times New Roman" w:hAnsi="Times New Roman"/>
        </w:rPr>
        <w:t>初始化ChipletRing APP SDK</w:t>
      </w:r>
      <w:r>
        <w:tab/>
      </w:r>
      <w:r>
        <w:fldChar w:fldCharType="begin"/>
      </w:r>
      <w:r>
        <w:instrText xml:space="preserve"> PAGEREF _Toc8367 \h </w:instrText>
      </w:r>
      <w:r>
        <w:fldChar w:fldCharType="separate"/>
      </w:r>
      <w:r>
        <w:t>9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309BF4F9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_Toc26781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2.1.1 </w:t>
      </w:r>
      <w:r>
        <w:t>在Application的onCreate方法中进行初始化</w:t>
      </w:r>
      <w:r>
        <w:tab/>
      </w:r>
      <w:r>
        <w:fldChar w:fldCharType="begin"/>
      </w:r>
      <w:r>
        <w:instrText xml:space="preserve"> PAGEREF _Toc26781 \h </w:instrText>
      </w:r>
      <w:r>
        <w:fldChar w:fldCharType="separate"/>
      </w:r>
      <w:r>
        <w:t>9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B49B4D4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_Toc21479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2.1.2 </w:t>
      </w:r>
      <w:r>
        <w:t>在BaseActivity类中 ，启用监听 ，该监听用于监听蓝牙连接状态以及戒指基础指令反馈的数据</w:t>
      </w:r>
      <w:r>
        <w:tab/>
      </w:r>
      <w:r>
        <w:fldChar w:fldCharType="begin"/>
      </w:r>
      <w:r>
        <w:instrText xml:space="preserve"> PAGEREF _Toc21479 \h </w:instrText>
      </w:r>
      <w:r>
        <w:fldChar w:fldCharType="separate"/>
      </w:r>
      <w:r>
        <w:t>9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2557B2CE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_Toc14392 </w:instrText>
      </w:r>
      <w:r>
        <w:rPr>
          <w:rFonts w:ascii="Arial" w:hAnsi="Arial" w:cs="Arial"/>
        </w:rPr>
        <w:fldChar w:fldCharType="separate"/>
      </w:r>
      <w:r>
        <w:rPr>
          <w:rFonts w:hint="default" w:ascii="Times New Roman" w:hAnsi="Times New Roman"/>
          <w:szCs w:val="28"/>
        </w:rPr>
        <w:t xml:space="preserve">3、 </w:t>
      </w:r>
      <w:r>
        <w:rPr>
          <w:rFonts w:ascii="Times New Roman" w:hAnsi="Times New Roman"/>
        </w:rPr>
        <w:t>使用ChipletRing APP SDK</w:t>
      </w:r>
      <w:r>
        <w:tab/>
      </w:r>
      <w:r>
        <w:fldChar w:fldCharType="begin"/>
      </w:r>
      <w:r>
        <w:instrText xml:space="preserve"> PAGEREF _Toc14392 \h </w:instrText>
      </w:r>
      <w:r>
        <w:fldChar w:fldCharType="separate"/>
      </w:r>
      <w:r>
        <w:t>10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32710589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_Toc2660 </w:instrText>
      </w:r>
      <w:r>
        <w:rPr>
          <w:rFonts w:ascii="Arial" w:hAnsi="Arial" w:cs="Arial"/>
        </w:rPr>
        <w:fldChar w:fldCharType="separate"/>
      </w:r>
      <w:r>
        <w:rPr>
          <w:rFonts w:hint="eastAsia" w:cs="Times New Roman"/>
        </w:rPr>
        <w:t xml:space="preserve">3.1 </w:t>
      </w:r>
      <w:r>
        <w:rPr>
          <w:rFonts w:cs="Times New Roman"/>
        </w:rPr>
        <w:t>蓝牙操作（BLEUtils）</w:t>
      </w:r>
      <w:r>
        <w:tab/>
      </w:r>
      <w:r>
        <w:fldChar w:fldCharType="begin"/>
      </w:r>
      <w:r>
        <w:instrText xml:space="preserve"> PAGEREF _Toc2660 \h </w:instrText>
      </w:r>
      <w:r>
        <w:fldChar w:fldCharType="separate"/>
      </w:r>
      <w:r>
        <w:t>10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670220AE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_Toc375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3.1.1 搜索设备</w:t>
      </w:r>
      <w:r>
        <w:tab/>
      </w:r>
      <w:r>
        <w:fldChar w:fldCharType="begin"/>
      </w:r>
      <w:r>
        <w:instrText xml:space="preserve"> PAGEREF _Toc375 \h </w:instrText>
      </w:r>
      <w:r>
        <w:fldChar w:fldCharType="separate"/>
      </w:r>
      <w:r>
        <w:t>10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6D10A11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_Toc21162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3.1.2 停止搜索</w:t>
      </w:r>
      <w:r>
        <w:tab/>
      </w:r>
      <w:r>
        <w:fldChar w:fldCharType="begin"/>
      </w:r>
      <w:r>
        <w:instrText xml:space="preserve"> PAGEREF _Toc21162 \h </w:instrText>
      </w:r>
      <w:r>
        <w:fldChar w:fldCharType="separate"/>
      </w:r>
      <w:r>
        <w:t>11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80331F1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_Toc32312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3.1.3 连接设备</w:t>
      </w:r>
      <w:r>
        <w:tab/>
      </w:r>
      <w:r>
        <w:fldChar w:fldCharType="begin"/>
      </w:r>
      <w:r>
        <w:instrText xml:space="preserve"> PAGEREF _Toc32312 \h </w:instrText>
      </w:r>
      <w:r>
        <w:fldChar w:fldCharType="separate"/>
      </w:r>
      <w:r>
        <w:t>11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11813091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_Toc5835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3.1.4 断开蓝牙</w:t>
      </w:r>
      <w:r>
        <w:tab/>
      </w:r>
      <w:r>
        <w:fldChar w:fldCharType="begin"/>
      </w:r>
      <w:r>
        <w:instrText xml:space="preserve"> PAGEREF _Toc5835 \h </w:instrText>
      </w:r>
      <w:r>
        <w:fldChar w:fldCharType="separate"/>
      </w:r>
      <w:r>
        <w:t>12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2E0DC101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_Toc20811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 指令功能（LmAPI）</w:t>
      </w:r>
      <w:r>
        <w:tab/>
      </w:r>
      <w:r>
        <w:fldChar w:fldCharType="begin"/>
      </w:r>
      <w:r>
        <w:instrText xml:space="preserve"> PAGEREF _Toc20811 \h </w:instrText>
      </w:r>
      <w:r>
        <w:fldChar w:fldCharType="separate"/>
      </w:r>
      <w:r>
        <w:t>12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F06C3F2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_Toc21326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3.2.1 同步时间</w:t>
      </w:r>
      <w:r>
        <w:tab/>
      </w:r>
      <w:r>
        <w:fldChar w:fldCharType="begin"/>
      </w:r>
      <w:r>
        <w:instrText xml:space="preserve"> PAGEREF _Toc21326 \h </w:instrText>
      </w:r>
      <w:r>
        <w:fldChar w:fldCharType="separate"/>
      </w:r>
      <w:r>
        <w:t>12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5A562C1D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_Toc15918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3.2.2 读取时间</w:t>
      </w:r>
      <w:r>
        <w:tab/>
      </w:r>
      <w:r>
        <w:fldChar w:fldCharType="begin"/>
      </w:r>
      <w:r>
        <w:instrText xml:space="preserve"> PAGEREF _Toc15918 \h </w:instrText>
      </w:r>
      <w:r>
        <w:fldChar w:fldCharType="separate"/>
      </w:r>
      <w:r>
        <w:t>13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36F2FF31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_Toc23175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3.2.3 版本信息</w:t>
      </w:r>
      <w:r>
        <w:tab/>
      </w:r>
      <w:r>
        <w:fldChar w:fldCharType="begin"/>
      </w:r>
      <w:r>
        <w:instrText xml:space="preserve"> PAGEREF _Toc23175 \h </w:instrText>
      </w:r>
      <w:r>
        <w:fldChar w:fldCharType="separate"/>
      </w:r>
      <w:r>
        <w:t>13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A13D0C6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_Toc8069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3.2.4 电池电量</w:t>
      </w:r>
      <w:r>
        <w:tab/>
      </w:r>
      <w:r>
        <w:fldChar w:fldCharType="begin"/>
      </w:r>
      <w:r>
        <w:instrText xml:space="preserve"> PAGEREF _Toc8069 \h </w:instrText>
      </w:r>
      <w:r>
        <w:fldChar w:fldCharType="separate"/>
      </w:r>
      <w:r>
        <w:t>14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6D18F703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_Toc12189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3.2.5 读取步数</w:t>
      </w:r>
      <w:r>
        <w:tab/>
      </w:r>
      <w:r>
        <w:fldChar w:fldCharType="begin"/>
      </w:r>
      <w:r>
        <w:instrText xml:space="preserve"> PAGEREF _Toc12189 \h </w:instrText>
      </w:r>
      <w:r>
        <w:fldChar w:fldCharType="separate"/>
      </w:r>
      <w:r>
        <w:t>14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5BC68012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_Toc6796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3.2.6 清除步数</w:t>
      </w:r>
      <w:r>
        <w:tab/>
      </w:r>
      <w:r>
        <w:fldChar w:fldCharType="begin"/>
      </w:r>
      <w:r>
        <w:instrText xml:space="preserve"> PAGEREF _Toc6796 \h </w:instrText>
      </w:r>
      <w:r>
        <w:fldChar w:fldCharType="separate"/>
      </w:r>
      <w:r>
        <w:t>15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B55B6AC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_Toc7885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3.2.7 恢复出厂设置</w:t>
      </w:r>
      <w:r>
        <w:tab/>
      </w:r>
      <w:r>
        <w:fldChar w:fldCharType="begin"/>
      </w:r>
      <w:r>
        <w:instrText xml:space="preserve"> PAGEREF _Toc7885 \h </w:instrText>
      </w:r>
      <w:r>
        <w:fldChar w:fldCharType="separate"/>
      </w:r>
      <w:r>
        <w:t>15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6D217FD4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_Toc16079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3.2.8 采集周期设置</w:t>
      </w:r>
      <w:r>
        <w:tab/>
      </w:r>
      <w:r>
        <w:fldChar w:fldCharType="begin"/>
      </w:r>
      <w:r>
        <w:instrText xml:space="preserve"> PAGEREF _Toc16079 \h </w:instrText>
      </w:r>
      <w:r>
        <w:fldChar w:fldCharType="separate"/>
      </w:r>
      <w:r>
        <w:t>15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8B65DDA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_Toc9384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3.2.9 采集周期读取</w:t>
      </w:r>
      <w:r>
        <w:tab/>
      </w:r>
      <w:r>
        <w:fldChar w:fldCharType="begin"/>
      </w:r>
      <w:r>
        <w:instrText xml:space="preserve"> PAGEREF _Toc9384 \h </w:instrText>
      </w:r>
      <w:r>
        <w:fldChar w:fldCharType="separate"/>
      </w:r>
      <w:r>
        <w:t>16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5D2476AD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_Toc31981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3.2.10 测量心率</w:t>
      </w:r>
      <w:r>
        <w:tab/>
      </w:r>
      <w:r>
        <w:fldChar w:fldCharType="begin"/>
      </w:r>
      <w:r>
        <w:instrText xml:space="preserve"> PAGEREF _Toc31981 \h </w:instrText>
      </w:r>
      <w:r>
        <w:fldChar w:fldCharType="separate"/>
      </w:r>
      <w:r>
        <w:t>16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27B9F163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_Toc1120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3.2.11 测量血氧</w:t>
      </w:r>
      <w:r>
        <w:tab/>
      </w:r>
      <w:r>
        <w:fldChar w:fldCharType="begin"/>
      </w:r>
      <w:r>
        <w:instrText xml:space="preserve"> PAGEREF _Toc1120 \h </w:instrText>
      </w:r>
      <w:r>
        <w:fldChar w:fldCharType="separate"/>
      </w:r>
      <w:r>
        <w:t>18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7DF684D6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_Toc29749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3.2.12 测量温度</w:t>
      </w:r>
      <w:r>
        <w:tab/>
      </w:r>
      <w:r>
        <w:fldChar w:fldCharType="begin"/>
      </w:r>
      <w:r>
        <w:instrText xml:space="preserve"> PAGEREF _Toc29749 \h </w:instrText>
      </w:r>
      <w:r>
        <w:fldChar w:fldCharType="separate"/>
      </w:r>
      <w:r>
        <w:t>19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20F6D31A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_Toc11615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3.2.13 历史记录管理</w:t>
      </w:r>
      <w:r>
        <w:tab/>
      </w:r>
      <w:r>
        <w:fldChar w:fldCharType="begin"/>
      </w:r>
      <w:r>
        <w:instrText xml:space="preserve"> PAGEREF _Toc11615 \h </w:instrText>
      </w:r>
      <w:r>
        <w:fldChar w:fldCharType="separate"/>
      </w:r>
      <w:r>
        <w:t>19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72A94A8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_Toc22102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3.2.14 清空历史数据</w:t>
      </w:r>
      <w:r>
        <w:tab/>
      </w:r>
      <w:r>
        <w:fldChar w:fldCharType="begin"/>
      </w:r>
      <w:r>
        <w:instrText xml:space="preserve"> PAGEREF _Toc22102 \h </w:instrText>
      </w:r>
      <w:r>
        <w:fldChar w:fldCharType="separate"/>
      </w:r>
      <w:r>
        <w:t>20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195C38CA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_Toc21183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3.2.15 血压测试算法</w:t>
      </w:r>
      <w:r>
        <w:tab/>
      </w:r>
      <w:r>
        <w:fldChar w:fldCharType="begin"/>
      </w:r>
      <w:r>
        <w:instrText xml:space="preserve"> PAGEREF _Toc21183 \h </w:instrText>
      </w:r>
      <w:r>
        <w:fldChar w:fldCharType="separate"/>
      </w:r>
      <w:r>
        <w:t>21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10D8FB47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_Toc22918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3.2.16 </w:t>
      </w:r>
      <w:r>
        <w:rPr>
          <w:rFonts w:hint="eastAsia" w:ascii="宋体" w:hAnsi="宋体" w:cs="宋体"/>
          <w:szCs w:val="24"/>
        </w:rPr>
        <w:t>实时PPG血压测量</w:t>
      </w:r>
      <w:r>
        <w:tab/>
      </w:r>
      <w:r>
        <w:fldChar w:fldCharType="begin"/>
      </w:r>
      <w:r>
        <w:instrText xml:space="preserve"> PAGEREF _Toc22918 \h </w:instrText>
      </w:r>
      <w:r>
        <w:fldChar w:fldCharType="separate"/>
      </w:r>
      <w:r>
        <w:t>21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5AF9CE8C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_Toc27486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3.2.17 实时PPG血压停止采集</w:t>
      </w:r>
      <w:r>
        <w:tab/>
      </w:r>
      <w:r>
        <w:fldChar w:fldCharType="begin"/>
      </w:r>
      <w:r>
        <w:instrText xml:space="preserve"> PAGEREF _Toc27486 \h </w:instrText>
      </w:r>
      <w:r>
        <w:fldChar w:fldCharType="separate"/>
      </w:r>
      <w:r>
        <w:t>22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79D2351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_Toc13500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3.2.18 设置蓝牙名称</w:t>
      </w:r>
      <w:r>
        <w:tab/>
      </w:r>
      <w:r>
        <w:fldChar w:fldCharType="begin"/>
      </w:r>
      <w:r>
        <w:instrText xml:space="preserve"> PAGEREF _Toc13500 \h </w:instrText>
      </w:r>
      <w:r>
        <w:fldChar w:fldCharType="separate"/>
      </w:r>
      <w:r>
        <w:t>22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69B95A9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_Toc18332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3.2.19 获取蓝牙名称</w:t>
      </w:r>
      <w:r>
        <w:tab/>
      </w:r>
      <w:r>
        <w:fldChar w:fldCharType="begin"/>
      </w:r>
      <w:r>
        <w:instrText xml:space="preserve"> PAGEREF _Toc18332 \h </w:instrText>
      </w:r>
      <w:r>
        <w:fldChar w:fldCharType="separate"/>
      </w:r>
      <w:r>
        <w:t>23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E39BF70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_Toc16125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3.2.20 心率测量停止</w:t>
      </w:r>
      <w:r>
        <w:tab/>
      </w:r>
      <w:r>
        <w:fldChar w:fldCharType="begin"/>
      </w:r>
      <w:r>
        <w:instrText xml:space="preserve"> PAGEREF _Toc16125 \h </w:instrText>
      </w:r>
      <w:r>
        <w:fldChar w:fldCharType="separate"/>
      </w:r>
      <w:r>
        <w:t>23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1273EFAF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_Toc4618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3.2.21 血氧测量停止</w:t>
      </w:r>
      <w:r>
        <w:tab/>
      </w:r>
      <w:r>
        <w:fldChar w:fldCharType="begin"/>
      </w:r>
      <w:r>
        <w:instrText xml:space="preserve"> PAGEREF _Toc4618 \h </w:instrText>
      </w:r>
      <w:r>
        <w:fldChar w:fldCharType="separate"/>
      </w:r>
      <w:r>
        <w:t>23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73A60029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_Toc20935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3.2.22 </w:t>
      </w:r>
      <w:r>
        <w:rPr>
          <w:rFonts w:hint="eastAsia" w:eastAsiaTheme="majorEastAsia"/>
          <w:lang w:val="en-US" w:eastAsia="zh-CN"/>
        </w:rPr>
        <w:t>一键获取状态</w:t>
      </w:r>
      <w:r>
        <w:tab/>
      </w:r>
      <w:r>
        <w:fldChar w:fldCharType="begin"/>
      </w:r>
      <w:r>
        <w:instrText xml:space="preserve"> PAGEREF _Toc20935 \h </w:instrText>
      </w:r>
      <w:r>
        <w:fldChar w:fldCharType="separate"/>
      </w:r>
      <w:r>
        <w:t>24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AB44182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_Toc31377 </w:instrText>
      </w:r>
      <w:r>
        <w:rPr>
          <w:rFonts w:ascii="Arial" w:hAnsi="Arial" w:cs="Arial"/>
        </w:rPr>
        <w:fldChar w:fldCharType="separate"/>
      </w:r>
      <w:r>
        <w:rPr>
          <w:rFonts w:hint="eastAsia"/>
          <w:lang w:val="en-US" w:eastAsia="zh-CN"/>
        </w:rPr>
        <w:t>3.2.23 语音录制</w:t>
      </w:r>
      <w:r>
        <w:tab/>
      </w:r>
      <w:r>
        <w:fldChar w:fldCharType="begin"/>
      </w:r>
      <w:r>
        <w:instrText xml:space="preserve"> PAGEREF _Toc31377 \h </w:instrText>
      </w:r>
      <w:r>
        <w:fldChar w:fldCharType="separate"/>
      </w:r>
      <w:r>
        <w:t>24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171A83B7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_Toc20512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3.3 固件升级（OTA）</w:t>
      </w:r>
      <w:r>
        <w:tab/>
      </w:r>
      <w:r>
        <w:fldChar w:fldCharType="begin"/>
      </w:r>
      <w:r>
        <w:instrText xml:space="preserve"> PAGEREF _Toc20512 \h </w:instrText>
      </w:r>
      <w:r>
        <w:fldChar w:fldCharType="separate"/>
      </w:r>
      <w:r>
        <w:t>25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3957BD92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_Toc2013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3.3.1 检查版本</w:t>
      </w:r>
      <w:r>
        <w:tab/>
      </w:r>
      <w:r>
        <w:fldChar w:fldCharType="begin"/>
      </w:r>
      <w:r>
        <w:instrText xml:space="preserve"> PAGEREF _Toc2013 \h </w:instrText>
      </w:r>
      <w:r>
        <w:fldChar w:fldCharType="separate"/>
      </w:r>
      <w:r>
        <w:t>25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2B70372C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_Toc32470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3.3.2 开始升级</w:t>
      </w:r>
      <w:r>
        <w:tab/>
      </w:r>
      <w:r>
        <w:fldChar w:fldCharType="begin"/>
      </w:r>
      <w:r>
        <w:instrText xml:space="preserve"> PAGEREF _Toc32470 \h </w:instrText>
      </w:r>
      <w:r>
        <w:fldChar w:fldCharType="separate"/>
      </w:r>
      <w:r>
        <w:t>26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3C339B9D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_Toc10511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3.4 数据库相关（DataApi）</w:t>
      </w:r>
      <w:r>
        <w:tab/>
      </w:r>
      <w:r>
        <w:fldChar w:fldCharType="begin"/>
      </w:r>
      <w:r>
        <w:instrText xml:space="preserve"> PAGEREF _Toc10511 \h </w:instrText>
      </w:r>
      <w:r>
        <w:fldChar w:fldCharType="separate"/>
      </w:r>
      <w:r>
        <w:t>27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772A3836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_Toc32745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3.4.1 查询历史记录</w:t>
      </w:r>
      <w:r>
        <w:tab/>
      </w:r>
      <w:r>
        <w:fldChar w:fldCharType="begin"/>
      </w:r>
      <w:r>
        <w:instrText xml:space="preserve"> PAGEREF _Toc32745 \h </w:instrText>
      </w:r>
      <w:r>
        <w:fldChar w:fldCharType="separate"/>
      </w:r>
      <w:r>
        <w:t>27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F56101C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_Toc12798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3.4.2 清空历史数据</w:t>
      </w:r>
      <w:r>
        <w:tab/>
      </w:r>
      <w:r>
        <w:fldChar w:fldCharType="begin"/>
      </w:r>
      <w:r>
        <w:instrText xml:space="preserve"> PAGEREF _Toc12798 \h </w:instrText>
      </w:r>
      <w:r>
        <w:fldChar w:fldCharType="separate"/>
      </w:r>
      <w:r>
        <w:t>28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7F9E92B2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_Toc4675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3.5 逻辑算法相关（LogicalApi）</w:t>
      </w:r>
      <w:r>
        <w:tab/>
      </w:r>
      <w:r>
        <w:fldChar w:fldCharType="begin"/>
      </w:r>
      <w:r>
        <w:instrText xml:space="preserve"> PAGEREF _Toc4675 \h </w:instrText>
      </w:r>
      <w:r>
        <w:fldChar w:fldCharType="separate"/>
      </w:r>
      <w:r>
        <w:t>29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34D3F06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_Toc32407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3.5.1 计算距离、卡路里</w:t>
      </w:r>
      <w:r>
        <w:tab/>
      </w:r>
      <w:r>
        <w:fldChar w:fldCharType="begin"/>
      </w:r>
      <w:r>
        <w:instrText xml:space="preserve"> PAGEREF _Toc32407 \h </w:instrText>
      </w:r>
      <w:r>
        <w:fldChar w:fldCharType="separate"/>
      </w:r>
      <w:r>
        <w:t>29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B9A20DD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_Toc36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3.5.2 计算睡眠数据</w:t>
      </w:r>
      <w:r>
        <w:tab/>
      </w:r>
      <w:r>
        <w:fldChar w:fldCharType="begin"/>
      </w:r>
      <w:r>
        <w:instrText xml:space="preserve"> PAGEREF _Toc36 \h </w:instrText>
      </w:r>
      <w:r>
        <w:fldChar w:fldCharType="separate"/>
      </w:r>
      <w:r>
        <w:t>29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3A7054E3">
      <w:pPr>
        <w:pStyle w:val="27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_Toc7701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四、 其他</w:t>
      </w:r>
      <w:r>
        <w:tab/>
      </w:r>
      <w:r>
        <w:fldChar w:fldCharType="begin"/>
      </w:r>
      <w:r>
        <w:instrText xml:space="preserve"> PAGEREF _Toc7701 \h </w:instrText>
      </w:r>
      <w:r>
        <w:fldChar w:fldCharType="separate"/>
      </w:r>
      <w:r>
        <w:t>31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C7FDA9C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_Toc14824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</w:rPr>
        <w:t xml:space="preserve">1、 </w:t>
      </w:r>
      <w:r>
        <w:rPr>
          <w:rFonts w:hint="eastAsia"/>
        </w:rPr>
        <w:t>筛选相关</w:t>
      </w:r>
      <w:r>
        <w:tab/>
      </w:r>
      <w:r>
        <w:fldChar w:fldCharType="begin"/>
      </w:r>
      <w:r>
        <w:instrText xml:space="preserve"> PAGEREF _Toc14824 \h </w:instrText>
      </w:r>
      <w:r>
        <w:fldChar w:fldCharType="separate"/>
      </w:r>
      <w:r>
        <w:t>31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12B5C8F3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_Toc11564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1.1 广播数据单元</w:t>
      </w:r>
      <w:r>
        <w:tab/>
      </w:r>
      <w:r>
        <w:fldChar w:fldCharType="begin"/>
      </w:r>
      <w:r>
        <w:instrText xml:space="preserve"> PAGEREF _Toc11564 \h </w:instrText>
      </w:r>
      <w:r>
        <w:fldChar w:fldCharType="separate"/>
      </w:r>
      <w:r>
        <w:t>32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C66A1FC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_Toc18456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1.1.1 Raw data:</w:t>
      </w:r>
      <w:r>
        <w:tab/>
      </w:r>
      <w:r>
        <w:fldChar w:fldCharType="begin"/>
      </w:r>
      <w:r>
        <w:instrText xml:space="preserve"> PAGEREF _Toc18456 \h </w:instrText>
      </w:r>
      <w:r>
        <w:fldChar w:fldCharType="separate"/>
      </w:r>
      <w:r>
        <w:t>32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17CC0C61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_Toc32349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1.1.2 Details:</w:t>
      </w:r>
      <w:r>
        <w:tab/>
      </w:r>
      <w:r>
        <w:fldChar w:fldCharType="begin"/>
      </w:r>
      <w:r>
        <w:instrText xml:space="preserve"> PAGEREF _Toc32349 \h </w:instrText>
      </w:r>
      <w:r>
        <w:fldChar w:fldCharType="separate"/>
      </w:r>
      <w:r>
        <w:t>33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91D9254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_Toc22242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1.2 应用</w:t>
      </w:r>
      <w:r>
        <w:tab/>
      </w:r>
      <w:r>
        <w:fldChar w:fldCharType="begin"/>
      </w:r>
      <w:r>
        <w:instrText xml:space="preserve"> PAGEREF _Toc22242 \h </w:instrText>
      </w:r>
      <w:r>
        <w:fldChar w:fldCharType="separate"/>
      </w:r>
      <w:r>
        <w:t>33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95DAA8A">
      <w:pPr>
        <w:pStyle w:val="28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_Toc27144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 xml:space="preserve">1.2.1 </w:t>
      </w:r>
      <w:r>
        <w:rPr>
          <w:rFonts w:hint="eastAsia"/>
          <w:lang w:val="en-US" w:eastAsia="zh-CN"/>
        </w:rPr>
        <w:t>广播最新版本</w:t>
      </w:r>
      <w:r>
        <w:tab/>
      </w:r>
      <w:r>
        <w:fldChar w:fldCharType="begin"/>
      </w:r>
      <w:r>
        <w:instrText xml:space="preserve"> PAGEREF _Toc27144 \h </w:instrText>
      </w:r>
      <w:r>
        <w:fldChar w:fldCharType="separate"/>
      </w:r>
      <w:r>
        <w:t>33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162FD15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_Toc28265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</w:rPr>
        <w:t xml:space="preserve">2、 </w:t>
      </w:r>
      <w:r>
        <w:rPr>
          <w:rFonts w:hint="eastAsia"/>
        </w:rPr>
        <w:t>可能会遇到的问题</w:t>
      </w:r>
      <w:r>
        <w:tab/>
      </w:r>
      <w:r>
        <w:fldChar w:fldCharType="begin"/>
      </w:r>
      <w:r>
        <w:instrText xml:space="preserve"> PAGEREF _Toc28265 \h </w:instrText>
      </w:r>
      <w:r>
        <w:fldChar w:fldCharType="separate"/>
      </w:r>
      <w:r>
        <w:t>34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4B2569CC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_Toc11259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2.1 版本相关</w:t>
      </w:r>
      <w:r>
        <w:tab/>
      </w:r>
      <w:r>
        <w:fldChar w:fldCharType="begin"/>
      </w:r>
      <w:r>
        <w:instrText xml:space="preserve"> PAGEREF _Toc11259 \h </w:instrText>
      </w:r>
      <w:r>
        <w:fldChar w:fldCharType="separate"/>
      </w:r>
      <w:r>
        <w:t>34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5C49C52A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_Toc18068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2.2 Gradle 4.0以上导致Xpopup无法使用</w:t>
      </w:r>
      <w:r>
        <w:tab/>
      </w:r>
      <w:r>
        <w:fldChar w:fldCharType="begin"/>
      </w:r>
      <w:r>
        <w:instrText xml:space="preserve"> PAGEREF _Toc18068 \h </w:instrText>
      </w:r>
      <w:r>
        <w:fldChar w:fldCharType="separate"/>
      </w:r>
      <w:r>
        <w:t>34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2CEFBBB1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_Toc8846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2.3 不需要界面</w:t>
      </w:r>
      <w:r>
        <w:tab/>
      </w:r>
      <w:r>
        <w:fldChar w:fldCharType="begin"/>
      </w:r>
      <w:r>
        <w:instrText xml:space="preserve"> PAGEREF _Toc8846 \h </w:instrText>
      </w:r>
      <w:r>
        <w:fldChar w:fldCharType="separate"/>
      </w:r>
      <w:r>
        <w:t>34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7768E2D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_Toc23101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2.4 OTA类引用未找到</w:t>
      </w:r>
      <w:r>
        <w:tab/>
      </w:r>
      <w:r>
        <w:fldChar w:fldCharType="begin"/>
      </w:r>
      <w:r>
        <w:instrText xml:space="preserve"> PAGEREF _Toc23101 \h </w:instrText>
      </w:r>
      <w:r>
        <w:fldChar w:fldCharType="separate"/>
      </w:r>
      <w:r>
        <w:t>34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27574448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_Toc9102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</w:rPr>
        <w:t xml:space="preserve">3、 </w:t>
      </w:r>
      <w:r>
        <w:rPr>
          <w:rFonts w:hint="eastAsia"/>
        </w:rPr>
        <w:t>硬件算法逻辑或固件相关</w:t>
      </w:r>
      <w:r>
        <w:tab/>
      </w:r>
      <w:r>
        <w:fldChar w:fldCharType="begin"/>
      </w:r>
      <w:r>
        <w:instrText xml:space="preserve"> PAGEREF _Toc9102 \h </w:instrText>
      </w:r>
      <w:r>
        <w:fldChar w:fldCharType="separate"/>
      </w:r>
      <w:r>
        <w:t>35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74D1C59B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_Toc15599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3.1 戒指相关</w:t>
      </w:r>
      <w:r>
        <w:tab/>
      </w:r>
      <w:r>
        <w:fldChar w:fldCharType="begin"/>
      </w:r>
      <w:r>
        <w:instrText xml:space="preserve"> PAGEREF _Toc15599 \h </w:instrText>
      </w:r>
      <w:r>
        <w:fldChar w:fldCharType="separate"/>
      </w:r>
      <w:r>
        <w:t>35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204B6041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_Toc32128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3.2 算法相关</w:t>
      </w:r>
      <w:r>
        <w:tab/>
      </w:r>
      <w:r>
        <w:fldChar w:fldCharType="begin"/>
      </w:r>
      <w:r>
        <w:instrText xml:space="preserve"> PAGEREF _Toc32128 \h </w:instrText>
      </w:r>
      <w:r>
        <w:fldChar w:fldCharType="separate"/>
      </w:r>
      <w:r>
        <w:t>35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352DD9DE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_Toc3998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3.3 睡眠逻辑图</w:t>
      </w:r>
      <w:r>
        <w:tab/>
      </w:r>
      <w:r>
        <w:fldChar w:fldCharType="begin"/>
      </w:r>
      <w:r>
        <w:instrText xml:space="preserve"> PAGEREF _Toc3998 \h </w:instrText>
      </w:r>
      <w:r>
        <w:fldChar w:fldCharType="separate"/>
      </w:r>
      <w:r>
        <w:t>36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8D42E40">
      <w:pPr>
        <w:pStyle w:val="20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_Toc12295 </w:instrText>
      </w:r>
      <w:r>
        <w:rPr>
          <w:rFonts w:ascii="Arial" w:hAnsi="Arial" w:cs="Arial"/>
        </w:rPr>
        <w:fldChar w:fldCharType="separate"/>
      </w:r>
      <w:r>
        <w:rPr>
          <w:rFonts w:hint="eastAsia"/>
        </w:rPr>
        <w:t>3.4 午睡逻辑图</w:t>
      </w:r>
      <w:r>
        <w:tab/>
      </w:r>
      <w:r>
        <w:fldChar w:fldCharType="begin"/>
      </w:r>
      <w:r>
        <w:instrText xml:space="preserve"> PAGEREF _Toc12295 \h </w:instrText>
      </w:r>
      <w:r>
        <w:fldChar w:fldCharType="separate"/>
      </w:r>
      <w:r>
        <w:t>37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5D2D8FE0">
      <w:pPr>
        <w:pStyle w:val="32"/>
        <w:keepNext w:val="0"/>
        <w:keepLines w:val="0"/>
        <w:pageBreakBefore w:val="0"/>
        <w:widowControl w:val="0"/>
        <w:tabs>
          <w:tab w:val="right" w:leader="do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\l _Toc5105 </w:instrText>
      </w:r>
      <w:r>
        <w:rPr>
          <w:rFonts w:ascii="Arial" w:hAnsi="Arial" w:cs="Arial"/>
        </w:rPr>
        <w:fldChar w:fldCharType="separate"/>
      </w:r>
      <w:r>
        <w:rPr>
          <w:rFonts w:hint="default"/>
          <w:szCs w:val="28"/>
        </w:rPr>
        <w:t xml:space="preserve">4、 </w:t>
      </w:r>
      <w:r>
        <w:rPr>
          <w:rFonts w:hint="eastAsia"/>
        </w:rPr>
        <w:t>Q&amp;A</w:t>
      </w:r>
      <w:r>
        <w:tab/>
      </w:r>
      <w:r>
        <w:fldChar w:fldCharType="begin"/>
      </w:r>
      <w:r>
        <w:instrText xml:space="preserve"> PAGEREF _Toc5105 \h </w:instrText>
      </w:r>
      <w:r>
        <w:fldChar w:fldCharType="separate"/>
      </w:r>
      <w:r>
        <w:t>37</w:t>
      </w:r>
      <w:r>
        <w:fldChar w:fldCharType="end"/>
      </w:r>
      <w:r>
        <w:rPr>
          <w:rFonts w:ascii="Arial" w:hAnsi="Arial" w:cs="Arial"/>
        </w:rPr>
        <w:fldChar w:fldCharType="end"/>
      </w:r>
    </w:p>
    <w:p w14:paraId="07E0A191">
      <w:pPr>
        <w:pStyle w:val="27"/>
        <w:keepNext w:val="0"/>
        <w:keepLines w:val="0"/>
        <w:pageBreakBefore w:val="0"/>
        <w:widowControl w:val="0"/>
        <w:tabs>
          <w:tab w:val="left" w:pos="800"/>
          <w:tab w:val="right" w:leader="dot" w:pos="93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 w:line="36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bookmarkEnd w:id="3"/>
    <w:bookmarkEnd w:id="4"/>
    <w:bookmarkEnd w:id="5"/>
    <w:bookmarkEnd w:id="6"/>
    <w:p w14:paraId="4FA2EC6D">
      <w:pPr>
        <w:widowControl/>
        <w:spacing w:line="360" w:lineRule="auto"/>
        <w:jc w:val="left"/>
        <w:rPr>
          <w:rFonts w:ascii="Arial" w:hAnsi="Arial" w:cs="Arial"/>
          <w:b/>
          <w:bCs/>
          <w:kern w:val="44"/>
          <w:sz w:val="32"/>
          <w:szCs w:val="44"/>
        </w:rPr>
      </w:pPr>
      <w:r>
        <w:rPr>
          <w:rFonts w:ascii="Arial" w:hAnsi="Arial" w:cs="Arial"/>
        </w:rPr>
        <w:br w:type="page"/>
      </w:r>
    </w:p>
    <w:p w14:paraId="3854E6A4">
      <w:pPr>
        <w:pStyle w:val="2"/>
        <w:numPr>
          <w:ilvl w:val="0"/>
          <w:numId w:val="2"/>
        </w:numPr>
        <w:rPr>
          <w:rFonts w:ascii="Arial" w:hAnsi="Arial" w:cs="Arial"/>
        </w:rPr>
      </w:pPr>
      <w:bookmarkStart w:id="7" w:name="_Toc24816"/>
      <w:r>
        <w:rPr>
          <w:rFonts w:hint="eastAsia" w:ascii="Arial" w:hAnsi="Arial" w:cs="Arial"/>
        </w:rPr>
        <w:t>文档简介</w:t>
      </w:r>
      <w:bookmarkEnd w:id="7"/>
    </w:p>
    <w:p w14:paraId="2C2101A3">
      <w:pPr>
        <w:pStyle w:val="62"/>
        <w:keepNext/>
        <w:keepLines/>
        <w:numPr>
          <w:ilvl w:val="0"/>
          <w:numId w:val="1"/>
        </w:numPr>
        <w:spacing w:before="100" w:beforeAutospacing="1" w:after="100" w:afterAutospacing="1" w:line="480" w:lineRule="auto"/>
        <w:ind w:firstLineChars="0"/>
        <w:jc w:val="left"/>
        <w:outlineLvl w:val="0"/>
        <w:rPr>
          <w:b/>
          <w:bCs/>
          <w:vanish/>
          <w:kern w:val="44"/>
          <w:sz w:val="32"/>
          <w:szCs w:val="44"/>
        </w:rPr>
      </w:pPr>
    </w:p>
    <w:p w14:paraId="09489ED0">
      <w:pPr>
        <w:pStyle w:val="3"/>
      </w:pPr>
      <w:bookmarkStart w:id="8" w:name="_Toc14181"/>
      <w:r>
        <w:rPr>
          <w:rFonts w:hint="eastAsia"/>
        </w:rPr>
        <w:t>文档</w:t>
      </w:r>
      <w:r>
        <w:t>目的</w:t>
      </w:r>
      <w:bookmarkEnd w:id="8"/>
    </w:p>
    <w:p w14:paraId="420147D0">
      <w:pPr>
        <w:pStyle w:val="60"/>
        <w:spacing w:before="0" w:beforeAutospacing="0" w:after="0" w:afterAutospacing="0" w:line="360" w:lineRule="auto"/>
        <w:ind w:firstLine="420"/>
        <w:jc w:val="both"/>
        <w:rPr>
          <w:rFonts w:eastAsiaTheme="minorEastAsia"/>
          <w:i w:val="0"/>
          <w:color w:val="auto"/>
          <w:szCs w:val="21"/>
        </w:rPr>
      </w:pPr>
      <w:r>
        <w:rPr>
          <w:rFonts w:eastAsiaTheme="minorEastAsia"/>
          <w:i w:val="0"/>
          <w:color w:val="auto"/>
          <w:szCs w:val="21"/>
        </w:rPr>
        <w:t>为方便Android端APP与戒指通讯进行二次开发 ，特对通讯协议进行封装 ，以达到简洁明了 ，让开发者不需要关注与戒指通讯层 ，专注业务逻辑交互层面开发。</w:t>
      </w:r>
    </w:p>
    <w:p w14:paraId="462CBD85">
      <w:pPr>
        <w:pStyle w:val="3"/>
      </w:pPr>
      <w:bookmarkStart w:id="9" w:name="_Toc14167"/>
      <w:r>
        <w:rPr>
          <w:rFonts w:hint="eastAsia"/>
        </w:rPr>
        <w:t>适用</w:t>
      </w:r>
      <w:r>
        <w:t>范围</w:t>
      </w:r>
      <w:bookmarkEnd w:id="9"/>
    </w:p>
    <w:p w14:paraId="3D6F71AE">
      <w:pPr>
        <w:pStyle w:val="60"/>
        <w:spacing w:before="0" w:beforeAutospacing="0" w:after="0" w:afterAutospacing="0" w:line="360" w:lineRule="auto"/>
        <w:ind w:firstLine="420"/>
        <w:jc w:val="both"/>
        <w:rPr>
          <w:rFonts w:eastAsiaTheme="majorEastAsia"/>
          <w:i w:val="0"/>
          <w:color w:val="auto"/>
          <w:szCs w:val="21"/>
        </w:rPr>
      </w:pPr>
      <w:r>
        <w:rPr>
          <w:rFonts w:eastAsiaTheme="majorEastAsia"/>
          <w:i w:val="0"/>
          <w:color w:val="auto"/>
          <w:szCs w:val="21"/>
        </w:rPr>
        <w:t>本SDK基于安卓原生开发 ，最终提供为jar包库。可用于Android环境下使用。</w:t>
      </w:r>
    </w:p>
    <w:p w14:paraId="7768FC4B">
      <w:pPr>
        <w:pStyle w:val="3"/>
      </w:pPr>
      <w:bookmarkStart w:id="10" w:name="_Toc25406"/>
      <w:r>
        <w:rPr>
          <w:rFonts w:hint="eastAsia"/>
        </w:rPr>
        <w:t>功能介绍</w:t>
      </w:r>
      <w:bookmarkEnd w:id="10"/>
    </w:p>
    <w:p w14:paraId="11A3D285"/>
    <w:tbl>
      <w:tblPr>
        <w:tblStyle w:val="96"/>
        <w:tblW w:w="104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40"/>
        <w:gridCol w:w="4388"/>
        <w:gridCol w:w="4396"/>
      </w:tblGrid>
      <w:tr w14:paraId="3EFED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  <w:jc w:val="center"/>
        </w:trPr>
        <w:tc>
          <w:tcPr>
            <w:tcW w:w="1640" w:type="dxa"/>
          </w:tcPr>
          <w:p w14:paraId="54CFE2CD">
            <w:pPr>
              <w:pStyle w:val="95"/>
              <w:spacing w:before="174" w:line="186" w:lineRule="auto"/>
              <w:ind w:left="125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spacing w:val="-2"/>
              </w:rPr>
              <w:t>功能模块</w:t>
            </w:r>
          </w:p>
        </w:tc>
        <w:tc>
          <w:tcPr>
            <w:tcW w:w="4388" w:type="dxa"/>
          </w:tcPr>
          <w:p w14:paraId="463CABF0">
            <w:pPr>
              <w:pStyle w:val="95"/>
              <w:spacing w:before="175" w:line="185" w:lineRule="auto"/>
              <w:ind w:left="123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spacing w:val="-5"/>
              </w:rPr>
              <w:t>说明</w:t>
            </w:r>
          </w:p>
        </w:tc>
        <w:tc>
          <w:tcPr>
            <w:tcW w:w="4396" w:type="dxa"/>
          </w:tcPr>
          <w:p w14:paraId="209CEB62">
            <w:pPr>
              <w:pStyle w:val="95"/>
              <w:spacing w:before="174" w:line="186" w:lineRule="auto"/>
              <w:ind w:left="126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spacing w:val="-2"/>
              </w:rPr>
              <w:t>相关文档</w:t>
            </w:r>
          </w:p>
        </w:tc>
      </w:tr>
      <w:tr w14:paraId="57DF6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0" w:hRule="atLeast"/>
          <w:jc w:val="center"/>
        </w:trPr>
        <w:tc>
          <w:tcPr>
            <w:tcW w:w="1640" w:type="dxa"/>
            <w:vAlign w:val="center"/>
          </w:tcPr>
          <w:p w14:paraId="516D8826">
            <w:pPr>
              <w:pStyle w:val="95"/>
              <w:spacing w:before="167" w:line="186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spacing w:val="-2"/>
              </w:rPr>
              <w:t>蓝牙基础模块</w:t>
            </w:r>
          </w:p>
        </w:tc>
        <w:tc>
          <w:tcPr>
            <w:tcW w:w="4388" w:type="dxa"/>
          </w:tcPr>
          <w:p w14:paraId="720CF72A">
            <w:pPr>
              <w:pStyle w:val="95"/>
              <w:numPr>
                <w:ilvl w:val="0"/>
                <w:numId w:val="3"/>
              </w:numPr>
              <w:spacing w:before="118" w:line="418" w:lineRule="exact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position w:val="5"/>
              </w:rPr>
              <w:t>蓝牙的开关操作</w:t>
            </w:r>
          </w:p>
          <w:p w14:paraId="7672EC88">
            <w:pPr>
              <w:pStyle w:val="95"/>
              <w:numPr>
                <w:ilvl w:val="0"/>
                <w:numId w:val="3"/>
              </w:numPr>
              <w:spacing w:before="31" w:line="419" w:lineRule="exact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position w:val="5"/>
              </w:rPr>
              <w:t>蓝牙的搜索链接操作</w:t>
            </w:r>
          </w:p>
          <w:p w14:paraId="31E91B5D">
            <w:pPr>
              <w:pStyle w:val="95"/>
              <w:numPr>
                <w:ilvl w:val="0"/>
                <w:numId w:val="3"/>
              </w:numPr>
              <w:spacing w:before="31" w:line="416" w:lineRule="exact"/>
              <w:jc w:val="center"/>
              <w:rPr>
                <w:rFonts w:ascii="Times New Roman" w:hAnsi="Times New Roman" w:cs="Times New Roman" w:eastAsiaTheme="minorEastAsia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position w:val="5"/>
                <w:lang w:eastAsia="zh-CN"/>
              </w:rPr>
              <w:t>蓝牙的数据写入监听操作</w:t>
            </w:r>
          </w:p>
        </w:tc>
        <w:tc>
          <w:tcPr>
            <w:tcW w:w="4396" w:type="dxa"/>
          </w:tcPr>
          <w:p w14:paraId="56CB7F4C">
            <w:pPr>
              <w:jc w:val="center"/>
              <w:rPr>
                <w:rFonts w:eastAsiaTheme="minorEastAsia"/>
                <w:szCs w:val="21"/>
              </w:rPr>
            </w:pPr>
          </w:p>
        </w:tc>
      </w:tr>
      <w:tr w14:paraId="08B68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7" w:hRule="atLeast"/>
          <w:jc w:val="center"/>
        </w:trPr>
        <w:tc>
          <w:tcPr>
            <w:tcW w:w="1640" w:type="dxa"/>
            <w:vAlign w:val="center"/>
          </w:tcPr>
          <w:p w14:paraId="31C5B375">
            <w:pPr>
              <w:pStyle w:val="95"/>
              <w:spacing w:before="167" w:line="186" w:lineRule="auto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spacing w:val="-2"/>
              </w:rPr>
              <w:t>通讯协议模块</w:t>
            </w:r>
          </w:p>
        </w:tc>
        <w:tc>
          <w:tcPr>
            <w:tcW w:w="4388" w:type="dxa"/>
            <w:vAlign w:val="center"/>
          </w:tcPr>
          <w:p w14:paraId="08825232">
            <w:pPr>
              <w:pStyle w:val="95"/>
              <w:numPr>
                <w:ilvl w:val="0"/>
                <w:numId w:val="3"/>
              </w:numPr>
              <w:spacing w:before="118" w:line="419" w:lineRule="exact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spacing w:val="-2"/>
                <w:position w:val="5"/>
              </w:rPr>
              <w:t>时间管理</w:t>
            </w:r>
          </w:p>
          <w:p w14:paraId="0A97EE9B">
            <w:pPr>
              <w:pStyle w:val="95"/>
              <w:numPr>
                <w:ilvl w:val="0"/>
                <w:numId w:val="3"/>
              </w:numPr>
              <w:spacing w:before="30" w:line="450" w:lineRule="exact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position w:val="11"/>
              </w:rPr>
              <w:t>版本号管理</w:t>
            </w:r>
          </w:p>
          <w:p w14:paraId="01A96AC2">
            <w:pPr>
              <w:pStyle w:val="95"/>
              <w:numPr>
                <w:ilvl w:val="0"/>
                <w:numId w:val="3"/>
              </w:numPr>
              <w:spacing w:line="419" w:lineRule="exact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spacing w:val="-4"/>
                <w:position w:val="5"/>
              </w:rPr>
              <w:t>电池管理</w:t>
            </w:r>
          </w:p>
          <w:p w14:paraId="5B713BAA">
            <w:pPr>
              <w:pStyle w:val="95"/>
              <w:numPr>
                <w:ilvl w:val="0"/>
                <w:numId w:val="3"/>
              </w:numPr>
              <w:spacing w:before="30" w:line="418" w:lineRule="exact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position w:val="5"/>
              </w:rPr>
              <w:t>心率测量</w:t>
            </w:r>
          </w:p>
          <w:p w14:paraId="220AC286">
            <w:pPr>
              <w:pStyle w:val="95"/>
              <w:numPr>
                <w:ilvl w:val="0"/>
                <w:numId w:val="3"/>
              </w:numPr>
              <w:spacing w:before="32" w:line="418" w:lineRule="exact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position w:val="5"/>
              </w:rPr>
              <w:t>血氧测量</w:t>
            </w:r>
          </w:p>
          <w:p w14:paraId="11D564DA">
            <w:pPr>
              <w:pStyle w:val="95"/>
              <w:numPr>
                <w:ilvl w:val="0"/>
                <w:numId w:val="3"/>
              </w:numPr>
              <w:spacing w:before="32" w:line="418" w:lineRule="exact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position w:val="5"/>
              </w:rPr>
              <w:t>温度测量</w:t>
            </w:r>
          </w:p>
          <w:p w14:paraId="428AAE53">
            <w:pPr>
              <w:pStyle w:val="95"/>
              <w:numPr>
                <w:ilvl w:val="0"/>
                <w:numId w:val="3"/>
              </w:numPr>
              <w:spacing w:before="32" w:line="417" w:lineRule="exact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position w:val="5"/>
              </w:rPr>
              <w:t>计步管理</w:t>
            </w:r>
          </w:p>
          <w:p w14:paraId="5D4E89A8">
            <w:pPr>
              <w:pStyle w:val="95"/>
              <w:numPr>
                <w:ilvl w:val="0"/>
                <w:numId w:val="3"/>
              </w:numPr>
              <w:spacing w:before="33" w:line="450" w:lineRule="exact"/>
              <w:jc w:val="center"/>
              <w:rPr>
                <w:rFonts w:ascii="Times New Roman" w:hAnsi="Times New Roman" w:cs="Times New Roman" w:eastAsiaTheme="minorEastAsia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position w:val="11"/>
              </w:rPr>
              <w:t>历史记录管理</w:t>
            </w:r>
          </w:p>
          <w:p w14:paraId="2903D444">
            <w:pPr>
              <w:pStyle w:val="95"/>
              <w:numPr>
                <w:ilvl w:val="0"/>
                <w:numId w:val="3"/>
              </w:numPr>
              <w:spacing w:line="418" w:lineRule="exact"/>
              <w:jc w:val="center"/>
              <w:rPr>
                <w:rFonts w:ascii="Times New Roman" w:hAnsi="Times New Roman" w:cs="Times New Roman" w:eastAsiaTheme="minorEastAsia"/>
                <w:color w:val="1F2329"/>
                <w:spacing w:val="-1"/>
                <w:position w:val="5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spacing w:val="-1"/>
                <w:position w:val="5"/>
              </w:rPr>
              <w:t>系统设置</w:t>
            </w:r>
          </w:p>
          <w:p w14:paraId="12F2ED34">
            <w:pPr>
              <w:pStyle w:val="95"/>
              <w:numPr>
                <w:ilvl w:val="0"/>
                <w:numId w:val="3"/>
              </w:numPr>
              <w:spacing w:line="418" w:lineRule="exact"/>
              <w:jc w:val="center"/>
              <w:rPr>
                <w:rFonts w:ascii="Times New Roman" w:hAnsi="Times New Roman" w:cs="Times New Roman" w:eastAsiaTheme="minorEastAsia"/>
                <w:color w:val="1F2329"/>
                <w:spacing w:val="-1"/>
                <w:position w:val="5"/>
                <w:lang w:eastAsia="zh-CN"/>
              </w:rPr>
            </w:pPr>
            <w:r>
              <w:rPr>
                <w:rFonts w:ascii="Times New Roman" w:hAnsi="Times New Roman" w:cs="Times New Roman" w:eastAsiaTheme="minorEastAsia"/>
                <w:color w:val="1F2329"/>
                <w:spacing w:val="-1"/>
                <w:position w:val="5"/>
                <w:lang w:eastAsia="zh-CN"/>
              </w:rPr>
              <w:t>日志管理</w:t>
            </w:r>
          </w:p>
        </w:tc>
        <w:tc>
          <w:tcPr>
            <w:tcW w:w="4396" w:type="dxa"/>
          </w:tcPr>
          <w:p w14:paraId="0C8295B9">
            <w:pPr>
              <w:jc w:val="center"/>
              <w:rPr>
                <w:rFonts w:eastAsiaTheme="minorEastAsia"/>
                <w:szCs w:val="21"/>
              </w:rPr>
            </w:pPr>
          </w:p>
        </w:tc>
      </w:tr>
    </w:tbl>
    <w:p w14:paraId="5D32B215">
      <w:pPr>
        <w:pStyle w:val="60"/>
        <w:spacing w:before="0" w:beforeAutospacing="0" w:after="156" w:afterLines="50" w:afterAutospacing="0"/>
        <w:ind w:firstLine="420"/>
        <w:rPr>
          <w:rFonts w:ascii="Arial" w:hAnsi="Arial" w:cs="Arial"/>
          <w:i w:val="0"/>
          <w:color w:val="auto"/>
        </w:rPr>
      </w:pPr>
    </w:p>
    <w:p w14:paraId="7CE6BBF9">
      <w:pPr>
        <w:widowControl/>
        <w:jc w:val="left"/>
        <w:rPr>
          <w:rFonts w:ascii="Arial" w:hAnsi="Arial" w:cs="Arial"/>
          <w:b/>
          <w:bCs/>
          <w:kern w:val="44"/>
          <w:sz w:val="32"/>
          <w:szCs w:val="44"/>
        </w:rPr>
      </w:pPr>
      <w:r>
        <w:rPr>
          <w:rFonts w:ascii="Arial" w:hAnsi="Arial" w:cs="Arial"/>
        </w:rPr>
        <w:br w:type="page"/>
      </w:r>
    </w:p>
    <w:p w14:paraId="3AC63253">
      <w:pPr>
        <w:pStyle w:val="2"/>
      </w:pPr>
      <w:bookmarkStart w:id="11" w:name="_Toc31560"/>
      <w:r>
        <w:rPr>
          <w:rFonts w:hint="eastAsia"/>
        </w:rPr>
        <w:t>快速入门概览</w:t>
      </w:r>
      <w:bookmarkEnd w:id="11"/>
    </w:p>
    <w:p w14:paraId="60855F29">
      <w:pPr>
        <w:pStyle w:val="3"/>
      </w:pPr>
      <w:bookmarkStart w:id="12" w:name="_Toc17180"/>
      <w:r>
        <w:rPr>
          <w:rFonts w:hint="eastAsia"/>
        </w:rPr>
        <w:t>前置条件</w:t>
      </w:r>
      <w:bookmarkEnd w:id="12"/>
    </w:p>
    <w:p w14:paraId="77A08CE5"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before="84" w:line="360" w:lineRule="auto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spacing w:val="-6"/>
          <w:kern w:val="0"/>
          <w:position w:val="12"/>
          <w:szCs w:val="21"/>
          <w:lang w:eastAsia="en-US"/>
        </w:rPr>
        <w:t>Android系统环境</w:t>
      </w:r>
      <w:r>
        <w:rPr>
          <w:snapToGrid w:val="0"/>
          <w:color w:val="1F2329"/>
          <w:spacing w:val="-29"/>
          <w:kern w:val="0"/>
          <w:position w:val="12"/>
          <w:szCs w:val="21"/>
          <w:lang w:eastAsia="en-US"/>
        </w:rPr>
        <w:t xml:space="preserve"> </w:t>
      </w:r>
      <w:r>
        <w:rPr>
          <w:snapToGrid w:val="0"/>
          <w:color w:val="1F2329"/>
          <w:spacing w:val="-6"/>
          <w:kern w:val="0"/>
          <w:position w:val="12"/>
          <w:szCs w:val="21"/>
          <w:lang w:eastAsia="en-US"/>
        </w:rPr>
        <w:t>，系统版本&gt;=5.0</w:t>
      </w:r>
    </w:p>
    <w:p w14:paraId="654A27B2"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kern w:val="0"/>
          <w:position w:val="6"/>
          <w:szCs w:val="21"/>
          <w:lang w:eastAsia="en-US"/>
        </w:rPr>
        <w:t>必须支持蓝牙5.0</w:t>
      </w:r>
    </w:p>
    <w:p w14:paraId="68E1D744"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before="33" w:line="360" w:lineRule="auto"/>
        <w:jc w:val="left"/>
        <w:textAlignment w:val="baseline"/>
        <w:rPr>
          <w:snapToGrid w:val="0"/>
          <w:color w:val="000000"/>
          <w:kern w:val="0"/>
          <w:szCs w:val="21"/>
        </w:rPr>
      </w:pPr>
      <w:r>
        <w:rPr>
          <w:snapToGrid w:val="0"/>
          <w:color w:val="1F2329"/>
          <w:spacing w:val="2"/>
          <w:kern w:val="0"/>
          <w:position w:val="6"/>
          <w:szCs w:val="21"/>
        </w:rPr>
        <w:t>使用语言须可以调用</w:t>
      </w:r>
      <w:r>
        <w:rPr>
          <w:snapToGrid w:val="0"/>
          <w:color w:val="1F2329"/>
          <w:kern w:val="0"/>
          <w:position w:val="6"/>
          <w:szCs w:val="21"/>
        </w:rPr>
        <w:t>jar</w:t>
      </w:r>
      <w:r>
        <w:rPr>
          <w:snapToGrid w:val="0"/>
          <w:color w:val="1F2329"/>
          <w:spacing w:val="2"/>
          <w:kern w:val="0"/>
          <w:position w:val="6"/>
          <w:szCs w:val="21"/>
        </w:rPr>
        <w:t>包</w:t>
      </w:r>
    </w:p>
    <w:p w14:paraId="3B0C325B">
      <w:pPr>
        <w:pStyle w:val="3"/>
      </w:pPr>
      <w:bookmarkStart w:id="13" w:name="_Toc21047"/>
      <w:r>
        <w:rPr>
          <w:rFonts w:hint="eastAsia"/>
        </w:rPr>
        <w:t>使用流程</w:t>
      </w:r>
      <w:bookmarkEnd w:id="13"/>
    </w:p>
    <w:p w14:paraId="5DF4A10D">
      <w:pPr>
        <w:kinsoku w:val="0"/>
        <w:autoSpaceDE w:val="0"/>
        <w:autoSpaceDN w:val="0"/>
        <w:adjustRightInd w:val="0"/>
        <w:snapToGrid w:val="0"/>
        <w:spacing w:before="154" w:line="360" w:lineRule="auto"/>
        <w:ind w:left="8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spacing w:val="-3"/>
          <w:kern w:val="0"/>
          <w:position w:val="20"/>
          <w:szCs w:val="21"/>
          <w:lang w:eastAsia="en-US"/>
        </w:rPr>
        <w:t>按以下流程使用 SDK：</w:t>
      </w:r>
    </w:p>
    <w:p w14:paraId="0CD36151">
      <w:pPr>
        <w:kinsoku w:val="0"/>
        <w:autoSpaceDE w:val="0"/>
        <w:autoSpaceDN w:val="0"/>
        <w:adjustRightInd w:val="0"/>
        <w:snapToGrid w:val="0"/>
        <w:spacing w:before="1" w:line="360" w:lineRule="auto"/>
        <w:ind w:left="12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spacing w:val="-6"/>
          <w:kern w:val="0"/>
          <w:szCs w:val="21"/>
          <w:lang w:eastAsia="en-US"/>
        </w:rPr>
        <w:t>第—步：集成 SDK</w:t>
      </w:r>
    </w:p>
    <w:p w14:paraId="244921FD">
      <w:pPr>
        <w:kinsoku w:val="0"/>
        <w:autoSpaceDE w:val="0"/>
        <w:autoSpaceDN w:val="0"/>
        <w:adjustRightInd w:val="0"/>
        <w:snapToGrid w:val="0"/>
        <w:spacing w:before="183" w:line="360" w:lineRule="auto"/>
        <w:ind w:left="12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spacing w:val="-4"/>
          <w:kern w:val="0"/>
          <w:position w:val="20"/>
          <w:szCs w:val="21"/>
          <w:lang w:eastAsia="en-US"/>
        </w:rPr>
        <w:t>第二步：初始化 SDK</w:t>
      </w:r>
    </w:p>
    <w:p w14:paraId="24A9BE47">
      <w:pPr>
        <w:kinsoku w:val="0"/>
        <w:autoSpaceDE w:val="0"/>
        <w:autoSpaceDN w:val="0"/>
        <w:adjustRightInd w:val="0"/>
        <w:snapToGrid w:val="0"/>
        <w:spacing w:line="360" w:lineRule="auto"/>
        <w:ind w:left="12"/>
        <w:jc w:val="left"/>
        <w:textAlignment w:val="baseline"/>
        <w:rPr>
          <w:snapToGrid w:val="0"/>
          <w:color w:val="000000"/>
          <w:kern w:val="0"/>
          <w:szCs w:val="21"/>
          <w:lang w:eastAsia="en-US"/>
        </w:rPr>
      </w:pPr>
      <w:r>
        <w:rPr>
          <w:snapToGrid w:val="0"/>
          <w:color w:val="1F2329"/>
          <w:spacing w:val="-4"/>
          <w:kern w:val="0"/>
          <w:szCs w:val="21"/>
          <w:lang w:eastAsia="en-US"/>
        </w:rPr>
        <w:t>第三步：使用 SDK</w:t>
      </w:r>
    </w:p>
    <w:p w14:paraId="1EF57BB1">
      <w:pPr>
        <w:ind w:firstLine="420"/>
      </w:pPr>
    </w:p>
    <w:p w14:paraId="4A96FD3B">
      <w:pPr>
        <w:pStyle w:val="3"/>
      </w:pPr>
      <w:bookmarkStart w:id="14" w:name="_Toc28111"/>
      <w:r>
        <w:rPr>
          <w:rFonts w:hint="eastAsia"/>
        </w:rPr>
        <w:t>流程图</w:t>
      </w:r>
      <w:bookmarkEnd w:id="14"/>
    </w:p>
    <w:p w14:paraId="1D7DA8A9">
      <w:pPr>
        <w:jc w:val="center"/>
      </w:pPr>
      <w:r>
        <w:drawing>
          <wp:inline distT="0" distB="0" distL="114300" distR="114300">
            <wp:extent cx="5488305" cy="7099300"/>
            <wp:effectExtent l="0" t="0" r="1079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709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2845">
      <w:pPr>
        <w:pStyle w:val="2"/>
      </w:pPr>
      <w:bookmarkStart w:id="15" w:name="_Toc2619"/>
      <w:r>
        <w:t>集成ChipletRing APP SDK</w:t>
      </w:r>
      <w:bookmarkEnd w:id="15"/>
    </w:p>
    <w:p w14:paraId="6561C6D7">
      <w:pPr>
        <w:pStyle w:val="3"/>
        <w:rPr>
          <w:rFonts w:ascii="Times New Roman" w:hAnsi="Times New Roman"/>
        </w:rPr>
      </w:pPr>
      <w:bookmarkStart w:id="16" w:name="_Toc18831"/>
      <w:r>
        <w:rPr>
          <w:rFonts w:ascii="Times New Roman" w:hAnsi="Times New Roman"/>
        </w:rPr>
        <w:t>集成ChipletRing APP SDK</w:t>
      </w:r>
      <w:bookmarkEnd w:id="16"/>
    </w:p>
    <w:p w14:paraId="731615F8">
      <w:pPr>
        <w:pStyle w:val="4"/>
        <w:spacing w:line="360" w:lineRule="auto"/>
        <w:rPr>
          <w:rFonts w:cs="Times New Roman"/>
        </w:rPr>
      </w:pPr>
      <w:bookmarkStart w:id="17" w:name="_Toc26427"/>
      <w:r>
        <w:rPr>
          <w:rFonts w:cs="Times New Roman"/>
        </w:rPr>
        <w:t>集成方式</w:t>
      </w:r>
      <w:bookmarkEnd w:id="17"/>
    </w:p>
    <w:p w14:paraId="3155D291">
      <w:pPr>
        <w:pStyle w:val="5"/>
        <w:spacing w:line="360" w:lineRule="auto"/>
      </w:pPr>
      <w:bookmarkStart w:id="18" w:name="_Toc28397"/>
      <w:r>
        <w:t>获取到ChipletRing APP SDK的jar包文件</w:t>
      </w:r>
      <w:bookmarkEnd w:id="18"/>
    </w:p>
    <w:p w14:paraId="447BC7BD">
      <w:pPr>
        <w:pStyle w:val="5"/>
        <w:spacing w:line="360" w:lineRule="auto"/>
      </w:pPr>
      <w:bookmarkStart w:id="19" w:name="_Toc6824"/>
      <w:r>
        <w:t>将jar包放在libs目录下</w:t>
      </w:r>
      <w:bookmarkEnd w:id="19"/>
    </w:p>
    <w:p w14:paraId="5BAA66F0">
      <w:pPr>
        <w:pStyle w:val="5"/>
      </w:pPr>
      <w:bookmarkStart w:id="20" w:name="_Toc24624"/>
      <w:r>
        <w:rPr>
          <w:rFonts w:hint="eastAsia"/>
        </w:rPr>
        <w:t>右键设置为Add as Library(添加为类库)</w:t>
      </w:r>
      <w:bookmarkEnd w:id="20"/>
    </w:p>
    <w:p w14:paraId="333BF7C1">
      <w:pPr>
        <w:jc w:val="center"/>
      </w:pPr>
      <w:r>
        <w:rPr>
          <w:position w:val="-109"/>
        </w:rPr>
        <w:drawing>
          <wp:inline distT="0" distB="0" distL="0" distR="0">
            <wp:extent cx="5286375" cy="3467100"/>
            <wp:effectExtent l="0" t="0" r="9525" b="0"/>
            <wp:docPr id="5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768A">
      <w:pPr>
        <w:pStyle w:val="5"/>
        <w:spacing w:line="360" w:lineRule="auto"/>
      </w:pPr>
      <w:bookmarkStart w:id="21" w:name="_Toc16863"/>
      <w:r>
        <w:rPr>
          <w:rStyle w:val="54"/>
          <w:rFonts w:hint="eastAsia"/>
          <w:b/>
          <w:bCs/>
        </w:rPr>
        <w:t>配置所需权限 ，如需存储以及其他权限可自行配置 ，牵扯到动态权限</w:t>
      </w:r>
      <w:r>
        <w:rPr>
          <w:rFonts w:hint="eastAsia"/>
        </w:rPr>
        <w:t>处 ，需要做相关处理</w:t>
      </w:r>
      <w:bookmarkEnd w:id="21"/>
    </w:p>
    <w:p w14:paraId="737C5449">
      <w:r>
        <w:rPr>
          <w:rFonts w:hint="eastAsia"/>
        </w:rPr>
        <w:t>在Manifest.xml中加入以下代码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253B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03BA71A7">
            <w:pPr>
              <w:widowControl/>
              <w:numPr>
                <w:ilvl w:val="0"/>
                <w:numId w:val="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&lt;</w:t>
            </w: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8F8F8"/>
              </w:rPr>
              <w:t>uses-permission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android:name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=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"android.permission.BLUETOOTH_ADVERTISE"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/&gt;</w:t>
            </w:r>
          </w:p>
          <w:p w14:paraId="22A6D455">
            <w:pPr>
              <w:widowControl/>
              <w:numPr>
                <w:ilvl w:val="0"/>
                <w:numId w:val="5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&lt;</w:t>
            </w: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FFFFF"/>
              </w:rPr>
              <w:t>uses-permission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FFFFF"/>
              </w:rPr>
              <w:t>android:name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=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"android.permission.BLUETOOTH_CONNECT"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/&gt;</w:t>
            </w:r>
          </w:p>
          <w:p w14:paraId="752C9159">
            <w:pPr>
              <w:widowControl/>
              <w:numPr>
                <w:ilvl w:val="0"/>
                <w:numId w:val="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&lt;</w:t>
            </w: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8F8F8"/>
              </w:rPr>
              <w:t>uses-permission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android:name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=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"android.permission.BLUETOOTH_SCAN"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/&gt;</w:t>
            </w:r>
          </w:p>
          <w:p w14:paraId="49D106AE">
            <w:pPr>
              <w:widowControl/>
              <w:numPr>
                <w:ilvl w:val="0"/>
                <w:numId w:val="5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&lt;</w:t>
            </w: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FFFFF"/>
              </w:rPr>
              <w:t>uses-permission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FFFFF"/>
              </w:rPr>
              <w:t>android:name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=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"android.permission.ACCESS_COARSE_LOCATION"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/&gt;</w:t>
            </w:r>
          </w:p>
          <w:p w14:paraId="72FA2B15">
            <w:pPr>
              <w:widowControl/>
              <w:numPr>
                <w:ilvl w:val="0"/>
                <w:numId w:val="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&lt;</w:t>
            </w: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8F8F8"/>
              </w:rPr>
              <w:t>uses-permission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android:name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=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"android.permission.ACCESS_FINE_LOCATION"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/&gt;</w:t>
            </w:r>
          </w:p>
        </w:tc>
      </w:tr>
    </w:tbl>
    <w:p w14:paraId="60BBE7AE"/>
    <w:p w14:paraId="23B3F640">
      <w:pPr>
        <w:pStyle w:val="3"/>
        <w:spacing w:line="360" w:lineRule="auto"/>
        <w:rPr>
          <w:rFonts w:ascii="Times New Roman" w:hAnsi="Times New Roman"/>
        </w:rPr>
      </w:pPr>
      <w:bookmarkStart w:id="22" w:name="_Toc8367"/>
      <w:r>
        <w:rPr>
          <w:rFonts w:ascii="Times New Roman" w:hAnsi="Times New Roman"/>
        </w:rPr>
        <w:t>初始化ChipletRing APP SDK</w:t>
      </w:r>
      <w:bookmarkEnd w:id="22"/>
    </w:p>
    <w:p w14:paraId="49FABF47">
      <w:pPr>
        <w:pStyle w:val="5"/>
        <w:spacing w:line="360" w:lineRule="auto"/>
      </w:pPr>
      <w:bookmarkStart w:id="23" w:name="_Toc26781"/>
      <w:r>
        <w:t>在Application的onCreate方法中进行初始化</w:t>
      </w:r>
      <w:bookmarkEnd w:id="23"/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5EC2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3388F251">
            <w:pPr>
              <w:widowControl/>
              <w:numPr>
                <w:ilvl w:val="0"/>
                <w:numId w:val="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LmAPI.init(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this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27C4DA01">
            <w:pPr>
              <w:widowControl/>
              <w:numPr>
                <w:ilvl w:val="0"/>
                <w:numId w:val="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LmAPI.setDebug(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true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);</w:t>
            </w:r>
          </w:p>
        </w:tc>
      </w:tr>
    </w:tbl>
    <w:p w14:paraId="0F381E9F"/>
    <w:p w14:paraId="76FB6C09">
      <w:pPr>
        <w:pStyle w:val="5"/>
        <w:spacing w:line="360" w:lineRule="auto"/>
      </w:pPr>
      <w:bookmarkStart w:id="24" w:name="_Toc21479"/>
      <w:r>
        <w:t>在BaseActivity类中 ，启用监听 ，该监听用于监听蓝牙连接状态以及戒指基础指令反馈的数据</w:t>
      </w:r>
      <w:bookmarkEnd w:id="24"/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2B606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266C90E7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LmAPI.addWLSCmdListener(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this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,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this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2DFFBCAB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监视蓝牙设备与APP连接的状态</w:t>
            </w:r>
          </w:p>
          <w:p w14:paraId="46F5C24A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IntentFilter intentFilter =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IntentFilter();</w:t>
            </w:r>
          </w:p>
          <w:p w14:paraId="5D2B6660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intentFilter.addAction(BluetoothAdapter.ACTION_STATE_CHANGED);</w:t>
            </w:r>
          </w:p>
          <w:p w14:paraId="65035461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intentFilter.addAction(BluetoothDevice.ACTION_ACL_DISCONNECTED);</w:t>
            </w:r>
          </w:p>
          <w:p w14:paraId="4BC8EF78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intentFilter.addAction(BluetoothDevice.ACTION_ACL_CONNECTED);</w:t>
            </w:r>
          </w:p>
          <w:p w14:paraId="7697AD73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registerReceiver(broadcastReceiver,intentFilter);</w:t>
            </w:r>
          </w:p>
          <w:p w14:paraId="33E61355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1C8075C7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//使用蓝牙之前，先申请去权限</w:t>
            </w:r>
          </w:p>
          <w:p w14:paraId="07331B3A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(Build.VERSION.SDK_INT &gt;= Build.VERSION_CODES.S) {</w:t>
            </w:r>
          </w:p>
          <w:p w14:paraId="4EA841EF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(!checkPermissions(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String[]{Manifest.permission.ACCESS_COARSE_LOCATION, Manifest.permission.ACCESS_FINE_LOCATION, Manifest.permission.BLUETOOTH_SCAN, Manifest.permission.BLUETOOTH_CONNECT, Manifest.permission.BLUETOOTH_ADVERTISE})) {</w:t>
            </w:r>
          </w:p>
          <w:p w14:paraId="27F63AB4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XPopup.Builder(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this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).asConfirm(getRsString(R.string.hint), getString(R.string.localtion_auth),</w:t>
            </w:r>
          </w:p>
          <w:p w14:paraId="2C36CCCE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OnConfirmListener() {</w:t>
            </w:r>
          </w:p>
          <w:p w14:paraId="4D5BC444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4853ED7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onConfirm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16C8ABA7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        requestPermission(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String[]{Manifest.permission.ACCESS_COARSE_LOCATION, Manifest.permission.ACCESS_FINE_LOCATION, Manifest.permission.BLUETOOTH_SCAN, Manifest.permission.BLUETOOTH_CONNECT, Manifest.permission.BLUETOOTH_ADVERTISE},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FFFFF"/>
              </w:rPr>
              <w:t>100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2B6DEE93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    }</w:t>
            </w:r>
          </w:p>
          <w:p w14:paraId="33664D21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}).show();</w:t>
            </w:r>
          </w:p>
          <w:p w14:paraId="76A9A8A7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return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65B7FB50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5E311496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1BEFA73F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}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else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{</w:t>
            </w:r>
          </w:p>
          <w:p w14:paraId="53EFCCD0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(!checkPermissions(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String[]{Manifest.permission.ACCESS_COARSE_LOCATION, Manifest.permission.ACCESS_FINE_LOCATION})) {</w:t>
            </w:r>
          </w:p>
          <w:p w14:paraId="319138DB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XPopup.Builder(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this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).asConfirm(getRsString(R.string.hint), getString(R.string.localtion_auth),</w:t>
            </w:r>
          </w:p>
          <w:p w14:paraId="2B3EF59D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OnConfirmListener() {</w:t>
            </w:r>
          </w:p>
          <w:p w14:paraId="29614986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144E6A15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onConfirm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1F485749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        requestPermission(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String[]{Manifest.permission.ACCESS_COARSE_LOCATION, Manifest.permission.ACCESS_FINE_LOCATION},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FFFFF"/>
              </w:rPr>
              <w:t>100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35495314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    }</w:t>
            </w:r>
          </w:p>
          <w:p w14:paraId="5904EBA6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}).show();</w:t>
            </w:r>
          </w:p>
          <w:p w14:paraId="2CD120CA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return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6DE3A4EB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513ACCC6">
            <w:pPr>
              <w:widowControl/>
              <w:numPr>
                <w:ilvl w:val="0"/>
                <w:numId w:val="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}</w:t>
            </w:r>
          </w:p>
          <w:p w14:paraId="57CE9614"/>
        </w:tc>
      </w:tr>
    </w:tbl>
    <w:p w14:paraId="2C927A9C"/>
    <w:p w14:paraId="0A766CD2">
      <w:pPr>
        <w:pStyle w:val="3"/>
        <w:spacing w:line="360" w:lineRule="auto"/>
        <w:rPr>
          <w:rFonts w:ascii="Times New Roman" w:hAnsi="Times New Roman"/>
        </w:rPr>
      </w:pPr>
      <w:bookmarkStart w:id="25" w:name="_Toc14392"/>
      <w:r>
        <w:rPr>
          <w:rFonts w:ascii="Times New Roman" w:hAnsi="Times New Roman"/>
        </w:rPr>
        <w:t>使用ChipletRing APP SDK</w:t>
      </w:r>
      <w:bookmarkEnd w:id="25"/>
    </w:p>
    <w:p w14:paraId="7C3965F7">
      <w:pPr>
        <w:pStyle w:val="4"/>
        <w:spacing w:line="360" w:lineRule="auto"/>
        <w:rPr>
          <w:rFonts w:cs="Times New Roman"/>
        </w:rPr>
      </w:pPr>
      <w:bookmarkStart w:id="26" w:name="_Toc2660"/>
      <w:r>
        <w:rPr>
          <w:rFonts w:cs="Times New Roman"/>
        </w:rPr>
        <w:t>蓝牙操作（BLEUtils）</w:t>
      </w:r>
      <w:bookmarkEnd w:id="26"/>
    </w:p>
    <w:p w14:paraId="41099EFB">
      <w:pPr>
        <w:spacing w:line="360" w:lineRule="auto"/>
      </w:pPr>
      <w:r>
        <w:t>此类是使用蓝牙搜索、连接、 断开的公共类 ，统— 由IResponseListener接口反馈。</w:t>
      </w:r>
    </w:p>
    <w:p w14:paraId="2924CC8A">
      <w:pPr>
        <w:pStyle w:val="5"/>
      </w:pPr>
      <w:bookmarkStart w:id="27" w:name="_Toc375"/>
      <w:r>
        <w:rPr>
          <w:rFonts w:hint="eastAsia"/>
        </w:rPr>
        <w:t>搜索设备</w:t>
      </w:r>
      <w:bookmarkEnd w:id="27"/>
    </w:p>
    <w:p w14:paraId="03C79D4F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接口功能：开启蓝牙搜索功能 ，搜索周围的蓝牙设备。</w:t>
      </w:r>
    </w:p>
    <w:p w14:paraId="1BEA84A4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DE11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0EEF501D">
            <w:pPr>
              <w:widowControl/>
              <w:numPr>
                <w:ilvl w:val="0"/>
                <w:numId w:val="8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8F8F8"/>
              </w:rPr>
              <w:t>BLEUtils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.startLeScan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8F8F8"/>
              </w:rPr>
              <w:t>Context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8F8F8"/>
              </w:rPr>
              <w:t>context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, </w:t>
            </w: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8F8F8"/>
              </w:rPr>
              <w:t>BluetoothAdapter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.LeScanCallback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8F8F8"/>
              </w:rPr>
              <w:t>leScanCallback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);</w:t>
            </w:r>
          </w:p>
        </w:tc>
      </w:tr>
    </w:tbl>
    <w:p w14:paraId="0EFF7C25">
      <w:pPr>
        <w:spacing w:line="360" w:lineRule="auto"/>
        <w:rPr>
          <w:rFonts w:ascii="宋体" w:hAnsi="宋体" w:cs="宋体"/>
        </w:rPr>
      </w:pPr>
    </w:p>
    <w:p w14:paraId="7A4A5BD9">
      <w:pPr>
        <w:spacing w:line="360" w:lineRule="auto"/>
        <w:rPr>
          <w:szCs w:val="21"/>
        </w:rPr>
      </w:pPr>
      <w:r>
        <w:rPr>
          <w:szCs w:val="21"/>
        </w:rPr>
        <w:t>参数说明：context：上下文     leScanCallback：蓝牙搜索的回调</w:t>
      </w:r>
    </w:p>
    <w:p w14:paraId="11B28DD2">
      <w:pPr>
        <w:spacing w:line="360" w:lineRule="auto"/>
        <w:rPr>
          <w:szCs w:val="21"/>
        </w:rPr>
      </w:pPr>
      <w:r>
        <w:rPr>
          <w:szCs w:val="21"/>
        </w:rPr>
        <w:t>返回值（void onLeScan(BluetoothDevice device, intrssi, byte[] bytes)）</w:t>
      </w:r>
    </w:p>
    <w:p w14:paraId="09F759AE">
      <w:pPr>
        <w:spacing w:line="360" w:lineRule="auto"/>
        <w:rPr>
          <w:szCs w:val="21"/>
        </w:rPr>
      </w:pPr>
      <w:r>
        <w:rPr>
          <w:szCs w:val="21"/>
        </w:rPr>
        <w:t>该接口的返回值说明如下：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667BE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71381803">
            <w:pPr>
              <w:widowControl/>
              <w:numPr>
                <w:ilvl w:val="0"/>
                <w:numId w:val="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BluetoothAdapter.LeScanCallback leScanCallback =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BluetoothAdapter.LeScanCallback() {</w:t>
            </w:r>
          </w:p>
          <w:p w14:paraId="0FFE26F3">
            <w:pPr>
              <w:widowControl/>
              <w:numPr>
                <w:ilvl w:val="0"/>
                <w:numId w:val="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2428F57F">
            <w:pPr>
              <w:widowControl/>
              <w:numPr>
                <w:ilvl w:val="0"/>
                <w:numId w:val="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525ECBF9">
            <w:pPr>
              <w:widowControl/>
              <w:numPr>
                <w:ilvl w:val="0"/>
                <w:numId w:val="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onLeScan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(BluetoothDevice device,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rssi,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[] bytes) {</w:t>
            </w:r>
          </w:p>
          <w:p w14:paraId="19C3EA33">
            <w:pPr>
              <w:widowControl/>
              <w:numPr>
                <w:ilvl w:val="0"/>
                <w:numId w:val="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//处理搜索到的设备</w:t>
            </w:r>
          </w:p>
          <w:p w14:paraId="0BFC58BC">
            <w:pPr>
              <w:widowControl/>
              <w:numPr>
                <w:ilvl w:val="0"/>
                <w:numId w:val="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6AE4CC3B">
            <w:pPr>
              <w:widowControl/>
              <w:numPr>
                <w:ilvl w:val="0"/>
                <w:numId w:val="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szCs w:val="21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};</w:t>
            </w:r>
          </w:p>
        </w:tc>
      </w:tr>
    </w:tbl>
    <w:p w14:paraId="3B2D722C">
      <w:pPr>
        <w:spacing w:line="360" w:lineRule="auto"/>
        <w:rPr>
          <w:szCs w:val="21"/>
        </w:rPr>
      </w:pPr>
      <w:r>
        <w:rPr>
          <w:rFonts w:hint="eastAsia"/>
          <w:szCs w:val="21"/>
        </w:rPr>
        <w:t>注意事项：1</w:t>
      </w:r>
      <w:r>
        <w:rPr>
          <w:szCs w:val="21"/>
        </w:rPr>
        <w:t>.</w:t>
      </w:r>
      <w:r>
        <w:rPr>
          <w:rFonts w:hint="eastAsia"/>
          <w:szCs w:val="21"/>
        </w:rPr>
        <w:t>保证蓝牙设备有电</w:t>
      </w:r>
    </w:p>
    <w:p w14:paraId="5981E33D">
      <w:pPr>
        <w:numPr>
          <w:ilvl w:val="0"/>
          <w:numId w:val="8"/>
        </w:numPr>
        <w:spacing w:line="360" w:lineRule="auto"/>
        <w:ind w:left="676"/>
        <w:rPr>
          <w:szCs w:val="21"/>
        </w:rPr>
      </w:pPr>
      <w:r>
        <w:rPr>
          <w:rFonts w:hint="eastAsia"/>
          <w:szCs w:val="21"/>
        </w:rPr>
        <w:t>如要筛选蓝牙设备（厂商ID == 0xFF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eastAsia"/>
          <w:szCs w:val="21"/>
        </w:rPr>
        <w:t>），具体请参考四、其他，筛选相关</w:t>
      </w:r>
    </w:p>
    <w:p w14:paraId="66F79285">
      <w:pPr>
        <w:numPr>
          <w:ilvl w:val="0"/>
          <w:numId w:val="8"/>
        </w:numPr>
        <w:spacing w:line="360" w:lineRule="auto"/>
        <w:ind w:left="676"/>
        <w:rPr>
          <w:szCs w:val="21"/>
        </w:rPr>
      </w:pPr>
      <w:r>
        <w:rPr>
          <w:rFonts w:hint="eastAsia"/>
          <w:szCs w:val="21"/>
        </w:rPr>
        <w:t>demo中包含筛选长连接的示例</w:t>
      </w:r>
    </w:p>
    <w:p w14:paraId="42BCDFB8">
      <w:pPr>
        <w:pStyle w:val="5"/>
      </w:pPr>
      <w:bookmarkStart w:id="28" w:name="_Toc21162"/>
      <w:r>
        <w:rPr>
          <w:rFonts w:hint="eastAsia"/>
        </w:rPr>
        <w:t>停止搜索</w:t>
      </w:r>
      <w:bookmarkEnd w:id="28"/>
    </w:p>
    <w:p w14:paraId="62DF62CB">
      <w:pPr>
        <w:spacing w:line="360" w:lineRule="auto"/>
        <w:rPr>
          <w:rFonts w:ascii="微软雅黑" w:hAnsi="微软雅黑" w:eastAsia="微软雅黑" w:cs="微软雅黑"/>
        </w:rPr>
      </w:pPr>
      <w:r>
        <w:rPr>
          <w:rFonts w:hint="eastAsia" w:ascii="宋体" w:hAnsi="宋体" w:cs="宋体"/>
        </w:rPr>
        <w:t>接口功能：关闭蓝牙搜索功能。</w:t>
      </w:r>
    </w:p>
    <w:p w14:paraId="2EDDF47E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5DC23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13F94B16">
            <w:pPr>
              <w:widowControl/>
              <w:numPr>
                <w:ilvl w:val="0"/>
                <w:numId w:val="10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BLEUtils.stopLeScan(Context context, BluetoothAdapter.LeScanCallback leScanCallback);</w:t>
            </w:r>
          </w:p>
        </w:tc>
      </w:tr>
    </w:tbl>
    <w:p w14:paraId="7FFD3219">
      <w:pPr>
        <w:spacing w:line="360" w:lineRule="auto"/>
        <w:rPr>
          <w:rFonts w:ascii="宋体" w:hAnsi="宋体" w:cs="宋体"/>
        </w:rPr>
      </w:pPr>
    </w:p>
    <w:p w14:paraId="2F77EA1C">
      <w:pPr>
        <w:spacing w:line="360" w:lineRule="auto"/>
      </w:pPr>
      <w:r>
        <w:t>注意事项：调用此接口 ，需保证与戒指处于连接状态</w:t>
      </w:r>
    </w:p>
    <w:p w14:paraId="265D05EC">
      <w:pPr>
        <w:spacing w:line="360" w:lineRule="auto"/>
      </w:pPr>
      <w:r>
        <w:t>参数说明：context：上下文    leScanCallback：蓝牙搜索的回调</w:t>
      </w:r>
    </w:p>
    <w:p w14:paraId="59B8E8BA">
      <w:pPr>
        <w:spacing w:line="360" w:lineRule="auto"/>
      </w:pPr>
      <w:r>
        <w:t>返回值：无</w:t>
      </w:r>
    </w:p>
    <w:p w14:paraId="25C5180A">
      <w:pPr>
        <w:pStyle w:val="5"/>
      </w:pPr>
      <w:bookmarkStart w:id="29" w:name="_Toc32312"/>
      <w:r>
        <w:rPr>
          <w:rFonts w:hint="eastAsia"/>
        </w:rPr>
        <w:t>连接设备</w:t>
      </w:r>
      <w:bookmarkEnd w:id="29"/>
    </w:p>
    <w:p w14:paraId="153803C3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接口功能：发起连接蓝牙设备。</w:t>
      </w:r>
    </w:p>
    <w:p w14:paraId="20F5184C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519C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75B1E7E2">
            <w:pPr>
              <w:widowControl/>
              <w:numPr>
                <w:ilvl w:val="0"/>
                <w:numId w:val="11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BLEUtils.connectLockByBLE(Context context, BluetoothDevice bluetoothDevice);</w:t>
            </w:r>
          </w:p>
        </w:tc>
      </w:tr>
    </w:tbl>
    <w:p w14:paraId="08C84D09">
      <w:pPr>
        <w:spacing w:line="360" w:lineRule="auto"/>
        <w:rPr>
          <w:rFonts w:ascii="宋体" w:hAnsi="宋体" w:cs="宋体"/>
        </w:rPr>
      </w:pPr>
    </w:p>
    <w:p w14:paraId="07400A05">
      <w:pPr>
        <w:spacing w:line="360" w:lineRule="auto"/>
      </w:pPr>
      <w:r>
        <w:t>注意事项：</w:t>
      </w:r>
      <w:r>
        <w:rPr>
          <w:rFonts w:hint="eastAsia"/>
        </w:rPr>
        <w:t>1.</w:t>
      </w:r>
      <w:r>
        <w:t>调用此接口 ，需保证与戒指处于连接状态</w:t>
      </w:r>
    </w:p>
    <w:p w14:paraId="3ECD1AB0">
      <w:pPr>
        <w:spacing w:line="360" w:lineRule="auto"/>
      </w:pPr>
      <w:r>
        <w:rPr>
          <w:rFonts w:hint="eastAsia"/>
        </w:rPr>
        <w:t>2.扫描连接时会自动判断是否为长连接，在已经长连接下去重连时，需手动输入bool值确认是否重连（demo里有示例）</w:t>
      </w:r>
    </w:p>
    <w:p w14:paraId="5D85A69B">
      <w:pPr>
        <w:spacing w:line="360" w:lineRule="auto"/>
      </w:pPr>
      <w:r>
        <w:t>参数说明：context：上下文       bluetoothDevice ：蓝牙设备</w:t>
      </w:r>
    </w:p>
    <w:p w14:paraId="6B556BE3">
      <w:pPr>
        <w:spacing w:line="360" w:lineRule="auto"/>
      </w:pPr>
      <w:r>
        <w:t>返回值：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388B5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4718CCAA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1D707080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lmBleConnecting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code) {</w:t>
            </w:r>
          </w:p>
          <w:p w14:paraId="7D9890B3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//正在连接</w:t>
            </w:r>
          </w:p>
          <w:p w14:paraId="60F417B0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0F3DB41A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}</w:t>
            </w:r>
          </w:p>
          <w:p w14:paraId="4D32F1E8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36772E6B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153C903F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lmBleConnectionSucceeded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code) {</w:t>
            </w:r>
          </w:p>
          <w:p w14:paraId="4F767E67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//连接成功</w:t>
            </w:r>
          </w:p>
          <w:p w14:paraId="0FDC1421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}</w:t>
            </w:r>
          </w:p>
          <w:p w14:paraId="08FD003F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6CFF2496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132B7512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lmBleConnectionFailed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code) {</w:t>
            </w:r>
          </w:p>
          <w:p w14:paraId="053700A5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//连接失败</w:t>
            </w:r>
          </w:p>
          <w:p w14:paraId="2A2069E6">
            <w:pPr>
              <w:widowControl/>
              <w:numPr>
                <w:ilvl w:val="0"/>
                <w:numId w:val="1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}</w:t>
            </w:r>
          </w:p>
        </w:tc>
      </w:tr>
    </w:tbl>
    <w:p w14:paraId="54FA0406">
      <w:pPr>
        <w:spacing w:line="360" w:lineRule="auto"/>
      </w:pPr>
    </w:p>
    <w:p w14:paraId="16793D2A">
      <w:pPr>
        <w:pStyle w:val="5"/>
      </w:pPr>
      <w:bookmarkStart w:id="30" w:name="_Toc5835"/>
      <w:r>
        <w:rPr>
          <w:rFonts w:hint="eastAsia"/>
        </w:rPr>
        <w:t>断开蓝牙</w:t>
      </w:r>
      <w:bookmarkEnd w:id="30"/>
    </w:p>
    <w:p w14:paraId="442C25B6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接口功能：断开设备。</w:t>
      </w:r>
    </w:p>
    <w:p w14:paraId="6CAF8C75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60FC6C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25AC6070">
            <w:pPr>
              <w:widowControl/>
              <w:numPr>
                <w:ilvl w:val="0"/>
                <w:numId w:val="1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BLEUtils.disconnectBLE(Context context);</w:t>
            </w:r>
          </w:p>
        </w:tc>
      </w:tr>
    </w:tbl>
    <w:p w14:paraId="4EEC6BF6"/>
    <w:p w14:paraId="5EF6935B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注意事项：调用此接口 ，需保证与戒指处于连接状态</w:t>
      </w:r>
    </w:p>
    <w:p w14:paraId="348005D7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参数说明：context：上下文</w:t>
      </w:r>
    </w:p>
    <w:p w14:paraId="2E6CE5A5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返回值：无</w:t>
      </w:r>
    </w:p>
    <w:p w14:paraId="22B2AAEF">
      <w:pPr>
        <w:pStyle w:val="4"/>
      </w:pPr>
      <w:bookmarkStart w:id="31" w:name="_Toc20811"/>
      <w:r>
        <w:rPr>
          <w:rFonts w:hint="eastAsia"/>
        </w:rPr>
        <w:t>指令功能（LmAPI）</w:t>
      </w:r>
      <w:bookmarkEnd w:id="31"/>
    </w:p>
    <w:p w14:paraId="3B544AF2">
      <w:pPr>
        <w:spacing w:line="360" w:lineRule="auto"/>
        <w:ind w:firstLine="420" w:firstLineChars="200"/>
      </w:pPr>
      <w:r>
        <w:t>此类是使用戒指功能的公共类 ，戒指的功能通过该类直接调用即可,数据反馈除了测量和历史记录外 统一 由IResponseListener接口反馈</w:t>
      </w:r>
    </w:p>
    <w:p w14:paraId="2BCC01A1">
      <w:pPr>
        <w:pStyle w:val="5"/>
      </w:pPr>
      <w:bookmarkStart w:id="32" w:name="_Toc21326"/>
      <w:r>
        <w:rPr>
          <w:rFonts w:hint="eastAsia"/>
        </w:rPr>
        <w:t>同步时间</w:t>
      </w:r>
      <w:bookmarkEnd w:id="32"/>
    </w:p>
    <w:p w14:paraId="4C673D8D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接口功能：同步时间 ，调用此接口 ，会获取手机当前时间同步给戒指 ，保持时间同步。</w:t>
      </w:r>
    </w:p>
    <w:p w14:paraId="2FB12FAD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C1BC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3B7ED770">
            <w:pPr>
              <w:widowControl/>
              <w:numPr>
                <w:ilvl w:val="0"/>
                <w:numId w:val="14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LmAPI.SYNC_TIME();</w:t>
            </w:r>
          </w:p>
        </w:tc>
      </w:tr>
    </w:tbl>
    <w:p w14:paraId="2133FF58">
      <w:pPr>
        <w:spacing w:line="360" w:lineRule="auto"/>
        <w:rPr>
          <w:rFonts w:ascii="宋体" w:hAnsi="宋体" w:cs="宋体"/>
        </w:rPr>
      </w:pPr>
    </w:p>
    <w:p w14:paraId="62D795F4">
      <w:pPr>
        <w:spacing w:line="360" w:lineRule="auto"/>
      </w:pPr>
      <w:r>
        <w:t>注意事项：</w:t>
      </w:r>
      <w:r>
        <w:rPr>
          <w:rFonts w:hint="eastAsia"/>
        </w:rPr>
        <w:t>同步时间和读取时间共用一个返回值。</w:t>
      </w:r>
      <w:r>
        <w:t>调用此接口 ，需保证与戒指处于连接状态</w:t>
      </w:r>
    </w:p>
    <w:p w14:paraId="03A09A52">
      <w:pPr>
        <w:spacing w:line="360" w:lineRule="auto"/>
      </w:pPr>
      <w:r>
        <w:t>参数说明：无</w:t>
      </w:r>
    </w:p>
    <w:p w14:paraId="434CE5C0">
      <w:pPr>
        <w:spacing w:line="360" w:lineRule="auto"/>
      </w:pPr>
      <w:r>
        <w:t>返回值（void syncTime(byte datum,byte[] time)）</w:t>
      </w:r>
    </w:p>
    <w:tbl>
      <w:tblPr>
        <w:tblStyle w:val="96"/>
        <w:tblW w:w="103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2561"/>
        <w:gridCol w:w="1962"/>
        <w:gridCol w:w="3797"/>
      </w:tblGrid>
      <w:tr w14:paraId="01550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2" w:hRule="atLeast"/>
          <w:jc w:val="center"/>
        </w:trPr>
        <w:tc>
          <w:tcPr>
            <w:tcW w:w="2029" w:type="dxa"/>
            <w:vAlign w:val="center"/>
          </w:tcPr>
          <w:p w14:paraId="7816C5CC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561" w:type="dxa"/>
            <w:vAlign w:val="center"/>
          </w:tcPr>
          <w:p w14:paraId="1CAF1527">
            <w:pPr>
              <w:pStyle w:val="95"/>
              <w:spacing w:before="174" w:line="360" w:lineRule="auto"/>
              <w:ind w:left="123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4"/>
              </w:rPr>
              <w:t>类型</w:t>
            </w:r>
          </w:p>
        </w:tc>
        <w:tc>
          <w:tcPr>
            <w:tcW w:w="1962" w:type="dxa"/>
            <w:vAlign w:val="center"/>
          </w:tcPr>
          <w:p w14:paraId="03CB3E55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vAlign w:val="center"/>
          </w:tcPr>
          <w:p w14:paraId="2722E918">
            <w:pPr>
              <w:pStyle w:val="95"/>
              <w:spacing w:before="175" w:line="360" w:lineRule="auto"/>
              <w:ind w:left="131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5"/>
              </w:rPr>
              <w:t>说明</w:t>
            </w:r>
          </w:p>
        </w:tc>
      </w:tr>
      <w:tr w14:paraId="1B604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  <w:jc w:val="center"/>
        </w:trPr>
        <w:tc>
          <w:tcPr>
            <w:tcW w:w="2029" w:type="dxa"/>
            <w:vAlign w:val="center"/>
          </w:tcPr>
          <w:p w14:paraId="365EF2A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646A73"/>
                <w:spacing w:val="-4"/>
                <w:szCs w:val="21"/>
              </w:rPr>
              <w:t>datum</w:t>
            </w:r>
          </w:p>
        </w:tc>
        <w:tc>
          <w:tcPr>
            <w:tcW w:w="2561" w:type="dxa"/>
            <w:vAlign w:val="center"/>
          </w:tcPr>
          <w:p w14:paraId="7390AF7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646A73"/>
                <w:spacing w:val="-7"/>
                <w:szCs w:val="21"/>
              </w:rPr>
              <w:t>byte</w:t>
            </w:r>
          </w:p>
        </w:tc>
        <w:tc>
          <w:tcPr>
            <w:tcW w:w="1962" w:type="dxa"/>
            <w:vAlign w:val="center"/>
          </w:tcPr>
          <w:p w14:paraId="10A92F2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646A73"/>
                <w:spacing w:val="-5"/>
                <w:szCs w:val="21"/>
              </w:rPr>
              <w:t>0或</w:t>
            </w:r>
            <w:r>
              <w:rPr>
                <w:rFonts w:hint="eastAsia"/>
                <w:color w:val="646A73"/>
                <w:spacing w:val="-5"/>
                <w:szCs w:val="21"/>
              </w:rPr>
              <w:t>1</w:t>
            </w:r>
          </w:p>
        </w:tc>
        <w:tc>
          <w:tcPr>
            <w:tcW w:w="3797" w:type="dxa"/>
            <w:vAlign w:val="center"/>
          </w:tcPr>
          <w:p w14:paraId="45826519">
            <w:pPr>
              <w:pStyle w:val="95"/>
              <w:spacing w:before="5" w:line="360" w:lineRule="auto"/>
              <w:ind w:firstLine="416" w:firstLineChars="20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1"/>
                <w:position w:val="11"/>
                <w:lang w:eastAsia="zh-CN"/>
              </w:rPr>
              <w:t>0代表同步成功</w:t>
            </w:r>
          </w:p>
          <w:p w14:paraId="366D54F0">
            <w:pPr>
              <w:spacing w:line="360" w:lineRule="auto"/>
              <w:ind w:firstLine="420" w:firstLineChars="200"/>
              <w:jc w:val="center"/>
              <w:rPr>
                <w:szCs w:val="21"/>
              </w:rPr>
            </w:pPr>
            <w:r>
              <w:rPr>
                <w:rFonts w:hint="eastAsia"/>
                <w:color w:val="1F2329"/>
                <w:position w:val="5"/>
                <w:szCs w:val="21"/>
              </w:rPr>
              <w:t>1代表读取时间</w:t>
            </w:r>
          </w:p>
        </w:tc>
      </w:tr>
      <w:tr w14:paraId="6D155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  <w:jc w:val="center"/>
        </w:trPr>
        <w:tc>
          <w:tcPr>
            <w:tcW w:w="2029" w:type="dxa"/>
            <w:vAlign w:val="center"/>
          </w:tcPr>
          <w:p w14:paraId="56B9A119">
            <w:pPr>
              <w:spacing w:line="360" w:lineRule="auto"/>
              <w:jc w:val="center"/>
              <w:rPr>
                <w:color w:val="646A73"/>
                <w:spacing w:val="-4"/>
                <w:szCs w:val="21"/>
              </w:rPr>
            </w:pPr>
            <w:r>
              <w:rPr>
                <w:color w:val="646A73"/>
                <w:spacing w:val="-4"/>
                <w:szCs w:val="21"/>
              </w:rPr>
              <w:t>time</w:t>
            </w:r>
          </w:p>
        </w:tc>
        <w:tc>
          <w:tcPr>
            <w:tcW w:w="2561" w:type="dxa"/>
            <w:vAlign w:val="center"/>
          </w:tcPr>
          <w:p w14:paraId="2A661B05">
            <w:pPr>
              <w:spacing w:line="360" w:lineRule="auto"/>
              <w:jc w:val="center"/>
              <w:rPr>
                <w:color w:val="646A73"/>
                <w:spacing w:val="-7"/>
                <w:szCs w:val="21"/>
              </w:rPr>
            </w:pPr>
            <w:r>
              <w:rPr>
                <w:color w:val="646A73"/>
                <w:spacing w:val="-7"/>
                <w:szCs w:val="21"/>
              </w:rPr>
              <w:t>byte[]</w:t>
            </w:r>
          </w:p>
        </w:tc>
        <w:tc>
          <w:tcPr>
            <w:tcW w:w="1962" w:type="dxa"/>
            <w:vAlign w:val="center"/>
          </w:tcPr>
          <w:p w14:paraId="2A27479D">
            <w:pPr>
              <w:spacing w:line="360" w:lineRule="auto"/>
              <w:jc w:val="center"/>
              <w:rPr>
                <w:color w:val="646A73"/>
                <w:spacing w:val="-5"/>
                <w:szCs w:val="21"/>
              </w:rPr>
            </w:pPr>
            <w:r>
              <w:rPr>
                <w:rFonts w:hint="eastAsia"/>
                <w:color w:val="646A73"/>
                <w:spacing w:val="-5"/>
                <w:szCs w:val="21"/>
              </w:rPr>
              <w:t>null</w:t>
            </w:r>
          </w:p>
        </w:tc>
        <w:tc>
          <w:tcPr>
            <w:tcW w:w="3797" w:type="dxa"/>
            <w:vAlign w:val="center"/>
          </w:tcPr>
          <w:p w14:paraId="3FF31FBC">
            <w:pPr>
              <w:pStyle w:val="95"/>
              <w:spacing w:before="5" w:line="360" w:lineRule="auto"/>
              <w:ind w:firstLine="416" w:firstLineChars="200"/>
              <w:jc w:val="center"/>
              <w:rPr>
                <w:rFonts w:ascii="Times New Roman" w:hAnsi="Times New Roman" w:eastAsia="宋体" w:cs="Times New Roman"/>
                <w:color w:val="1F2329"/>
                <w:spacing w:val="-1"/>
                <w:position w:val="1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1F2329"/>
                <w:spacing w:val="-1"/>
                <w:position w:val="11"/>
                <w:lang w:eastAsia="zh-CN"/>
              </w:rPr>
              <w:t>同步时间不会返回byte[]</w:t>
            </w:r>
          </w:p>
        </w:tc>
      </w:tr>
    </w:tbl>
    <w:p w14:paraId="66B75D76">
      <w:pPr>
        <w:pStyle w:val="5"/>
      </w:pPr>
      <w:bookmarkStart w:id="33" w:name="_Toc15918"/>
      <w:r>
        <w:rPr>
          <w:rFonts w:hint="eastAsia"/>
        </w:rPr>
        <w:t>读取时间</w:t>
      </w:r>
      <w:bookmarkEnd w:id="33"/>
    </w:p>
    <w:p w14:paraId="23895634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接口功能：读取时间 ，调用此接口 ，会获取戒指当前时间。</w:t>
      </w:r>
    </w:p>
    <w:p w14:paraId="66BCD6AA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p w14:paraId="7584266D">
      <w:pPr>
        <w:spacing w:line="360" w:lineRule="auto"/>
      </w:pPr>
      <w:r>
        <w:t>注意事项：</w:t>
      </w:r>
      <w:r>
        <w:rPr>
          <w:rFonts w:hint="eastAsia"/>
        </w:rPr>
        <w:t>同步时间和读取时间共用一个返回值。</w:t>
      </w:r>
      <w:r>
        <w:t>调用此接口 ，需保证与戒指处于连接状态</w:t>
      </w:r>
    </w:p>
    <w:p w14:paraId="69C3084D">
      <w:pPr>
        <w:spacing w:line="360" w:lineRule="auto"/>
      </w:pPr>
      <w:r>
        <w:t>参数说明：无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117B3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7A22509B">
            <w:pPr>
              <w:widowControl/>
              <w:numPr>
                <w:ilvl w:val="0"/>
                <w:numId w:val="1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LmAPI.READ_TIME();</w:t>
            </w:r>
          </w:p>
        </w:tc>
      </w:tr>
    </w:tbl>
    <w:p w14:paraId="3E851C57">
      <w:pPr>
        <w:spacing w:line="360" w:lineRule="auto"/>
      </w:pPr>
    </w:p>
    <w:p w14:paraId="139D0362">
      <w:pPr>
        <w:spacing w:line="360" w:lineRule="auto"/>
      </w:pPr>
      <w:r>
        <w:t>返回值（void syncTime(byte datum,byte[] time)）</w:t>
      </w:r>
    </w:p>
    <w:tbl>
      <w:tblPr>
        <w:tblStyle w:val="96"/>
        <w:tblW w:w="10349" w:type="dxa"/>
        <w:jc w:val="center"/>
        <w:tblBorders>
          <w:top w:val="single" w:color="DEE0E3" w:sz="6" w:space="0"/>
          <w:left w:val="single" w:color="DEE0E3" w:sz="6" w:space="0"/>
          <w:bottom w:val="single" w:color="DEE0E3" w:sz="6" w:space="0"/>
          <w:right w:val="single" w:color="DEE0E3" w:sz="6" w:space="0"/>
          <w:insideH w:val="single" w:color="DEE0E3" w:sz="6" w:space="0"/>
          <w:insideV w:val="single" w:color="DEE0E3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2561"/>
        <w:gridCol w:w="1962"/>
        <w:gridCol w:w="3797"/>
      </w:tblGrid>
      <w:tr w14:paraId="4646E5C2">
        <w:tblPrEx>
          <w:tblBorders>
            <w:top w:val="single" w:color="DEE0E3" w:sz="6" w:space="0"/>
            <w:left w:val="single" w:color="DEE0E3" w:sz="6" w:space="0"/>
            <w:bottom w:val="single" w:color="DEE0E3" w:sz="6" w:space="0"/>
            <w:right w:val="single" w:color="DEE0E3" w:sz="6" w:space="0"/>
            <w:insideH w:val="single" w:color="DEE0E3" w:sz="6" w:space="0"/>
            <w:insideV w:val="single" w:color="DEE0E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978EE9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523EFD">
            <w:pPr>
              <w:pStyle w:val="95"/>
              <w:spacing w:before="174" w:line="360" w:lineRule="auto"/>
              <w:ind w:left="123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4"/>
              </w:rPr>
              <w:t>类型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47282E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0DD565D">
            <w:pPr>
              <w:pStyle w:val="95"/>
              <w:spacing w:before="175" w:line="360" w:lineRule="auto"/>
              <w:ind w:left="131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5"/>
              </w:rPr>
              <w:t>说明</w:t>
            </w:r>
          </w:p>
        </w:tc>
      </w:tr>
      <w:tr w14:paraId="5A923883">
        <w:tblPrEx>
          <w:tblBorders>
            <w:top w:val="single" w:color="DEE0E3" w:sz="6" w:space="0"/>
            <w:left w:val="single" w:color="DEE0E3" w:sz="6" w:space="0"/>
            <w:bottom w:val="single" w:color="DEE0E3" w:sz="6" w:space="0"/>
            <w:right w:val="single" w:color="DEE0E3" w:sz="6" w:space="0"/>
            <w:insideH w:val="single" w:color="DEE0E3" w:sz="6" w:space="0"/>
            <w:insideV w:val="single" w:color="DEE0E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1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8E91141">
            <w:pPr>
              <w:pStyle w:val="95"/>
              <w:spacing w:before="171" w:line="360" w:lineRule="auto"/>
              <w:ind w:left="181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color w:val="646A73"/>
                <w:spacing w:val="5"/>
              </w:rPr>
              <w:t>datum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47BE63">
            <w:pPr>
              <w:pStyle w:val="95"/>
              <w:spacing w:before="171" w:line="360" w:lineRule="auto"/>
              <w:ind w:left="200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646A73"/>
                <w:spacing w:val="-6"/>
                <w:lang w:eastAsia="zh-CN"/>
              </w:rPr>
              <w:t>byte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B5F924A">
            <w:pPr>
              <w:pStyle w:val="95"/>
              <w:spacing w:before="199" w:line="360" w:lineRule="auto"/>
              <w:ind w:left="203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color w:val="646A73"/>
                <w:spacing w:val="-8"/>
              </w:rPr>
              <w:t>0或1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C7BEED0">
            <w:pPr>
              <w:pStyle w:val="95"/>
              <w:spacing w:before="122" w:line="360" w:lineRule="auto"/>
              <w:ind w:left="165"/>
              <w:jc w:val="center"/>
              <w:rPr>
                <w:rFonts w:ascii="Times New Roman" w:hAnsi="Times New Roman" w:eastAsia="宋体" w:cs="Times New Roman"/>
                <w:color w:val="1F2329"/>
                <w:spacing w:val="-2"/>
                <w:position w:val="5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1F2329"/>
                <w:spacing w:val="-2"/>
                <w:position w:val="5"/>
                <w:lang w:eastAsia="zh-CN"/>
              </w:rPr>
              <w:t>0代表同步成功</w:t>
            </w:r>
          </w:p>
          <w:p w14:paraId="09855172">
            <w:pPr>
              <w:pStyle w:val="95"/>
              <w:spacing w:before="122" w:line="360" w:lineRule="auto"/>
              <w:ind w:left="165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1F2329"/>
                <w:spacing w:val="-2"/>
                <w:position w:val="5"/>
                <w:lang w:eastAsia="zh-CN"/>
              </w:rPr>
              <w:t>1代表读取时间</w:t>
            </w:r>
          </w:p>
        </w:tc>
      </w:tr>
      <w:tr w14:paraId="013E6ED0">
        <w:tblPrEx>
          <w:tblBorders>
            <w:top w:val="single" w:color="DEE0E3" w:sz="6" w:space="0"/>
            <w:left w:val="single" w:color="DEE0E3" w:sz="6" w:space="0"/>
            <w:bottom w:val="single" w:color="DEE0E3" w:sz="6" w:space="0"/>
            <w:right w:val="single" w:color="DEE0E3" w:sz="6" w:space="0"/>
            <w:insideH w:val="single" w:color="DEE0E3" w:sz="6" w:space="0"/>
            <w:insideV w:val="single" w:color="DEE0E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1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68ED8F9">
            <w:pPr>
              <w:spacing w:line="360" w:lineRule="auto"/>
              <w:jc w:val="center"/>
              <w:rPr>
                <w:color w:val="646A73"/>
                <w:spacing w:val="5"/>
              </w:rPr>
            </w:pPr>
            <w:r>
              <w:rPr>
                <w:color w:val="646A73"/>
                <w:spacing w:val="-4"/>
                <w:szCs w:val="21"/>
              </w:rPr>
              <w:t>time</w:t>
            </w:r>
          </w:p>
        </w:tc>
        <w:tc>
          <w:tcPr>
            <w:tcW w:w="25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26AB11">
            <w:pPr>
              <w:spacing w:line="360" w:lineRule="auto"/>
              <w:jc w:val="center"/>
              <w:rPr>
                <w:color w:val="646A73"/>
                <w:spacing w:val="-6"/>
              </w:rPr>
            </w:pPr>
            <w:r>
              <w:rPr>
                <w:color w:val="646A73"/>
                <w:spacing w:val="-7"/>
                <w:szCs w:val="21"/>
              </w:rPr>
              <w:t>byte[]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7D6026">
            <w:pPr>
              <w:spacing w:line="360" w:lineRule="auto"/>
              <w:jc w:val="center"/>
              <w:rPr>
                <w:color w:val="646A73"/>
                <w:spacing w:val="-8"/>
              </w:rPr>
            </w:pPr>
            <w:r>
              <w:rPr>
                <w:color w:val="646A73"/>
                <w:spacing w:val="-5"/>
                <w:szCs w:val="21"/>
              </w:rPr>
              <w:t>[48, -23, -1, 83, -111, 1, 0, 0, 8]</w:t>
            </w:r>
            <w:r>
              <w:rPr>
                <w:rFonts w:hint="eastAsia"/>
                <w:color w:val="646A73"/>
                <w:spacing w:val="-5"/>
                <w:szCs w:val="21"/>
              </w:rPr>
              <w:t xml:space="preserve"> = 1723691166000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E7BC0">
            <w:pPr>
              <w:pStyle w:val="95"/>
              <w:spacing w:before="5" w:line="360" w:lineRule="auto"/>
              <w:ind w:firstLine="416" w:firstLineChars="200"/>
              <w:jc w:val="center"/>
              <w:rPr>
                <w:rFonts w:ascii="Times New Roman" w:hAnsi="Times New Roman" w:eastAsia="宋体" w:cs="Times New Roman"/>
                <w:color w:val="1F2329"/>
                <w:spacing w:val="-2"/>
                <w:position w:val="5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1F2329"/>
                <w:spacing w:val="-1"/>
                <w:position w:val="11"/>
                <w:lang w:eastAsia="zh-CN"/>
              </w:rPr>
              <w:t>读取时间成功，需转化为时间戳</w:t>
            </w:r>
          </w:p>
        </w:tc>
      </w:tr>
    </w:tbl>
    <w:p w14:paraId="532DD0EB">
      <w:pPr>
        <w:pStyle w:val="5"/>
      </w:pPr>
      <w:bookmarkStart w:id="34" w:name="_Toc23175"/>
      <w:r>
        <w:rPr>
          <w:rFonts w:hint="eastAsia"/>
        </w:rPr>
        <w:t>版本信息</w:t>
      </w:r>
      <w:bookmarkEnd w:id="34"/>
    </w:p>
    <w:p w14:paraId="1FB4996C">
      <w:pPr>
        <w:spacing w:line="360" w:lineRule="auto"/>
      </w:pPr>
      <w:r>
        <w:t>接口功能：版本信息 ，获取戒指的版本信息。</w:t>
      </w:r>
    </w:p>
    <w:p w14:paraId="6E6E7F33">
      <w:pPr>
        <w:spacing w:line="360" w:lineRule="auto"/>
      </w:pPr>
      <w: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B3D4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2012C5DC">
            <w:pPr>
              <w:widowControl/>
              <w:numPr>
                <w:ilvl w:val="0"/>
                <w:numId w:val="1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LmAPI.GET_VERSION((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byte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0x00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);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//0x00获取软件版本，0x01获取硬件版本</w:t>
            </w:r>
          </w:p>
        </w:tc>
      </w:tr>
    </w:tbl>
    <w:p w14:paraId="48B2D62C">
      <w:pPr>
        <w:spacing w:line="360" w:lineRule="auto"/>
      </w:pPr>
    </w:p>
    <w:p w14:paraId="0FCF38F8">
      <w:pPr>
        <w:spacing w:line="360" w:lineRule="auto"/>
      </w:pPr>
      <w:r>
        <w:t>注意事项：调用此接口 ，需保证与戒指处于连接状态</w:t>
      </w:r>
    </w:p>
    <w:p w14:paraId="1BC9338D">
      <w:pPr>
        <w:spacing w:line="360" w:lineRule="auto"/>
      </w:pPr>
      <w:r>
        <w:t>参数说明：type：0x00获取软件版本 ，0x01获取硬件版本</w:t>
      </w:r>
    </w:p>
    <w:p w14:paraId="10CB5735">
      <w:pPr>
        <w:spacing w:line="360" w:lineRule="auto"/>
      </w:pPr>
      <w:r>
        <w:t>返回值（void VERSION(byte type, String version)）</w:t>
      </w:r>
    </w:p>
    <w:tbl>
      <w:tblPr>
        <w:tblStyle w:val="96"/>
        <w:tblW w:w="103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2561"/>
        <w:gridCol w:w="1962"/>
        <w:gridCol w:w="3797"/>
      </w:tblGrid>
      <w:tr w14:paraId="0FA99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  <w:jc w:val="center"/>
        </w:trPr>
        <w:tc>
          <w:tcPr>
            <w:tcW w:w="2029" w:type="dxa"/>
            <w:vAlign w:val="center"/>
          </w:tcPr>
          <w:p w14:paraId="63DD3B75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561" w:type="dxa"/>
            <w:vAlign w:val="center"/>
          </w:tcPr>
          <w:p w14:paraId="393EE1FA">
            <w:pPr>
              <w:pStyle w:val="95"/>
              <w:spacing w:before="174" w:line="360" w:lineRule="auto"/>
              <w:ind w:left="123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4"/>
              </w:rPr>
              <w:t>类型</w:t>
            </w:r>
          </w:p>
        </w:tc>
        <w:tc>
          <w:tcPr>
            <w:tcW w:w="1962" w:type="dxa"/>
            <w:vAlign w:val="center"/>
          </w:tcPr>
          <w:p w14:paraId="3C7011EE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vAlign w:val="center"/>
          </w:tcPr>
          <w:p w14:paraId="326CB6B2">
            <w:pPr>
              <w:pStyle w:val="95"/>
              <w:spacing w:before="175" w:line="360" w:lineRule="auto"/>
              <w:ind w:left="131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5"/>
              </w:rPr>
              <w:t>说明</w:t>
            </w:r>
          </w:p>
        </w:tc>
      </w:tr>
      <w:tr w14:paraId="1F7FD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4" w:hRule="atLeast"/>
          <w:jc w:val="center"/>
        </w:trPr>
        <w:tc>
          <w:tcPr>
            <w:tcW w:w="2029" w:type="dxa"/>
            <w:vAlign w:val="center"/>
          </w:tcPr>
          <w:p w14:paraId="79526375">
            <w:pPr>
              <w:pStyle w:val="95"/>
              <w:spacing w:before="170" w:line="360" w:lineRule="auto"/>
              <w:ind w:left="183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3"/>
              </w:rPr>
              <w:t>type</w:t>
            </w:r>
          </w:p>
        </w:tc>
        <w:tc>
          <w:tcPr>
            <w:tcW w:w="2561" w:type="dxa"/>
            <w:vAlign w:val="center"/>
          </w:tcPr>
          <w:p w14:paraId="68BE68B3">
            <w:pPr>
              <w:pStyle w:val="95"/>
              <w:spacing w:before="170" w:line="360" w:lineRule="auto"/>
              <w:ind w:left="20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7"/>
              </w:rPr>
              <w:t>byte</w:t>
            </w:r>
          </w:p>
        </w:tc>
        <w:tc>
          <w:tcPr>
            <w:tcW w:w="1962" w:type="dxa"/>
            <w:vAlign w:val="center"/>
          </w:tcPr>
          <w:p w14:paraId="6BC39C20">
            <w:pPr>
              <w:pStyle w:val="95"/>
              <w:spacing w:before="170" w:line="360" w:lineRule="auto"/>
              <w:ind w:left="19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6"/>
              </w:rPr>
              <w:t>0或1</w:t>
            </w:r>
          </w:p>
        </w:tc>
        <w:tc>
          <w:tcPr>
            <w:tcW w:w="3797" w:type="dxa"/>
            <w:vAlign w:val="center"/>
          </w:tcPr>
          <w:p w14:paraId="4A49768E">
            <w:pPr>
              <w:pStyle w:val="95"/>
              <w:numPr>
                <w:ilvl w:val="0"/>
                <w:numId w:val="17"/>
              </w:numPr>
              <w:spacing w:before="121" w:line="360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1"/>
                <w:position w:val="11"/>
              </w:rPr>
              <w:t>0代表软件</w:t>
            </w:r>
          </w:p>
          <w:p w14:paraId="7F55F408">
            <w:pPr>
              <w:pStyle w:val="95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3"/>
                <w:position w:val="5"/>
              </w:rPr>
              <w:t>1代表硬件</w:t>
            </w:r>
          </w:p>
        </w:tc>
      </w:tr>
      <w:tr w14:paraId="03522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2" w:hRule="atLeast"/>
          <w:jc w:val="center"/>
        </w:trPr>
        <w:tc>
          <w:tcPr>
            <w:tcW w:w="2029" w:type="dxa"/>
            <w:vAlign w:val="center"/>
          </w:tcPr>
          <w:p w14:paraId="0771B33B">
            <w:pPr>
              <w:pStyle w:val="95"/>
              <w:spacing w:before="176" w:line="360" w:lineRule="auto"/>
              <w:ind w:left="18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2"/>
              </w:rPr>
              <w:t>version</w:t>
            </w:r>
          </w:p>
        </w:tc>
        <w:tc>
          <w:tcPr>
            <w:tcW w:w="2561" w:type="dxa"/>
            <w:vAlign w:val="center"/>
          </w:tcPr>
          <w:p w14:paraId="2FF581A7">
            <w:pPr>
              <w:pStyle w:val="95"/>
              <w:spacing w:before="176" w:line="360" w:lineRule="auto"/>
              <w:ind w:left="191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2"/>
              </w:rPr>
              <w:t>String</w:t>
            </w:r>
          </w:p>
        </w:tc>
        <w:tc>
          <w:tcPr>
            <w:tcW w:w="1962" w:type="dxa"/>
            <w:vAlign w:val="center"/>
          </w:tcPr>
          <w:p w14:paraId="787BA561">
            <w:pPr>
              <w:pStyle w:val="95"/>
              <w:spacing w:before="204" w:line="360" w:lineRule="auto"/>
              <w:ind w:left="203"/>
              <w:jc w:val="center"/>
              <w:rPr>
                <w:rFonts w:ascii="Times New Roman" w:hAnsi="Times New Roman" w:eastAsia="宋体" w:cs="Times New Roman"/>
              </w:rPr>
            </w:pPr>
            <w:r>
              <w:fldChar w:fldCharType="begin"/>
            </w:r>
            <w:r>
              <w:instrText xml:space="preserve"> HYPERLINK "1.0.0.1" </w:instrText>
            </w:r>
            <w:r>
              <w:fldChar w:fldCharType="separate"/>
            </w:r>
            <w:r>
              <w:rPr>
                <w:rFonts w:ascii="Times New Roman" w:hAnsi="Times New Roman" w:eastAsia="宋体" w:cs="Times New Roman"/>
                <w:color w:val="646A73"/>
                <w:spacing w:val="-3"/>
              </w:rPr>
              <w:t>1.0.0.1</w:t>
            </w:r>
            <w:r>
              <w:rPr>
                <w:rFonts w:ascii="Times New Roman" w:hAnsi="Times New Roman" w:eastAsia="宋体" w:cs="Times New Roman"/>
                <w:color w:val="646A73"/>
                <w:spacing w:val="-3"/>
              </w:rPr>
              <w:fldChar w:fldCharType="end"/>
            </w:r>
          </w:p>
        </w:tc>
        <w:tc>
          <w:tcPr>
            <w:tcW w:w="3797" w:type="dxa"/>
            <w:vAlign w:val="center"/>
          </w:tcPr>
          <w:p w14:paraId="3A845F8B">
            <w:pPr>
              <w:pStyle w:val="95"/>
              <w:numPr>
                <w:ilvl w:val="0"/>
                <w:numId w:val="17"/>
              </w:numPr>
              <w:spacing w:before="127" w:line="360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1"/>
                <w:position w:val="5"/>
              </w:rPr>
              <w:t>版本号</w:t>
            </w:r>
          </w:p>
        </w:tc>
      </w:tr>
    </w:tbl>
    <w:p w14:paraId="00CE9DDA">
      <w:pPr>
        <w:pStyle w:val="5"/>
      </w:pPr>
      <w:bookmarkStart w:id="35" w:name="_Toc8069"/>
      <w:r>
        <w:rPr>
          <w:rFonts w:hint="eastAsia"/>
        </w:rPr>
        <w:t>电池电量</w:t>
      </w:r>
      <w:bookmarkEnd w:id="35"/>
    </w:p>
    <w:p w14:paraId="118A6F05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接口功能：获取电池电量、 电池状态。</w:t>
      </w:r>
    </w:p>
    <w:p w14:paraId="06D1CD7C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AADD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39C4B704">
            <w:pPr>
              <w:widowControl/>
              <w:numPr>
                <w:ilvl w:val="0"/>
                <w:numId w:val="18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LmAPI.GET_BATTERY((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byte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0x00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);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//0x00获取电量，0x01获取充电状态</w:t>
            </w:r>
          </w:p>
        </w:tc>
      </w:tr>
    </w:tbl>
    <w:p w14:paraId="0B16E9F1">
      <w:pPr>
        <w:spacing w:line="360" w:lineRule="auto"/>
        <w:rPr>
          <w:rFonts w:ascii="宋体" w:hAnsi="宋体" w:cs="宋体"/>
        </w:rPr>
      </w:pPr>
    </w:p>
    <w:p w14:paraId="09197AC0">
      <w:pPr>
        <w:spacing w:line="360" w:lineRule="auto"/>
      </w:pPr>
      <w:r>
        <w:t>注意事项：调用此接口 ，需保证与戒指处于连接状态</w:t>
      </w:r>
    </w:p>
    <w:p w14:paraId="3186D412">
      <w:pPr>
        <w:spacing w:line="360" w:lineRule="auto"/>
      </w:pPr>
      <w:r>
        <w:t>参数说明：type：0x00获取电量 ，0x01获取充电状态</w:t>
      </w:r>
    </w:p>
    <w:p w14:paraId="1C82727C">
      <w:pPr>
        <w:spacing w:line="360" w:lineRule="auto"/>
      </w:pPr>
      <w:r>
        <w:t>返回值（void battery(byte status, byte datum)）</w:t>
      </w:r>
    </w:p>
    <w:tbl>
      <w:tblPr>
        <w:tblStyle w:val="96"/>
        <w:tblW w:w="103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2561"/>
        <w:gridCol w:w="1962"/>
        <w:gridCol w:w="3797"/>
      </w:tblGrid>
      <w:tr w14:paraId="0FCE9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  <w:jc w:val="center"/>
        </w:trPr>
        <w:tc>
          <w:tcPr>
            <w:tcW w:w="2029" w:type="dxa"/>
            <w:vAlign w:val="center"/>
          </w:tcPr>
          <w:p w14:paraId="536EBE83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561" w:type="dxa"/>
            <w:vAlign w:val="center"/>
          </w:tcPr>
          <w:p w14:paraId="5A8F7BA8">
            <w:pPr>
              <w:pStyle w:val="95"/>
              <w:spacing w:before="174" w:line="360" w:lineRule="auto"/>
              <w:ind w:left="123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4"/>
              </w:rPr>
              <w:t>类型</w:t>
            </w:r>
          </w:p>
        </w:tc>
        <w:tc>
          <w:tcPr>
            <w:tcW w:w="1962" w:type="dxa"/>
            <w:vAlign w:val="center"/>
          </w:tcPr>
          <w:p w14:paraId="4D87D497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vAlign w:val="center"/>
          </w:tcPr>
          <w:p w14:paraId="6EF388A8">
            <w:pPr>
              <w:pStyle w:val="95"/>
              <w:spacing w:before="175" w:line="360" w:lineRule="auto"/>
              <w:ind w:left="131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5"/>
              </w:rPr>
              <w:t>说明</w:t>
            </w:r>
          </w:p>
        </w:tc>
      </w:tr>
      <w:tr w14:paraId="79017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1" w:hRule="atLeast"/>
          <w:jc w:val="center"/>
        </w:trPr>
        <w:tc>
          <w:tcPr>
            <w:tcW w:w="2029" w:type="dxa"/>
            <w:vAlign w:val="center"/>
          </w:tcPr>
          <w:p w14:paraId="02EF742B">
            <w:pPr>
              <w:pStyle w:val="95"/>
              <w:spacing w:before="169" w:line="360" w:lineRule="auto"/>
              <w:ind w:left="184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3"/>
              </w:rPr>
              <w:t>status</w:t>
            </w:r>
          </w:p>
        </w:tc>
        <w:tc>
          <w:tcPr>
            <w:tcW w:w="2561" w:type="dxa"/>
            <w:vAlign w:val="center"/>
          </w:tcPr>
          <w:p w14:paraId="37484FEB">
            <w:pPr>
              <w:pStyle w:val="95"/>
              <w:spacing w:before="169" w:line="360" w:lineRule="auto"/>
              <w:ind w:left="20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7"/>
              </w:rPr>
              <w:t>byte</w:t>
            </w:r>
          </w:p>
        </w:tc>
        <w:tc>
          <w:tcPr>
            <w:tcW w:w="1962" w:type="dxa"/>
            <w:vAlign w:val="center"/>
          </w:tcPr>
          <w:p w14:paraId="6C2EA9FC">
            <w:pPr>
              <w:pStyle w:val="95"/>
              <w:spacing w:before="169" w:line="360" w:lineRule="auto"/>
              <w:ind w:left="19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6"/>
              </w:rPr>
              <w:t>0或1</w:t>
            </w:r>
          </w:p>
        </w:tc>
        <w:tc>
          <w:tcPr>
            <w:tcW w:w="3797" w:type="dxa"/>
            <w:vAlign w:val="center"/>
          </w:tcPr>
          <w:p w14:paraId="553C218E">
            <w:pPr>
              <w:pStyle w:val="95"/>
              <w:numPr>
                <w:ilvl w:val="0"/>
                <w:numId w:val="19"/>
              </w:numPr>
              <w:spacing w:before="120" w:line="360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1"/>
                <w:position w:val="11"/>
              </w:rPr>
              <w:t>0代表电池电量</w:t>
            </w:r>
          </w:p>
          <w:p w14:paraId="7EE02BE9">
            <w:pPr>
              <w:pStyle w:val="95"/>
              <w:numPr>
                <w:ilvl w:val="0"/>
                <w:numId w:val="19"/>
              </w:numPr>
              <w:spacing w:line="360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1"/>
                <w:position w:val="5"/>
              </w:rPr>
              <w:t>1代表充电状态</w:t>
            </w:r>
          </w:p>
        </w:tc>
      </w:tr>
      <w:tr w14:paraId="6E34A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atLeast"/>
          <w:jc w:val="center"/>
        </w:trPr>
        <w:tc>
          <w:tcPr>
            <w:tcW w:w="2029" w:type="dxa"/>
            <w:vAlign w:val="center"/>
          </w:tcPr>
          <w:p w14:paraId="48185DED">
            <w:pPr>
              <w:pStyle w:val="95"/>
              <w:spacing w:before="173" w:line="360" w:lineRule="auto"/>
              <w:ind w:left="188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4"/>
              </w:rPr>
              <w:t>datum</w:t>
            </w:r>
          </w:p>
        </w:tc>
        <w:tc>
          <w:tcPr>
            <w:tcW w:w="2561" w:type="dxa"/>
            <w:vAlign w:val="center"/>
          </w:tcPr>
          <w:p w14:paraId="69D8200B">
            <w:pPr>
              <w:pStyle w:val="95"/>
              <w:spacing w:before="173" w:line="360" w:lineRule="auto"/>
              <w:ind w:left="200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7"/>
              </w:rPr>
              <w:t>byte</w:t>
            </w:r>
          </w:p>
        </w:tc>
        <w:tc>
          <w:tcPr>
            <w:tcW w:w="1962" w:type="dxa"/>
            <w:vAlign w:val="center"/>
          </w:tcPr>
          <w:p w14:paraId="235222C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rightMargin">
                        <wp:posOffset>-1160145</wp:posOffset>
                      </wp:positionH>
                      <wp:positionV relativeFrom="topMargin">
                        <wp:posOffset>75565</wp:posOffset>
                      </wp:positionV>
                      <wp:extent cx="19050" cy="219075"/>
                      <wp:effectExtent l="0" t="0" r="0" b="9525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" cy="219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BBFC4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.5pt;margin-top:6.45pt;height:17.25pt;width:1.5pt;mso-position-horizontal-relative:page;mso-position-vertical-relative:page;z-index:251660288;mso-width-relative:page;mso-height-relative:page;" fillcolor="#BBBFC4" filled="t" stroked="f" coordsize="21600,21600" o:gfxdata="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mkdPVdoAAAALAQAADwAAAAAAAAABACAAAAAiAAAAZHJzL2Rvd25yZXYueG1sUEsBAhQAFAAAAAgA&#10;h07iQDzTlLyxAQAAXQMAAA4AAAAAAAAAAQAgAAAAKQEAAGRycy9lMm9Eb2MueG1sUEsFBgAAAAAG&#10;AAYAWQEAAEwFAAAAAA==&#10;">
                      <v:fill on="t" focussize="0,0"/>
                      <v:stroke on="f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3797" w:type="dxa"/>
            <w:vAlign w:val="center"/>
          </w:tcPr>
          <w:p w14:paraId="210C415F">
            <w:pPr>
              <w:pStyle w:val="95"/>
              <w:numPr>
                <w:ilvl w:val="0"/>
                <w:numId w:val="19"/>
              </w:numPr>
              <w:spacing w:before="124" w:line="360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6"/>
                <w:position w:val="5"/>
              </w:rPr>
              <w:t>电量</w:t>
            </w:r>
          </w:p>
        </w:tc>
      </w:tr>
    </w:tbl>
    <w:p w14:paraId="75A942AF">
      <w:pPr>
        <w:pStyle w:val="5"/>
      </w:pPr>
      <w:bookmarkStart w:id="36" w:name="_Toc12189"/>
      <w:r>
        <w:rPr>
          <w:rFonts w:hint="eastAsia"/>
        </w:rPr>
        <w:t>读取步数</w:t>
      </w:r>
      <w:bookmarkEnd w:id="36"/>
    </w:p>
    <w:p w14:paraId="797035DF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接口功能：获取当天累计步数。</w:t>
      </w:r>
    </w:p>
    <w:p w14:paraId="60CFA76B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2978C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19569402">
            <w:pPr>
              <w:widowControl/>
              <w:numPr>
                <w:ilvl w:val="0"/>
                <w:numId w:val="20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LmAPI.STEP_COUNTING（）</w:t>
            </w:r>
          </w:p>
        </w:tc>
      </w:tr>
    </w:tbl>
    <w:p w14:paraId="194DED97">
      <w:pPr>
        <w:spacing w:line="360" w:lineRule="auto"/>
        <w:rPr>
          <w:rFonts w:ascii="宋体" w:hAnsi="宋体" w:cs="宋体"/>
        </w:rPr>
      </w:pPr>
    </w:p>
    <w:p w14:paraId="5DA08130">
      <w:pPr>
        <w:spacing w:line="360" w:lineRule="auto"/>
      </w:pPr>
      <w:r>
        <w:t>注意事项：调用此接口 ，需保证与戒指处于连接状态</w:t>
      </w:r>
    </w:p>
    <w:p w14:paraId="7188E547">
      <w:pPr>
        <w:spacing w:line="360" w:lineRule="auto"/>
      </w:pPr>
      <w:r>
        <w:t>参数说明：无</w:t>
      </w:r>
    </w:p>
    <w:p w14:paraId="2BD0C2A4">
      <w:pPr>
        <w:spacing w:line="360" w:lineRule="auto"/>
      </w:pPr>
      <w:r>
        <w:t>返回值（void stepCount</w:t>
      </w:r>
      <w:bookmarkStart w:id="37" w:name="_Hlk169079250"/>
      <w:r>
        <w:t>(byte[] bytes, byte subCmd)</w:t>
      </w:r>
      <w:bookmarkEnd w:id="37"/>
      <w:r>
        <w:t>）</w:t>
      </w:r>
    </w:p>
    <w:tbl>
      <w:tblPr>
        <w:tblStyle w:val="96"/>
        <w:tblW w:w="10349" w:type="dxa"/>
        <w:jc w:val="center"/>
        <w:tblBorders>
          <w:top w:val="single" w:color="DEE0E3" w:sz="6" w:space="0"/>
          <w:left w:val="single" w:color="DEE0E3" w:sz="6" w:space="0"/>
          <w:bottom w:val="single" w:color="DEE0E3" w:sz="6" w:space="0"/>
          <w:right w:val="single" w:color="DEE0E3" w:sz="6" w:space="0"/>
          <w:insideH w:val="single" w:color="DEE0E3" w:sz="6" w:space="0"/>
          <w:insideV w:val="single" w:color="DEE0E3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2463"/>
        <w:gridCol w:w="2060"/>
        <w:gridCol w:w="3797"/>
      </w:tblGrid>
      <w:tr w14:paraId="1544880A">
        <w:tblPrEx>
          <w:tblBorders>
            <w:top w:val="single" w:color="DEE0E3" w:sz="6" w:space="0"/>
            <w:left w:val="single" w:color="DEE0E3" w:sz="6" w:space="0"/>
            <w:bottom w:val="single" w:color="DEE0E3" w:sz="6" w:space="0"/>
            <w:right w:val="single" w:color="DEE0E3" w:sz="6" w:space="0"/>
            <w:insideH w:val="single" w:color="DEE0E3" w:sz="6" w:space="0"/>
            <w:insideV w:val="single" w:color="DEE0E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C7CC26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EF749E">
            <w:pPr>
              <w:pStyle w:val="95"/>
              <w:spacing w:before="174" w:line="360" w:lineRule="auto"/>
              <w:ind w:left="123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4"/>
              </w:rPr>
              <w:t>类型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E59AEB1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18F65E3">
            <w:pPr>
              <w:pStyle w:val="95"/>
              <w:spacing w:before="175" w:line="360" w:lineRule="auto"/>
              <w:ind w:left="131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5"/>
              </w:rPr>
              <w:t>说明</w:t>
            </w:r>
          </w:p>
        </w:tc>
      </w:tr>
      <w:tr w14:paraId="2F0E5A81">
        <w:tblPrEx>
          <w:tblBorders>
            <w:top w:val="single" w:color="DEE0E3" w:sz="6" w:space="0"/>
            <w:left w:val="single" w:color="DEE0E3" w:sz="6" w:space="0"/>
            <w:bottom w:val="single" w:color="DEE0E3" w:sz="6" w:space="0"/>
            <w:right w:val="single" w:color="DEE0E3" w:sz="6" w:space="0"/>
            <w:insideH w:val="single" w:color="DEE0E3" w:sz="6" w:space="0"/>
            <w:insideV w:val="single" w:color="DEE0E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23A18E">
            <w:pPr>
              <w:pStyle w:val="95"/>
              <w:spacing w:before="171" w:line="360" w:lineRule="auto"/>
              <w:ind w:left="184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4"/>
              </w:rPr>
              <w:t>bytes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F987B9">
            <w:pPr>
              <w:pStyle w:val="95"/>
              <w:spacing w:before="171" w:line="360" w:lineRule="auto"/>
              <w:ind w:left="197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5"/>
              </w:rPr>
              <w:t>byte[]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D89475">
            <w:pPr>
              <w:pStyle w:val="95"/>
              <w:spacing w:before="199" w:line="360" w:lineRule="auto"/>
              <w:ind w:left="191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7"/>
              </w:rPr>
              <w:t>3303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0C4200C">
            <w:pPr>
              <w:pStyle w:val="95"/>
              <w:numPr>
                <w:ilvl w:val="0"/>
                <w:numId w:val="21"/>
              </w:numPr>
              <w:spacing w:before="122" w:line="360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1"/>
                <w:position w:val="5"/>
              </w:rPr>
              <w:t>步数</w:t>
            </w:r>
            <w:r>
              <w:rPr>
                <w:rFonts w:hint="eastAsia" w:ascii="Times New Roman" w:hAnsi="Times New Roman" w:eastAsia="宋体" w:cs="Times New Roman"/>
                <w:color w:val="1F2329"/>
                <w:spacing w:val="1"/>
                <w:position w:val="5"/>
                <w:lang w:eastAsia="zh-CN"/>
              </w:rPr>
              <w:t>8</w:t>
            </w:r>
            <w:r>
              <w:rPr>
                <w:rFonts w:ascii="Times New Roman" w:hAnsi="Times New Roman" w:eastAsia="宋体" w:cs="Times New Roman"/>
                <w:color w:val="1F2329"/>
                <w:spacing w:val="1"/>
                <w:position w:val="5"/>
                <w:lang w:eastAsia="zh-CN"/>
              </w:rPr>
              <w:t>19</w:t>
            </w:r>
          </w:p>
        </w:tc>
      </w:tr>
      <w:tr w14:paraId="43CAC3DE">
        <w:tblPrEx>
          <w:tblBorders>
            <w:top w:val="single" w:color="DEE0E3" w:sz="6" w:space="0"/>
            <w:left w:val="single" w:color="DEE0E3" w:sz="6" w:space="0"/>
            <w:bottom w:val="single" w:color="DEE0E3" w:sz="6" w:space="0"/>
            <w:right w:val="single" w:color="DEE0E3" w:sz="6" w:space="0"/>
            <w:insideH w:val="single" w:color="DEE0E3" w:sz="6" w:space="0"/>
            <w:insideV w:val="single" w:color="DEE0E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4B2E14D">
            <w:pPr>
              <w:pStyle w:val="95"/>
              <w:spacing w:before="171" w:line="360" w:lineRule="auto"/>
              <w:ind w:left="184"/>
              <w:jc w:val="center"/>
              <w:rPr>
                <w:rFonts w:ascii="Times New Roman" w:hAnsi="Times New Roman" w:eastAsia="宋体" w:cs="Times New Roman"/>
                <w:color w:val="646A73"/>
                <w:spacing w:val="-4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4"/>
              </w:rPr>
              <w:t>subCmd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D7A2A07">
            <w:pPr>
              <w:pStyle w:val="95"/>
              <w:spacing w:before="171" w:line="360" w:lineRule="auto"/>
              <w:ind w:left="197"/>
              <w:jc w:val="center"/>
              <w:rPr>
                <w:rFonts w:ascii="Times New Roman" w:hAnsi="Times New Roman" w:eastAsia="宋体" w:cs="Times New Roman"/>
                <w:color w:val="646A73"/>
                <w:spacing w:val="-5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5"/>
              </w:rPr>
              <w:t>byte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2AB2D55">
            <w:pPr>
              <w:pStyle w:val="95"/>
              <w:spacing w:before="199" w:line="360" w:lineRule="auto"/>
              <w:ind w:left="191"/>
              <w:jc w:val="center"/>
              <w:rPr>
                <w:rFonts w:ascii="Times New Roman" w:hAnsi="Times New Roman" w:eastAsia="宋体" w:cs="Times New Roman"/>
                <w:color w:val="646A73"/>
                <w:spacing w:val="-7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646A73"/>
                <w:spacing w:val="-7"/>
                <w:lang w:eastAsia="zh-CN"/>
              </w:rPr>
              <w:t>0，1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BF6C0CF">
            <w:pPr>
              <w:pStyle w:val="95"/>
              <w:numPr>
                <w:ilvl w:val="0"/>
                <w:numId w:val="21"/>
              </w:numPr>
              <w:spacing w:before="122" w:line="360" w:lineRule="auto"/>
              <w:jc w:val="center"/>
              <w:rPr>
                <w:rFonts w:ascii="Times New Roman" w:hAnsi="Times New Roman" w:eastAsia="宋体" w:cs="Times New Roman"/>
                <w:color w:val="1F2329"/>
                <w:spacing w:val="1"/>
                <w:position w:val="5"/>
              </w:rPr>
            </w:pPr>
            <w:r>
              <w:rPr>
                <w:rFonts w:hint="eastAsia" w:ascii="Times New Roman" w:hAnsi="Times New Roman" w:eastAsia="宋体" w:cs="Times New Roman"/>
                <w:color w:val="1F2329"/>
                <w:spacing w:val="1"/>
                <w:position w:val="5"/>
                <w:lang w:eastAsia="zh-CN"/>
              </w:rPr>
              <w:t>0代表步数</w:t>
            </w:r>
          </w:p>
          <w:p w14:paraId="444FC87A">
            <w:pPr>
              <w:pStyle w:val="95"/>
              <w:numPr>
                <w:ilvl w:val="0"/>
                <w:numId w:val="21"/>
              </w:numPr>
              <w:spacing w:before="122" w:line="360" w:lineRule="auto"/>
              <w:jc w:val="center"/>
              <w:rPr>
                <w:rFonts w:ascii="Times New Roman" w:hAnsi="Times New Roman" w:eastAsia="宋体" w:cs="Times New Roman"/>
                <w:color w:val="1F2329"/>
                <w:spacing w:val="1"/>
                <w:position w:val="5"/>
              </w:rPr>
            </w:pPr>
            <w:r>
              <w:rPr>
                <w:rFonts w:hint="eastAsia" w:ascii="Times New Roman" w:hAnsi="Times New Roman" w:eastAsia="宋体" w:cs="Times New Roman"/>
                <w:color w:val="1F2329"/>
                <w:spacing w:val="1"/>
                <w:position w:val="5"/>
                <w:lang w:eastAsia="zh-CN"/>
              </w:rPr>
              <w:t>1代表清除步数成功</w:t>
            </w:r>
          </w:p>
        </w:tc>
      </w:tr>
    </w:tbl>
    <w:p w14:paraId="54C8E36E"/>
    <w:p w14:paraId="39C9CD40">
      <w:pPr>
        <w:pStyle w:val="5"/>
      </w:pPr>
      <w:bookmarkStart w:id="38" w:name="_Toc6796"/>
      <w:r>
        <w:rPr>
          <w:rFonts w:hint="eastAsia"/>
        </w:rPr>
        <w:t>清除步数</w:t>
      </w:r>
      <w:bookmarkEnd w:id="38"/>
    </w:p>
    <w:p w14:paraId="0DD3E55F">
      <w:pPr>
        <w:spacing w:line="360" w:lineRule="auto"/>
      </w:pPr>
      <w:r>
        <w:t>接口功能：清除步数。</w:t>
      </w:r>
    </w:p>
    <w:p w14:paraId="15132E2E">
      <w:pPr>
        <w:spacing w:line="360" w:lineRule="auto"/>
      </w:pPr>
      <w: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5F60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1BDF44D3">
            <w:pPr>
              <w:widowControl/>
              <w:numPr>
                <w:ilvl w:val="0"/>
                <w:numId w:val="2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LmAPI.CLEAR_COUNTING（）</w:t>
            </w:r>
          </w:p>
        </w:tc>
      </w:tr>
    </w:tbl>
    <w:p w14:paraId="0250AC3C">
      <w:pPr>
        <w:spacing w:line="360" w:lineRule="auto"/>
      </w:pPr>
    </w:p>
    <w:p w14:paraId="6BEC1931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注意事项：调用此接口 ，需保证与戒指处于连接状态</w:t>
      </w:r>
    </w:p>
    <w:p w14:paraId="5B8F4AC3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参数说明：无</w:t>
      </w:r>
    </w:p>
    <w:p w14:paraId="23340338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返回值：参考上条</w:t>
      </w:r>
    </w:p>
    <w:p w14:paraId="1D6C2FCC">
      <w:pPr>
        <w:pStyle w:val="5"/>
      </w:pPr>
      <w:bookmarkStart w:id="39" w:name="_Toc7885"/>
      <w:r>
        <w:rPr>
          <w:rFonts w:hint="eastAsia"/>
        </w:rPr>
        <w:t>恢复出厂设置</w:t>
      </w:r>
      <w:bookmarkEnd w:id="39"/>
    </w:p>
    <w:p w14:paraId="5A725E47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接口功能：恢复出厂设置</w:t>
      </w:r>
    </w:p>
    <w:p w14:paraId="7097BA55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75E7F6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 w14:paraId="07D44857">
            <w:pPr>
              <w:widowControl/>
              <w:numPr>
                <w:ilvl w:val="0"/>
                <w:numId w:val="2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LmAPI.RESET（）</w:t>
            </w:r>
          </w:p>
        </w:tc>
      </w:tr>
    </w:tbl>
    <w:p w14:paraId="5ED5CB12">
      <w:pPr>
        <w:spacing w:line="360" w:lineRule="auto"/>
        <w:rPr>
          <w:rFonts w:ascii="宋体" w:hAnsi="宋体" w:cs="宋体"/>
        </w:rPr>
      </w:pPr>
    </w:p>
    <w:p w14:paraId="4ADC66A7">
      <w:pPr>
        <w:spacing w:line="360" w:lineRule="auto"/>
      </w:pPr>
      <w:r>
        <w:t>注意事项：调用此接口 ，需保证与戒指处于连接状态</w:t>
      </w:r>
    </w:p>
    <w:p w14:paraId="045AEAD7">
      <w:pPr>
        <w:spacing w:line="360" w:lineRule="auto"/>
      </w:pPr>
      <w:r>
        <w:t>参数说明：无</w:t>
      </w:r>
    </w:p>
    <w:p w14:paraId="2EEFE93D">
      <w:pPr>
        <w:spacing w:line="360" w:lineRule="auto"/>
      </w:pPr>
      <w:r>
        <w:t>返回值：无 ，有回调reset方法即认为成功</w:t>
      </w:r>
    </w:p>
    <w:p w14:paraId="44D3864D">
      <w:pPr>
        <w:pStyle w:val="5"/>
      </w:pPr>
      <w:bookmarkStart w:id="40" w:name="_Toc16079"/>
      <w:r>
        <w:rPr>
          <w:rFonts w:hint="eastAsia"/>
        </w:rPr>
        <w:t>采集周期设置</w:t>
      </w:r>
      <w:bookmarkEnd w:id="40"/>
    </w:p>
    <w:p w14:paraId="01D41A35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接口功能：采集周期设置</w:t>
      </w:r>
    </w:p>
    <w:p w14:paraId="40FE1BC0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6D0F4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6F7B6CF1">
            <w:pPr>
              <w:widowControl/>
              <w:numPr>
                <w:ilvl w:val="0"/>
                <w:numId w:val="24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LmAPI.SET_COLLECTION（collection）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//采集周期，单位秒</w:t>
            </w:r>
          </w:p>
        </w:tc>
      </w:tr>
    </w:tbl>
    <w:p w14:paraId="7D723B35">
      <w:pPr>
        <w:spacing w:line="360" w:lineRule="auto"/>
        <w:rPr>
          <w:rFonts w:ascii="宋体" w:hAnsi="宋体" w:cs="宋体"/>
        </w:rPr>
      </w:pPr>
    </w:p>
    <w:p w14:paraId="22565478">
      <w:pPr>
        <w:spacing w:line="360" w:lineRule="auto"/>
      </w:pPr>
      <w:r>
        <w:t>注意事项：调用此接口 ，需保证与戒指处于连接状态</w:t>
      </w:r>
    </w:p>
    <w:p w14:paraId="64F34EF1">
      <w:pPr>
        <w:spacing w:line="360" w:lineRule="auto"/>
      </w:pPr>
      <w:r>
        <w:t>参数说明：colection：采集间隔，单位秒</w:t>
      </w:r>
    </w:p>
    <w:p w14:paraId="65285B1A">
      <w:pPr>
        <w:spacing w:line="360" w:lineRule="auto"/>
      </w:pPr>
      <w:bookmarkStart w:id="41" w:name="_Hlk167119199"/>
      <w:r>
        <w:t>返回值：(void collection(byte[] bytes, byte subCmd))</w:t>
      </w:r>
    </w:p>
    <w:tbl>
      <w:tblPr>
        <w:tblStyle w:val="96"/>
        <w:tblW w:w="10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0"/>
        <w:gridCol w:w="2561"/>
        <w:gridCol w:w="1962"/>
        <w:gridCol w:w="3797"/>
      </w:tblGrid>
      <w:tr w14:paraId="5B92D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  <w:jc w:val="center"/>
        </w:trPr>
        <w:tc>
          <w:tcPr>
            <w:tcW w:w="2029" w:type="dxa"/>
            <w:vAlign w:val="center"/>
          </w:tcPr>
          <w:p w14:paraId="583BCF55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561" w:type="dxa"/>
            <w:vAlign w:val="center"/>
          </w:tcPr>
          <w:p w14:paraId="098DD662">
            <w:pPr>
              <w:pStyle w:val="95"/>
              <w:spacing w:before="174" w:line="360" w:lineRule="auto"/>
              <w:ind w:left="123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4"/>
              </w:rPr>
              <w:t>类型</w:t>
            </w:r>
          </w:p>
        </w:tc>
        <w:tc>
          <w:tcPr>
            <w:tcW w:w="1962" w:type="dxa"/>
            <w:vAlign w:val="center"/>
          </w:tcPr>
          <w:p w14:paraId="216633A9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vAlign w:val="center"/>
          </w:tcPr>
          <w:p w14:paraId="68D8ADDD">
            <w:pPr>
              <w:pStyle w:val="95"/>
              <w:spacing w:before="175" w:line="360" w:lineRule="auto"/>
              <w:ind w:left="131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5"/>
              </w:rPr>
              <w:t>说明</w:t>
            </w:r>
          </w:p>
        </w:tc>
      </w:tr>
      <w:tr w14:paraId="10BB5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  <w:jc w:val="center"/>
        </w:trPr>
        <w:tc>
          <w:tcPr>
            <w:tcW w:w="2030" w:type="dxa"/>
            <w:vAlign w:val="center"/>
          </w:tcPr>
          <w:p w14:paraId="2C6D3347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000000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7"/>
                <w:kern w:val="0"/>
                <w:szCs w:val="21"/>
              </w:rPr>
              <w:t>b</w:t>
            </w:r>
            <w:r>
              <w:rPr>
                <w:rFonts w:hint="eastAsia"/>
                <w:snapToGrid w:val="0"/>
                <w:color w:val="646A73"/>
                <w:spacing w:val="-7"/>
                <w:kern w:val="0"/>
                <w:szCs w:val="21"/>
              </w:rPr>
              <w:t>yte</w:t>
            </w:r>
            <w:r>
              <w:rPr>
                <w:snapToGrid w:val="0"/>
                <w:color w:val="646A73"/>
                <w:spacing w:val="-7"/>
                <w:kern w:val="0"/>
                <w:szCs w:val="21"/>
                <w:lang w:eastAsia="en-US"/>
              </w:rPr>
              <w:t>s</w:t>
            </w:r>
          </w:p>
        </w:tc>
        <w:tc>
          <w:tcPr>
            <w:tcW w:w="2561" w:type="dxa"/>
            <w:vAlign w:val="center"/>
          </w:tcPr>
          <w:p w14:paraId="7454FF89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000000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byte[]</w:t>
            </w:r>
          </w:p>
        </w:tc>
        <w:tc>
          <w:tcPr>
            <w:tcW w:w="1962" w:type="dxa"/>
            <w:vAlign w:val="center"/>
          </w:tcPr>
          <w:p w14:paraId="7BDC1550">
            <w:pPr>
              <w:pStyle w:val="106"/>
              <w:spacing w:before="0" w:beforeAutospacing="0" w:after="0" w:afterAutospacing="0" w:line="360" w:lineRule="auto"/>
              <w:jc w:val="center"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b0040000</w:t>
            </w:r>
          </w:p>
        </w:tc>
        <w:tc>
          <w:tcPr>
            <w:tcW w:w="3797" w:type="dxa"/>
            <w:vAlign w:val="center"/>
          </w:tcPr>
          <w:p w14:paraId="452AA9A7">
            <w:pPr>
              <w:kinsoku w:val="0"/>
              <w:autoSpaceDE w:val="0"/>
              <w:autoSpaceDN w:val="0"/>
              <w:adjustRightInd w:val="0"/>
              <w:snapToGrid w:val="0"/>
              <w:spacing w:line="360" w:lineRule="auto"/>
              <w:ind w:left="164"/>
              <w:textAlignment w:val="baseline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color w:val="000000"/>
                <w:szCs w:val="21"/>
              </w:rPr>
              <w:t>1200</w:t>
            </w:r>
            <w:r>
              <w:rPr>
                <w:rFonts w:hint="eastAsia" w:ascii="宋体" w:hAnsi="宋体"/>
                <w:color w:val="000000"/>
                <w:szCs w:val="21"/>
              </w:rPr>
              <w:t>秒</w:t>
            </w:r>
          </w:p>
        </w:tc>
      </w:tr>
      <w:tr w14:paraId="44B08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  <w:jc w:val="center"/>
        </w:trPr>
        <w:tc>
          <w:tcPr>
            <w:tcW w:w="2030" w:type="dxa"/>
            <w:vAlign w:val="center"/>
          </w:tcPr>
          <w:p w14:paraId="7DB0C383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646A73"/>
                <w:spacing w:val="-7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646A73"/>
                <w:spacing w:val="-7"/>
                <w:kern w:val="0"/>
                <w:szCs w:val="21"/>
              </w:rPr>
              <w:t>s</w:t>
            </w:r>
            <w:r>
              <w:rPr>
                <w:snapToGrid w:val="0"/>
                <w:color w:val="646A73"/>
                <w:spacing w:val="-7"/>
                <w:kern w:val="0"/>
                <w:szCs w:val="21"/>
              </w:rPr>
              <w:t>ubCmd</w:t>
            </w:r>
          </w:p>
        </w:tc>
        <w:tc>
          <w:tcPr>
            <w:tcW w:w="2561" w:type="dxa"/>
            <w:vAlign w:val="center"/>
          </w:tcPr>
          <w:p w14:paraId="01497BA5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646A73"/>
                <w:spacing w:val="-5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646A73"/>
                <w:spacing w:val="-5"/>
                <w:kern w:val="0"/>
                <w:szCs w:val="21"/>
              </w:rPr>
              <w:t>b</w:t>
            </w:r>
            <w:r>
              <w:rPr>
                <w:snapToGrid w:val="0"/>
                <w:color w:val="646A73"/>
                <w:spacing w:val="-5"/>
                <w:kern w:val="0"/>
                <w:szCs w:val="21"/>
              </w:rPr>
              <w:t>yte</w:t>
            </w:r>
          </w:p>
        </w:tc>
        <w:tc>
          <w:tcPr>
            <w:tcW w:w="1962" w:type="dxa"/>
            <w:vAlign w:val="center"/>
          </w:tcPr>
          <w:p w14:paraId="7B191093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194"/>
              <w:jc w:val="center"/>
              <w:textAlignment w:val="baseline"/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0或者1</w:t>
            </w:r>
          </w:p>
        </w:tc>
        <w:tc>
          <w:tcPr>
            <w:tcW w:w="3797" w:type="dxa"/>
            <w:vAlign w:val="center"/>
          </w:tcPr>
          <w:p w14:paraId="0B9DDAFB">
            <w:pPr>
              <w:kinsoku w:val="0"/>
              <w:autoSpaceDE w:val="0"/>
              <w:autoSpaceDN w:val="0"/>
              <w:adjustRightInd w:val="0"/>
              <w:snapToGrid w:val="0"/>
              <w:spacing w:before="125" w:line="360" w:lineRule="auto"/>
              <w:ind w:left="164"/>
              <w:textAlignment w:val="baseline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snapToGrid w:val="0"/>
                <w:color w:val="1F2329"/>
                <w:spacing w:val="-1"/>
                <w:kern w:val="0"/>
                <w:position w:val="11"/>
                <w:szCs w:val="21"/>
              </w:rPr>
              <w:t>0代表设置成功</w:t>
            </w:r>
          </w:p>
          <w:p w14:paraId="41E68CB3">
            <w:pPr>
              <w:kinsoku w:val="0"/>
              <w:autoSpaceDE w:val="0"/>
              <w:autoSpaceDN w:val="0"/>
              <w:adjustRightInd w:val="0"/>
              <w:snapToGrid w:val="0"/>
              <w:spacing w:before="125" w:line="360" w:lineRule="auto"/>
              <w:ind w:left="164"/>
              <w:textAlignment w:val="baseline"/>
              <w:rPr>
                <w:snapToGrid w:val="0"/>
                <w:color w:val="1F2329"/>
                <w:spacing w:val="-1"/>
                <w:kern w:val="0"/>
                <w:position w:val="11"/>
                <w:szCs w:val="21"/>
              </w:rPr>
            </w:pPr>
            <w:r>
              <w:rPr>
                <w:snapToGrid w:val="0"/>
                <w:color w:val="1F2329"/>
                <w:spacing w:val="-1"/>
                <w:kern w:val="0"/>
                <w:position w:val="5"/>
                <w:szCs w:val="21"/>
              </w:rPr>
              <w:t>1代表设置失败</w:t>
            </w:r>
          </w:p>
        </w:tc>
      </w:tr>
      <w:bookmarkEnd w:id="41"/>
    </w:tbl>
    <w:p w14:paraId="443A55EA">
      <w:pPr>
        <w:pStyle w:val="5"/>
      </w:pPr>
      <w:bookmarkStart w:id="42" w:name="_Toc9384"/>
      <w:r>
        <w:rPr>
          <w:rFonts w:hint="eastAsia"/>
        </w:rPr>
        <w:t>采集周期读取</w:t>
      </w:r>
      <w:bookmarkEnd w:id="42"/>
    </w:p>
    <w:p w14:paraId="0CFECC13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接口功能：采集周期读取</w:t>
      </w:r>
    </w:p>
    <w:p w14:paraId="25E7B51E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6028A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451C0CED">
            <w:pPr>
              <w:widowControl/>
              <w:numPr>
                <w:ilvl w:val="0"/>
                <w:numId w:val="2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LmAPI.GET_COLLECTION（）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//采集周期，单位秒</w:t>
            </w:r>
          </w:p>
        </w:tc>
      </w:tr>
    </w:tbl>
    <w:p w14:paraId="13DF8FF8">
      <w:pPr>
        <w:spacing w:line="360" w:lineRule="auto"/>
        <w:rPr>
          <w:rFonts w:ascii="宋体" w:hAnsi="宋体" w:cs="宋体"/>
        </w:rPr>
      </w:pPr>
    </w:p>
    <w:p w14:paraId="02A2D19F">
      <w:pPr>
        <w:spacing w:line="360" w:lineRule="auto"/>
      </w:pPr>
      <w:r>
        <w:t>注意事项：调用此接口 ，需保证与戒指处于连接状态</w:t>
      </w:r>
    </w:p>
    <w:p w14:paraId="3B5080E7">
      <w:pPr>
        <w:spacing w:line="360" w:lineRule="auto"/>
      </w:pPr>
      <w:r>
        <w:t>参数说明：无</w:t>
      </w:r>
    </w:p>
    <w:p w14:paraId="1A6DE3FB">
      <w:pPr>
        <w:spacing w:line="360" w:lineRule="auto"/>
      </w:pPr>
      <w:bookmarkStart w:id="43" w:name="_Hlk167119424"/>
      <w:r>
        <w:t>返回值：(void collection(byte[] bytes, byte subCmd))</w:t>
      </w:r>
    </w:p>
    <w:tbl>
      <w:tblPr>
        <w:tblStyle w:val="96"/>
        <w:tblW w:w="103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0"/>
        <w:gridCol w:w="2561"/>
        <w:gridCol w:w="1962"/>
        <w:gridCol w:w="3797"/>
      </w:tblGrid>
      <w:tr w14:paraId="08661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  <w:jc w:val="center"/>
        </w:trPr>
        <w:tc>
          <w:tcPr>
            <w:tcW w:w="2030" w:type="dxa"/>
            <w:vAlign w:val="center"/>
          </w:tcPr>
          <w:p w14:paraId="04CFD84C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646A73"/>
                <w:spacing w:val="-7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646A73"/>
                <w:spacing w:val="-7"/>
                <w:kern w:val="0"/>
                <w:szCs w:val="21"/>
              </w:rPr>
              <w:t>参数名称</w:t>
            </w:r>
          </w:p>
        </w:tc>
        <w:tc>
          <w:tcPr>
            <w:tcW w:w="2561" w:type="dxa"/>
            <w:vAlign w:val="center"/>
          </w:tcPr>
          <w:p w14:paraId="34A9935B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</w:pPr>
            <w:r>
              <w:rPr>
                <w:rFonts w:hint="eastAsia"/>
                <w:snapToGrid w:val="0"/>
                <w:color w:val="646A73"/>
                <w:spacing w:val="-5"/>
                <w:kern w:val="0"/>
                <w:szCs w:val="21"/>
              </w:rPr>
              <w:t>类型</w:t>
            </w:r>
          </w:p>
        </w:tc>
        <w:tc>
          <w:tcPr>
            <w:tcW w:w="1962" w:type="dxa"/>
            <w:vAlign w:val="center"/>
          </w:tcPr>
          <w:p w14:paraId="6886E94A">
            <w:pPr>
              <w:pStyle w:val="106"/>
              <w:spacing w:before="0" w:beforeAutospacing="0" w:after="0" w:afterAutospacing="0" w:line="360" w:lineRule="auto"/>
              <w:jc w:val="center"/>
              <w:rPr>
                <w:rFonts w:ascii="Times New Roman" w:hAnsi="Times New Roman"/>
                <w:color w:val="000000"/>
                <w:sz w:val="21"/>
                <w:szCs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  <w:szCs w:val="21"/>
              </w:rPr>
              <w:t>示例值</w:t>
            </w:r>
          </w:p>
        </w:tc>
        <w:tc>
          <w:tcPr>
            <w:tcW w:w="3797" w:type="dxa"/>
            <w:vAlign w:val="center"/>
          </w:tcPr>
          <w:p w14:paraId="1AB0B6EB">
            <w:pPr>
              <w:kinsoku w:val="0"/>
              <w:autoSpaceDE w:val="0"/>
              <w:autoSpaceDN w:val="0"/>
              <w:adjustRightInd w:val="0"/>
              <w:snapToGrid w:val="0"/>
              <w:spacing w:line="360" w:lineRule="auto"/>
              <w:ind w:left="164"/>
              <w:jc w:val="center"/>
              <w:textAlignment w:val="baseline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说明</w:t>
            </w:r>
          </w:p>
        </w:tc>
      </w:tr>
      <w:tr w14:paraId="6A40C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  <w:jc w:val="center"/>
        </w:trPr>
        <w:tc>
          <w:tcPr>
            <w:tcW w:w="2030" w:type="dxa"/>
            <w:vAlign w:val="center"/>
          </w:tcPr>
          <w:p w14:paraId="4EE3EDB1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000000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7"/>
                <w:kern w:val="0"/>
                <w:szCs w:val="21"/>
              </w:rPr>
              <w:t>b</w:t>
            </w:r>
            <w:r>
              <w:rPr>
                <w:rFonts w:hint="eastAsia"/>
                <w:snapToGrid w:val="0"/>
                <w:color w:val="646A73"/>
                <w:spacing w:val="-7"/>
                <w:kern w:val="0"/>
                <w:szCs w:val="21"/>
              </w:rPr>
              <w:t>yte</w:t>
            </w:r>
            <w:r>
              <w:rPr>
                <w:snapToGrid w:val="0"/>
                <w:color w:val="646A73"/>
                <w:spacing w:val="-7"/>
                <w:kern w:val="0"/>
                <w:szCs w:val="21"/>
                <w:lang w:eastAsia="en-US"/>
              </w:rPr>
              <w:t>s</w:t>
            </w:r>
          </w:p>
        </w:tc>
        <w:tc>
          <w:tcPr>
            <w:tcW w:w="2561" w:type="dxa"/>
            <w:vAlign w:val="center"/>
          </w:tcPr>
          <w:p w14:paraId="19227A0B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000000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byte[]</w:t>
            </w:r>
          </w:p>
        </w:tc>
        <w:tc>
          <w:tcPr>
            <w:tcW w:w="1962" w:type="dxa"/>
            <w:vAlign w:val="center"/>
          </w:tcPr>
          <w:p w14:paraId="5AB0AA32">
            <w:pPr>
              <w:pStyle w:val="106"/>
              <w:spacing w:before="0" w:beforeAutospacing="0" w:after="0" w:afterAutospacing="0" w:line="360" w:lineRule="auto"/>
              <w:jc w:val="center"/>
            </w:pPr>
            <w:r>
              <w:rPr>
                <w:rFonts w:ascii="Times New Roman" w:hAnsi="Times New Roman"/>
                <w:color w:val="000000"/>
                <w:sz w:val="21"/>
                <w:szCs w:val="21"/>
              </w:rPr>
              <w:t>b0040000</w:t>
            </w:r>
          </w:p>
        </w:tc>
        <w:tc>
          <w:tcPr>
            <w:tcW w:w="3797" w:type="dxa"/>
            <w:vAlign w:val="center"/>
          </w:tcPr>
          <w:p w14:paraId="467E34D4">
            <w:pPr>
              <w:kinsoku w:val="0"/>
              <w:autoSpaceDE w:val="0"/>
              <w:autoSpaceDN w:val="0"/>
              <w:adjustRightInd w:val="0"/>
              <w:snapToGrid w:val="0"/>
              <w:spacing w:line="360" w:lineRule="auto"/>
              <w:ind w:left="164"/>
              <w:jc w:val="center"/>
              <w:textAlignment w:val="baseline"/>
              <w:rPr>
                <w:color w:val="1F2329"/>
                <w:spacing w:val="-2"/>
                <w:position w:val="5"/>
              </w:rPr>
            </w:pPr>
            <w:r>
              <w:rPr>
                <w:color w:val="1F2329"/>
                <w:spacing w:val="-2"/>
                <w:position w:val="5"/>
              </w:rPr>
              <w:t>采集时间间隔</w:t>
            </w:r>
            <w:r>
              <w:rPr>
                <w:color w:val="1F2329"/>
                <w:spacing w:val="-30"/>
                <w:position w:val="5"/>
              </w:rPr>
              <w:t xml:space="preserve"> </w:t>
            </w:r>
            <w:r>
              <w:rPr>
                <w:color w:val="1F2329"/>
                <w:spacing w:val="-2"/>
                <w:position w:val="5"/>
              </w:rPr>
              <w:t>，单位秒</w:t>
            </w:r>
          </w:p>
          <w:p w14:paraId="72BD7BBC">
            <w:pPr>
              <w:kinsoku w:val="0"/>
              <w:autoSpaceDE w:val="0"/>
              <w:autoSpaceDN w:val="0"/>
              <w:adjustRightInd w:val="0"/>
              <w:snapToGrid w:val="0"/>
              <w:spacing w:line="360" w:lineRule="auto"/>
              <w:ind w:left="164"/>
              <w:jc w:val="center"/>
              <w:textAlignment w:val="baseline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1F2329"/>
                <w:spacing w:val="-2"/>
                <w:position w:val="5"/>
              </w:rPr>
              <w:t>如：1</w:t>
            </w:r>
            <w:r>
              <w:rPr>
                <w:color w:val="1F2329"/>
                <w:spacing w:val="-2"/>
                <w:position w:val="5"/>
              </w:rPr>
              <w:t>200s</w:t>
            </w:r>
          </w:p>
        </w:tc>
      </w:tr>
      <w:tr w14:paraId="2CF29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  <w:jc w:val="center"/>
        </w:trPr>
        <w:tc>
          <w:tcPr>
            <w:tcW w:w="2030" w:type="dxa"/>
            <w:vAlign w:val="center"/>
          </w:tcPr>
          <w:p w14:paraId="527FAE49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646A73"/>
                <w:spacing w:val="-7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646A73"/>
                <w:spacing w:val="-7"/>
                <w:kern w:val="0"/>
                <w:szCs w:val="21"/>
              </w:rPr>
              <w:t>s</w:t>
            </w:r>
            <w:r>
              <w:rPr>
                <w:snapToGrid w:val="0"/>
                <w:color w:val="646A73"/>
                <w:spacing w:val="-7"/>
                <w:kern w:val="0"/>
                <w:szCs w:val="21"/>
              </w:rPr>
              <w:t>ubCmd</w:t>
            </w:r>
          </w:p>
        </w:tc>
        <w:tc>
          <w:tcPr>
            <w:tcW w:w="2561" w:type="dxa"/>
            <w:vAlign w:val="center"/>
          </w:tcPr>
          <w:p w14:paraId="074DFE7D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340"/>
              <w:jc w:val="center"/>
              <w:textAlignment w:val="baseline"/>
              <w:rPr>
                <w:snapToGrid w:val="0"/>
                <w:color w:val="646A73"/>
                <w:spacing w:val="-5"/>
                <w:kern w:val="0"/>
                <w:szCs w:val="21"/>
              </w:rPr>
            </w:pPr>
            <w:r>
              <w:rPr>
                <w:rFonts w:hint="eastAsia"/>
                <w:snapToGrid w:val="0"/>
                <w:color w:val="646A73"/>
                <w:spacing w:val="-5"/>
                <w:kern w:val="0"/>
                <w:szCs w:val="21"/>
              </w:rPr>
              <w:t>b</w:t>
            </w:r>
            <w:r>
              <w:rPr>
                <w:snapToGrid w:val="0"/>
                <w:color w:val="646A73"/>
                <w:spacing w:val="-5"/>
                <w:kern w:val="0"/>
                <w:szCs w:val="21"/>
              </w:rPr>
              <w:t>yte</w:t>
            </w:r>
          </w:p>
        </w:tc>
        <w:tc>
          <w:tcPr>
            <w:tcW w:w="1962" w:type="dxa"/>
            <w:vAlign w:val="center"/>
          </w:tcPr>
          <w:p w14:paraId="5628BE53">
            <w:pPr>
              <w:kinsoku w:val="0"/>
              <w:autoSpaceDE w:val="0"/>
              <w:autoSpaceDN w:val="0"/>
              <w:adjustRightInd w:val="0"/>
              <w:snapToGrid w:val="0"/>
              <w:spacing w:before="174" w:line="360" w:lineRule="auto"/>
              <w:ind w:left="194"/>
              <w:jc w:val="center"/>
              <w:textAlignment w:val="baseline"/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</w:pPr>
            <w:r>
              <w:rPr>
                <w:snapToGrid w:val="0"/>
                <w:color w:val="646A73"/>
                <w:spacing w:val="-5"/>
                <w:kern w:val="0"/>
                <w:szCs w:val="21"/>
                <w:lang w:eastAsia="en-US"/>
              </w:rPr>
              <w:t>0或者1</w:t>
            </w:r>
          </w:p>
        </w:tc>
        <w:tc>
          <w:tcPr>
            <w:tcW w:w="3797" w:type="dxa"/>
            <w:vAlign w:val="center"/>
          </w:tcPr>
          <w:p w14:paraId="741A69D7">
            <w:pPr>
              <w:kinsoku w:val="0"/>
              <w:autoSpaceDE w:val="0"/>
              <w:autoSpaceDN w:val="0"/>
              <w:adjustRightInd w:val="0"/>
              <w:snapToGrid w:val="0"/>
              <w:spacing w:before="125" w:line="360" w:lineRule="auto"/>
              <w:ind w:left="164"/>
              <w:textAlignment w:val="baseline"/>
              <w:rPr>
                <w:snapToGrid w:val="0"/>
                <w:color w:val="000000"/>
                <w:kern w:val="0"/>
                <w:szCs w:val="21"/>
              </w:rPr>
            </w:pPr>
            <w:r>
              <w:rPr>
                <w:snapToGrid w:val="0"/>
                <w:color w:val="1F2329"/>
                <w:spacing w:val="-1"/>
                <w:kern w:val="0"/>
                <w:position w:val="11"/>
                <w:szCs w:val="21"/>
              </w:rPr>
              <w:t>0代表设置成功</w:t>
            </w:r>
          </w:p>
          <w:p w14:paraId="345B4854">
            <w:pPr>
              <w:kinsoku w:val="0"/>
              <w:autoSpaceDE w:val="0"/>
              <w:autoSpaceDN w:val="0"/>
              <w:adjustRightInd w:val="0"/>
              <w:snapToGrid w:val="0"/>
              <w:spacing w:before="125" w:line="360" w:lineRule="auto"/>
              <w:ind w:left="164"/>
              <w:textAlignment w:val="baseline"/>
              <w:rPr>
                <w:snapToGrid w:val="0"/>
                <w:color w:val="1F2329"/>
                <w:spacing w:val="-1"/>
                <w:kern w:val="0"/>
                <w:position w:val="11"/>
                <w:szCs w:val="21"/>
              </w:rPr>
            </w:pPr>
            <w:r>
              <w:rPr>
                <w:snapToGrid w:val="0"/>
                <w:color w:val="1F2329"/>
                <w:spacing w:val="-1"/>
                <w:kern w:val="0"/>
                <w:position w:val="5"/>
                <w:szCs w:val="21"/>
              </w:rPr>
              <w:t>1代表设置失败</w:t>
            </w:r>
          </w:p>
        </w:tc>
      </w:tr>
      <w:bookmarkEnd w:id="43"/>
    </w:tbl>
    <w:p w14:paraId="71643162">
      <w:pPr>
        <w:spacing w:line="360" w:lineRule="auto"/>
      </w:pPr>
    </w:p>
    <w:p w14:paraId="2BC77743">
      <w:pPr>
        <w:pStyle w:val="5"/>
      </w:pPr>
      <w:bookmarkStart w:id="44" w:name="_Toc31981"/>
      <w:r>
        <w:rPr>
          <w:rFonts w:hint="eastAsia"/>
        </w:rPr>
        <w:t>测量心率</w:t>
      </w:r>
      <w:bookmarkEnd w:id="44"/>
    </w:p>
    <w:p w14:paraId="1E370628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接口功能：测量心率。</w:t>
      </w:r>
    </w:p>
    <w:p w14:paraId="3FF3E494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AF62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 w14:paraId="0A94D683">
            <w:pPr>
              <w:pStyle w:val="97"/>
              <w:numPr>
                <w:ilvl w:val="0"/>
                <w:numId w:val="26"/>
              </w:numPr>
              <w:pBdr>
                <w:left w:val="single" w:color="6CE26C" w:sz="18" w:space="0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LmAPI.GET_HEART_ROTA（</w:t>
            </w:r>
            <w:r>
              <w:rPr>
                <w:rStyle w:val="98"/>
                <w:rFonts w:ascii="Consolas" w:hAnsi="Consolas"/>
                <w:color w:val="A626A4"/>
                <w:sz w:val="21"/>
                <w:szCs w:val="21"/>
              </w:rPr>
              <w:t>byte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waveForm,</w:t>
            </w:r>
            <w:r>
              <w:t xml:space="preserve"> 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byte acqTime,IHeartListener iHeartListener）</w:t>
            </w:r>
          </w:p>
        </w:tc>
      </w:tr>
    </w:tbl>
    <w:p w14:paraId="1FC74803">
      <w:pPr>
        <w:spacing w:line="360" w:lineRule="auto"/>
        <w:rPr>
          <w:rFonts w:ascii="宋体" w:hAnsi="宋体" w:cs="宋体"/>
        </w:rPr>
      </w:pPr>
    </w:p>
    <w:p w14:paraId="3B224FD7">
      <w:pPr>
        <w:spacing w:line="360" w:lineRule="auto"/>
      </w:pPr>
      <w:r>
        <w:t>注意事项：调用此接口 ，需保证与戒指处于连接状态</w:t>
      </w:r>
    </w:p>
    <w:p w14:paraId="2E5DC027">
      <w:pPr>
        <w:spacing w:line="360" w:lineRule="auto"/>
      </w:pPr>
      <w:r>
        <w:t>参数说明：</w:t>
      </w:r>
    </w:p>
    <w:p w14:paraId="5DA151DC">
      <w:pPr>
        <w:spacing w:line="360" w:lineRule="auto"/>
      </w:pPr>
      <w:r>
        <w:rPr>
          <w:rFonts w:ascii="Consolas" w:hAnsi="Consolas"/>
          <w:szCs w:val="21"/>
        </w:rPr>
        <w:t>waveForm</w:t>
      </w:r>
      <w:r>
        <w:rPr>
          <w:rFonts w:hint="eastAsia" w:ascii="Consolas" w:hAnsi="Consolas"/>
          <w:szCs w:val="21"/>
        </w:rPr>
        <w:t>：是否配置波形 0不上传 1上传</w:t>
      </w:r>
      <w:r>
        <w:rPr>
          <w:rFonts w:ascii="Consolas" w:hAnsi="Consolas"/>
          <w:szCs w:val="21"/>
        </w:rPr>
        <w:br w:type="textWrapping"/>
      </w:r>
      <w:r>
        <w:rPr>
          <w:rFonts w:ascii="Consolas" w:hAnsi="Consolas"/>
          <w:szCs w:val="21"/>
        </w:rPr>
        <w:t>acqTime</w:t>
      </w:r>
      <w:r>
        <w:rPr>
          <w:rFonts w:hint="eastAsia" w:ascii="Consolas" w:hAnsi="Consolas"/>
          <w:szCs w:val="21"/>
        </w:rPr>
        <w:t>：采集时间 （byte）</w:t>
      </w:r>
      <w:r>
        <w:rPr>
          <w:rFonts w:ascii="Consolas" w:hAnsi="Consolas"/>
          <w:szCs w:val="21"/>
        </w:rPr>
        <w:t>30</w:t>
      </w:r>
      <w:r>
        <w:rPr>
          <w:rFonts w:hint="eastAsia" w:ascii="Consolas" w:hAnsi="Consolas"/>
          <w:szCs w:val="21"/>
        </w:rPr>
        <w:t>是正常时间,</w:t>
      </w:r>
      <w:r>
        <w:rPr>
          <w:rFonts w:ascii="Consolas" w:hAnsi="Consolas"/>
          <w:szCs w:val="21"/>
        </w:rPr>
        <w:t>0</w:t>
      </w:r>
      <w:r>
        <w:rPr>
          <w:rFonts w:hint="eastAsia" w:ascii="Consolas" w:hAnsi="Consolas"/>
          <w:szCs w:val="21"/>
        </w:rPr>
        <w:t>为一直采集</w:t>
      </w:r>
    </w:p>
    <w:p w14:paraId="10CE5FE2">
      <w:pPr>
        <w:spacing w:line="360" w:lineRule="auto"/>
      </w:pPr>
      <w:r>
        <w:rPr>
          <w:rFonts w:ascii="Consolas" w:hAnsi="Consolas"/>
          <w:szCs w:val="21"/>
        </w:rPr>
        <w:t>iHeartListener</w:t>
      </w:r>
      <w:r>
        <w:t>:  此接口是测量数据的监听</w:t>
      </w:r>
    </w:p>
    <w:p w14:paraId="58411759">
      <w:pPr>
        <w:spacing w:line="360" w:lineRule="auto"/>
      </w:pPr>
      <w:r>
        <w:t>返回值：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7771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 w14:paraId="54299EA7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 xml:space="preserve"> LmAPI.GET_HEART_ROTA((byte) 0x01, (byte)0x30, 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new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IHeartListener() {</w:t>
            </w:r>
          </w:p>
          <w:p w14:paraId="5BB84708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4789D9FE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progress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progress) {</w:t>
            </w:r>
          </w:p>
          <w:p w14:paraId="0E7CC82F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setMessage(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"正在测量心率..."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+ String.format</w:t>
            </w:r>
          </w:p>
          <w:p w14:paraId="64185D8F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"%02d%%"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, progress));</w:t>
            </w:r>
          </w:p>
          <w:p w14:paraId="15CA106B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03E487B5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</w:p>
          <w:p w14:paraId="7136CC05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5E3DCE88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resultData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heart,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heartRota,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yaLi,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temp) {</w:t>
            </w:r>
          </w:p>
          <w:p w14:paraId="042914D9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if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(colorFragment !=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null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 {</w:t>
            </w:r>
          </w:p>
          <w:p w14:paraId="3711695A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colorFragment.heartAndRota(heart, heartRota, yaLi, temp);</w:t>
            </w:r>
          </w:p>
          <w:p w14:paraId="32037517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}</w:t>
            </w:r>
          </w:p>
          <w:p w14:paraId="49AFD390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79541DD7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 xml:space="preserve">     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2B09BBD7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waveformData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byte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seq,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byte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number,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waveData) {</w:t>
            </w:r>
          </w:p>
          <w:p w14:paraId="2F77EEF7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color w:val="5C5C5C"/>
              </w:rPr>
              <w:t xml:space="preserve">                  //</w:t>
            </w:r>
            <w:r>
              <w:rPr>
                <w:rFonts w:hint="eastAsia"/>
                <w:color w:val="5C5C5C"/>
              </w:rPr>
              <w:t>心率返回波形图数据分析：wave</w:t>
            </w:r>
            <w:r>
              <w:rPr>
                <w:color w:val="5C5C5C"/>
              </w:rPr>
              <w:t>Data</w:t>
            </w:r>
          </w:p>
          <w:p w14:paraId="271734A0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}</w:t>
            </w:r>
          </w:p>
          <w:p w14:paraId="404AAF1F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</w:p>
          <w:p w14:paraId="0C2D1FAB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3A2489B6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error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value) {</w:t>
            </w:r>
          </w:p>
          <w:p w14:paraId="26C3D380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switch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(value) {</w:t>
            </w:r>
          </w:p>
          <w:p w14:paraId="41959ACF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2360D1B7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dismissProgressDialog();</w:t>
            </w:r>
          </w:p>
          <w:p w14:paraId="545A1D24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ToastUtils.show(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"未佩戴"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201CC8BE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0B4DF2A0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2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4861902F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dismissProgressDialog();</w:t>
            </w:r>
          </w:p>
          <w:p w14:paraId="61E52D6B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ToastUtils.show(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"充电中不允许采集"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300C539D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63F07D88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case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4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1C0CBFE5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dismissProgressDialog();</w:t>
            </w:r>
          </w:p>
          <w:p w14:paraId="302A86D7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ToastUtils.show(</w:t>
            </w:r>
            <w:r>
              <w:rPr>
                <w:rFonts w:ascii="Consolas" w:hAnsi="Consolas" w:cs="宋体"/>
                <w:color w:val="50A14F"/>
                <w:kern w:val="0"/>
                <w:szCs w:val="21"/>
              </w:rPr>
              <w:t>"繁忙，不执行"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);</w:t>
            </w:r>
          </w:p>
          <w:p w14:paraId="6A83A6FE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57AA43A6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default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:</w:t>
            </w:r>
          </w:p>
          <w:p w14:paraId="39F22E4B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   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break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1AE6B7CF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}</w:t>
            </w:r>
          </w:p>
          <w:p w14:paraId="20263B65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75C15832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</w:p>
          <w:p w14:paraId="15617372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@Override</w:t>
            </w:r>
          </w:p>
          <w:p w14:paraId="5696AADD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void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success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() {</w:t>
            </w:r>
          </w:p>
          <w:p w14:paraId="6D25C0F1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    dismissProgressDialog();</w:t>
            </w:r>
          </w:p>
          <w:p w14:paraId="5C67C387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 }</w:t>
            </w:r>
          </w:p>
          <w:p w14:paraId="13C4F421">
            <w:pPr>
              <w:widowControl/>
              <w:numPr>
                <w:ilvl w:val="0"/>
                <w:numId w:val="27"/>
              </w:numPr>
              <w:pBdr>
                <w:left w:val="single" w:color="6CE26C" w:sz="18" w:space="0"/>
              </w:pBdr>
              <w:shd w:val="clear" w:color="auto" w:fill="FFFFFF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});</w:t>
            </w:r>
          </w:p>
          <w:p w14:paraId="05D6408D">
            <w:pPr>
              <w:widowControl/>
              <w:numPr>
                <w:ilvl w:val="0"/>
                <w:numId w:val="2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jc w:val="left"/>
            </w:pPr>
          </w:p>
        </w:tc>
      </w:tr>
    </w:tbl>
    <w:p w14:paraId="7F5EDD51"/>
    <w:p w14:paraId="755D5ACB">
      <w:pPr>
        <w:pStyle w:val="5"/>
      </w:pPr>
      <w:bookmarkStart w:id="45" w:name="_Toc1120"/>
      <w:r>
        <w:rPr>
          <w:rFonts w:hint="eastAsia"/>
        </w:rPr>
        <w:t>测量血氧</w:t>
      </w:r>
      <w:bookmarkEnd w:id="45"/>
    </w:p>
    <w:p w14:paraId="19710D04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接口功能：测量血氧。</w:t>
      </w:r>
    </w:p>
    <w:p w14:paraId="210D2241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CF945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0FE7DC40">
            <w:pPr>
              <w:pStyle w:val="97"/>
              <w:numPr>
                <w:ilvl w:val="0"/>
                <w:numId w:val="28"/>
              </w:numPr>
              <w:pBdr>
                <w:left w:val="single" w:color="6CE26C" w:sz="18" w:space="0"/>
              </w:pBdr>
              <w:shd w:val="clear" w:color="auto" w:fill="F8F8F8"/>
              <w:spacing w:before="0" w:beforeAutospacing="0" w:after="0" w:afterAutospacing="0" w:line="270" w:lineRule="atLeast"/>
              <w:rPr>
                <w:rFonts w:ascii="Consolas" w:hAnsi="Consolas"/>
                <w:color w:val="5C5C5C"/>
                <w:sz w:val="21"/>
                <w:szCs w:val="21"/>
              </w:rPr>
            </w:pPr>
            <w:r>
              <w:rPr>
                <w:rFonts w:ascii="Consolas" w:hAnsi="Consolas"/>
                <w:color w:val="5C5C5C"/>
                <w:sz w:val="21"/>
                <w:szCs w:val="21"/>
              </w:rPr>
              <w:t>LmAPI.GET_HEART_Q2（</w:t>
            </w:r>
            <w:r>
              <w:rPr>
                <w:rStyle w:val="98"/>
                <w:rFonts w:ascii="Consolas" w:hAnsi="Consolas"/>
                <w:color w:val="A626A4"/>
                <w:sz w:val="21"/>
                <w:szCs w:val="21"/>
              </w:rPr>
              <w:t>byte</w:t>
            </w:r>
            <w:r>
              <w:rPr>
                <w:rFonts w:ascii="Consolas" w:hAnsi="Consolas"/>
                <w:color w:val="5C5C5C"/>
                <w:sz w:val="21"/>
                <w:szCs w:val="21"/>
              </w:rPr>
              <w:t> waveForm,IQ2Listener iQ2Listener）</w:t>
            </w:r>
          </w:p>
        </w:tc>
      </w:tr>
    </w:tbl>
    <w:p w14:paraId="11E8B5E6">
      <w:pPr>
        <w:spacing w:line="360" w:lineRule="auto"/>
        <w:rPr>
          <w:rFonts w:ascii="宋体" w:hAnsi="宋体" w:cs="宋体"/>
        </w:rPr>
      </w:pPr>
    </w:p>
    <w:p w14:paraId="2796E97C">
      <w:pPr>
        <w:spacing w:line="360" w:lineRule="auto"/>
      </w:pPr>
      <w:r>
        <w:t>注意事项：调用此接口 ，需保证与戒指处于连接状态</w:t>
      </w:r>
    </w:p>
    <w:p w14:paraId="638804F9">
      <w:pPr>
        <w:spacing w:line="360" w:lineRule="auto"/>
      </w:pPr>
      <w:r>
        <w:t>参数说明：</w:t>
      </w:r>
    </w:p>
    <w:p w14:paraId="7433B6DF">
      <w:pPr>
        <w:spacing w:line="360" w:lineRule="auto"/>
      </w:pPr>
      <w:r>
        <w:rPr>
          <w:rFonts w:ascii="Consolas" w:hAnsi="Consolas"/>
          <w:szCs w:val="21"/>
        </w:rPr>
        <w:t>waveForm</w:t>
      </w:r>
      <w:r>
        <w:rPr>
          <w:rFonts w:hint="eastAsia" w:ascii="Consolas" w:hAnsi="Consolas"/>
          <w:szCs w:val="21"/>
        </w:rPr>
        <w:t>：是否配置波形 0不上传 1上传</w:t>
      </w:r>
    </w:p>
    <w:p w14:paraId="7EFB70DC">
      <w:pPr>
        <w:spacing w:line="360" w:lineRule="auto"/>
      </w:pPr>
      <w:r>
        <w:t>IQ2Listener: 此接口是测量数据的监听</w:t>
      </w:r>
    </w:p>
    <w:p w14:paraId="0F259ED6">
      <w:pPr>
        <w:spacing w:line="360" w:lineRule="auto"/>
      </w:pPr>
      <w:r>
        <w:t>返回值：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3ED426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314B3569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LmAPI.GET_HEART_Q2(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IQ2Listener() {</w:t>
            </w:r>
          </w:p>
          <w:p w14:paraId="2D4CC36E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74F214F8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progress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progress) {</w:t>
            </w:r>
          </w:p>
          <w:p w14:paraId="061B6F46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setMessage(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"正在测量血氧..."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+ String.format(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"%02d%%"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, progress));</w:t>
            </w:r>
          </w:p>
          <w:p w14:paraId="65888999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4213A320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0665D5B9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0BC4DE8C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resultData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heart,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q2,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temp) {</w:t>
            </w:r>
          </w:p>
          <w:p w14:paraId="1A9A4726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(colorFragment !=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null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 {</w:t>
            </w:r>
          </w:p>
          <w:p w14:paraId="2BA84FAD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colorFragment.updateData(heart, q2, temp);</w:t>
            </w:r>
          </w:p>
          <w:p w14:paraId="730575A3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337EED98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276DB1F8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36513117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hint="eastAsia"/>
                <w:color w:val="5C5C5C"/>
              </w:rPr>
              <w:t xml:space="preserve"> </w:t>
            </w:r>
            <w:r>
              <w:rPr>
                <w:color w:val="5C5C5C"/>
              </w:rPr>
              <w:t xml:space="preserve">   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63D50975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hint="eastAsia"/>
                <w:color w:val="5C5C5C"/>
              </w:rPr>
              <w:t xml:space="preserve"> </w:t>
            </w:r>
            <w:r>
              <w:rPr>
                <w:color w:val="5C5C5C"/>
              </w:rPr>
              <w:t xml:space="preserve">   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cs="宋体"/>
                <w:color w:val="4078F2"/>
                <w:kern w:val="0"/>
                <w:szCs w:val="21"/>
              </w:rPr>
              <w:t>waveformData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 xml:space="preserve"> 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seq,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number,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 xml:space="preserve">String 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waveData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 {</w:t>
            </w:r>
          </w:p>
          <w:p w14:paraId="7ED8BFFE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color w:val="5C5C5C"/>
              </w:rPr>
              <w:t xml:space="preserve">                //</w:t>
            </w:r>
            <w:r>
              <w:rPr>
                <w:rFonts w:hint="eastAsia"/>
                <w:color w:val="5C5C5C"/>
              </w:rPr>
              <w:t>血氧返回波形图数据分析：wave</w:t>
            </w:r>
            <w:r>
              <w:rPr>
                <w:color w:val="5C5C5C"/>
              </w:rPr>
              <w:t>Data</w:t>
            </w:r>
          </w:p>
          <w:p w14:paraId="5C4A6217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hint="eastAsia"/>
                <w:color w:val="5C5C5C"/>
              </w:rPr>
              <w:t xml:space="preserve"> </w:t>
            </w:r>
            <w:r>
              <w:rPr>
                <w:color w:val="5C5C5C"/>
              </w:rPr>
              <w:t xml:space="preserve">   }</w:t>
            </w:r>
          </w:p>
          <w:p w14:paraId="2CA1FF12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DC332E6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error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value) {</w:t>
            </w:r>
          </w:p>
          <w:p w14:paraId="248487D5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switch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(value) {</w:t>
            </w:r>
          </w:p>
          <w:p w14:paraId="0B5BCDE6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5BF6AA06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dismissProgressDialog();</w:t>
            </w:r>
          </w:p>
          <w:p w14:paraId="20E58E3C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ToastUtils.show(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"未佩戴"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218E5669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6C95BFFA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2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47F2BEC0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dismissProgressDialog();</w:t>
            </w:r>
          </w:p>
          <w:p w14:paraId="468C9900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ToastUtils.show(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"充电中不允许采集"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1AD67942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30F68DCD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4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7DAACD7B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dismissProgressDialog();</w:t>
            </w:r>
          </w:p>
          <w:p w14:paraId="1C99E9FD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ToastUtils.show(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"繁忙，不执行"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57B23D97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6BF1A9E9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default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31104A9A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590AD2A1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0F3F5EC8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0D23CE8A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31B73A3B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D41C8D1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success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3FC1DC88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dismissProgressDialog();</w:t>
            </w:r>
          </w:p>
          <w:p w14:paraId="0B3628BF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37C5EAF9">
            <w:pPr>
              <w:widowControl/>
              <w:numPr>
                <w:ilvl w:val="0"/>
                <w:numId w:val="29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});</w:t>
            </w:r>
          </w:p>
        </w:tc>
      </w:tr>
    </w:tbl>
    <w:p w14:paraId="6BC87BE2">
      <w:pPr>
        <w:pStyle w:val="5"/>
      </w:pPr>
      <w:bookmarkStart w:id="46" w:name="_Toc29749"/>
      <w:r>
        <w:rPr>
          <w:rFonts w:hint="eastAsia"/>
        </w:rPr>
        <w:t>测量温度</w:t>
      </w:r>
      <w:bookmarkEnd w:id="46"/>
    </w:p>
    <w:p w14:paraId="05458584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 测量温度。</w:t>
      </w:r>
    </w:p>
    <w:p w14:paraId="571FC888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7D7DC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795CF05B">
            <w:pPr>
              <w:widowControl/>
              <w:numPr>
                <w:ilvl w:val="0"/>
                <w:numId w:val="30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LmAPI.GET_HEART_Q2（IQ2Listener iQ2Listener）</w:t>
            </w:r>
          </w:p>
        </w:tc>
      </w:tr>
    </w:tbl>
    <w:p w14:paraId="5CABDF47">
      <w:pPr>
        <w:spacing w:line="360" w:lineRule="auto"/>
        <w:rPr>
          <w:rFonts w:ascii="宋体" w:hAnsi="宋体" w:cs="宋体"/>
        </w:rPr>
      </w:pPr>
    </w:p>
    <w:p w14:paraId="48A19743">
      <w:pPr>
        <w:spacing w:line="360" w:lineRule="auto"/>
      </w:pPr>
      <w:r>
        <w:t>注意事项：调用此接口 ，需保证与戒指处于连接状态</w:t>
      </w:r>
    </w:p>
    <w:p w14:paraId="7A34B177">
      <w:pPr>
        <w:spacing w:line="360" w:lineRule="auto"/>
      </w:pPr>
      <w:r>
        <w:t>参数说明：IQ2Listener: 此接口是测量数据的监听</w:t>
      </w:r>
    </w:p>
    <w:p w14:paraId="5289110C">
      <w:pPr>
        <w:spacing w:line="360" w:lineRule="auto"/>
      </w:pPr>
      <w:r>
        <w:t>返回值：同上。测量血氧时同时会返回温度</w:t>
      </w:r>
    </w:p>
    <w:p w14:paraId="6F5FEC12">
      <w:pPr>
        <w:pStyle w:val="5"/>
      </w:pPr>
      <w:bookmarkStart w:id="47" w:name="_Toc11615"/>
      <w:r>
        <w:rPr>
          <w:rFonts w:hint="eastAsia"/>
        </w:rPr>
        <w:t>历史记录管理</w:t>
      </w:r>
      <w:bookmarkEnd w:id="47"/>
    </w:p>
    <w:p w14:paraId="4DF07243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接口功能：读取历史记录。</w:t>
      </w:r>
    </w:p>
    <w:p w14:paraId="1C5C5AC5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588D6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1E12F6A9">
            <w:pPr>
              <w:widowControl/>
              <w:numPr>
                <w:ilvl w:val="0"/>
                <w:numId w:val="31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LmAPI.READ_HISTORY（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type,IHistoryListener iHistoryListener）</w:t>
            </w:r>
          </w:p>
        </w:tc>
      </w:tr>
    </w:tbl>
    <w:p w14:paraId="430D5490">
      <w:pPr>
        <w:spacing w:line="360" w:lineRule="auto"/>
        <w:rPr>
          <w:rFonts w:ascii="宋体" w:hAnsi="宋体" w:cs="宋体"/>
        </w:rPr>
      </w:pPr>
    </w:p>
    <w:p w14:paraId="7171FA3E">
      <w:pPr>
        <w:spacing w:line="360" w:lineRule="auto"/>
      </w:pPr>
      <w:r>
        <w:t>注意事项：调用此接口 ，需保证与戒指处于连接状态</w:t>
      </w:r>
    </w:p>
    <w:p w14:paraId="3C9A05E0">
      <w:pPr>
        <w:spacing w:line="360" w:lineRule="auto"/>
      </w:pPr>
      <w:r>
        <w:t xml:space="preserve">参数说明：type: </w:t>
      </w:r>
      <w:r>
        <w:rPr>
          <w:rFonts w:hint="eastAsia"/>
        </w:rPr>
        <w:t>1</w:t>
      </w:r>
      <w:r>
        <w:t>,获取全部历史记录；</w:t>
      </w:r>
      <w:r>
        <w:rPr>
          <w:rFonts w:hint="eastAsia"/>
        </w:rPr>
        <w:t>0</w:t>
      </w:r>
      <w:r>
        <w:t>，获取未上传的历史记录</w:t>
      </w:r>
    </w:p>
    <w:p w14:paraId="7BE024D5">
      <w:pPr>
        <w:spacing w:line="360" w:lineRule="auto"/>
      </w:pPr>
      <w:r>
        <w:t>返回值：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7EB7A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 w14:paraId="60F20400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LmAPI.READ_HISTORY(type,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IHistoryListener() {</w:t>
            </w:r>
          </w:p>
          <w:p w14:paraId="3F906152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20F26128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error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code) {</w:t>
            </w:r>
          </w:p>
          <w:p w14:paraId="0D85F142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handler.removeMessages(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FFFFF"/>
              </w:rPr>
              <w:t>0x99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66852D84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dismissProgressDialog();</w:t>
            </w:r>
          </w:p>
          <w:p w14:paraId="1E30182B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switch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(code) {</w:t>
            </w:r>
          </w:p>
          <w:p w14:paraId="361BDCB9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65EF7A66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ToastUtils.show(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"正在测量中,请稍后重试"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2F37890D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break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00918414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case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FFFFF"/>
              </w:rPr>
              <w:t>1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:</w:t>
            </w:r>
          </w:p>
          <w:p w14:paraId="6984AA43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ToastUtils.show(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"正在上传历史记录,请稍后重试"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2184B29F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break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;</w:t>
            </w:r>
          </w:p>
          <w:p w14:paraId="7AC53A60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case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2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:</w:t>
            </w:r>
          </w:p>
          <w:p w14:paraId="7B5D730D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ToastUtils.show(</w:t>
            </w:r>
            <w:r>
              <w:rPr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"正在删除历史记录,请稍后重试"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4B13B56E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break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4E24129A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default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:</w:t>
            </w:r>
          </w:p>
          <w:p w14:paraId="58EA8F63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break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;</w:t>
            </w:r>
          </w:p>
          <w:p w14:paraId="398BA2F4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}</w:t>
            </w:r>
          </w:p>
          <w:p w14:paraId="3CF74A40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75E84A65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6B7AFA07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67D6C9C3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success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() {</w:t>
            </w:r>
          </w:p>
          <w:p w14:paraId="36073B58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//同步完成</w:t>
            </w:r>
          </w:p>
          <w:p w14:paraId="4E7C8253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19A07E73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3D1FC284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06761966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progress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progress, com.lm.sdk.mode.HistoryDataBean dataBean) {</w:t>
            </w:r>
          </w:p>
          <w:p w14:paraId="7BB9108E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//处理历史数据</w:t>
            </w:r>
          </w:p>
          <w:p w14:paraId="05BD01C3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3EF95827">
            <w:pPr>
              <w:widowControl/>
              <w:numPr>
                <w:ilvl w:val="0"/>
                <w:numId w:val="32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});</w:t>
            </w:r>
          </w:p>
        </w:tc>
      </w:tr>
    </w:tbl>
    <w:p w14:paraId="6594D0D2"/>
    <w:p w14:paraId="191BFA68">
      <w:pPr>
        <w:pStyle w:val="5"/>
      </w:pPr>
      <w:bookmarkStart w:id="48" w:name="_Toc22102"/>
      <w:r>
        <w:rPr>
          <w:rFonts w:hint="eastAsia"/>
        </w:rPr>
        <w:t>清空历史数据</w:t>
      </w:r>
      <w:bookmarkEnd w:id="48"/>
    </w:p>
    <w:p w14:paraId="616233C2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接口功能：清空历史数据。</w:t>
      </w:r>
    </w:p>
    <w:p w14:paraId="0F687A5D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2843C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362AEFF1">
            <w:pPr>
              <w:widowControl/>
              <w:numPr>
                <w:ilvl w:val="0"/>
                <w:numId w:val="3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8F8F8"/>
              </w:rPr>
              <w:t>LmAPI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.CLEAN_HISTORY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（）</w:t>
            </w:r>
          </w:p>
        </w:tc>
      </w:tr>
    </w:tbl>
    <w:p w14:paraId="4B17373E">
      <w:pPr>
        <w:spacing w:line="360" w:lineRule="auto"/>
        <w:rPr>
          <w:rFonts w:ascii="宋体" w:hAnsi="宋体" w:cs="宋体"/>
        </w:rPr>
      </w:pPr>
    </w:p>
    <w:p w14:paraId="54AF1F83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注意事项：调用此接口 ，需保证与戒指处于连接状态</w:t>
      </w:r>
    </w:p>
    <w:p w14:paraId="5D58C432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参数说明：无</w:t>
      </w:r>
    </w:p>
    <w:p w14:paraId="316BA9AD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返回值：无</w:t>
      </w:r>
    </w:p>
    <w:p w14:paraId="0A5920D3">
      <w:pPr>
        <w:pStyle w:val="5"/>
      </w:pPr>
      <w:bookmarkStart w:id="49" w:name="_Toc21183"/>
      <w:r>
        <w:rPr>
          <w:rFonts w:hint="eastAsia"/>
        </w:rPr>
        <w:t>血压测试算法</w:t>
      </w:r>
      <w:bookmarkEnd w:id="49"/>
    </w:p>
    <w:p w14:paraId="184D035D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接口功能：清空历史数据。</w:t>
      </w:r>
    </w:p>
    <w:p w14:paraId="5D86CFEA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09ACC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17E328A4">
            <w:pPr>
              <w:widowControl/>
              <w:numPr>
                <w:ilvl w:val="0"/>
                <w:numId w:val="34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hint="eastAsia" w:ascii="Consolas" w:hAnsi="Consolas" w:eastAsia="Consolas" w:cs="Consolas"/>
                <w:color w:val="E45649"/>
                <w:szCs w:val="21"/>
                <w:shd w:val="clear" w:color="auto" w:fill="F8F8F8"/>
              </w:rPr>
              <w:t>LmAPI.GET_BPwaveData()</w:t>
            </w:r>
          </w:p>
        </w:tc>
      </w:tr>
    </w:tbl>
    <w:p w14:paraId="4DB2C182">
      <w:pPr>
        <w:spacing w:line="360" w:lineRule="auto"/>
        <w:rPr>
          <w:rFonts w:ascii="宋体" w:hAnsi="宋体" w:cs="宋体"/>
        </w:rPr>
      </w:pPr>
    </w:p>
    <w:p w14:paraId="5DB67609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注意事项：</w:t>
      </w:r>
      <w:r>
        <w:rPr>
          <w:rFonts w:hint="eastAsia" w:ascii="宋体" w:hAnsi="宋体" w:cs="宋体"/>
          <w:b/>
          <w:bCs/>
        </w:rPr>
        <w:t>戒指固件必须支持，否则无法使用</w:t>
      </w:r>
      <w:r>
        <w:rPr>
          <w:rFonts w:hint="eastAsia" w:ascii="宋体" w:hAnsi="宋体" w:cs="宋体"/>
        </w:rPr>
        <w:t>。调用此接口 ，需保证与戒指处于连接状态</w:t>
      </w:r>
    </w:p>
    <w:p w14:paraId="3BDB2C75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参数说明：无</w:t>
      </w:r>
    </w:p>
    <w:p w14:paraId="624561A3">
      <w:pPr>
        <w:spacing w:line="360" w:lineRule="auto"/>
      </w:pPr>
      <w:r>
        <w:t>返回值</w:t>
      </w:r>
      <w:r>
        <w:rPr>
          <w:rFonts w:hint="eastAsia"/>
        </w:rPr>
        <w:t>(byte seq,byte number,String waveDate)</w:t>
      </w:r>
    </w:p>
    <w:tbl>
      <w:tblPr>
        <w:tblStyle w:val="96"/>
        <w:tblW w:w="10349" w:type="dxa"/>
        <w:jc w:val="center"/>
        <w:tblBorders>
          <w:top w:val="single" w:color="DEE0E3" w:sz="6" w:space="0"/>
          <w:left w:val="single" w:color="DEE0E3" w:sz="6" w:space="0"/>
          <w:bottom w:val="single" w:color="DEE0E3" w:sz="6" w:space="0"/>
          <w:right w:val="single" w:color="DEE0E3" w:sz="6" w:space="0"/>
          <w:insideH w:val="single" w:color="DEE0E3" w:sz="6" w:space="0"/>
          <w:insideV w:val="single" w:color="DEE0E3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9"/>
        <w:gridCol w:w="2463"/>
        <w:gridCol w:w="2060"/>
        <w:gridCol w:w="3797"/>
      </w:tblGrid>
      <w:tr w14:paraId="32406C5C">
        <w:tblPrEx>
          <w:tblBorders>
            <w:top w:val="single" w:color="DEE0E3" w:sz="6" w:space="0"/>
            <w:left w:val="single" w:color="DEE0E3" w:sz="6" w:space="0"/>
            <w:bottom w:val="single" w:color="DEE0E3" w:sz="6" w:space="0"/>
            <w:right w:val="single" w:color="DEE0E3" w:sz="6" w:space="0"/>
            <w:insideH w:val="single" w:color="DEE0E3" w:sz="6" w:space="0"/>
            <w:insideV w:val="single" w:color="DEE0E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ABFA1F4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参数名称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4B4CB28">
            <w:pPr>
              <w:pStyle w:val="95"/>
              <w:spacing w:before="174" w:line="360" w:lineRule="auto"/>
              <w:ind w:left="123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4"/>
              </w:rPr>
              <w:t>类型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6E29C3D">
            <w:pPr>
              <w:pStyle w:val="95"/>
              <w:spacing w:before="175" w:line="360" w:lineRule="auto"/>
              <w:ind w:left="125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2"/>
              </w:rPr>
              <w:t>示例值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E90C0C8">
            <w:pPr>
              <w:pStyle w:val="95"/>
              <w:spacing w:before="175" w:line="360" w:lineRule="auto"/>
              <w:ind w:left="131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1F2329"/>
                <w:spacing w:val="-5"/>
              </w:rPr>
              <w:t>说明</w:t>
            </w:r>
          </w:p>
        </w:tc>
      </w:tr>
      <w:tr w14:paraId="2CBAB113">
        <w:tblPrEx>
          <w:tblBorders>
            <w:top w:val="single" w:color="DEE0E3" w:sz="6" w:space="0"/>
            <w:left w:val="single" w:color="DEE0E3" w:sz="6" w:space="0"/>
            <w:bottom w:val="single" w:color="DEE0E3" w:sz="6" w:space="0"/>
            <w:right w:val="single" w:color="DEE0E3" w:sz="6" w:space="0"/>
            <w:insideH w:val="single" w:color="DEE0E3" w:sz="6" w:space="0"/>
            <w:insideV w:val="single" w:color="DEE0E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C89C5A2">
            <w:pPr>
              <w:pStyle w:val="95"/>
              <w:spacing w:before="171" w:line="360" w:lineRule="auto"/>
              <w:ind w:left="184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color w:val="646A73"/>
                <w:spacing w:val="-4"/>
              </w:rPr>
              <w:t>seq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6FCB3D">
            <w:pPr>
              <w:pStyle w:val="95"/>
              <w:spacing w:before="171" w:line="360" w:lineRule="auto"/>
              <w:ind w:left="197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5"/>
              </w:rPr>
              <w:t>byte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7D4D8DF">
            <w:pPr>
              <w:pStyle w:val="95"/>
              <w:spacing w:before="199" w:line="360" w:lineRule="auto"/>
              <w:ind w:left="191"/>
              <w:jc w:val="center"/>
              <w:rPr>
                <w:rFonts w:ascii="Times New Roman" w:hAnsi="Times New Roman" w:eastAsia="宋体" w:cs="Times New Roman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646A73"/>
                <w:spacing w:val="-7"/>
                <w:lang w:eastAsia="zh-CN"/>
              </w:rPr>
              <w:t>0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B90CAA3">
            <w:pPr>
              <w:pStyle w:val="95"/>
              <w:numPr>
                <w:ilvl w:val="0"/>
                <w:numId w:val="21"/>
              </w:numPr>
              <w:spacing w:before="122" w:line="360" w:lineRule="auto"/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eastAsia="zh-CN"/>
              </w:rPr>
              <w:t>序号0</w:t>
            </w:r>
          </w:p>
        </w:tc>
      </w:tr>
      <w:tr w14:paraId="1FD464B2">
        <w:tblPrEx>
          <w:tblBorders>
            <w:top w:val="single" w:color="DEE0E3" w:sz="6" w:space="0"/>
            <w:left w:val="single" w:color="DEE0E3" w:sz="6" w:space="0"/>
            <w:bottom w:val="single" w:color="DEE0E3" w:sz="6" w:space="0"/>
            <w:right w:val="single" w:color="DEE0E3" w:sz="6" w:space="0"/>
            <w:insideH w:val="single" w:color="DEE0E3" w:sz="6" w:space="0"/>
            <w:insideV w:val="single" w:color="DEE0E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27E213">
            <w:pPr>
              <w:pStyle w:val="95"/>
              <w:spacing w:before="171" w:line="360" w:lineRule="auto"/>
              <w:ind w:left="184"/>
              <w:jc w:val="center"/>
              <w:rPr>
                <w:rFonts w:ascii="Times New Roman" w:hAnsi="Times New Roman" w:eastAsia="宋体" w:cs="Times New Roman"/>
                <w:color w:val="646A73"/>
                <w:spacing w:val="-4"/>
              </w:rPr>
            </w:pPr>
            <w:r>
              <w:rPr>
                <w:rFonts w:hint="eastAsia" w:ascii="Times New Roman" w:hAnsi="Times New Roman" w:eastAsia="宋体" w:cs="Times New Roman"/>
                <w:color w:val="646A73"/>
                <w:spacing w:val="-4"/>
              </w:rPr>
              <w:t>number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18A0E9">
            <w:pPr>
              <w:pStyle w:val="95"/>
              <w:spacing w:before="171" w:line="360" w:lineRule="auto"/>
              <w:ind w:left="197"/>
              <w:jc w:val="center"/>
              <w:rPr>
                <w:rFonts w:ascii="Times New Roman" w:hAnsi="Times New Roman" w:eastAsia="宋体" w:cs="Times New Roman"/>
                <w:color w:val="646A73"/>
                <w:spacing w:val="-5"/>
              </w:rPr>
            </w:pPr>
            <w:r>
              <w:rPr>
                <w:rFonts w:ascii="Times New Roman" w:hAnsi="Times New Roman" w:eastAsia="宋体" w:cs="Times New Roman"/>
                <w:color w:val="646A73"/>
                <w:spacing w:val="-5"/>
              </w:rPr>
              <w:t>byte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5E1D25A">
            <w:pPr>
              <w:pStyle w:val="95"/>
              <w:spacing w:before="199" w:line="360" w:lineRule="auto"/>
              <w:ind w:left="191"/>
              <w:jc w:val="center"/>
              <w:rPr>
                <w:rFonts w:ascii="Times New Roman" w:hAnsi="Times New Roman" w:eastAsia="宋体" w:cs="Times New Roman"/>
                <w:color w:val="646A73"/>
                <w:spacing w:val="-7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646A73"/>
                <w:spacing w:val="-7"/>
                <w:lang w:eastAsia="zh-CN"/>
              </w:rPr>
              <w:t>10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34F9A05">
            <w:pPr>
              <w:pStyle w:val="95"/>
              <w:numPr>
                <w:ilvl w:val="0"/>
                <w:numId w:val="21"/>
              </w:numPr>
              <w:spacing w:before="122" w:line="360" w:lineRule="auto"/>
              <w:jc w:val="center"/>
              <w:rPr>
                <w:rFonts w:ascii="Times New Roman" w:hAnsi="Times New Roman" w:eastAsia="宋体" w:cs="Times New Roman"/>
                <w:color w:val="1F2329"/>
                <w:spacing w:val="1"/>
                <w:position w:val="5"/>
              </w:rPr>
            </w:pPr>
            <w:r>
              <w:rPr>
                <w:rFonts w:hint="eastAsia" w:ascii="Times New Roman" w:hAnsi="Times New Roman" w:eastAsia="宋体" w:cs="Times New Roman"/>
                <w:color w:val="1F2329"/>
                <w:spacing w:val="1"/>
                <w:position w:val="5"/>
                <w:lang w:eastAsia="zh-CN"/>
              </w:rPr>
              <w:t>有10个数据</w:t>
            </w:r>
          </w:p>
        </w:tc>
      </w:tr>
      <w:tr w14:paraId="64ACE66F">
        <w:tblPrEx>
          <w:tblBorders>
            <w:top w:val="single" w:color="DEE0E3" w:sz="6" w:space="0"/>
            <w:left w:val="single" w:color="DEE0E3" w:sz="6" w:space="0"/>
            <w:bottom w:val="single" w:color="DEE0E3" w:sz="6" w:space="0"/>
            <w:right w:val="single" w:color="DEE0E3" w:sz="6" w:space="0"/>
            <w:insideH w:val="single" w:color="DEE0E3" w:sz="6" w:space="0"/>
            <w:insideV w:val="single" w:color="DEE0E3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3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227C0F5">
            <w:pPr>
              <w:pStyle w:val="95"/>
              <w:spacing w:before="171" w:line="360" w:lineRule="auto"/>
              <w:ind w:left="184"/>
              <w:jc w:val="center"/>
              <w:rPr>
                <w:rFonts w:ascii="Times New Roman" w:hAnsi="Times New Roman" w:eastAsia="宋体" w:cs="Times New Roman"/>
                <w:color w:val="646A73"/>
                <w:spacing w:val="-4"/>
              </w:rPr>
            </w:pPr>
            <w:r>
              <w:rPr>
                <w:rFonts w:hint="eastAsia" w:ascii="Times New Roman" w:hAnsi="Times New Roman" w:eastAsia="宋体" w:cs="Times New Roman"/>
                <w:color w:val="646A73"/>
                <w:spacing w:val="-4"/>
              </w:rPr>
              <w:t>waveDate</w:t>
            </w:r>
          </w:p>
        </w:tc>
        <w:tc>
          <w:tcPr>
            <w:tcW w:w="2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A223BA4">
            <w:pPr>
              <w:pStyle w:val="95"/>
              <w:spacing w:before="171" w:line="360" w:lineRule="auto"/>
              <w:ind w:left="197"/>
              <w:jc w:val="center"/>
              <w:rPr>
                <w:rFonts w:ascii="Times New Roman" w:hAnsi="Times New Roman" w:eastAsia="宋体" w:cs="Times New Roman"/>
                <w:color w:val="646A73"/>
                <w:spacing w:val="-5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646A73"/>
                <w:spacing w:val="-5"/>
                <w:lang w:eastAsia="zh-CN"/>
              </w:rPr>
              <w:t>String</w:t>
            </w:r>
          </w:p>
        </w:tc>
        <w:tc>
          <w:tcPr>
            <w:tcW w:w="2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E56C4BD">
            <w:pPr>
              <w:pStyle w:val="95"/>
              <w:spacing w:before="199" w:line="360" w:lineRule="auto"/>
              <w:ind w:left="191"/>
              <w:jc w:val="center"/>
              <w:rPr>
                <w:rFonts w:ascii="Times New Roman" w:hAnsi="Times New Roman" w:eastAsia="宋体" w:cs="Times New Roman"/>
                <w:color w:val="646A73"/>
                <w:spacing w:val="-7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646A73"/>
                <w:spacing w:val="-7"/>
                <w:lang w:eastAsia="zh-CN"/>
              </w:rPr>
              <w:t>green/绿光:14289393 ir/红外:10108995 cur_green/绿光电流:4704 cur_ir/红外电流:4704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1C66F68">
            <w:pPr>
              <w:pStyle w:val="95"/>
              <w:numPr>
                <w:ilvl w:val="0"/>
                <w:numId w:val="21"/>
              </w:numPr>
              <w:spacing w:before="122" w:line="360" w:lineRule="auto"/>
              <w:jc w:val="center"/>
              <w:rPr>
                <w:rFonts w:ascii="Times New Roman" w:hAnsi="Times New Roman" w:eastAsia="宋体" w:cs="Times New Roman"/>
                <w:color w:val="1F2329"/>
                <w:spacing w:val="1"/>
                <w:position w:val="5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color w:val="1F2329"/>
                <w:spacing w:val="1"/>
                <w:position w:val="5"/>
                <w:lang w:eastAsia="zh-CN"/>
              </w:rPr>
              <w:t>无</w:t>
            </w:r>
          </w:p>
        </w:tc>
      </w:tr>
    </w:tbl>
    <w:p w14:paraId="581121B1">
      <w:pPr>
        <w:pStyle w:val="5"/>
        <w:keepNext w:val="0"/>
        <w:widowControl/>
        <w:spacing w:beforeAutospacing="0" w:afterAutospacing="0"/>
      </w:pPr>
      <w:bookmarkStart w:id="50" w:name="_Toc22918"/>
      <w:r>
        <w:rPr>
          <w:rFonts w:hint="eastAsia" w:ascii="宋体" w:hAnsi="宋体" w:cs="宋体"/>
          <w:color w:val="000000"/>
          <w:szCs w:val="24"/>
        </w:rPr>
        <w:t>实时PPG血压测量</w:t>
      </w:r>
      <w:bookmarkEnd w:id="50"/>
    </w:p>
    <w:p w14:paraId="24465653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接口功能：实时测量血压值和500hz的原始波形</w:t>
      </w:r>
    </w:p>
    <w:p w14:paraId="396A6B85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CDCA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42AB9E17">
            <w:pPr>
              <w:widowControl/>
              <w:numPr>
                <w:ilvl w:val="0"/>
                <w:numId w:val="3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8F8F8"/>
              </w:rPr>
              <w:t>LmAPI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.</w:t>
            </w:r>
            <w:r>
              <w:rPr>
                <w:rFonts w:hint="eastAsia" w:ascii="Consolas" w:hAnsi="Consolas" w:eastAsia="Consolas" w:cs="Consolas"/>
                <w:color w:val="986801"/>
                <w:szCs w:val="21"/>
                <w:shd w:val="clear" w:color="auto" w:fill="F8F8F8"/>
              </w:rPr>
              <w:t>GET_REAL_TIME_BP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（</w:t>
            </w:r>
            <w:r>
              <w:rPr>
                <w:rFonts w:hint="eastAsia" w:ascii="Consolas" w:hAnsi="Consolas" w:eastAsia="Consolas" w:cs="Consolas"/>
                <w:color w:val="5C5C5C"/>
                <w:szCs w:val="21"/>
                <w:shd w:val="clear" w:color="auto" w:fill="F8F8F8"/>
              </w:rPr>
              <w:t>byte time,byte isWave,byte isProgress,IRealTimePPGBpListener iRealTimePPGBpListener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）</w:t>
            </w:r>
          </w:p>
        </w:tc>
      </w:tr>
    </w:tbl>
    <w:p w14:paraId="48934682">
      <w:pPr>
        <w:spacing w:line="360" w:lineRule="auto"/>
        <w:rPr>
          <w:rFonts w:ascii="宋体" w:hAnsi="宋体" w:cs="宋体"/>
        </w:rPr>
      </w:pPr>
    </w:p>
    <w:p w14:paraId="5504D6D8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注意事项：</w:t>
      </w:r>
      <w:r>
        <w:rPr>
          <w:rFonts w:hint="eastAsia" w:ascii="宋体" w:hAnsi="宋体" w:cs="宋体"/>
          <w:b/>
          <w:bCs/>
        </w:rPr>
        <w:t>戒指固件必须支持，否则无法使用</w:t>
      </w:r>
      <w:r>
        <w:rPr>
          <w:rFonts w:hint="eastAsia" w:ascii="宋体" w:hAnsi="宋体" w:cs="宋体"/>
        </w:rPr>
        <w:t>。调用此接口 ，需保证与戒指处于连接状态</w:t>
      </w:r>
    </w:p>
    <w:p w14:paraId="35B312B5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参数说明：</w:t>
      </w:r>
    </w:p>
    <w:p w14:paraId="31E1755C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t</w:t>
      </w:r>
      <w:r>
        <w:rPr>
          <w:rFonts w:ascii="宋体" w:hAnsi="宋体" w:cs="宋体"/>
        </w:rPr>
        <w:t>ime</w:t>
      </w:r>
      <w:r>
        <w:rPr>
          <w:rFonts w:hint="eastAsia" w:ascii="宋体" w:hAnsi="宋体" w:cs="宋体"/>
        </w:rPr>
        <w:t>：采集时间,byte类型，默认30s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isWave:是否上传波形。0：不上传，1：上传</w:t>
      </w:r>
    </w:p>
    <w:p w14:paraId="31600877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isProgress</w:t>
      </w:r>
      <w:r>
        <w:rPr>
          <w:rFonts w:hint="eastAsia" w:ascii="宋体" w:hAnsi="宋体" w:cs="宋体"/>
        </w:rPr>
        <w:t>：是否上传进度。0：不上传，1：上传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7CAF3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4C317FFE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E45649"/>
                <w:szCs w:val="21"/>
                <w:shd w:val="clear" w:color="auto" w:fill="F8F8F8"/>
              </w:rPr>
              <w:t>LmAPI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.GET_REAL_TIME_BP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((byte) </w:t>
            </w:r>
            <w:r>
              <w:rPr>
                <w:rStyle w:val="104"/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0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x30, (byte) </w:t>
            </w:r>
            <w:r>
              <w:rPr>
                <w:rStyle w:val="104"/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1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, (byte) </w:t>
            </w:r>
            <w:r>
              <w:rPr>
                <w:rStyle w:val="104"/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1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, new </w:t>
            </w:r>
            <w:r>
              <w:rPr>
                <w:rFonts w:ascii="Consolas" w:hAnsi="Consolas" w:eastAsia="Consolas" w:cs="Consolas"/>
                <w:color w:val="C18401"/>
                <w:szCs w:val="21"/>
                <w:shd w:val="clear" w:color="auto" w:fill="F8F8F8"/>
              </w:rPr>
              <w:t>IRealTimePPGBpListener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2208070C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FFFFF"/>
              </w:rPr>
              <w:t>@Override</w:t>
            </w:r>
          </w:p>
          <w:p w14:paraId="29030DAF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    public void </w:t>
            </w:r>
            <w:r>
              <w:rPr>
                <w:rFonts w:ascii="Consolas" w:hAnsi="Consolas" w:eastAsia="Consolas" w:cs="Consolas"/>
                <w:color w:val="C18401"/>
                <w:szCs w:val="21"/>
                <w:shd w:val="clear" w:color="auto" w:fill="F8F8F8"/>
              </w:rPr>
              <w:t>progress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(int progress) {</w:t>
            </w:r>
          </w:p>
          <w:p w14:paraId="7530C07F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        </w:t>
            </w:r>
            <w:r>
              <w:rPr>
                <w:rStyle w:val="105"/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//进度</w:t>
            </w:r>
          </w:p>
          <w:p w14:paraId="6A55C4BD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    }</w:t>
            </w:r>
          </w:p>
          <w:p w14:paraId="7769898F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26CF194E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@Override</w:t>
            </w:r>
          </w:p>
          <w:p w14:paraId="720A7D9B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    public void </w:t>
            </w:r>
            <w:r>
              <w:rPr>
                <w:rFonts w:ascii="Consolas" w:hAnsi="Consolas" w:eastAsia="Consolas" w:cs="Consolas"/>
                <w:color w:val="C18401"/>
                <w:szCs w:val="21"/>
                <w:shd w:val="clear" w:color="auto" w:fill="FFFFFF"/>
              </w:rPr>
              <w:t>bpResult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(byte type) {</w:t>
            </w:r>
          </w:p>
          <w:p w14:paraId="17818CF6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        </w:t>
            </w:r>
            <w:r>
              <w:rPr>
                <w:rStyle w:val="105"/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//[0]:舒张压</w:t>
            </w:r>
          </w:p>
          <w:p w14:paraId="60097156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        </w:t>
            </w:r>
            <w:r>
              <w:rPr>
                <w:rStyle w:val="105"/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//[1]:收缩压</w:t>
            </w:r>
          </w:p>
          <w:p w14:paraId="654DE461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    }</w:t>
            </w:r>
          </w:p>
          <w:p w14:paraId="783F4BE7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2F4FE7FC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    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@Override</w:t>
            </w:r>
          </w:p>
          <w:p w14:paraId="27838D2F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    public void </w:t>
            </w:r>
            <w:r>
              <w:rPr>
                <w:rFonts w:ascii="Consolas" w:hAnsi="Consolas" w:eastAsia="Consolas" w:cs="Consolas"/>
                <w:color w:val="C18401"/>
                <w:szCs w:val="21"/>
                <w:shd w:val="clear" w:color="auto" w:fill="FFFFFF"/>
              </w:rPr>
              <w:t>resultData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(String bpData) {</w:t>
            </w:r>
          </w:p>
          <w:p w14:paraId="7CCC075B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        </w:t>
            </w:r>
            <w:r>
              <w:rPr>
                <w:rStyle w:val="105"/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//bpData包含红外值</w:t>
            </w:r>
          </w:p>
          <w:p w14:paraId="3A43329B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        }</w:t>
            </w:r>
          </w:p>
          <w:p w14:paraId="3EF94A96">
            <w:pPr>
              <w:widowControl/>
              <w:numPr>
                <w:ilvl w:val="0"/>
                <w:numId w:val="3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        });</w:t>
            </w:r>
          </w:p>
        </w:tc>
      </w:tr>
    </w:tbl>
    <w:p w14:paraId="686B108F">
      <w:pPr>
        <w:pStyle w:val="5"/>
      </w:pPr>
      <w:bookmarkStart w:id="51" w:name="_Toc27486"/>
      <w:r>
        <w:rPr>
          <w:rFonts w:hint="eastAsia"/>
        </w:rPr>
        <w:t>实时PPG血压停止采集</w:t>
      </w:r>
      <w:bookmarkEnd w:id="51"/>
    </w:p>
    <w:p w14:paraId="6E672413">
      <w:r>
        <w:rPr>
          <w:rFonts w:hint="eastAsia"/>
        </w:rPr>
        <w:t>接口功能：停止采集</w:t>
      </w:r>
    </w:p>
    <w:p w14:paraId="05DFDCD9">
      <w:r>
        <w:rPr>
          <w:rFonts w:hint="eastAsia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392DA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782832B1">
            <w:pPr>
              <w:widowControl/>
              <w:numPr>
                <w:ilvl w:val="0"/>
                <w:numId w:val="3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hint="eastAsia" w:ascii="Consolas" w:hAnsi="Consolas" w:eastAsia="Consolas" w:cs="Consolas"/>
                <w:color w:val="E45649"/>
                <w:szCs w:val="21"/>
                <w:shd w:val="clear" w:color="auto" w:fill="F8F8F8"/>
              </w:rPr>
              <w:t>STOP_REAL_TIME_BP()</w:t>
            </w:r>
          </w:p>
        </w:tc>
      </w:tr>
    </w:tbl>
    <w:p w14:paraId="26E7CD0F">
      <w:r>
        <w:rPr>
          <w:rFonts w:hint="eastAsia"/>
        </w:rPr>
        <w:t>参数说明：无</w:t>
      </w:r>
    </w:p>
    <w:p w14:paraId="25B28FD1">
      <w:r>
        <w:rPr>
          <w:rFonts w:hint="eastAsia"/>
        </w:rPr>
        <w:t>回调：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5EB5B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4E4416D2">
            <w:pPr>
              <w:widowControl/>
              <w:numPr>
                <w:ilvl w:val="0"/>
                <w:numId w:val="38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99"/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252C6496">
            <w:pPr>
              <w:widowControl/>
              <w:numPr>
                <w:ilvl w:val="0"/>
                <w:numId w:val="38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stopRealTimeBP</w:t>
            </w:r>
            <w:r>
              <w:rPr>
                <w:rStyle w:val="102"/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FFFFF"/>
              </w:rPr>
              <w:t>byte</w:t>
            </w:r>
            <w:r>
              <w:rPr>
                <w:rStyle w:val="102"/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isSend)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{</w:t>
            </w:r>
          </w:p>
          <w:p w14:paraId="331B905B">
            <w:pPr>
              <w:widowControl/>
              <w:numPr>
                <w:ilvl w:val="0"/>
                <w:numId w:val="38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(isSend == (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byte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</w:t>
            </w:r>
            <w:r>
              <w:rPr>
                <w:rStyle w:val="104"/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0x01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){</w:t>
            </w:r>
          </w:p>
          <w:p w14:paraId="437DBFEF">
            <w:pPr>
              <w:widowControl/>
              <w:numPr>
                <w:ilvl w:val="0"/>
                <w:numId w:val="38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Logger.show(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"TAG"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,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"停止采集已发送"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4A391B99">
            <w:pPr>
              <w:widowControl/>
              <w:numPr>
                <w:ilvl w:val="0"/>
                <w:numId w:val="38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0BE4AC61">
            <w:pPr>
              <w:widowControl/>
              <w:numPr>
                <w:ilvl w:val="0"/>
                <w:numId w:val="38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</w:tc>
      </w:tr>
    </w:tbl>
    <w:p w14:paraId="7C8795A2"/>
    <w:p w14:paraId="7884571E">
      <w:pPr>
        <w:pStyle w:val="5"/>
      </w:pPr>
      <w:bookmarkStart w:id="52" w:name="_Toc13500"/>
      <w:r>
        <w:rPr>
          <w:rFonts w:hint="eastAsia"/>
        </w:rPr>
        <w:t>设置蓝牙名称</w:t>
      </w:r>
      <w:bookmarkEnd w:id="52"/>
    </w:p>
    <w:p w14:paraId="080F1010">
      <w:r>
        <w:rPr>
          <w:rFonts w:hint="eastAsia"/>
        </w:rPr>
        <w:t>接口功能：设置蓝牙名称</w:t>
      </w:r>
    </w:p>
    <w:p w14:paraId="44E7FA86">
      <w:r>
        <w:rPr>
          <w:rFonts w:hint="eastAsia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3A9F7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1282AFD0">
            <w:pPr>
              <w:widowControl/>
              <w:numPr>
                <w:ilvl w:val="0"/>
                <w:numId w:val="3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hint="eastAsia" w:ascii="Consolas" w:hAnsi="Consolas" w:eastAsia="Consolas" w:cs="Consolas"/>
                <w:color w:val="E45649"/>
                <w:szCs w:val="21"/>
                <w:shd w:val="clear" w:color="auto" w:fill="F8F8F8"/>
              </w:rPr>
              <w:t>Set_BlueTooth_Name(String name)</w:t>
            </w:r>
          </w:p>
        </w:tc>
      </w:tr>
    </w:tbl>
    <w:p w14:paraId="1384A8AF">
      <w:r>
        <w:rPr>
          <w:rFonts w:hint="eastAsia"/>
        </w:rPr>
        <w:t>参数说明：</w:t>
      </w:r>
    </w:p>
    <w:p w14:paraId="634808FB">
      <w:r>
        <w:rPr>
          <w:rFonts w:hint="eastAsia"/>
        </w:rPr>
        <w:t>Name:蓝牙名称，不超过12个字节，可以为中文、英文、数字，即4个汉字或者12个英文</w:t>
      </w:r>
    </w:p>
    <w:p w14:paraId="5D8D62FE">
      <w:r>
        <w:rPr>
          <w:rFonts w:hint="eastAsia"/>
        </w:rPr>
        <w:t>注：设置蓝牙名称后，广播不会立即改变，需要等待一段时间</w:t>
      </w:r>
    </w:p>
    <w:p w14:paraId="141B9400">
      <w:r>
        <w:rPr>
          <w:rFonts w:hint="eastAsia"/>
        </w:rPr>
        <w:t>回调：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5216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010982CB">
            <w:pPr>
              <w:widowControl/>
              <w:numPr>
                <w:ilvl w:val="0"/>
                <w:numId w:val="40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</w:t>
            </w:r>
            <w:r>
              <w:rPr>
                <w:rStyle w:val="99"/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64EB6176">
            <w:pPr>
              <w:widowControl/>
              <w:numPr>
                <w:ilvl w:val="0"/>
                <w:numId w:val="41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setBlueToolName</w:t>
            </w:r>
            <w:r>
              <w:rPr>
                <w:rStyle w:val="102"/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FFFFF"/>
              </w:rPr>
              <w:t>byte</w:t>
            </w:r>
            <w:r>
              <w:rPr>
                <w:rStyle w:val="102"/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data)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{</w:t>
            </w:r>
          </w:p>
          <w:p w14:paraId="3506E328">
            <w:pPr>
              <w:widowControl/>
              <w:numPr>
                <w:ilvl w:val="0"/>
                <w:numId w:val="41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(data == (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byte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</w:t>
            </w:r>
            <w:r>
              <w:rPr>
                <w:rStyle w:val="104"/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0x00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){</w:t>
            </w:r>
          </w:p>
          <w:p w14:paraId="64453B10">
            <w:pPr>
              <w:widowControl/>
              <w:numPr>
                <w:ilvl w:val="0"/>
                <w:numId w:val="41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Logger.show(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"TAG"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,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"设置失败"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4EF7C43B">
            <w:pPr>
              <w:widowControl/>
              <w:numPr>
                <w:ilvl w:val="0"/>
                <w:numId w:val="41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}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else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(data == (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byte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</w:t>
            </w:r>
            <w:r>
              <w:rPr>
                <w:rStyle w:val="104"/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0x01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){</w:t>
            </w:r>
          </w:p>
          <w:p w14:paraId="122FE919">
            <w:pPr>
              <w:widowControl/>
              <w:numPr>
                <w:ilvl w:val="0"/>
                <w:numId w:val="41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Logger.show(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"TAG"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,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FFFFF"/>
              </w:rPr>
              <w:t>"设置成功"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);</w:t>
            </w:r>
          </w:p>
          <w:p w14:paraId="530E1981">
            <w:pPr>
              <w:widowControl/>
              <w:numPr>
                <w:ilvl w:val="0"/>
                <w:numId w:val="41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5EF55742">
            <w:pPr>
              <w:widowControl/>
              <w:numPr>
                <w:ilvl w:val="0"/>
                <w:numId w:val="41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</w:tc>
      </w:tr>
    </w:tbl>
    <w:p w14:paraId="6C788EAA"/>
    <w:p w14:paraId="6805F309">
      <w:pPr>
        <w:pStyle w:val="5"/>
      </w:pPr>
      <w:bookmarkStart w:id="53" w:name="_Toc18332"/>
      <w:r>
        <w:rPr>
          <w:rFonts w:hint="eastAsia"/>
        </w:rPr>
        <w:t>获取蓝牙名称</w:t>
      </w:r>
      <w:bookmarkEnd w:id="53"/>
    </w:p>
    <w:p w14:paraId="47499409">
      <w:r>
        <w:rPr>
          <w:rFonts w:hint="eastAsia"/>
        </w:rPr>
        <w:t>接口功能：设置蓝牙名称</w:t>
      </w:r>
    </w:p>
    <w:p w14:paraId="6CC0E918">
      <w:r>
        <w:rPr>
          <w:rFonts w:hint="eastAsia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C3AE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3FBB3707">
            <w:pPr>
              <w:widowControl/>
              <w:numPr>
                <w:ilvl w:val="0"/>
                <w:numId w:val="4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hint="eastAsia" w:ascii="Consolas" w:hAnsi="Consolas" w:eastAsia="Consolas" w:cs="Consolas"/>
                <w:color w:val="E45649"/>
                <w:szCs w:val="21"/>
                <w:shd w:val="clear" w:color="auto" w:fill="F8F8F8"/>
              </w:rPr>
              <w:t>Get_BlueTooth_Name()</w:t>
            </w:r>
          </w:p>
        </w:tc>
      </w:tr>
    </w:tbl>
    <w:p w14:paraId="4A58391A">
      <w:r>
        <w:rPr>
          <w:rFonts w:hint="eastAsia"/>
        </w:rPr>
        <w:t>参数说明：无</w:t>
      </w:r>
    </w:p>
    <w:p w14:paraId="35936872">
      <w:r>
        <w:rPr>
          <w:rFonts w:hint="eastAsia"/>
        </w:rPr>
        <w:t>回调：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120B5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731ABA9F">
            <w:pPr>
              <w:widowControl/>
              <w:numPr>
                <w:ilvl w:val="0"/>
                <w:numId w:val="4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Style w:val="99"/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63766477">
            <w:pPr>
              <w:widowControl/>
              <w:numPr>
                <w:ilvl w:val="0"/>
                <w:numId w:val="4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C18401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readBlueToolName(</w:t>
            </w:r>
            <w:r>
              <w:rPr>
                <w:rStyle w:val="102"/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byte len, 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String</w:t>
            </w:r>
            <w:r>
              <w:rPr>
                <w:rStyle w:val="102"/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name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) {</w:t>
            </w:r>
          </w:p>
          <w:p w14:paraId="4FF90910">
            <w:pPr>
              <w:widowControl/>
              <w:numPr>
                <w:ilvl w:val="0"/>
                <w:numId w:val="4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Logger.show(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"TAG"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,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"蓝牙名称长度："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+ len + 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 蓝牙名称："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+ name);</w:t>
            </w:r>
          </w:p>
          <w:p w14:paraId="1FDD90DE">
            <w:pPr>
              <w:widowControl/>
              <w:numPr>
                <w:ilvl w:val="0"/>
                <w:numId w:val="4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</w:tc>
      </w:tr>
    </w:tbl>
    <w:p w14:paraId="581F6B2C">
      <w:pPr>
        <w:pStyle w:val="5"/>
      </w:pPr>
      <w:bookmarkStart w:id="54" w:name="_Toc16125"/>
      <w:r>
        <w:rPr>
          <w:rFonts w:hint="eastAsia"/>
        </w:rPr>
        <w:t>心率测量停止</w:t>
      </w:r>
      <w:bookmarkEnd w:id="54"/>
    </w:p>
    <w:p w14:paraId="485F5BEA">
      <w:r>
        <w:rPr>
          <w:rFonts w:hint="eastAsia"/>
        </w:rPr>
        <w:t>接口功能：停止正在测量的心率</w:t>
      </w:r>
    </w:p>
    <w:p w14:paraId="0D55ED30">
      <w:r>
        <w:rPr>
          <w:rFonts w:hint="eastAsia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21360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3479015C">
            <w:pPr>
              <w:widowControl/>
              <w:numPr>
                <w:ilvl w:val="0"/>
                <w:numId w:val="44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hint="eastAsia" w:ascii="Consolas" w:hAnsi="Consolas" w:cs="Consolas"/>
                <w:color w:val="E45649"/>
                <w:szCs w:val="21"/>
                <w:shd w:val="clear" w:color="auto" w:fill="F8F8F8"/>
              </w:rPr>
              <w:t>LmAPI.</w:t>
            </w:r>
            <w:r>
              <w:rPr>
                <w:rFonts w:hint="eastAsia" w:ascii="Consolas" w:hAnsi="Consolas" w:eastAsia="Consolas" w:cs="Consolas"/>
                <w:color w:val="E45649"/>
                <w:szCs w:val="21"/>
                <w:shd w:val="clear" w:color="auto" w:fill="F8F8F8"/>
              </w:rPr>
              <w:t>STOP_HEART()</w:t>
            </w:r>
          </w:p>
        </w:tc>
      </w:tr>
    </w:tbl>
    <w:p w14:paraId="3086B292">
      <w:r>
        <w:rPr>
          <w:rFonts w:hint="eastAsia"/>
        </w:rPr>
        <w:t>参数说明：无</w:t>
      </w:r>
    </w:p>
    <w:p w14:paraId="3A7D6A80">
      <w:r>
        <w:rPr>
          <w:rFonts w:hint="eastAsia"/>
        </w:rPr>
        <w:t>回调：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16B2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786B73B5">
            <w:pPr>
              <w:widowControl/>
              <w:numPr>
                <w:ilvl w:val="0"/>
                <w:numId w:val="4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Style w:val="99"/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4D42E455">
            <w:pPr>
              <w:widowControl/>
              <w:numPr>
                <w:ilvl w:val="0"/>
                <w:numId w:val="45"/>
              </w:numPr>
              <w:pBdr>
                <w:left w:val="single" w:color="6CE26C" w:sz="18" w:space="7"/>
              </w:pBdr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</w:rPr>
              <w:t>   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</w:rPr>
              <w:t>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</w:rPr>
              <w:t> stopHeart</w:t>
            </w:r>
            <w:r>
              <w:rPr>
                <w:rStyle w:val="102"/>
                <w:rFonts w:ascii="Consolas" w:hAnsi="Consolas" w:eastAsia="Consolas" w:cs="Consolas"/>
                <w:color w:val="5C5C5C"/>
                <w:szCs w:val="21"/>
              </w:rPr>
              <w:t>(</w:t>
            </w:r>
            <w:r>
              <w:rPr>
                <w:rStyle w:val="108"/>
                <w:rFonts w:ascii="Consolas" w:hAnsi="Consolas" w:eastAsia="Consolas" w:cs="Consolas"/>
                <w:color w:val="986801"/>
                <w:szCs w:val="21"/>
              </w:rPr>
              <w:t>byte</w:t>
            </w:r>
            <w:r>
              <w:rPr>
                <w:rStyle w:val="102"/>
                <w:rFonts w:ascii="Consolas" w:hAnsi="Consolas" w:eastAsia="Consolas" w:cs="Consolas"/>
                <w:color w:val="5C5C5C"/>
                <w:szCs w:val="21"/>
              </w:rPr>
              <w:t> data)</w:t>
            </w:r>
            <w:r>
              <w:rPr>
                <w:rFonts w:ascii="Consolas" w:hAnsi="Consolas" w:eastAsia="Consolas" w:cs="Consolas"/>
                <w:color w:val="5C5C5C"/>
                <w:szCs w:val="21"/>
              </w:rPr>
              <w:t> {</w:t>
            </w:r>
          </w:p>
          <w:p w14:paraId="1A3E7B34">
            <w:pPr>
              <w:widowControl/>
              <w:numPr>
                <w:ilvl w:val="0"/>
                <w:numId w:val="4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Logger.show(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"TAG"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,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"stop success"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6A094A10">
            <w:pPr>
              <w:widowControl/>
              <w:numPr>
                <w:ilvl w:val="0"/>
                <w:numId w:val="45"/>
              </w:numPr>
              <w:pBdr>
                <w:left w:val="single" w:color="6CE26C" w:sz="18" w:space="7"/>
              </w:pBdr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</w:rPr>
              <w:t>    }</w:t>
            </w:r>
          </w:p>
        </w:tc>
      </w:tr>
    </w:tbl>
    <w:p w14:paraId="0801FDCE"/>
    <w:p w14:paraId="4F728C19">
      <w:pPr>
        <w:pStyle w:val="5"/>
      </w:pPr>
      <w:bookmarkStart w:id="55" w:name="_Toc4618"/>
      <w:r>
        <w:rPr>
          <w:rFonts w:hint="eastAsia"/>
        </w:rPr>
        <w:t>血氧测量停止</w:t>
      </w:r>
      <w:bookmarkEnd w:id="55"/>
    </w:p>
    <w:p w14:paraId="78756C44">
      <w:r>
        <w:rPr>
          <w:rFonts w:hint="eastAsia"/>
        </w:rPr>
        <w:t>接口功能：停止正在测量的血氧</w:t>
      </w:r>
    </w:p>
    <w:p w14:paraId="4BC7524E">
      <w:r>
        <w:rPr>
          <w:rFonts w:hint="eastAsia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6E437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38AD5FDD">
            <w:pPr>
              <w:widowControl/>
              <w:numPr>
                <w:ilvl w:val="0"/>
                <w:numId w:val="4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hint="eastAsia" w:ascii="Consolas" w:hAnsi="Consolas" w:cs="Consolas"/>
                <w:color w:val="E45649"/>
                <w:szCs w:val="21"/>
                <w:shd w:val="clear" w:color="auto" w:fill="F8F8F8"/>
              </w:rPr>
              <w:t>LmAPI.</w:t>
            </w:r>
            <w:r>
              <w:rPr>
                <w:rFonts w:hint="eastAsia" w:ascii="Consolas" w:hAnsi="Consolas" w:eastAsia="Consolas" w:cs="Consolas"/>
                <w:color w:val="E45649"/>
                <w:szCs w:val="21"/>
                <w:shd w:val="clear" w:color="auto" w:fill="F8F8F8"/>
              </w:rPr>
              <w:t>STOP_Q2()</w:t>
            </w:r>
          </w:p>
        </w:tc>
      </w:tr>
    </w:tbl>
    <w:p w14:paraId="2E8C6427">
      <w:r>
        <w:rPr>
          <w:rFonts w:hint="eastAsia"/>
        </w:rPr>
        <w:t>参数说明：无</w:t>
      </w:r>
    </w:p>
    <w:p w14:paraId="5AEAE82F">
      <w:r>
        <w:rPr>
          <w:rFonts w:hint="eastAsia"/>
        </w:rPr>
        <w:t>回调：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2B71C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00DA3FE0">
            <w:pPr>
              <w:widowControl/>
              <w:numPr>
                <w:ilvl w:val="0"/>
                <w:numId w:val="4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</w:t>
            </w:r>
            <w:r>
              <w:rPr>
                <w:rStyle w:val="99"/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4FD11DF6">
            <w:pPr>
              <w:widowControl/>
              <w:numPr>
                <w:ilvl w:val="0"/>
                <w:numId w:val="47"/>
              </w:numPr>
              <w:pBdr>
                <w:left w:val="single" w:color="6CE26C" w:sz="18" w:space="7"/>
              </w:pBdr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</w:rPr>
              <w:t>   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</w:rPr>
              <w:t> </w:t>
            </w:r>
            <w:r>
              <w:rPr>
                <w:rStyle w:val="98"/>
                <w:rFonts w:ascii="Consolas" w:hAnsi="Consolas" w:eastAsia="Consolas" w:cs="Consolas"/>
                <w:color w:val="A626A4"/>
                <w:szCs w:val="21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</w:rPr>
              <w:t> stopQ2</w:t>
            </w:r>
            <w:r>
              <w:rPr>
                <w:rStyle w:val="102"/>
                <w:rFonts w:ascii="Consolas" w:hAnsi="Consolas" w:eastAsia="Consolas" w:cs="Consolas"/>
                <w:color w:val="5C5C5C"/>
                <w:szCs w:val="21"/>
              </w:rPr>
              <w:t>(</w:t>
            </w:r>
            <w:r>
              <w:rPr>
                <w:rStyle w:val="108"/>
                <w:rFonts w:ascii="Consolas" w:hAnsi="Consolas" w:eastAsia="Consolas" w:cs="Consolas"/>
                <w:color w:val="986801"/>
                <w:szCs w:val="21"/>
              </w:rPr>
              <w:t>byte</w:t>
            </w:r>
            <w:r>
              <w:rPr>
                <w:rStyle w:val="102"/>
                <w:rFonts w:ascii="Consolas" w:hAnsi="Consolas" w:eastAsia="Consolas" w:cs="Consolas"/>
                <w:color w:val="5C5C5C"/>
                <w:szCs w:val="21"/>
              </w:rPr>
              <w:t> data)</w:t>
            </w:r>
            <w:r>
              <w:rPr>
                <w:rFonts w:ascii="Consolas" w:hAnsi="Consolas" w:eastAsia="Consolas" w:cs="Consolas"/>
                <w:color w:val="5C5C5C"/>
                <w:szCs w:val="21"/>
              </w:rPr>
              <w:t> {</w:t>
            </w:r>
          </w:p>
          <w:p w14:paraId="247738F1">
            <w:pPr>
              <w:widowControl/>
              <w:numPr>
                <w:ilvl w:val="0"/>
                <w:numId w:val="4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Logger.show(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"TAG"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,</w:t>
            </w:r>
            <w:r>
              <w:rPr>
                <w:rStyle w:val="103"/>
                <w:rFonts w:ascii="Consolas" w:hAnsi="Consolas" w:eastAsia="Consolas" w:cs="Consolas"/>
                <w:color w:val="50A14F"/>
                <w:szCs w:val="21"/>
                <w:shd w:val="clear" w:color="auto" w:fill="F8F8F8"/>
              </w:rPr>
              <w:t>"stop success"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);</w:t>
            </w:r>
          </w:p>
          <w:p w14:paraId="0CD03AF0">
            <w:pPr>
              <w:widowControl/>
              <w:numPr>
                <w:ilvl w:val="0"/>
                <w:numId w:val="47"/>
              </w:numPr>
              <w:pBdr>
                <w:left w:val="single" w:color="6CE26C" w:sz="18" w:space="7"/>
              </w:pBdr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</w:rPr>
              <w:t>    }</w:t>
            </w:r>
          </w:p>
        </w:tc>
      </w:tr>
    </w:tbl>
    <w:p w14:paraId="4684CA3D">
      <w:pPr>
        <w:pStyle w:val="5"/>
        <w:bidi w:val="0"/>
      </w:pPr>
      <w:bookmarkStart w:id="56" w:name="_Toc20935"/>
      <w:r>
        <w:rPr>
          <w:rFonts w:hint="eastAsia" w:eastAsiaTheme="majorEastAsia"/>
          <w:lang w:val="en-US" w:eastAsia="zh-CN"/>
        </w:rPr>
        <w:t>一键获取状态</w:t>
      </w:r>
      <w:bookmarkEnd w:id="56"/>
    </w:p>
    <w:p w14:paraId="4908BD70">
      <w:pPr>
        <w:rPr>
          <w:rFonts w:hint="default" w:eastAsia="宋体"/>
          <w:lang w:val="en-US" w:eastAsia="zh-CN"/>
        </w:rPr>
      </w:pPr>
      <w:r>
        <w:rPr>
          <w:rFonts w:hint="eastAsia"/>
        </w:rPr>
        <w:t>接口功能：</w:t>
      </w:r>
      <w:r>
        <w:rPr>
          <w:rFonts w:hint="eastAsia"/>
          <w:lang w:val="en-US" w:eastAsia="zh-CN"/>
        </w:rPr>
        <w:t>一键获取系统支持的功能，简化版的接口集合，会返回电量、固件版本、采集周期等</w:t>
      </w:r>
    </w:p>
    <w:p w14:paraId="1655D4EB">
      <w:r>
        <w:rPr>
          <w:rFonts w:hint="eastAsia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31603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413EED95">
            <w:pPr>
              <w:widowControl/>
              <w:numPr>
                <w:ilvl w:val="0"/>
                <w:numId w:val="48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hint="eastAsia" w:ascii="Consolas" w:hAnsi="Consolas" w:cs="Consolas"/>
                <w:color w:val="E45649"/>
                <w:szCs w:val="21"/>
                <w:shd w:val="clear" w:color="auto" w:fill="F8F8F8"/>
              </w:rPr>
              <w:t>LmAPI.</w:t>
            </w:r>
            <w:r>
              <w:rPr>
                <w:rFonts w:hint="eastAsia" w:ascii="Consolas" w:hAnsi="Consolas" w:eastAsia="Consolas" w:cs="Consolas"/>
                <w:color w:val="E45649"/>
                <w:szCs w:val="21"/>
                <w:shd w:val="clear" w:color="auto" w:fill="F8F8F8"/>
              </w:rPr>
              <w:t>SYSTEM_CONTROL()</w:t>
            </w:r>
          </w:p>
        </w:tc>
      </w:tr>
    </w:tbl>
    <w:p w14:paraId="724A9C5B">
      <w:r>
        <w:rPr>
          <w:rFonts w:hint="eastAsia"/>
        </w:rPr>
        <w:t>参数说明：无</w:t>
      </w:r>
    </w:p>
    <w:p w14:paraId="17C261D8">
      <w:r>
        <w:rPr>
          <w:rFonts w:hint="eastAsia"/>
        </w:rPr>
        <w:t>回调：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37BDF5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 w14:paraId="3ACB7A41"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</w:t>
            </w:r>
            <w:r>
              <w:rPr>
                <w:rStyle w:val="99"/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fill="F8F8F8"/>
              </w:rPr>
              <w:t>@Override</w:t>
            </w:r>
          </w:p>
          <w:p w14:paraId="10058B8E"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</w:rPr>
              <w:t>    </w:t>
            </w:r>
            <w:r>
              <w:rPr>
                <w:rStyle w:val="98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</w:rPr>
              <w:t> </w:t>
            </w:r>
            <w:r>
              <w:rPr>
                <w:rStyle w:val="98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</w:rPr>
              <w:t> SystemControl</w:t>
            </w:r>
            <w:r>
              <w:rPr>
                <w:rStyle w:val="102"/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</w:rPr>
              <w:t>(SystemControlBean systemControlBean)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</w:rPr>
              <w:t> {</w:t>
            </w:r>
          </w:p>
          <w:p w14:paraId="53F20DDE"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        postView(</w:t>
            </w:r>
            <w:r>
              <w:rPr>
                <w:rStyle w:val="103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fill="F8F8F8"/>
              </w:rPr>
              <w:t>"\nSystemControl："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fill="F8F8F8"/>
              </w:rPr>
              <w:t>+systemControlBean.toString());</w:t>
            </w:r>
          </w:p>
          <w:p w14:paraId="61FB7817">
            <w:pPr>
              <w:keepNext w:val="0"/>
              <w:keepLines w:val="0"/>
              <w:widowControl/>
              <w:numPr>
                <w:ilvl w:val="0"/>
                <w:numId w:val="4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rFonts w:ascii="宋体" w:hAnsi="宋体" w:cs="宋体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</w:rPr>
              <w:t>    }</w:t>
            </w:r>
          </w:p>
        </w:tc>
      </w:tr>
    </w:tbl>
    <w:p w14:paraId="47F575B1">
      <w:pPr>
        <w:pStyle w:val="5"/>
        <w:bidi w:val="0"/>
        <w:rPr>
          <w:rFonts w:hint="default"/>
          <w:lang w:val="en-US" w:eastAsia="zh-CN"/>
        </w:rPr>
      </w:pPr>
      <w:bookmarkStart w:id="57" w:name="_Toc31377"/>
      <w:r>
        <w:rPr>
          <w:rFonts w:hint="eastAsia"/>
          <w:lang w:val="en-US" w:eastAsia="zh-CN"/>
        </w:rPr>
        <w:t>语音录制</w:t>
      </w:r>
      <w:bookmarkEnd w:id="57"/>
    </w:p>
    <w:p w14:paraId="2505514E">
      <w:pPr>
        <w:rPr>
          <w:rFonts w:hint="default" w:eastAsia="宋体"/>
          <w:lang w:val="en-US" w:eastAsia="zh-CN"/>
        </w:rPr>
      </w:pPr>
      <w:r>
        <w:rPr>
          <w:rFonts w:hint="eastAsia"/>
        </w:rPr>
        <w:t>接口功能：</w:t>
      </w:r>
    </w:p>
    <w:p w14:paraId="5B8C1DAE">
      <w:r>
        <w:rPr>
          <w:rFonts w:hint="eastAsia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F068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490B6E3C">
            <w:pPr>
              <w:widowControl/>
              <w:numPr>
                <w:ilvl w:val="0"/>
                <w:numId w:val="50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hint="eastAsia" w:ascii="Consolas" w:hAnsi="Consolas" w:cs="Consolas"/>
                <w:color w:val="E45649"/>
                <w:szCs w:val="21"/>
                <w:shd w:val="clear" w:color="auto" w:fill="F8F8F8"/>
              </w:rPr>
              <w:t>LmAPI.</w:t>
            </w:r>
            <w:r>
              <w:rPr>
                <w:rFonts w:hint="eastAsia" w:ascii="Consolas" w:hAnsi="Consolas" w:eastAsia="Consolas" w:cs="Consolas"/>
                <w:color w:val="E45649"/>
                <w:szCs w:val="21"/>
                <w:shd w:val="clear" w:color="auto" w:fill="F8F8F8"/>
              </w:rPr>
              <w:t>SET_AUDIO(</w:t>
            </w:r>
            <w:r>
              <w:rPr>
                <w:rFonts w:hint="eastAsia" w:ascii="Consolas" w:hAnsi="Consolas" w:cs="Consolas"/>
                <w:color w:val="E45649"/>
                <w:szCs w:val="21"/>
                <w:shd w:val="clear" w:color="auto" w:fill="F8F8F8"/>
                <w:lang w:val="en-US" w:eastAsia="zh-CN"/>
              </w:rPr>
              <w:t>byte data</w:t>
            </w:r>
            <w:r>
              <w:rPr>
                <w:rFonts w:hint="eastAsia" w:ascii="Consolas" w:hAnsi="Consolas" w:eastAsia="Consolas" w:cs="Consolas"/>
                <w:color w:val="E45649"/>
                <w:szCs w:val="21"/>
                <w:shd w:val="clear" w:color="auto" w:fill="F8F8F8"/>
              </w:rPr>
              <w:t>)</w:t>
            </w:r>
          </w:p>
        </w:tc>
      </w:tr>
    </w:tbl>
    <w:p w14:paraId="675EF070">
      <w:pPr>
        <w:rPr>
          <w:rFonts w:hint="default" w:eastAsia="宋体"/>
          <w:lang w:val="en-US" w:eastAsia="zh-CN"/>
        </w:rPr>
      </w:pPr>
      <w:r>
        <w:rPr>
          <w:rFonts w:hint="eastAsia"/>
        </w:rPr>
        <w:t>参数说明：</w:t>
      </w:r>
      <w:r>
        <w:rPr>
          <w:rFonts w:hint="eastAsia"/>
          <w:lang w:val="en-US" w:eastAsia="zh-CN"/>
        </w:rPr>
        <w:t>0代表关闭，1代表打开</w:t>
      </w:r>
    </w:p>
    <w:p w14:paraId="6BC72E77">
      <w:r>
        <w:rPr>
          <w:rFonts w:hint="eastAsia"/>
        </w:rPr>
        <w:t>回调：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71BBB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77C32C3D"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</w:t>
            </w:r>
            <w:r>
              <w:rPr>
                <w:rStyle w:val="99"/>
                <w:rFonts w:hint="default" w:ascii="Consolas" w:hAnsi="Consolas" w:eastAsia="Consolas" w:cs="Consolas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@Override</w:t>
            </w:r>
          </w:p>
          <w:p w14:paraId="734022E5"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Style w:val="98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</w:t>
            </w:r>
            <w:r>
              <w:rPr>
                <w:rStyle w:val="98"/>
                <w:rFonts w:hint="default" w:ascii="Consolas" w:hAnsi="Consolas" w:eastAsia="Consolas" w:cs="Consolas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bdr w:val="none" w:color="auto" w:sz="0" w:space="0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CONTROL_AUDIO</w:t>
            </w:r>
            <w:r>
              <w:rPr>
                <w:rStyle w:val="102"/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(</w:t>
            </w:r>
            <w:r>
              <w:rPr>
                <w:rStyle w:val="108"/>
                <w:rFonts w:hint="default" w:ascii="Consolas" w:hAnsi="Consolas" w:eastAsia="Consolas" w:cs="Consolas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bdr w:val="none" w:color="auto" w:sz="0" w:space="0"/>
              </w:rPr>
              <w:t>short</w:t>
            </w:r>
            <w:r>
              <w:rPr>
                <w:rStyle w:val="102"/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[] bytes)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{</w:t>
            </w:r>
          </w:p>
          <w:p w14:paraId="4B4F2BC2"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left="676" w:right="0" w:hanging="360"/>
              <w:jc w:val="left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       postView(</w:t>
            </w:r>
            <w:r>
              <w:rPr>
                <w:rStyle w:val="103"/>
                <w:rFonts w:hint="default" w:ascii="Consolas" w:hAnsi="Consolas" w:eastAsia="Consolas" w:cs="Consolas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"\n音频结果："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  <w:shd w:val="clear" w:fill="F8F8F8"/>
              </w:rPr>
              <w:t> + Arrays.toString(bytes));</w:t>
            </w:r>
          </w:p>
          <w:p w14:paraId="73ABE721">
            <w:pPr>
              <w:keepNext w:val="0"/>
              <w:keepLines w:val="0"/>
              <w:widowControl/>
              <w:numPr>
                <w:ilvl w:val="0"/>
                <w:numId w:val="5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676" w:right="0" w:hanging="360"/>
              <w:jc w:val="left"/>
              <w:rPr>
                <w:rFonts w:ascii="宋体" w:hAnsi="宋体" w:cs="宋体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bdr w:val="none" w:color="auto" w:sz="0" w:space="0"/>
              </w:rPr>
              <w:t>    }</w:t>
            </w:r>
          </w:p>
        </w:tc>
      </w:tr>
    </w:tbl>
    <w:p w14:paraId="7D2D6DF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注：返回的数据是有符号短整型</w:t>
      </w:r>
    </w:p>
    <w:p w14:paraId="6F4F6132">
      <w:pPr>
        <w:pStyle w:val="4"/>
      </w:pPr>
      <w:bookmarkStart w:id="58" w:name="_Toc20512"/>
      <w:r>
        <w:rPr>
          <w:rFonts w:hint="eastAsia"/>
        </w:rPr>
        <w:t>固件升级（OTA）</w:t>
      </w:r>
      <w:bookmarkEnd w:id="58"/>
    </w:p>
    <w:p w14:paraId="5350AF9A">
      <w:pPr>
        <w:jc w:val="center"/>
      </w:pPr>
      <w:r>
        <w:rPr>
          <w:position w:val="-277"/>
        </w:rPr>
        <w:drawing>
          <wp:inline distT="0" distB="0" distL="0" distR="0">
            <wp:extent cx="4464685" cy="6583045"/>
            <wp:effectExtent l="0" t="0" r="5715" b="8255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8B46">
      <w:pPr>
        <w:pStyle w:val="5"/>
      </w:pPr>
      <w:bookmarkStart w:id="59" w:name="_Toc2013"/>
      <w:r>
        <w:rPr>
          <w:rFonts w:hint="eastAsia"/>
        </w:rPr>
        <w:t>检查版本</w:t>
      </w:r>
      <w:bookmarkEnd w:id="59"/>
    </w:p>
    <w:p w14:paraId="5A84DE96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接口功能：检查固件版本是否是最新。</w:t>
      </w:r>
    </w:p>
    <w:p w14:paraId="365BF862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27211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0154A3EB">
            <w:pPr>
              <w:widowControl/>
              <w:numPr>
                <w:ilvl w:val="0"/>
                <w:numId w:val="52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OtaApi.checkVersion(String version, VersionCallback versionCallback);</w:t>
            </w:r>
          </w:p>
        </w:tc>
      </w:tr>
    </w:tbl>
    <w:p w14:paraId="3BDA61FD">
      <w:pPr>
        <w:spacing w:line="360" w:lineRule="auto"/>
        <w:rPr>
          <w:rFonts w:ascii="宋体" w:hAnsi="宋体" w:cs="宋体"/>
        </w:rPr>
      </w:pPr>
    </w:p>
    <w:p w14:paraId="43EE0D00">
      <w:pPr>
        <w:spacing w:line="360" w:lineRule="auto"/>
      </w:pPr>
      <w:r>
        <w:t>注意事项：调用此接口 ，需保证与戒指处于连接状态</w:t>
      </w:r>
    </w:p>
    <w:p w14:paraId="1E759251">
      <w:pPr>
        <w:spacing w:line="360" w:lineRule="auto"/>
      </w:pPr>
      <w:r>
        <w:t>参数说明：version：当前戒指的版本号</w:t>
      </w:r>
    </w:p>
    <w:p w14:paraId="1F7AF4AF">
      <w:pPr>
        <w:spacing w:line="360" w:lineRule="auto"/>
      </w:pPr>
      <w:r>
        <w:t>versionCallback：最新版本信息回调</w:t>
      </w:r>
    </w:p>
    <w:p w14:paraId="4B09AD73">
      <w:pPr>
        <w:spacing w:line="360" w:lineRule="auto"/>
      </w:pPr>
      <w:r>
        <w:t>返回值：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479B7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4D4FE061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OtaApi.checkVersion(version,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VersionCallback() {</w:t>
            </w:r>
          </w:p>
          <w:p w14:paraId="0C5FCDA5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5260F5B4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success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(String newVersion) {</w:t>
            </w:r>
          </w:p>
          <w:p w14:paraId="6CBECE28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//newVersion：云端最新版本号</w:t>
            </w:r>
          </w:p>
          <w:p w14:paraId="6EF7D794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if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(!StringUtils.isEmpty(newVersion)){</w:t>
            </w:r>
          </w:p>
          <w:p w14:paraId="35163D21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//有新版本</w:t>
            </w:r>
          </w:p>
          <w:p w14:paraId="3133F846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}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else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{</w:t>
            </w:r>
          </w:p>
          <w:p w14:paraId="31C874BD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//已是最新版本</w:t>
            </w:r>
          </w:p>
          <w:p w14:paraId="7233524B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}</w:t>
            </w:r>
          </w:p>
          <w:p w14:paraId="35E90D12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48A72EE6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50BF12B5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4D3D8BD6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error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4D2A61AA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//获取最新版本失败</w:t>
            </w:r>
          </w:p>
          <w:p w14:paraId="6DF19730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684203DF">
            <w:pPr>
              <w:widowControl/>
              <w:numPr>
                <w:ilvl w:val="0"/>
                <w:numId w:val="5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});</w:t>
            </w:r>
          </w:p>
        </w:tc>
      </w:tr>
    </w:tbl>
    <w:p w14:paraId="3138E82D">
      <w:pPr>
        <w:spacing w:line="360" w:lineRule="auto"/>
      </w:pPr>
    </w:p>
    <w:p w14:paraId="6F2FC6DC">
      <w:pPr>
        <w:pStyle w:val="5"/>
      </w:pPr>
      <w:bookmarkStart w:id="60" w:name="_Toc32470"/>
      <w:r>
        <w:rPr>
          <w:rFonts w:hint="eastAsia"/>
        </w:rPr>
        <w:t>开始升级</w:t>
      </w:r>
      <w:bookmarkEnd w:id="60"/>
    </w:p>
    <w:p w14:paraId="16ECCED3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接口功能：执行固件升级。</w:t>
      </w:r>
    </w:p>
    <w:p w14:paraId="15C73385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7414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16103801">
            <w:pPr>
              <w:widowControl/>
              <w:numPr>
                <w:ilvl w:val="0"/>
                <w:numId w:val="54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startUpdate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(BluetoothDevice bluetoothDevice,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rssi, LmOTACallback otaCallback)</w:t>
            </w:r>
          </w:p>
        </w:tc>
      </w:tr>
    </w:tbl>
    <w:p w14:paraId="6EED6B10">
      <w:pPr>
        <w:spacing w:line="360" w:lineRule="auto"/>
        <w:rPr>
          <w:rFonts w:ascii="宋体" w:hAnsi="宋体" w:cs="宋体"/>
        </w:rPr>
      </w:pPr>
    </w:p>
    <w:p w14:paraId="253138BB">
      <w:pPr>
        <w:spacing w:line="360" w:lineRule="auto"/>
      </w:pPr>
      <w:r>
        <w:t>注意事项：调用此接口 ，需保证与戒指处于连接状态</w:t>
      </w:r>
    </w:p>
    <w:p w14:paraId="6C5A1168">
      <w:pPr>
        <w:spacing w:line="360" w:lineRule="auto"/>
      </w:pPr>
      <w:r>
        <w:t>参数说明：bluetoothDevice： 当前要升级的设备</w:t>
      </w:r>
    </w:p>
    <w:p w14:paraId="565ABAD1">
      <w:pPr>
        <w:spacing w:line="360" w:lineRule="auto"/>
      </w:pPr>
      <w:r>
        <w:t>rssi：设备信号值</w:t>
      </w:r>
    </w:p>
    <w:p w14:paraId="71BDBD76">
      <w:pPr>
        <w:spacing w:line="360" w:lineRule="auto"/>
      </w:pPr>
      <w:r>
        <w:t>otaCallback：升级回调</w:t>
      </w:r>
    </w:p>
    <w:p w14:paraId="171A5A65">
      <w:pPr>
        <w:spacing w:line="360" w:lineRule="auto"/>
      </w:pPr>
      <w:r>
        <w:t>返回值：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3CE33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690A9859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OtaApi.startUpdate(App.getInstance().getDeviceBean().getDevice(), App.getInstance().getDeviceBean().getRssi(),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new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LmOTACallback() {</w:t>
            </w:r>
          </w:p>
          <w:p w14:paraId="56838F5C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101F8E06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onDeviceStateChange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i) {</w:t>
            </w:r>
          </w:p>
          <w:p w14:paraId="2598283D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//设备状态回调</w:t>
            </w:r>
          </w:p>
          <w:p w14:paraId="594C7E81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669E0C9A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585665CE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@Override</w:t>
            </w:r>
          </w:p>
          <w:p w14:paraId="058C8554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onProgress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i,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i1) {</w:t>
            </w:r>
          </w:p>
          <w:p w14:paraId="7AE393CC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//升级进度</w:t>
            </w:r>
          </w:p>
          <w:p w14:paraId="07A9E05D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}</w:t>
            </w:r>
          </w:p>
          <w:p w14:paraId="1B110EF4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78775ED5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@Override</w:t>
            </w:r>
          </w:p>
          <w:p w14:paraId="167E1A6D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onComplete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() {</w:t>
            </w:r>
          </w:p>
          <w:p w14:paraId="7EC8839D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//升级完成</w:t>
            </w:r>
          </w:p>
          <w:p w14:paraId="6D6E0AD4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}</w:t>
            </w:r>
          </w:p>
          <w:p w14:paraId="31A25D54">
            <w:pPr>
              <w:widowControl/>
              <w:numPr>
                <w:ilvl w:val="0"/>
                <w:numId w:val="55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});</w:t>
            </w:r>
          </w:p>
        </w:tc>
      </w:tr>
    </w:tbl>
    <w:p w14:paraId="73083625">
      <w:pPr>
        <w:spacing w:line="360" w:lineRule="auto"/>
      </w:pPr>
    </w:p>
    <w:p w14:paraId="1D120ED2">
      <w:pPr>
        <w:pStyle w:val="4"/>
      </w:pPr>
      <w:bookmarkStart w:id="61" w:name="_Toc10511"/>
      <w:r>
        <w:rPr>
          <w:rFonts w:hint="eastAsia"/>
        </w:rPr>
        <w:t>数据库相关（DataApi）</w:t>
      </w:r>
      <w:bookmarkEnd w:id="61"/>
    </w:p>
    <w:p w14:paraId="58CF5EFC">
      <w:pPr>
        <w:pStyle w:val="5"/>
      </w:pPr>
      <w:bookmarkStart w:id="62" w:name="_Toc32745"/>
      <w:r>
        <w:rPr>
          <w:rFonts w:hint="eastAsia"/>
        </w:rPr>
        <w:t>查询历史记录</w:t>
      </w:r>
      <w:bookmarkEnd w:id="62"/>
    </w:p>
    <w:p w14:paraId="267BDB71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接口功能：查询指定时间的历史数据</w:t>
      </w:r>
    </w:p>
    <w:p w14:paraId="789E351F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166FD8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</w:tcPr>
          <w:p w14:paraId="6868D381">
            <w:pPr>
              <w:widowControl/>
              <w:numPr>
                <w:ilvl w:val="0"/>
                <w:numId w:val="5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//查询历史数据</w:t>
            </w:r>
          </w:p>
          <w:p w14:paraId="1886F5C6">
            <w:pPr>
              <w:widowControl/>
              <w:numPr>
                <w:ilvl w:val="0"/>
                <w:numId w:val="5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List&lt;HistoryDataBean&gt;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queryHistoryData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dayBeginTime,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dayEndTime,String mac) </w:t>
            </w:r>
          </w:p>
          <w:p w14:paraId="0C8F74B7">
            <w:pPr>
              <w:widowControl/>
              <w:numPr>
                <w:ilvl w:val="0"/>
                <w:numId w:val="5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//查询历史数据按照时间进行正序</w:t>
            </w:r>
          </w:p>
          <w:p w14:paraId="767D4467">
            <w:pPr>
              <w:widowControl/>
              <w:numPr>
                <w:ilvl w:val="0"/>
                <w:numId w:val="5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List&lt;HistoryDataBean&gt;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queryHistoryDataOrderByTimeAsc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dayBeginTime,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dayEndTime,String mac)</w:t>
            </w:r>
          </w:p>
          <w:p w14:paraId="3EB61EE6">
            <w:pPr>
              <w:widowControl/>
              <w:numPr>
                <w:ilvl w:val="0"/>
                <w:numId w:val="56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//查询历史数据按照步数进行倒叙</w:t>
            </w:r>
          </w:p>
          <w:p w14:paraId="6BCC4494">
            <w:pPr>
              <w:widowControl/>
              <w:numPr>
                <w:ilvl w:val="0"/>
                <w:numId w:val="56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List&lt;HistoryDataBean&gt;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FFFFF"/>
              </w:rPr>
              <w:t>queryHistoryDataOrderByStepCountDesc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dayBeginTime,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dayEndTime,String mac)</w:t>
            </w:r>
          </w:p>
        </w:tc>
      </w:tr>
    </w:tbl>
    <w:p w14:paraId="5BD56914">
      <w:pPr>
        <w:spacing w:line="360" w:lineRule="auto"/>
        <w:rPr>
          <w:rFonts w:ascii="宋体" w:hAnsi="宋体" w:cs="宋体"/>
        </w:rPr>
      </w:pPr>
    </w:p>
    <w:p w14:paraId="252D1C01">
      <w:pPr>
        <w:spacing w:line="360" w:lineRule="auto"/>
      </w:pPr>
      <w:r>
        <w:t>注意事项：需开启相应权限</w:t>
      </w:r>
    </w:p>
    <w:p w14:paraId="4E980FE1">
      <w:pPr>
        <w:spacing w:line="360" w:lineRule="auto"/>
      </w:pPr>
      <w:r>
        <w:t>参数说明：dayBeginTime ：开始时间戳</w:t>
      </w:r>
      <w:r>
        <w:rPr>
          <w:rFonts w:hint="eastAsia"/>
        </w:rPr>
        <w:t>，单位：秒</w:t>
      </w:r>
    </w:p>
    <w:p w14:paraId="3AA60973">
      <w:pPr>
        <w:spacing w:line="360" w:lineRule="auto"/>
      </w:pPr>
      <w:r>
        <w:t>dayEndTime ：结束时间戳</w:t>
      </w:r>
      <w:r>
        <w:rPr>
          <w:rFonts w:hint="eastAsia"/>
        </w:rPr>
        <w:t>，单位：秒</w:t>
      </w:r>
    </w:p>
    <w:p w14:paraId="0EC54B09">
      <w:pPr>
        <w:spacing w:line="360" w:lineRule="auto"/>
      </w:pPr>
      <w:r>
        <w:t>mac ：设备的MAC地址</w:t>
      </w:r>
    </w:p>
    <w:p w14:paraId="41DC4BF8">
      <w:pPr>
        <w:spacing w:line="360" w:lineRule="auto"/>
      </w:pPr>
      <w:r>
        <w:t>返回值：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3B93AB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3B5B4FAC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class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HistoryDataBean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{</w:t>
            </w:r>
          </w:p>
          <w:p w14:paraId="390C4683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26F9DEF1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@Id</w:t>
            </w:r>
          </w:p>
          <w:p w14:paraId="5AEA84BD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Long id;</w:t>
            </w:r>
          </w:p>
          <w:p w14:paraId="71F3218C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175ADE5D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String mac;</w:t>
            </w:r>
          </w:p>
          <w:p w14:paraId="14115BD9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//总数据包数 4个字节</w:t>
            </w:r>
          </w:p>
          <w:p w14:paraId="78FD40F0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totalNumber;</w:t>
            </w:r>
          </w:p>
          <w:p w14:paraId="26B11E5E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 当前第几包 4个字节</w:t>
            </w:r>
          </w:p>
          <w:p w14:paraId="73E6B444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indexNumber;</w:t>
            </w:r>
          </w:p>
          <w:p w14:paraId="749E96C7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 当前记录时间 4个字节</w:t>
            </w:r>
          </w:p>
          <w:p w14:paraId="030B36B9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time;</w:t>
            </w:r>
          </w:p>
          <w:p w14:paraId="603F165F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//今天累计步数 2个字节</w:t>
            </w:r>
          </w:p>
          <w:p w14:paraId="6F4A1912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stepCount;</w:t>
            </w:r>
          </w:p>
          <w:p w14:paraId="08B0C13A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 心率 1个字节</w:t>
            </w:r>
          </w:p>
          <w:p w14:paraId="7FF180F1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heartRate;</w:t>
            </w:r>
          </w:p>
          <w:p w14:paraId="6EECAA90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 血氧 1个字节</w:t>
            </w:r>
          </w:p>
          <w:p w14:paraId="085850D3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bloodOxygen;</w:t>
            </w:r>
          </w:p>
          <w:p w14:paraId="3F216187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//心率变异性 1个字节</w:t>
            </w:r>
          </w:p>
          <w:p w14:paraId="7EA75EB1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heartRateVariability;</w:t>
            </w:r>
          </w:p>
          <w:p w14:paraId="75E8A6A8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//精神压力指数 1个字节</w:t>
            </w:r>
          </w:p>
          <w:p w14:paraId="794E6CB2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stressIndex;</w:t>
            </w:r>
          </w:p>
          <w:p w14:paraId="50ACD7A2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//温度 2个字节</w:t>
            </w:r>
          </w:p>
          <w:p w14:paraId="11D93C25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temperature;</w:t>
            </w:r>
          </w:p>
          <w:p w14:paraId="55E50632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//运动激烈程度 1个字节</w:t>
            </w:r>
          </w:p>
          <w:p w14:paraId="4E2B9331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exerciseIntensity;</w:t>
            </w:r>
          </w:p>
          <w:p w14:paraId="78BA8F45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/**</w:t>
            </w:r>
          </w:p>
          <w:p w14:paraId="28174D6B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* 睡眠类型 1个字节</w:t>
            </w:r>
          </w:p>
          <w:p w14:paraId="2101C562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* 0：无效</w:t>
            </w:r>
          </w:p>
          <w:p w14:paraId="5BFE0D54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* 1：清醒</w:t>
            </w:r>
          </w:p>
          <w:p w14:paraId="3C52295B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* 2：浅睡</w:t>
            </w:r>
          </w:p>
          <w:p w14:paraId="370959BB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* 3：深睡</w:t>
            </w:r>
          </w:p>
          <w:p w14:paraId="7CC43452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* 4.眼动期</w:t>
            </w:r>
          </w:p>
          <w:p w14:paraId="0E182261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*/</w:t>
            </w:r>
          </w:p>
          <w:p w14:paraId="4EEBAEFD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sleepType;</w:t>
            </w:r>
          </w:p>
          <w:p w14:paraId="42A51240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保留 2个字节</w:t>
            </w:r>
          </w:p>
          <w:p w14:paraId="51BA0222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reserve;</w:t>
            </w:r>
          </w:p>
          <w:p w14:paraId="67F0A6DE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//RR间期 1个字节</w:t>
            </w:r>
          </w:p>
          <w:p w14:paraId="163E8EA8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rrCount;</w:t>
            </w:r>
          </w:p>
          <w:p w14:paraId="78F38E1B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//RR数组数据 1个字节</w:t>
            </w:r>
          </w:p>
          <w:p w14:paraId="329FA229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byte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[] rrBytes;</w:t>
            </w:r>
          </w:p>
          <w:p w14:paraId="311CDE94">
            <w:pPr>
              <w:widowControl/>
              <w:numPr>
                <w:ilvl w:val="0"/>
                <w:numId w:val="57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}</w:t>
            </w:r>
          </w:p>
        </w:tc>
      </w:tr>
    </w:tbl>
    <w:p w14:paraId="2B35C7F5">
      <w:pPr>
        <w:spacing w:line="360" w:lineRule="auto"/>
      </w:pPr>
    </w:p>
    <w:p w14:paraId="4944C716">
      <w:pPr>
        <w:pStyle w:val="5"/>
      </w:pPr>
      <w:bookmarkStart w:id="63" w:name="_Toc12798"/>
      <w:r>
        <w:rPr>
          <w:rFonts w:hint="eastAsia"/>
        </w:rPr>
        <w:t>清空历史数据</w:t>
      </w:r>
      <w:bookmarkEnd w:id="63"/>
    </w:p>
    <w:p w14:paraId="6E9682F6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接口功能：清空全部历史数据。</w:t>
      </w:r>
    </w:p>
    <w:p w14:paraId="1F2B0DC2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20F6A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51BB7EA7">
            <w:pPr>
              <w:widowControl/>
              <w:numPr>
                <w:ilvl w:val="0"/>
                <w:numId w:val="58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void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deleteHistoryData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()；</w:t>
            </w:r>
          </w:p>
        </w:tc>
      </w:tr>
    </w:tbl>
    <w:p w14:paraId="31B7B6E4">
      <w:pPr>
        <w:spacing w:line="360" w:lineRule="auto"/>
        <w:rPr>
          <w:rFonts w:ascii="宋体" w:hAnsi="宋体" w:cs="宋体"/>
        </w:rPr>
      </w:pPr>
    </w:p>
    <w:p w14:paraId="6FF0158D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注意事项：需开启相应权限</w:t>
      </w:r>
    </w:p>
    <w:p w14:paraId="6877C26C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参数说明：无</w:t>
      </w:r>
    </w:p>
    <w:p w14:paraId="556AA158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返回值：无</w:t>
      </w:r>
    </w:p>
    <w:p w14:paraId="76BC8D53">
      <w:pPr>
        <w:pStyle w:val="4"/>
      </w:pPr>
      <w:bookmarkStart w:id="64" w:name="_Toc4675"/>
      <w:r>
        <w:rPr>
          <w:rFonts w:hint="eastAsia"/>
        </w:rPr>
        <w:t>逻辑算法相关（LogicalApi）</w:t>
      </w:r>
      <w:bookmarkEnd w:id="64"/>
    </w:p>
    <w:p w14:paraId="3A86999F">
      <w:pPr>
        <w:pStyle w:val="5"/>
      </w:pPr>
      <w:bookmarkStart w:id="65" w:name="_Toc32407"/>
      <w:r>
        <w:rPr>
          <w:rFonts w:hint="eastAsia"/>
        </w:rPr>
        <w:t>计算距离、卡路里</w:t>
      </w:r>
      <w:bookmarkEnd w:id="65"/>
    </w:p>
    <w:p w14:paraId="58C034F6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接口功能：根据步数计算距离、卡路里。</w:t>
      </w:r>
    </w:p>
    <w:p w14:paraId="60BCB727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AA3D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42CB41B0">
            <w:pPr>
              <w:widowControl/>
              <w:numPr>
                <w:ilvl w:val="0"/>
                <w:numId w:val="59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DistanceCaloriesBean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calculateDistance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(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stepCount,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height,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weight)；</w:t>
            </w:r>
          </w:p>
        </w:tc>
      </w:tr>
    </w:tbl>
    <w:p w14:paraId="49FD8744">
      <w:pPr>
        <w:spacing w:line="360" w:lineRule="auto"/>
        <w:rPr>
          <w:rFonts w:ascii="宋体" w:hAnsi="宋体" w:cs="宋体"/>
        </w:rPr>
      </w:pPr>
    </w:p>
    <w:p w14:paraId="1E3B249B">
      <w:pPr>
        <w:spacing w:line="360" w:lineRule="auto"/>
      </w:pPr>
      <w:r>
        <w:t>注意事项：需开启相应权限</w:t>
      </w:r>
    </w:p>
    <w:p w14:paraId="5DF80D2C">
      <w:pPr>
        <w:spacing w:line="360" w:lineRule="auto"/>
      </w:pPr>
      <w:r>
        <w:t>参数说明：stepCount：步数</w:t>
      </w:r>
    </w:p>
    <w:p w14:paraId="101E3A09">
      <w:pPr>
        <w:spacing w:line="360" w:lineRule="auto"/>
      </w:pPr>
      <w:r>
        <w:t>height：身高 单位cm</w:t>
      </w:r>
    </w:p>
    <w:p w14:paraId="72A53811">
      <w:pPr>
        <w:spacing w:line="360" w:lineRule="auto"/>
      </w:pPr>
      <w:r>
        <w:t>weight：体重 单位kg</w:t>
      </w:r>
    </w:p>
    <w:p w14:paraId="4764EB59">
      <w:pPr>
        <w:spacing w:line="360" w:lineRule="auto"/>
      </w:pPr>
      <w:r>
        <w:t>返回值：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55E2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05A582E3">
            <w:pPr>
              <w:widowControl/>
              <w:numPr>
                <w:ilvl w:val="0"/>
                <w:numId w:val="60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class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C18401"/>
                <w:szCs w:val="21"/>
                <w:shd w:val="clear" w:color="auto" w:fill="F8F8F8"/>
              </w:rPr>
              <w:t>DistanceCaloriesBean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{</w:t>
            </w:r>
          </w:p>
          <w:p w14:paraId="399AF1DE">
            <w:pPr>
              <w:widowControl/>
              <w:numPr>
                <w:ilvl w:val="0"/>
                <w:numId w:val="60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//距离，单位米</w:t>
            </w:r>
          </w:p>
          <w:p w14:paraId="083D9C5B">
            <w:pPr>
              <w:widowControl/>
              <w:numPr>
                <w:ilvl w:val="0"/>
                <w:numId w:val="60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distance;</w:t>
            </w:r>
          </w:p>
          <w:p w14:paraId="3EA40635">
            <w:pPr>
              <w:widowControl/>
              <w:numPr>
                <w:ilvl w:val="0"/>
                <w:numId w:val="60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//卡路里，单位卡</w:t>
            </w:r>
          </w:p>
          <w:p w14:paraId="358EED1B">
            <w:pPr>
              <w:widowControl/>
              <w:numPr>
                <w:ilvl w:val="0"/>
                <w:numId w:val="60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double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kcal;</w:t>
            </w:r>
          </w:p>
          <w:p w14:paraId="472AF415">
            <w:pPr>
              <w:widowControl/>
              <w:numPr>
                <w:ilvl w:val="0"/>
                <w:numId w:val="60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}</w:t>
            </w:r>
          </w:p>
        </w:tc>
      </w:tr>
    </w:tbl>
    <w:p w14:paraId="73A8B8A0">
      <w:pPr>
        <w:spacing w:line="360" w:lineRule="auto"/>
      </w:pPr>
    </w:p>
    <w:p w14:paraId="2ABFB841">
      <w:pPr>
        <w:pStyle w:val="5"/>
      </w:pPr>
      <w:bookmarkStart w:id="66" w:name="_Toc36"/>
      <w:r>
        <w:rPr>
          <w:rFonts w:hint="eastAsia"/>
        </w:rPr>
        <w:t>计算睡眠数据</w:t>
      </w:r>
      <w:bookmarkEnd w:id="66"/>
    </w:p>
    <w:p w14:paraId="180C5F45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接口功能：计算指定时间睡眠数据。</w:t>
      </w:r>
    </w:p>
    <w:p w14:paraId="2DAFA2C0">
      <w:pPr>
        <w:spacing w:line="360" w:lineRule="auto"/>
        <w:rPr>
          <w:rFonts w:ascii="宋体" w:hAnsi="宋体" w:cs="宋体"/>
        </w:rPr>
      </w:pPr>
      <w:r>
        <w:rPr>
          <w:rFonts w:hint="eastAsia" w:ascii="宋体" w:hAnsi="宋体" w:cs="宋体"/>
        </w:rPr>
        <w:t>接口声明：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09B65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46035A92">
            <w:pPr>
              <w:widowControl/>
              <w:numPr>
                <w:ilvl w:val="0"/>
                <w:numId w:val="61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rFonts w:ascii="宋体" w:hAnsi="宋体" w:cs="宋体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SleepBean calculateSleep(</w:t>
            </w:r>
            <w:r>
              <w:rPr>
                <w:rFonts w:ascii="Consolas" w:hAnsi="Consolas" w:eastAsia="Consolas" w:cs="Consolas"/>
                <w:color w:val="C18401"/>
                <w:szCs w:val="21"/>
                <w:shd w:val="clear" w:color="auto" w:fill="F8F8F8"/>
              </w:rPr>
              <w:t>String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date, </w:t>
            </w:r>
            <w:r>
              <w:rPr>
                <w:rFonts w:ascii="Consolas" w:hAnsi="Consolas" w:eastAsia="Consolas" w:cs="Consolas"/>
                <w:color w:val="C18401"/>
                <w:szCs w:val="21"/>
                <w:shd w:val="clear" w:color="auto" w:fill="F8F8F8"/>
              </w:rPr>
              <w:t>String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mac, int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type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)；</w:t>
            </w:r>
          </w:p>
        </w:tc>
      </w:tr>
    </w:tbl>
    <w:p w14:paraId="341D40B3">
      <w:pPr>
        <w:spacing w:line="360" w:lineRule="auto"/>
        <w:rPr>
          <w:rFonts w:ascii="宋体" w:hAnsi="宋体" w:cs="宋体"/>
        </w:rPr>
      </w:pPr>
    </w:p>
    <w:p w14:paraId="6147DF9A">
      <w:pPr>
        <w:spacing w:line="360" w:lineRule="auto"/>
      </w:pPr>
      <w:r>
        <w:t>注意事项：需开启相应权限</w:t>
      </w:r>
    </w:p>
    <w:p w14:paraId="1D5A0937">
      <w:pPr>
        <w:spacing w:line="360" w:lineRule="auto"/>
      </w:pPr>
      <w:r>
        <w:t>参数说明：date：日期，格式为YYYY-MM-DD HH:mm:ss</w:t>
      </w:r>
    </w:p>
    <w:p w14:paraId="22203689">
      <w:pPr>
        <w:spacing w:line="360" w:lineRule="auto"/>
      </w:pPr>
      <w:r>
        <w:t>mac ：设备蓝牙MAC</w:t>
      </w:r>
    </w:p>
    <w:p w14:paraId="48D8D80C">
      <w:pPr>
        <w:spacing w:line="360" w:lineRule="auto"/>
      </w:pPr>
      <w:r>
        <w:t>type：</w:t>
      </w:r>
      <w:r>
        <w:rPr>
          <w:rFonts w:hint="eastAsia"/>
        </w:rPr>
        <w:t>暂时无效</w:t>
      </w:r>
    </w:p>
    <w:p w14:paraId="41E519A1">
      <w:pPr>
        <w:spacing w:line="360" w:lineRule="auto"/>
      </w:pPr>
      <w:r>
        <w:t>返回值：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1DDF2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0D150417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public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class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SleepBean{</w:t>
            </w:r>
          </w:p>
          <w:p w14:paraId="7A4AAE95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//零星睡眠小时</w:t>
            </w:r>
          </w:p>
          <w:p w14:paraId="1E188E3B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hours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2F1529E7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//零星睡眠分钟</w:t>
            </w:r>
          </w:p>
          <w:p w14:paraId="59F54CCC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minutes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32900BB2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//全部睡眠小时</w:t>
            </w:r>
          </w:p>
          <w:p w14:paraId="5B1D807B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allHours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15D6E034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全部睡眠分钟</w:t>
            </w:r>
          </w:p>
          <w:p w14:paraId="6F63E57B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allMinutes =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6667A188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全部睡眠小时</w:t>
            </w:r>
          </w:p>
          <w:p w14:paraId="30ACD65E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sleepHours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71A8A691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//全部睡眠分钟</w:t>
            </w:r>
          </w:p>
          <w:p w14:paraId="6E0B0162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int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sleepMinutes =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3740FE6B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//深度睡眠时间</w:t>
            </w:r>
          </w:p>
          <w:p w14:paraId="536D256A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long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highTime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1D41257B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//浅度睡眠时间</w:t>
            </w:r>
          </w:p>
          <w:p w14:paraId="6747AE95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long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lowTime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44016E3C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 眼动时间</w:t>
            </w:r>
          </w:p>
          <w:p w14:paraId="05EEC10D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long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ydTime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3370CD9D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//清醒时间</w:t>
            </w:r>
          </w:p>
          <w:p w14:paraId="098CDB3A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long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qxTime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7BC2F5B7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//入睡时间戳</w:t>
            </w:r>
          </w:p>
          <w:p w14:paraId="01596FC9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long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startTime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5F2220B3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//清醒时间戳</w:t>
            </w:r>
          </w:p>
          <w:p w14:paraId="3B4D5316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long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endTime = </w:t>
            </w:r>
            <w:r>
              <w:rPr>
                <w:rFonts w:ascii="Consolas" w:hAnsi="Consolas" w:cs="宋体"/>
                <w:color w:val="986801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;</w:t>
            </w:r>
          </w:p>
          <w:p w14:paraId="2079530D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i/>
                <w:iCs/>
                <w:color w:val="A0A1A7"/>
                <w:kern w:val="0"/>
                <w:szCs w:val="21"/>
              </w:rPr>
              <w:t>//睡眠数据</w:t>
            </w:r>
          </w:p>
          <w:p w14:paraId="6973EE51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hd w:val="clear" w:color="auto" w:fill="F8F8F8"/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   </w:t>
            </w:r>
            <w:r>
              <w:rPr>
                <w:rFonts w:ascii="Consolas" w:hAnsi="Consolas" w:cs="宋体"/>
                <w:color w:val="A626A4"/>
                <w:kern w:val="0"/>
                <w:szCs w:val="21"/>
              </w:rPr>
              <w:t>private</w:t>
            </w: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 List&lt;HistoryDataBean&gt; historyDataBeanList;</w:t>
            </w:r>
          </w:p>
          <w:p w14:paraId="1F8A760A">
            <w:pPr>
              <w:widowControl/>
              <w:numPr>
                <w:ilvl w:val="0"/>
                <w:numId w:val="62"/>
              </w:numPr>
              <w:pBdr>
                <w:left w:val="single" w:color="6CE26C" w:sz="18" w:space="0"/>
              </w:pBdr>
              <w:spacing w:line="270" w:lineRule="atLeast"/>
              <w:jc w:val="left"/>
              <w:rPr>
                <w:rFonts w:ascii="Consolas" w:hAnsi="Consolas" w:cs="宋体"/>
                <w:color w:val="5C5C5C"/>
                <w:kern w:val="0"/>
                <w:szCs w:val="21"/>
              </w:rPr>
            </w:pPr>
            <w:r>
              <w:rPr>
                <w:rFonts w:ascii="Consolas" w:hAnsi="Consolas" w:cs="宋体"/>
                <w:color w:val="5C5C5C"/>
                <w:kern w:val="0"/>
                <w:szCs w:val="21"/>
              </w:rPr>
              <w:t>}</w:t>
            </w:r>
          </w:p>
        </w:tc>
      </w:tr>
    </w:tbl>
    <w:p w14:paraId="148B8F39"/>
    <w:p w14:paraId="4902336E">
      <w:pPr>
        <w:spacing w:line="360" w:lineRule="auto"/>
      </w:pPr>
      <w:r>
        <w:t>数据库中数据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23CB6D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747BE5DD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public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class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4078F2"/>
                <w:szCs w:val="21"/>
                <w:shd w:val="clear" w:color="auto" w:fill="F8F8F8"/>
              </w:rPr>
              <w:t>HistoryDataBean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{</w:t>
            </w:r>
          </w:p>
          <w:p w14:paraId="502E467F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</w:p>
          <w:p w14:paraId="1A534FAE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@Id</w:t>
            </w:r>
          </w:p>
          <w:p w14:paraId="09247C03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Long id;</w:t>
            </w:r>
          </w:p>
          <w:p w14:paraId="57B64299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String mac;</w:t>
            </w:r>
          </w:p>
          <w:p w14:paraId="0625DAAD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总数据包数 4个字节</w:t>
            </w:r>
          </w:p>
          <w:p w14:paraId="7542D252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totalNumber;</w:t>
            </w:r>
          </w:p>
          <w:p w14:paraId="1F8B8BD4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当前第几包 4个字节</w:t>
            </w:r>
          </w:p>
          <w:p w14:paraId="477FF731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indexNumber;</w:t>
            </w:r>
          </w:p>
          <w:p w14:paraId="133AEEF7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当前记录时间 4个字节</w:t>
            </w:r>
          </w:p>
          <w:p w14:paraId="56EE3D3D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long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time;</w:t>
            </w:r>
          </w:p>
          <w:p w14:paraId="0CB04041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今天累计步数 2个字节</w:t>
            </w:r>
          </w:p>
          <w:p w14:paraId="609DB116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stepCount;</w:t>
            </w:r>
          </w:p>
          <w:p w14:paraId="1C9F9108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心率 1个字节</w:t>
            </w:r>
          </w:p>
          <w:p w14:paraId="308B92EF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heartRate;</w:t>
            </w:r>
          </w:p>
          <w:p w14:paraId="7590A90C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血氧 1个字节</w:t>
            </w:r>
          </w:p>
          <w:p w14:paraId="49B2237A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bloodOxygen;</w:t>
            </w:r>
          </w:p>
          <w:p w14:paraId="5207CB5F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心率变异性 1个字节</w:t>
            </w:r>
          </w:p>
          <w:p w14:paraId="1011E35E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heartRateVariability;</w:t>
            </w:r>
          </w:p>
          <w:p w14:paraId="194C3730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精神压力指数 1个字节</w:t>
            </w:r>
          </w:p>
          <w:p w14:paraId="1BEDDC18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stressIndex;</w:t>
            </w:r>
          </w:p>
          <w:p w14:paraId="0F214C47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温度 2个字节</w:t>
            </w:r>
          </w:p>
          <w:p w14:paraId="0B78052E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temperature;</w:t>
            </w:r>
          </w:p>
          <w:p w14:paraId="166B70D5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// 运动激烈程度 1个字节</w:t>
            </w:r>
          </w:p>
          <w:p w14:paraId="32D45AEB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8F8F8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exerciseIntensity;</w:t>
            </w:r>
          </w:p>
          <w:p w14:paraId="17B0C469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FFFFF"/>
              </w:rPr>
              <w:t>/**</w:t>
            </w:r>
          </w:p>
          <w:p w14:paraId="736BBE38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* 睡眠类型 1个字节</w:t>
            </w:r>
          </w:p>
          <w:p w14:paraId="076D4E87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* 0：无效</w:t>
            </w:r>
          </w:p>
          <w:p w14:paraId="076A3EFA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* 1：清醒</w:t>
            </w:r>
          </w:p>
          <w:p w14:paraId="11FEBD90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* 2：浅睡</w:t>
            </w:r>
          </w:p>
          <w:p w14:paraId="74BAEE63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* 3：深睡</w:t>
            </w:r>
          </w:p>
          <w:p w14:paraId="42584B31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 * 4.眼动期</w:t>
            </w:r>
          </w:p>
          <w:p w14:paraId="50498120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*/</w:t>
            </w:r>
          </w:p>
          <w:p w14:paraId="2EEB78CD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sleepType;</w:t>
            </w:r>
          </w:p>
          <w:p w14:paraId="1A861197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 保留 2个字节</w:t>
            </w:r>
          </w:p>
          <w:p w14:paraId="245D7B6A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reserve;</w:t>
            </w:r>
          </w:p>
          <w:p w14:paraId="315455C5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 RR间期 1个字节</w:t>
            </w:r>
          </w:p>
          <w:p w14:paraId="0B6B2C41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int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rrCount;</w:t>
            </w:r>
          </w:p>
          <w:p w14:paraId="298D6A3E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    </w:t>
            </w:r>
            <w:r>
              <w:rPr>
                <w:rFonts w:ascii="Consolas" w:hAnsi="Consolas" w:eastAsia="Consolas" w:cs="Consolas"/>
                <w:i/>
                <w:iCs/>
                <w:color w:val="A0A1A7"/>
                <w:szCs w:val="21"/>
                <w:shd w:val="clear" w:color="auto" w:fill="F8F8F8"/>
              </w:rPr>
              <w:t>// RR数组数据 1个字节</w:t>
            </w:r>
          </w:p>
          <w:p w14:paraId="3131A1F1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  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private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 </w:t>
            </w:r>
            <w:r>
              <w:rPr>
                <w:rFonts w:ascii="Consolas" w:hAnsi="Consolas" w:eastAsia="Consolas" w:cs="Consolas"/>
                <w:color w:val="A626A4"/>
                <w:szCs w:val="21"/>
                <w:shd w:val="clear" w:color="auto" w:fill="FFFFFF"/>
              </w:rPr>
              <w:t>byte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[] rrBytes;</w:t>
            </w:r>
          </w:p>
          <w:p w14:paraId="581E7716">
            <w:pPr>
              <w:widowControl/>
              <w:numPr>
                <w:ilvl w:val="0"/>
                <w:numId w:val="63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 }</w:t>
            </w:r>
          </w:p>
        </w:tc>
      </w:tr>
    </w:tbl>
    <w:p w14:paraId="4E2EA774"/>
    <w:p w14:paraId="6EDAE8DA">
      <w:pPr>
        <w:pStyle w:val="2"/>
      </w:pPr>
      <w:bookmarkStart w:id="67" w:name="_Toc7701"/>
      <w:r>
        <w:rPr>
          <w:rFonts w:hint="eastAsia"/>
        </w:rPr>
        <w:t>其他</w:t>
      </w:r>
      <w:bookmarkEnd w:id="67"/>
    </w:p>
    <w:p w14:paraId="5F23D99F">
      <w:pPr>
        <w:spacing w:line="360" w:lineRule="auto"/>
      </w:pPr>
      <w:r>
        <w:t>注：使用戒指API前，应先查看戒指状态</w:t>
      </w:r>
    </w:p>
    <w:p w14:paraId="7D608E49">
      <w:pPr>
        <w:pStyle w:val="3"/>
      </w:pPr>
      <w:bookmarkStart w:id="68" w:name="_Toc14824"/>
      <w:r>
        <w:rPr>
          <w:rFonts w:hint="eastAsia"/>
        </w:rPr>
        <w:t>筛选相关</w:t>
      </w:r>
      <w:bookmarkEnd w:id="68"/>
    </w:p>
    <w:p w14:paraId="7C3F8B70">
      <w:r>
        <w:rPr>
          <w:rFonts w:hint="eastAsia"/>
        </w:rPr>
        <w:t>血氧戒指设备以XXXXXX的名字进行广播。XXX为任何字符，广播间隔为500ms。本例中XXX为BCL603。</w:t>
      </w:r>
    </w:p>
    <w:p w14:paraId="2CD550E2">
      <w:r>
        <w:rPr>
          <w:rFonts w:hint="eastAsia"/>
        </w:rPr>
        <w:t>广播包的长度必须是31个字节，如果不到31个字节 ，则剩下的全用0填充 补全，这部分的数据是无效的</w:t>
      </w:r>
    </w:p>
    <w:p w14:paraId="0E8CB80F">
      <w:pPr>
        <w:pStyle w:val="4"/>
      </w:pPr>
      <w:bookmarkStart w:id="69" w:name="_Toc11564"/>
      <w:r>
        <w:rPr>
          <w:rFonts w:hint="eastAsia"/>
        </w:rPr>
        <w:t>广播数据单元</w:t>
      </w:r>
      <w:bookmarkEnd w:id="69"/>
    </w:p>
    <w:p w14:paraId="477DD5A4">
      <w:r>
        <w:rPr>
          <w:rFonts w:hint="eastAsia"/>
        </w:rPr>
        <w:t>广播包中包含若干个广播数据单元，广播数据单元也称为 AD Structure。</w:t>
      </w:r>
    </w:p>
    <w:p w14:paraId="4179C547">
      <w:pPr>
        <w:rPr>
          <w:b/>
          <w:bCs/>
        </w:rPr>
      </w:pPr>
      <w:r>
        <w:rPr>
          <w:rFonts w:hint="eastAsia"/>
          <w:b/>
          <w:bCs/>
        </w:rPr>
        <w:t>广播数据单元 = 长度值Length + AD type + AD Data</w:t>
      </w:r>
    </w:p>
    <w:p w14:paraId="77920051">
      <w:r>
        <w:rPr>
          <w:rFonts w:hint="eastAsia"/>
        </w:rPr>
        <w:t>长度值Length只占</w:t>
      </w:r>
      <w:r>
        <w:rPr>
          <w:rFonts w:hint="eastAsia"/>
          <w:b/>
          <w:bCs/>
        </w:rPr>
        <w:t>一个字节</w:t>
      </w:r>
      <w:r>
        <w:rPr>
          <w:rFonts w:hint="eastAsia"/>
        </w:rPr>
        <w:t>，并且位于广播数据单元的</w:t>
      </w:r>
      <w:r>
        <w:rPr>
          <w:rFonts w:hint="eastAsia"/>
          <w:b/>
          <w:bCs/>
        </w:rPr>
        <w:t>第一个字节</w:t>
      </w:r>
      <w:r>
        <w:rPr>
          <w:rFonts w:hint="eastAsia"/>
        </w:rPr>
        <w:t>。</w:t>
      </w:r>
    </w:p>
    <w:p w14:paraId="3723273A">
      <w:r>
        <w:drawing>
          <wp:inline distT="0" distB="0" distL="114300" distR="114300">
            <wp:extent cx="3986530" cy="3858260"/>
            <wp:effectExtent l="0" t="0" r="1397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A307">
      <w:pPr>
        <w:pStyle w:val="5"/>
      </w:pPr>
      <w:bookmarkStart w:id="70" w:name="_Toc18456"/>
      <w:r>
        <w:rPr>
          <w:rFonts w:hint="eastAsia"/>
        </w:rPr>
        <w:t>Raw data:</w:t>
      </w:r>
      <w:bookmarkEnd w:id="70"/>
    </w:p>
    <w:p w14:paraId="790F1DE7">
      <w:pPr>
        <w:ind w:firstLine="420" w:firstLineChars="200"/>
      </w:pPr>
      <w:r>
        <w:rPr>
          <w:rFonts w:hint="eastAsia"/>
        </w:rPr>
        <w:t>0x代表这串字符串是十六进制的字符串。两位十六进制数代表一个字节。因为两个字符组成的十六进制字符串最大为FF，即255，而Java中byte类型的取值范围是-128到127，刚好可以表示一个255的大小。所以两个十六进制的字符串表示一个字节。</w:t>
      </w:r>
    </w:p>
    <w:p w14:paraId="53FB295E">
      <w:pPr>
        <w:ind w:firstLine="420" w:firstLineChars="200"/>
      </w:pPr>
      <w:r>
        <w:rPr>
          <w:rFonts w:hint="eastAsia"/>
        </w:rPr>
        <w:t xml:space="preserve"> 继续查看报文内容，开始读取第一个广播数据单元。读取第一个字节:0x02,转换为十进制就是2，即表示后面的2个字节是这个广播数据单元的数据内容。超过这2个字节的数据内容后，表示是一个新的广播数据单元。</w:t>
      </w:r>
    </w:p>
    <w:p w14:paraId="656EDE20">
      <w:pPr>
        <w:ind w:firstLine="420" w:firstLineChars="200"/>
      </w:pPr>
      <w:r>
        <w:rPr>
          <w:rFonts w:hint="eastAsia"/>
        </w:rPr>
        <w:t xml:space="preserve"> 而第二个广播数据单元，第一个字节的值是0x09,转换为十进制就是9，表示后面9个字节为第二个广播数据单元。</w:t>
      </w:r>
    </w:p>
    <w:p w14:paraId="694C6FCD">
      <w:pPr>
        <w:ind w:firstLine="420" w:firstLineChars="200"/>
      </w:pPr>
      <w:r>
        <w:rPr>
          <w:rFonts w:hint="eastAsia"/>
        </w:rPr>
        <w:t>而第三个广播数据单元，第一个字节的值是0x03,转换为十进制就是3，表示后面3个字节为第三个广播数据单元。</w:t>
      </w:r>
    </w:p>
    <w:p w14:paraId="346A072E">
      <w:pPr>
        <w:ind w:firstLine="420" w:firstLineChars="200"/>
      </w:pPr>
      <w:r>
        <w:rPr>
          <w:rFonts w:hint="eastAsia"/>
        </w:rPr>
        <w:t>以此类推。</w:t>
      </w:r>
    </w:p>
    <w:p w14:paraId="62A24547">
      <w:pPr>
        <w:ind w:firstLine="420" w:firstLineChars="200"/>
      </w:pPr>
      <w:r>
        <w:rPr>
          <w:rFonts w:hint="eastAsia"/>
        </w:rPr>
        <w:t>在广播数据单元的数据部分中，第一个字节代表数据类型（AD type），决定数据部分表示的是什么数据。（即广播数据单元第二个字节为AD type）</w:t>
      </w:r>
    </w:p>
    <w:p w14:paraId="06489F45">
      <w:r>
        <w:drawing>
          <wp:inline distT="0" distB="0" distL="114300" distR="114300">
            <wp:extent cx="5273040" cy="2084705"/>
            <wp:effectExtent l="0" t="0" r="3810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D1D1">
      <w:pPr>
        <w:pStyle w:val="5"/>
      </w:pPr>
      <w:bookmarkStart w:id="71" w:name="_Toc32349"/>
      <w:r>
        <w:rPr>
          <w:rFonts w:hint="eastAsia"/>
        </w:rPr>
        <w:t>Details:</w:t>
      </w:r>
      <w:bookmarkEnd w:id="71"/>
    </w:p>
    <w:p w14:paraId="0C07F7CD">
      <w:r>
        <w:rPr>
          <w:rFonts w:hint="eastAsia"/>
        </w:rPr>
        <w:t>(1)、Type = 0x01 表示设备LE物理连接。</w:t>
      </w:r>
    </w:p>
    <w:p w14:paraId="28BA21C8">
      <w:r>
        <w:rPr>
          <w:rFonts w:hint="eastAsia"/>
        </w:rPr>
        <w:t>(2)、Type = 0xFF 表示厂商数据。前两个字节表示厂商ID,即厂商ID为0xFF01。后面的为厂商数据，具体由用户自行定义</w:t>
      </w:r>
    </w:p>
    <w:p w14:paraId="07AEB2E0">
      <w:r>
        <w:rPr>
          <w:rFonts w:hint="eastAsia"/>
        </w:rPr>
        <w:t>(3)、Type = 0x03 表示完整的16bit UUID。其值为0x0D18。</w:t>
      </w:r>
    </w:p>
    <w:p w14:paraId="5410FE36">
      <w:r>
        <w:rPr>
          <w:rFonts w:hint="eastAsia"/>
        </w:rPr>
        <w:t xml:space="preserve">(4)、Type = 0x09 表示设备的全名，例如：0x42434C363033转byte[]再转字符串即为“BCL603” </w:t>
      </w:r>
    </w:p>
    <w:p w14:paraId="2AF5385B">
      <w:pPr>
        <w:pStyle w:val="4"/>
      </w:pPr>
      <w:bookmarkStart w:id="72" w:name="_Toc22242"/>
      <w:r>
        <w:rPr>
          <w:rFonts w:hint="eastAsia"/>
        </w:rPr>
        <w:t>应用</w:t>
      </w:r>
      <w:bookmarkEnd w:id="72"/>
    </w:p>
    <w:p w14:paraId="1C7FD3A0">
      <w:pPr>
        <w:rPr>
          <w:color w:val="FF0000"/>
        </w:rPr>
      </w:pPr>
      <w:r>
        <w:rPr>
          <w:rFonts w:hint="eastAsia"/>
        </w:rPr>
        <w:t>注：数据传输方式为</w:t>
      </w:r>
      <w:r>
        <w:rPr>
          <w:rFonts w:hint="eastAsia"/>
          <w:color w:val="FF0000"/>
        </w:rPr>
        <w:t>小端模式</w:t>
      </w:r>
    </w:p>
    <w:p w14:paraId="6EE66F6C">
      <w:r>
        <w:rPr>
          <w:rFonts w:hint="eastAsia"/>
        </w:rPr>
        <w:drawing>
          <wp:inline distT="0" distB="0" distL="114300" distR="114300">
            <wp:extent cx="5939155" cy="1443355"/>
            <wp:effectExtent l="0" t="0" r="4445" b="4445"/>
            <wp:docPr id="12" name="图片 12" descr="1703575357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7035753572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7B52">
      <w:r>
        <w:rPr>
          <w:rFonts w:hint="eastAsia"/>
        </w:rPr>
        <w:t>调用蓝牙扫描时找到返回的byte[],这里具体为[2, 1, 6, 9, -1, 1, -1, -58, 0, 0, 17, 32, -78, 3, 3, 13, 24, 7, 9, 66, 67, 76, 54, 48, 51, 0, 0, 0, 0, 0, 0, 0, 0, 0, 0, 0, 0, 0, 0, 0, 0, 0, 0, 0, 0, 0, 0, 0, 0, 0, 0, 0, 0, 0, 0, 0, 0, 0, 0, 0, 0, 0]</w:t>
      </w:r>
    </w:p>
    <w:p w14:paraId="4C80C0A5">
      <w:r>
        <w:rPr>
          <w:rFonts w:hint="eastAsia"/>
        </w:rPr>
        <w:t>注：byte数据需转换为16进制</w:t>
      </w:r>
    </w:p>
    <w:p w14:paraId="026B5B34">
      <w:r>
        <w:rPr>
          <w:rFonts w:hint="eastAsia"/>
        </w:rPr>
        <w:t>已知该数据的格式和含义，根据规则设置筛选条件为厂商ID == “FF01”即可</w:t>
      </w:r>
    </w:p>
    <w:p w14:paraId="6B968486">
      <w:r>
        <w:rPr>
          <w:rFonts w:hint="eastAsia"/>
        </w:rPr>
        <w:t>或直接对接收到的数据验证“01FF”</w:t>
      </w:r>
    </w:p>
    <w:p w14:paraId="2453A8FA">
      <w:pPr>
        <w:rPr>
          <w:rFonts w:hint="eastAsia"/>
        </w:rPr>
      </w:pPr>
    </w:p>
    <w:p w14:paraId="308A0463">
      <w:pPr>
        <w:pStyle w:val="5"/>
        <w:bidi w:val="0"/>
        <w:rPr>
          <w:rFonts w:hint="eastAsia"/>
        </w:rPr>
      </w:pPr>
      <w:bookmarkStart w:id="73" w:name="_Toc27144"/>
      <w:r>
        <w:rPr>
          <w:rFonts w:hint="eastAsia"/>
          <w:lang w:val="en-US" w:eastAsia="zh-CN"/>
        </w:rPr>
        <w:t>广播最新版本</w:t>
      </w:r>
      <w:bookmarkEnd w:id="73"/>
    </w:p>
    <w:p w14:paraId="50A5CC48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新增广播UUID[1]，“0018”，在广播FF01之后</w:t>
      </w:r>
    </w:p>
    <w:p w14:paraId="16D2E5CB">
      <w:pPr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新增点在于“0018”，二进制表示0000 0000 </w:t>
      </w:r>
      <w:r>
        <w:rPr>
          <w:rFonts w:hint="eastAsia"/>
          <w:highlight w:val="green"/>
          <w:lang w:val="en-US" w:eastAsia="zh-CN"/>
        </w:rPr>
        <w:t>0001</w:t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  <w:highlight w:val="none"/>
          <w:lang w:val="en-US" w:eastAsia="zh-CN"/>
        </w:rPr>
        <w:t>000（小端模式），赋予更多含义</w:t>
      </w:r>
    </w:p>
    <w:p w14:paraId="6F7DFF09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释意：</w:t>
      </w:r>
    </w:p>
    <w:p w14:paraId="0E461629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green"/>
          <w:lang w:val="en-US" w:eastAsia="zh-CN"/>
        </w:rPr>
        <w:t>bit[4:7]</w:t>
      </w:r>
      <w:r>
        <w:rPr>
          <w:rFonts w:hint="eastAsia"/>
          <w:highlight w:val="none"/>
          <w:lang w:val="en-US" w:eastAsia="zh-CN"/>
        </w:rPr>
        <w:t>：通讯协议版本号</w:t>
      </w:r>
    </w:p>
    <w:p w14:paraId="172B3C8F"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0:不支持一键获取状态指令的版本。</w:t>
      </w:r>
    </w:p>
    <w:p w14:paraId="73F66838"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1:支持一键获取状态指令的版本。</w:t>
      </w:r>
    </w:p>
    <w:p w14:paraId="0866F016">
      <w:pPr>
        <w:pStyle w:val="3"/>
      </w:pPr>
      <w:bookmarkStart w:id="74" w:name="_Toc28265"/>
      <w:r>
        <w:rPr>
          <w:rFonts w:hint="eastAsia"/>
        </w:rPr>
        <w:t>可能会遇到的问题</w:t>
      </w:r>
      <w:bookmarkEnd w:id="74"/>
    </w:p>
    <w:p w14:paraId="701539A8">
      <w:r>
        <w:rPr>
          <w:rFonts w:hint="eastAsia"/>
        </w:rPr>
        <w:t>资料中带有简单d</w:t>
      </w:r>
      <w:r>
        <w:t>emo</w:t>
      </w:r>
      <w:r>
        <w:rPr>
          <w:rFonts w:hint="eastAsia"/>
        </w:rPr>
        <w:t>，可以先查看简单d</w:t>
      </w:r>
      <w:r>
        <w:t>emo</w:t>
      </w:r>
      <w:r>
        <w:rPr>
          <w:rFonts w:hint="eastAsia"/>
        </w:rPr>
        <w:t>使用SDK的逻辑，再进行自己的开发</w:t>
      </w:r>
    </w:p>
    <w:p w14:paraId="7951CEAD">
      <w:pPr>
        <w:pStyle w:val="4"/>
      </w:pPr>
      <w:bookmarkStart w:id="75" w:name="_Toc11259"/>
      <w:r>
        <w:rPr>
          <w:rFonts w:hint="eastAsia"/>
        </w:rPr>
        <w:t>版本相关</w:t>
      </w:r>
      <w:bookmarkEnd w:id="75"/>
    </w:p>
    <w:p w14:paraId="5272AB5F">
      <w:r>
        <w:rPr>
          <w:rFonts w:hint="eastAsia"/>
        </w:rPr>
        <w:t>Gradle版本。可在gradle-wrapper.properties里修改</w:t>
      </w:r>
    </w:p>
    <w:tbl>
      <w:tblPr>
        <w:tblStyle w:val="3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 w14:paraId="72532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 w14:paraId="14254457">
            <w:pPr>
              <w:widowControl/>
              <w:numPr>
                <w:ilvl w:val="0"/>
                <w:numId w:val="64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distributionBase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=GRADLE_USER_HOME</w:t>
            </w:r>
          </w:p>
          <w:p w14:paraId="74BB7580">
            <w:pPr>
              <w:widowControl/>
              <w:numPr>
                <w:ilvl w:val="0"/>
                <w:numId w:val="64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FFFFF"/>
              </w:rPr>
              <w:t>distributionPath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=wrapper/dists</w:t>
            </w:r>
          </w:p>
          <w:p w14:paraId="56979CAB">
            <w:pPr>
              <w:widowControl/>
              <w:numPr>
                <w:ilvl w:val="0"/>
                <w:numId w:val="64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distributionUrl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=https\://services.gradle.org/distributions/gradle-</w:t>
            </w: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8.0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-all.zip</w:t>
            </w:r>
          </w:p>
          <w:p w14:paraId="11623EFD">
            <w:pPr>
              <w:widowControl/>
              <w:numPr>
                <w:ilvl w:val="0"/>
                <w:numId w:val="64"/>
              </w:numPr>
              <w:pBdr>
                <w:left w:val="single" w:color="6CE26C" w:sz="18" w:space="7"/>
              </w:pBdr>
              <w:shd w:val="clear" w:color="auto" w:fill="FFFFFF"/>
              <w:spacing w:line="270" w:lineRule="atLeast"/>
              <w:ind w:left="676"/>
              <w:jc w:val="left"/>
              <w:rPr>
                <w:color w:val="5C5C5C"/>
              </w:rPr>
            </w:pP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FFFFF"/>
              </w:rPr>
              <w:t>zipStoreBase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FFFFF"/>
              </w:rPr>
              <w:t>=GRADLE_USER_HOME</w:t>
            </w:r>
          </w:p>
          <w:p w14:paraId="011734D9">
            <w:pPr>
              <w:widowControl/>
              <w:numPr>
                <w:ilvl w:val="0"/>
                <w:numId w:val="64"/>
              </w:numPr>
              <w:pBdr>
                <w:left w:val="single" w:color="6CE26C" w:sz="18" w:space="7"/>
              </w:pBdr>
              <w:shd w:val="clear" w:color="auto" w:fill="F8F8F8"/>
              <w:spacing w:line="270" w:lineRule="atLeast"/>
              <w:ind w:left="676"/>
              <w:jc w:val="left"/>
            </w:pPr>
            <w:r>
              <w:rPr>
                <w:rFonts w:ascii="Consolas" w:hAnsi="Consolas" w:eastAsia="Consolas" w:cs="Consolas"/>
                <w:color w:val="986801"/>
                <w:szCs w:val="21"/>
                <w:shd w:val="clear" w:color="auto" w:fill="F8F8F8"/>
              </w:rPr>
              <w:t>zipStorePath</w:t>
            </w:r>
            <w:r>
              <w:rPr>
                <w:rFonts w:ascii="Consolas" w:hAnsi="Consolas" w:eastAsia="Consolas" w:cs="Consolas"/>
                <w:color w:val="5C5C5C"/>
                <w:szCs w:val="21"/>
                <w:shd w:val="clear" w:color="auto" w:fill="F8F8F8"/>
              </w:rPr>
              <w:t>=wrapper/dists</w:t>
            </w:r>
          </w:p>
        </w:tc>
      </w:tr>
    </w:tbl>
    <w:p w14:paraId="7A12CD20"/>
    <w:p w14:paraId="3E544F51">
      <w:pPr>
        <w:pStyle w:val="34"/>
        <w:widowControl/>
        <w:rPr>
          <w:rFonts w:hint="default" w:cs="宋体"/>
        </w:rPr>
      </w:pPr>
      <w:r>
        <w:rPr>
          <w:rFonts w:cs="宋体"/>
          <w:sz w:val="21"/>
          <w:szCs w:val="21"/>
        </w:rPr>
        <w:t>可在以下网址下载所需版本，将zip放在</w:t>
      </w:r>
      <w:r>
        <w:rPr>
          <w:color w:val="6A8759"/>
          <w:shd w:val="clear" w:color="auto" w:fill="2B2B2B"/>
        </w:rPr>
        <w:t>wrapper/dists</w:t>
      </w:r>
      <w:r>
        <w:rPr>
          <w:rFonts w:cs="宋体"/>
          <w:sz w:val="21"/>
          <w:szCs w:val="21"/>
        </w:rPr>
        <w:t>对应的路径下（放在随机码文件夹下，记得清空原有内容），重新sync一下</w:t>
      </w:r>
    </w:p>
    <w:p w14:paraId="4373B8A8">
      <w:pPr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"https://services.gradle.org/distributions/" </w:instrText>
      </w:r>
      <w:r>
        <w:fldChar w:fldCharType="separate"/>
      </w:r>
      <w:r>
        <w:rPr>
          <w:rStyle w:val="43"/>
          <w:rFonts w:ascii="宋体" w:hAnsi="宋体" w:cs="宋体"/>
          <w:sz w:val="24"/>
        </w:rPr>
        <w:t>Gradle Distributions</w:t>
      </w:r>
      <w:r>
        <w:rPr>
          <w:rStyle w:val="43"/>
          <w:rFonts w:ascii="宋体" w:hAnsi="宋体" w:cs="宋体"/>
          <w:sz w:val="24"/>
        </w:rPr>
        <w:fldChar w:fldCharType="end"/>
      </w:r>
    </w:p>
    <w:p w14:paraId="497FE3E4">
      <w:pPr>
        <w:pStyle w:val="4"/>
      </w:pPr>
      <w:bookmarkStart w:id="76" w:name="_Toc18068"/>
      <w:r>
        <w:rPr>
          <w:rFonts w:hint="eastAsia"/>
        </w:rPr>
        <w:t>Gradle 4.0以上导致Xpopup无法使用</w:t>
      </w:r>
      <w:bookmarkEnd w:id="76"/>
    </w:p>
    <w:p w14:paraId="4A567A05">
      <w:r>
        <w:rPr>
          <w:rFonts w:hint="eastAsia"/>
        </w:rPr>
        <w:t>Xpopup是个第三方弹窗框架，换为普通弹窗可以解决问题</w:t>
      </w:r>
    </w:p>
    <w:p w14:paraId="7293E3A3">
      <w:pPr>
        <w:pStyle w:val="4"/>
      </w:pPr>
      <w:bookmarkStart w:id="77" w:name="_Toc8846"/>
      <w:r>
        <w:rPr>
          <w:rFonts w:hint="eastAsia"/>
        </w:rPr>
        <w:t>不需要界面</w:t>
      </w:r>
      <w:bookmarkEnd w:id="77"/>
    </w:p>
    <w:p w14:paraId="2E90CB8B">
      <w:r>
        <w:rPr>
          <w:rFonts w:hint="eastAsia"/>
        </w:rPr>
        <w:t>ringSDK1.0.2已支持不需要界面，在service做扫描、连接等功能</w:t>
      </w:r>
    </w:p>
    <w:p w14:paraId="03DD598F">
      <w:pPr>
        <w:pStyle w:val="4"/>
      </w:pPr>
      <w:bookmarkStart w:id="78" w:name="_Toc23101"/>
      <w:r>
        <w:rPr>
          <w:rFonts w:hint="eastAsia"/>
        </w:rPr>
        <w:t>OTA类引用未找到</w:t>
      </w:r>
      <w:bookmarkEnd w:id="78"/>
    </w:p>
    <w:p w14:paraId="5DC1700E">
      <w:r>
        <w:rPr>
          <w:rFonts w:hint="eastAsia"/>
        </w:rPr>
        <w:t>可能会出现以下情况：</w:t>
      </w:r>
    </w:p>
    <w:p w14:paraId="60F4B043">
      <w:r>
        <w:drawing>
          <wp:inline distT="0" distB="0" distL="114300" distR="114300">
            <wp:extent cx="5941695" cy="1886585"/>
            <wp:effectExtent l="0" t="0" r="0" b="0"/>
            <wp:docPr id="6" name="图片 6" descr="e2821b56111eb4895bdf71ed1403d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e2821b56111eb4895bdf71ed1403ddb"/>
                    <pic:cNvPicPr>
                      <a:picLocks noChangeAspect="1"/>
                    </pic:cNvPicPr>
                  </pic:nvPicPr>
                  <pic:blipFill>
                    <a:blip r:embed="rId14"/>
                    <a:srcRect b="6015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D8C0">
      <w:r>
        <w:rPr>
          <w:rFonts w:hint="eastAsia"/>
        </w:rPr>
        <w:t>官方的其他依赖库，若找不到，可联系勇芯开发人员，要原始类</w:t>
      </w:r>
    </w:p>
    <w:p w14:paraId="6EFA127E">
      <w:r>
        <w:rPr>
          <w:rFonts w:hint="eastAsia"/>
        </w:rPr>
        <w:t>原始j</w:t>
      </w:r>
      <w:r>
        <w:t>ar</w:t>
      </w:r>
      <w:r>
        <w:rPr>
          <w:rFonts w:hint="eastAsia"/>
        </w:rPr>
        <w:t>包已放到SDK的OTA类文件夹下</w:t>
      </w:r>
    </w:p>
    <w:p w14:paraId="0AA45653">
      <w:pPr>
        <w:pStyle w:val="3"/>
      </w:pPr>
      <w:bookmarkStart w:id="79" w:name="_Toc9102"/>
      <w:r>
        <w:rPr>
          <w:rFonts w:hint="eastAsia"/>
        </w:rPr>
        <w:t>硬件算法逻辑或固件相关</w:t>
      </w:r>
      <w:bookmarkEnd w:id="79"/>
    </w:p>
    <w:p w14:paraId="5D906D04">
      <w:pPr>
        <w:pStyle w:val="4"/>
      </w:pPr>
      <w:bookmarkStart w:id="80" w:name="_Toc15599"/>
      <w:r>
        <w:rPr>
          <w:rFonts w:hint="eastAsia"/>
        </w:rPr>
        <w:t>戒指相关</w:t>
      </w:r>
      <w:bookmarkEnd w:id="80"/>
    </w:p>
    <w:p w14:paraId="08B31B82">
      <w:r>
        <w:rPr>
          <w:rFonts w:hint="eastAsia"/>
        </w:rPr>
        <w:t>问：戒指多久存一次数据</w:t>
      </w:r>
    </w:p>
    <w:p w14:paraId="5A32F0AA">
      <w:r>
        <w:rPr>
          <w:rFonts w:hint="eastAsia"/>
        </w:rPr>
        <w:t>答：5分钟</w:t>
      </w:r>
    </w:p>
    <w:p w14:paraId="6F478A90">
      <w:r>
        <w:rPr>
          <w:rFonts w:hint="eastAsia"/>
        </w:rPr>
        <w:t>问：OTA升级会清除数据吗</w:t>
      </w:r>
    </w:p>
    <w:p w14:paraId="269BAA3A">
      <w:r>
        <w:rPr>
          <w:rFonts w:hint="eastAsia"/>
        </w:rPr>
        <w:t>答：会</w:t>
      </w:r>
    </w:p>
    <w:p w14:paraId="3CDE4CE9">
      <w:r>
        <w:rPr>
          <w:rFonts w:hint="eastAsia"/>
        </w:rPr>
        <w:t>问：戒指里的数据可以存几天</w:t>
      </w:r>
    </w:p>
    <w:p w14:paraId="37395851">
      <w:r>
        <w:rPr>
          <w:rFonts w:hint="eastAsia"/>
        </w:rPr>
        <w:t>答：7天，7天后自动覆盖</w:t>
      </w:r>
    </w:p>
    <w:p w14:paraId="2DFDF4D1">
      <w:r>
        <w:rPr>
          <w:rFonts w:hint="eastAsia"/>
        </w:rPr>
        <w:t>问：恢复出厂设置是只恢复戒指吗</w:t>
      </w:r>
    </w:p>
    <w:p w14:paraId="02A5C428">
      <w:r>
        <w:rPr>
          <w:rFonts w:hint="eastAsia"/>
        </w:rPr>
        <w:t>答：对，只针对戒指硬件进行恢复</w:t>
      </w:r>
    </w:p>
    <w:p w14:paraId="2C62D7EC">
      <w:pPr>
        <w:pStyle w:val="4"/>
      </w:pPr>
      <w:bookmarkStart w:id="81" w:name="_Toc32128"/>
      <w:r>
        <w:rPr>
          <w:rFonts w:hint="eastAsia"/>
        </w:rPr>
        <w:t>算法相关</w:t>
      </w:r>
      <w:bookmarkEnd w:id="81"/>
    </w:p>
    <w:p w14:paraId="670244B6">
      <w:r>
        <w:rPr>
          <w:rFonts w:hint="eastAsia"/>
        </w:rPr>
        <w:t>问：为什么使用SDK的心率/血氧测量时总显示超时</w:t>
      </w:r>
    </w:p>
    <w:p w14:paraId="5D12F200">
      <w:r>
        <w:rPr>
          <w:rFonts w:hint="eastAsia"/>
        </w:rPr>
        <w:t>答：戒指充电时，无法进行心率血氧测量</w:t>
      </w:r>
    </w:p>
    <w:p w14:paraId="3ADADBD1">
      <w:pPr>
        <w:pStyle w:val="4"/>
      </w:pPr>
      <w:bookmarkStart w:id="82" w:name="_Toc3998"/>
      <w:r>
        <w:rPr>
          <w:rFonts w:hint="eastAsia"/>
        </w:rPr>
        <w:t>睡眠逻辑图</w:t>
      </w:r>
      <w:bookmarkEnd w:id="82"/>
    </w:p>
    <w:p w14:paraId="792FB764">
      <w:pPr>
        <w:jc w:val="center"/>
      </w:pPr>
      <w:r>
        <w:rPr>
          <w:rFonts w:hint="eastAsia"/>
        </w:rPr>
        <w:drawing>
          <wp:inline distT="0" distB="0" distL="114300" distR="114300">
            <wp:extent cx="5937250" cy="4013200"/>
            <wp:effectExtent l="0" t="0" r="6350" b="6350"/>
            <wp:docPr id="9" name="图片 9" descr="f7ce5ecb73e47f2650f6f90a770d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7ce5ecb73e47f2650f6f90a770d1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68B2">
      <w:pPr>
        <w:pStyle w:val="4"/>
      </w:pPr>
      <w:bookmarkStart w:id="83" w:name="_Toc12295"/>
      <w:r>
        <w:rPr>
          <w:rFonts w:hint="eastAsia"/>
        </w:rPr>
        <w:t>午睡逻辑图</w:t>
      </w:r>
      <w:bookmarkEnd w:id="83"/>
    </w:p>
    <w:p w14:paraId="030C47C3">
      <w:pPr>
        <w:jc w:val="center"/>
      </w:pPr>
      <w:r>
        <w:rPr>
          <w:rFonts w:hint="eastAsia"/>
        </w:rPr>
        <w:drawing>
          <wp:inline distT="0" distB="0" distL="114300" distR="114300">
            <wp:extent cx="4521200" cy="5073650"/>
            <wp:effectExtent l="0" t="0" r="12700" b="12700"/>
            <wp:docPr id="10" name="图片 10" descr="b3c913fa9c34e0bb3bcffcbd487d6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3c913fa9c34e0bb3bcffcbd487d6c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C82E">
      <w:pPr>
        <w:pStyle w:val="3"/>
      </w:pPr>
      <w:bookmarkStart w:id="84" w:name="_Toc5105"/>
      <w:r>
        <w:rPr>
          <w:rFonts w:hint="eastAsia"/>
        </w:rPr>
        <w:t>Q&amp;A</w:t>
      </w:r>
      <w:bookmarkEnd w:id="84"/>
    </w:p>
    <w:p w14:paraId="22F13301">
      <w:r>
        <w:rPr>
          <w:rFonts w:hint="eastAsia"/>
        </w:rPr>
        <w:t>Q：读历史记录过程中，是上报一条标记一条已同步，还是全部上传了整体标记？</w:t>
      </w:r>
    </w:p>
    <w:p w14:paraId="1A3E70DE">
      <w:r>
        <w:rPr>
          <w:rFonts w:hint="eastAsia"/>
        </w:rPr>
        <w:t>A：一条一条</w:t>
      </w:r>
    </w:p>
    <w:p w14:paraId="687CB220">
      <w:r>
        <w:rPr>
          <w:rFonts w:hint="eastAsia"/>
        </w:rPr>
        <w:t>Q：采集周期设置有什么限制</w:t>
      </w:r>
    </w:p>
    <w:p w14:paraId="12CA6409">
      <w:r>
        <w:rPr>
          <w:rFonts w:hint="eastAsia"/>
        </w:rPr>
        <w:t>A: 采集周期单位为秒，正常值最小为60s，为0时代表关闭采集。</w:t>
      </w:r>
    </w:p>
    <w:p w14:paraId="796C665D"/>
    <w:p w14:paraId="4E9FE75C"/>
    <w:sectPr>
      <w:headerReference r:id="rId4" w:type="first"/>
      <w:headerReference r:id="rId3" w:type="default"/>
      <w:footerReference r:id="rId5" w:type="default"/>
      <w:pgSz w:w="11906" w:h="16838"/>
      <w:pgMar w:top="1440" w:right="1286" w:bottom="1246" w:left="1260" w:header="737" w:footer="737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EE08D1">
    <w:pPr>
      <w:pStyle w:val="24"/>
      <w:tabs>
        <w:tab w:val="right" w:pos="9360"/>
        <w:tab w:val="clear" w:pos="8306"/>
      </w:tabs>
      <w:jc w:val="center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 xml:space="preserve">            第 </w:t>
    </w:r>
    <w:r>
      <w:rPr>
        <w:rStyle w:val="42"/>
        <w:rFonts w:cs="Arial"/>
      </w:rPr>
      <w:fldChar w:fldCharType="begin"/>
    </w:r>
    <w:r>
      <w:rPr>
        <w:rStyle w:val="42"/>
        <w:rFonts w:cs="Arial"/>
      </w:rPr>
      <w:instrText xml:space="preserve"> PAGE </w:instrText>
    </w:r>
    <w:r>
      <w:rPr>
        <w:rStyle w:val="42"/>
        <w:rFonts w:cs="Arial"/>
      </w:rPr>
      <w:fldChar w:fldCharType="separate"/>
    </w:r>
    <w:r>
      <w:rPr>
        <w:rStyle w:val="42"/>
        <w:rFonts w:cs="Arial"/>
      </w:rPr>
      <w:t>21</w:t>
    </w:r>
    <w:r>
      <w:rPr>
        <w:rStyle w:val="42"/>
        <w:rFonts w:cs="Arial"/>
      </w:rPr>
      <w:fldChar w:fldCharType="end"/>
    </w:r>
    <w:r>
      <w:rPr>
        <w:rStyle w:val="42"/>
        <w:rFonts w:cs="Arial"/>
      </w:rPr>
      <w:t xml:space="preserve"> </w:t>
    </w:r>
    <w:r>
      <w:rPr>
        <w:rFonts w:ascii="Arial" w:hAnsi="Arial" w:cs="Arial"/>
      </w:rPr>
      <w:t>页</w:t>
    </w:r>
    <w:r>
      <w:rPr>
        <w:rFonts w:ascii="Arial" w:hAnsi="Arial" w:cs="Arial"/>
      </w:rPr>
      <w:tab/>
    </w:r>
    <w:r>
      <w:rPr>
        <w:rFonts w:hint="eastAsia" w:ascii="Arial" w:hAnsi="Arial" w:cs="Arial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1DD14A">
    <w:pPr>
      <w:pStyle w:val="25"/>
      <w:tabs>
        <w:tab w:val="right" w:pos="9360"/>
        <w:tab w:val="clear" w:pos="8306"/>
      </w:tabs>
      <w:jc w:val="left"/>
    </w:pPr>
    <w:r>
      <w:pict>
        <v:shape id="PowerPlusWaterMarkObject42391" o:spid="_x0000_s1025" o:spt="136" type="#_x0000_t136" style="position:absolute;left:0pt;height:75.45pt;width:620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Bravechip Confidential" style="font-family:Times New Roman;font-size:75pt;v-text-align:center;"/>
        </v:shape>
      </w:pict>
    </w:r>
    <w:r>
      <w:drawing>
        <wp:inline distT="0" distB="0" distL="0" distR="0">
          <wp:extent cx="923925" cy="4273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8160" cy="443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E36BBD">
    <w:pPr>
      <w:pStyle w:val="25"/>
    </w:pPr>
    <w:r>
      <w:pict>
        <v:shape id="PowerPlusWaterMarkObject59373" o:spid="_x0000_s1026" o:spt="136" type="#_x0000_t136" style="position:absolute;left:0pt;height:75.45pt;width:620.35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Bravechip Confidential" style="font-family:Times New Roman;font-size:75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78A5C2"/>
    <w:multiLevelType w:val="multilevel"/>
    <w:tmpl w:val="8678A5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CF17D87"/>
    <w:multiLevelType w:val="multilevel"/>
    <w:tmpl w:val="8CF17D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183D245"/>
    <w:multiLevelType w:val="singleLevel"/>
    <w:tmpl w:val="9183D2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8667AF3"/>
    <w:multiLevelType w:val="multilevel"/>
    <w:tmpl w:val="98667A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CBB5C04"/>
    <w:multiLevelType w:val="multilevel"/>
    <w:tmpl w:val="9CBB5C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D420EAD"/>
    <w:multiLevelType w:val="multilevel"/>
    <w:tmpl w:val="9D420E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5274AC1"/>
    <w:multiLevelType w:val="multilevel"/>
    <w:tmpl w:val="A5274A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A481BE4"/>
    <w:multiLevelType w:val="multilevel"/>
    <w:tmpl w:val="AA481B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29F3666"/>
    <w:multiLevelType w:val="multilevel"/>
    <w:tmpl w:val="B29F36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62EED62"/>
    <w:multiLevelType w:val="multilevel"/>
    <w:tmpl w:val="B62EED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8441A32"/>
    <w:multiLevelType w:val="multilevel"/>
    <w:tmpl w:val="B8441A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D567E5B"/>
    <w:multiLevelType w:val="multilevel"/>
    <w:tmpl w:val="BD567E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BF4AE9BC"/>
    <w:multiLevelType w:val="multilevel"/>
    <w:tmpl w:val="BF4AE9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C0E9A352"/>
    <w:multiLevelType w:val="multilevel"/>
    <w:tmpl w:val="C0E9A3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C2240C0C"/>
    <w:multiLevelType w:val="multilevel"/>
    <w:tmpl w:val="C2240C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C29185A3"/>
    <w:multiLevelType w:val="multilevel"/>
    <w:tmpl w:val="C29185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C7580726"/>
    <w:multiLevelType w:val="multilevel"/>
    <w:tmpl w:val="C75807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C7EB1E07"/>
    <w:multiLevelType w:val="multilevel"/>
    <w:tmpl w:val="C7EB1E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CD99E8E3"/>
    <w:multiLevelType w:val="multilevel"/>
    <w:tmpl w:val="CD99E8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CE6ED4F4"/>
    <w:multiLevelType w:val="multilevel"/>
    <w:tmpl w:val="CE6ED4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D3B8B38D"/>
    <w:multiLevelType w:val="multilevel"/>
    <w:tmpl w:val="D3B8B3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DBBB864B"/>
    <w:multiLevelType w:val="multilevel"/>
    <w:tmpl w:val="DBBB86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DEA5B3E2"/>
    <w:multiLevelType w:val="multilevel"/>
    <w:tmpl w:val="DEA5B3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E0FF644B"/>
    <w:multiLevelType w:val="multilevel"/>
    <w:tmpl w:val="E0FF64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E682963F"/>
    <w:multiLevelType w:val="multilevel"/>
    <w:tmpl w:val="E682963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E86E20DC"/>
    <w:multiLevelType w:val="multilevel"/>
    <w:tmpl w:val="E86E20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EE3D9F96"/>
    <w:multiLevelType w:val="multilevel"/>
    <w:tmpl w:val="EE3D9F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F2E2D596"/>
    <w:multiLevelType w:val="multilevel"/>
    <w:tmpl w:val="F2E2D5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F30946FD"/>
    <w:multiLevelType w:val="multilevel"/>
    <w:tmpl w:val="F30946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F9CB8B1D"/>
    <w:multiLevelType w:val="multilevel"/>
    <w:tmpl w:val="F9CB8B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00F20322"/>
    <w:multiLevelType w:val="multilevel"/>
    <w:tmpl w:val="00F203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01FC61F6"/>
    <w:multiLevelType w:val="multilevel"/>
    <w:tmpl w:val="01FC61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0D4365B5"/>
    <w:multiLevelType w:val="multilevel"/>
    <w:tmpl w:val="0D4365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0E974608"/>
    <w:multiLevelType w:val="multilevel"/>
    <w:tmpl w:val="0E9746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1621972D"/>
    <w:multiLevelType w:val="multilevel"/>
    <w:tmpl w:val="162197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165BC7C3"/>
    <w:multiLevelType w:val="singleLevel"/>
    <w:tmpl w:val="165BC7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6">
    <w:nsid w:val="16AE0126"/>
    <w:multiLevelType w:val="multilevel"/>
    <w:tmpl w:val="16AE01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186368A1"/>
    <w:multiLevelType w:val="multilevel"/>
    <w:tmpl w:val="186368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1C6385C8"/>
    <w:multiLevelType w:val="multilevel"/>
    <w:tmpl w:val="1C6385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203A94BF"/>
    <w:multiLevelType w:val="multilevel"/>
    <w:tmpl w:val="203A94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2596D7F4"/>
    <w:multiLevelType w:val="multilevel"/>
    <w:tmpl w:val="2596D7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26E54D45"/>
    <w:multiLevelType w:val="multilevel"/>
    <w:tmpl w:val="26E54D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27C73E87"/>
    <w:multiLevelType w:val="multilevel"/>
    <w:tmpl w:val="27C73E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2D2061D2"/>
    <w:multiLevelType w:val="multilevel"/>
    <w:tmpl w:val="2D2061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32C423EF"/>
    <w:multiLevelType w:val="singleLevel"/>
    <w:tmpl w:val="32C423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5">
    <w:nsid w:val="32F36208"/>
    <w:multiLevelType w:val="multilevel"/>
    <w:tmpl w:val="32F362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33C44B94"/>
    <w:multiLevelType w:val="multilevel"/>
    <w:tmpl w:val="33C44B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341B0D80"/>
    <w:multiLevelType w:val="multilevel"/>
    <w:tmpl w:val="341B0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3449C858"/>
    <w:multiLevelType w:val="multilevel"/>
    <w:tmpl w:val="3449C8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3B6E2D35"/>
    <w:multiLevelType w:val="multilevel"/>
    <w:tmpl w:val="3B6E2D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41CDEBE9"/>
    <w:multiLevelType w:val="multilevel"/>
    <w:tmpl w:val="41CDEB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5307C695"/>
    <w:multiLevelType w:val="multilevel"/>
    <w:tmpl w:val="5307C6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549DF292"/>
    <w:multiLevelType w:val="multilevel"/>
    <w:tmpl w:val="549DF2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55F3055B"/>
    <w:multiLevelType w:val="multilevel"/>
    <w:tmpl w:val="55F305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58C34D8E"/>
    <w:multiLevelType w:val="multilevel"/>
    <w:tmpl w:val="58C34D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5A48AA53"/>
    <w:multiLevelType w:val="multilevel"/>
    <w:tmpl w:val="5A48AA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611D5B06"/>
    <w:multiLevelType w:val="multilevel"/>
    <w:tmpl w:val="611D5B06"/>
    <w:lvl w:ilvl="0" w:tentative="0">
      <w:start w:val="1"/>
      <w:numFmt w:val="chineseCountingThousand"/>
      <w:pStyle w:val="2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 w:val="28"/>
        <w:szCs w:val="28"/>
      </w:rPr>
    </w:lvl>
    <w:lvl w:ilvl="2" w:tentative="0">
      <w:start w:val="1"/>
      <w:numFmt w:val="decimal"/>
      <w:pStyle w:val="4"/>
      <w:suff w:val="nothing"/>
      <w:lvlText w:val="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7">
    <w:nsid w:val="68D173CF"/>
    <w:multiLevelType w:val="multilevel"/>
    <w:tmpl w:val="68D173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8">
    <w:nsid w:val="69F72B2F"/>
    <w:multiLevelType w:val="multilevel"/>
    <w:tmpl w:val="69F72B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6A2AA5A5"/>
    <w:multiLevelType w:val="multilevel"/>
    <w:tmpl w:val="6A2AA5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79CF765D"/>
    <w:multiLevelType w:val="multilevel"/>
    <w:tmpl w:val="79CF76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7C2C6A72"/>
    <w:multiLevelType w:val="singleLevel"/>
    <w:tmpl w:val="7C2C6A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2">
    <w:nsid w:val="7CEA0294"/>
    <w:multiLevelType w:val="multilevel"/>
    <w:tmpl w:val="7CEA029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F571CE4"/>
    <w:multiLevelType w:val="singleLevel"/>
    <w:tmpl w:val="7F571C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6"/>
  </w:num>
  <w:num w:numId="2">
    <w:abstractNumId w:val="62"/>
  </w:num>
  <w:num w:numId="3">
    <w:abstractNumId w:val="61"/>
  </w:num>
  <w:num w:numId="4">
    <w:abstractNumId w:val="63"/>
  </w:num>
  <w:num w:numId="5">
    <w:abstractNumId w:val="26"/>
  </w:num>
  <w:num w:numId="6">
    <w:abstractNumId w:val="29"/>
  </w:num>
  <w:num w:numId="7">
    <w:abstractNumId w:val="20"/>
  </w:num>
  <w:num w:numId="8">
    <w:abstractNumId w:val="0"/>
  </w:num>
  <w:num w:numId="9">
    <w:abstractNumId w:val="11"/>
  </w:num>
  <w:num w:numId="10">
    <w:abstractNumId w:val="13"/>
  </w:num>
  <w:num w:numId="11">
    <w:abstractNumId w:val="50"/>
  </w:num>
  <w:num w:numId="12">
    <w:abstractNumId w:val="10"/>
  </w:num>
  <w:num w:numId="13">
    <w:abstractNumId w:val="34"/>
  </w:num>
  <w:num w:numId="14">
    <w:abstractNumId w:val="39"/>
  </w:num>
  <w:num w:numId="15">
    <w:abstractNumId w:val="47"/>
  </w:num>
  <w:num w:numId="16">
    <w:abstractNumId w:val="41"/>
  </w:num>
  <w:num w:numId="17">
    <w:abstractNumId w:val="44"/>
  </w:num>
  <w:num w:numId="18">
    <w:abstractNumId w:val="28"/>
  </w:num>
  <w:num w:numId="19">
    <w:abstractNumId w:val="35"/>
  </w:num>
  <w:num w:numId="20">
    <w:abstractNumId w:val="21"/>
  </w:num>
  <w:num w:numId="21">
    <w:abstractNumId w:val="2"/>
  </w:num>
  <w:num w:numId="22">
    <w:abstractNumId w:val="1"/>
  </w:num>
  <w:num w:numId="23">
    <w:abstractNumId w:val="43"/>
  </w:num>
  <w:num w:numId="24">
    <w:abstractNumId w:val="36"/>
  </w:num>
  <w:num w:numId="25">
    <w:abstractNumId w:val="58"/>
  </w:num>
  <w:num w:numId="26">
    <w:abstractNumId w:val="17"/>
  </w:num>
  <w:num w:numId="27">
    <w:abstractNumId w:val="23"/>
  </w:num>
  <w:num w:numId="28">
    <w:abstractNumId w:val="5"/>
  </w:num>
  <w:num w:numId="29">
    <w:abstractNumId w:val="19"/>
  </w:num>
  <w:num w:numId="30">
    <w:abstractNumId w:val="57"/>
  </w:num>
  <w:num w:numId="31">
    <w:abstractNumId w:val="6"/>
  </w:num>
  <w:num w:numId="32">
    <w:abstractNumId w:val="24"/>
  </w:num>
  <w:num w:numId="33">
    <w:abstractNumId w:val="48"/>
  </w:num>
  <w:num w:numId="34">
    <w:abstractNumId w:val="8"/>
  </w:num>
  <w:num w:numId="35">
    <w:abstractNumId w:val="15"/>
  </w:num>
  <w:num w:numId="36">
    <w:abstractNumId w:val="3"/>
  </w:num>
  <w:num w:numId="37">
    <w:abstractNumId w:val="51"/>
  </w:num>
  <w:num w:numId="38">
    <w:abstractNumId w:val="55"/>
  </w:num>
  <w:num w:numId="39">
    <w:abstractNumId w:val="22"/>
  </w:num>
  <w:num w:numId="40">
    <w:abstractNumId w:val="60"/>
  </w:num>
  <w:num w:numId="41">
    <w:abstractNumId w:val="46"/>
  </w:num>
  <w:num w:numId="42">
    <w:abstractNumId w:val="37"/>
  </w:num>
  <w:num w:numId="43">
    <w:abstractNumId w:val="54"/>
  </w:num>
  <w:num w:numId="44">
    <w:abstractNumId w:val="25"/>
  </w:num>
  <w:num w:numId="45">
    <w:abstractNumId w:val="45"/>
  </w:num>
  <w:num w:numId="46">
    <w:abstractNumId w:val="14"/>
  </w:num>
  <w:num w:numId="47">
    <w:abstractNumId w:val="9"/>
  </w:num>
  <w:num w:numId="48">
    <w:abstractNumId w:val="18"/>
  </w:num>
  <w:num w:numId="49">
    <w:abstractNumId w:val="31"/>
  </w:num>
  <w:num w:numId="50">
    <w:abstractNumId w:val="52"/>
  </w:num>
  <w:num w:numId="51">
    <w:abstractNumId w:val="49"/>
  </w:num>
  <w:num w:numId="52">
    <w:abstractNumId w:val="12"/>
  </w:num>
  <w:num w:numId="53">
    <w:abstractNumId w:val="32"/>
  </w:num>
  <w:num w:numId="54">
    <w:abstractNumId w:val="16"/>
  </w:num>
  <w:num w:numId="55">
    <w:abstractNumId w:val="40"/>
  </w:num>
  <w:num w:numId="56">
    <w:abstractNumId w:val="7"/>
  </w:num>
  <w:num w:numId="57">
    <w:abstractNumId w:val="53"/>
  </w:num>
  <w:num w:numId="58">
    <w:abstractNumId w:val="4"/>
  </w:num>
  <w:num w:numId="59">
    <w:abstractNumId w:val="27"/>
  </w:num>
  <w:num w:numId="60">
    <w:abstractNumId w:val="42"/>
  </w:num>
  <w:num w:numId="61">
    <w:abstractNumId w:val="38"/>
  </w:num>
  <w:num w:numId="62">
    <w:abstractNumId w:val="33"/>
  </w:num>
  <w:num w:numId="63">
    <w:abstractNumId w:val="59"/>
  </w:num>
  <w:num w:numId="6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lMTczOWU5NTBjYjNlYjU2MGExNWE1ZjUwMThiYWIifQ=="/>
  </w:docVars>
  <w:rsids>
    <w:rsidRoot w:val="00A33823"/>
    <w:rsid w:val="00002108"/>
    <w:rsid w:val="0000258D"/>
    <w:rsid w:val="0000374C"/>
    <w:rsid w:val="00005AA2"/>
    <w:rsid w:val="00006E3A"/>
    <w:rsid w:val="000100D5"/>
    <w:rsid w:val="00013D12"/>
    <w:rsid w:val="00015198"/>
    <w:rsid w:val="0001685E"/>
    <w:rsid w:val="000172F0"/>
    <w:rsid w:val="00020433"/>
    <w:rsid w:val="00023759"/>
    <w:rsid w:val="00023C01"/>
    <w:rsid w:val="00023F82"/>
    <w:rsid w:val="000267AB"/>
    <w:rsid w:val="000268BB"/>
    <w:rsid w:val="00026AAC"/>
    <w:rsid w:val="000277BD"/>
    <w:rsid w:val="00033B69"/>
    <w:rsid w:val="0003634E"/>
    <w:rsid w:val="00036D2B"/>
    <w:rsid w:val="0003735A"/>
    <w:rsid w:val="000403DF"/>
    <w:rsid w:val="000425A5"/>
    <w:rsid w:val="000444D3"/>
    <w:rsid w:val="00047F4C"/>
    <w:rsid w:val="00057D17"/>
    <w:rsid w:val="00060ACD"/>
    <w:rsid w:val="0006209A"/>
    <w:rsid w:val="000627FB"/>
    <w:rsid w:val="0006527C"/>
    <w:rsid w:val="000656BB"/>
    <w:rsid w:val="00070DF8"/>
    <w:rsid w:val="00072C80"/>
    <w:rsid w:val="00072CB5"/>
    <w:rsid w:val="00076F05"/>
    <w:rsid w:val="0007705A"/>
    <w:rsid w:val="0008010C"/>
    <w:rsid w:val="000809D9"/>
    <w:rsid w:val="00082548"/>
    <w:rsid w:val="000851EE"/>
    <w:rsid w:val="00090022"/>
    <w:rsid w:val="00095353"/>
    <w:rsid w:val="00097659"/>
    <w:rsid w:val="00097FAC"/>
    <w:rsid w:val="000A00A2"/>
    <w:rsid w:val="000A0BB4"/>
    <w:rsid w:val="000A12B5"/>
    <w:rsid w:val="000A31E7"/>
    <w:rsid w:val="000A6691"/>
    <w:rsid w:val="000A7A11"/>
    <w:rsid w:val="000B0442"/>
    <w:rsid w:val="000B3424"/>
    <w:rsid w:val="000B4310"/>
    <w:rsid w:val="000B5714"/>
    <w:rsid w:val="000B6EF8"/>
    <w:rsid w:val="000C09E1"/>
    <w:rsid w:val="000C29E3"/>
    <w:rsid w:val="000C372F"/>
    <w:rsid w:val="000C3ED5"/>
    <w:rsid w:val="000C4CBD"/>
    <w:rsid w:val="000C4F80"/>
    <w:rsid w:val="000C69F6"/>
    <w:rsid w:val="000C7DC1"/>
    <w:rsid w:val="000D01D7"/>
    <w:rsid w:val="000D0815"/>
    <w:rsid w:val="000D395A"/>
    <w:rsid w:val="000D4D8E"/>
    <w:rsid w:val="000D65BD"/>
    <w:rsid w:val="000D6707"/>
    <w:rsid w:val="000D7AB0"/>
    <w:rsid w:val="000E36E0"/>
    <w:rsid w:val="000E49E6"/>
    <w:rsid w:val="000E50C4"/>
    <w:rsid w:val="000E5B46"/>
    <w:rsid w:val="000E5DBE"/>
    <w:rsid w:val="000F0CA6"/>
    <w:rsid w:val="000F2006"/>
    <w:rsid w:val="000F4124"/>
    <w:rsid w:val="000F4ED4"/>
    <w:rsid w:val="000F6380"/>
    <w:rsid w:val="0010190D"/>
    <w:rsid w:val="00103EE9"/>
    <w:rsid w:val="0010779C"/>
    <w:rsid w:val="00110035"/>
    <w:rsid w:val="001104FF"/>
    <w:rsid w:val="001138F5"/>
    <w:rsid w:val="0011401E"/>
    <w:rsid w:val="00114745"/>
    <w:rsid w:val="00115A93"/>
    <w:rsid w:val="001160AE"/>
    <w:rsid w:val="00121DCF"/>
    <w:rsid w:val="00123B85"/>
    <w:rsid w:val="001245F0"/>
    <w:rsid w:val="001253A4"/>
    <w:rsid w:val="001312C4"/>
    <w:rsid w:val="00131D66"/>
    <w:rsid w:val="00132433"/>
    <w:rsid w:val="00132577"/>
    <w:rsid w:val="00135281"/>
    <w:rsid w:val="00135541"/>
    <w:rsid w:val="00136994"/>
    <w:rsid w:val="00140668"/>
    <w:rsid w:val="001410BE"/>
    <w:rsid w:val="00141DD4"/>
    <w:rsid w:val="00142B2A"/>
    <w:rsid w:val="001443AD"/>
    <w:rsid w:val="00144FCD"/>
    <w:rsid w:val="001456A6"/>
    <w:rsid w:val="00150982"/>
    <w:rsid w:val="00150DB9"/>
    <w:rsid w:val="00150E46"/>
    <w:rsid w:val="00153491"/>
    <w:rsid w:val="00154016"/>
    <w:rsid w:val="00154822"/>
    <w:rsid w:val="00154FA4"/>
    <w:rsid w:val="00154FCA"/>
    <w:rsid w:val="0015512F"/>
    <w:rsid w:val="00156DB5"/>
    <w:rsid w:val="0016000F"/>
    <w:rsid w:val="00160859"/>
    <w:rsid w:val="00162758"/>
    <w:rsid w:val="0016307F"/>
    <w:rsid w:val="001641C7"/>
    <w:rsid w:val="00164598"/>
    <w:rsid w:val="00165F7E"/>
    <w:rsid w:val="00166D30"/>
    <w:rsid w:val="001718F9"/>
    <w:rsid w:val="00173708"/>
    <w:rsid w:val="00177BBD"/>
    <w:rsid w:val="001824FE"/>
    <w:rsid w:val="001826E7"/>
    <w:rsid w:val="0018426B"/>
    <w:rsid w:val="00185282"/>
    <w:rsid w:val="0018591C"/>
    <w:rsid w:val="00186ACF"/>
    <w:rsid w:val="001874F5"/>
    <w:rsid w:val="00187CAD"/>
    <w:rsid w:val="00190891"/>
    <w:rsid w:val="00192549"/>
    <w:rsid w:val="001926F4"/>
    <w:rsid w:val="00192E34"/>
    <w:rsid w:val="00193CE8"/>
    <w:rsid w:val="001968FE"/>
    <w:rsid w:val="00196D46"/>
    <w:rsid w:val="001A0A0B"/>
    <w:rsid w:val="001A3336"/>
    <w:rsid w:val="001A46EF"/>
    <w:rsid w:val="001A4E12"/>
    <w:rsid w:val="001A62CF"/>
    <w:rsid w:val="001A6FA4"/>
    <w:rsid w:val="001A7042"/>
    <w:rsid w:val="001B0D48"/>
    <w:rsid w:val="001B2A39"/>
    <w:rsid w:val="001B2FA4"/>
    <w:rsid w:val="001B40E1"/>
    <w:rsid w:val="001B675E"/>
    <w:rsid w:val="001C14C9"/>
    <w:rsid w:val="001C2A31"/>
    <w:rsid w:val="001C2DFC"/>
    <w:rsid w:val="001C2FF1"/>
    <w:rsid w:val="001C36D5"/>
    <w:rsid w:val="001C481D"/>
    <w:rsid w:val="001C6EB4"/>
    <w:rsid w:val="001D3D6A"/>
    <w:rsid w:val="001D45AB"/>
    <w:rsid w:val="001D6B8F"/>
    <w:rsid w:val="001E014E"/>
    <w:rsid w:val="001E211A"/>
    <w:rsid w:val="001E254B"/>
    <w:rsid w:val="001E2A96"/>
    <w:rsid w:val="001E2BCE"/>
    <w:rsid w:val="001E3287"/>
    <w:rsid w:val="001E35FC"/>
    <w:rsid w:val="001F1633"/>
    <w:rsid w:val="001F2D0B"/>
    <w:rsid w:val="001F53A9"/>
    <w:rsid w:val="001F5E20"/>
    <w:rsid w:val="00200D2E"/>
    <w:rsid w:val="00207C2A"/>
    <w:rsid w:val="00207CB4"/>
    <w:rsid w:val="00207CE0"/>
    <w:rsid w:val="00211527"/>
    <w:rsid w:val="00211DD8"/>
    <w:rsid w:val="00212BE5"/>
    <w:rsid w:val="0021546D"/>
    <w:rsid w:val="00215BBE"/>
    <w:rsid w:val="002160A4"/>
    <w:rsid w:val="00217059"/>
    <w:rsid w:val="00220EE4"/>
    <w:rsid w:val="00221E92"/>
    <w:rsid w:val="00225558"/>
    <w:rsid w:val="002277C7"/>
    <w:rsid w:val="002278C5"/>
    <w:rsid w:val="00230F4B"/>
    <w:rsid w:val="0023263C"/>
    <w:rsid w:val="00232857"/>
    <w:rsid w:val="00232EDD"/>
    <w:rsid w:val="00233D8F"/>
    <w:rsid w:val="00235672"/>
    <w:rsid w:val="00235F44"/>
    <w:rsid w:val="00236586"/>
    <w:rsid w:val="00236591"/>
    <w:rsid w:val="00236CBB"/>
    <w:rsid w:val="00242375"/>
    <w:rsid w:val="0024298F"/>
    <w:rsid w:val="00242ECA"/>
    <w:rsid w:val="00245FC3"/>
    <w:rsid w:val="002478E4"/>
    <w:rsid w:val="002519AE"/>
    <w:rsid w:val="002562FD"/>
    <w:rsid w:val="002568BD"/>
    <w:rsid w:val="002578D2"/>
    <w:rsid w:val="00257B51"/>
    <w:rsid w:val="002608D8"/>
    <w:rsid w:val="00262C3F"/>
    <w:rsid w:val="002644DF"/>
    <w:rsid w:val="00265F53"/>
    <w:rsid w:val="00266CAD"/>
    <w:rsid w:val="00271A69"/>
    <w:rsid w:val="002722D0"/>
    <w:rsid w:val="00272449"/>
    <w:rsid w:val="002724BB"/>
    <w:rsid w:val="0027373D"/>
    <w:rsid w:val="00274AD4"/>
    <w:rsid w:val="00281082"/>
    <w:rsid w:val="0028112B"/>
    <w:rsid w:val="00284EF8"/>
    <w:rsid w:val="00287E08"/>
    <w:rsid w:val="0029238F"/>
    <w:rsid w:val="00293A23"/>
    <w:rsid w:val="00293AAB"/>
    <w:rsid w:val="00295F4E"/>
    <w:rsid w:val="002A046D"/>
    <w:rsid w:val="002A0823"/>
    <w:rsid w:val="002A10BB"/>
    <w:rsid w:val="002A1C35"/>
    <w:rsid w:val="002A23BF"/>
    <w:rsid w:val="002A2D50"/>
    <w:rsid w:val="002B0B1C"/>
    <w:rsid w:val="002B1DD0"/>
    <w:rsid w:val="002B23D1"/>
    <w:rsid w:val="002C0174"/>
    <w:rsid w:val="002C4200"/>
    <w:rsid w:val="002C47A4"/>
    <w:rsid w:val="002C5D6D"/>
    <w:rsid w:val="002C744D"/>
    <w:rsid w:val="002D1DB7"/>
    <w:rsid w:val="002D2CC9"/>
    <w:rsid w:val="002D31A8"/>
    <w:rsid w:val="002D3C09"/>
    <w:rsid w:val="002D5AAC"/>
    <w:rsid w:val="002D5FCB"/>
    <w:rsid w:val="002D6959"/>
    <w:rsid w:val="002E03D0"/>
    <w:rsid w:val="002E151A"/>
    <w:rsid w:val="002E2073"/>
    <w:rsid w:val="002E6D93"/>
    <w:rsid w:val="002E725A"/>
    <w:rsid w:val="002F0EC1"/>
    <w:rsid w:val="002F24DA"/>
    <w:rsid w:val="002F3814"/>
    <w:rsid w:val="002F60B8"/>
    <w:rsid w:val="0031068E"/>
    <w:rsid w:val="0031161A"/>
    <w:rsid w:val="00311B8F"/>
    <w:rsid w:val="00312F3A"/>
    <w:rsid w:val="0031303C"/>
    <w:rsid w:val="00313861"/>
    <w:rsid w:val="00313B84"/>
    <w:rsid w:val="00313E22"/>
    <w:rsid w:val="003144E8"/>
    <w:rsid w:val="003164BC"/>
    <w:rsid w:val="00316593"/>
    <w:rsid w:val="00316FB2"/>
    <w:rsid w:val="003229E0"/>
    <w:rsid w:val="00322FEF"/>
    <w:rsid w:val="00323A31"/>
    <w:rsid w:val="003269E9"/>
    <w:rsid w:val="00326E6E"/>
    <w:rsid w:val="00326EB6"/>
    <w:rsid w:val="00327F30"/>
    <w:rsid w:val="0033097C"/>
    <w:rsid w:val="00330B78"/>
    <w:rsid w:val="00331D9E"/>
    <w:rsid w:val="00334BF2"/>
    <w:rsid w:val="00334C1C"/>
    <w:rsid w:val="00334F11"/>
    <w:rsid w:val="003354C4"/>
    <w:rsid w:val="00336E5F"/>
    <w:rsid w:val="00337405"/>
    <w:rsid w:val="00337B34"/>
    <w:rsid w:val="00340EA6"/>
    <w:rsid w:val="003426A5"/>
    <w:rsid w:val="00342F36"/>
    <w:rsid w:val="00345DD4"/>
    <w:rsid w:val="00351267"/>
    <w:rsid w:val="00351B05"/>
    <w:rsid w:val="00354F1A"/>
    <w:rsid w:val="0035529B"/>
    <w:rsid w:val="00357417"/>
    <w:rsid w:val="003579AA"/>
    <w:rsid w:val="003600F2"/>
    <w:rsid w:val="00361C8C"/>
    <w:rsid w:val="00362736"/>
    <w:rsid w:val="0036300F"/>
    <w:rsid w:val="003700CD"/>
    <w:rsid w:val="00370318"/>
    <w:rsid w:val="003745BE"/>
    <w:rsid w:val="00374A70"/>
    <w:rsid w:val="003766AB"/>
    <w:rsid w:val="00376C8C"/>
    <w:rsid w:val="00377E15"/>
    <w:rsid w:val="003825D1"/>
    <w:rsid w:val="0038349A"/>
    <w:rsid w:val="003834F2"/>
    <w:rsid w:val="00394362"/>
    <w:rsid w:val="00396D7E"/>
    <w:rsid w:val="003A213C"/>
    <w:rsid w:val="003A39AD"/>
    <w:rsid w:val="003A4031"/>
    <w:rsid w:val="003A5C17"/>
    <w:rsid w:val="003C0728"/>
    <w:rsid w:val="003C4BAB"/>
    <w:rsid w:val="003C6037"/>
    <w:rsid w:val="003C6242"/>
    <w:rsid w:val="003C7273"/>
    <w:rsid w:val="003D1507"/>
    <w:rsid w:val="003D3FA1"/>
    <w:rsid w:val="003E2CC1"/>
    <w:rsid w:val="003E7FC5"/>
    <w:rsid w:val="003F10AC"/>
    <w:rsid w:val="003F1938"/>
    <w:rsid w:val="003F4F3B"/>
    <w:rsid w:val="004004C1"/>
    <w:rsid w:val="00402DDE"/>
    <w:rsid w:val="004051CA"/>
    <w:rsid w:val="0041095F"/>
    <w:rsid w:val="00412E0E"/>
    <w:rsid w:val="00416180"/>
    <w:rsid w:val="00416BDE"/>
    <w:rsid w:val="00416FC0"/>
    <w:rsid w:val="004219EA"/>
    <w:rsid w:val="00421E01"/>
    <w:rsid w:val="00426977"/>
    <w:rsid w:val="00431DF6"/>
    <w:rsid w:val="00432B32"/>
    <w:rsid w:val="00434D8D"/>
    <w:rsid w:val="00440737"/>
    <w:rsid w:val="00445965"/>
    <w:rsid w:val="004462D4"/>
    <w:rsid w:val="00446989"/>
    <w:rsid w:val="00447980"/>
    <w:rsid w:val="00450CF4"/>
    <w:rsid w:val="0045192A"/>
    <w:rsid w:val="0045567B"/>
    <w:rsid w:val="00456ACD"/>
    <w:rsid w:val="0045736B"/>
    <w:rsid w:val="00460298"/>
    <w:rsid w:val="00460807"/>
    <w:rsid w:val="00460C68"/>
    <w:rsid w:val="0046239F"/>
    <w:rsid w:val="00463998"/>
    <w:rsid w:val="00464F6D"/>
    <w:rsid w:val="00465A41"/>
    <w:rsid w:val="00465C63"/>
    <w:rsid w:val="00467962"/>
    <w:rsid w:val="00482566"/>
    <w:rsid w:val="00482DC2"/>
    <w:rsid w:val="00490318"/>
    <w:rsid w:val="0049108A"/>
    <w:rsid w:val="004919BA"/>
    <w:rsid w:val="00497EF3"/>
    <w:rsid w:val="004A05AD"/>
    <w:rsid w:val="004A0FB0"/>
    <w:rsid w:val="004A1BB4"/>
    <w:rsid w:val="004A26B0"/>
    <w:rsid w:val="004A36A1"/>
    <w:rsid w:val="004A4606"/>
    <w:rsid w:val="004A7182"/>
    <w:rsid w:val="004A7DF7"/>
    <w:rsid w:val="004A7FFB"/>
    <w:rsid w:val="004B0D9E"/>
    <w:rsid w:val="004B1A2D"/>
    <w:rsid w:val="004B33B1"/>
    <w:rsid w:val="004B35BE"/>
    <w:rsid w:val="004B45AE"/>
    <w:rsid w:val="004B48FF"/>
    <w:rsid w:val="004B51AF"/>
    <w:rsid w:val="004B55D1"/>
    <w:rsid w:val="004C35F6"/>
    <w:rsid w:val="004C3FD6"/>
    <w:rsid w:val="004C4DC7"/>
    <w:rsid w:val="004D07A5"/>
    <w:rsid w:val="004D1FE3"/>
    <w:rsid w:val="004D471E"/>
    <w:rsid w:val="004D49CF"/>
    <w:rsid w:val="004E061A"/>
    <w:rsid w:val="004E12BC"/>
    <w:rsid w:val="004E3A87"/>
    <w:rsid w:val="004E6688"/>
    <w:rsid w:val="004F418B"/>
    <w:rsid w:val="004F4E32"/>
    <w:rsid w:val="004F7B85"/>
    <w:rsid w:val="00500613"/>
    <w:rsid w:val="005027FE"/>
    <w:rsid w:val="005038D6"/>
    <w:rsid w:val="00503BAB"/>
    <w:rsid w:val="00504421"/>
    <w:rsid w:val="00506E40"/>
    <w:rsid w:val="00507792"/>
    <w:rsid w:val="0050780F"/>
    <w:rsid w:val="00510B87"/>
    <w:rsid w:val="005131D1"/>
    <w:rsid w:val="00515354"/>
    <w:rsid w:val="00516F31"/>
    <w:rsid w:val="00517444"/>
    <w:rsid w:val="0052057F"/>
    <w:rsid w:val="005243DB"/>
    <w:rsid w:val="005255D6"/>
    <w:rsid w:val="00525BC2"/>
    <w:rsid w:val="00527D4C"/>
    <w:rsid w:val="0053281E"/>
    <w:rsid w:val="00532D65"/>
    <w:rsid w:val="00534016"/>
    <w:rsid w:val="005346BE"/>
    <w:rsid w:val="005350AA"/>
    <w:rsid w:val="005353BA"/>
    <w:rsid w:val="00536FED"/>
    <w:rsid w:val="0053781B"/>
    <w:rsid w:val="00541A72"/>
    <w:rsid w:val="00541BC9"/>
    <w:rsid w:val="00551E75"/>
    <w:rsid w:val="00552533"/>
    <w:rsid w:val="00553C52"/>
    <w:rsid w:val="005559A6"/>
    <w:rsid w:val="00556830"/>
    <w:rsid w:val="005578F2"/>
    <w:rsid w:val="00560533"/>
    <w:rsid w:val="00563E06"/>
    <w:rsid w:val="00564439"/>
    <w:rsid w:val="005653C2"/>
    <w:rsid w:val="0056542C"/>
    <w:rsid w:val="005659B1"/>
    <w:rsid w:val="00567108"/>
    <w:rsid w:val="0057119B"/>
    <w:rsid w:val="00571245"/>
    <w:rsid w:val="00573E55"/>
    <w:rsid w:val="00573E5C"/>
    <w:rsid w:val="00574A3C"/>
    <w:rsid w:val="00574B92"/>
    <w:rsid w:val="00574F00"/>
    <w:rsid w:val="005751F7"/>
    <w:rsid w:val="0057682C"/>
    <w:rsid w:val="00581678"/>
    <w:rsid w:val="00581709"/>
    <w:rsid w:val="005823B6"/>
    <w:rsid w:val="00582B5D"/>
    <w:rsid w:val="005835C4"/>
    <w:rsid w:val="00583D99"/>
    <w:rsid w:val="005844D7"/>
    <w:rsid w:val="00585C58"/>
    <w:rsid w:val="00586950"/>
    <w:rsid w:val="00587901"/>
    <w:rsid w:val="00595F77"/>
    <w:rsid w:val="005967F8"/>
    <w:rsid w:val="005A031A"/>
    <w:rsid w:val="005A058B"/>
    <w:rsid w:val="005A063A"/>
    <w:rsid w:val="005A1A2A"/>
    <w:rsid w:val="005A2169"/>
    <w:rsid w:val="005A38A9"/>
    <w:rsid w:val="005A5B3C"/>
    <w:rsid w:val="005A7F83"/>
    <w:rsid w:val="005B0017"/>
    <w:rsid w:val="005B45CB"/>
    <w:rsid w:val="005B52AB"/>
    <w:rsid w:val="005B7B0A"/>
    <w:rsid w:val="005C0A30"/>
    <w:rsid w:val="005C2621"/>
    <w:rsid w:val="005C513B"/>
    <w:rsid w:val="005D0E6A"/>
    <w:rsid w:val="005D1931"/>
    <w:rsid w:val="005D377E"/>
    <w:rsid w:val="005D3F05"/>
    <w:rsid w:val="005D405C"/>
    <w:rsid w:val="005D4D35"/>
    <w:rsid w:val="005D5CDC"/>
    <w:rsid w:val="005D6B6A"/>
    <w:rsid w:val="005E1425"/>
    <w:rsid w:val="005E15D2"/>
    <w:rsid w:val="005E2E53"/>
    <w:rsid w:val="005E7338"/>
    <w:rsid w:val="005E75BC"/>
    <w:rsid w:val="005F1CBA"/>
    <w:rsid w:val="005F20BC"/>
    <w:rsid w:val="005F2BEB"/>
    <w:rsid w:val="005F2C18"/>
    <w:rsid w:val="005F4E15"/>
    <w:rsid w:val="005F7156"/>
    <w:rsid w:val="0060042B"/>
    <w:rsid w:val="00600FAA"/>
    <w:rsid w:val="00601217"/>
    <w:rsid w:val="00605B89"/>
    <w:rsid w:val="00605C4C"/>
    <w:rsid w:val="00607528"/>
    <w:rsid w:val="00611C3C"/>
    <w:rsid w:val="00612FA4"/>
    <w:rsid w:val="006179E1"/>
    <w:rsid w:val="00621334"/>
    <w:rsid w:val="00621593"/>
    <w:rsid w:val="00636CA4"/>
    <w:rsid w:val="0063749F"/>
    <w:rsid w:val="00637A6D"/>
    <w:rsid w:val="00637E73"/>
    <w:rsid w:val="0064232D"/>
    <w:rsid w:val="00642B49"/>
    <w:rsid w:val="00644EB3"/>
    <w:rsid w:val="0064673F"/>
    <w:rsid w:val="00646EB7"/>
    <w:rsid w:val="006474CC"/>
    <w:rsid w:val="00647A51"/>
    <w:rsid w:val="00647C96"/>
    <w:rsid w:val="006558D3"/>
    <w:rsid w:val="00655CEF"/>
    <w:rsid w:val="00656286"/>
    <w:rsid w:val="00660090"/>
    <w:rsid w:val="006602DF"/>
    <w:rsid w:val="006615E0"/>
    <w:rsid w:val="00661D46"/>
    <w:rsid w:val="00662A78"/>
    <w:rsid w:val="00662F7A"/>
    <w:rsid w:val="00670679"/>
    <w:rsid w:val="0067265F"/>
    <w:rsid w:val="00673722"/>
    <w:rsid w:val="00676545"/>
    <w:rsid w:val="00676F3E"/>
    <w:rsid w:val="00682701"/>
    <w:rsid w:val="00682970"/>
    <w:rsid w:val="00682D4C"/>
    <w:rsid w:val="0068493E"/>
    <w:rsid w:val="00684AA3"/>
    <w:rsid w:val="006856B1"/>
    <w:rsid w:val="006863CF"/>
    <w:rsid w:val="00691B4E"/>
    <w:rsid w:val="00693A05"/>
    <w:rsid w:val="00697DBE"/>
    <w:rsid w:val="006A0354"/>
    <w:rsid w:val="006A393C"/>
    <w:rsid w:val="006A6691"/>
    <w:rsid w:val="006B2C12"/>
    <w:rsid w:val="006B5328"/>
    <w:rsid w:val="006C0F66"/>
    <w:rsid w:val="006C36FF"/>
    <w:rsid w:val="006C4550"/>
    <w:rsid w:val="006C5601"/>
    <w:rsid w:val="006D179B"/>
    <w:rsid w:val="006D1A13"/>
    <w:rsid w:val="006D1A5A"/>
    <w:rsid w:val="006D3498"/>
    <w:rsid w:val="006D4835"/>
    <w:rsid w:val="006E3D85"/>
    <w:rsid w:val="006E3E6F"/>
    <w:rsid w:val="006E4CFA"/>
    <w:rsid w:val="006E5638"/>
    <w:rsid w:val="006E7D91"/>
    <w:rsid w:val="006F01CB"/>
    <w:rsid w:val="006F0259"/>
    <w:rsid w:val="006F0D06"/>
    <w:rsid w:val="006F11A8"/>
    <w:rsid w:val="00701F62"/>
    <w:rsid w:val="007048D0"/>
    <w:rsid w:val="007076C3"/>
    <w:rsid w:val="00711B67"/>
    <w:rsid w:val="00712ED0"/>
    <w:rsid w:val="00713684"/>
    <w:rsid w:val="00714308"/>
    <w:rsid w:val="00716888"/>
    <w:rsid w:val="0071692F"/>
    <w:rsid w:val="00716D57"/>
    <w:rsid w:val="00717238"/>
    <w:rsid w:val="00720F47"/>
    <w:rsid w:val="00722367"/>
    <w:rsid w:val="00724586"/>
    <w:rsid w:val="00725FE7"/>
    <w:rsid w:val="007264D2"/>
    <w:rsid w:val="00733DC7"/>
    <w:rsid w:val="0073529A"/>
    <w:rsid w:val="00743503"/>
    <w:rsid w:val="00743A94"/>
    <w:rsid w:val="00744ABA"/>
    <w:rsid w:val="00745346"/>
    <w:rsid w:val="00752C38"/>
    <w:rsid w:val="00754BFB"/>
    <w:rsid w:val="00755B8D"/>
    <w:rsid w:val="0075627B"/>
    <w:rsid w:val="00760C90"/>
    <w:rsid w:val="00761CC7"/>
    <w:rsid w:val="00763E8F"/>
    <w:rsid w:val="00765540"/>
    <w:rsid w:val="00766E0E"/>
    <w:rsid w:val="0077000A"/>
    <w:rsid w:val="00771EE5"/>
    <w:rsid w:val="00772427"/>
    <w:rsid w:val="00772BDB"/>
    <w:rsid w:val="00772FB2"/>
    <w:rsid w:val="00773516"/>
    <w:rsid w:val="00775885"/>
    <w:rsid w:val="00775CDB"/>
    <w:rsid w:val="00777069"/>
    <w:rsid w:val="00777F6E"/>
    <w:rsid w:val="00780CC9"/>
    <w:rsid w:val="00782B11"/>
    <w:rsid w:val="0078304C"/>
    <w:rsid w:val="00785E85"/>
    <w:rsid w:val="007865B6"/>
    <w:rsid w:val="00790A82"/>
    <w:rsid w:val="00791210"/>
    <w:rsid w:val="00791C43"/>
    <w:rsid w:val="00794001"/>
    <w:rsid w:val="007941BD"/>
    <w:rsid w:val="00795A9C"/>
    <w:rsid w:val="00796588"/>
    <w:rsid w:val="007977DD"/>
    <w:rsid w:val="007A0EF6"/>
    <w:rsid w:val="007A1167"/>
    <w:rsid w:val="007A131E"/>
    <w:rsid w:val="007A207D"/>
    <w:rsid w:val="007A2891"/>
    <w:rsid w:val="007A2C8B"/>
    <w:rsid w:val="007A2ECD"/>
    <w:rsid w:val="007A346C"/>
    <w:rsid w:val="007A3CAA"/>
    <w:rsid w:val="007A692C"/>
    <w:rsid w:val="007B0016"/>
    <w:rsid w:val="007B089C"/>
    <w:rsid w:val="007B7668"/>
    <w:rsid w:val="007C2B4F"/>
    <w:rsid w:val="007C3519"/>
    <w:rsid w:val="007C394F"/>
    <w:rsid w:val="007C4B3E"/>
    <w:rsid w:val="007C5709"/>
    <w:rsid w:val="007C57C2"/>
    <w:rsid w:val="007D1511"/>
    <w:rsid w:val="007D1804"/>
    <w:rsid w:val="007D3239"/>
    <w:rsid w:val="007D3516"/>
    <w:rsid w:val="007D5A00"/>
    <w:rsid w:val="007D62DA"/>
    <w:rsid w:val="007E0C48"/>
    <w:rsid w:val="007E1398"/>
    <w:rsid w:val="007E1825"/>
    <w:rsid w:val="007E1B1A"/>
    <w:rsid w:val="007E509C"/>
    <w:rsid w:val="007E6EB0"/>
    <w:rsid w:val="007E7E90"/>
    <w:rsid w:val="007F2649"/>
    <w:rsid w:val="007F51F9"/>
    <w:rsid w:val="007F5B86"/>
    <w:rsid w:val="007F7A8B"/>
    <w:rsid w:val="00800FED"/>
    <w:rsid w:val="00801D90"/>
    <w:rsid w:val="00804F73"/>
    <w:rsid w:val="008050D1"/>
    <w:rsid w:val="00806AE5"/>
    <w:rsid w:val="00810DF7"/>
    <w:rsid w:val="00811FEF"/>
    <w:rsid w:val="00825AD1"/>
    <w:rsid w:val="00831FC7"/>
    <w:rsid w:val="008408F9"/>
    <w:rsid w:val="00842E7D"/>
    <w:rsid w:val="00851715"/>
    <w:rsid w:val="00852112"/>
    <w:rsid w:val="008523F0"/>
    <w:rsid w:val="0085600E"/>
    <w:rsid w:val="00857AA8"/>
    <w:rsid w:val="00860399"/>
    <w:rsid w:val="0086116B"/>
    <w:rsid w:val="0086199F"/>
    <w:rsid w:val="00861A01"/>
    <w:rsid w:val="008620AD"/>
    <w:rsid w:val="0086254A"/>
    <w:rsid w:val="00862F96"/>
    <w:rsid w:val="00866786"/>
    <w:rsid w:val="00866799"/>
    <w:rsid w:val="008668A2"/>
    <w:rsid w:val="008722C6"/>
    <w:rsid w:val="00873EDA"/>
    <w:rsid w:val="00875165"/>
    <w:rsid w:val="00877AAC"/>
    <w:rsid w:val="0088077D"/>
    <w:rsid w:val="00880AC1"/>
    <w:rsid w:val="008849A4"/>
    <w:rsid w:val="0088508C"/>
    <w:rsid w:val="0088782F"/>
    <w:rsid w:val="0089194F"/>
    <w:rsid w:val="00891EE8"/>
    <w:rsid w:val="00892179"/>
    <w:rsid w:val="00894C20"/>
    <w:rsid w:val="0089564F"/>
    <w:rsid w:val="00896123"/>
    <w:rsid w:val="00896BCA"/>
    <w:rsid w:val="008A09C2"/>
    <w:rsid w:val="008A33CD"/>
    <w:rsid w:val="008A5D29"/>
    <w:rsid w:val="008B0100"/>
    <w:rsid w:val="008B1846"/>
    <w:rsid w:val="008B44B6"/>
    <w:rsid w:val="008B6479"/>
    <w:rsid w:val="008B7B28"/>
    <w:rsid w:val="008C1793"/>
    <w:rsid w:val="008C2807"/>
    <w:rsid w:val="008C330E"/>
    <w:rsid w:val="008C4572"/>
    <w:rsid w:val="008C60AE"/>
    <w:rsid w:val="008C7FED"/>
    <w:rsid w:val="008D0ED5"/>
    <w:rsid w:val="008D480F"/>
    <w:rsid w:val="008D72DD"/>
    <w:rsid w:val="008D730A"/>
    <w:rsid w:val="008D78CE"/>
    <w:rsid w:val="008E0B4C"/>
    <w:rsid w:val="008E3ABA"/>
    <w:rsid w:val="008F01C2"/>
    <w:rsid w:val="008F0D33"/>
    <w:rsid w:val="008F534B"/>
    <w:rsid w:val="008F5387"/>
    <w:rsid w:val="00901607"/>
    <w:rsid w:val="00901D08"/>
    <w:rsid w:val="00901FD7"/>
    <w:rsid w:val="00902483"/>
    <w:rsid w:val="00904244"/>
    <w:rsid w:val="00904654"/>
    <w:rsid w:val="00906AF1"/>
    <w:rsid w:val="00907BF0"/>
    <w:rsid w:val="00907F4E"/>
    <w:rsid w:val="00907F82"/>
    <w:rsid w:val="0091061C"/>
    <w:rsid w:val="00911558"/>
    <w:rsid w:val="00917555"/>
    <w:rsid w:val="00917A5F"/>
    <w:rsid w:val="0092077D"/>
    <w:rsid w:val="00924481"/>
    <w:rsid w:val="009265CF"/>
    <w:rsid w:val="00927E8A"/>
    <w:rsid w:val="0093129F"/>
    <w:rsid w:val="00931D0B"/>
    <w:rsid w:val="00932175"/>
    <w:rsid w:val="009322ED"/>
    <w:rsid w:val="0093273C"/>
    <w:rsid w:val="00933D12"/>
    <w:rsid w:val="00934906"/>
    <w:rsid w:val="0093534F"/>
    <w:rsid w:val="009406CA"/>
    <w:rsid w:val="00942093"/>
    <w:rsid w:val="00944F21"/>
    <w:rsid w:val="00945133"/>
    <w:rsid w:val="00945D7C"/>
    <w:rsid w:val="009463E5"/>
    <w:rsid w:val="00946D29"/>
    <w:rsid w:val="00947A62"/>
    <w:rsid w:val="00950B2F"/>
    <w:rsid w:val="00950D03"/>
    <w:rsid w:val="00957779"/>
    <w:rsid w:val="00957DD0"/>
    <w:rsid w:val="009611A4"/>
    <w:rsid w:val="009635E6"/>
    <w:rsid w:val="00965352"/>
    <w:rsid w:val="00975571"/>
    <w:rsid w:val="009755CE"/>
    <w:rsid w:val="00981934"/>
    <w:rsid w:val="0098271F"/>
    <w:rsid w:val="009834C7"/>
    <w:rsid w:val="00984CDE"/>
    <w:rsid w:val="009863CC"/>
    <w:rsid w:val="009908D2"/>
    <w:rsid w:val="009942CC"/>
    <w:rsid w:val="009943CD"/>
    <w:rsid w:val="00994DD5"/>
    <w:rsid w:val="00997460"/>
    <w:rsid w:val="009A0E68"/>
    <w:rsid w:val="009A2AF8"/>
    <w:rsid w:val="009A4881"/>
    <w:rsid w:val="009A669F"/>
    <w:rsid w:val="009A78FB"/>
    <w:rsid w:val="009A7E8A"/>
    <w:rsid w:val="009B04EB"/>
    <w:rsid w:val="009B0DFC"/>
    <w:rsid w:val="009B12E5"/>
    <w:rsid w:val="009B54A6"/>
    <w:rsid w:val="009B67F2"/>
    <w:rsid w:val="009B68FE"/>
    <w:rsid w:val="009C2438"/>
    <w:rsid w:val="009C49A8"/>
    <w:rsid w:val="009C596B"/>
    <w:rsid w:val="009D0988"/>
    <w:rsid w:val="009D5D47"/>
    <w:rsid w:val="009D5E79"/>
    <w:rsid w:val="009E279F"/>
    <w:rsid w:val="009E3678"/>
    <w:rsid w:val="009E48E9"/>
    <w:rsid w:val="009E54C9"/>
    <w:rsid w:val="009F04F5"/>
    <w:rsid w:val="009F0DA3"/>
    <w:rsid w:val="009F0F87"/>
    <w:rsid w:val="009F2FC7"/>
    <w:rsid w:val="009F3069"/>
    <w:rsid w:val="009F5DDC"/>
    <w:rsid w:val="00A0062D"/>
    <w:rsid w:val="00A00E94"/>
    <w:rsid w:val="00A01A35"/>
    <w:rsid w:val="00A03BB5"/>
    <w:rsid w:val="00A03BC1"/>
    <w:rsid w:val="00A05F70"/>
    <w:rsid w:val="00A11A0B"/>
    <w:rsid w:val="00A1431E"/>
    <w:rsid w:val="00A14C96"/>
    <w:rsid w:val="00A213CE"/>
    <w:rsid w:val="00A215D8"/>
    <w:rsid w:val="00A33823"/>
    <w:rsid w:val="00A338F2"/>
    <w:rsid w:val="00A33CE5"/>
    <w:rsid w:val="00A34A82"/>
    <w:rsid w:val="00A34FEF"/>
    <w:rsid w:val="00A3594A"/>
    <w:rsid w:val="00A37FE5"/>
    <w:rsid w:val="00A41919"/>
    <w:rsid w:val="00A43016"/>
    <w:rsid w:val="00A43BF2"/>
    <w:rsid w:val="00A477F5"/>
    <w:rsid w:val="00A502FB"/>
    <w:rsid w:val="00A5227D"/>
    <w:rsid w:val="00A5255E"/>
    <w:rsid w:val="00A537F7"/>
    <w:rsid w:val="00A611A4"/>
    <w:rsid w:val="00A625FE"/>
    <w:rsid w:val="00A62CF2"/>
    <w:rsid w:val="00A63478"/>
    <w:rsid w:val="00A63D7D"/>
    <w:rsid w:val="00A669E9"/>
    <w:rsid w:val="00A70030"/>
    <w:rsid w:val="00A70A26"/>
    <w:rsid w:val="00A71997"/>
    <w:rsid w:val="00A720BE"/>
    <w:rsid w:val="00A73262"/>
    <w:rsid w:val="00A753F9"/>
    <w:rsid w:val="00A75F26"/>
    <w:rsid w:val="00A77D00"/>
    <w:rsid w:val="00A80124"/>
    <w:rsid w:val="00A8195A"/>
    <w:rsid w:val="00A81AB5"/>
    <w:rsid w:val="00A81C6B"/>
    <w:rsid w:val="00A81D7A"/>
    <w:rsid w:val="00A84A5D"/>
    <w:rsid w:val="00A85B47"/>
    <w:rsid w:val="00A86D8F"/>
    <w:rsid w:val="00A90242"/>
    <w:rsid w:val="00A906A2"/>
    <w:rsid w:val="00A945D9"/>
    <w:rsid w:val="00A94859"/>
    <w:rsid w:val="00A94B7E"/>
    <w:rsid w:val="00AA0601"/>
    <w:rsid w:val="00AA3022"/>
    <w:rsid w:val="00AA350A"/>
    <w:rsid w:val="00AA3D2D"/>
    <w:rsid w:val="00AA4647"/>
    <w:rsid w:val="00AA554E"/>
    <w:rsid w:val="00AB1053"/>
    <w:rsid w:val="00AB1393"/>
    <w:rsid w:val="00AB4ADD"/>
    <w:rsid w:val="00AB5185"/>
    <w:rsid w:val="00AB6A2D"/>
    <w:rsid w:val="00AB7548"/>
    <w:rsid w:val="00AC0B76"/>
    <w:rsid w:val="00AC339F"/>
    <w:rsid w:val="00AC43A3"/>
    <w:rsid w:val="00AC4E80"/>
    <w:rsid w:val="00AC515F"/>
    <w:rsid w:val="00AC54E3"/>
    <w:rsid w:val="00AC59D6"/>
    <w:rsid w:val="00AC5B99"/>
    <w:rsid w:val="00AD02E7"/>
    <w:rsid w:val="00AD063A"/>
    <w:rsid w:val="00AD1C3D"/>
    <w:rsid w:val="00AD2E61"/>
    <w:rsid w:val="00AD4E78"/>
    <w:rsid w:val="00AD5EEB"/>
    <w:rsid w:val="00AD75E5"/>
    <w:rsid w:val="00AE0521"/>
    <w:rsid w:val="00AE5164"/>
    <w:rsid w:val="00AE76CC"/>
    <w:rsid w:val="00AF47FF"/>
    <w:rsid w:val="00AF7DDD"/>
    <w:rsid w:val="00B034F4"/>
    <w:rsid w:val="00B04C6C"/>
    <w:rsid w:val="00B055F4"/>
    <w:rsid w:val="00B05E33"/>
    <w:rsid w:val="00B068CD"/>
    <w:rsid w:val="00B1034C"/>
    <w:rsid w:val="00B1444E"/>
    <w:rsid w:val="00B14562"/>
    <w:rsid w:val="00B14809"/>
    <w:rsid w:val="00B166C0"/>
    <w:rsid w:val="00B17287"/>
    <w:rsid w:val="00B17BED"/>
    <w:rsid w:val="00B2481E"/>
    <w:rsid w:val="00B2511A"/>
    <w:rsid w:val="00B26A99"/>
    <w:rsid w:val="00B32D34"/>
    <w:rsid w:val="00B32E91"/>
    <w:rsid w:val="00B33AA8"/>
    <w:rsid w:val="00B3472A"/>
    <w:rsid w:val="00B35E04"/>
    <w:rsid w:val="00B3607B"/>
    <w:rsid w:val="00B40789"/>
    <w:rsid w:val="00B417F8"/>
    <w:rsid w:val="00B42809"/>
    <w:rsid w:val="00B54BAB"/>
    <w:rsid w:val="00B570F8"/>
    <w:rsid w:val="00B61FCB"/>
    <w:rsid w:val="00B621C7"/>
    <w:rsid w:val="00B64EE7"/>
    <w:rsid w:val="00B70C0B"/>
    <w:rsid w:val="00B76C07"/>
    <w:rsid w:val="00B82A40"/>
    <w:rsid w:val="00B82D96"/>
    <w:rsid w:val="00B82F5C"/>
    <w:rsid w:val="00B84294"/>
    <w:rsid w:val="00B8517F"/>
    <w:rsid w:val="00B85684"/>
    <w:rsid w:val="00B85C27"/>
    <w:rsid w:val="00B86F9C"/>
    <w:rsid w:val="00B8703D"/>
    <w:rsid w:val="00B91780"/>
    <w:rsid w:val="00B95796"/>
    <w:rsid w:val="00B95946"/>
    <w:rsid w:val="00B97241"/>
    <w:rsid w:val="00BA3E43"/>
    <w:rsid w:val="00BA4744"/>
    <w:rsid w:val="00BA5933"/>
    <w:rsid w:val="00BA65A7"/>
    <w:rsid w:val="00BB057D"/>
    <w:rsid w:val="00BB1812"/>
    <w:rsid w:val="00BB47F0"/>
    <w:rsid w:val="00BB5C13"/>
    <w:rsid w:val="00BB72DF"/>
    <w:rsid w:val="00BB7816"/>
    <w:rsid w:val="00BC03D8"/>
    <w:rsid w:val="00BC0CEA"/>
    <w:rsid w:val="00BC339C"/>
    <w:rsid w:val="00BC521A"/>
    <w:rsid w:val="00BC5634"/>
    <w:rsid w:val="00BC595E"/>
    <w:rsid w:val="00BD015D"/>
    <w:rsid w:val="00BD14AA"/>
    <w:rsid w:val="00BD211B"/>
    <w:rsid w:val="00BD4119"/>
    <w:rsid w:val="00BE164E"/>
    <w:rsid w:val="00BE21C1"/>
    <w:rsid w:val="00BE3D17"/>
    <w:rsid w:val="00BF0040"/>
    <w:rsid w:val="00BF17B2"/>
    <w:rsid w:val="00BF261C"/>
    <w:rsid w:val="00BF3DE3"/>
    <w:rsid w:val="00BF4046"/>
    <w:rsid w:val="00BF4ABB"/>
    <w:rsid w:val="00BF4CBF"/>
    <w:rsid w:val="00BF6840"/>
    <w:rsid w:val="00BF6D2B"/>
    <w:rsid w:val="00BF6E3D"/>
    <w:rsid w:val="00BF79E9"/>
    <w:rsid w:val="00BF7A9F"/>
    <w:rsid w:val="00C02860"/>
    <w:rsid w:val="00C032F2"/>
    <w:rsid w:val="00C058AD"/>
    <w:rsid w:val="00C0677F"/>
    <w:rsid w:val="00C10332"/>
    <w:rsid w:val="00C1196A"/>
    <w:rsid w:val="00C13235"/>
    <w:rsid w:val="00C144DB"/>
    <w:rsid w:val="00C15114"/>
    <w:rsid w:val="00C167C5"/>
    <w:rsid w:val="00C16EB5"/>
    <w:rsid w:val="00C2192C"/>
    <w:rsid w:val="00C22686"/>
    <w:rsid w:val="00C22BC3"/>
    <w:rsid w:val="00C23C11"/>
    <w:rsid w:val="00C24133"/>
    <w:rsid w:val="00C25281"/>
    <w:rsid w:val="00C26FAC"/>
    <w:rsid w:val="00C303FF"/>
    <w:rsid w:val="00C30433"/>
    <w:rsid w:val="00C324F4"/>
    <w:rsid w:val="00C36049"/>
    <w:rsid w:val="00C3653A"/>
    <w:rsid w:val="00C4077A"/>
    <w:rsid w:val="00C410A9"/>
    <w:rsid w:val="00C41C50"/>
    <w:rsid w:val="00C42E8C"/>
    <w:rsid w:val="00C44B13"/>
    <w:rsid w:val="00C46ECD"/>
    <w:rsid w:val="00C478D0"/>
    <w:rsid w:val="00C47B49"/>
    <w:rsid w:val="00C50AD9"/>
    <w:rsid w:val="00C523DF"/>
    <w:rsid w:val="00C5393B"/>
    <w:rsid w:val="00C56C0B"/>
    <w:rsid w:val="00C56E4B"/>
    <w:rsid w:val="00C620C7"/>
    <w:rsid w:val="00C62556"/>
    <w:rsid w:val="00C630C6"/>
    <w:rsid w:val="00C65AD8"/>
    <w:rsid w:val="00C663A6"/>
    <w:rsid w:val="00C70C97"/>
    <w:rsid w:val="00C72270"/>
    <w:rsid w:val="00C73936"/>
    <w:rsid w:val="00C75E89"/>
    <w:rsid w:val="00C762FA"/>
    <w:rsid w:val="00C77212"/>
    <w:rsid w:val="00C7793D"/>
    <w:rsid w:val="00C82B2E"/>
    <w:rsid w:val="00C83A12"/>
    <w:rsid w:val="00C841CD"/>
    <w:rsid w:val="00C85333"/>
    <w:rsid w:val="00C870A0"/>
    <w:rsid w:val="00C8794D"/>
    <w:rsid w:val="00C918D8"/>
    <w:rsid w:val="00C91C28"/>
    <w:rsid w:val="00C95A93"/>
    <w:rsid w:val="00C96527"/>
    <w:rsid w:val="00C9670D"/>
    <w:rsid w:val="00C96A71"/>
    <w:rsid w:val="00C97B8C"/>
    <w:rsid w:val="00CA0CEC"/>
    <w:rsid w:val="00CA2BFF"/>
    <w:rsid w:val="00CA4023"/>
    <w:rsid w:val="00CA4B59"/>
    <w:rsid w:val="00CB300C"/>
    <w:rsid w:val="00CB31A9"/>
    <w:rsid w:val="00CB477F"/>
    <w:rsid w:val="00CB4B9A"/>
    <w:rsid w:val="00CB5BE5"/>
    <w:rsid w:val="00CB5FB3"/>
    <w:rsid w:val="00CB7EDF"/>
    <w:rsid w:val="00CC3740"/>
    <w:rsid w:val="00CC603B"/>
    <w:rsid w:val="00CC73F4"/>
    <w:rsid w:val="00CD191E"/>
    <w:rsid w:val="00CD24DB"/>
    <w:rsid w:val="00CD33BA"/>
    <w:rsid w:val="00CD3628"/>
    <w:rsid w:val="00CD40BC"/>
    <w:rsid w:val="00CD52BC"/>
    <w:rsid w:val="00CD6DF0"/>
    <w:rsid w:val="00CD71F2"/>
    <w:rsid w:val="00CD7859"/>
    <w:rsid w:val="00CE24A4"/>
    <w:rsid w:val="00CE3636"/>
    <w:rsid w:val="00CE3D3D"/>
    <w:rsid w:val="00CE432C"/>
    <w:rsid w:val="00CE5186"/>
    <w:rsid w:val="00CE74B9"/>
    <w:rsid w:val="00CE79FF"/>
    <w:rsid w:val="00CF0C13"/>
    <w:rsid w:val="00CF2AF0"/>
    <w:rsid w:val="00CF2AFD"/>
    <w:rsid w:val="00CF2E4D"/>
    <w:rsid w:val="00CF2E89"/>
    <w:rsid w:val="00CF4581"/>
    <w:rsid w:val="00CF7F63"/>
    <w:rsid w:val="00D02257"/>
    <w:rsid w:val="00D03631"/>
    <w:rsid w:val="00D05F20"/>
    <w:rsid w:val="00D06D41"/>
    <w:rsid w:val="00D078BB"/>
    <w:rsid w:val="00D10B7A"/>
    <w:rsid w:val="00D13FA5"/>
    <w:rsid w:val="00D1637F"/>
    <w:rsid w:val="00D17253"/>
    <w:rsid w:val="00D17C2E"/>
    <w:rsid w:val="00D201ED"/>
    <w:rsid w:val="00D2112B"/>
    <w:rsid w:val="00D21227"/>
    <w:rsid w:val="00D2437B"/>
    <w:rsid w:val="00D2463E"/>
    <w:rsid w:val="00D27378"/>
    <w:rsid w:val="00D27BE5"/>
    <w:rsid w:val="00D3168B"/>
    <w:rsid w:val="00D34815"/>
    <w:rsid w:val="00D41C4B"/>
    <w:rsid w:val="00D4393D"/>
    <w:rsid w:val="00D46891"/>
    <w:rsid w:val="00D5328B"/>
    <w:rsid w:val="00D5584D"/>
    <w:rsid w:val="00D5676F"/>
    <w:rsid w:val="00D56ED4"/>
    <w:rsid w:val="00D60A15"/>
    <w:rsid w:val="00D6189C"/>
    <w:rsid w:val="00D61CB9"/>
    <w:rsid w:val="00D6271C"/>
    <w:rsid w:val="00D64D1C"/>
    <w:rsid w:val="00D66527"/>
    <w:rsid w:val="00D7021C"/>
    <w:rsid w:val="00D7083D"/>
    <w:rsid w:val="00D808B2"/>
    <w:rsid w:val="00D81B81"/>
    <w:rsid w:val="00D913FD"/>
    <w:rsid w:val="00D932CA"/>
    <w:rsid w:val="00D95DDA"/>
    <w:rsid w:val="00D96064"/>
    <w:rsid w:val="00D97797"/>
    <w:rsid w:val="00DA482D"/>
    <w:rsid w:val="00DA618C"/>
    <w:rsid w:val="00DA7461"/>
    <w:rsid w:val="00DA79F2"/>
    <w:rsid w:val="00DB230D"/>
    <w:rsid w:val="00DB3C90"/>
    <w:rsid w:val="00DB3ED4"/>
    <w:rsid w:val="00DB42DF"/>
    <w:rsid w:val="00DB4401"/>
    <w:rsid w:val="00DB559A"/>
    <w:rsid w:val="00DB5BDB"/>
    <w:rsid w:val="00DB5F39"/>
    <w:rsid w:val="00DB6DE4"/>
    <w:rsid w:val="00DC00D5"/>
    <w:rsid w:val="00DC06F8"/>
    <w:rsid w:val="00DC2470"/>
    <w:rsid w:val="00DC61BE"/>
    <w:rsid w:val="00DC7D1A"/>
    <w:rsid w:val="00DD0C17"/>
    <w:rsid w:val="00DD4D15"/>
    <w:rsid w:val="00DD63A6"/>
    <w:rsid w:val="00DD6B70"/>
    <w:rsid w:val="00DD7F67"/>
    <w:rsid w:val="00DE25C0"/>
    <w:rsid w:val="00DE44E6"/>
    <w:rsid w:val="00DE4A7C"/>
    <w:rsid w:val="00DF2E1B"/>
    <w:rsid w:val="00DF32B8"/>
    <w:rsid w:val="00DF4929"/>
    <w:rsid w:val="00DF4BB3"/>
    <w:rsid w:val="00DF5F5B"/>
    <w:rsid w:val="00DF647D"/>
    <w:rsid w:val="00DF68C6"/>
    <w:rsid w:val="00E025B7"/>
    <w:rsid w:val="00E02E5D"/>
    <w:rsid w:val="00E050DC"/>
    <w:rsid w:val="00E054E8"/>
    <w:rsid w:val="00E05E97"/>
    <w:rsid w:val="00E0615D"/>
    <w:rsid w:val="00E06768"/>
    <w:rsid w:val="00E131E2"/>
    <w:rsid w:val="00E1539B"/>
    <w:rsid w:val="00E16005"/>
    <w:rsid w:val="00E16552"/>
    <w:rsid w:val="00E174C7"/>
    <w:rsid w:val="00E20223"/>
    <w:rsid w:val="00E20248"/>
    <w:rsid w:val="00E229FB"/>
    <w:rsid w:val="00E22FB5"/>
    <w:rsid w:val="00E23204"/>
    <w:rsid w:val="00E2353A"/>
    <w:rsid w:val="00E251E5"/>
    <w:rsid w:val="00E27F1D"/>
    <w:rsid w:val="00E3271D"/>
    <w:rsid w:val="00E33854"/>
    <w:rsid w:val="00E33BE2"/>
    <w:rsid w:val="00E35AF9"/>
    <w:rsid w:val="00E372A4"/>
    <w:rsid w:val="00E40149"/>
    <w:rsid w:val="00E406EC"/>
    <w:rsid w:val="00E411B6"/>
    <w:rsid w:val="00E43F77"/>
    <w:rsid w:val="00E44D01"/>
    <w:rsid w:val="00E46C9A"/>
    <w:rsid w:val="00E47250"/>
    <w:rsid w:val="00E47B7F"/>
    <w:rsid w:val="00E511B7"/>
    <w:rsid w:val="00E54142"/>
    <w:rsid w:val="00E619EF"/>
    <w:rsid w:val="00E664A9"/>
    <w:rsid w:val="00E66AE2"/>
    <w:rsid w:val="00E67811"/>
    <w:rsid w:val="00E70E61"/>
    <w:rsid w:val="00E71DB7"/>
    <w:rsid w:val="00E734CB"/>
    <w:rsid w:val="00E734D1"/>
    <w:rsid w:val="00E73C75"/>
    <w:rsid w:val="00E744F4"/>
    <w:rsid w:val="00E74C26"/>
    <w:rsid w:val="00E81BE1"/>
    <w:rsid w:val="00E82E57"/>
    <w:rsid w:val="00E839C6"/>
    <w:rsid w:val="00E83BFD"/>
    <w:rsid w:val="00E84738"/>
    <w:rsid w:val="00E84C94"/>
    <w:rsid w:val="00E863C3"/>
    <w:rsid w:val="00E87179"/>
    <w:rsid w:val="00E87D60"/>
    <w:rsid w:val="00E91C34"/>
    <w:rsid w:val="00E922F3"/>
    <w:rsid w:val="00E963B3"/>
    <w:rsid w:val="00E97178"/>
    <w:rsid w:val="00EA0F4B"/>
    <w:rsid w:val="00EA1554"/>
    <w:rsid w:val="00EA2A84"/>
    <w:rsid w:val="00EA4064"/>
    <w:rsid w:val="00EA69FB"/>
    <w:rsid w:val="00EB0419"/>
    <w:rsid w:val="00EB2DF6"/>
    <w:rsid w:val="00EC2963"/>
    <w:rsid w:val="00EC6573"/>
    <w:rsid w:val="00EC6EC6"/>
    <w:rsid w:val="00ED43E6"/>
    <w:rsid w:val="00ED50EF"/>
    <w:rsid w:val="00ED68E4"/>
    <w:rsid w:val="00EE08C6"/>
    <w:rsid w:val="00EE1A43"/>
    <w:rsid w:val="00EE1CDB"/>
    <w:rsid w:val="00EE2574"/>
    <w:rsid w:val="00EE53B5"/>
    <w:rsid w:val="00EE568E"/>
    <w:rsid w:val="00EE7E8A"/>
    <w:rsid w:val="00EF1126"/>
    <w:rsid w:val="00EF6744"/>
    <w:rsid w:val="00EF6D1A"/>
    <w:rsid w:val="00EF6FAB"/>
    <w:rsid w:val="00EF7D84"/>
    <w:rsid w:val="00EF7FE7"/>
    <w:rsid w:val="00F0012E"/>
    <w:rsid w:val="00F02E78"/>
    <w:rsid w:val="00F0392D"/>
    <w:rsid w:val="00F133C2"/>
    <w:rsid w:val="00F1502D"/>
    <w:rsid w:val="00F2240D"/>
    <w:rsid w:val="00F23BE3"/>
    <w:rsid w:val="00F2706B"/>
    <w:rsid w:val="00F272BA"/>
    <w:rsid w:val="00F31F70"/>
    <w:rsid w:val="00F34E82"/>
    <w:rsid w:val="00F37D2F"/>
    <w:rsid w:val="00F4400E"/>
    <w:rsid w:val="00F51388"/>
    <w:rsid w:val="00F52BB4"/>
    <w:rsid w:val="00F5396D"/>
    <w:rsid w:val="00F542ED"/>
    <w:rsid w:val="00F559DC"/>
    <w:rsid w:val="00F60222"/>
    <w:rsid w:val="00F61E6F"/>
    <w:rsid w:val="00F64BBE"/>
    <w:rsid w:val="00F66421"/>
    <w:rsid w:val="00F66981"/>
    <w:rsid w:val="00F70654"/>
    <w:rsid w:val="00F72402"/>
    <w:rsid w:val="00F72795"/>
    <w:rsid w:val="00F72F42"/>
    <w:rsid w:val="00F7322D"/>
    <w:rsid w:val="00F73AA9"/>
    <w:rsid w:val="00F74468"/>
    <w:rsid w:val="00F7531D"/>
    <w:rsid w:val="00F8182C"/>
    <w:rsid w:val="00F84D7F"/>
    <w:rsid w:val="00F85E2B"/>
    <w:rsid w:val="00F86D63"/>
    <w:rsid w:val="00F91100"/>
    <w:rsid w:val="00F91AFB"/>
    <w:rsid w:val="00F92486"/>
    <w:rsid w:val="00F93DC8"/>
    <w:rsid w:val="00F95383"/>
    <w:rsid w:val="00F95A22"/>
    <w:rsid w:val="00F977F4"/>
    <w:rsid w:val="00FA4483"/>
    <w:rsid w:val="00FB12A4"/>
    <w:rsid w:val="00FB2195"/>
    <w:rsid w:val="00FB58A6"/>
    <w:rsid w:val="00FB6EC9"/>
    <w:rsid w:val="00FB7A2B"/>
    <w:rsid w:val="00FC7A66"/>
    <w:rsid w:val="00FD0874"/>
    <w:rsid w:val="00FD17EB"/>
    <w:rsid w:val="00FD1A60"/>
    <w:rsid w:val="00FD4627"/>
    <w:rsid w:val="00FD49EF"/>
    <w:rsid w:val="00FD5E70"/>
    <w:rsid w:val="00FD61E0"/>
    <w:rsid w:val="00FE49CE"/>
    <w:rsid w:val="00FE4CA8"/>
    <w:rsid w:val="00FE6950"/>
    <w:rsid w:val="00FE709F"/>
    <w:rsid w:val="00FF04D0"/>
    <w:rsid w:val="00FF5947"/>
    <w:rsid w:val="00FF6F68"/>
    <w:rsid w:val="01531AE2"/>
    <w:rsid w:val="01993D60"/>
    <w:rsid w:val="04E5104E"/>
    <w:rsid w:val="054C205C"/>
    <w:rsid w:val="06043799"/>
    <w:rsid w:val="0AFF0749"/>
    <w:rsid w:val="0BB43133"/>
    <w:rsid w:val="0BDA6F76"/>
    <w:rsid w:val="0DFB15F1"/>
    <w:rsid w:val="0EC35402"/>
    <w:rsid w:val="0ED8490D"/>
    <w:rsid w:val="1197432B"/>
    <w:rsid w:val="11C9635D"/>
    <w:rsid w:val="122E3FED"/>
    <w:rsid w:val="12A601A1"/>
    <w:rsid w:val="13453AD9"/>
    <w:rsid w:val="136377EF"/>
    <w:rsid w:val="13FD56E6"/>
    <w:rsid w:val="18495B9A"/>
    <w:rsid w:val="18826307"/>
    <w:rsid w:val="19F97797"/>
    <w:rsid w:val="1B4548E5"/>
    <w:rsid w:val="1B637FFC"/>
    <w:rsid w:val="1B8B0C82"/>
    <w:rsid w:val="1BD6012A"/>
    <w:rsid w:val="1BFE23CC"/>
    <w:rsid w:val="1C2E35CB"/>
    <w:rsid w:val="1CF71E8B"/>
    <w:rsid w:val="1E805C34"/>
    <w:rsid w:val="1F786E85"/>
    <w:rsid w:val="209F21E0"/>
    <w:rsid w:val="20E65BF1"/>
    <w:rsid w:val="2110615D"/>
    <w:rsid w:val="21261A71"/>
    <w:rsid w:val="21354FA9"/>
    <w:rsid w:val="224B3A00"/>
    <w:rsid w:val="22560FBE"/>
    <w:rsid w:val="22CB2976"/>
    <w:rsid w:val="22E92FB8"/>
    <w:rsid w:val="239258A8"/>
    <w:rsid w:val="23DA198A"/>
    <w:rsid w:val="244B657E"/>
    <w:rsid w:val="258F35BA"/>
    <w:rsid w:val="265D1703"/>
    <w:rsid w:val="274A2F8D"/>
    <w:rsid w:val="277060B8"/>
    <w:rsid w:val="27E02FE6"/>
    <w:rsid w:val="28C10905"/>
    <w:rsid w:val="28DC6218"/>
    <w:rsid w:val="2BE43E16"/>
    <w:rsid w:val="2BFF4499"/>
    <w:rsid w:val="2C441A58"/>
    <w:rsid w:val="2D780E5B"/>
    <w:rsid w:val="2DB502A6"/>
    <w:rsid w:val="2E0B4BF4"/>
    <w:rsid w:val="2F2C5C88"/>
    <w:rsid w:val="2FEF06DA"/>
    <w:rsid w:val="319C25C8"/>
    <w:rsid w:val="31F36627"/>
    <w:rsid w:val="33A070DF"/>
    <w:rsid w:val="33A53D1B"/>
    <w:rsid w:val="33BC17FD"/>
    <w:rsid w:val="34480426"/>
    <w:rsid w:val="353A1528"/>
    <w:rsid w:val="355B7D5C"/>
    <w:rsid w:val="37684002"/>
    <w:rsid w:val="37C374A8"/>
    <w:rsid w:val="3A0C633C"/>
    <w:rsid w:val="3A3466D2"/>
    <w:rsid w:val="3B9211CF"/>
    <w:rsid w:val="3C101EEF"/>
    <w:rsid w:val="40394C6F"/>
    <w:rsid w:val="4161640C"/>
    <w:rsid w:val="41ED2952"/>
    <w:rsid w:val="43E333B4"/>
    <w:rsid w:val="443E1A30"/>
    <w:rsid w:val="447325C6"/>
    <w:rsid w:val="494B48B7"/>
    <w:rsid w:val="49ED4C73"/>
    <w:rsid w:val="4AE1528B"/>
    <w:rsid w:val="4B6409B5"/>
    <w:rsid w:val="4BAB0F3F"/>
    <w:rsid w:val="4C9E5354"/>
    <w:rsid w:val="4F9235FB"/>
    <w:rsid w:val="514D07F1"/>
    <w:rsid w:val="52067206"/>
    <w:rsid w:val="533B1F5A"/>
    <w:rsid w:val="543214D9"/>
    <w:rsid w:val="549122CB"/>
    <w:rsid w:val="55011235"/>
    <w:rsid w:val="565451F2"/>
    <w:rsid w:val="567C73B4"/>
    <w:rsid w:val="56A74833"/>
    <w:rsid w:val="56E36785"/>
    <w:rsid w:val="583F0C61"/>
    <w:rsid w:val="58773246"/>
    <w:rsid w:val="58AD2A9D"/>
    <w:rsid w:val="594014BF"/>
    <w:rsid w:val="5A9B1036"/>
    <w:rsid w:val="5ACE32A8"/>
    <w:rsid w:val="5C7137EB"/>
    <w:rsid w:val="5D0316FA"/>
    <w:rsid w:val="5D206721"/>
    <w:rsid w:val="5D420D20"/>
    <w:rsid w:val="61231E66"/>
    <w:rsid w:val="62137A3D"/>
    <w:rsid w:val="62DD4BEF"/>
    <w:rsid w:val="639C03D9"/>
    <w:rsid w:val="647B184A"/>
    <w:rsid w:val="65EB0709"/>
    <w:rsid w:val="67F308D0"/>
    <w:rsid w:val="689E1A62"/>
    <w:rsid w:val="6A4B221F"/>
    <w:rsid w:val="6A8F58C7"/>
    <w:rsid w:val="6CF049F4"/>
    <w:rsid w:val="705D5667"/>
    <w:rsid w:val="707F6828"/>
    <w:rsid w:val="70B825D8"/>
    <w:rsid w:val="70D005A0"/>
    <w:rsid w:val="714A7299"/>
    <w:rsid w:val="71902FDB"/>
    <w:rsid w:val="74A07EDD"/>
    <w:rsid w:val="761E611A"/>
    <w:rsid w:val="762A095E"/>
    <w:rsid w:val="765D145F"/>
    <w:rsid w:val="767E5DA8"/>
    <w:rsid w:val="76BE7ACE"/>
    <w:rsid w:val="77375495"/>
    <w:rsid w:val="77B92EBE"/>
    <w:rsid w:val="787978AF"/>
    <w:rsid w:val="78FA19E0"/>
    <w:rsid w:val="7A2E1215"/>
    <w:rsid w:val="7BAC37AF"/>
    <w:rsid w:val="7BB767F4"/>
    <w:rsid w:val="7BC02A7A"/>
    <w:rsid w:val="7C3514FB"/>
    <w:rsid w:val="7C4A4A2C"/>
    <w:rsid w:val="7EB655EA"/>
    <w:rsid w:val="7EF6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1"/>
    <w:autoRedefine/>
    <w:qFormat/>
    <w:uiPriority w:val="9"/>
    <w:pPr>
      <w:keepNext/>
      <w:keepLines/>
      <w:numPr>
        <w:ilvl w:val="0"/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52"/>
    <w:qFormat/>
    <w:uiPriority w:val="9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link w:val="53"/>
    <w:qFormat/>
    <w:uiPriority w:val="9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link w:val="54"/>
    <w:qFormat/>
    <w:uiPriority w:val="9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link w:val="55"/>
    <w:autoRedefine/>
    <w:qFormat/>
    <w:uiPriority w:val="9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link w:val="56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57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58"/>
    <w:autoRedefine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59"/>
    <w:autoRedefine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40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2520" w:leftChars="1200"/>
    </w:pPr>
  </w:style>
  <w:style w:type="paragraph" w:styleId="12">
    <w:name w:val="Note Heading"/>
    <w:basedOn w:val="1"/>
    <w:next w:val="1"/>
    <w:link w:val="61"/>
    <w:autoRedefine/>
    <w:qFormat/>
    <w:uiPriority w:val="0"/>
    <w:pPr>
      <w:jc w:val="center"/>
    </w:pPr>
  </w:style>
  <w:style w:type="paragraph" w:styleId="13">
    <w:name w:val="Normal Indent"/>
    <w:basedOn w:val="1"/>
    <w:autoRedefine/>
    <w:qFormat/>
    <w:uiPriority w:val="0"/>
    <w:pPr>
      <w:spacing w:line="360" w:lineRule="auto"/>
      <w:ind w:firstLine="425"/>
    </w:pPr>
    <w:rPr>
      <w:rFonts w:hAnsi="Arial"/>
    </w:rPr>
  </w:style>
  <w:style w:type="paragraph" w:styleId="14">
    <w:name w:val="caption"/>
    <w:basedOn w:val="1"/>
    <w:next w:val="1"/>
    <w:link w:val="64"/>
    <w:autoRedefine/>
    <w:qFormat/>
    <w:uiPriority w:val="0"/>
    <w:pPr>
      <w:jc w:val="center"/>
    </w:pPr>
    <w:rPr>
      <w:rFonts w:ascii="Arial" w:hAnsi="Arial" w:eastAsia="黑体" w:cs="Arial"/>
      <w:sz w:val="18"/>
      <w:szCs w:val="20"/>
    </w:rPr>
  </w:style>
  <w:style w:type="paragraph" w:styleId="15">
    <w:name w:val="List Bullet"/>
    <w:basedOn w:val="1"/>
    <w:autoRedefine/>
    <w:qFormat/>
    <w:uiPriority w:val="0"/>
  </w:style>
  <w:style w:type="paragraph" w:styleId="16">
    <w:name w:val="Document Map"/>
    <w:basedOn w:val="1"/>
    <w:link w:val="81"/>
    <w:autoRedefine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link w:val="89"/>
    <w:autoRedefine/>
    <w:qFormat/>
    <w:uiPriority w:val="0"/>
    <w:pPr>
      <w:jc w:val="left"/>
    </w:pPr>
    <w:rPr>
      <w:lang w:val="zh-CN"/>
    </w:rPr>
  </w:style>
  <w:style w:type="paragraph" w:styleId="18">
    <w:name w:val="Body Text"/>
    <w:basedOn w:val="1"/>
    <w:autoRedefine/>
    <w:semiHidden/>
    <w:qFormat/>
    <w:uiPriority w:val="0"/>
    <w:rPr>
      <w:rFonts w:ascii="微软雅黑" w:hAnsi="微软雅黑" w:eastAsia="微软雅黑" w:cs="微软雅黑"/>
      <w:sz w:val="24"/>
      <w:lang w:eastAsia="en-US"/>
    </w:rPr>
  </w:style>
  <w:style w:type="paragraph" w:styleId="19">
    <w:name w:val="toc 5"/>
    <w:basedOn w:val="1"/>
    <w:next w:val="1"/>
    <w:autoRedefine/>
    <w:qFormat/>
    <w:uiPriority w:val="39"/>
    <w:pPr>
      <w:ind w:left="1680" w:leftChars="800"/>
    </w:pPr>
  </w:style>
  <w:style w:type="paragraph" w:styleId="20">
    <w:name w:val="toc 3"/>
    <w:basedOn w:val="1"/>
    <w:next w:val="1"/>
    <w:autoRedefine/>
    <w:qFormat/>
    <w:uiPriority w:val="39"/>
    <w:pPr>
      <w:ind w:left="400" w:leftChars="400"/>
      <w:jc w:val="left"/>
    </w:pPr>
  </w:style>
  <w:style w:type="paragraph" w:styleId="21">
    <w:name w:val="toc 8"/>
    <w:basedOn w:val="1"/>
    <w:next w:val="1"/>
    <w:autoRedefine/>
    <w:semiHidden/>
    <w:qFormat/>
    <w:uiPriority w:val="0"/>
    <w:pPr>
      <w:ind w:left="2940" w:leftChars="1400"/>
    </w:pPr>
  </w:style>
  <w:style w:type="paragraph" w:styleId="22">
    <w:name w:val="Date"/>
    <w:basedOn w:val="1"/>
    <w:next w:val="1"/>
    <w:link w:val="69"/>
    <w:autoRedefine/>
    <w:qFormat/>
    <w:uiPriority w:val="0"/>
    <w:pPr>
      <w:ind w:left="100" w:leftChars="2500"/>
    </w:pPr>
  </w:style>
  <w:style w:type="paragraph" w:styleId="23">
    <w:name w:val="Balloon Text"/>
    <w:basedOn w:val="1"/>
    <w:link w:val="63"/>
    <w:autoRedefine/>
    <w:unhideWhenUsed/>
    <w:qFormat/>
    <w:uiPriority w:val="0"/>
    <w:rPr>
      <w:sz w:val="18"/>
      <w:szCs w:val="18"/>
    </w:rPr>
  </w:style>
  <w:style w:type="paragraph" w:styleId="24">
    <w:name w:val="footer"/>
    <w:basedOn w:val="1"/>
    <w:link w:val="50"/>
    <w:autoRedefine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49"/>
    <w:autoRedefine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Signature"/>
    <w:basedOn w:val="1"/>
    <w:link w:val="70"/>
    <w:autoRedefine/>
    <w:qFormat/>
    <w:uiPriority w:val="0"/>
    <w:pPr>
      <w:ind w:left="100" w:leftChars="2100"/>
    </w:pPr>
  </w:style>
  <w:style w:type="paragraph" w:styleId="27">
    <w:name w:val="toc 1"/>
    <w:basedOn w:val="1"/>
    <w:next w:val="1"/>
    <w:autoRedefine/>
    <w:qFormat/>
    <w:uiPriority w:val="39"/>
    <w:pPr>
      <w:spacing w:before="50" w:beforeLines="50" w:after="50" w:afterLines="50"/>
      <w:jc w:val="left"/>
    </w:pPr>
    <w:rPr>
      <w:rFonts w:ascii="Times" w:hAnsi="Times"/>
      <w:b/>
      <w:sz w:val="24"/>
    </w:rPr>
  </w:style>
  <w:style w:type="paragraph" w:styleId="28">
    <w:name w:val="toc 4"/>
    <w:basedOn w:val="1"/>
    <w:next w:val="1"/>
    <w:autoRedefine/>
    <w:qFormat/>
    <w:uiPriority w:val="39"/>
    <w:pPr>
      <w:ind w:left="600" w:leftChars="600"/>
      <w:jc w:val="left"/>
    </w:pPr>
  </w:style>
  <w:style w:type="paragraph" w:styleId="29">
    <w:name w:val="Subtitle"/>
    <w:basedOn w:val="1"/>
    <w:link w:val="67"/>
    <w:autoRedefine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30">
    <w:name w:val="footnote text"/>
    <w:basedOn w:val="1"/>
    <w:link w:val="73"/>
    <w:autoRedefine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31">
    <w:name w:val="toc 6"/>
    <w:basedOn w:val="1"/>
    <w:next w:val="1"/>
    <w:autoRedefine/>
    <w:qFormat/>
    <w:uiPriority w:val="39"/>
    <w:pPr>
      <w:ind w:left="2100" w:leftChars="1000"/>
    </w:pPr>
  </w:style>
  <w:style w:type="paragraph" w:styleId="32">
    <w:name w:val="toc 2"/>
    <w:basedOn w:val="1"/>
    <w:next w:val="1"/>
    <w:autoRedefine/>
    <w:qFormat/>
    <w:uiPriority w:val="39"/>
    <w:pPr>
      <w:ind w:left="200" w:leftChars="200"/>
      <w:jc w:val="left"/>
    </w:pPr>
  </w:style>
  <w:style w:type="paragraph" w:styleId="33">
    <w:name w:val="toc 9"/>
    <w:basedOn w:val="1"/>
    <w:next w:val="1"/>
    <w:autoRedefine/>
    <w:semiHidden/>
    <w:qFormat/>
    <w:uiPriority w:val="0"/>
    <w:pPr>
      <w:ind w:left="3360" w:leftChars="1600"/>
    </w:pPr>
  </w:style>
  <w:style w:type="paragraph" w:styleId="34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35">
    <w:name w:val="Title"/>
    <w:basedOn w:val="1"/>
    <w:link w:val="66"/>
    <w:autoRedefine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6">
    <w:name w:val="annotation subject"/>
    <w:basedOn w:val="17"/>
    <w:next w:val="17"/>
    <w:link w:val="90"/>
    <w:autoRedefine/>
    <w:qFormat/>
    <w:uiPriority w:val="0"/>
    <w:rPr>
      <w:b/>
      <w:bCs/>
    </w:rPr>
  </w:style>
  <w:style w:type="table" w:styleId="38">
    <w:name w:val="Table Grid"/>
    <w:basedOn w:val="37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9">
    <w:name w:val="Table Simple 1"/>
    <w:basedOn w:val="37"/>
    <w:autoRedefine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41">
    <w:name w:val="Strong"/>
    <w:autoRedefine/>
    <w:qFormat/>
    <w:uiPriority w:val="0"/>
    <w:rPr>
      <w:b/>
      <w:bCs/>
    </w:rPr>
  </w:style>
  <w:style w:type="character" w:styleId="42">
    <w:name w:val="page number"/>
    <w:basedOn w:val="40"/>
    <w:autoRedefine/>
    <w:qFormat/>
    <w:uiPriority w:val="0"/>
  </w:style>
  <w:style w:type="character" w:styleId="43">
    <w:name w:val="FollowedHyperlink"/>
    <w:autoRedefine/>
    <w:qFormat/>
    <w:uiPriority w:val="0"/>
    <w:rPr>
      <w:color w:val="800080"/>
      <w:u w:val="single"/>
    </w:rPr>
  </w:style>
  <w:style w:type="character" w:styleId="44">
    <w:name w:val="Emphasis"/>
    <w:autoRedefine/>
    <w:qFormat/>
    <w:uiPriority w:val="0"/>
    <w:rPr>
      <w:i/>
      <w:iCs/>
    </w:rPr>
  </w:style>
  <w:style w:type="character" w:styleId="45">
    <w:name w:val="line number"/>
    <w:basedOn w:val="40"/>
    <w:autoRedefine/>
    <w:qFormat/>
    <w:uiPriority w:val="0"/>
  </w:style>
  <w:style w:type="character" w:styleId="46">
    <w:name w:val="Hyperlink"/>
    <w:autoRedefine/>
    <w:qFormat/>
    <w:uiPriority w:val="99"/>
    <w:rPr>
      <w:color w:val="0000FF"/>
      <w:u w:val="single"/>
    </w:rPr>
  </w:style>
  <w:style w:type="character" w:styleId="47">
    <w:name w:val="annotation reference"/>
    <w:autoRedefine/>
    <w:qFormat/>
    <w:uiPriority w:val="0"/>
    <w:rPr>
      <w:sz w:val="21"/>
      <w:szCs w:val="21"/>
    </w:rPr>
  </w:style>
  <w:style w:type="character" w:styleId="48">
    <w:name w:val="footnote reference"/>
    <w:autoRedefine/>
    <w:semiHidden/>
    <w:qFormat/>
    <w:uiPriority w:val="0"/>
    <w:rPr>
      <w:vertAlign w:val="superscript"/>
    </w:rPr>
  </w:style>
  <w:style w:type="character" w:customStyle="1" w:styleId="49">
    <w:name w:val="页眉 字符"/>
    <w:basedOn w:val="40"/>
    <w:link w:val="25"/>
    <w:autoRedefine/>
    <w:qFormat/>
    <w:uiPriority w:val="99"/>
    <w:rPr>
      <w:sz w:val="18"/>
      <w:szCs w:val="18"/>
    </w:rPr>
  </w:style>
  <w:style w:type="character" w:customStyle="1" w:styleId="50">
    <w:name w:val="页脚 字符"/>
    <w:basedOn w:val="40"/>
    <w:link w:val="24"/>
    <w:autoRedefine/>
    <w:qFormat/>
    <w:uiPriority w:val="99"/>
    <w:rPr>
      <w:sz w:val="18"/>
      <w:szCs w:val="18"/>
    </w:rPr>
  </w:style>
  <w:style w:type="character" w:customStyle="1" w:styleId="51">
    <w:name w:val="标题 1 字符"/>
    <w:basedOn w:val="40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32"/>
      <w:szCs w:val="44"/>
    </w:rPr>
  </w:style>
  <w:style w:type="character" w:customStyle="1" w:styleId="52">
    <w:name w:val="标题 2 字符"/>
    <w:basedOn w:val="40"/>
    <w:link w:val="3"/>
    <w:autoRedefine/>
    <w:qFormat/>
    <w:uiPriority w:val="0"/>
    <w:rPr>
      <w:rFonts w:ascii="Arial" w:hAnsi="Arial" w:eastAsia="宋体" w:cs="Times New Roman"/>
      <w:b/>
      <w:bCs/>
      <w:sz w:val="28"/>
      <w:szCs w:val="32"/>
    </w:rPr>
  </w:style>
  <w:style w:type="character" w:customStyle="1" w:styleId="53">
    <w:name w:val="标题 3 字符"/>
    <w:basedOn w:val="40"/>
    <w:link w:val="4"/>
    <w:autoRedefine/>
    <w:qFormat/>
    <w:uiPriority w:val="0"/>
    <w:rPr>
      <w:rFonts w:ascii="Times New Roman" w:hAnsi="Times New Roman" w:eastAsia="宋体" w:cs="Arial"/>
      <w:b/>
      <w:bCs/>
      <w:sz w:val="28"/>
      <w:szCs w:val="26"/>
    </w:rPr>
  </w:style>
  <w:style w:type="character" w:customStyle="1" w:styleId="54">
    <w:name w:val="标题 4 字符"/>
    <w:basedOn w:val="40"/>
    <w:link w:val="5"/>
    <w:autoRedefine/>
    <w:qFormat/>
    <w:uiPriority w:val="0"/>
    <w:rPr>
      <w:rFonts w:ascii="Times New Roman" w:hAnsi="Times New Roman" w:eastAsia="宋体" w:cs="Times New Roman"/>
      <w:b/>
      <w:bCs/>
      <w:sz w:val="24"/>
      <w:szCs w:val="28"/>
    </w:rPr>
  </w:style>
  <w:style w:type="character" w:customStyle="1" w:styleId="55">
    <w:name w:val="标题 5 字符"/>
    <w:basedOn w:val="40"/>
    <w:link w:val="6"/>
    <w:autoRedefine/>
    <w:qFormat/>
    <w:uiPriority w:val="9"/>
    <w:rPr>
      <w:rFonts w:ascii="Times" w:hAnsi="Times" w:eastAsia="宋体" w:cs="Times New Roman"/>
      <w:b/>
      <w:bCs/>
      <w:szCs w:val="28"/>
    </w:rPr>
  </w:style>
  <w:style w:type="character" w:customStyle="1" w:styleId="56">
    <w:name w:val="标题 6 字符"/>
    <w:basedOn w:val="40"/>
    <w:link w:val="7"/>
    <w:autoRedefine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57">
    <w:name w:val="标题 7 字符"/>
    <w:basedOn w:val="40"/>
    <w:link w:val="8"/>
    <w:autoRedefine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58">
    <w:name w:val="标题 8 字符"/>
    <w:basedOn w:val="40"/>
    <w:link w:val="9"/>
    <w:autoRedefine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59">
    <w:name w:val="标题 9 字符"/>
    <w:basedOn w:val="40"/>
    <w:link w:val="10"/>
    <w:autoRedefine/>
    <w:qFormat/>
    <w:uiPriority w:val="0"/>
    <w:rPr>
      <w:rFonts w:ascii="Arial" w:hAnsi="Arial" w:eastAsia="黑体" w:cs="Times New Roman"/>
      <w:szCs w:val="21"/>
    </w:rPr>
  </w:style>
  <w:style w:type="paragraph" w:customStyle="1" w:styleId="60">
    <w:name w:val="infoblue"/>
    <w:basedOn w:val="1"/>
    <w:autoRedefine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i/>
      <w:iCs/>
      <w:color w:val="0000FF"/>
      <w:kern w:val="0"/>
      <w:szCs w:val="20"/>
    </w:rPr>
  </w:style>
  <w:style w:type="character" w:customStyle="1" w:styleId="61">
    <w:name w:val="注释标题 字符"/>
    <w:basedOn w:val="40"/>
    <w:link w:val="12"/>
    <w:autoRedefine/>
    <w:qFormat/>
    <w:uiPriority w:val="0"/>
    <w:rPr>
      <w:rFonts w:ascii="Times New Roman" w:hAnsi="Times New Roman" w:eastAsia="宋体" w:cs="Times New Roman"/>
      <w:szCs w:val="24"/>
    </w:rPr>
  </w:style>
  <w:style w:type="paragraph" w:styleId="6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63">
    <w:name w:val="批注框文本 字符"/>
    <w:basedOn w:val="40"/>
    <w:link w:val="23"/>
    <w:autoRedefine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64">
    <w:name w:val="题注 字符"/>
    <w:link w:val="14"/>
    <w:autoRedefine/>
    <w:qFormat/>
    <w:uiPriority w:val="0"/>
    <w:rPr>
      <w:rFonts w:ascii="Arial" w:hAnsi="Arial" w:eastAsia="黑体" w:cs="Arial"/>
      <w:sz w:val="18"/>
      <w:szCs w:val="20"/>
    </w:rPr>
  </w:style>
  <w:style w:type="paragraph" w:styleId="65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6">
    <w:name w:val="标题 字符"/>
    <w:basedOn w:val="40"/>
    <w:link w:val="35"/>
    <w:autoRedefine/>
    <w:qFormat/>
    <w:uiPriority w:val="0"/>
    <w:rPr>
      <w:rFonts w:ascii="Arial" w:hAnsi="Arial" w:eastAsia="宋体" w:cs="Arial"/>
      <w:b/>
      <w:bCs/>
      <w:sz w:val="32"/>
      <w:szCs w:val="32"/>
    </w:rPr>
  </w:style>
  <w:style w:type="character" w:customStyle="1" w:styleId="67">
    <w:name w:val="副标题 字符"/>
    <w:basedOn w:val="40"/>
    <w:link w:val="29"/>
    <w:autoRedefine/>
    <w:qFormat/>
    <w:uiPriority w:val="0"/>
    <w:rPr>
      <w:rFonts w:ascii="Arial" w:hAnsi="Arial" w:eastAsia="宋体" w:cs="Arial"/>
      <w:b/>
      <w:bCs/>
      <w:kern w:val="28"/>
      <w:sz w:val="32"/>
      <w:szCs w:val="32"/>
    </w:rPr>
  </w:style>
  <w:style w:type="paragraph" w:customStyle="1" w:styleId="68">
    <w:name w:val="标题.项目名称"/>
    <w:basedOn w:val="35"/>
    <w:autoRedefine/>
    <w:qFormat/>
    <w:uiPriority w:val="0"/>
    <w:rPr>
      <w:rFonts w:eastAsia="黑体"/>
    </w:rPr>
  </w:style>
  <w:style w:type="character" w:customStyle="1" w:styleId="69">
    <w:name w:val="日期 字符"/>
    <w:basedOn w:val="40"/>
    <w:link w:val="22"/>
    <w:autoRedefine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0">
    <w:name w:val="签名 字符"/>
    <w:basedOn w:val="40"/>
    <w:link w:val="26"/>
    <w:autoRedefine/>
    <w:qFormat/>
    <w:uiPriority w:val="0"/>
    <w:rPr>
      <w:rFonts w:ascii="Times New Roman" w:hAnsi="Times New Roman" w:eastAsia="宋体" w:cs="Times New Roman"/>
      <w:szCs w:val="24"/>
    </w:rPr>
  </w:style>
  <w:style w:type="table" w:customStyle="1" w:styleId="71">
    <w:name w:val="表格样式"/>
    <w:basedOn w:val="39"/>
    <w:autoRedefine/>
    <w:qFormat/>
    <w:uiPriority w:val="0"/>
    <w:rPr>
      <w:sz w:val="18"/>
    </w:rPr>
    <w:tblPr>
      <w:jc w:val="center"/>
      <w:tblBorders>
        <w:insideH w:val="single" w:color="008000" w:sz="4" w:space="0"/>
        <w:insideV w:val="single" w:color="008000" w:sz="4" w:space="0"/>
      </w:tblBorders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rFonts w:eastAsia="黑体"/>
        <w:b/>
        <w:i w:val="0"/>
        <w:sz w:val="18"/>
        <w:szCs w:val="18"/>
      </w:rPr>
      <w:tblPr/>
      <w:trPr>
        <w:tblHeader/>
      </w:trPr>
      <w:tcPr>
        <w:tcBorders>
          <w:bottom w:val="single" w:color="008000" w:sz="6" w:space="0"/>
          <w:tl2br w:val="nil"/>
          <w:tr2bl w:val="nil"/>
        </w:tcBorders>
        <w:vAlign w:val="center"/>
      </w:tcPr>
    </w:tblStylePr>
    <w:tblStylePr w:type="lastRow">
      <w:tcPr>
        <w:tcBorders>
          <w:top w:val="nil"/>
          <w:left w:val="nil"/>
          <w:bottom w:val="single" w:color="008000" w:sz="12" w:space="0"/>
          <w:right w:val="nil"/>
          <w:insideH w:val="nil"/>
          <w:insideV w:val="single" w:sz="4" w:space="0"/>
          <w:tl2br w:val="nil"/>
          <w:tr2bl w:val="nil"/>
        </w:tcBorders>
        <w:shd w:val="clear" w:color="auto" w:fill="auto"/>
      </w:tcPr>
    </w:tblStylePr>
  </w:style>
  <w:style w:type="paragraph" w:customStyle="1" w:styleId="72">
    <w:name w:val="表题"/>
    <w:basedOn w:val="1"/>
    <w:autoRedefine/>
    <w:qFormat/>
    <w:uiPriority w:val="0"/>
    <w:pPr>
      <w:jc w:val="center"/>
    </w:pPr>
    <w:rPr>
      <w:sz w:val="18"/>
      <w:szCs w:val="18"/>
    </w:rPr>
  </w:style>
  <w:style w:type="character" w:customStyle="1" w:styleId="73">
    <w:name w:val="脚注文本 字符"/>
    <w:basedOn w:val="40"/>
    <w:link w:val="30"/>
    <w:autoRedefine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74">
    <w:name w:val="中文正文缩进"/>
    <w:basedOn w:val="1"/>
    <w:link w:val="76"/>
    <w:autoRedefine/>
    <w:qFormat/>
    <w:uiPriority w:val="0"/>
    <w:pPr>
      <w:ind w:firstLine="200" w:firstLineChars="200"/>
    </w:pPr>
  </w:style>
  <w:style w:type="paragraph" w:customStyle="1" w:styleId="75">
    <w:name w:val="术语"/>
    <w:basedOn w:val="74"/>
    <w:link w:val="77"/>
    <w:autoRedefine/>
    <w:qFormat/>
    <w:uiPriority w:val="0"/>
    <w:pPr>
      <w:ind w:firstLine="422"/>
    </w:pPr>
    <w:rPr>
      <w:rFonts w:ascii="黑体" w:eastAsia="黑体"/>
      <w:b/>
    </w:rPr>
  </w:style>
  <w:style w:type="character" w:customStyle="1" w:styleId="76">
    <w:name w:val="中文正文缩进 Char"/>
    <w:link w:val="74"/>
    <w:autoRedefine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77">
    <w:name w:val="术语 Char"/>
    <w:link w:val="75"/>
    <w:autoRedefine/>
    <w:qFormat/>
    <w:uiPriority w:val="0"/>
    <w:rPr>
      <w:rFonts w:ascii="黑体" w:hAnsi="Times New Roman" w:eastAsia="黑体" w:cs="Times New Roman"/>
      <w:b/>
      <w:szCs w:val="24"/>
    </w:rPr>
  </w:style>
  <w:style w:type="paragraph" w:customStyle="1" w:styleId="78">
    <w:name w:val="题目"/>
    <w:basedOn w:val="1"/>
    <w:autoRedefine/>
    <w:qFormat/>
    <w:uiPriority w:val="0"/>
  </w:style>
  <w:style w:type="paragraph" w:customStyle="1" w:styleId="79">
    <w:name w:val="图"/>
    <w:basedOn w:val="1"/>
    <w:next w:val="1"/>
    <w:autoRedefine/>
    <w:qFormat/>
    <w:uiPriority w:val="0"/>
    <w:pPr>
      <w:jc w:val="center"/>
    </w:pPr>
  </w:style>
  <w:style w:type="paragraph" w:customStyle="1" w:styleId="80">
    <w:name w:val="图题"/>
    <w:basedOn w:val="1"/>
    <w:next w:val="74"/>
    <w:autoRedefine/>
    <w:qFormat/>
    <w:uiPriority w:val="0"/>
    <w:pPr>
      <w:jc w:val="center"/>
    </w:pPr>
    <w:rPr>
      <w:sz w:val="18"/>
    </w:rPr>
  </w:style>
  <w:style w:type="character" w:customStyle="1" w:styleId="81">
    <w:name w:val="文档结构图 字符"/>
    <w:basedOn w:val="40"/>
    <w:link w:val="16"/>
    <w:autoRedefine/>
    <w:semiHidden/>
    <w:qFormat/>
    <w:uiPriority w:val="0"/>
    <w:rPr>
      <w:rFonts w:ascii="Times New Roman" w:hAnsi="Times New Roman" w:eastAsia="宋体" w:cs="Times New Roman"/>
      <w:szCs w:val="24"/>
      <w:shd w:val="clear" w:color="auto" w:fill="000080"/>
    </w:rPr>
  </w:style>
  <w:style w:type="paragraph" w:customStyle="1" w:styleId="82">
    <w:name w:val="font5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83">
    <w:name w:val="xl24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9999FF" w:fill="CCFFCC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84">
    <w:name w:val="xl25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9999FF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85">
    <w:name w:val="xl26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9999FF" w:fill="CCFFCC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86">
    <w:name w:val="xl27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9999FF" w:fill="FFFFFF"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87">
    <w:name w:val="xl28"/>
    <w:basedOn w:val="1"/>
    <w:autoRedefine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pct75" w:color="008080" w:fill="008000"/>
      <w:spacing w:before="100" w:beforeAutospacing="1" w:after="100" w:afterAutospacing="1"/>
      <w:jc w:val="center"/>
    </w:pPr>
    <w:rPr>
      <w:rFonts w:ascii="宋体" w:hAnsi="宋体" w:cs="宋体"/>
      <w:b/>
      <w:bCs/>
      <w:color w:val="FFFFFF"/>
      <w:kern w:val="0"/>
      <w:sz w:val="24"/>
    </w:rPr>
  </w:style>
  <w:style w:type="paragraph" w:customStyle="1" w:styleId="88">
    <w:name w:val="Char"/>
    <w:basedOn w:val="1"/>
    <w:autoRedefine/>
    <w:qFormat/>
    <w:uiPriority w:val="0"/>
    <w:pPr>
      <w:spacing w:after="160" w:line="240" w:lineRule="exact"/>
    </w:pPr>
    <w:rPr>
      <w:rFonts w:ascii="Verdana" w:hAnsi="Verdana" w:cs="Verdana"/>
      <w:sz w:val="20"/>
      <w:szCs w:val="20"/>
      <w:lang w:eastAsia="en-US"/>
    </w:rPr>
  </w:style>
  <w:style w:type="character" w:customStyle="1" w:styleId="89">
    <w:name w:val="批注文字 字符"/>
    <w:basedOn w:val="40"/>
    <w:link w:val="17"/>
    <w:autoRedefine/>
    <w:qFormat/>
    <w:uiPriority w:val="0"/>
    <w:rPr>
      <w:rFonts w:ascii="Times New Roman" w:hAnsi="Times New Roman" w:eastAsia="宋体" w:cs="Times New Roman"/>
      <w:szCs w:val="24"/>
      <w:lang w:val="zh-CN" w:eastAsia="zh-CN"/>
    </w:rPr>
  </w:style>
  <w:style w:type="character" w:customStyle="1" w:styleId="90">
    <w:name w:val="批注主题 字符"/>
    <w:basedOn w:val="89"/>
    <w:link w:val="36"/>
    <w:autoRedefine/>
    <w:qFormat/>
    <w:uiPriority w:val="0"/>
    <w:rPr>
      <w:rFonts w:ascii="Times New Roman" w:hAnsi="Times New Roman" w:eastAsia="宋体" w:cs="Times New Roman"/>
      <w:b/>
      <w:bCs/>
      <w:szCs w:val="24"/>
      <w:lang w:val="zh-CN" w:eastAsia="zh-CN"/>
    </w:rPr>
  </w:style>
  <w:style w:type="character" w:customStyle="1" w:styleId="91">
    <w:name w:val="keyword"/>
    <w:autoRedefine/>
    <w:qFormat/>
    <w:uiPriority w:val="0"/>
  </w:style>
  <w:style w:type="paragraph" w:customStyle="1" w:styleId="92">
    <w:name w:val="修订1"/>
    <w:autoRedefine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93">
    <w:name w:val="TOC 标题1"/>
    <w:basedOn w:val="2"/>
    <w:next w:val="1"/>
    <w:autoRedefine/>
    <w:unhideWhenUsed/>
    <w:qFormat/>
    <w:uiPriority w:val="39"/>
    <w:pPr>
      <w:widowControl/>
      <w:numPr>
        <w:numId w:val="0"/>
      </w:num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2E74B5"/>
      <w:kern w:val="0"/>
      <w:szCs w:val="32"/>
    </w:rPr>
  </w:style>
  <w:style w:type="table" w:customStyle="1" w:styleId="94">
    <w:name w:val="浅色列表 - 强调文字颜色 11"/>
    <w:basedOn w:val="37"/>
    <w:autoRedefine/>
    <w:qFormat/>
    <w:uiPriority w:val="61"/>
    <w:rPr>
      <w:sz w:val="22"/>
      <w:lang w:eastAsia="en-US" w:bidi="en-US"/>
    </w:rPr>
    <w:tblPr>
      <w:tblBorders>
        <w:top w:val="single" w:color="5B9BD5" w:themeColor="accent1" w:sz="8" w:space="0"/>
        <w:left w:val="single" w:color="5B9BD5" w:themeColor="accent1" w:sz="8" w:space="0"/>
        <w:bottom w:val="single" w:color="5B9BD5" w:themeColor="accent1" w:sz="8" w:space="0"/>
        <w:right w:val="single" w:color="5B9B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5B9BD5" w:themeColor="accent1" w:sz="6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  <w:tblStylePr w:type="band1Horz">
      <w:tcPr>
        <w:tcBorders>
          <w:top w:val="single" w:color="5B9BD5" w:themeColor="accent1" w:sz="8" w:space="0"/>
          <w:left w:val="single" w:color="5B9BD5" w:themeColor="accent1" w:sz="8" w:space="0"/>
          <w:bottom w:val="single" w:color="5B9BD5" w:themeColor="accent1" w:sz="8" w:space="0"/>
          <w:right w:val="single" w:color="5B9BD5" w:themeColor="accent1" w:sz="8" w:space="0"/>
        </w:tcBorders>
      </w:tcPr>
    </w:tblStylePr>
  </w:style>
  <w:style w:type="paragraph" w:customStyle="1" w:styleId="95">
    <w:name w:val="Table Text"/>
    <w:basedOn w:val="1"/>
    <w:autoRedefine/>
    <w:semiHidden/>
    <w:qFormat/>
    <w:uiPriority w:val="0"/>
    <w:rPr>
      <w:rFonts w:ascii="微软雅黑" w:hAnsi="微软雅黑" w:eastAsia="微软雅黑" w:cs="微软雅黑"/>
      <w:szCs w:val="21"/>
      <w:lang w:eastAsia="en-US"/>
    </w:rPr>
  </w:style>
  <w:style w:type="table" w:customStyle="1" w:styleId="96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7">
    <w:name w:val="alt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98">
    <w:name w:val="hljs-keyword"/>
    <w:basedOn w:val="40"/>
    <w:autoRedefine/>
    <w:qFormat/>
    <w:uiPriority w:val="0"/>
  </w:style>
  <w:style w:type="character" w:customStyle="1" w:styleId="99">
    <w:name w:val="hljs-meta"/>
    <w:basedOn w:val="40"/>
    <w:autoRedefine/>
    <w:qFormat/>
    <w:uiPriority w:val="0"/>
  </w:style>
  <w:style w:type="character" w:customStyle="1" w:styleId="100">
    <w:name w:val="hljs-function"/>
    <w:basedOn w:val="40"/>
    <w:autoRedefine/>
    <w:qFormat/>
    <w:uiPriority w:val="0"/>
  </w:style>
  <w:style w:type="character" w:customStyle="1" w:styleId="101">
    <w:name w:val="hljs-title"/>
    <w:basedOn w:val="40"/>
    <w:autoRedefine/>
    <w:qFormat/>
    <w:uiPriority w:val="0"/>
  </w:style>
  <w:style w:type="character" w:customStyle="1" w:styleId="102">
    <w:name w:val="hljs-params"/>
    <w:basedOn w:val="40"/>
    <w:autoRedefine/>
    <w:qFormat/>
    <w:uiPriority w:val="0"/>
  </w:style>
  <w:style w:type="character" w:customStyle="1" w:styleId="103">
    <w:name w:val="hljs-string"/>
    <w:basedOn w:val="40"/>
    <w:autoRedefine/>
    <w:qFormat/>
    <w:uiPriority w:val="0"/>
  </w:style>
  <w:style w:type="character" w:customStyle="1" w:styleId="104">
    <w:name w:val="hljs-number"/>
    <w:basedOn w:val="40"/>
    <w:autoRedefine/>
    <w:qFormat/>
    <w:uiPriority w:val="0"/>
  </w:style>
  <w:style w:type="character" w:customStyle="1" w:styleId="105">
    <w:name w:val="hljs-comment"/>
    <w:basedOn w:val="40"/>
    <w:qFormat/>
    <w:uiPriority w:val="0"/>
  </w:style>
  <w:style w:type="paragraph" w:customStyle="1" w:styleId="106">
    <w:name w:val="paragraph"/>
    <w:basedOn w:val="1"/>
    <w:semiHidden/>
    <w:qFormat/>
    <w:uiPriority w:val="0"/>
    <w:pPr>
      <w:widowControl/>
      <w:spacing w:before="100" w:beforeAutospacing="1" w:after="100" w:afterAutospacing="1"/>
      <w:jc w:val="left"/>
    </w:pPr>
    <w:rPr>
      <w:rFonts w:ascii="等线" w:hAnsi="等线" w:eastAsia="等线"/>
      <w:kern w:val="0"/>
      <w:sz w:val="24"/>
    </w:rPr>
  </w:style>
  <w:style w:type="character" w:customStyle="1" w:styleId="107">
    <w:name w:val="hljs-title class_"/>
    <w:basedOn w:val="40"/>
    <w:qFormat/>
    <w:uiPriority w:val="0"/>
  </w:style>
  <w:style w:type="character" w:customStyle="1" w:styleId="108">
    <w:name w:val="hljs-type"/>
    <w:basedOn w:val="4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THU</Company>
  <Pages>38</Pages>
  <Words>1594</Words>
  <Characters>4167</Characters>
  <Lines>175</Lines>
  <Paragraphs>49</Paragraphs>
  <TotalTime>1</TotalTime>
  <ScaleCrop>false</ScaleCrop>
  <LinksUpToDate>false</LinksUpToDate>
  <CharactersWithSpaces>4700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2022-02-25T09:41:00Z</dcterms:created>
  <dc:creator>ChenPing</dc:creator>
  <cp:lastModifiedBy>WPS_1684893191</cp:lastModifiedBy>
  <cp:lastPrinted>2024-06-12T02:27:00Z</cp:lastPrinted>
  <dcterms:modified xsi:type="dcterms:W3CDTF">2024-11-25T11:17:00Z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7176EAAF66004D70A2CAF9F6913742D5_12</vt:lpwstr>
  </property>
</Properties>
</file>