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emf" ContentType="image/x-emf"/>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i w:val="0"/>
          <w:iCs w:val="0"/>
          <w:sz w:val="32"/>
          <w:szCs w:val="32"/>
          <w:lang w:val="en-US" w:eastAsia="zh-CN"/>
        </w:rPr>
      </w:pPr>
      <w:r>
        <w:rPr>
          <w:rFonts w:hint="eastAsia" w:ascii="黑体" w:hAnsi="黑体" w:eastAsia="黑体" w:cs="黑体"/>
          <w:b/>
          <w:bCs/>
          <w:i w:val="0"/>
          <w:iCs w:val="0"/>
          <w:sz w:val="32"/>
          <w:szCs w:val="32"/>
          <w:lang w:val="en-US" w:eastAsia="zh-CN"/>
        </w:rPr>
        <w:t>光无线融合网络虚拟化机制研究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eastAsiaTheme="minorEastAsia"/>
          <w:b/>
          <w:bCs/>
          <w:i w:val="0"/>
          <w:i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0"/>
        <w:rPr>
          <w:rFonts w:hint="eastAsia" w:ascii="黑体" w:hAnsi="黑体" w:eastAsia="黑体" w:cs="黑体"/>
          <w:b/>
          <w:bCs/>
          <w:i w:val="0"/>
          <w:iCs w:val="0"/>
          <w:sz w:val="32"/>
          <w:szCs w:val="32"/>
          <w:lang w:val="en-US" w:eastAsia="zh-CN"/>
        </w:rPr>
      </w:pPr>
      <w:bookmarkStart w:id="0" w:name="_Toc5380"/>
      <w:bookmarkStart w:id="1" w:name="_Toc7939"/>
      <w:bookmarkStart w:id="2" w:name="_Toc1099"/>
      <w:r>
        <w:rPr>
          <w:rFonts w:hint="eastAsia" w:ascii="黑体" w:hAnsi="黑体" w:eastAsia="黑体" w:cs="黑体"/>
          <w:b/>
          <w:bCs/>
          <w:i w:val="0"/>
          <w:iCs w:val="0"/>
          <w:sz w:val="32"/>
          <w:szCs w:val="32"/>
          <w:lang w:val="en-US" w:eastAsia="zh-CN"/>
        </w:rPr>
        <w:t>摘要</w:t>
      </w:r>
      <w:bookmarkEnd w:id="0"/>
      <w:bookmarkEnd w:id="1"/>
      <w:bookmarkEnd w:id="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center"/>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随着</w:t>
      </w:r>
      <w:r>
        <w:rPr>
          <w:rFonts w:hint="eastAsia" w:eastAsiaTheme="minorEastAsia"/>
          <w:sz w:val="24"/>
          <w:szCs w:val="24"/>
          <w:lang w:val="en-US" w:eastAsia="zh-CN"/>
        </w:rPr>
        <w:t>移动互联网的快速发展，特别是</w:t>
      </w:r>
      <w:r>
        <w:rPr>
          <w:rFonts w:hint="eastAsia"/>
          <w:sz w:val="24"/>
          <w:szCs w:val="24"/>
          <w:lang w:val="en-US" w:eastAsia="zh-CN"/>
        </w:rPr>
        <w:t>全球各种商业机构将云架构平台等相关产业置于业务重心，</w:t>
      </w:r>
      <w:r>
        <w:rPr>
          <w:rFonts w:hint="eastAsia" w:eastAsiaTheme="minorEastAsia"/>
          <w:sz w:val="24"/>
          <w:szCs w:val="24"/>
          <w:lang w:val="en-US" w:eastAsia="zh-CN"/>
        </w:rPr>
        <w:t>各种针对企业和消费者的业务呈现出空前的多样性和灵活性。</w:t>
      </w:r>
      <w:r>
        <w:rPr>
          <w:rFonts w:hint="eastAsia"/>
          <w:sz w:val="24"/>
          <w:szCs w:val="24"/>
          <w:lang w:val="en-US" w:eastAsia="zh-CN"/>
        </w:rPr>
        <w:t>日趋智能化的</w:t>
      </w:r>
      <w:r>
        <w:rPr>
          <w:rFonts w:hint="eastAsia" w:eastAsiaTheme="minorEastAsia"/>
          <w:sz w:val="24"/>
          <w:szCs w:val="24"/>
          <w:lang w:val="en-US" w:eastAsia="zh-CN"/>
        </w:rPr>
        <w:t>业务需求，使得用户对</w:t>
      </w:r>
      <w:r>
        <w:rPr>
          <w:rFonts w:hint="eastAsia"/>
          <w:sz w:val="24"/>
          <w:szCs w:val="24"/>
          <w:lang w:val="en-US" w:eastAsia="zh-CN"/>
        </w:rPr>
        <w:t>高质量</w:t>
      </w:r>
      <w:r>
        <w:rPr>
          <w:rFonts w:hint="eastAsia" w:eastAsiaTheme="minorEastAsia"/>
          <w:sz w:val="24"/>
          <w:szCs w:val="24"/>
          <w:lang w:val="en-US" w:eastAsia="zh-CN"/>
        </w:rPr>
        <w:t>的接入需求日趋强烈。</w:t>
      </w:r>
      <w:r>
        <w:rPr>
          <w:rFonts w:hint="eastAsia"/>
          <w:sz w:val="24"/>
          <w:szCs w:val="24"/>
          <w:lang w:val="en-US" w:eastAsia="zh-CN"/>
        </w:rPr>
        <w:t>而</w:t>
      </w:r>
      <w:r>
        <w:rPr>
          <w:rFonts w:hint="eastAsia" w:eastAsiaTheme="minorEastAsia"/>
          <w:sz w:val="24"/>
          <w:szCs w:val="24"/>
          <w:lang w:val="en-US" w:eastAsia="zh-CN"/>
        </w:rPr>
        <w:t>光接入和无线接入</w:t>
      </w:r>
      <w:r>
        <w:rPr>
          <w:rFonts w:hint="eastAsia"/>
          <w:sz w:val="24"/>
          <w:szCs w:val="24"/>
          <w:lang w:val="en-US" w:eastAsia="zh-CN"/>
        </w:rPr>
        <w:t>由于互补的特性使得“光无线融合”</w:t>
      </w:r>
      <w:r>
        <w:rPr>
          <w:rFonts w:hint="eastAsia" w:eastAsiaTheme="minorEastAsia"/>
          <w:sz w:val="24"/>
          <w:szCs w:val="24"/>
          <w:lang w:val="en-US" w:eastAsia="zh-CN"/>
        </w:rPr>
        <w:t>成为最</w:t>
      </w:r>
      <w:r>
        <w:rPr>
          <w:rFonts w:hint="eastAsia"/>
          <w:sz w:val="24"/>
          <w:szCs w:val="24"/>
          <w:lang w:val="en-US" w:eastAsia="zh-CN"/>
        </w:rPr>
        <w:t>高效</w:t>
      </w:r>
      <w:r>
        <w:rPr>
          <w:rFonts w:hint="eastAsia" w:eastAsiaTheme="minorEastAsia"/>
          <w:sz w:val="24"/>
          <w:szCs w:val="24"/>
          <w:lang w:val="en-US" w:eastAsia="zh-CN"/>
        </w:rPr>
        <w:t>的接入方式</w:t>
      </w:r>
      <w:r>
        <w:rPr>
          <w:rFonts w:hint="eastAsia"/>
          <w:sz w:val="24"/>
          <w:szCs w:val="24"/>
          <w:lang w:val="en-US" w:eastAsia="zh-CN"/>
        </w:rPr>
        <w:t>，“光与无线融合”旨在接入在大宽带的基础上注重灵活性的实现。</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网络虚拟化实质在于集中资源再分配，即通过多个虚拟网在同一物理网络上共存，将物理设施提供与服务提供分隔开来，即某些厂商专门负责提供物理设备，而某些厂商专门负责提供网络资源服务。网络虚拟化可以使得光无线组网架构实现跨层融合，有效屏蔽下层物理网络的异构性，摆脱物理设施的限制和约束。通过抽象，底层物理设施可以被映射为逻辑上独立的虚拟节点和链路。光无线融合组网由于跨层融合会变得更加灵活，具有大容量、高可靠、低时延的特性，在资源和服务方面满足对接入网的要求。而如何能够在多个虚拟网之间，调度物理资源和分配资源，实现物理资源利用率的最大化，是网络虚拟化的一个重要研究方向。</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本文总结了光无线融合组网的关键技术，提出光无线融合网络虚拟化组网的总体架构，在现有网络资源优化相关研究的基础上，提出了基于光无线融合组网虚拟化模型下的动态全局资源优化算法，并对算法进行仿真验证。综上所述，本论文的具体工作围绕如下三个方面展开：</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 光无线融合组网方案及虚拟化机制研究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对光无线融合网络虚拟化的相关技术展开分析和调研。围绕光无线融合组网技术和网络虚拟化两大方面展开论述，详细介绍了光与无线融合组网的网络规划、技术原理、系统设计及特性，并基于光无线融合异构性的技术瓶颈，引入了网络虚拟化技术，并论述了目前光无线融合组网的虚拟化模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 网络资源优化的可靠算法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sectPr>
          <w:headerReference r:id="rId5" w:type="default"/>
          <w:footerReference r:id="rId6" w:type="default"/>
          <w:endnotePr>
            <w:numFmt w:val="decimal"/>
          </w:endnotePr>
          <w:pgSz w:w="11850" w:h="16783"/>
          <w:pgMar w:top="1440" w:right="1800" w:bottom="1440" w:left="1800" w:header="851" w:footer="992" w:gutter="0"/>
          <w:pgNumType w:fmt="upperRoman" w:start="1"/>
          <w:cols w:space="0" w:num="1"/>
          <w:rtlGutter w:val="0"/>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传统的资源优化算法通常对网络资源和应用资源实现静态参数的跨层优化，本文在此基础上提出基于光无线融合组网架构的动态全局资源优化算法。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(3) 业务场景仿真与验证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搭建不同业务请求场景的仿真环境，对所提出的动态全局资源优化算法进行验证。</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 xml:space="preserve">关键词：光无线融合  网络虚拟化  软件定义网络  </w:t>
      </w:r>
      <w:r>
        <w:rPr>
          <w:rFonts w:hint="default" w:ascii="Times New Roman" w:hAnsi="Times New Roman" w:eastAsia="黑体" w:cs="Times New Roman"/>
          <w:b/>
          <w:bCs/>
          <w:sz w:val="24"/>
          <w:szCs w:val="24"/>
          <w:lang w:val="en-US" w:eastAsia="zh-CN"/>
        </w:rPr>
        <w:t>C-RAN  ROF</w:t>
      </w:r>
      <w:r>
        <w:rPr>
          <w:rFonts w:hint="eastAsia" w:ascii="黑体" w:hAnsi="黑体" w:eastAsia="黑体" w:cs="黑体"/>
          <w:b/>
          <w:bCs/>
          <w:sz w:val="24"/>
          <w:szCs w:val="24"/>
          <w:lang w:val="en-US" w:eastAsia="zh-CN"/>
        </w:rPr>
        <w:t xml:space="preserve">  跨层优化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imes New Roman" w:hAnsi="Times New Roman" w:cs="Times New Roman"/>
          <w:b/>
          <w:bCs/>
          <w:sz w:val="32"/>
          <w:szCs w:val="32"/>
          <w:lang w:val="en-US" w:eastAsia="zh-CN"/>
        </w:rPr>
        <w:sectPr>
          <w:headerReference r:id="rId7" w:type="default"/>
          <w:footerReference r:id="rId8" w:type="default"/>
          <w:endnotePr>
            <w:numFmt w:val="decimal"/>
          </w:endnotePr>
          <w:type w:val="continuous"/>
          <w:pgSz w:w="11850" w:h="16783"/>
          <w:pgMar w:top="1440" w:right="1800" w:bottom="1440" w:left="1800" w:header="851" w:footer="992" w:gutter="0"/>
          <w:pgNumType w:fmt="upperRoman"/>
          <w:cols w:space="0" w:num="1"/>
          <w:rtlGutter w:val="0"/>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imes New Roman" w:hAnsi="Times New Roman" w:cs="Times New Roman"/>
          <w:b/>
          <w:bCs/>
          <w:sz w:val="32"/>
          <w:szCs w:val="32"/>
          <w:lang w:val="en-US" w:eastAsia="zh-CN"/>
        </w:rPr>
      </w:pPr>
      <w:r>
        <w:rPr>
          <w:rFonts w:hint="eastAsia" w:ascii="Times New Roman" w:hAnsi="Times New Roman" w:cs="Times New Roman"/>
          <w:b/>
          <w:bCs/>
          <w:sz w:val="32"/>
          <w:szCs w:val="32"/>
          <w:lang w:val="en-US" w:eastAsia="zh-CN"/>
        </w:rPr>
        <w:t>RESEARCH ON THE NETWORK VIRTUALIZATION FOR OPTICAL-WIRELESS ACCESS NETWORK</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imes New Roman" w:hAnsi="Times New Roman" w:cs="Times New Roman"/>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0"/>
        <w:rPr>
          <w:rFonts w:hint="eastAsia" w:ascii="Times New Roman" w:hAnsi="Times New Roman" w:cs="Times New Roman"/>
          <w:b/>
          <w:bCs/>
          <w:sz w:val="32"/>
          <w:szCs w:val="32"/>
          <w:lang w:val="en-US" w:eastAsia="zh-CN"/>
        </w:rPr>
      </w:pPr>
      <w:bookmarkStart w:id="3" w:name="_Toc9584"/>
      <w:bookmarkStart w:id="4" w:name="_Toc5603"/>
      <w:bookmarkStart w:id="5" w:name="_Toc17279"/>
      <w:r>
        <w:rPr>
          <w:rFonts w:hint="eastAsia" w:ascii="Times New Roman" w:hAnsi="Times New Roman" w:cs="Times New Roman"/>
          <w:b/>
          <w:bCs/>
          <w:sz w:val="32"/>
          <w:szCs w:val="32"/>
          <w:lang w:val="en-US" w:eastAsia="zh-CN"/>
        </w:rPr>
        <w:t>ABSTRACT</w:t>
      </w:r>
      <w:bookmarkEnd w:id="3"/>
      <w:bookmarkEnd w:id="4"/>
      <w:bookmarkEnd w:id="5"/>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imes New Roman" w:hAnsi="Times New Roman" w:cs="Times New Roman"/>
          <w:sz w:val="32"/>
          <w:szCs w:val="32"/>
          <w:lang w:val="en-US" w:eastAsia="zh-CN"/>
        </w:rPr>
      </w:pPr>
    </w:p>
    <w:p>
      <w:pPr>
        <w:ind w:firstLine="475"/>
        <w:jc w:val="both"/>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With the rapid development of mobile Internet,the global business organizations focus on the cloud architecture platform and other related industries.A variety of businesses for enterprises and consumers present unprecedented diversity and flexibility. The broadband,digital and integrated business demand makes the needs of access gradually increase.Due to the complementary characteristics of optical access and wireless access,the optical-wireless access has become the most efficient way of access.Optical-wireless access aims to achieve large broadband based on the flexibility.</w:t>
      </w:r>
    </w:p>
    <w:p>
      <w:pPr>
        <w:ind w:firstLine="475"/>
        <w:jc w:val="both"/>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Network virtualization is centralizing resource redistribution essentially.Through multiple virtual networks in the same physical network coexistence, the physical facilities provided with the provision of services separated.In other words,some manufacturers are responsible for providing physical equipment, and Others are responsible for providing network resources services specifically.Network virtualization can make the optical</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wireless network architecture to achieve cross-layer integration, and shield the heterogeneous nature of the underlying physical network, get rid of physical facilities constraints and constraint effectively. By abstraction, the underlying physical facilities can be mapped to independent virtual nodes and links</w:t>
      </w:r>
      <w:r>
        <w:rPr>
          <w:rFonts w:hint="default" w:ascii="Times New Roman" w:hAnsi="Times New Roman" w:cs="Times New Roman"/>
          <w:sz w:val="24"/>
          <w:szCs w:val="24"/>
          <w:lang w:val="en-US" w:eastAsia="zh-CN"/>
        </w:rPr>
        <w:t xml:space="preserve"> logically</w:t>
      </w:r>
      <w:r>
        <w:rPr>
          <w:rFonts w:hint="eastAsia" w:ascii="Times New Roman" w:hAnsi="Times New Roman" w:cs="Times New Roman"/>
          <w:sz w:val="24"/>
          <w:szCs w:val="24"/>
          <w:lang w:val="en-US" w:eastAsia="zh-CN"/>
        </w:rPr>
        <w:t>. As the cross-layer convergence, the optical-to-wireless convergence network becomes more flexible, has the characteristics of large capacity, high reliability and low latency, and satisfies the requirements of the access network in terms of resources and services.</w:t>
      </w:r>
    </w:p>
    <w:p>
      <w:pPr>
        <w:ind w:firstLine="475"/>
        <w:jc w:val="both"/>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 view of the above problems and ideas,this paper summarizes the key technologies of optical-wireless convergence network.Based on the research on the existing optical-wireless convergence network architecture and network resource optimization,this paper proposes a Dynamic Global Resource Optimization (DGRO)Algorithm under the model of optical-wireless convergence,and conducts the related test and simulation.Based on the above research background,the work of this paper con be divided into the following three aspects:</w:t>
      </w:r>
    </w:p>
    <w:p>
      <w:pPr>
        <w:numPr>
          <w:ilvl w:val="0"/>
          <w:numId w:val="0"/>
        </w:numPr>
        <w:jc w:val="both"/>
        <w:outlineLvl w:val="9"/>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 xml:space="preserve"> (1)Research on Optical-wireless Convergence Network Scheme and Virtualization Mechanism</w:t>
      </w:r>
    </w:p>
    <w:p>
      <w:pPr>
        <w:numPr>
          <w:ilvl w:val="0"/>
          <w:numId w:val="0"/>
        </w:numPr>
        <w:ind w:firstLine="466"/>
        <w:jc w:val="both"/>
        <w:outlineLvl w:val="9"/>
        <w:rPr>
          <w:rFonts w:hint="eastAsia" w:ascii="Times New Roman" w:hAnsi="Times New Roman" w:cs="Times New Roman"/>
          <w:sz w:val="24"/>
          <w:szCs w:val="24"/>
          <w:lang w:val="en-US" w:eastAsia="zh-CN"/>
        </w:rPr>
        <w:sectPr>
          <w:headerReference r:id="rId9" w:type="default"/>
          <w:footerReference r:id="rId10" w:type="default"/>
          <w:endnotePr>
            <w:numFmt w:val="decimal"/>
          </w:endnotePr>
          <w:pgSz w:w="11850" w:h="16783"/>
          <w:pgMar w:top="1440" w:right="1800" w:bottom="1440" w:left="1800" w:header="851" w:footer="992" w:gutter="0"/>
          <w:pgNumType w:fmt="upperRoman" w:start="3"/>
          <w:cols w:space="0" w:num="1"/>
          <w:rtlGutter w:val="0"/>
          <w:docGrid w:type="lines" w:linePitch="312" w:charSpace="0"/>
        </w:sectPr>
      </w:pPr>
      <w:r>
        <w:rPr>
          <w:rFonts w:hint="eastAsia" w:ascii="Times New Roman" w:hAnsi="Times New Roman" w:cs="Times New Roman"/>
          <w:sz w:val="24"/>
          <w:szCs w:val="24"/>
          <w:lang w:val="en-US" w:eastAsia="zh-CN"/>
        </w:rPr>
        <w:t xml:space="preserve">Analysis and research on the related technology of optical-wireless convergence network.This paper introduces the network planning,technical principle,system design and characteristics of optical-wireless convergence network.Because of the heterogeneity of optical-wireless network, we introduce the network virtualization </w:t>
      </w:r>
    </w:p>
    <w:p>
      <w:pPr>
        <w:numPr>
          <w:ilvl w:val="0"/>
          <w:numId w:val="0"/>
        </w:numPr>
        <w:ind w:firstLine="466"/>
        <w:jc w:val="both"/>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technology and discuss the current optical-wireless networking virtual model.</w:t>
      </w:r>
    </w:p>
    <w:p>
      <w:pPr>
        <w:numPr>
          <w:ilvl w:val="0"/>
          <w:numId w:val="0"/>
        </w:numPr>
        <w:jc w:val="both"/>
        <w:outlineLvl w:val="9"/>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(2)</w:t>
      </w:r>
      <w:r>
        <w:rPr>
          <w:rFonts w:hint="eastAsia" w:ascii="Times New Roman" w:hAnsi="Times New Roman" w:cs="Times New Roman"/>
          <w:sz w:val="24"/>
          <w:szCs w:val="24"/>
          <w:lang w:val="en-US" w:eastAsia="zh-CN"/>
        </w:rPr>
        <w:t xml:space="preserve"> A reliable Algorithm for Network Resource Optimization</w:t>
      </w:r>
    </w:p>
    <w:p>
      <w:pPr>
        <w:numPr>
          <w:ilvl w:val="0"/>
          <w:numId w:val="0"/>
        </w:numPr>
        <w:jc w:val="both"/>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The traditional resource optimization algorithm is usually optimized by the adjustment the weights between network resource and application resource.But in this paper,we propose a dynamic global resource optimization algorithm based on optical-wireless convergence network architecture.</w:t>
      </w:r>
    </w:p>
    <w:p>
      <w:pPr>
        <w:numPr>
          <w:ilvl w:val="0"/>
          <w:numId w:val="0"/>
        </w:numPr>
        <w:jc w:val="both"/>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(3)</w:t>
      </w:r>
      <w:r>
        <w:rPr>
          <w:rFonts w:hint="eastAsia" w:ascii="Times New Roman" w:hAnsi="Times New Roman" w:cs="Times New Roman"/>
          <w:sz w:val="24"/>
          <w:szCs w:val="24"/>
          <w:lang w:val="en-US" w:eastAsia="zh-CN"/>
        </w:rPr>
        <w:t xml:space="preserve"> Business scene simulation and verification</w:t>
      </w:r>
    </w:p>
    <w:p>
      <w:pPr>
        <w:numPr>
          <w:ilvl w:val="0"/>
          <w:numId w:val="0"/>
        </w:numPr>
        <w:ind w:firstLine="475"/>
        <w:jc w:val="both"/>
        <w:outlineLvl w:val="9"/>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Set up t</w:t>
      </w:r>
      <w:r>
        <w:rPr>
          <w:rFonts w:hint="eastAsia" w:ascii="Times New Roman" w:hAnsi="Times New Roman" w:cs="Times New Roman"/>
          <w:sz w:val="24"/>
          <w:szCs w:val="24"/>
          <w:lang w:val="en-US" w:eastAsia="zh-CN"/>
        </w:rPr>
        <w:t xml:space="preserve">he simulation environment of different business request scenarios,and </w:t>
      </w:r>
      <w:r>
        <w:rPr>
          <w:rFonts w:hint="default" w:ascii="Times New Roman" w:hAnsi="Times New Roman" w:cs="Times New Roman"/>
          <w:sz w:val="24"/>
          <w:szCs w:val="24"/>
          <w:lang w:val="en-US" w:eastAsia="zh-CN"/>
        </w:rPr>
        <w:t xml:space="preserve">verify the </w:t>
      </w:r>
      <w:r>
        <w:rPr>
          <w:rFonts w:hint="eastAsia" w:ascii="Times New Roman" w:hAnsi="Times New Roman" w:cs="Times New Roman"/>
          <w:sz w:val="24"/>
          <w:szCs w:val="24"/>
          <w:lang w:val="en-US" w:eastAsia="zh-CN"/>
        </w:rPr>
        <w:t>proposed dynamic global resource optimization algorithm.</w:t>
      </w:r>
    </w:p>
    <w:p>
      <w:pPr>
        <w:numPr>
          <w:ilvl w:val="0"/>
          <w:numId w:val="0"/>
        </w:numPr>
        <w:jc w:val="both"/>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w:t>
      </w:r>
    </w:p>
    <w:p>
      <w:pPr>
        <w:keepNext w:val="0"/>
        <w:keepLines w:val="0"/>
        <w:widowControl/>
        <w:suppressLineNumbers w:val="0"/>
        <w:shd w:val="clear" w:fill="FFFFFF"/>
        <w:spacing w:before="180" w:beforeAutospacing="0" w:after="60" w:afterAutospacing="0" w:line="480" w:lineRule="atLeast"/>
        <w:ind w:left="0" w:right="0" w:firstLine="0"/>
        <w:outlineLvl w:val="9"/>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KEY WORDS: Optical-wireless</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lang w:val="en-US" w:eastAsia="zh-CN"/>
        </w:rPr>
        <w:t xml:space="preserve">Convergence </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lang w:val="en-US" w:eastAsia="zh-CN"/>
        </w:rPr>
        <w:t>Network</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lang w:val="en-US" w:eastAsia="zh-CN"/>
        </w:rPr>
        <w:t xml:space="preserve">Virtualization </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lang w:val="en-US" w:eastAsia="zh-CN"/>
        </w:rPr>
        <w:t xml:space="preserve">SDN C-RAN </w:t>
      </w:r>
      <w:r>
        <w:rPr>
          <w:rFonts w:hint="eastAsia" w:ascii="Times New Roman" w:hAnsi="Times New Roman" w:cs="Times New Roman"/>
          <w:b/>
          <w:bCs/>
          <w:sz w:val="24"/>
          <w:szCs w:val="24"/>
          <w:lang w:val="en-US" w:eastAsia="zh-CN"/>
        </w:rPr>
        <w:t xml:space="preserve"> ROF</w:t>
      </w:r>
      <w:r>
        <w:rPr>
          <w:rFonts w:hint="default" w:ascii="Times New Roman" w:hAnsi="Times New Roman" w:cs="Times New Roman"/>
          <w:b/>
          <w:bCs/>
          <w:sz w:val="24"/>
          <w:szCs w:val="24"/>
          <w:lang w:val="en-US" w:eastAsia="zh-CN"/>
        </w:rPr>
        <w:t xml:space="preserve"> </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lang w:val="en-US" w:eastAsia="zh-CN"/>
        </w:rPr>
        <w:t xml:space="preserve">Cross Stratum Optimization </w:t>
      </w:r>
      <w:r>
        <w:rPr>
          <w:rFonts w:hint="eastAsia" w:ascii="Times New Roman" w:hAnsi="Times New Roman" w:cs="Times New Roman"/>
          <w:b/>
          <w:bCs/>
          <w:sz w:val="24"/>
          <w:szCs w:val="24"/>
          <w:lang w:val="en-US" w:eastAsia="zh-CN"/>
        </w:rPr>
        <w:t xml:space="preserve"> </w:t>
      </w:r>
    </w:p>
    <w:p>
      <w:pPr>
        <w:numPr>
          <w:ilvl w:val="0"/>
          <w:numId w:val="0"/>
        </w:numPr>
        <w:jc w:val="both"/>
        <w:outlineLvl w:val="9"/>
        <w:rPr>
          <w:rFonts w:hint="default" w:ascii="Times New Roman" w:hAnsi="Times New Roman" w:cs="Times New Roman"/>
          <w:sz w:val="24"/>
          <w:szCs w:val="24"/>
          <w:lang w:val="en-US" w:eastAsia="zh-CN"/>
        </w:rPr>
      </w:pPr>
    </w:p>
    <w:p>
      <w:pPr>
        <w:jc w:val="center"/>
        <w:outlineLvl w:val="9"/>
        <w:rPr>
          <w:rFonts w:hint="default" w:ascii="Times New Roman" w:hAnsi="Times New Roman" w:cs="Times New Roman"/>
          <w:lang w:val="en-US" w:eastAsia="zh-CN"/>
        </w:rPr>
      </w:pPr>
    </w:p>
    <w:p>
      <w:pPr>
        <w:jc w:val="center"/>
        <w:outlineLvl w:val="9"/>
        <w:rPr>
          <w:rFonts w:hint="default" w:ascii="Times New Roman" w:hAnsi="Times New Roman" w:cs="Times New Roman"/>
          <w:lang w:val="en-US" w:eastAsia="zh-CN"/>
        </w:rPr>
      </w:pPr>
    </w:p>
    <w:p>
      <w:pPr>
        <w:pStyle w:val="9"/>
        <w:tabs>
          <w:tab w:val="right" w:leader="underscore" w:pos="8306"/>
        </w:tabs>
        <w:jc w:val="both"/>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pStyle w:val="9"/>
        <w:tabs>
          <w:tab w:val="right" w:leader="underscore" w:pos="8306"/>
        </w:tabs>
        <w:jc w:val="both"/>
        <w:outlineLvl w:val="9"/>
        <w:rPr>
          <w:rFonts w:hint="eastAsia" w:ascii="黑体" w:hAnsi="黑体" w:eastAsia="黑体" w:cs="黑体"/>
          <w:b/>
          <w:bCs/>
          <w:sz w:val="32"/>
          <w:szCs w:val="32"/>
          <w:lang w:val="en-US" w:eastAsia="zh-CN"/>
        </w:rPr>
      </w:pPr>
      <w:bookmarkStart w:id="6" w:name="_Toc22118"/>
      <w:bookmarkStart w:id="7" w:name="_Toc21555"/>
    </w:p>
    <w:p>
      <w:pPr>
        <w:pStyle w:val="9"/>
        <w:tabs>
          <w:tab w:val="right" w:leader="underscore" w:pos="8306"/>
        </w:tabs>
        <w:jc w:val="center"/>
        <w:outlineLvl w:val="0"/>
        <w:rPr>
          <w:rFonts w:hint="eastAsia" w:ascii="黑体" w:hAnsi="黑体" w:eastAsia="黑体" w:cs="黑体"/>
          <w:b/>
          <w:bCs/>
          <w:sz w:val="32"/>
          <w:szCs w:val="32"/>
          <w:lang w:val="en-US" w:eastAsia="zh-CN"/>
        </w:rPr>
        <w:sectPr>
          <w:headerReference r:id="rId11" w:type="default"/>
          <w:footerReference r:id="rId12" w:type="default"/>
          <w:endnotePr>
            <w:numFmt w:val="decimal"/>
          </w:endnotePr>
          <w:pgSz w:w="11850" w:h="16783"/>
          <w:pgMar w:top="1440" w:right="1800" w:bottom="1440" w:left="1800" w:header="851" w:footer="992" w:gutter="0"/>
          <w:pgNumType w:fmt="upperRoman" w:start="4"/>
          <w:cols w:space="0" w:num="1"/>
          <w:rtlGutter w:val="0"/>
          <w:docGrid w:type="lines" w:linePitch="312" w:charSpace="0"/>
        </w:sectPr>
      </w:pPr>
    </w:p>
    <w:p>
      <w:pPr>
        <w:pStyle w:val="9"/>
        <w:tabs>
          <w:tab w:val="right" w:leader="underscore" w:pos="8306"/>
        </w:tabs>
        <w:jc w:val="center"/>
        <w:outlineLvl w:val="0"/>
        <w:rPr>
          <w:rFonts w:hint="eastAsia" w:ascii="黑体" w:hAnsi="黑体" w:eastAsia="黑体" w:cs="黑体"/>
          <w:b/>
          <w:bCs/>
          <w:sz w:val="32"/>
          <w:szCs w:val="32"/>
          <w:lang w:val="en-US" w:eastAsia="zh-CN"/>
        </w:rPr>
      </w:pPr>
      <w:bookmarkStart w:id="8" w:name="_Toc11220"/>
      <w:r>
        <w:rPr>
          <w:rFonts w:hint="eastAsia" w:ascii="黑体" w:hAnsi="黑体" w:eastAsia="黑体" w:cs="黑体"/>
          <w:b/>
          <w:bCs/>
          <w:sz w:val="32"/>
          <w:szCs w:val="32"/>
          <w:lang w:val="en-US" w:eastAsia="zh-CN"/>
        </w:rPr>
        <w:t>目录</w:t>
      </w:r>
      <w:bookmarkEnd w:id="6"/>
      <w:bookmarkEnd w:id="7"/>
      <w:bookmarkEnd w:id="8"/>
    </w:p>
    <w:p>
      <w:pPr>
        <w:rPr>
          <w:rFonts w:hint="eastAsia"/>
          <w:sz w:val="32"/>
          <w:szCs w:val="32"/>
          <w:lang w:val="en-US" w:eastAsia="zh-CN"/>
        </w:rPr>
      </w:pPr>
    </w:p>
    <w:p>
      <w:pPr>
        <w:pStyle w:val="9"/>
        <w:tabs>
          <w:tab w:val="right" w:leader="dot" w:pos="8250"/>
        </w:tabs>
      </w:pPr>
      <w:bookmarkStart w:id="9" w:name="_Toc32359"/>
      <w:r>
        <w:rPr>
          <w:rFonts w:hint="eastAsia"/>
          <w:szCs w:val="24"/>
          <w:lang w:val="en-US" w:eastAsia="zh-CN"/>
        </w:rPr>
        <w:fldChar w:fldCharType="begin"/>
      </w:r>
      <w:r>
        <w:rPr>
          <w:rFonts w:hint="eastAsia"/>
          <w:szCs w:val="24"/>
          <w:lang w:val="en-US" w:eastAsia="zh-CN"/>
        </w:rPr>
        <w:instrText xml:space="preserve">TOC \o "1-3" \h \u </w:instrText>
      </w:r>
      <w:r>
        <w:rPr>
          <w:rFonts w:hint="eastAsia"/>
          <w:szCs w:val="24"/>
          <w:lang w:val="en-US" w:eastAsia="zh-CN"/>
        </w:rPr>
        <w:fldChar w:fldCharType="separate"/>
      </w:r>
      <w:r>
        <w:rPr>
          <w:rFonts w:hint="eastAsia"/>
          <w:szCs w:val="24"/>
          <w:lang w:val="en-US" w:eastAsia="zh-CN"/>
        </w:rPr>
        <w:fldChar w:fldCharType="begin"/>
      </w:r>
      <w:r>
        <w:rPr>
          <w:rFonts w:hint="eastAsia"/>
          <w:szCs w:val="24"/>
          <w:lang w:val="en-US" w:eastAsia="zh-CN"/>
        </w:rPr>
        <w:instrText xml:space="preserve"> HYPERLINK \l _Toc1099 </w:instrText>
      </w:r>
      <w:r>
        <w:rPr>
          <w:rFonts w:hint="eastAsia"/>
          <w:szCs w:val="24"/>
          <w:lang w:val="en-US" w:eastAsia="zh-CN"/>
        </w:rPr>
        <w:fldChar w:fldCharType="separate"/>
      </w:r>
      <w:r>
        <w:rPr>
          <w:rFonts w:hint="eastAsia" w:ascii="黑体" w:hAnsi="黑体" w:eastAsia="黑体" w:cs="黑体"/>
          <w:b/>
          <w:bCs/>
          <w:i w:val="0"/>
          <w:iCs w:val="0"/>
          <w:szCs w:val="32"/>
          <w:lang w:val="en-US" w:eastAsia="zh-CN"/>
        </w:rPr>
        <w:t>摘要</w:t>
      </w:r>
      <w:r>
        <w:tab/>
      </w:r>
      <w:r>
        <w:fldChar w:fldCharType="begin"/>
      </w:r>
      <w:r>
        <w:instrText xml:space="preserve"> PAGEREF _Toc1099 </w:instrText>
      </w:r>
      <w:r>
        <w:fldChar w:fldCharType="separate"/>
      </w:r>
      <w:r>
        <w:t>I</w:t>
      </w:r>
      <w:r>
        <w:fldChar w:fldCharType="end"/>
      </w:r>
      <w:r>
        <w:rPr>
          <w:rFonts w:hint="eastAsia"/>
          <w:szCs w:val="24"/>
          <w:lang w:val="en-US" w:eastAsia="zh-CN"/>
        </w:rPr>
        <w:fldChar w:fldCharType="end"/>
      </w:r>
    </w:p>
    <w:p>
      <w:pPr>
        <w:pStyle w:val="9"/>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_Toc5603 </w:instrText>
      </w:r>
      <w:r>
        <w:rPr>
          <w:rFonts w:hint="eastAsia"/>
          <w:szCs w:val="24"/>
          <w:lang w:val="en-US" w:eastAsia="zh-CN"/>
        </w:rPr>
        <w:fldChar w:fldCharType="separate"/>
      </w:r>
      <w:r>
        <w:rPr>
          <w:rFonts w:hint="eastAsia" w:ascii="Times New Roman" w:hAnsi="Times New Roman" w:cs="Times New Roman"/>
          <w:b/>
          <w:bCs/>
          <w:szCs w:val="32"/>
          <w:lang w:val="en-US" w:eastAsia="zh-CN"/>
        </w:rPr>
        <w:t>ABSTRACT</w:t>
      </w:r>
      <w:r>
        <w:tab/>
      </w:r>
      <w:r>
        <w:fldChar w:fldCharType="begin"/>
      </w:r>
      <w:r>
        <w:instrText xml:space="preserve"> PAGEREF _Toc5603 </w:instrText>
      </w:r>
      <w:r>
        <w:fldChar w:fldCharType="separate"/>
      </w:r>
      <w:r>
        <w:t>III</w:t>
      </w:r>
      <w:r>
        <w:fldChar w:fldCharType="end"/>
      </w:r>
      <w:r>
        <w:rPr>
          <w:rFonts w:hint="eastAsia"/>
          <w:szCs w:val="24"/>
          <w:lang w:val="en-US" w:eastAsia="zh-CN"/>
        </w:rPr>
        <w:fldChar w:fldCharType="end"/>
      </w:r>
    </w:p>
    <w:p>
      <w:pPr>
        <w:pStyle w:val="9"/>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_Toc11220 </w:instrText>
      </w:r>
      <w:r>
        <w:rPr>
          <w:rFonts w:hint="eastAsia"/>
          <w:szCs w:val="24"/>
          <w:lang w:val="en-US" w:eastAsia="zh-CN"/>
        </w:rPr>
        <w:fldChar w:fldCharType="separate"/>
      </w:r>
      <w:r>
        <w:rPr>
          <w:rFonts w:hint="eastAsia" w:ascii="黑体" w:hAnsi="黑体" w:eastAsia="黑体" w:cs="黑体"/>
          <w:b/>
          <w:bCs/>
          <w:szCs w:val="32"/>
          <w:lang w:val="en-US" w:eastAsia="zh-CN"/>
        </w:rPr>
        <w:t>目录</w:t>
      </w:r>
      <w:r>
        <w:tab/>
      </w:r>
      <w:r>
        <w:fldChar w:fldCharType="begin"/>
      </w:r>
      <w:r>
        <w:instrText xml:space="preserve"> PAGEREF _Toc11220 </w:instrText>
      </w:r>
      <w:r>
        <w:fldChar w:fldCharType="separate"/>
      </w:r>
      <w:r>
        <w:t>V</w:t>
      </w:r>
      <w:r>
        <w:fldChar w:fldCharType="end"/>
      </w:r>
      <w:r>
        <w:rPr>
          <w:rFonts w:hint="eastAsia"/>
          <w:szCs w:val="24"/>
          <w:lang w:val="en-US" w:eastAsia="zh-CN"/>
        </w:rPr>
        <w:fldChar w:fldCharType="end"/>
      </w:r>
    </w:p>
    <w:p>
      <w:pPr>
        <w:pStyle w:val="9"/>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_Toc6404 </w:instrText>
      </w:r>
      <w:r>
        <w:rPr>
          <w:rFonts w:hint="eastAsia"/>
          <w:szCs w:val="24"/>
          <w:lang w:val="en-US" w:eastAsia="zh-CN"/>
        </w:rPr>
        <w:fldChar w:fldCharType="separate"/>
      </w:r>
      <w:r>
        <w:rPr>
          <w:rFonts w:hint="eastAsia" w:ascii="黑体" w:hAnsi="黑体" w:eastAsia="黑体" w:cs="黑体"/>
          <w:b/>
          <w:bCs/>
          <w:szCs w:val="32"/>
          <w:lang w:val="en-US" w:eastAsia="zh-CN"/>
        </w:rPr>
        <w:t>第一章 绪论</w:t>
      </w:r>
      <w:r>
        <w:tab/>
      </w:r>
      <w:r>
        <w:fldChar w:fldCharType="begin"/>
      </w:r>
      <w:r>
        <w:instrText xml:space="preserve"> PAGEREF _Toc6404 </w:instrText>
      </w:r>
      <w:r>
        <w:fldChar w:fldCharType="separate"/>
      </w:r>
      <w:r>
        <w:t>1</w:t>
      </w:r>
      <w:r>
        <w:fldChar w:fldCharType="end"/>
      </w:r>
      <w:r>
        <w:rPr>
          <w:rFonts w:hint="eastAsia"/>
          <w:szCs w:val="24"/>
          <w:lang w:val="en-US" w:eastAsia="zh-CN"/>
        </w:rPr>
        <w:fldChar w:fldCharType="end"/>
      </w:r>
    </w:p>
    <w:p>
      <w:pPr>
        <w:pStyle w:val="11"/>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_Toc22239 </w:instrText>
      </w:r>
      <w:r>
        <w:rPr>
          <w:rFonts w:hint="eastAsia"/>
          <w:szCs w:val="24"/>
          <w:lang w:val="en-US" w:eastAsia="zh-CN"/>
        </w:rPr>
        <w:fldChar w:fldCharType="separate"/>
      </w:r>
      <w:r>
        <w:rPr>
          <w:rFonts w:hint="eastAsia"/>
          <w:szCs w:val="30"/>
          <w:lang w:val="en-US" w:eastAsia="zh-CN"/>
        </w:rPr>
        <w:t>1.1</w:t>
      </w:r>
      <w:r>
        <w:rPr>
          <w:rFonts w:hint="eastAsia"/>
          <w:szCs w:val="28"/>
          <w:lang w:val="en-US" w:eastAsia="zh-CN"/>
        </w:rPr>
        <w:t>引言</w:t>
      </w:r>
      <w:r>
        <w:tab/>
      </w:r>
      <w:r>
        <w:fldChar w:fldCharType="begin"/>
      </w:r>
      <w:r>
        <w:instrText xml:space="preserve"> PAGEREF _Toc22239 </w:instrText>
      </w:r>
      <w:r>
        <w:fldChar w:fldCharType="separate"/>
      </w:r>
      <w:r>
        <w:t>1</w:t>
      </w:r>
      <w:r>
        <w:fldChar w:fldCharType="end"/>
      </w:r>
      <w:r>
        <w:rPr>
          <w:rFonts w:hint="eastAsia"/>
          <w:szCs w:val="24"/>
          <w:lang w:val="en-US" w:eastAsia="zh-CN"/>
        </w:rPr>
        <w:fldChar w:fldCharType="end"/>
      </w:r>
    </w:p>
    <w:p>
      <w:pPr>
        <w:pStyle w:val="11"/>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_Toc5565 </w:instrText>
      </w:r>
      <w:r>
        <w:rPr>
          <w:rFonts w:hint="eastAsia"/>
          <w:szCs w:val="24"/>
          <w:lang w:val="en-US" w:eastAsia="zh-CN"/>
        </w:rPr>
        <w:fldChar w:fldCharType="separate"/>
      </w:r>
      <w:r>
        <w:rPr>
          <w:rFonts w:hint="eastAsia"/>
          <w:szCs w:val="28"/>
          <w:lang w:val="en-US" w:eastAsia="zh-CN"/>
        </w:rPr>
        <w:t>1.2 课题研究背景</w:t>
      </w:r>
      <w:r>
        <w:tab/>
      </w:r>
      <w:r>
        <w:fldChar w:fldCharType="begin"/>
      </w:r>
      <w:r>
        <w:instrText xml:space="preserve"> PAGEREF _Toc5565 </w:instrText>
      </w:r>
      <w:r>
        <w:fldChar w:fldCharType="separate"/>
      </w:r>
      <w:r>
        <w:t>2</w:t>
      </w:r>
      <w:r>
        <w:fldChar w:fldCharType="end"/>
      </w:r>
      <w:r>
        <w:rPr>
          <w:rFonts w:hint="eastAsia"/>
          <w:szCs w:val="24"/>
          <w:lang w:val="en-US" w:eastAsia="zh-CN"/>
        </w:rPr>
        <w:fldChar w:fldCharType="end"/>
      </w:r>
    </w:p>
    <w:p>
      <w:pPr>
        <w:pStyle w:val="5"/>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_Toc5569 </w:instrText>
      </w:r>
      <w:r>
        <w:rPr>
          <w:rFonts w:hint="eastAsia"/>
          <w:szCs w:val="24"/>
          <w:lang w:val="en-US" w:eastAsia="zh-CN"/>
        </w:rPr>
        <w:fldChar w:fldCharType="separate"/>
      </w:r>
      <w:r>
        <w:rPr>
          <w:rFonts w:hint="eastAsia"/>
          <w:szCs w:val="24"/>
          <w:lang w:val="en-US" w:eastAsia="zh-CN"/>
        </w:rPr>
        <w:t>1.2.1 传统无线组网与光纤组网</w:t>
      </w:r>
      <w:r>
        <w:tab/>
      </w:r>
      <w:r>
        <w:fldChar w:fldCharType="begin"/>
      </w:r>
      <w:r>
        <w:instrText xml:space="preserve"> PAGEREF _Toc5569 </w:instrText>
      </w:r>
      <w:r>
        <w:fldChar w:fldCharType="separate"/>
      </w:r>
      <w:r>
        <w:t>2</w:t>
      </w:r>
      <w:r>
        <w:fldChar w:fldCharType="end"/>
      </w:r>
      <w:r>
        <w:rPr>
          <w:rFonts w:hint="eastAsia"/>
          <w:szCs w:val="24"/>
          <w:lang w:val="en-US" w:eastAsia="zh-CN"/>
        </w:rPr>
        <w:fldChar w:fldCharType="end"/>
      </w:r>
    </w:p>
    <w:p>
      <w:pPr>
        <w:pStyle w:val="5"/>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_Toc11789 </w:instrText>
      </w:r>
      <w:r>
        <w:rPr>
          <w:rFonts w:hint="eastAsia"/>
          <w:szCs w:val="24"/>
          <w:lang w:val="en-US" w:eastAsia="zh-CN"/>
        </w:rPr>
        <w:fldChar w:fldCharType="separate"/>
      </w:r>
      <w:r>
        <w:rPr>
          <w:rFonts w:hint="eastAsia" w:ascii="Times New Roman" w:hAnsi="Times New Roman" w:cs="Times New Roman"/>
          <w:szCs w:val="24"/>
          <w:lang w:val="en-US" w:eastAsia="zh-CN"/>
        </w:rPr>
        <w:t>1.2.2 网络虚拟化技术与资源优化</w:t>
      </w:r>
      <w:r>
        <w:tab/>
      </w:r>
      <w:r>
        <w:fldChar w:fldCharType="begin"/>
      </w:r>
      <w:r>
        <w:instrText xml:space="preserve"> PAGEREF _Toc11789 </w:instrText>
      </w:r>
      <w:r>
        <w:fldChar w:fldCharType="separate"/>
      </w:r>
      <w:r>
        <w:t>2</w:t>
      </w:r>
      <w:r>
        <w:fldChar w:fldCharType="end"/>
      </w:r>
      <w:r>
        <w:rPr>
          <w:rFonts w:hint="eastAsia"/>
          <w:szCs w:val="24"/>
          <w:lang w:val="en-US" w:eastAsia="zh-CN"/>
        </w:rPr>
        <w:fldChar w:fldCharType="end"/>
      </w:r>
    </w:p>
    <w:p>
      <w:pPr>
        <w:pStyle w:val="11"/>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_Toc29077 </w:instrText>
      </w:r>
      <w:r>
        <w:rPr>
          <w:rFonts w:hint="eastAsia"/>
          <w:szCs w:val="24"/>
          <w:lang w:val="en-US" w:eastAsia="zh-CN"/>
        </w:rPr>
        <w:fldChar w:fldCharType="separate"/>
      </w:r>
      <w:r>
        <w:rPr>
          <w:rFonts w:hint="eastAsia" w:ascii="Times New Roman" w:hAnsi="Times New Roman" w:cs="Times New Roman"/>
          <w:szCs w:val="28"/>
          <w:lang w:val="en-US" w:eastAsia="zh-CN"/>
        </w:rPr>
        <w:t>1.3本文主要工作</w:t>
      </w:r>
      <w:r>
        <w:tab/>
      </w:r>
      <w:r>
        <w:fldChar w:fldCharType="begin"/>
      </w:r>
      <w:r>
        <w:instrText xml:space="preserve"> PAGEREF _Toc29077 </w:instrText>
      </w:r>
      <w:r>
        <w:fldChar w:fldCharType="separate"/>
      </w:r>
      <w:r>
        <w:t>3</w:t>
      </w:r>
      <w:r>
        <w:fldChar w:fldCharType="end"/>
      </w:r>
      <w:r>
        <w:rPr>
          <w:rFonts w:hint="eastAsia"/>
          <w:szCs w:val="24"/>
          <w:lang w:val="en-US" w:eastAsia="zh-CN"/>
        </w:rPr>
        <w:fldChar w:fldCharType="end"/>
      </w:r>
    </w:p>
    <w:p>
      <w:pPr>
        <w:pStyle w:val="11"/>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_Toc16744 </w:instrText>
      </w:r>
      <w:r>
        <w:rPr>
          <w:rFonts w:hint="eastAsia"/>
          <w:szCs w:val="24"/>
          <w:lang w:val="en-US" w:eastAsia="zh-CN"/>
        </w:rPr>
        <w:fldChar w:fldCharType="separate"/>
      </w:r>
      <w:r>
        <w:rPr>
          <w:rFonts w:hint="eastAsia" w:ascii="Times New Roman" w:hAnsi="Times New Roman" w:cs="Times New Roman"/>
          <w:szCs w:val="28"/>
          <w:lang w:val="en-US" w:eastAsia="zh-CN"/>
        </w:rPr>
        <w:t>1.4文章结构</w:t>
      </w:r>
      <w:r>
        <w:tab/>
      </w:r>
      <w:r>
        <w:fldChar w:fldCharType="begin"/>
      </w:r>
      <w:r>
        <w:instrText xml:space="preserve"> PAGEREF _Toc16744 </w:instrText>
      </w:r>
      <w:r>
        <w:fldChar w:fldCharType="separate"/>
      </w:r>
      <w:r>
        <w:t>4</w:t>
      </w:r>
      <w:r>
        <w:fldChar w:fldCharType="end"/>
      </w:r>
      <w:r>
        <w:rPr>
          <w:rFonts w:hint="eastAsia"/>
          <w:szCs w:val="24"/>
          <w:lang w:val="en-US" w:eastAsia="zh-CN"/>
        </w:rPr>
        <w:fldChar w:fldCharType="end"/>
      </w:r>
    </w:p>
    <w:p>
      <w:pPr>
        <w:pStyle w:val="9"/>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_Toc925 </w:instrText>
      </w:r>
      <w:r>
        <w:rPr>
          <w:rFonts w:hint="eastAsia"/>
          <w:szCs w:val="24"/>
          <w:lang w:val="en-US" w:eastAsia="zh-CN"/>
        </w:rPr>
        <w:fldChar w:fldCharType="separate"/>
      </w:r>
      <w:r>
        <w:rPr>
          <w:rFonts w:hint="eastAsia" w:ascii="黑体" w:hAnsi="黑体" w:eastAsia="黑体" w:cs="黑体"/>
          <w:b/>
          <w:bCs/>
          <w:szCs w:val="32"/>
          <w:lang w:val="en-US" w:eastAsia="zh-CN"/>
        </w:rPr>
        <w:t>第二章 光与无线融合接入网的相关研究</w:t>
      </w:r>
      <w:r>
        <w:tab/>
      </w:r>
      <w:r>
        <w:fldChar w:fldCharType="begin"/>
      </w:r>
      <w:r>
        <w:instrText xml:space="preserve"> PAGEREF _Toc925 </w:instrText>
      </w:r>
      <w:r>
        <w:fldChar w:fldCharType="separate"/>
      </w:r>
      <w:r>
        <w:t>5</w:t>
      </w:r>
      <w:r>
        <w:fldChar w:fldCharType="end"/>
      </w:r>
      <w:r>
        <w:rPr>
          <w:rFonts w:hint="eastAsia"/>
          <w:szCs w:val="24"/>
          <w:lang w:val="en-US" w:eastAsia="zh-CN"/>
        </w:rPr>
        <w:fldChar w:fldCharType="end"/>
      </w:r>
    </w:p>
    <w:p>
      <w:pPr>
        <w:pStyle w:val="11"/>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_Toc25891 </w:instrText>
      </w:r>
      <w:r>
        <w:rPr>
          <w:rFonts w:hint="eastAsia"/>
          <w:szCs w:val="24"/>
          <w:lang w:val="en-US" w:eastAsia="zh-CN"/>
        </w:rPr>
        <w:fldChar w:fldCharType="separate"/>
      </w:r>
      <w:r>
        <w:rPr>
          <w:rFonts w:hint="eastAsia" w:ascii="Times New Roman" w:hAnsi="Times New Roman" w:cs="Times New Roman"/>
          <w:szCs w:val="28"/>
          <w:lang w:val="en-US" w:eastAsia="zh-CN"/>
        </w:rPr>
        <w:t>2.1 C-RAN网络架构及原理</w:t>
      </w:r>
      <w:r>
        <w:tab/>
      </w:r>
      <w:r>
        <w:fldChar w:fldCharType="begin"/>
      </w:r>
      <w:r>
        <w:instrText xml:space="preserve"> PAGEREF _Toc25891 </w:instrText>
      </w:r>
      <w:r>
        <w:fldChar w:fldCharType="separate"/>
      </w:r>
      <w:r>
        <w:t>5</w:t>
      </w:r>
      <w:r>
        <w:fldChar w:fldCharType="end"/>
      </w:r>
      <w:r>
        <w:rPr>
          <w:rFonts w:hint="eastAsia"/>
          <w:szCs w:val="24"/>
          <w:lang w:val="en-US" w:eastAsia="zh-CN"/>
        </w:rPr>
        <w:fldChar w:fldCharType="end"/>
      </w:r>
    </w:p>
    <w:p>
      <w:pPr>
        <w:pStyle w:val="5"/>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_Toc20619 </w:instrText>
      </w:r>
      <w:r>
        <w:rPr>
          <w:rFonts w:hint="eastAsia"/>
          <w:szCs w:val="24"/>
          <w:lang w:val="en-US" w:eastAsia="zh-CN"/>
        </w:rPr>
        <w:fldChar w:fldCharType="separate"/>
      </w:r>
      <w:r>
        <w:rPr>
          <w:rFonts w:hint="eastAsia" w:ascii="Times New Roman" w:hAnsi="Times New Roman" w:cs="Times New Roman"/>
          <w:szCs w:val="24"/>
          <w:lang w:val="en-US" w:eastAsia="zh-CN"/>
        </w:rPr>
        <w:t>2.1.1传统无线网接入弊病</w:t>
      </w:r>
      <w:r>
        <w:tab/>
      </w:r>
      <w:r>
        <w:fldChar w:fldCharType="begin"/>
      </w:r>
      <w:r>
        <w:instrText xml:space="preserve"> PAGEREF _Toc20619 </w:instrText>
      </w:r>
      <w:r>
        <w:fldChar w:fldCharType="separate"/>
      </w:r>
      <w:r>
        <w:t>5</w:t>
      </w:r>
      <w:r>
        <w:fldChar w:fldCharType="end"/>
      </w:r>
      <w:r>
        <w:rPr>
          <w:rFonts w:hint="eastAsia"/>
          <w:szCs w:val="24"/>
          <w:lang w:val="en-US" w:eastAsia="zh-CN"/>
        </w:rPr>
        <w:fldChar w:fldCharType="end"/>
      </w:r>
    </w:p>
    <w:p>
      <w:pPr>
        <w:pStyle w:val="5"/>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_Toc1302 </w:instrText>
      </w:r>
      <w:r>
        <w:rPr>
          <w:rFonts w:hint="eastAsia"/>
          <w:szCs w:val="24"/>
          <w:lang w:val="en-US" w:eastAsia="zh-CN"/>
        </w:rPr>
        <w:fldChar w:fldCharType="separate"/>
      </w:r>
      <w:r>
        <w:rPr>
          <w:rFonts w:hint="eastAsia" w:ascii="Times New Roman" w:hAnsi="Times New Roman" w:cs="Times New Roman"/>
          <w:szCs w:val="24"/>
          <w:lang w:val="en-US" w:eastAsia="zh-CN"/>
        </w:rPr>
        <w:t>2.1.2 C-RAN网络架构</w:t>
      </w:r>
      <w:r>
        <w:tab/>
      </w:r>
      <w:r>
        <w:fldChar w:fldCharType="begin"/>
      </w:r>
      <w:r>
        <w:instrText xml:space="preserve"> PAGEREF _Toc1302 </w:instrText>
      </w:r>
      <w:r>
        <w:fldChar w:fldCharType="separate"/>
      </w:r>
      <w:r>
        <w:t>5</w:t>
      </w:r>
      <w:r>
        <w:fldChar w:fldCharType="end"/>
      </w:r>
      <w:r>
        <w:rPr>
          <w:rFonts w:hint="eastAsia"/>
          <w:szCs w:val="24"/>
          <w:lang w:val="en-US" w:eastAsia="zh-CN"/>
        </w:rPr>
        <w:fldChar w:fldCharType="end"/>
      </w:r>
    </w:p>
    <w:p>
      <w:pPr>
        <w:pStyle w:val="5"/>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_Toc20256 </w:instrText>
      </w:r>
      <w:r>
        <w:rPr>
          <w:rFonts w:hint="eastAsia"/>
          <w:szCs w:val="24"/>
          <w:lang w:val="en-US" w:eastAsia="zh-CN"/>
        </w:rPr>
        <w:fldChar w:fldCharType="separate"/>
      </w:r>
      <w:r>
        <w:rPr>
          <w:rFonts w:hint="eastAsia" w:ascii="Times New Roman" w:hAnsi="Times New Roman" w:cs="Times New Roman"/>
          <w:szCs w:val="24"/>
          <w:lang w:val="en-US" w:eastAsia="zh-CN"/>
        </w:rPr>
        <w:t>2.1.3 C-RAN技术特征</w:t>
      </w:r>
      <w:r>
        <w:tab/>
      </w:r>
      <w:r>
        <w:fldChar w:fldCharType="begin"/>
      </w:r>
      <w:r>
        <w:instrText xml:space="preserve"> PAGEREF _Toc20256 </w:instrText>
      </w:r>
      <w:r>
        <w:fldChar w:fldCharType="separate"/>
      </w:r>
      <w:r>
        <w:t>7</w:t>
      </w:r>
      <w:r>
        <w:fldChar w:fldCharType="end"/>
      </w:r>
      <w:r>
        <w:rPr>
          <w:rFonts w:hint="eastAsia"/>
          <w:szCs w:val="24"/>
          <w:lang w:val="en-US" w:eastAsia="zh-CN"/>
        </w:rPr>
        <w:fldChar w:fldCharType="end"/>
      </w:r>
    </w:p>
    <w:p>
      <w:pPr>
        <w:pStyle w:val="11"/>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_Toc5685 </w:instrText>
      </w:r>
      <w:r>
        <w:rPr>
          <w:rFonts w:hint="eastAsia"/>
          <w:szCs w:val="24"/>
          <w:lang w:val="en-US" w:eastAsia="zh-CN"/>
        </w:rPr>
        <w:fldChar w:fldCharType="separate"/>
      </w:r>
      <w:r>
        <w:rPr>
          <w:rFonts w:hint="eastAsia" w:ascii="Times New Roman" w:hAnsi="Times New Roman" w:cs="Times New Roman"/>
          <w:szCs w:val="28"/>
          <w:lang w:val="en-US" w:eastAsia="zh-CN"/>
        </w:rPr>
        <w:t>2.2 光载无线电（ROF）技术</w:t>
      </w:r>
      <w:r>
        <w:tab/>
      </w:r>
      <w:r>
        <w:fldChar w:fldCharType="begin"/>
      </w:r>
      <w:r>
        <w:instrText xml:space="preserve"> PAGEREF _Toc5685 </w:instrText>
      </w:r>
      <w:r>
        <w:fldChar w:fldCharType="separate"/>
      </w:r>
      <w:r>
        <w:t>8</w:t>
      </w:r>
      <w:r>
        <w:fldChar w:fldCharType="end"/>
      </w:r>
      <w:r>
        <w:rPr>
          <w:rFonts w:hint="eastAsia"/>
          <w:szCs w:val="24"/>
          <w:lang w:val="en-US" w:eastAsia="zh-CN"/>
        </w:rPr>
        <w:fldChar w:fldCharType="end"/>
      </w:r>
    </w:p>
    <w:p>
      <w:pPr>
        <w:pStyle w:val="5"/>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_Toc31944 </w:instrText>
      </w:r>
      <w:r>
        <w:rPr>
          <w:rFonts w:hint="eastAsia"/>
          <w:szCs w:val="24"/>
          <w:lang w:val="en-US" w:eastAsia="zh-CN"/>
        </w:rPr>
        <w:fldChar w:fldCharType="separate"/>
      </w:r>
      <w:r>
        <w:rPr>
          <w:rFonts w:hint="eastAsia" w:ascii="Times New Roman" w:hAnsi="Times New Roman" w:cs="Times New Roman"/>
          <w:szCs w:val="24"/>
          <w:lang w:val="en-US" w:eastAsia="zh-CN"/>
        </w:rPr>
        <w:t>2.2.1 ROF技术原理</w:t>
      </w:r>
      <w:r>
        <w:tab/>
      </w:r>
      <w:r>
        <w:fldChar w:fldCharType="begin"/>
      </w:r>
      <w:r>
        <w:instrText xml:space="preserve"> PAGEREF _Toc31944 </w:instrText>
      </w:r>
      <w:r>
        <w:fldChar w:fldCharType="separate"/>
      </w:r>
      <w:r>
        <w:t>8</w:t>
      </w:r>
      <w:r>
        <w:fldChar w:fldCharType="end"/>
      </w:r>
      <w:r>
        <w:rPr>
          <w:rFonts w:hint="eastAsia"/>
          <w:szCs w:val="24"/>
          <w:lang w:val="en-US" w:eastAsia="zh-CN"/>
        </w:rPr>
        <w:fldChar w:fldCharType="end"/>
      </w:r>
    </w:p>
    <w:p>
      <w:pPr>
        <w:pStyle w:val="5"/>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_Toc21317 </w:instrText>
      </w:r>
      <w:r>
        <w:rPr>
          <w:rFonts w:hint="eastAsia"/>
          <w:szCs w:val="24"/>
          <w:lang w:val="en-US" w:eastAsia="zh-CN"/>
        </w:rPr>
        <w:fldChar w:fldCharType="separate"/>
      </w:r>
      <w:r>
        <w:rPr>
          <w:rFonts w:hint="eastAsia" w:ascii="Times New Roman" w:hAnsi="Times New Roman" w:cs="Times New Roman"/>
          <w:szCs w:val="24"/>
          <w:lang w:val="en-US" w:eastAsia="zh-CN"/>
        </w:rPr>
        <w:t>2.2.2 ROF的特点及应用</w:t>
      </w:r>
      <w:r>
        <w:tab/>
      </w:r>
      <w:r>
        <w:fldChar w:fldCharType="begin"/>
      </w:r>
      <w:r>
        <w:instrText xml:space="preserve"> PAGEREF _Toc21317 </w:instrText>
      </w:r>
      <w:r>
        <w:fldChar w:fldCharType="separate"/>
      </w:r>
      <w:r>
        <w:t>10</w:t>
      </w:r>
      <w:r>
        <w:fldChar w:fldCharType="end"/>
      </w:r>
      <w:r>
        <w:rPr>
          <w:rFonts w:hint="eastAsia"/>
          <w:szCs w:val="24"/>
          <w:lang w:val="en-US" w:eastAsia="zh-CN"/>
        </w:rPr>
        <w:fldChar w:fldCharType="end"/>
      </w:r>
    </w:p>
    <w:p>
      <w:pPr>
        <w:pStyle w:val="11"/>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_Toc14367 </w:instrText>
      </w:r>
      <w:r>
        <w:rPr>
          <w:rFonts w:hint="eastAsia"/>
          <w:szCs w:val="24"/>
          <w:lang w:val="en-US" w:eastAsia="zh-CN"/>
        </w:rPr>
        <w:fldChar w:fldCharType="separate"/>
      </w:r>
      <w:r>
        <w:rPr>
          <w:rFonts w:hint="eastAsia" w:ascii="Times New Roman" w:hAnsi="Times New Roman" w:cs="Times New Roman"/>
          <w:szCs w:val="28"/>
          <w:lang w:val="en-US" w:eastAsia="zh-CN"/>
        </w:rPr>
        <w:t>2.3网络虚拟化技术</w:t>
      </w:r>
      <w:r>
        <w:tab/>
      </w:r>
      <w:r>
        <w:fldChar w:fldCharType="begin"/>
      </w:r>
      <w:r>
        <w:instrText xml:space="preserve"> PAGEREF _Toc14367 </w:instrText>
      </w:r>
      <w:r>
        <w:fldChar w:fldCharType="separate"/>
      </w:r>
      <w:r>
        <w:t>11</w:t>
      </w:r>
      <w:r>
        <w:fldChar w:fldCharType="end"/>
      </w:r>
      <w:r>
        <w:rPr>
          <w:rFonts w:hint="eastAsia"/>
          <w:szCs w:val="24"/>
          <w:lang w:val="en-US" w:eastAsia="zh-CN"/>
        </w:rPr>
        <w:fldChar w:fldCharType="end"/>
      </w:r>
    </w:p>
    <w:p>
      <w:pPr>
        <w:pStyle w:val="5"/>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_Toc31693 </w:instrText>
      </w:r>
      <w:r>
        <w:rPr>
          <w:rFonts w:hint="eastAsia"/>
          <w:szCs w:val="24"/>
          <w:lang w:val="en-US" w:eastAsia="zh-CN"/>
        </w:rPr>
        <w:fldChar w:fldCharType="separate"/>
      </w:r>
      <w:r>
        <w:rPr>
          <w:rFonts w:hint="default" w:ascii="Times New Roman" w:hAnsi="Times New Roman" w:cs="Times New Roman"/>
          <w:szCs w:val="24"/>
          <w:lang w:val="en-US" w:eastAsia="zh-CN"/>
        </w:rPr>
        <w:t xml:space="preserve">2.3.1 </w:t>
      </w:r>
      <w:r>
        <w:rPr>
          <w:rFonts w:hint="eastAsia" w:ascii="Times New Roman" w:hAnsi="Times New Roman" w:cs="Times New Roman"/>
          <w:szCs w:val="24"/>
          <w:lang w:val="en-US" w:eastAsia="zh-CN"/>
        </w:rPr>
        <w:t>网络虚拟化简介</w:t>
      </w:r>
      <w:r>
        <w:tab/>
      </w:r>
      <w:r>
        <w:fldChar w:fldCharType="begin"/>
      </w:r>
      <w:r>
        <w:instrText xml:space="preserve"> PAGEREF _Toc31693 </w:instrText>
      </w:r>
      <w:r>
        <w:fldChar w:fldCharType="separate"/>
      </w:r>
      <w:r>
        <w:t>11</w:t>
      </w:r>
      <w:r>
        <w:fldChar w:fldCharType="end"/>
      </w:r>
      <w:r>
        <w:rPr>
          <w:rFonts w:hint="eastAsia"/>
          <w:szCs w:val="24"/>
          <w:lang w:val="en-US" w:eastAsia="zh-CN"/>
        </w:rPr>
        <w:fldChar w:fldCharType="end"/>
      </w:r>
    </w:p>
    <w:p>
      <w:pPr>
        <w:pStyle w:val="5"/>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_Toc6269 </w:instrText>
      </w:r>
      <w:r>
        <w:rPr>
          <w:rFonts w:hint="eastAsia"/>
          <w:szCs w:val="24"/>
          <w:lang w:val="en-US" w:eastAsia="zh-CN"/>
        </w:rPr>
        <w:fldChar w:fldCharType="separate"/>
      </w:r>
      <w:r>
        <w:rPr>
          <w:rFonts w:hint="eastAsia" w:ascii="Times New Roman" w:hAnsi="Times New Roman" w:cs="Times New Roman"/>
          <w:szCs w:val="24"/>
          <w:lang w:val="en-US" w:eastAsia="zh-CN"/>
        </w:rPr>
        <w:t>2.3.2网络虚拟化的分层模型</w:t>
      </w:r>
      <w:r>
        <w:tab/>
      </w:r>
      <w:r>
        <w:fldChar w:fldCharType="begin"/>
      </w:r>
      <w:r>
        <w:instrText xml:space="preserve"> PAGEREF _Toc6269 </w:instrText>
      </w:r>
      <w:r>
        <w:fldChar w:fldCharType="separate"/>
      </w:r>
      <w:r>
        <w:t>12</w:t>
      </w:r>
      <w:r>
        <w:fldChar w:fldCharType="end"/>
      </w:r>
      <w:r>
        <w:rPr>
          <w:rFonts w:hint="eastAsia"/>
          <w:szCs w:val="24"/>
          <w:lang w:val="en-US" w:eastAsia="zh-CN"/>
        </w:rPr>
        <w:fldChar w:fldCharType="end"/>
      </w:r>
    </w:p>
    <w:p>
      <w:pPr>
        <w:pStyle w:val="5"/>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_Toc4082 </w:instrText>
      </w:r>
      <w:r>
        <w:rPr>
          <w:rFonts w:hint="eastAsia"/>
          <w:szCs w:val="24"/>
          <w:lang w:val="en-US" w:eastAsia="zh-CN"/>
        </w:rPr>
        <w:fldChar w:fldCharType="separate"/>
      </w:r>
      <w:r>
        <w:rPr>
          <w:rFonts w:hint="eastAsia" w:ascii="Times New Roman" w:hAnsi="Times New Roman" w:cs="Times New Roman"/>
          <w:szCs w:val="24"/>
          <w:lang w:val="en-US" w:eastAsia="zh-CN"/>
        </w:rPr>
        <w:t>2.3.3 软件定义光网络（SDON）技术</w:t>
      </w:r>
      <w:r>
        <w:tab/>
      </w:r>
      <w:r>
        <w:fldChar w:fldCharType="begin"/>
      </w:r>
      <w:r>
        <w:instrText xml:space="preserve"> PAGEREF _Toc4082 </w:instrText>
      </w:r>
      <w:r>
        <w:fldChar w:fldCharType="separate"/>
      </w:r>
      <w:r>
        <w:t>14</w:t>
      </w:r>
      <w:r>
        <w:fldChar w:fldCharType="end"/>
      </w:r>
      <w:r>
        <w:rPr>
          <w:rFonts w:hint="eastAsia"/>
          <w:szCs w:val="24"/>
          <w:lang w:val="en-US" w:eastAsia="zh-CN"/>
        </w:rPr>
        <w:fldChar w:fldCharType="end"/>
      </w:r>
    </w:p>
    <w:p>
      <w:pPr>
        <w:pStyle w:val="11"/>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_Toc29433 </w:instrText>
      </w:r>
      <w:r>
        <w:rPr>
          <w:rFonts w:hint="eastAsia"/>
          <w:szCs w:val="24"/>
          <w:lang w:val="en-US" w:eastAsia="zh-CN"/>
        </w:rPr>
        <w:fldChar w:fldCharType="separate"/>
      </w:r>
      <w:r>
        <w:rPr>
          <w:rFonts w:hint="eastAsia" w:ascii="Times New Roman" w:hAnsi="Times New Roman" w:cs="Times New Roman"/>
          <w:szCs w:val="28"/>
          <w:lang w:val="en-US" w:eastAsia="zh-CN"/>
        </w:rPr>
        <w:t>2.4 本章小结</w:t>
      </w:r>
      <w:r>
        <w:tab/>
      </w:r>
      <w:r>
        <w:fldChar w:fldCharType="begin"/>
      </w:r>
      <w:r>
        <w:instrText xml:space="preserve"> PAGEREF _Toc29433 </w:instrText>
      </w:r>
      <w:r>
        <w:fldChar w:fldCharType="separate"/>
      </w:r>
      <w:r>
        <w:t>15</w:t>
      </w:r>
      <w:r>
        <w:fldChar w:fldCharType="end"/>
      </w:r>
      <w:r>
        <w:rPr>
          <w:rFonts w:hint="eastAsia"/>
          <w:szCs w:val="24"/>
          <w:lang w:val="en-US" w:eastAsia="zh-CN"/>
        </w:rPr>
        <w:fldChar w:fldCharType="end"/>
      </w:r>
    </w:p>
    <w:p>
      <w:pPr>
        <w:pStyle w:val="9"/>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_Toc6117 </w:instrText>
      </w:r>
      <w:r>
        <w:rPr>
          <w:rFonts w:hint="eastAsia"/>
          <w:szCs w:val="24"/>
          <w:lang w:val="en-US" w:eastAsia="zh-CN"/>
        </w:rPr>
        <w:fldChar w:fldCharType="separate"/>
      </w:r>
      <w:r>
        <w:rPr>
          <w:rFonts w:hint="eastAsia" w:ascii="黑体" w:hAnsi="黑体" w:eastAsia="黑体" w:cs="黑体"/>
          <w:b/>
          <w:bCs/>
          <w:szCs w:val="32"/>
          <w:lang w:val="en-US" w:eastAsia="zh-CN"/>
        </w:rPr>
        <w:t>第三章 光与无线融合组网方案与资源优化算法</w:t>
      </w:r>
      <w:r>
        <w:tab/>
      </w:r>
      <w:r>
        <w:fldChar w:fldCharType="begin"/>
      </w:r>
      <w:r>
        <w:instrText xml:space="preserve"> PAGEREF _Toc6117 </w:instrText>
      </w:r>
      <w:r>
        <w:fldChar w:fldCharType="separate"/>
      </w:r>
      <w:r>
        <w:t>17</w:t>
      </w:r>
      <w:r>
        <w:fldChar w:fldCharType="end"/>
      </w:r>
      <w:r>
        <w:rPr>
          <w:rFonts w:hint="eastAsia"/>
          <w:szCs w:val="24"/>
          <w:lang w:val="en-US" w:eastAsia="zh-CN"/>
        </w:rPr>
        <w:fldChar w:fldCharType="end"/>
      </w:r>
    </w:p>
    <w:p>
      <w:pPr>
        <w:pStyle w:val="11"/>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_Toc138 </w:instrText>
      </w:r>
      <w:r>
        <w:rPr>
          <w:rFonts w:hint="eastAsia"/>
          <w:szCs w:val="24"/>
          <w:lang w:val="en-US" w:eastAsia="zh-CN"/>
        </w:rPr>
        <w:fldChar w:fldCharType="separate"/>
      </w:r>
      <w:r>
        <w:rPr>
          <w:rFonts w:hint="eastAsia" w:ascii="Times New Roman" w:hAnsi="Times New Roman" w:cs="Times New Roman"/>
          <w:szCs w:val="28"/>
          <w:lang w:val="en-US" w:eastAsia="zh-CN"/>
        </w:rPr>
        <w:t>3.1组网方案</w:t>
      </w:r>
      <w:r>
        <w:tab/>
      </w:r>
      <w:r>
        <w:fldChar w:fldCharType="begin"/>
      </w:r>
      <w:r>
        <w:instrText xml:space="preserve"> PAGEREF _Toc138 </w:instrText>
      </w:r>
      <w:r>
        <w:fldChar w:fldCharType="separate"/>
      </w:r>
      <w:r>
        <w:t>17</w:t>
      </w:r>
      <w:r>
        <w:fldChar w:fldCharType="end"/>
      </w:r>
      <w:r>
        <w:rPr>
          <w:rFonts w:hint="eastAsia"/>
          <w:szCs w:val="24"/>
          <w:lang w:val="en-US" w:eastAsia="zh-CN"/>
        </w:rPr>
        <w:fldChar w:fldCharType="end"/>
      </w:r>
    </w:p>
    <w:p>
      <w:pPr>
        <w:pStyle w:val="5"/>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_Toc15369 </w:instrText>
      </w:r>
      <w:r>
        <w:rPr>
          <w:rFonts w:hint="eastAsia"/>
          <w:szCs w:val="24"/>
          <w:lang w:val="en-US" w:eastAsia="zh-CN"/>
        </w:rPr>
        <w:fldChar w:fldCharType="separate"/>
      </w:r>
      <w:r>
        <w:rPr>
          <w:rFonts w:hint="eastAsia" w:ascii="Times New Roman" w:hAnsi="Times New Roman" w:cs="Times New Roman"/>
          <w:szCs w:val="24"/>
          <w:lang w:val="en-US" w:eastAsia="zh-CN"/>
        </w:rPr>
        <w:t>3.1.1 物理模型</w:t>
      </w:r>
      <w:r>
        <w:tab/>
      </w:r>
      <w:r>
        <w:fldChar w:fldCharType="begin"/>
      </w:r>
      <w:r>
        <w:instrText xml:space="preserve"> PAGEREF _Toc15369 </w:instrText>
      </w:r>
      <w:r>
        <w:fldChar w:fldCharType="separate"/>
      </w:r>
      <w:r>
        <w:t>18</w:t>
      </w:r>
      <w:r>
        <w:fldChar w:fldCharType="end"/>
      </w:r>
      <w:r>
        <w:rPr>
          <w:rFonts w:hint="eastAsia"/>
          <w:szCs w:val="24"/>
          <w:lang w:val="en-US" w:eastAsia="zh-CN"/>
        </w:rPr>
        <w:fldChar w:fldCharType="end"/>
      </w:r>
    </w:p>
    <w:p>
      <w:pPr>
        <w:pStyle w:val="5"/>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_Toc30257 </w:instrText>
      </w:r>
      <w:r>
        <w:rPr>
          <w:rFonts w:hint="eastAsia"/>
          <w:szCs w:val="24"/>
          <w:lang w:val="en-US" w:eastAsia="zh-CN"/>
        </w:rPr>
        <w:fldChar w:fldCharType="separate"/>
      </w:r>
      <w:r>
        <w:rPr>
          <w:rFonts w:hint="eastAsia" w:ascii="Times New Roman" w:hAnsi="Times New Roman" w:cs="Times New Roman"/>
          <w:szCs w:val="24"/>
          <w:lang w:val="en-US" w:eastAsia="zh-CN"/>
        </w:rPr>
        <w:t>3.1.2 网络虚拟化</w:t>
      </w:r>
      <w:r>
        <w:tab/>
      </w:r>
      <w:r>
        <w:fldChar w:fldCharType="begin"/>
      </w:r>
      <w:r>
        <w:instrText xml:space="preserve"> PAGEREF _Toc30257 </w:instrText>
      </w:r>
      <w:r>
        <w:fldChar w:fldCharType="separate"/>
      </w:r>
      <w:r>
        <w:t>19</w:t>
      </w:r>
      <w:r>
        <w:fldChar w:fldCharType="end"/>
      </w:r>
      <w:r>
        <w:rPr>
          <w:rFonts w:hint="eastAsia"/>
          <w:szCs w:val="24"/>
          <w:lang w:val="en-US" w:eastAsia="zh-CN"/>
        </w:rPr>
        <w:fldChar w:fldCharType="end"/>
      </w:r>
    </w:p>
    <w:p>
      <w:pPr>
        <w:pStyle w:val="11"/>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_Toc23292 </w:instrText>
      </w:r>
      <w:r>
        <w:rPr>
          <w:rFonts w:hint="eastAsia"/>
          <w:szCs w:val="24"/>
          <w:lang w:val="en-US" w:eastAsia="zh-CN"/>
        </w:rPr>
        <w:fldChar w:fldCharType="separate"/>
      </w:r>
      <w:r>
        <w:rPr>
          <w:rFonts w:hint="eastAsia" w:ascii="Times New Roman" w:hAnsi="Times New Roman" w:cs="Times New Roman"/>
          <w:szCs w:val="28"/>
          <w:lang w:val="en-US" w:eastAsia="zh-CN"/>
        </w:rPr>
        <w:t>3.2 资源优化算法</w:t>
      </w:r>
      <w:r>
        <w:tab/>
      </w:r>
      <w:r>
        <w:fldChar w:fldCharType="begin"/>
      </w:r>
      <w:r>
        <w:instrText xml:space="preserve"> PAGEREF _Toc23292 </w:instrText>
      </w:r>
      <w:r>
        <w:fldChar w:fldCharType="separate"/>
      </w:r>
      <w:r>
        <w:t>21</w:t>
      </w:r>
      <w:r>
        <w:fldChar w:fldCharType="end"/>
      </w:r>
      <w:r>
        <w:rPr>
          <w:rFonts w:hint="eastAsia"/>
          <w:szCs w:val="24"/>
          <w:lang w:val="en-US" w:eastAsia="zh-CN"/>
        </w:rPr>
        <w:fldChar w:fldCharType="end"/>
      </w:r>
    </w:p>
    <w:p>
      <w:pPr>
        <w:pStyle w:val="5"/>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_Toc10052 </w:instrText>
      </w:r>
      <w:r>
        <w:rPr>
          <w:rFonts w:hint="eastAsia"/>
          <w:szCs w:val="24"/>
          <w:lang w:val="en-US" w:eastAsia="zh-CN"/>
        </w:rPr>
        <w:fldChar w:fldCharType="separate"/>
      </w:r>
      <w:r>
        <w:rPr>
          <w:rFonts w:hint="eastAsia" w:ascii="Times New Roman" w:hAnsi="Times New Roman" w:cs="Times New Roman"/>
          <w:szCs w:val="24"/>
          <w:lang w:val="en-US" w:eastAsia="zh-CN"/>
        </w:rPr>
        <w:t>3.2.1 R</w:t>
      </w:r>
      <w:r>
        <w:rPr>
          <w:rFonts w:hint="default" w:ascii="Times New Roman" w:hAnsi="Times New Roman" w:cs="Times New Roman"/>
          <w:szCs w:val="24"/>
          <w:lang w:val="en-US" w:eastAsia="zh-CN"/>
        </w:rPr>
        <w:t>BS、NBS、</w:t>
      </w:r>
      <w:r>
        <w:rPr>
          <w:rFonts w:hint="eastAsia" w:ascii="Times New Roman" w:hAnsi="Times New Roman" w:cs="Times New Roman"/>
          <w:szCs w:val="24"/>
          <w:lang w:val="en-US" w:eastAsia="zh-CN"/>
        </w:rPr>
        <w:t>ABS</w:t>
      </w:r>
      <w:r>
        <w:tab/>
      </w:r>
      <w:r>
        <w:fldChar w:fldCharType="begin"/>
      </w:r>
      <w:r>
        <w:instrText xml:space="preserve"> PAGEREF _Toc10052 </w:instrText>
      </w:r>
      <w:r>
        <w:fldChar w:fldCharType="separate"/>
      </w:r>
      <w:r>
        <w:t>21</w:t>
      </w:r>
      <w:r>
        <w:fldChar w:fldCharType="end"/>
      </w:r>
      <w:r>
        <w:rPr>
          <w:rFonts w:hint="eastAsia"/>
          <w:szCs w:val="24"/>
          <w:lang w:val="en-US" w:eastAsia="zh-CN"/>
        </w:rPr>
        <w:fldChar w:fldCharType="end"/>
      </w:r>
    </w:p>
    <w:p>
      <w:pPr>
        <w:pStyle w:val="5"/>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_Toc29985 </w:instrText>
      </w:r>
      <w:r>
        <w:rPr>
          <w:rFonts w:hint="eastAsia"/>
          <w:szCs w:val="24"/>
          <w:lang w:val="en-US" w:eastAsia="zh-CN"/>
        </w:rPr>
        <w:fldChar w:fldCharType="separate"/>
      </w:r>
      <w:r>
        <w:rPr>
          <w:rFonts w:hint="eastAsia" w:ascii="Times New Roman" w:hAnsi="Times New Roman" w:cs="Times New Roman"/>
          <w:szCs w:val="24"/>
          <w:lang w:val="en-US" w:eastAsia="zh-CN"/>
        </w:rPr>
        <w:t>3.2.2 SGLB静态全局负载均衡策略</w:t>
      </w:r>
      <w:r>
        <w:tab/>
      </w:r>
      <w:r>
        <w:fldChar w:fldCharType="begin"/>
      </w:r>
      <w:r>
        <w:instrText xml:space="preserve"> PAGEREF _Toc29985 </w:instrText>
      </w:r>
      <w:r>
        <w:fldChar w:fldCharType="separate"/>
      </w:r>
      <w:r>
        <w:t>22</w:t>
      </w:r>
      <w:r>
        <w:fldChar w:fldCharType="end"/>
      </w:r>
      <w:r>
        <w:rPr>
          <w:rFonts w:hint="eastAsia"/>
          <w:szCs w:val="24"/>
          <w:lang w:val="en-US" w:eastAsia="zh-CN"/>
        </w:rPr>
        <w:fldChar w:fldCharType="end"/>
      </w:r>
    </w:p>
    <w:p>
      <w:pPr>
        <w:pStyle w:val="11"/>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_Toc19292 </w:instrText>
      </w:r>
      <w:r>
        <w:rPr>
          <w:rFonts w:hint="eastAsia"/>
          <w:szCs w:val="24"/>
          <w:lang w:val="en-US" w:eastAsia="zh-CN"/>
        </w:rPr>
        <w:fldChar w:fldCharType="separate"/>
      </w:r>
      <w:r>
        <w:rPr>
          <w:rFonts w:hint="eastAsia" w:ascii="Times New Roman" w:hAnsi="Times New Roman" w:cs="Times New Roman"/>
          <w:szCs w:val="28"/>
          <w:lang w:val="en-US" w:eastAsia="zh-CN"/>
        </w:rPr>
        <w:t>3.3 本章小结</w:t>
      </w:r>
      <w:r>
        <w:tab/>
      </w:r>
      <w:r>
        <w:fldChar w:fldCharType="begin"/>
      </w:r>
      <w:r>
        <w:instrText xml:space="preserve"> PAGEREF _Toc19292 </w:instrText>
      </w:r>
      <w:r>
        <w:fldChar w:fldCharType="separate"/>
      </w:r>
      <w:r>
        <w:t>23</w:t>
      </w:r>
      <w:r>
        <w:fldChar w:fldCharType="end"/>
      </w:r>
      <w:r>
        <w:rPr>
          <w:rFonts w:hint="eastAsia"/>
          <w:szCs w:val="24"/>
          <w:lang w:val="en-US" w:eastAsia="zh-CN"/>
        </w:rPr>
        <w:fldChar w:fldCharType="end"/>
      </w:r>
    </w:p>
    <w:p>
      <w:pPr>
        <w:pStyle w:val="9"/>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_Toc16745 </w:instrText>
      </w:r>
      <w:r>
        <w:rPr>
          <w:rFonts w:hint="eastAsia"/>
          <w:szCs w:val="24"/>
          <w:lang w:val="en-US" w:eastAsia="zh-CN"/>
        </w:rPr>
        <w:fldChar w:fldCharType="separate"/>
      </w:r>
      <w:r>
        <w:rPr>
          <w:rFonts w:hint="eastAsia" w:ascii="黑体" w:hAnsi="黑体" w:eastAsia="黑体" w:cs="黑体"/>
          <w:b/>
          <w:bCs/>
          <w:szCs w:val="32"/>
          <w:lang w:val="en-US" w:eastAsia="zh-CN"/>
        </w:rPr>
        <w:t>第四章 动态全局资源优化</w:t>
      </w:r>
      <w:r>
        <w:tab/>
      </w:r>
      <w:r>
        <w:fldChar w:fldCharType="begin"/>
      </w:r>
      <w:r>
        <w:instrText xml:space="preserve"> PAGEREF _Toc16745 </w:instrText>
      </w:r>
      <w:r>
        <w:fldChar w:fldCharType="separate"/>
      </w:r>
      <w:r>
        <w:t>24</w:t>
      </w:r>
      <w:r>
        <w:fldChar w:fldCharType="end"/>
      </w:r>
      <w:r>
        <w:rPr>
          <w:rFonts w:hint="eastAsia"/>
          <w:szCs w:val="24"/>
          <w:lang w:val="en-US" w:eastAsia="zh-CN"/>
        </w:rPr>
        <w:fldChar w:fldCharType="end"/>
      </w:r>
    </w:p>
    <w:p>
      <w:pPr>
        <w:pStyle w:val="11"/>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_Toc3190 </w:instrText>
      </w:r>
      <w:r>
        <w:rPr>
          <w:rFonts w:hint="eastAsia"/>
          <w:szCs w:val="24"/>
          <w:lang w:val="en-US" w:eastAsia="zh-CN"/>
        </w:rPr>
        <w:fldChar w:fldCharType="separate"/>
      </w:r>
      <w:r>
        <w:rPr>
          <w:rFonts w:hint="eastAsia"/>
          <w:szCs w:val="28"/>
          <w:lang w:val="en-US" w:eastAsia="zh-CN"/>
        </w:rPr>
        <w:t>4.1 动态全局资源优化算法</w:t>
      </w:r>
      <w:r>
        <w:tab/>
      </w:r>
      <w:r>
        <w:fldChar w:fldCharType="begin"/>
      </w:r>
      <w:r>
        <w:instrText xml:space="preserve"> PAGEREF _Toc3190 </w:instrText>
      </w:r>
      <w:r>
        <w:fldChar w:fldCharType="separate"/>
      </w:r>
      <w:r>
        <w:t>24</w:t>
      </w:r>
      <w:r>
        <w:fldChar w:fldCharType="end"/>
      </w:r>
      <w:r>
        <w:rPr>
          <w:rFonts w:hint="eastAsia"/>
          <w:szCs w:val="24"/>
          <w:lang w:val="en-US" w:eastAsia="zh-CN"/>
        </w:rPr>
        <w:fldChar w:fldCharType="end"/>
      </w:r>
    </w:p>
    <w:p>
      <w:pPr>
        <w:pStyle w:val="5"/>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_Toc7526 </w:instrText>
      </w:r>
      <w:r>
        <w:rPr>
          <w:rFonts w:hint="eastAsia"/>
          <w:szCs w:val="24"/>
          <w:lang w:val="en-US" w:eastAsia="zh-CN"/>
        </w:rPr>
        <w:fldChar w:fldCharType="separate"/>
      </w:r>
      <w:r>
        <w:rPr>
          <w:rFonts w:hint="eastAsia"/>
          <w:szCs w:val="24"/>
          <w:lang w:val="en-US" w:eastAsia="zh-CN"/>
        </w:rPr>
        <w:t>4.1.1 网络模型</w:t>
      </w:r>
      <w:r>
        <w:tab/>
      </w:r>
      <w:r>
        <w:fldChar w:fldCharType="begin"/>
      </w:r>
      <w:r>
        <w:instrText xml:space="preserve"> PAGEREF _Toc7526 </w:instrText>
      </w:r>
      <w:r>
        <w:fldChar w:fldCharType="separate"/>
      </w:r>
      <w:r>
        <w:t>24</w:t>
      </w:r>
      <w:r>
        <w:fldChar w:fldCharType="end"/>
      </w:r>
      <w:r>
        <w:rPr>
          <w:rFonts w:hint="eastAsia"/>
          <w:szCs w:val="24"/>
          <w:lang w:val="en-US" w:eastAsia="zh-CN"/>
        </w:rPr>
        <w:fldChar w:fldCharType="end"/>
      </w:r>
    </w:p>
    <w:p>
      <w:pPr>
        <w:pStyle w:val="5"/>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_Toc26430 </w:instrText>
      </w:r>
      <w:r>
        <w:rPr>
          <w:rFonts w:hint="eastAsia"/>
          <w:szCs w:val="24"/>
          <w:lang w:val="en-US" w:eastAsia="zh-CN"/>
        </w:rPr>
        <w:fldChar w:fldCharType="separate"/>
      </w:r>
      <w:r>
        <w:rPr>
          <w:rFonts w:hint="eastAsia"/>
          <w:szCs w:val="24"/>
          <w:lang w:val="en-US" w:eastAsia="zh-CN"/>
        </w:rPr>
        <w:t>4.1.2 策略描述</w:t>
      </w:r>
      <w:r>
        <w:tab/>
      </w:r>
      <w:r>
        <w:fldChar w:fldCharType="begin"/>
      </w:r>
      <w:r>
        <w:instrText xml:space="preserve"> PAGEREF _Toc26430 </w:instrText>
      </w:r>
      <w:r>
        <w:fldChar w:fldCharType="separate"/>
      </w:r>
      <w:r>
        <w:t>24</w:t>
      </w:r>
      <w:r>
        <w:fldChar w:fldCharType="end"/>
      </w:r>
      <w:r>
        <w:rPr>
          <w:rFonts w:hint="eastAsia"/>
          <w:szCs w:val="24"/>
          <w:lang w:val="en-US" w:eastAsia="zh-CN"/>
        </w:rPr>
        <w:fldChar w:fldCharType="end"/>
      </w:r>
    </w:p>
    <w:p>
      <w:pPr>
        <w:pStyle w:val="11"/>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_Toc23278 </w:instrText>
      </w:r>
      <w:r>
        <w:rPr>
          <w:rFonts w:hint="eastAsia"/>
          <w:szCs w:val="24"/>
          <w:lang w:val="en-US" w:eastAsia="zh-CN"/>
        </w:rPr>
        <w:fldChar w:fldCharType="separate"/>
      </w:r>
      <w:r>
        <w:rPr>
          <w:rFonts w:hint="eastAsia"/>
          <w:szCs w:val="28"/>
          <w:lang w:val="en-US" w:eastAsia="zh-CN"/>
        </w:rPr>
        <w:t>4.2 动态全局资源优化算法仿真分析</w:t>
      </w:r>
      <w:r>
        <w:tab/>
      </w:r>
      <w:r>
        <w:fldChar w:fldCharType="begin"/>
      </w:r>
      <w:r>
        <w:instrText xml:space="preserve"> PAGEREF _Toc23278 </w:instrText>
      </w:r>
      <w:r>
        <w:fldChar w:fldCharType="separate"/>
      </w:r>
      <w:r>
        <w:t>27</w:t>
      </w:r>
      <w:r>
        <w:fldChar w:fldCharType="end"/>
      </w:r>
      <w:r>
        <w:rPr>
          <w:rFonts w:hint="eastAsia"/>
          <w:szCs w:val="24"/>
          <w:lang w:val="en-US" w:eastAsia="zh-CN"/>
        </w:rPr>
        <w:fldChar w:fldCharType="end"/>
      </w:r>
    </w:p>
    <w:p>
      <w:pPr>
        <w:pStyle w:val="11"/>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_Toc30374 </w:instrText>
      </w:r>
      <w:r>
        <w:rPr>
          <w:rFonts w:hint="eastAsia"/>
          <w:szCs w:val="24"/>
          <w:lang w:val="en-US" w:eastAsia="zh-CN"/>
        </w:rPr>
        <w:fldChar w:fldCharType="separate"/>
      </w:r>
      <w:r>
        <w:rPr>
          <w:rFonts w:hint="eastAsia"/>
          <w:szCs w:val="28"/>
          <w:lang w:val="en-US" w:eastAsia="zh-CN"/>
        </w:rPr>
        <w:t>4.3 本章小结</w:t>
      </w:r>
      <w:r>
        <w:tab/>
      </w:r>
      <w:r>
        <w:fldChar w:fldCharType="begin"/>
      </w:r>
      <w:r>
        <w:instrText xml:space="preserve"> PAGEREF _Toc30374 </w:instrText>
      </w:r>
      <w:r>
        <w:fldChar w:fldCharType="separate"/>
      </w:r>
      <w:r>
        <w:t>29</w:t>
      </w:r>
      <w:r>
        <w:fldChar w:fldCharType="end"/>
      </w:r>
      <w:r>
        <w:rPr>
          <w:rFonts w:hint="eastAsia"/>
          <w:szCs w:val="24"/>
          <w:lang w:val="en-US" w:eastAsia="zh-CN"/>
        </w:rPr>
        <w:fldChar w:fldCharType="end"/>
      </w:r>
    </w:p>
    <w:p>
      <w:pPr>
        <w:pStyle w:val="9"/>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_Toc16342 </w:instrText>
      </w:r>
      <w:r>
        <w:rPr>
          <w:rFonts w:hint="eastAsia"/>
          <w:szCs w:val="24"/>
          <w:lang w:val="en-US" w:eastAsia="zh-CN"/>
        </w:rPr>
        <w:fldChar w:fldCharType="separate"/>
      </w:r>
      <w:r>
        <w:rPr>
          <w:rFonts w:hint="eastAsia" w:ascii="黑体" w:hAnsi="黑体" w:eastAsia="黑体" w:cs="黑体"/>
          <w:b/>
          <w:bCs/>
          <w:szCs w:val="32"/>
          <w:lang w:val="en-US" w:eastAsia="zh-CN"/>
        </w:rPr>
        <w:t>第五章 总结与展望</w:t>
      </w:r>
      <w:r>
        <w:tab/>
      </w:r>
      <w:r>
        <w:fldChar w:fldCharType="begin"/>
      </w:r>
      <w:r>
        <w:instrText xml:space="preserve"> PAGEREF _Toc16342 </w:instrText>
      </w:r>
      <w:r>
        <w:fldChar w:fldCharType="separate"/>
      </w:r>
      <w:r>
        <w:t>30</w:t>
      </w:r>
      <w:r>
        <w:fldChar w:fldCharType="end"/>
      </w:r>
      <w:r>
        <w:rPr>
          <w:rFonts w:hint="eastAsia"/>
          <w:szCs w:val="24"/>
          <w:lang w:val="en-US" w:eastAsia="zh-CN"/>
        </w:rPr>
        <w:fldChar w:fldCharType="end"/>
      </w:r>
    </w:p>
    <w:p>
      <w:pPr>
        <w:pStyle w:val="11"/>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_Toc19760 </w:instrText>
      </w:r>
      <w:r>
        <w:rPr>
          <w:rFonts w:hint="eastAsia"/>
          <w:szCs w:val="24"/>
          <w:lang w:val="en-US" w:eastAsia="zh-CN"/>
        </w:rPr>
        <w:fldChar w:fldCharType="separate"/>
      </w:r>
      <w:r>
        <w:rPr>
          <w:rFonts w:hint="eastAsia"/>
          <w:szCs w:val="28"/>
          <w:lang w:val="en-US" w:eastAsia="zh-CN"/>
        </w:rPr>
        <w:t>5.1 论文工作总结</w:t>
      </w:r>
      <w:r>
        <w:tab/>
      </w:r>
      <w:r>
        <w:fldChar w:fldCharType="begin"/>
      </w:r>
      <w:r>
        <w:instrText xml:space="preserve"> PAGEREF _Toc19760 </w:instrText>
      </w:r>
      <w:r>
        <w:fldChar w:fldCharType="separate"/>
      </w:r>
      <w:r>
        <w:t>30</w:t>
      </w:r>
      <w:r>
        <w:fldChar w:fldCharType="end"/>
      </w:r>
      <w:r>
        <w:rPr>
          <w:rFonts w:hint="eastAsia"/>
          <w:szCs w:val="24"/>
          <w:lang w:val="en-US" w:eastAsia="zh-CN"/>
        </w:rPr>
        <w:fldChar w:fldCharType="end"/>
      </w:r>
    </w:p>
    <w:p>
      <w:pPr>
        <w:pStyle w:val="11"/>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_Toc28816 </w:instrText>
      </w:r>
      <w:r>
        <w:rPr>
          <w:rFonts w:hint="eastAsia"/>
          <w:szCs w:val="24"/>
          <w:lang w:val="en-US" w:eastAsia="zh-CN"/>
        </w:rPr>
        <w:fldChar w:fldCharType="separate"/>
      </w:r>
      <w:r>
        <w:rPr>
          <w:rFonts w:hint="eastAsia"/>
          <w:szCs w:val="28"/>
          <w:lang w:val="en-US" w:eastAsia="zh-CN"/>
        </w:rPr>
        <w:t>5.2 未来研究规划与展望</w:t>
      </w:r>
      <w:r>
        <w:tab/>
      </w:r>
      <w:r>
        <w:fldChar w:fldCharType="begin"/>
      </w:r>
      <w:r>
        <w:instrText xml:space="preserve"> PAGEREF _Toc28816 </w:instrText>
      </w:r>
      <w:r>
        <w:fldChar w:fldCharType="separate"/>
      </w:r>
      <w:r>
        <w:t>30</w:t>
      </w:r>
      <w:r>
        <w:fldChar w:fldCharType="end"/>
      </w:r>
      <w:r>
        <w:rPr>
          <w:rFonts w:hint="eastAsia"/>
          <w:szCs w:val="24"/>
          <w:lang w:val="en-US" w:eastAsia="zh-CN"/>
        </w:rPr>
        <w:fldChar w:fldCharType="end"/>
      </w:r>
    </w:p>
    <w:p>
      <w:pPr>
        <w:pStyle w:val="9"/>
        <w:tabs>
          <w:tab w:val="right" w:leader="dot" w:pos="8250"/>
        </w:tabs>
        <w:rPr>
          <w:rFonts w:hint="eastAsia"/>
          <w:szCs w:val="24"/>
          <w:lang w:val="en-US" w:eastAsia="zh-CN"/>
        </w:rPr>
        <w:sectPr>
          <w:headerReference r:id="rId13" w:type="default"/>
          <w:footerReference r:id="rId14" w:type="default"/>
          <w:endnotePr>
            <w:numFmt w:val="decimal"/>
          </w:endnotePr>
          <w:pgSz w:w="11850" w:h="16783"/>
          <w:pgMar w:top="1440" w:right="1800" w:bottom="1440" w:left="1800" w:header="851" w:footer="992" w:gutter="0"/>
          <w:pgNumType w:fmt="upperRoman" w:start="5"/>
          <w:cols w:space="0" w:num="1"/>
          <w:rtlGutter w:val="0"/>
          <w:docGrid w:type="lines" w:linePitch="312" w:charSpace="0"/>
        </w:sectPr>
      </w:pPr>
    </w:p>
    <w:p>
      <w:pPr>
        <w:pStyle w:val="9"/>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_Toc20889 </w:instrText>
      </w:r>
      <w:r>
        <w:rPr>
          <w:rFonts w:hint="eastAsia"/>
          <w:szCs w:val="24"/>
          <w:lang w:val="en-US" w:eastAsia="zh-CN"/>
        </w:rPr>
        <w:fldChar w:fldCharType="separate"/>
      </w:r>
      <w:r>
        <w:rPr>
          <w:rFonts w:hint="eastAsia" w:ascii="黑体" w:hAnsi="黑体" w:eastAsia="黑体" w:cs="黑体"/>
          <w:b/>
          <w:bCs/>
          <w:szCs w:val="32"/>
          <w:lang w:val="en-US" w:eastAsia="zh-CN"/>
        </w:rPr>
        <w:t>致谢</w:t>
      </w:r>
      <w:r>
        <w:tab/>
      </w:r>
      <w:r>
        <w:fldChar w:fldCharType="begin"/>
      </w:r>
      <w:r>
        <w:instrText xml:space="preserve"> PAGEREF _Toc20889 </w:instrText>
      </w:r>
      <w:r>
        <w:fldChar w:fldCharType="separate"/>
      </w:r>
      <w:r>
        <w:t>32</w:t>
      </w:r>
      <w:r>
        <w:fldChar w:fldCharType="end"/>
      </w:r>
      <w:r>
        <w:rPr>
          <w:rFonts w:hint="eastAsia"/>
          <w:szCs w:val="24"/>
          <w:lang w:val="en-US" w:eastAsia="zh-CN"/>
        </w:rPr>
        <w:fldChar w:fldCharType="end"/>
      </w:r>
    </w:p>
    <w:p>
      <w:pPr>
        <w:pStyle w:val="9"/>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_Toc1201 </w:instrText>
      </w:r>
      <w:r>
        <w:rPr>
          <w:rFonts w:hint="eastAsia"/>
          <w:szCs w:val="24"/>
          <w:lang w:val="en-US" w:eastAsia="zh-CN"/>
        </w:rPr>
        <w:fldChar w:fldCharType="separate"/>
      </w:r>
      <w:r>
        <w:rPr>
          <w:rFonts w:hint="eastAsia" w:ascii="黑体" w:hAnsi="黑体" w:eastAsia="黑体" w:cs="黑体"/>
          <w:b/>
          <w:bCs/>
          <w:szCs w:val="32"/>
          <w:lang w:val="en-US" w:eastAsia="zh-CN"/>
        </w:rPr>
        <w:t>参考文献</w:t>
      </w:r>
      <w:r>
        <w:tab/>
      </w:r>
      <w:r>
        <w:fldChar w:fldCharType="begin"/>
      </w:r>
      <w:r>
        <w:instrText xml:space="preserve"> PAGEREF _Toc1201 </w:instrText>
      </w:r>
      <w:r>
        <w:fldChar w:fldCharType="separate"/>
      </w:r>
      <w:r>
        <w:t>33</w:t>
      </w:r>
      <w:r>
        <w:fldChar w:fldCharType="end"/>
      </w:r>
      <w:r>
        <w:rPr>
          <w:rFonts w:hint="eastAsia"/>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r>
        <w:rPr>
          <w:rFonts w:hint="eastAsia"/>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黑体" w:hAnsi="黑体" w:eastAsia="黑体" w:cs="黑体"/>
          <w:b/>
          <w:bCs/>
          <w:sz w:val="32"/>
          <w:szCs w:val="32"/>
          <w:lang w:val="en-US" w:eastAsia="zh-CN"/>
        </w:rPr>
      </w:pPr>
      <w:bookmarkStart w:id="10" w:name="_Toc1610"/>
      <w:bookmarkStart w:id="11" w:name="_Toc1460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黑体" w:hAnsi="黑体" w:eastAsia="黑体" w:cs="黑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0"/>
        <w:rPr>
          <w:rFonts w:hint="eastAsia" w:ascii="黑体" w:hAnsi="黑体" w:eastAsia="黑体" w:cs="黑体"/>
          <w:b/>
          <w:bCs/>
          <w:sz w:val="32"/>
          <w:szCs w:val="32"/>
          <w:lang w:val="en-US" w:eastAsia="zh-CN"/>
        </w:rPr>
        <w:sectPr>
          <w:footerReference r:id="rId15" w:type="default"/>
          <w:endnotePr>
            <w:numFmt w:val="decimal"/>
          </w:endnotePr>
          <w:pgSz w:w="11850" w:h="16783"/>
          <w:pgMar w:top="1440" w:right="1800" w:bottom="1440" w:left="1800" w:header="851" w:footer="992" w:gutter="0"/>
          <w:pgNumType w:fmt="upperRoman" w:start="6"/>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0"/>
        <w:rPr>
          <w:rFonts w:hint="eastAsia" w:ascii="黑体" w:hAnsi="黑体" w:eastAsia="黑体" w:cs="黑体"/>
          <w:b/>
          <w:bCs/>
          <w:sz w:val="32"/>
          <w:szCs w:val="32"/>
          <w:lang w:val="en-US" w:eastAsia="zh-CN"/>
        </w:rPr>
      </w:pPr>
      <w:bookmarkStart w:id="12" w:name="_Toc6404"/>
      <w:r>
        <w:rPr>
          <w:rFonts w:hint="eastAsia" w:ascii="黑体" w:hAnsi="黑体" w:eastAsia="黑体" w:cs="黑体"/>
          <w:b/>
          <w:bCs/>
          <w:sz w:val="32"/>
          <w:szCs w:val="32"/>
          <w:lang w:val="en-US" w:eastAsia="zh-CN"/>
        </w:rPr>
        <w:t>第一章 绪论</w:t>
      </w:r>
      <w:bookmarkEnd w:id="9"/>
      <w:bookmarkEnd w:id="10"/>
      <w:bookmarkEnd w:id="11"/>
      <w:bookmarkEnd w:id="1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1"/>
        <w:rPr>
          <w:rFonts w:hint="eastAsia"/>
          <w:sz w:val="28"/>
          <w:szCs w:val="28"/>
          <w:lang w:val="en-US" w:eastAsia="zh-CN"/>
        </w:rPr>
      </w:pPr>
      <w:bookmarkStart w:id="13" w:name="_Toc10684"/>
      <w:bookmarkStart w:id="14" w:name="_Toc22928"/>
      <w:bookmarkStart w:id="15" w:name="_Toc22239"/>
      <w:bookmarkStart w:id="16" w:name="_Toc30997"/>
      <w:r>
        <w:rPr>
          <w:rFonts w:hint="eastAsia"/>
          <w:sz w:val="30"/>
          <w:szCs w:val="30"/>
          <w:lang w:val="en-US" w:eastAsia="zh-CN"/>
        </w:rPr>
        <w:t>1.1</w:t>
      </w:r>
      <w:r>
        <w:rPr>
          <w:rFonts w:hint="eastAsia"/>
          <w:sz w:val="28"/>
          <w:szCs w:val="28"/>
          <w:lang w:val="en-US" w:eastAsia="zh-CN"/>
        </w:rPr>
        <w:t>引言</w:t>
      </w:r>
      <w:bookmarkEnd w:id="13"/>
      <w:bookmarkEnd w:id="14"/>
      <w:bookmarkEnd w:id="15"/>
      <w:bookmarkEnd w:id="16"/>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eastAsiaTheme="minorEastAsia"/>
          <w:sz w:val="24"/>
          <w:szCs w:val="24"/>
          <w:lang w:val="en-US" w:eastAsia="zh-CN"/>
        </w:rPr>
      </w:pPr>
      <w:r>
        <w:rPr>
          <w:rFonts w:hint="eastAsia" w:eastAsiaTheme="minorEastAsia"/>
          <w:sz w:val="24"/>
          <w:szCs w:val="24"/>
          <w:lang w:val="en-US" w:eastAsia="zh-CN"/>
        </w:rPr>
        <w:t>思科</w:t>
      </w:r>
      <w:r>
        <w:rPr>
          <w:rFonts w:hint="eastAsia"/>
          <w:sz w:val="24"/>
          <w:szCs w:val="24"/>
          <w:lang w:val="en-US" w:eastAsia="zh-CN"/>
        </w:rPr>
        <w:t>公布</w:t>
      </w:r>
      <w:r>
        <w:rPr>
          <w:rFonts w:hint="eastAsia" w:eastAsiaTheme="minorEastAsia"/>
          <w:sz w:val="24"/>
          <w:szCs w:val="24"/>
          <w:lang w:val="en-US" w:eastAsia="zh-CN"/>
        </w:rPr>
        <w:t>的</w:t>
      </w:r>
      <w:r>
        <w:rPr>
          <w:rFonts w:hint="eastAsia"/>
          <w:sz w:val="24"/>
          <w:szCs w:val="24"/>
          <w:lang w:val="en-US" w:eastAsia="zh-CN"/>
        </w:rPr>
        <w:t>全球</w:t>
      </w:r>
      <w:r>
        <w:rPr>
          <w:rFonts w:hint="eastAsia" w:eastAsiaTheme="minorEastAsia"/>
          <w:sz w:val="24"/>
          <w:szCs w:val="24"/>
          <w:lang w:val="en-US" w:eastAsia="zh-CN"/>
        </w:rPr>
        <w:t>年度云指数报告</w:t>
      </w:r>
      <w:r>
        <w:rPr>
          <w:rFonts w:hint="eastAsia" w:ascii="Times New Roman" w:hAnsi="Times New Roman" w:cs="Times New Roman"/>
          <w:sz w:val="24"/>
          <w:szCs w:val="24"/>
          <w:lang w:val="en-US" w:eastAsia="zh-CN"/>
        </w:rPr>
        <w:t>（2015-2020</w:t>
      </w:r>
      <w:r>
        <w:rPr>
          <w:rFonts w:hint="default" w:ascii="Times New Roman" w:hAnsi="Times New Roman" w:cs="Times New Roman"/>
          <w:sz w:val="24"/>
          <w:szCs w:val="24"/>
          <w:lang w:val="en-US" w:eastAsia="zh-CN"/>
        </w:rPr>
        <w:t>）</w:t>
      </w:r>
      <w:r>
        <w:rPr>
          <w:rFonts w:hint="eastAsia"/>
          <w:sz w:val="24"/>
          <w:szCs w:val="24"/>
          <w:lang w:val="en-US" w:eastAsia="zh-CN"/>
        </w:rPr>
        <w:t>指出</w:t>
      </w:r>
      <w:r>
        <w:rPr>
          <w:rStyle w:val="15"/>
          <w:rFonts w:hint="eastAsia"/>
          <w:lang w:val="en-US" w:eastAsia="zh-CN"/>
        </w:rPr>
        <w:t>[</w:t>
      </w:r>
      <w:bookmarkStart w:id="17" w:name="_Ref20600"/>
      <w:r>
        <w:rPr>
          <w:rStyle w:val="15"/>
          <w:rFonts w:hint="eastAsia"/>
          <w:lang w:val="en-US" w:eastAsia="zh-CN"/>
        </w:rPr>
        <w:endnoteReference w:id="0"/>
      </w:r>
      <w:bookmarkEnd w:id="17"/>
      <w:r>
        <w:rPr>
          <w:rStyle w:val="15"/>
          <w:rFonts w:hint="eastAsia"/>
          <w:lang w:val="en-US" w:eastAsia="zh-CN"/>
        </w:rPr>
        <w:t>]</w:t>
      </w:r>
      <w:r>
        <w:rPr>
          <w:rFonts w:hint="eastAsia" w:eastAsiaTheme="minorEastAsia"/>
          <w:sz w:val="24"/>
          <w:szCs w:val="24"/>
          <w:lang w:val="en-US" w:eastAsia="zh-CN"/>
        </w:rPr>
        <w:t>，到2020年，</w:t>
      </w:r>
      <w:r>
        <w:rPr>
          <w:rFonts w:hint="eastAsia"/>
          <w:sz w:val="24"/>
          <w:szCs w:val="24"/>
          <w:lang w:val="en-US" w:eastAsia="zh-CN"/>
        </w:rPr>
        <w:t>全球</w:t>
      </w:r>
      <w:r>
        <w:rPr>
          <w:rFonts w:hint="eastAsia" w:eastAsiaTheme="minorEastAsia"/>
          <w:sz w:val="24"/>
          <w:szCs w:val="24"/>
          <w:lang w:val="en-US" w:eastAsia="zh-CN"/>
        </w:rPr>
        <w:t>移动数据总流量将从2015年的3.9</w:t>
      </w:r>
      <w:r>
        <w:rPr>
          <w:rFonts w:hint="eastAsia" w:ascii="Times New Roman" w:hAnsi="Times New Roman" w:cs="Times New Roman"/>
          <w:sz w:val="24"/>
          <w:szCs w:val="24"/>
          <w:lang w:val="en-US" w:eastAsia="zh-CN"/>
        </w:rPr>
        <w:t>ZB</w:t>
      </w:r>
      <w:r>
        <w:rPr>
          <w:rFonts w:hint="eastAsia" w:eastAsiaTheme="minorEastAsia"/>
          <w:sz w:val="24"/>
          <w:szCs w:val="24"/>
          <w:lang w:val="en-US" w:eastAsia="zh-CN"/>
        </w:rPr>
        <w:t>达到14.1ZB（</w:t>
      </w:r>
      <w:r>
        <w:rPr>
          <w:rFonts w:hint="eastAsia" w:ascii="Times New Roman" w:hAnsi="Times New Roman" w:cs="Times New Roman"/>
          <w:sz w:val="24"/>
          <w:szCs w:val="24"/>
          <w:lang w:val="en-US" w:eastAsia="zh-CN"/>
        </w:rPr>
        <w:t>ZettaByte</w:t>
      </w:r>
      <w:r>
        <w:rPr>
          <w:rFonts w:hint="eastAsia" w:eastAsiaTheme="minorEastAsia"/>
          <w:sz w:val="24"/>
          <w:szCs w:val="24"/>
          <w:lang w:val="en-US" w:eastAsia="zh-CN"/>
        </w:rPr>
        <w:t>，1</w:t>
      </w:r>
      <w:r>
        <w:rPr>
          <w:rFonts w:hint="eastAsia" w:ascii="Times New Roman" w:hAnsi="Times New Roman" w:cs="Times New Roman"/>
          <w:sz w:val="24"/>
          <w:szCs w:val="24"/>
          <w:lang w:val="en-US" w:eastAsia="zh-CN"/>
        </w:rPr>
        <w:t>ZB</w:t>
      </w:r>
      <w:r>
        <w:rPr>
          <w:rFonts w:hint="eastAsia" w:eastAsiaTheme="minorEastAsia"/>
          <w:sz w:val="24"/>
          <w:szCs w:val="24"/>
          <w:lang w:val="en-US" w:eastAsia="zh-CN"/>
        </w:rPr>
        <w:t>=2^70</w:t>
      </w:r>
      <w:r>
        <w:rPr>
          <w:rFonts w:hint="eastAsia" w:ascii="Times New Roman" w:hAnsi="Times New Roman" w:cs="Times New Roman"/>
          <w:sz w:val="24"/>
          <w:szCs w:val="24"/>
          <w:lang w:val="en-US" w:eastAsia="zh-CN"/>
        </w:rPr>
        <w:t>B</w:t>
      </w:r>
      <w:r>
        <w:rPr>
          <w:rFonts w:hint="eastAsia" w:eastAsiaTheme="minorEastAsia"/>
          <w:sz w:val="24"/>
          <w:szCs w:val="24"/>
          <w:lang w:val="en-US" w:eastAsia="zh-CN"/>
        </w:rPr>
        <w:t>）</w:t>
      </w:r>
      <w:r>
        <w:rPr>
          <w:rFonts w:hint="eastAsia"/>
          <w:sz w:val="24"/>
          <w:szCs w:val="24"/>
          <w:lang w:val="en-US" w:eastAsia="zh-CN"/>
        </w:rPr>
        <w:t>，累积增长3.7倍</w:t>
      </w:r>
      <w:r>
        <w:rPr>
          <w:rFonts w:hint="eastAsia" w:eastAsiaTheme="minorEastAsia"/>
          <w:sz w:val="24"/>
          <w:szCs w:val="24"/>
          <w:lang w:val="en-US" w:eastAsia="zh-CN"/>
        </w:rPr>
        <w:t>。移动互联网的快速发展，特别是</w:t>
      </w:r>
      <w:r>
        <w:rPr>
          <w:rFonts w:hint="eastAsia"/>
          <w:sz w:val="24"/>
          <w:szCs w:val="24"/>
          <w:lang w:val="en-US" w:eastAsia="zh-CN"/>
        </w:rPr>
        <w:t>全局各种商业机构将云架构平台等相关产业置于业务重心，</w:t>
      </w:r>
      <w:r>
        <w:rPr>
          <w:rFonts w:hint="eastAsia" w:eastAsiaTheme="minorEastAsia"/>
          <w:sz w:val="24"/>
          <w:szCs w:val="24"/>
          <w:lang w:val="en-US" w:eastAsia="zh-CN"/>
        </w:rPr>
        <w:t>各种针对企业和消费者的业务呈现出空前的多样性和灵活性。</w:t>
      </w:r>
      <w:r>
        <w:rPr>
          <w:rFonts w:hint="eastAsia"/>
          <w:sz w:val="24"/>
          <w:szCs w:val="24"/>
          <w:lang w:val="en-US" w:eastAsia="zh-CN"/>
        </w:rPr>
        <w:t>日趋智能化的</w:t>
      </w:r>
      <w:r>
        <w:rPr>
          <w:rFonts w:hint="eastAsia" w:eastAsiaTheme="minorEastAsia"/>
          <w:sz w:val="24"/>
          <w:szCs w:val="24"/>
          <w:lang w:val="en-US" w:eastAsia="zh-CN"/>
        </w:rPr>
        <w:t>业务需求，使得用户对</w:t>
      </w:r>
      <w:r>
        <w:rPr>
          <w:rFonts w:hint="eastAsia"/>
          <w:sz w:val="24"/>
          <w:szCs w:val="24"/>
          <w:lang w:val="en-US" w:eastAsia="zh-CN"/>
        </w:rPr>
        <w:t>高质量</w:t>
      </w:r>
      <w:r>
        <w:rPr>
          <w:rFonts w:hint="eastAsia" w:eastAsiaTheme="minorEastAsia"/>
          <w:sz w:val="24"/>
          <w:szCs w:val="24"/>
          <w:lang w:val="en-US" w:eastAsia="zh-CN"/>
        </w:rPr>
        <w:t>的接入需求日趋强烈</w:t>
      </w:r>
      <w:r>
        <w:rPr>
          <w:rFonts w:hint="eastAsia"/>
          <w:sz w:val="24"/>
          <w:szCs w:val="24"/>
          <w:lang w:val="en-US" w:eastAsia="zh-CN"/>
        </w:rPr>
        <w:t>。</w:t>
      </w:r>
      <w:r>
        <w:rPr>
          <w:rFonts w:hint="eastAsia" w:eastAsiaTheme="minorEastAsia"/>
          <w:sz w:val="24"/>
          <w:szCs w:val="24"/>
          <w:lang w:val="en-US" w:eastAsia="zh-CN"/>
        </w:rPr>
        <w:t>作为重要的网络基础设施，接入网</w:t>
      </w:r>
      <w:r>
        <w:rPr>
          <w:rFonts w:hint="eastAsia"/>
          <w:sz w:val="24"/>
          <w:szCs w:val="24"/>
          <w:lang w:val="en-US" w:eastAsia="zh-CN"/>
        </w:rPr>
        <w:t>（</w:t>
      </w:r>
      <w:r>
        <w:rPr>
          <w:rFonts w:hint="eastAsia" w:ascii="Times New Roman" w:hAnsi="Times New Roman" w:cs="Times New Roman"/>
          <w:sz w:val="24"/>
          <w:szCs w:val="24"/>
          <w:lang w:val="en-US" w:eastAsia="zh-CN"/>
        </w:rPr>
        <w:t>Access Network</w:t>
      </w:r>
      <w:r>
        <w:rPr>
          <w:rFonts w:hint="eastAsia"/>
          <w:sz w:val="24"/>
          <w:szCs w:val="24"/>
          <w:lang w:val="en-US" w:eastAsia="zh-CN"/>
        </w:rPr>
        <w:t>）</w:t>
      </w:r>
      <w:r>
        <w:rPr>
          <w:rFonts w:hint="eastAsia" w:eastAsiaTheme="minorEastAsia"/>
          <w:sz w:val="24"/>
          <w:szCs w:val="24"/>
          <w:lang w:val="en-US" w:eastAsia="zh-CN"/>
        </w:rPr>
        <w:t>所面对的问题是集中的数据传输和服务质量保障。光接入和无线接入</w:t>
      </w:r>
      <w:r>
        <w:rPr>
          <w:rFonts w:hint="eastAsia"/>
          <w:sz w:val="24"/>
          <w:szCs w:val="24"/>
          <w:lang w:val="en-US" w:eastAsia="zh-CN"/>
        </w:rPr>
        <w:t>由于互补的特性使得“光无线融合”</w:t>
      </w:r>
      <w:r>
        <w:rPr>
          <w:rFonts w:hint="eastAsia" w:eastAsiaTheme="minorEastAsia"/>
          <w:sz w:val="24"/>
          <w:szCs w:val="24"/>
          <w:lang w:val="en-US" w:eastAsia="zh-CN"/>
        </w:rPr>
        <w:t>成为最</w:t>
      </w:r>
      <w:r>
        <w:rPr>
          <w:rFonts w:hint="eastAsia"/>
          <w:sz w:val="24"/>
          <w:szCs w:val="24"/>
          <w:lang w:val="en-US" w:eastAsia="zh-CN"/>
        </w:rPr>
        <w:t>高效</w:t>
      </w:r>
      <w:r>
        <w:rPr>
          <w:rFonts w:hint="eastAsia" w:eastAsiaTheme="minorEastAsia"/>
          <w:sz w:val="24"/>
          <w:szCs w:val="24"/>
          <w:lang w:val="en-US" w:eastAsia="zh-CN"/>
        </w:rPr>
        <w:t>的接入方式。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eastAsiaTheme="minorEastAsia"/>
          <w:sz w:val="24"/>
          <w:szCs w:val="24"/>
          <w:lang w:val="en-US" w:eastAsia="zh-CN"/>
        </w:rPr>
        <w:t>“光与无线融合</w:t>
      </w:r>
      <w:r>
        <w:rPr>
          <w:rFonts w:hint="eastAsia"/>
          <w:sz w:val="24"/>
          <w:szCs w:val="24"/>
          <w:lang w:val="en-US" w:eastAsia="zh-CN"/>
        </w:rPr>
        <w:t>”将光接入与无线接入的优势集成到了一起</w:t>
      </w:r>
      <w:r>
        <w:rPr>
          <w:rStyle w:val="15"/>
          <w:rFonts w:hint="eastAsia"/>
          <w:sz w:val="24"/>
          <w:szCs w:val="24"/>
          <w:lang w:val="en-US" w:eastAsia="zh-CN"/>
        </w:rPr>
        <w:t>[</w:t>
      </w:r>
      <w:r>
        <w:rPr>
          <w:rStyle w:val="15"/>
          <w:rFonts w:hint="eastAsia"/>
          <w:sz w:val="24"/>
          <w:szCs w:val="24"/>
          <w:lang w:val="en-US" w:eastAsia="zh-CN"/>
        </w:rPr>
        <w:endnoteReference w:id="1"/>
      </w:r>
      <w:r>
        <w:rPr>
          <w:rStyle w:val="15"/>
          <w:rFonts w:hint="eastAsia"/>
          <w:sz w:val="24"/>
          <w:szCs w:val="24"/>
          <w:lang w:val="en-US" w:eastAsia="zh-CN"/>
        </w:rPr>
        <w:t>]</w:t>
      </w:r>
      <w:r>
        <w:rPr>
          <w:rFonts w:hint="eastAsia" w:eastAsiaTheme="minorEastAsia"/>
          <w:sz w:val="24"/>
          <w:szCs w:val="24"/>
          <w:lang w:val="en-US" w:eastAsia="zh-CN"/>
        </w:rPr>
        <w:t>，</w:t>
      </w:r>
      <w:r>
        <w:rPr>
          <w:rFonts w:hint="eastAsia"/>
          <w:sz w:val="24"/>
          <w:szCs w:val="24"/>
          <w:lang w:val="en-US" w:eastAsia="zh-CN"/>
        </w:rPr>
        <w:t>光纤接入具有传送误码率低、带宽高的特点，但是传输路径固定，缺乏灵活性</w:t>
      </w:r>
      <w:r>
        <w:rPr>
          <w:rFonts w:hint="eastAsia" w:eastAsiaTheme="minorEastAsia"/>
          <w:sz w:val="24"/>
          <w:szCs w:val="24"/>
          <w:lang w:val="en-US" w:eastAsia="zh-CN"/>
        </w:rPr>
        <w:t>；无线接入相反，即可以为用户提供</w:t>
      </w:r>
      <w:r>
        <w:rPr>
          <w:rFonts w:hint="eastAsia"/>
          <w:sz w:val="24"/>
          <w:szCs w:val="24"/>
          <w:lang w:val="en-US" w:eastAsia="zh-CN"/>
        </w:rPr>
        <w:t>路径灵活</w:t>
      </w:r>
      <w:r>
        <w:rPr>
          <w:rFonts w:hint="eastAsia" w:eastAsiaTheme="minorEastAsia"/>
          <w:sz w:val="24"/>
          <w:szCs w:val="24"/>
          <w:lang w:val="en-US" w:eastAsia="zh-CN"/>
        </w:rPr>
        <w:t>、大面积覆盖的接入，但由于无线的物理特性，导致无线接入的</w:t>
      </w:r>
      <w:r>
        <w:rPr>
          <w:rFonts w:hint="eastAsia"/>
          <w:sz w:val="24"/>
          <w:szCs w:val="24"/>
          <w:lang w:val="en-US" w:eastAsia="zh-CN"/>
        </w:rPr>
        <w:t>传输</w:t>
      </w:r>
      <w:r>
        <w:rPr>
          <w:rFonts w:hint="eastAsia" w:eastAsiaTheme="minorEastAsia"/>
          <w:sz w:val="24"/>
          <w:szCs w:val="24"/>
          <w:lang w:val="en-US" w:eastAsia="zh-CN"/>
        </w:rPr>
        <w:t>速率</w:t>
      </w:r>
      <w:r>
        <w:rPr>
          <w:rFonts w:hint="eastAsia"/>
          <w:sz w:val="24"/>
          <w:szCs w:val="24"/>
          <w:lang w:val="en-US" w:eastAsia="zh-CN"/>
        </w:rPr>
        <w:t>和</w:t>
      </w:r>
      <w:r>
        <w:rPr>
          <w:rFonts w:hint="eastAsia" w:eastAsiaTheme="minorEastAsia"/>
          <w:sz w:val="24"/>
          <w:szCs w:val="24"/>
          <w:lang w:val="en-US" w:eastAsia="zh-CN"/>
        </w:rPr>
        <w:t>传输带宽较低，并且信道衰减</w:t>
      </w:r>
      <w:r>
        <w:rPr>
          <w:rFonts w:hint="eastAsia"/>
          <w:sz w:val="24"/>
          <w:szCs w:val="24"/>
          <w:lang w:val="en-US" w:eastAsia="zh-CN"/>
        </w:rPr>
        <w:t>严重</w:t>
      </w:r>
      <w:r>
        <w:rPr>
          <w:rFonts w:hint="eastAsia" w:eastAsiaTheme="minorEastAsia"/>
          <w:sz w:val="24"/>
          <w:szCs w:val="24"/>
          <w:lang w:val="en-US" w:eastAsia="zh-CN"/>
        </w:rPr>
        <w:t>。</w:t>
      </w:r>
      <w:r>
        <w:rPr>
          <w:rFonts w:hint="eastAsia"/>
          <w:sz w:val="24"/>
          <w:szCs w:val="24"/>
          <w:lang w:val="en-US" w:eastAsia="zh-CN"/>
        </w:rPr>
        <w:t>光与无线融合旨在接入在大宽带的基础上注重灵活性的实现</w:t>
      </w:r>
      <w:r>
        <w:rPr>
          <w:rStyle w:val="15"/>
          <w:rFonts w:hint="eastAsia"/>
          <w:sz w:val="24"/>
          <w:szCs w:val="24"/>
          <w:lang w:val="en-US" w:eastAsia="zh-CN"/>
        </w:rPr>
        <w:t>[</w:t>
      </w:r>
      <w:r>
        <w:rPr>
          <w:rStyle w:val="15"/>
          <w:rFonts w:hint="eastAsia"/>
          <w:sz w:val="24"/>
          <w:szCs w:val="24"/>
          <w:lang w:val="en-US" w:eastAsia="zh-CN"/>
        </w:rPr>
        <w:endnoteReference w:id="2"/>
      </w:r>
      <w:r>
        <w:rPr>
          <w:rStyle w:val="15"/>
          <w:rFonts w:hint="eastAsia"/>
          <w:sz w:val="24"/>
          <w:szCs w:val="24"/>
          <w:lang w:val="en-US" w:eastAsia="zh-CN"/>
        </w:rPr>
        <w:t>]</w:t>
      </w: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然而，物理层面的组网始终具有资源异构性的缺陷，难以实现跨层融合，并且网络一旦搭建完成，再对其进行升级和配置修改就会变得异常复杂。基于此，网络虚拟化技术被视为一种强有力的解决方案。网络虚拟化实现的是对硬件和功能的解耦，将设备提供与服务提供分隔开来。将来自不同设备供应商的物理资源整合为一个更为庞大的虚拟网络，并且允许不同的虚拟网络共存于同一物理网络之上。虚拟网络可以像传统网络一样提供完整化的服务。</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sectPr>
          <w:headerReference r:id="rId16" w:type="default"/>
          <w:footerReference r:id="rId17" w:type="default"/>
          <w:endnotePr>
            <w:numFmt w:val="decimal"/>
          </w:endnotePr>
          <w:pgSz w:w="11850" w:h="16783"/>
          <w:pgMar w:top="1440" w:right="1800" w:bottom="1440" w:left="1800" w:header="851" w:footer="992" w:gutter="0"/>
          <w:pgNumType w:fmt="decimal" w:start="1"/>
          <w:cols w:space="0" w:num="1"/>
          <w:rtlGutter w:val="0"/>
          <w:docGrid w:type="lines" w:linePitch="312" w:charSpace="0"/>
        </w:sectPr>
      </w:pPr>
      <w:r>
        <w:rPr>
          <w:rFonts w:hint="eastAsia"/>
          <w:sz w:val="24"/>
          <w:szCs w:val="24"/>
          <w:lang w:val="en-US" w:eastAsia="zh-CN"/>
        </w:rPr>
        <w:t>底层基础设施是虚拟网络的基础，为虚拟网络服务。当用户向服务提供商发起业务请求时，服务提供商则需要发起组网请求，以向基础设施提供商请求相应的物理资源。基础设施提供商响应请求并为其分配合理的物理资源，这一过程称为虚拟网映射。由于各个虚拟网络共享底层物理资源，虚拟网映射面临的最大问题是采用何种策略分配物理资源，可以同时保证基础设施提供商和服</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r>
        <w:rPr>
          <w:rFonts w:hint="eastAsia"/>
          <w:sz w:val="24"/>
          <w:szCs w:val="24"/>
          <w:lang w:val="en-US" w:eastAsia="zh-CN"/>
        </w:rPr>
        <w:t>务提供商利益最大化，还能兼顾负载均衡特性。</w:t>
      </w:r>
      <w:bookmarkStart w:id="18" w:name="_Toc9671"/>
      <w:bookmarkStart w:id="19" w:name="_Toc29962"/>
      <w:bookmarkStart w:id="20" w:name="_Toc351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1"/>
        <w:rPr>
          <w:rFonts w:hint="eastAsia"/>
          <w:sz w:val="28"/>
          <w:szCs w:val="28"/>
          <w:lang w:val="en-US" w:eastAsia="zh-CN"/>
        </w:rPr>
      </w:pPr>
      <w:bookmarkStart w:id="21" w:name="_Toc5565"/>
      <w:r>
        <w:rPr>
          <w:rFonts w:hint="eastAsia"/>
          <w:sz w:val="28"/>
          <w:szCs w:val="28"/>
          <w:lang w:val="en-US" w:eastAsia="zh-CN"/>
        </w:rPr>
        <w:t>1.2 课题研究背景</w:t>
      </w:r>
      <w:bookmarkEnd w:id="18"/>
      <w:bookmarkEnd w:id="19"/>
      <w:bookmarkEnd w:id="20"/>
      <w:bookmarkEnd w:id="21"/>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sz w:val="24"/>
          <w:szCs w:val="24"/>
          <w:lang w:val="en-US" w:eastAsia="zh-CN"/>
        </w:rPr>
      </w:pPr>
      <w:bookmarkStart w:id="22" w:name="_Toc32694"/>
      <w:bookmarkStart w:id="23" w:name="_Toc11495"/>
      <w:bookmarkStart w:id="24" w:name="_Toc30767"/>
      <w:bookmarkStart w:id="25" w:name="_Toc5569"/>
      <w:r>
        <w:rPr>
          <w:rFonts w:hint="eastAsia"/>
          <w:sz w:val="24"/>
          <w:szCs w:val="24"/>
          <w:lang w:val="en-US" w:eastAsia="zh-CN"/>
        </w:rPr>
        <w:t>1.2.1 传统无线组网与光纤组网</w:t>
      </w:r>
      <w:bookmarkEnd w:id="22"/>
      <w:bookmarkEnd w:id="23"/>
      <w:bookmarkEnd w:id="24"/>
      <w:bookmarkEnd w:id="25"/>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 xml:space="preserve"> </w:t>
      </w:r>
      <w:r>
        <w:rPr>
          <w:rFonts w:hint="eastAsia" w:eastAsiaTheme="minorEastAsia"/>
          <w:sz w:val="24"/>
          <w:szCs w:val="24"/>
          <w:lang w:val="en-US" w:eastAsia="zh-CN"/>
        </w:rPr>
        <w:t>当前，光纤接入系统主要采用无源光网络（</w:t>
      </w:r>
      <w:r>
        <w:rPr>
          <w:rFonts w:hint="eastAsia" w:ascii="Times New Roman" w:hAnsi="Times New Roman" w:cs="Times New Roman"/>
          <w:sz w:val="24"/>
          <w:szCs w:val="24"/>
          <w:lang w:val="en-US" w:eastAsia="zh-CN"/>
        </w:rPr>
        <w:t>PON，Passive Optical Network</w:t>
      </w:r>
      <w:r>
        <w:rPr>
          <w:rFonts w:hint="eastAsia" w:eastAsiaTheme="minorEastAsia"/>
          <w:sz w:val="24"/>
          <w:szCs w:val="24"/>
          <w:lang w:val="en-US" w:eastAsia="zh-CN"/>
        </w:rPr>
        <w:t>）技术</w:t>
      </w:r>
      <w:r>
        <w:rPr>
          <w:rStyle w:val="15"/>
          <w:rFonts w:hint="eastAsia" w:eastAsiaTheme="minorEastAsia"/>
          <w:sz w:val="24"/>
          <w:szCs w:val="24"/>
          <w:lang w:val="en-US" w:eastAsia="zh-CN"/>
        </w:rPr>
        <w:t>[</w:t>
      </w:r>
      <w:r>
        <w:rPr>
          <w:rStyle w:val="15"/>
          <w:rFonts w:hint="eastAsia" w:eastAsiaTheme="minorEastAsia"/>
          <w:sz w:val="24"/>
          <w:szCs w:val="24"/>
          <w:lang w:val="en-US" w:eastAsia="zh-CN"/>
        </w:rPr>
        <w:endnoteReference w:id="3"/>
      </w:r>
      <w:r>
        <w:rPr>
          <w:rStyle w:val="15"/>
          <w:rFonts w:hint="eastAsia" w:eastAsiaTheme="minorEastAsia"/>
          <w:sz w:val="24"/>
          <w:szCs w:val="24"/>
          <w:lang w:val="en-US" w:eastAsia="zh-CN"/>
        </w:rPr>
        <w:t>]</w:t>
      </w:r>
      <w:r>
        <w:rPr>
          <w:rFonts w:hint="eastAsia" w:eastAsiaTheme="minorEastAsia"/>
          <w:sz w:val="24"/>
          <w:szCs w:val="24"/>
          <w:lang w:val="en-US" w:eastAsia="zh-CN"/>
        </w:rPr>
        <w:t>。</w:t>
      </w:r>
      <w:r>
        <w:rPr>
          <w:rFonts w:hint="eastAsia" w:ascii="Times New Roman" w:hAnsi="Times New Roman" w:cs="Times New Roman"/>
          <w:sz w:val="24"/>
          <w:szCs w:val="24"/>
          <w:lang w:val="en-US" w:eastAsia="zh-CN"/>
        </w:rPr>
        <w:t>PON</w:t>
      </w:r>
      <w:r>
        <w:rPr>
          <w:rFonts w:hint="eastAsia"/>
          <w:sz w:val="24"/>
          <w:szCs w:val="24"/>
          <w:lang w:val="en-US" w:eastAsia="zh-CN"/>
        </w:rPr>
        <w:t>采用无源光节点（</w:t>
      </w:r>
      <w:r>
        <w:rPr>
          <w:rFonts w:hint="eastAsia" w:ascii="Times New Roman" w:hAnsi="Times New Roman" w:cs="Times New Roman"/>
          <w:sz w:val="24"/>
          <w:szCs w:val="24"/>
          <w:lang w:val="en-US" w:eastAsia="zh-CN"/>
        </w:rPr>
        <w:t>Passive Optical Node</w:t>
      </w:r>
      <w:r>
        <w:rPr>
          <w:rFonts w:hint="eastAsia"/>
          <w:sz w:val="24"/>
          <w:szCs w:val="24"/>
          <w:lang w:val="en-US" w:eastAsia="zh-CN"/>
        </w:rPr>
        <w:t>），可以进行多业务传送，并且在成本、传输质量等方面存在巨大优势，可以想见，未来一定可以在全光网络中崭露头角。根据2015年</w:t>
      </w:r>
      <w:r>
        <w:rPr>
          <w:rFonts w:hint="eastAsia" w:ascii="Times New Roman" w:hAnsi="Times New Roman" w:cs="Times New Roman"/>
          <w:b w:val="0"/>
          <w:bCs w:val="0"/>
          <w:sz w:val="24"/>
          <w:szCs w:val="24"/>
          <w:lang w:val="en-US" w:eastAsia="zh-CN"/>
        </w:rPr>
        <w:t>Point Topic</w:t>
      </w:r>
      <w:r>
        <w:rPr>
          <w:rFonts w:hint="eastAsia"/>
          <w:sz w:val="24"/>
          <w:szCs w:val="24"/>
          <w:lang w:val="en-US" w:eastAsia="zh-CN"/>
        </w:rPr>
        <w:t>的发布报告</w:t>
      </w:r>
      <w:r>
        <w:rPr>
          <w:rStyle w:val="15"/>
          <w:rFonts w:hint="eastAsia"/>
          <w:sz w:val="24"/>
          <w:szCs w:val="24"/>
          <w:lang w:val="en-US" w:eastAsia="zh-CN"/>
        </w:rPr>
        <w:t>[</w:t>
      </w:r>
      <w:r>
        <w:rPr>
          <w:rStyle w:val="15"/>
          <w:rFonts w:hint="eastAsia"/>
          <w:sz w:val="24"/>
          <w:szCs w:val="24"/>
          <w:lang w:val="en-US" w:eastAsia="zh-CN"/>
        </w:rPr>
        <w:endnoteReference w:id="4"/>
      </w:r>
      <w:r>
        <w:rPr>
          <w:rStyle w:val="15"/>
          <w:rFonts w:hint="eastAsia"/>
          <w:sz w:val="24"/>
          <w:szCs w:val="24"/>
          <w:lang w:val="en-US" w:eastAsia="zh-CN"/>
        </w:rPr>
        <w:t>]</w:t>
      </w:r>
      <w:r>
        <w:rPr>
          <w:rFonts w:hint="eastAsia"/>
          <w:sz w:val="24"/>
          <w:szCs w:val="24"/>
          <w:lang w:val="en-US" w:eastAsia="zh-CN"/>
        </w:rPr>
        <w:t>，光纤接入在众多接入方式中发展最为迅速。当前，在商业领域应用最多的无源光网络主要包括以太无源光网络(EPON)、吉比特无源光网络(GPON)和10G-PON。从</w:t>
      </w:r>
      <w:r>
        <w:rPr>
          <w:rFonts w:hint="eastAsia" w:ascii="Times New Roman" w:hAnsi="Times New Roman" w:cs="Times New Roman"/>
          <w:b w:val="0"/>
          <w:bCs w:val="0"/>
          <w:sz w:val="24"/>
          <w:szCs w:val="24"/>
          <w:lang w:val="en-US" w:eastAsia="zh-CN"/>
        </w:rPr>
        <w:t>2016</w:t>
      </w:r>
      <w:r>
        <w:rPr>
          <w:rFonts w:hint="eastAsia"/>
          <w:sz w:val="24"/>
          <w:szCs w:val="24"/>
          <w:lang w:val="en-US" w:eastAsia="zh-CN"/>
        </w:rPr>
        <w:t>年三大运营商的</w:t>
      </w:r>
      <w:r>
        <w:rPr>
          <w:rFonts w:hint="eastAsia" w:ascii="Times New Roman" w:hAnsi="Times New Roman" w:cs="Times New Roman"/>
          <w:b w:val="0"/>
          <w:bCs w:val="0"/>
          <w:sz w:val="24"/>
          <w:szCs w:val="24"/>
          <w:lang w:val="en-US" w:eastAsia="zh-CN"/>
        </w:rPr>
        <w:t>PON</w:t>
      </w:r>
      <w:r>
        <w:rPr>
          <w:rFonts w:hint="eastAsia"/>
          <w:sz w:val="24"/>
          <w:szCs w:val="24"/>
          <w:lang w:val="en-US" w:eastAsia="zh-CN"/>
        </w:rPr>
        <w:t>设备的集中采购可以看出，集采规模进一步扩大，</w:t>
      </w:r>
      <w:r>
        <w:rPr>
          <w:rFonts w:hint="eastAsia" w:ascii="Times New Roman" w:hAnsi="Times New Roman" w:cs="Times New Roman"/>
          <w:b w:val="0"/>
          <w:bCs w:val="0"/>
          <w:sz w:val="24"/>
          <w:szCs w:val="24"/>
          <w:lang w:val="en-US" w:eastAsia="zh-CN"/>
        </w:rPr>
        <w:t>10G-PON</w:t>
      </w:r>
      <w:r>
        <w:rPr>
          <w:rFonts w:hint="eastAsia"/>
          <w:sz w:val="24"/>
          <w:szCs w:val="24"/>
          <w:lang w:val="en-US" w:eastAsia="zh-CN"/>
        </w:rPr>
        <w:t>正在成为主流的市场趋势。</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无线接入将无线电作为信号传送的载体，摆脱电缆的束缚，为用户提供无处不在的便捷接入服务。无线接入在家庭、企业、物联网以及“智慧城市和无线的建设”中有着广泛的应用。无线局域网（</w:t>
      </w:r>
      <w:r>
        <w:rPr>
          <w:rFonts w:hint="eastAsia" w:ascii="Times New Roman" w:hAnsi="Times New Roman" w:cs="Times New Roman"/>
          <w:b w:val="0"/>
          <w:bCs w:val="0"/>
          <w:sz w:val="24"/>
          <w:szCs w:val="24"/>
          <w:lang w:val="en-US" w:eastAsia="zh-CN"/>
        </w:rPr>
        <w:t>WLAN</w:t>
      </w:r>
      <w:r>
        <w:rPr>
          <w:rFonts w:hint="eastAsia"/>
          <w:sz w:val="24"/>
          <w:szCs w:val="24"/>
          <w:lang w:val="en-US" w:eastAsia="zh-CN"/>
        </w:rPr>
        <w:t>）、全局微波互联接入（WiMAX）等无线技术在全局范围得到广泛应用。</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default"/>
          <w:sz w:val="24"/>
          <w:szCs w:val="24"/>
          <w:lang w:val="en-US" w:eastAsia="zh-CN"/>
        </w:rPr>
        <w:t xml:space="preserve">    </w:t>
      </w:r>
      <w:r>
        <w:rPr>
          <w:rFonts w:hint="eastAsia"/>
          <w:sz w:val="24"/>
          <w:szCs w:val="24"/>
          <w:lang w:val="en-US" w:eastAsia="zh-CN"/>
        </w:rPr>
        <w:t>随着5G技术的兴起，</w:t>
      </w:r>
      <w:r>
        <w:rPr>
          <w:rFonts w:hint="eastAsia" w:ascii="Times New Roman" w:hAnsi="Times New Roman" w:cs="Times New Roman"/>
          <w:sz w:val="24"/>
          <w:szCs w:val="24"/>
          <w:lang w:val="en-US" w:eastAsia="zh-CN"/>
        </w:rPr>
        <w:t>C-RAN（</w:t>
      </w:r>
      <w:r>
        <w:rPr>
          <w:rFonts w:hint="default" w:ascii="Times New Roman" w:hAnsi="Times New Roman" w:cs="Times New Roman"/>
          <w:sz w:val="24"/>
          <w:szCs w:val="24"/>
          <w:lang w:val="en-US" w:eastAsia="zh-CN"/>
        </w:rPr>
        <w:t>Cloud Radio Access Network</w:t>
      </w:r>
      <w:r>
        <w:rPr>
          <w:rFonts w:hint="eastAsia" w:ascii="Times New Roman" w:hAnsi="Times New Roman" w:cs="Times New Roman"/>
          <w:sz w:val="24"/>
          <w:szCs w:val="24"/>
          <w:lang w:val="en-US" w:eastAsia="zh-CN"/>
        </w:rPr>
        <w:t>）</w:t>
      </w:r>
      <w:r>
        <w:rPr>
          <w:rStyle w:val="15"/>
          <w:rFonts w:hint="eastAsia" w:ascii="Times New Roman" w:hAnsi="Times New Roman" w:cs="Times New Roman"/>
          <w:sz w:val="24"/>
          <w:szCs w:val="24"/>
          <w:lang w:val="en-US" w:eastAsia="zh-CN"/>
        </w:rPr>
        <w:t>[</w:t>
      </w:r>
      <w:r>
        <w:rPr>
          <w:rStyle w:val="15"/>
          <w:rFonts w:hint="eastAsia" w:ascii="Times New Roman" w:hAnsi="Times New Roman" w:cs="Times New Roman"/>
          <w:sz w:val="24"/>
          <w:szCs w:val="24"/>
          <w:lang w:val="en-US" w:eastAsia="zh-CN"/>
        </w:rPr>
        <w:endnoteReference w:id="5"/>
      </w:r>
      <w:r>
        <w:rPr>
          <w:rStyle w:val="15"/>
          <w:rFonts w:hint="eastAsia" w:ascii="Times New Roman" w:hAnsi="Times New Roman" w:cs="Times New Roman"/>
          <w:sz w:val="24"/>
          <w:szCs w:val="24"/>
          <w:lang w:val="en-US" w:eastAsia="zh-CN"/>
        </w:rPr>
        <w:t>]</w:t>
      </w:r>
      <w:r>
        <w:rPr>
          <w:rFonts w:hint="eastAsia"/>
          <w:sz w:val="24"/>
          <w:szCs w:val="24"/>
          <w:lang w:val="en-US" w:eastAsia="zh-CN"/>
        </w:rPr>
        <w:t>正成为适应高性能服务的理想方案，其优势在于无处不在的用户覆盖和基于云</w:t>
      </w:r>
      <w:r>
        <w:rPr>
          <w:rFonts w:hint="eastAsia" w:ascii="Times New Roman" w:hAnsi="Times New Roman" w:cs="Times New Roman"/>
          <w:sz w:val="24"/>
          <w:szCs w:val="24"/>
          <w:lang w:val="en-US" w:eastAsia="zh-CN"/>
        </w:rPr>
        <w:t>BBUs（Base band Unit）</w:t>
      </w:r>
      <w:r>
        <w:rPr>
          <w:rFonts w:hint="eastAsia"/>
          <w:sz w:val="24"/>
          <w:szCs w:val="24"/>
          <w:lang w:val="en-US" w:eastAsia="zh-CN"/>
        </w:rPr>
        <w:t>的实时云计算。而</w:t>
      </w:r>
      <w:r>
        <w:rPr>
          <w:rFonts w:hint="eastAsia" w:ascii="Times New Roman" w:hAnsi="Times New Roman" w:cs="Times New Roman"/>
          <w:sz w:val="24"/>
          <w:szCs w:val="24"/>
          <w:lang w:val="en-US" w:eastAsia="zh-CN"/>
        </w:rPr>
        <w:t>ROF（Radio Over Optical Fiber）损耗低，带宽高，传输距离长，传输特性优良</w:t>
      </w:r>
      <w:r>
        <w:rPr>
          <w:rStyle w:val="15"/>
          <w:rFonts w:hint="eastAsia" w:ascii="Times New Roman" w:hAnsi="Times New Roman" w:cs="Times New Roman"/>
          <w:sz w:val="24"/>
          <w:szCs w:val="24"/>
          <w:lang w:val="en-US" w:eastAsia="zh-CN"/>
        </w:rPr>
        <w:t>[</w:t>
      </w:r>
      <w:r>
        <w:rPr>
          <w:rStyle w:val="15"/>
          <w:rFonts w:hint="eastAsia" w:ascii="Times New Roman" w:hAnsi="Times New Roman" w:cs="Times New Roman"/>
          <w:sz w:val="24"/>
          <w:szCs w:val="24"/>
          <w:lang w:val="en-US" w:eastAsia="zh-CN"/>
        </w:rPr>
        <w:endnoteReference w:id="6"/>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w:t>
      </w:r>
      <w:bookmarkStart w:id="26" w:name="_Toc11120"/>
      <w:bookmarkStart w:id="27" w:name="_Toc18402"/>
      <w:bookmarkStart w:id="28" w:name="_Toc20299"/>
      <w:r>
        <w:rPr>
          <w:rFonts w:hint="eastAsia" w:ascii="Times New Roman" w:hAnsi="Times New Roman" w:cs="Times New Roman"/>
          <w:sz w:val="24"/>
          <w:szCs w:val="24"/>
          <w:lang w:val="en-US" w:eastAsia="zh-CN"/>
        </w:rPr>
        <w:t>是一种理想的无线接入方案。</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2"/>
        <w:rPr>
          <w:rFonts w:hint="eastAsia" w:ascii="Times New Roman" w:hAnsi="Times New Roman" w:cs="Times New Roman"/>
          <w:sz w:val="24"/>
          <w:szCs w:val="24"/>
          <w:lang w:val="en-US" w:eastAsia="zh-CN"/>
        </w:rPr>
      </w:pPr>
      <w:bookmarkStart w:id="29" w:name="_Toc11789"/>
      <w:r>
        <w:rPr>
          <w:rFonts w:hint="eastAsia" w:ascii="Times New Roman" w:hAnsi="Times New Roman" w:cs="Times New Roman"/>
          <w:sz w:val="24"/>
          <w:szCs w:val="24"/>
          <w:lang w:val="en-US" w:eastAsia="zh-CN"/>
        </w:rPr>
        <w:t>1.2.2 网络虚拟化技术与资源优化</w:t>
      </w:r>
      <w:bookmarkEnd w:id="26"/>
      <w:bookmarkEnd w:id="27"/>
      <w:bookmarkEnd w:id="28"/>
      <w:bookmarkEnd w:id="29"/>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sectPr>
          <w:headerReference r:id="rId18" w:type="default"/>
          <w:endnotePr>
            <w:numFmt w:val="decimal"/>
          </w:endnotePr>
          <w:pgSz w:w="11850" w:h="16783"/>
          <w:pgMar w:top="1440" w:right="1800" w:bottom="1440" w:left="1800" w:header="851" w:footer="992" w:gutter="0"/>
          <w:pgNumType w:fmt="decimal"/>
          <w:cols w:space="0" w:num="1"/>
          <w:rtlGutter w:val="0"/>
          <w:docGrid w:type="lines" w:linePitch="312" w:charSpace="0"/>
        </w:sectPr>
      </w:pPr>
      <w:r>
        <w:rPr>
          <w:rFonts w:hint="eastAsia" w:ascii="Times New Roman" w:hAnsi="Times New Roman" w:cs="Times New Roman"/>
          <w:sz w:val="24"/>
          <w:szCs w:val="24"/>
          <w:lang w:val="en-US" w:eastAsia="zh-CN"/>
        </w:rPr>
        <w:t xml:space="preserve">    随着用户对网络的个性化需求日趋强烈，传统网络所面临的挑战也日益显露。比如对已搭建网络的配置修改和功能升级便十分复杂，稍有不慎，就会造成整个网络的瘫痪。另一方面</w:t>
      </w:r>
      <w:r>
        <w:rPr>
          <w:rStyle w:val="15"/>
          <w:rFonts w:hint="eastAsia" w:ascii="Times New Roman" w:hAnsi="Times New Roman" w:cs="Times New Roman"/>
          <w:sz w:val="24"/>
          <w:szCs w:val="24"/>
          <w:lang w:val="en-US" w:eastAsia="zh-CN"/>
        </w:rPr>
        <w:t>[</w:t>
      </w:r>
      <w:r>
        <w:rPr>
          <w:rStyle w:val="15"/>
          <w:rFonts w:hint="eastAsia" w:ascii="Times New Roman" w:hAnsi="Times New Roman" w:cs="Times New Roman"/>
          <w:sz w:val="24"/>
          <w:szCs w:val="24"/>
          <w:lang w:val="en-US" w:eastAsia="zh-CN"/>
        </w:rPr>
        <w:endnoteReference w:id="7"/>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，企业对自己的网络的控制力有限，想要实现网络规模扩容和带宽灵活调节存在着很大的技术瓶颈。而网络虚拟化技术被研究</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者们认为是解决传统网络僵化问题的有效途径。</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网络虚拟化其实质在于集中资源再分配，即通过多个虚拟网在同一物理网络上共存，将物理设施提供与服务提供分隔开来，即某些厂商专门负责提供物理设备，而某些厂商专门负责提供网络资源服务。网络虚拟化可以使得光无线组网架构实现跨层融合，有效屏蔽下层物理网络的异构性，摆脱物理设施的限制和约束。通过抽象，底层物理设施可以被映射为逻辑上独立的虚拟节点和链路。光无线融合组网由于跨层融合会变得更加灵活，具有大容量、高可靠、低时延的特性，在资源和服务方面满足对接入网的要求</w:t>
      </w:r>
      <w:r>
        <w:rPr>
          <w:rStyle w:val="15"/>
          <w:rFonts w:hint="eastAsia" w:ascii="Times New Roman" w:hAnsi="Times New Roman" w:cs="Times New Roman"/>
          <w:sz w:val="24"/>
          <w:szCs w:val="24"/>
          <w:lang w:val="en-US" w:eastAsia="zh-CN"/>
        </w:rPr>
        <w:t>[</w:t>
      </w:r>
      <w:bookmarkStart w:id="30" w:name="_Ref7412"/>
      <w:r>
        <w:rPr>
          <w:rStyle w:val="15"/>
          <w:rFonts w:hint="eastAsia" w:ascii="Times New Roman" w:hAnsi="Times New Roman" w:cs="Times New Roman"/>
          <w:sz w:val="24"/>
          <w:szCs w:val="24"/>
          <w:lang w:val="en-US" w:eastAsia="zh-CN"/>
        </w:rPr>
        <w:endnoteReference w:id="8"/>
      </w:r>
      <w:bookmarkEnd w:id="30"/>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由于虚拟网络层是对底层网络的统一资源分片，对底层网络实现更细粒度的分割，为上层网络的组建提供了灵活的组网方式。同时，网络虚拟化的研究也面临诸多迫切需要解决的问题，网络资源分配与优化即是其中之一。虚拟网映射通过获取虚拟网络的拓扑信息</w:t>
      </w:r>
      <w:r>
        <w:rPr>
          <w:rStyle w:val="15"/>
          <w:rFonts w:hint="eastAsia" w:ascii="Times New Roman" w:hAnsi="Times New Roman" w:cs="Times New Roman"/>
          <w:sz w:val="24"/>
          <w:szCs w:val="24"/>
          <w:lang w:val="en-US" w:eastAsia="zh-CN"/>
        </w:rPr>
        <w:t>[</w:t>
      </w:r>
      <w:r>
        <w:rPr>
          <w:rStyle w:val="15"/>
          <w:rFonts w:hint="eastAsia" w:ascii="Times New Roman" w:hAnsi="Times New Roman" w:cs="Times New Roman"/>
          <w:sz w:val="24"/>
          <w:szCs w:val="24"/>
          <w:lang w:val="en-US" w:eastAsia="zh-CN"/>
        </w:rPr>
        <w:endnoteReference w:id="9"/>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，包括节点分布、链路带宽等，将虚拟网映射到适配的物理设施，从而响应接收到的组网请求。而如何能够在多个虚拟网之间，调度物理资源和分配资源，实现物理资源利用率的最大化</w:t>
      </w:r>
      <w:r>
        <w:rPr>
          <w:rStyle w:val="15"/>
          <w:rFonts w:hint="eastAsia" w:ascii="Times New Roman" w:hAnsi="Times New Roman" w:cs="Times New Roman"/>
          <w:sz w:val="24"/>
          <w:szCs w:val="24"/>
          <w:lang w:val="en-US" w:eastAsia="zh-CN"/>
        </w:rPr>
        <w:t>[</w:t>
      </w:r>
      <w:r>
        <w:rPr>
          <w:rStyle w:val="15"/>
          <w:rFonts w:hint="eastAsia" w:ascii="Times New Roman" w:hAnsi="Times New Roman" w:cs="Times New Roman"/>
          <w:sz w:val="24"/>
          <w:szCs w:val="24"/>
          <w:lang w:val="en-US" w:eastAsia="zh-CN"/>
        </w:rPr>
        <w:endnoteReference w:id="10"/>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，是网络虚拟化的一个重要研究方向。</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Times New Roman" w:hAnsi="Times New Roman" w:cs="Times New Roman"/>
          <w:sz w:val="28"/>
          <w:szCs w:val="28"/>
          <w:lang w:val="en-US" w:eastAsia="zh-CN"/>
        </w:rPr>
      </w:pPr>
      <w:bookmarkStart w:id="31" w:name="_Toc12717"/>
      <w:bookmarkStart w:id="32" w:name="_Toc19175"/>
      <w:bookmarkStart w:id="33" w:name="_Toc1393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1"/>
        <w:rPr>
          <w:rFonts w:hint="eastAsia" w:ascii="Times New Roman" w:hAnsi="Times New Roman" w:cs="Times New Roman"/>
          <w:sz w:val="28"/>
          <w:szCs w:val="28"/>
          <w:lang w:val="en-US" w:eastAsia="zh-CN"/>
        </w:rPr>
      </w:pPr>
      <w:bookmarkStart w:id="34" w:name="_Toc29077"/>
      <w:r>
        <w:rPr>
          <w:rFonts w:hint="eastAsia" w:ascii="Times New Roman" w:hAnsi="Times New Roman" w:cs="Times New Roman"/>
          <w:sz w:val="28"/>
          <w:szCs w:val="28"/>
          <w:lang w:val="en-US" w:eastAsia="zh-CN"/>
        </w:rPr>
        <w:t>1.3本文主要工作</w:t>
      </w:r>
      <w:bookmarkEnd w:id="31"/>
      <w:bookmarkEnd w:id="32"/>
      <w:bookmarkEnd w:id="33"/>
      <w:bookmarkEnd w:id="34"/>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本文总结了光无线融合组网的关键技术，提出光无线融合网络虚拟化组网的总体架构，在现有网络资源优化相关研究的基础上，提出了基于光无线融合组网虚拟化模型下的动态全局资源优化算法，并对算法进行仿真验证。综上所述，本论文的具体工作围绕如下三个方面展开：</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 光无线融合组网方案及虚拟化机制研究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对光无线融合网络虚拟化的相关技术展开分析和调研。围绕光无线融合组网技术和网络虚拟化两大方面展开论述，详细介绍了光与无线融合组网的网络规划、技术原理、系统设计及特性，并基于光无线融合异构性的技术瓶颈，引入了网络虚拟化技术，并论述了目前光无线融合组网的虚拟化模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 网络资源优化的可靠算法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sectPr>
          <w:headerReference r:id="rId19" w:type="default"/>
          <w:endnotePr>
            <w:numFmt w:val="decimal"/>
          </w:endnotePr>
          <w:pgSz w:w="11850" w:h="16783"/>
          <w:pgMar w:top="1440" w:right="1800" w:bottom="1440" w:left="1800" w:header="851" w:footer="992" w:gutter="0"/>
          <w:pgNumType w:fmt="decimal"/>
          <w:cols w:space="0" w:num="1"/>
          <w:rtlGutter w:val="0"/>
          <w:docGrid w:type="lines" w:linePitch="312" w:charSpace="0"/>
        </w:sectPr>
      </w:pPr>
      <w:r>
        <w:rPr>
          <w:rFonts w:hint="eastAsia" w:ascii="Times New Roman" w:hAnsi="Times New Roman" w:cs="Times New Roman"/>
          <w:sz w:val="24"/>
          <w:szCs w:val="24"/>
          <w:lang w:val="en-US" w:eastAsia="zh-CN"/>
        </w:rPr>
        <w:t>传统的资源优化算法通常对网络资源和应用资源实现静态参数的跨层优</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化，本文在此基础上提出基于光无线融合组网架构的动态全局资源优化算法。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(3) 业务场景仿真与验证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搭建不同业务请求场景的仿真环境，对所提出的动态全局资源优化算法进行验证。</w:t>
      </w:r>
      <w:bookmarkStart w:id="35" w:name="_Toc13029"/>
      <w:bookmarkStart w:id="36" w:name="_Toc4627"/>
      <w:bookmarkStart w:id="37" w:name="_Toc3140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1"/>
        <w:rPr>
          <w:rFonts w:hint="eastAsia" w:ascii="Times New Roman" w:hAnsi="Times New Roman" w:cs="Times New Roman"/>
          <w:sz w:val="28"/>
          <w:szCs w:val="28"/>
          <w:lang w:val="en-US" w:eastAsia="zh-CN"/>
        </w:rPr>
      </w:pPr>
      <w:bookmarkStart w:id="38" w:name="_Toc16744"/>
      <w:r>
        <w:rPr>
          <w:rFonts w:hint="eastAsia" w:ascii="Times New Roman" w:hAnsi="Times New Roman" w:cs="Times New Roman"/>
          <w:sz w:val="28"/>
          <w:szCs w:val="28"/>
          <w:lang w:val="en-US" w:eastAsia="zh-CN"/>
        </w:rPr>
        <w:t>1.4文章结构</w:t>
      </w:r>
      <w:bookmarkEnd w:id="35"/>
      <w:bookmarkEnd w:id="36"/>
      <w:bookmarkEnd w:id="37"/>
      <w:bookmarkEnd w:id="38"/>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针对上述工作，本文的结构安排如下：</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对本课题的研究背景进行论述，阐述在5G时代到来之际，光无线融合组网方案相较于传统无线组网和光网络，融合了二者的优势，可以满足用户复杂灵活的接入需求。网络虚拟化可以有效改善光无线融合组网的异构性，而资源优化算法可以提升业务响应能力，提高资源利用率。</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对光无线融合组网的相关技术展开分析和调研。这一章围绕光无线融合组网技术和虚拟化模型两大方面展开论述，详细介绍了光与无线融合组网的网络规划、技术原理、系统设计及特性的调研情况，并基于光无线网络异构性的技术瓶颈，引入了网络虚拟化技术，并论述了目前光无线融合组网的虚拟化模型。作为创新型组网方案，光无线融合接入网是实现接入高带宽、高灵活性的可行方案。</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，提出光无线融合组网架构并论述资源优化算法。首先论述组网架构的物理结构，从数据中心应用资源和网络资源的协同处理出发，介绍传统的资源优化算法。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第四章，在第三章基础上提出光无线融合组网架构基础上的动态全局资源优化算法（利用皮尔逊系数），利用统筹数据中心应用资源和传送网网络资源，提高资源利用率和服务质量。同时搭建不同业务请求场景的仿真环境，对所提出的动态全局资源优化算法进行验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第五章总结了整篇论文的工作和研究过程，并对今后的科研生活进行了规划和展望。</w:t>
      </w:r>
      <w:bookmarkStart w:id="39" w:name="_Toc532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0"/>
        <w:rPr>
          <w:rFonts w:hint="eastAsia" w:ascii="黑体" w:hAnsi="黑体" w:eastAsia="黑体" w:cs="黑体"/>
          <w:b/>
          <w:bCs/>
          <w:sz w:val="32"/>
          <w:szCs w:val="32"/>
          <w:lang w:val="en-US" w:eastAsia="zh-CN"/>
        </w:rPr>
        <w:sectPr>
          <w:headerReference r:id="rId20" w:type="default"/>
          <w:endnotePr>
            <w:numFmt w:val="decimal"/>
          </w:endnotePr>
          <w:pgSz w:w="11850" w:h="16783"/>
          <w:pgMar w:top="1440" w:right="1800" w:bottom="1440" w:left="1800" w:header="851" w:footer="992" w:gutter="0"/>
          <w:pgNumType w:fmt="decimal"/>
          <w:cols w:space="0" w:num="1"/>
          <w:rtlGutter w:val="0"/>
          <w:docGrid w:type="lines" w:linePitch="312" w:charSpace="0"/>
        </w:sectPr>
      </w:pPr>
      <w:bookmarkStart w:id="40" w:name="_Toc10611"/>
      <w:bookmarkStart w:id="41" w:name="_Toc8438"/>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02" w:leftChars="0" w:right="0" w:rightChars="0" w:firstLine="0" w:firstLineChars="0"/>
        <w:jc w:val="center"/>
        <w:textAlignment w:val="auto"/>
        <w:outlineLvl w:val="0"/>
        <w:rPr>
          <w:rFonts w:hint="eastAsia" w:ascii="黑体" w:hAnsi="黑体" w:eastAsia="黑体" w:cs="黑体"/>
          <w:b/>
          <w:bCs/>
          <w:sz w:val="32"/>
          <w:szCs w:val="32"/>
          <w:lang w:val="en-US" w:eastAsia="zh-CN"/>
        </w:rPr>
      </w:pPr>
      <w:bookmarkStart w:id="42" w:name="_Toc925"/>
      <w:r>
        <w:rPr>
          <w:rFonts w:hint="eastAsia" w:ascii="黑体" w:hAnsi="黑体" w:eastAsia="黑体" w:cs="黑体"/>
          <w:b/>
          <w:bCs/>
          <w:sz w:val="32"/>
          <w:szCs w:val="32"/>
          <w:lang w:val="en-US" w:eastAsia="zh-CN"/>
        </w:rPr>
        <w:t xml:space="preserve"> 光与无线融合接入网的相关研究</w:t>
      </w:r>
      <w:bookmarkEnd w:id="40"/>
      <w:bookmarkEnd w:id="41"/>
      <w:bookmarkEnd w:id="4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0" w:firstLineChars="0"/>
        <w:jc w:val="center"/>
        <w:textAlignment w:val="auto"/>
        <w:outlineLvl w:val="1"/>
        <w:rPr>
          <w:rFonts w:hint="eastAsia" w:ascii="Times New Roman" w:hAnsi="Times New Roman" w:cs="Times New Roman"/>
          <w:sz w:val="30"/>
          <w:szCs w:val="30"/>
          <w:lang w:val="en-US" w:eastAsia="zh-CN"/>
        </w:rPr>
      </w:pPr>
      <w:bookmarkStart w:id="43" w:name="_Toc14613"/>
      <w:bookmarkStart w:id="44" w:name="_Toc25891"/>
      <w:bookmarkStart w:id="45" w:name="_Toc3085"/>
      <w:r>
        <w:rPr>
          <w:rFonts w:hint="eastAsia" w:ascii="Times New Roman" w:hAnsi="Times New Roman" w:cs="Times New Roman"/>
          <w:sz w:val="28"/>
          <w:szCs w:val="28"/>
          <w:lang w:val="en-US" w:eastAsia="zh-CN"/>
        </w:rPr>
        <w:t>2.1 C-RAN网络架构及原理</w:t>
      </w:r>
      <w:bookmarkEnd w:id="39"/>
      <w:bookmarkEnd w:id="43"/>
      <w:bookmarkEnd w:id="44"/>
      <w:bookmarkEnd w:id="45"/>
    </w:p>
    <w:p>
      <w:pPr>
        <w:keepNext w:val="0"/>
        <w:keepLines w:val="0"/>
        <w:pageBreakBefore w:val="0"/>
        <w:widowControl w:val="0"/>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随着新兴移动互联网络所带来的巨大冲击，中国移动通信探索出一种符合移动互联网发展需求的新型网络结构</w:t>
      </w:r>
      <w:r>
        <w:rPr>
          <w:rStyle w:val="15"/>
          <w:rFonts w:hint="eastAsia" w:ascii="Times New Roman" w:hAnsi="Times New Roman" w:cs="Times New Roman"/>
          <w:sz w:val="24"/>
          <w:szCs w:val="24"/>
          <w:lang w:val="en-US" w:eastAsia="zh-CN"/>
        </w:rPr>
        <w:t>[</w:t>
      </w:r>
      <w:r>
        <w:rPr>
          <w:rStyle w:val="15"/>
          <w:rFonts w:hint="eastAsia" w:ascii="Times New Roman" w:hAnsi="Times New Roman" w:cs="Times New Roman"/>
          <w:sz w:val="24"/>
          <w:szCs w:val="24"/>
          <w:lang w:val="en-US" w:eastAsia="zh-CN"/>
        </w:rPr>
        <w:endnoteReference w:id="11"/>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，并于2010年4月提出C-RAN网络架构的概念。随后，国际标准组织纷纷投入研发，有力促进了C-RAN绿色网络架构的推广</w:t>
      </w:r>
      <w:r>
        <w:rPr>
          <w:rStyle w:val="15"/>
          <w:rFonts w:hint="eastAsia" w:ascii="Times New Roman" w:hAnsi="Times New Roman" w:cs="Times New Roman"/>
          <w:sz w:val="24"/>
          <w:szCs w:val="24"/>
          <w:lang w:val="en-US" w:eastAsia="zh-CN"/>
        </w:rPr>
        <w:t>[</w:t>
      </w:r>
      <w:r>
        <w:rPr>
          <w:rStyle w:val="15"/>
          <w:rFonts w:hint="eastAsia" w:ascii="Times New Roman" w:hAnsi="Times New Roman" w:cs="Times New Roman"/>
          <w:sz w:val="24"/>
          <w:szCs w:val="24"/>
          <w:lang w:val="en-US" w:eastAsia="zh-CN"/>
        </w:rPr>
        <w:endnoteReference w:id="12"/>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imes New Roman" w:hAnsi="Times New Roman" w:cs="Times New Roman"/>
          <w:sz w:val="24"/>
          <w:szCs w:val="24"/>
          <w:lang w:val="en-US" w:eastAsia="zh-CN"/>
        </w:rPr>
      </w:pPr>
      <w:bookmarkStart w:id="46" w:name="_Toc3189"/>
      <w:bookmarkStart w:id="47" w:name="_Toc20619"/>
      <w:bookmarkStart w:id="48" w:name="_Toc3897"/>
      <w:bookmarkStart w:id="49" w:name="_Toc12992"/>
      <w:r>
        <w:rPr>
          <w:rFonts w:hint="eastAsia" w:ascii="Times New Roman" w:hAnsi="Times New Roman" w:cs="Times New Roman"/>
          <w:sz w:val="24"/>
          <w:szCs w:val="24"/>
          <w:lang w:val="en-US" w:eastAsia="zh-CN"/>
        </w:rPr>
        <w:t>2.1.1传统无线网接入弊病</w:t>
      </w:r>
      <w:bookmarkEnd w:id="46"/>
      <w:bookmarkEnd w:id="47"/>
      <w:bookmarkEnd w:id="48"/>
      <w:bookmarkEnd w:id="49"/>
    </w:p>
    <w:p>
      <w:pPr>
        <w:keepNext w:val="0"/>
        <w:keepLines w:val="0"/>
        <w:pageBreakBefore w:val="0"/>
        <w:widowControl w:val="0"/>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当前广泛部署的蜂窝网络（无线电接入，RAN）由大量独立基站组成，单个基站覆盖小的区域，由一定规模的基站共同覆盖一个广阔的区域。每个基站由基带处理单元（BBU）和射频单元（RU）及天线组成，基站各自独立处理和传输各自信号给移动终端，或接受移动终端信号并各自处理和转发。由于频谱资源有限，小区网络须在不同小区复用频谱资源，在无线电传输过程中，使用相同载波的相邻小区会存在互相干扰。此外，每一个基站均包含独立的制冷、回程线路传输、监控系统和储备电源，随之而来的是巨大的资源消耗和温室气体产生。有数据显示，全局3%的能量由信息通信工业基础设施所消耗，并产生大约占全局2%的二氧化碳排放，而这当中，9%的二氧化碳是由移动通信业务所排放，并且无线接入网络占据通信产业70%的资源消耗</w:t>
      </w:r>
      <w:r>
        <w:rPr>
          <w:rStyle w:val="15"/>
          <w:rFonts w:hint="eastAsia" w:ascii="Times New Roman" w:hAnsi="Times New Roman" w:cs="Times New Roman"/>
          <w:sz w:val="24"/>
          <w:szCs w:val="24"/>
          <w:lang w:val="en-US" w:eastAsia="zh-CN"/>
        </w:rPr>
        <w:t>[</w:t>
      </w:r>
      <w:r>
        <w:rPr>
          <w:rStyle w:val="15"/>
          <w:rFonts w:hint="eastAsia" w:ascii="Times New Roman" w:hAnsi="Times New Roman" w:cs="Times New Roman"/>
          <w:sz w:val="24"/>
          <w:szCs w:val="24"/>
          <w:lang w:val="en-US" w:eastAsia="zh-CN"/>
        </w:rPr>
        <w:endnoteReference w:id="13"/>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。最后，由于“潮汐现象”，即每个基站流量随时间波动大，且基站间不能共享处理资源，导致个体基站平均利用率极低。</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cs="Times New Roman"/>
          <w:sz w:val="24"/>
          <w:szCs w:val="24"/>
          <w:lang w:val="en-US" w:eastAsia="zh-CN"/>
        </w:rPr>
      </w:pPr>
      <w:bookmarkStart w:id="50" w:name="_Toc14092"/>
      <w:bookmarkStart w:id="51" w:name="_Toc14612"/>
      <w:bookmarkStart w:id="52" w:name="_Toc1631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imes New Roman" w:hAnsi="Times New Roman" w:cs="Times New Roman"/>
          <w:sz w:val="24"/>
          <w:szCs w:val="24"/>
          <w:lang w:val="en-US" w:eastAsia="zh-CN"/>
        </w:rPr>
      </w:pPr>
      <w:bookmarkStart w:id="53" w:name="_Toc1302"/>
      <w:r>
        <w:rPr>
          <w:rFonts w:hint="eastAsia" w:ascii="Times New Roman" w:hAnsi="Times New Roman" w:cs="Times New Roman"/>
          <w:sz w:val="24"/>
          <w:szCs w:val="24"/>
          <w:lang w:val="en-US" w:eastAsia="zh-CN"/>
        </w:rPr>
        <w:t>2.1.2 C-RAN网络架构</w:t>
      </w:r>
      <w:bookmarkEnd w:id="50"/>
      <w:bookmarkEnd w:id="51"/>
      <w:bookmarkEnd w:id="52"/>
      <w:bookmarkEnd w:id="5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sectPr>
          <w:headerReference r:id="rId21" w:type="default"/>
          <w:endnotePr>
            <w:numFmt w:val="decimal"/>
          </w:endnotePr>
          <w:pgSz w:w="11850" w:h="16783"/>
          <w:pgMar w:top="1440" w:right="1800" w:bottom="1440" w:left="1800" w:header="851" w:footer="992" w:gutter="0"/>
          <w:pgNumType w:fmt="decimal"/>
          <w:cols w:space="0" w:num="1"/>
          <w:rtlGutter w:val="0"/>
          <w:docGrid w:type="lines" w:linePitch="312" w:charSpace="0"/>
        </w:sectPr>
      </w:pPr>
      <w:r>
        <w:rPr>
          <w:rFonts w:hint="eastAsia" w:ascii="Times New Roman" w:hAnsi="Times New Roman" w:cs="Times New Roman"/>
          <w:sz w:val="24"/>
          <w:szCs w:val="24"/>
          <w:lang w:val="en-US" w:eastAsia="zh-CN"/>
        </w:rPr>
        <w:t xml:space="preserve"> C-RAN是基于协作式无线电（Collaborative Radio），集中化处理（Centralized Processing）和接入网架构（Clean System）</w:t>
      </w:r>
      <w:r>
        <w:rPr>
          <w:rStyle w:val="15"/>
          <w:rFonts w:hint="eastAsia" w:ascii="Times New Roman" w:hAnsi="Times New Roman" w:cs="Times New Roman"/>
          <w:sz w:val="24"/>
          <w:szCs w:val="24"/>
          <w:lang w:val="en-US" w:eastAsia="zh-CN"/>
        </w:rPr>
        <w:t>[</w:t>
      </w:r>
      <w:r>
        <w:rPr>
          <w:rStyle w:val="15"/>
          <w:rFonts w:hint="eastAsia" w:ascii="Times New Roman" w:hAnsi="Times New Roman" w:cs="Times New Roman"/>
          <w:sz w:val="24"/>
          <w:szCs w:val="24"/>
          <w:lang w:val="en-US" w:eastAsia="zh-CN"/>
        </w:rPr>
        <w:endnoteReference w:id="14"/>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。C-RAN技术核心</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在于打破了基带处理池（Baseband Unit，BBU）和远端无线单元（Remote Radio Unit，RRU）之间的静态连接关系，将以往基站的RRH从BBU当中独立出来，并将后者实现云计算架构（Real-time Cloud Infrastructure），可以显著提高频谱资源利用率，减小资源消耗</w:t>
      </w:r>
      <w:r>
        <w:rPr>
          <w:rStyle w:val="15"/>
          <w:rFonts w:hint="eastAsia" w:ascii="Times New Roman" w:hAnsi="Times New Roman" w:cs="Times New Roman"/>
          <w:sz w:val="24"/>
          <w:szCs w:val="24"/>
          <w:lang w:val="en-US" w:eastAsia="zh-CN"/>
        </w:rPr>
        <w:t>[</w:t>
      </w:r>
      <w:r>
        <w:rPr>
          <w:rStyle w:val="15"/>
          <w:rFonts w:hint="eastAsia" w:ascii="Times New Roman" w:hAnsi="Times New Roman" w:cs="Times New Roman"/>
          <w:sz w:val="24"/>
          <w:szCs w:val="24"/>
          <w:lang w:val="en-US" w:eastAsia="zh-CN"/>
        </w:rPr>
        <w:endnoteReference w:id="15"/>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中国移动所提出的C-RAN方案采用了分布式天线系统（Distributed Antenna System，DAS），在中心机房布置集中式BBU，将RRU部署在前期规划好的地理位置，远端无线单元和基带处理池之间使用光纤骨干网连接。如此，RRU摆脱了机房的束缚，仅仅通过对天线和设备的解调处理，即可实现大范围的无线覆盖，运营成本被大大降低。C-RAN的架构原理如图2</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4679950" cy="3034665"/>
            <wp:effectExtent l="0" t="0" r="6350" b="13335"/>
            <wp:docPr id="1" name="图片 1" descr="C-RAN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RAN架构"/>
                    <pic:cNvPicPr>
                      <a:picLocks noChangeAspect="1"/>
                    </pic:cNvPicPr>
                  </pic:nvPicPr>
                  <pic:blipFill>
                    <a:blip r:embed="rId51"/>
                    <a:stretch>
                      <a:fillRect/>
                    </a:stretch>
                  </pic:blipFill>
                  <pic:spPr>
                    <a:xfrm>
                      <a:off x="0" y="0"/>
                      <a:ext cx="4679950" cy="3034665"/>
                    </a:xfrm>
                    <a:prstGeom prst="rect">
                      <a:avLst/>
                    </a:prstGeom>
                  </pic:spPr>
                </pic:pic>
              </a:graphicData>
            </a:graphic>
          </wp:inline>
        </w:drawing>
      </w:r>
    </w:p>
    <w:p>
      <w:pPr>
        <w:keepNext w:val="0"/>
        <w:keepLines w:val="0"/>
        <w:pageBreakBefore w:val="0"/>
        <w:widowControl w:val="0"/>
        <w:tabs>
          <w:tab w:val="left" w:pos="3027"/>
          <w:tab w:val="center" w:pos="4185"/>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图2</w:t>
      </w:r>
      <w:r>
        <w:rPr>
          <w:rFonts w:hint="default" w:ascii="Times New Roman" w:hAnsi="Times New Roman" w:cs="Times New Roman"/>
          <w:sz w:val="21"/>
          <w:szCs w:val="21"/>
          <w:lang w:val="en-US" w:eastAsia="zh-CN"/>
        </w:rPr>
        <w:t>.</w:t>
      </w:r>
      <w:r>
        <w:rPr>
          <w:rFonts w:hint="eastAsia" w:ascii="Times New Roman" w:hAnsi="Times New Roman" w:cs="Times New Roman"/>
          <w:sz w:val="21"/>
          <w:szCs w:val="21"/>
          <w:lang w:val="en-US" w:eastAsia="zh-CN"/>
        </w:rPr>
        <w:t>1</w:t>
      </w:r>
      <w:r>
        <w:rPr>
          <w:rFonts w:hint="default" w:ascii="Times New Roman" w:hAnsi="Times New Roman" w:cs="Times New Roman"/>
          <w:sz w:val="21"/>
          <w:szCs w:val="21"/>
          <w:lang w:val="en-US" w:eastAsia="zh-CN"/>
        </w:rPr>
        <w:t xml:space="preserve"> C-RAN</w:t>
      </w:r>
      <w:r>
        <w:rPr>
          <w:rFonts w:hint="eastAsia" w:ascii="Times New Roman" w:hAnsi="Times New Roman" w:cs="Times New Roman"/>
          <w:sz w:val="21"/>
          <w:szCs w:val="21"/>
          <w:lang w:val="en-US" w:eastAsia="zh-CN"/>
        </w:rPr>
        <w:t>架构原理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值得注意的是，C-RAN方案的具体实现方法并不唯一，除了上文中中国移动的方案，另一种中心站——基站分布式系统方案同样可行</w:t>
      </w:r>
      <w:r>
        <w:rPr>
          <w:rStyle w:val="15"/>
          <w:rFonts w:hint="eastAsia" w:ascii="Times New Roman" w:hAnsi="Times New Roman" w:cs="Times New Roman"/>
          <w:sz w:val="24"/>
          <w:szCs w:val="24"/>
          <w:lang w:val="en-US" w:eastAsia="zh-CN"/>
        </w:rPr>
        <w:t>[</w:t>
      </w:r>
      <w:r>
        <w:rPr>
          <w:rStyle w:val="15"/>
          <w:rFonts w:hint="eastAsia" w:ascii="Times New Roman" w:hAnsi="Times New Roman" w:cs="Times New Roman"/>
          <w:sz w:val="24"/>
          <w:szCs w:val="24"/>
          <w:lang w:val="en-US" w:eastAsia="zh-CN"/>
        </w:rPr>
        <w:endnoteReference w:id="16"/>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。中心站集成了RRU和BBU的功能，基站仅包含光电解调和天线系统，通过基站，光信号被转变为射频信号，通过天线最终到达移动终端。实现方案如图2.2所示。</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sectPr>
          <w:headerReference r:id="rId22" w:type="default"/>
          <w:endnotePr>
            <w:numFmt w:val="decimal"/>
          </w:endnotePr>
          <w:pgSz w:w="11850" w:h="16783"/>
          <w:pgMar w:top="1440" w:right="1800" w:bottom="1440" w:left="1800" w:header="851" w:footer="992" w:gutter="0"/>
          <w:pgNumType w:fmt="decimal"/>
          <w:cols w:space="0" w:num="1"/>
          <w:rtlGutter w:val="0"/>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4629150" cy="2372360"/>
            <wp:effectExtent l="0" t="0" r="0" b="8890"/>
            <wp:docPr id="7" name="图片 7" descr="改进的C-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改进的C-RAN"/>
                    <pic:cNvPicPr>
                      <a:picLocks noChangeAspect="1"/>
                    </pic:cNvPicPr>
                  </pic:nvPicPr>
                  <pic:blipFill>
                    <a:blip r:embed="rId52"/>
                    <a:stretch>
                      <a:fillRect/>
                    </a:stretch>
                  </pic:blipFill>
                  <pic:spPr>
                    <a:xfrm>
                      <a:off x="0" y="0"/>
                      <a:ext cx="4629150" cy="2372360"/>
                    </a:xfrm>
                    <a:prstGeom prst="rect">
                      <a:avLst/>
                    </a:prstGeom>
                  </pic:spPr>
                </pic:pic>
              </a:graphicData>
            </a:graphic>
          </wp:inline>
        </w:drawing>
      </w:r>
    </w:p>
    <w:p>
      <w:pPr>
        <w:keepNext w:val="0"/>
        <w:keepLines w:val="0"/>
        <w:pageBreakBefore w:val="0"/>
        <w:widowControl w:val="0"/>
        <w:tabs>
          <w:tab w:val="left" w:pos="2867"/>
          <w:tab w:val="center" w:pos="4185"/>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图2.2 基站分布式系统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与图2.1不同，光纤骨干网当中传送的是经过调制的射频信号，而非基带信号，如此一来，信号的加载过程更为集中化，并且多路射频信号可以只通过一根单模光纤同时被传送，资源利用率更高。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cs="Times New Roman"/>
          <w:sz w:val="24"/>
          <w:szCs w:val="24"/>
          <w:lang w:val="en-US" w:eastAsia="zh-CN"/>
        </w:rPr>
      </w:pPr>
      <w:bookmarkStart w:id="54" w:name="_Toc17663"/>
      <w:bookmarkStart w:id="55" w:name="_Toc8526"/>
      <w:bookmarkStart w:id="56" w:name="_Toc2347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imes New Roman" w:hAnsi="Times New Roman" w:cs="Times New Roman"/>
          <w:sz w:val="24"/>
          <w:szCs w:val="24"/>
          <w:lang w:val="en-US" w:eastAsia="zh-CN"/>
        </w:rPr>
      </w:pPr>
      <w:bookmarkStart w:id="57" w:name="_Toc20256"/>
      <w:r>
        <w:rPr>
          <w:rFonts w:hint="eastAsia" w:ascii="Times New Roman" w:hAnsi="Times New Roman" w:cs="Times New Roman"/>
          <w:sz w:val="24"/>
          <w:szCs w:val="24"/>
          <w:lang w:val="en-US" w:eastAsia="zh-CN"/>
        </w:rPr>
        <w:t>2.1.3 C-RAN技术特征</w:t>
      </w:r>
      <w:bookmarkEnd w:id="54"/>
      <w:bookmarkEnd w:id="55"/>
      <w:bookmarkEnd w:id="56"/>
      <w:bookmarkEnd w:id="5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相较于传统蜂窝网络，C-RAN网络架构具有以下技术特征：</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大规模集中式部署：一个集中式基带池BBU可以通过光纤骨干网远程数目众多的远端无线单元RRU。表2.1是几种不同通信制式对应的最大光纤链路距离：</w:t>
      </w:r>
    </w:p>
    <w:tbl>
      <w:tblPr>
        <w:tblStyle w:val="20"/>
        <w:tblW w:w="6675" w:type="dxa"/>
        <w:tblInd w:w="8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16"/>
        <w:gridCol w:w="30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1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4G（LTE和LTE-A）</w:t>
            </w:r>
          </w:p>
        </w:tc>
        <w:tc>
          <w:tcPr>
            <w:tcW w:w="305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20Km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1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3G（WCDMA和TD-SCDMA）</w:t>
            </w:r>
          </w:p>
        </w:tc>
        <w:tc>
          <w:tcPr>
            <w:tcW w:w="305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40Km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1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2G（GSM/CDMA）</w:t>
            </w:r>
          </w:p>
        </w:tc>
        <w:tc>
          <w:tcPr>
            <w:tcW w:w="305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80Km</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表2.1 最大光纤链路距离</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本地支持协作无线：基带处理池BBU之间可以实现任意通信，基带处理池中和相互连接的BBU带宽极高而传输迟延极低（带宽&gt;10Gbits/s,传输迟延&lt;10us）。在传统基站模式当中，不同基站的BBU没有直接联系，只是简单集成堆叠在一起，这是同C-RAN架构的主要区别。</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sectPr>
          <w:headerReference r:id="rId23" w:type="default"/>
          <w:endnotePr>
            <w:numFmt w:val="decimal"/>
          </w:endnotePr>
          <w:pgSz w:w="11850" w:h="16783"/>
          <w:pgMar w:top="1440" w:right="1800" w:bottom="1440" w:left="1800" w:header="851" w:footer="992" w:gutter="0"/>
          <w:pgNumType w:fmt="decimal"/>
          <w:cols w:space="0" w:num="1"/>
          <w:rtlGutter w:val="0"/>
          <w:docGrid w:type="lines" w:linePitch="312" w:charSpace="0"/>
        </w:sectPr>
      </w:pPr>
      <w:r>
        <w:rPr>
          <w:rFonts w:hint="eastAsia" w:ascii="Times New Roman" w:hAnsi="Times New Roman" w:cs="Times New Roman"/>
          <w:sz w:val="24"/>
          <w:szCs w:val="24"/>
          <w:lang w:val="en-US" w:eastAsia="zh-CN"/>
        </w:rPr>
        <w:t>基于通用平台的实时云计算：以往基站的硬件设备由专门的供应商提供，因此软件系统必须同硬件平台相一致，难以扩展，局限性很大。C-RAN架构中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的BBU基于开放的硬件平台，如基于x86/ARM架构的高性能可编程处理器。接卡口处理可以实现RRHs、光纤骨干网和BBUs之间的内部连接。通过实时虚拟化技术，BBUs以虚拟基站的方式实现基带信号处理以及无线网络资源分配与优化等功能。</w:t>
      </w:r>
      <w:r>
        <w:rPr>
          <w:rStyle w:val="15"/>
          <w:rFonts w:hint="eastAsia" w:ascii="Times New Roman" w:hAnsi="Times New Roman" w:cs="Times New Roman"/>
          <w:sz w:val="24"/>
          <w:szCs w:val="24"/>
          <w:lang w:val="en-US" w:eastAsia="zh-CN"/>
        </w:rPr>
        <w:t>[</w:t>
      </w:r>
      <w:r>
        <w:rPr>
          <w:rStyle w:val="15"/>
          <w:rFonts w:hint="eastAsia" w:ascii="Times New Roman" w:hAnsi="Times New Roman" w:cs="Times New Roman"/>
          <w:sz w:val="24"/>
          <w:szCs w:val="24"/>
          <w:lang w:val="en-US" w:eastAsia="zh-CN"/>
        </w:rPr>
        <w:endnoteReference w:id="17"/>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当前云架构环境对实时性能的要求是ms量级，而C-RAN的实时性能需要达到小于10</w:t>
      </w:r>
      <w:r>
        <w:rPr>
          <w:rFonts w:hint="eastAsia" w:ascii="Times New Roman" w:hAnsi="Times New Roman" w:cs="Times New Roman"/>
          <w:position w:val="-10"/>
          <w:sz w:val="24"/>
          <w:szCs w:val="24"/>
          <w:lang w:val="en-US" w:eastAsia="zh-CN"/>
        </w:rPr>
        <w:object>
          <v:shape id="_x0000_i1025" o:spt="75" type="#_x0000_t75" style="height:13pt;width:16pt;" o:ole="t" filled="f" o:preferrelative="t" stroked="f" coordsize="21600,21600">
            <v:path/>
            <v:fill on="f" focussize="0,0"/>
            <v:stroke on="f"/>
            <v:imagedata r:id="rId54" o:title=""/>
            <o:lock v:ext="edit" aspectratio="t"/>
            <w10:wrap type="none"/>
            <w10:anchorlock/>
          </v:shape>
          <o:OLEObject Type="Embed" ProgID="Equation.KSEE3" ShapeID="_x0000_i1025" DrawAspect="Content" ObjectID="_1468075725" r:id="rId53">
            <o:LockedField>false</o:LockedField>
          </o:OLEObject>
        </w:object>
      </w:r>
      <w:r>
        <w:rPr>
          <w:rFonts w:hint="eastAsia" w:ascii="Times New Roman" w:hAnsi="Times New Roman" w:cs="Times New Roman"/>
          <w:sz w:val="24"/>
          <w:szCs w:val="24"/>
          <w:lang w:val="en-US" w:eastAsia="zh-CN"/>
        </w:rPr>
        <w:t>才能满则无线通信系统对时序的严格要求</w:t>
      </w:r>
      <w:r>
        <w:rPr>
          <w:rStyle w:val="15"/>
          <w:rFonts w:hint="eastAsia" w:ascii="Times New Roman" w:hAnsi="Times New Roman" w:cs="Times New Roman"/>
          <w:sz w:val="24"/>
          <w:szCs w:val="24"/>
          <w:lang w:val="en-US" w:eastAsia="zh-CN"/>
        </w:rPr>
        <w:t>[</w:t>
      </w:r>
      <w:r>
        <w:rPr>
          <w:rStyle w:val="15"/>
          <w:rFonts w:hint="eastAsia" w:ascii="Times New Roman" w:hAnsi="Times New Roman" w:cs="Times New Roman"/>
          <w:sz w:val="24"/>
          <w:szCs w:val="24"/>
          <w:lang w:val="en-US" w:eastAsia="zh-CN"/>
        </w:rPr>
        <w:endnoteReference w:id="18"/>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Times New Roman" w:hAnsi="Times New Roman" w:cs="Times New Roman"/>
          <w:sz w:val="28"/>
          <w:szCs w:val="28"/>
          <w:lang w:val="en-US" w:eastAsia="zh-CN"/>
        </w:rPr>
      </w:pPr>
      <w:bookmarkStart w:id="58" w:name="_Toc23524"/>
      <w:bookmarkStart w:id="59" w:name="_Toc23035"/>
      <w:bookmarkStart w:id="60" w:name="_Toc647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1"/>
        <w:rPr>
          <w:rFonts w:hint="eastAsia" w:ascii="Times New Roman" w:hAnsi="Times New Roman" w:cs="Times New Roman"/>
          <w:sz w:val="28"/>
          <w:szCs w:val="28"/>
          <w:lang w:val="en-US" w:eastAsia="zh-CN"/>
        </w:rPr>
      </w:pPr>
      <w:bookmarkStart w:id="61" w:name="_Toc5685"/>
      <w:r>
        <w:rPr>
          <w:rFonts w:hint="eastAsia" w:ascii="Times New Roman" w:hAnsi="Times New Roman" w:cs="Times New Roman"/>
          <w:sz w:val="28"/>
          <w:szCs w:val="28"/>
          <w:lang w:val="en-US" w:eastAsia="zh-CN"/>
        </w:rPr>
        <w:t>2.2 光载无线电（ROF）技术</w:t>
      </w:r>
      <w:bookmarkEnd w:id="58"/>
      <w:bookmarkEnd w:id="59"/>
      <w:bookmarkEnd w:id="60"/>
      <w:bookmarkEnd w:id="61"/>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imes New Roman" w:hAnsi="Times New Roman" w:cs="Times New Roman"/>
          <w:sz w:val="24"/>
          <w:szCs w:val="24"/>
          <w:lang w:val="en-US" w:eastAsia="zh-CN"/>
        </w:rPr>
      </w:pPr>
      <w:bookmarkStart w:id="62" w:name="_Toc22977"/>
      <w:bookmarkStart w:id="63" w:name="_Toc31944"/>
      <w:bookmarkStart w:id="64" w:name="_Toc28803"/>
      <w:bookmarkStart w:id="65" w:name="_Toc7746"/>
      <w:r>
        <w:rPr>
          <w:rFonts w:hint="eastAsia" w:ascii="Times New Roman" w:hAnsi="Times New Roman" w:cs="Times New Roman"/>
          <w:sz w:val="24"/>
          <w:szCs w:val="24"/>
          <w:lang w:val="en-US" w:eastAsia="zh-CN"/>
        </w:rPr>
        <w:t>2.2.1 ROF技术原理</w:t>
      </w:r>
      <w:bookmarkEnd w:id="62"/>
      <w:bookmarkEnd w:id="63"/>
      <w:bookmarkEnd w:id="64"/>
      <w:bookmarkEnd w:id="6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光载无线电技术（Radio Over Optical Fiber）在宽带高频无线信号的传输中引入光通信技术</w:t>
      </w:r>
      <w:r>
        <w:rPr>
          <w:rStyle w:val="15"/>
          <w:rFonts w:hint="eastAsia" w:ascii="Times New Roman" w:hAnsi="Times New Roman" w:cs="Times New Roman"/>
          <w:sz w:val="24"/>
          <w:szCs w:val="24"/>
          <w:lang w:val="en-US" w:eastAsia="zh-CN"/>
        </w:rPr>
        <w:t>[</w:t>
      </w:r>
      <w:r>
        <w:rPr>
          <w:rStyle w:val="15"/>
          <w:rFonts w:hint="eastAsia" w:ascii="Times New Roman" w:hAnsi="Times New Roman" w:cs="Times New Roman"/>
          <w:sz w:val="24"/>
          <w:szCs w:val="24"/>
          <w:lang w:val="en-US" w:eastAsia="zh-CN"/>
        </w:rPr>
        <w:endnoteReference w:id="19"/>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利用光波承载高频信号通过光纤实现远距离传输，相较于高频微波、毫米波信号在空气当中传播，减小了衰减，延长了传输长度。从上世纪80年代末开始，研究人员就已经将ROF系统应用于军事领域，90年代以后开始进入民用无线通信领域，并成功应用于2000年悉尼奥运会。而在此后，研究者更加关注如何让ROF适用于无线和有线的双重服务，即在同一根光纤之上传输基带信号和射频信号，并且能够稳定运行。</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ROF中的关键技术是光毫米波的产生。在众多毫米波的产生方法中</w:t>
      </w:r>
      <w:r>
        <w:rPr>
          <w:rStyle w:val="15"/>
          <w:rFonts w:hint="eastAsia" w:ascii="Times New Roman" w:hAnsi="Times New Roman" w:cs="Times New Roman"/>
          <w:sz w:val="24"/>
          <w:szCs w:val="24"/>
          <w:lang w:val="en-US" w:eastAsia="zh-CN"/>
        </w:rPr>
        <w:t>[</w:t>
      </w:r>
      <w:r>
        <w:rPr>
          <w:rStyle w:val="15"/>
          <w:rFonts w:hint="eastAsia" w:ascii="Times New Roman" w:hAnsi="Times New Roman" w:cs="Times New Roman"/>
          <w:sz w:val="24"/>
          <w:szCs w:val="24"/>
          <w:lang w:val="en-US" w:eastAsia="zh-CN"/>
        </w:rPr>
        <w:endnoteReference w:id="20"/>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，通过外调制器产生光毫米波信号的方法具有宽带宽、低损耗的优势。ROF的基本原理是将来自中心站(Central Station，CS)的射频信号(Redio Frequency，RF)调制到光波上，经过低损耗光纤传送到远端无线单元，随后转换为电信号经天线发射最后被移动终端天线接收。射频信号的处理不再是基站(Base Station)而是中心站，基站只需完成光电转化、上下变频等基本功能，如此一来，基站的结构就可以大幅简化,仅仅保留无线单元、光收发机、放大器等基本功能组件，极大降低系统的运营成本。由于使用低损耗光纤而非无线射频来传送信号，信号的衰减和损耗被大大降低，并且不再受到复杂大气环境（大气湍流、大气散射）和电磁环境的干扰。</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sectPr>
          <w:headerReference r:id="rId24" w:type="default"/>
          <w:endnotePr>
            <w:numFmt w:val="decimal"/>
          </w:endnotePr>
          <w:pgSz w:w="11850" w:h="16783"/>
          <w:pgMar w:top="1440" w:right="1800" w:bottom="1440" w:left="1800" w:header="851" w:footer="992" w:gutter="0"/>
          <w:pgNumType w:fmt="decimal"/>
          <w:cols w:space="0" w:num="1"/>
          <w:rtlGutter w:val="0"/>
          <w:docGrid w:type="lines" w:linePitch="312" w:charSpace="0"/>
        </w:sectPr>
      </w:pPr>
      <w:r>
        <w:rPr>
          <w:rFonts w:hint="eastAsia" w:ascii="Times New Roman" w:hAnsi="Times New Roman" w:cs="Times New Roman"/>
          <w:sz w:val="24"/>
          <w:szCs w:val="24"/>
          <w:lang w:val="en-US" w:eastAsia="zh-CN"/>
        </w:rPr>
        <w:t xml:space="preserve">    图2.3是ROF架构的示意图。其中，多个BS通过低损耗光纤与CS相连接，</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BS与用户终端通过无线链路连接，可以为用户端提供高覆盖、大容量的接入方式。</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center"/>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4786630" cy="2642235"/>
            <wp:effectExtent l="0" t="0" r="13970" b="5715"/>
            <wp:docPr id="2" name="图片 2" descr="R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ROF"/>
                    <pic:cNvPicPr>
                      <a:picLocks noChangeAspect="1"/>
                    </pic:cNvPicPr>
                  </pic:nvPicPr>
                  <pic:blipFill>
                    <a:blip r:embed="rId55"/>
                    <a:stretch>
                      <a:fillRect/>
                    </a:stretch>
                  </pic:blipFill>
                  <pic:spPr>
                    <a:xfrm>
                      <a:off x="0" y="0"/>
                      <a:ext cx="4786630" cy="264223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图2.3  ROF架构示意图</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将信息加载到光波的过程即为调制。光源调制分为内调制和外调制两种方式</w:t>
      </w:r>
      <w:r>
        <w:rPr>
          <w:rStyle w:val="15"/>
          <w:rFonts w:hint="eastAsia" w:ascii="Times New Roman" w:hAnsi="Times New Roman" w:cs="Times New Roman"/>
          <w:sz w:val="24"/>
          <w:szCs w:val="24"/>
          <w:lang w:val="en-US" w:eastAsia="zh-CN"/>
        </w:rPr>
        <w:t>[</w:t>
      </w:r>
      <w:r>
        <w:rPr>
          <w:rStyle w:val="15"/>
          <w:rFonts w:hint="eastAsia" w:ascii="Times New Roman" w:hAnsi="Times New Roman" w:cs="Times New Roman"/>
          <w:sz w:val="24"/>
          <w:szCs w:val="24"/>
          <w:lang w:val="en-US" w:eastAsia="zh-CN"/>
        </w:rPr>
        <w:endnoteReference w:id="21"/>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内调制又被称为直接调制，即信号直接影响光源的注入电流，以改变光源的发光强度。外调制又称简协调制，借助外调剂器，通过介质的电光效应、声光效应等性质实现对光源出射光束的调制。直接调制原理简单，很容易实现，但在高速调制的情况下会出现频率啁啾。而间接调制可以将调制频率做的很高，到10GHZ量级，并且不会出现频率啁啾。但通常在ROF系统当中，低频段信号（2.4GHz频段、5GHz频段）采用内调制，高频段信号（60GHz频段）采用外调制技术。</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如今，移动设备的数量以及客户对带宽的需求继续增长，因此下一代蜂窝网络势必要进一步提高载波的频率和调制的效率。而为了提高空域效率，还要提供更大量的小区，即进一步扩充各个区域的远端无线无线单元规模，同时就需要一个大容量的光纤网络与如此庞大的无线单元数量相匹配，使得信息可以汇聚到中心站。尽管无源网络和有源网络都适用，但这种光纤网络通常选择无源网络，而将有源设备基本都设在中心站或基站。</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sectPr>
          <w:headerReference r:id="rId25" w:type="default"/>
          <w:endnotePr>
            <w:numFmt w:val="decimal"/>
          </w:endnotePr>
          <w:pgSz w:w="11850" w:h="16783"/>
          <w:pgMar w:top="1440" w:right="1800" w:bottom="1440" w:left="1800" w:header="851" w:footer="992" w:gutter="0"/>
          <w:pgNumType w:fmt="decimal"/>
          <w:cols w:space="0" w:num="1"/>
          <w:rtlGutter w:val="0"/>
          <w:docGrid w:type="lines" w:linePitch="312" w:charSpace="0"/>
        </w:sectPr>
      </w:pPr>
      <w:r>
        <w:rPr>
          <w:rFonts w:hint="eastAsia" w:ascii="Times New Roman" w:hAnsi="Times New Roman" w:cs="Times New Roman"/>
          <w:sz w:val="24"/>
          <w:szCs w:val="24"/>
          <w:lang w:val="en-US" w:eastAsia="zh-CN"/>
        </w:rPr>
        <w:t>在传输层，强度调制-直接探测(IM-DD)是该链路最简单的传输技术，是通过模拟的射频信号直接调制到光载波上，接收端直接探测来实现的。如果将WDM或混合TDM/WDM技术应用到此系统,将大幅提高系统灵活性和容量，这</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样，众多的的ROF信道就可以被不同光波长承载在单个光纤链路屮传输。</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cs="Times New Roman"/>
          <w:sz w:val="24"/>
          <w:szCs w:val="24"/>
          <w:lang w:val="en-US" w:eastAsia="zh-CN"/>
        </w:rPr>
      </w:pPr>
      <w:bookmarkStart w:id="66" w:name="_Toc16236"/>
      <w:bookmarkStart w:id="67" w:name="_Toc19004"/>
      <w:bookmarkStart w:id="68" w:name="_Toc2800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imes New Roman" w:hAnsi="Times New Roman" w:cs="Times New Roman"/>
          <w:sz w:val="24"/>
          <w:szCs w:val="24"/>
          <w:lang w:val="en-US" w:eastAsia="zh-CN"/>
        </w:rPr>
      </w:pPr>
      <w:bookmarkStart w:id="69" w:name="_Toc21317"/>
      <w:r>
        <w:rPr>
          <w:rFonts w:hint="eastAsia" w:ascii="Times New Roman" w:hAnsi="Times New Roman" w:cs="Times New Roman"/>
          <w:sz w:val="24"/>
          <w:szCs w:val="24"/>
          <w:lang w:val="en-US" w:eastAsia="zh-CN"/>
        </w:rPr>
        <w:t>2.2.2 ROF的特点及应用</w:t>
      </w:r>
      <w:bookmarkEnd w:id="66"/>
      <w:bookmarkEnd w:id="67"/>
      <w:bookmarkEnd w:id="68"/>
      <w:bookmarkEnd w:id="6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ROF融合了光通信和无线通信各自的优势，是两者相结合的产物，具有如下的技术特点：</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远距离传送损耗极低。光纤在1.31</w:t>
      </w:r>
      <w:r>
        <w:rPr>
          <w:rFonts w:hint="eastAsia" w:ascii="Times New Roman" w:hAnsi="Times New Roman" w:cs="Times New Roman"/>
          <w:position w:val="-10"/>
          <w:sz w:val="24"/>
          <w:szCs w:val="24"/>
          <w:lang w:val="en-US" w:eastAsia="zh-CN"/>
        </w:rPr>
        <w:object>
          <v:shape id="_x0000_i1026" o:spt="75" type="#_x0000_t75" style="height:13pt;width:16pt;" o:ole="t" filled="f" o:preferrelative="t" stroked="f" coordsize="21600,21600">
            <v:path/>
            <v:fill on="f" focussize="0,0"/>
            <v:stroke on="f"/>
            <v:imagedata r:id="rId57" o:title=""/>
            <o:lock v:ext="edit" aspectratio="t"/>
            <w10:wrap type="none"/>
            <w10:anchorlock/>
          </v:shape>
          <o:OLEObject Type="Embed" ProgID="Equation.KSEE3" ShapeID="_x0000_i1026" DrawAspect="Content" ObjectID="_1468075726" r:id="rId56">
            <o:LockedField>false</o:LockedField>
          </o:OLEObject>
        </w:object>
      </w:r>
      <w:r>
        <w:rPr>
          <w:rFonts w:hint="eastAsia" w:ascii="Times New Roman" w:hAnsi="Times New Roman" w:cs="Times New Roman"/>
          <w:sz w:val="24"/>
          <w:szCs w:val="24"/>
          <w:lang w:val="en-US" w:eastAsia="zh-CN"/>
        </w:rPr>
        <w:t>和1.55</w:t>
      </w:r>
      <w:r>
        <w:rPr>
          <w:rFonts w:hint="eastAsia" w:ascii="Times New Roman" w:hAnsi="Times New Roman" w:cs="Times New Roman"/>
          <w:position w:val="-10"/>
          <w:sz w:val="24"/>
          <w:szCs w:val="24"/>
          <w:lang w:val="en-US" w:eastAsia="zh-CN"/>
        </w:rPr>
        <w:object>
          <v:shape id="_x0000_i1027" o:spt="75" type="#_x0000_t75" style="height:13pt;width:16pt;" o:ole="t" filled="f" o:preferrelative="t" stroked="f" coordsize="21600,21600">
            <v:path/>
            <v:fill on="f" focussize="0,0"/>
            <v:stroke on="f"/>
            <v:imagedata r:id="rId59" o:title=""/>
            <o:lock v:ext="edit" aspectratio="t"/>
            <w10:wrap type="none"/>
            <w10:anchorlock/>
          </v:shape>
          <o:OLEObject Type="Embed" ProgID="Equation.KSEE3" ShapeID="_x0000_i1027" DrawAspect="Content" ObjectID="_1468075727" r:id="rId58">
            <o:LockedField>false</o:LockedField>
          </o:OLEObject>
        </w:object>
      </w:r>
      <w:r>
        <w:rPr>
          <w:rFonts w:hint="eastAsia" w:ascii="Times New Roman" w:hAnsi="Times New Roman" w:cs="Times New Roman"/>
          <w:sz w:val="24"/>
          <w:szCs w:val="24"/>
          <w:lang w:val="en-US" w:eastAsia="zh-CN"/>
        </w:rPr>
        <w:t>两个传输窗口的衰减分别为0.5</w:t>
      </w:r>
      <w:r>
        <w:rPr>
          <w:rFonts w:hint="eastAsia" w:ascii="Times New Roman" w:hAnsi="Times New Roman" w:cs="Times New Roman"/>
          <w:position w:val="-6"/>
          <w:sz w:val="24"/>
          <w:szCs w:val="24"/>
          <w:lang w:val="en-US" w:eastAsia="zh-CN"/>
        </w:rPr>
        <w:object>
          <v:shape id="_x0000_i1028" o:spt="75" type="#_x0000_t75" style="height:13.95pt;width:42pt;" o:ole="t" filled="f" o:preferrelative="t" stroked="f" coordsize="21600,21600">
            <v:path/>
            <v:fill on="f" focussize="0,0"/>
            <v:stroke on="f"/>
            <v:imagedata r:id="rId61" o:title=""/>
            <o:lock v:ext="edit" aspectratio="t"/>
            <w10:wrap type="none"/>
            <w10:anchorlock/>
          </v:shape>
          <o:OLEObject Type="Embed" ProgID="Equation.KSEE3" ShapeID="_x0000_i1028" DrawAspect="Content" ObjectID="_1468075728" r:id="rId60">
            <o:LockedField>false</o:LockedField>
          </o:OLEObject>
        </w:object>
      </w:r>
      <w:r>
        <w:rPr>
          <w:rFonts w:hint="eastAsia" w:ascii="Times New Roman" w:hAnsi="Times New Roman" w:cs="Times New Roman"/>
          <w:sz w:val="24"/>
          <w:szCs w:val="24"/>
          <w:lang w:val="en-US" w:eastAsia="zh-CN"/>
        </w:rPr>
        <w:t>、0.2</w:t>
      </w:r>
      <w:r>
        <w:rPr>
          <w:rFonts w:hint="eastAsia" w:ascii="Times New Roman" w:hAnsi="Times New Roman" w:cs="Times New Roman"/>
          <w:position w:val="-6"/>
          <w:sz w:val="24"/>
          <w:szCs w:val="24"/>
          <w:lang w:val="en-US" w:eastAsia="zh-CN"/>
        </w:rPr>
        <w:object>
          <v:shape id="_x0000_i1029" o:spt="75" type="#_x0000_t75" style="height:13.95pt;width:42pt;" o:ole="t" filled="f" o:preferrelative="t" stroked="f" coordsize="21600,21600">
            <v:path/>
            <v:fill on="f" focussize="0,0"/>
            <v:stroke on="f"/>
            <v:imagedata r:id="rId63" o:title=""/>
            <o:lock v:ext="edit" aspectratio="t"/>
            <w10:wrap type="none"/>
            <w10:anchorlock/>
          </v:shape>
          <o:OLEObject Type="Embed" ProgID="Equation.KSEE3" ShapeID="_x0000_i1029" DrawAspect="Content" ObjectID="_1468075729" r:id="rId62">
            <o:LockedField>false</o:LockedField>
          </o:OLEObject>
        </w:object>
      </w:r>
      <w:r>
        <w:rPr>
          <w:rStyle w:val="15"/>
          <w:rFonts w:hint="eastAsia" w:ascii="Times New Roman" w:hAnsi="Times New Roman" w:cs="Times New Roman"/>
          <w:sz w:val="24"/>
          <w:szCs w:val="24"/>
          <w:lang w:val="en-US" w:eastAsia="zh-CN"/>
        </w:rPr>
        <w:t>[</w:t>
      </w:r>
      <w:r>
        <w:rPr>
          <w:rStyle w:val="15"/>
          <w:rFonts w:hint="eastAsia" w:ascii="Times New Roman" w:hAnsi="Times New Roman" w:cs="Times New Roman"/>
          <w:sz w:val="24"/>
          <w:szCs w:val="24"/>
          <w:lang w:val="en-US" w:eastAsia="zh-CN"/>
        </w:rPr>
        <w:endnoteReference w:id="22"/>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，相较于同轴电缆，衰减几乎可以忽略不计。低损耗传送一方面可以增大传送距离，另一方面可以降低发送功率，降低能耗。</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宽带宽资源。光纤分别在0.85</w:t>
      </w:r>
      <w:r>
        <w:rPr>
          <w:rFonts w:hint="eastAsia" w:ascii="Times New Roman" w:hAnsi="Times New Roman" w:cs="Times New Roman"/>
          <w:position w:val="-10"/>
          <w:sz w:val="24"/>
          <w:szCs w:val="24"/>
          <w:lang w:val="en-US" w:eastAsia="zh-CN"/>
        </w:rPr>
        <w:object>
          <v:shape id="_x0000_i1030" o:spt="75" type="#_x0000_t75" style="height:13pt;width:16pt;" o:ole="t" filled="f" o:preferrelative="t" stroked="f" coordsize="21600,21600">
            <v:path/>
            <v:fill on="f" focussize="0,0"/>
            <v:stroke on="f"/>
            <v:imagedata r:id="rId57" o:title=""/>
            <o:lock v:ext="edit" aspectratio="t"/>
            <w10:wrap type="none"/>
            <w10:anchorlock/>
          </v:shape>
          <o:OLEObject Type="Embed" ProgID="Equation.KSEE3" ShapeID="_x0000_i1030" DrawAspect="Content" ObjectID="_1468075730" r:id="rId64">
            <o:LockedField>false</o:LockedField>
          </o:OLEObject>
        </w:object>
      </w:r>
      <w:r>
        <w:rPr>
          <w:rFonts w:hint="eastAsia" w:ascii="Times New Roman" w:hAnsi="Times New Roman" w:cs="Times New Roman"/>
          <w:sz w:val="24"/>
          <w:szCs w:val="24"/>
          <w:lang w:val="en-US" w:eastAsia="zh-CN"/>
        </w:rPr>
        <w:t>、1.31</w:t>
      </w:r>
      <w:r>
        <w:rPr>
          <w:rFonts w:hint="eastAsia" w:ascii="Times New Roman" w:hAnsi="Times New Roman" w:cs="Times New Roman"/>
          <w:position w:val="-10"/>
          <w:sz w:val="24"/>
          <w:szCs w:val="24"/>
          <w:lang w:val="en-US" w:eastAsia="zh-CN"/>
        </w:rPr>
        <w:object>
          <v:shape id="_x0000_i1031" o:spt="75" type="#_x0000_t75" style="height:13pt;width:16pt;" o:ole="t" filled="f" o:preferrelative="t" stroked="f" coordsize="21600,21600">
            <v:path/>
            <v:fill on="f" focussize="0,0"/>
            <v:stroke on="f"/>
            <v:imagedata r:id="rId57" o:title=""/>
            <o:lock v:ext="edit" aspectratio="t"/>
            <w10:wrap type="none"/>
            <w10:anchorlock/>
          </v:shape>
          <o:OLEObject Type="Embed" ProgID="Equation.KSEE3" ShapeID="_x0000_i1031" DrawAspect="Content" ObjectID="_1468075731" r:id="rId65">
            <o:LockedField>false</o:LockedField>
          </o:OLEObject>
        </w:object>
      </w:r>
      <w:r>
        <w:rPr>
          <w:rFonts w:hint="eastAsia" w:ascii="Times New Roman" w:hAnsi="Times New Roman" w:cs="Times New Roman"/>
          <w:sz w:val="24"/>
          <w:szCs w:val="24"/>
          <w:lang w:val="en-US" w:eastAsia="zh-CN"/>
        </w:rPr>
        <w:t>、1.55</w:t>
      </w:r>
      <w:r>
        <w:rPr>
          <w:rFonts w:hint="eastAsia" w:ascii="Times New Roman" w:hAnsi="Times New Roman" w:cs="Times New Roman"/>
          <w:position w:val="-10"/>
          <w:sz w:val="24"/>
          <w:szCs w:val="24"/>
          <w:lang w:val="en-US" w:eastAsia="zh-CN"/>
        </w:rPr>
        <w:object>
          <v:shape id="_x0000_i1032" o:spt="75" type="#_x0000_t75" style="height:13pt;width:16pt;" o:ole="t" filled="f" o:preferrelative="t" stroked="f" coordsize="21600,21600">
            <v:path/>
            <v:fill on="f" focussize="0,0"/>
            <v:stroke on="f"/>
            <v:imagedata r:id="rId57" o:title=""/>
            <o:lock v:ext="edit" aspectratio="t"/>
            <w10:wrap type="none"/>
            <w10:anchorlock/>
          </v:shape>
          <o:OLEObject Type="Embed" ProgID="Equation.KSEE3" ShapeID="_x0000_i1032" DrawAspect="Content" ObjectID="_1468075732" r:id="rId66">
            <o:LockedField>false</o:LockedField>
          </o:OLEObject>
        </w:object>
      </w:r>
      <w:r>
        <w:rPr>
          <w:rFonts w:hint="eastAsia" w:ascii="Times New Roman" w:hAnsi="Times New Roman" w:cs="Times New Roman"/>
          <w:sz w:val="24"/>
          <w:szCs w:val="24"/>
          <w:lang w:val="en-US" w:eastAsia="zh-CN"/>
        </w:rPr>
        <w:t>存在三个传送窗口，带宽资源大约50THz。而当波长向S波段（1470nm-1520nm）和L波段（1570nm-1610nm）扩展之后，带宽资源趋近无穷大。</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突破电子学瓶颈。高频电信号在电子学领域的处理具有难以突破的电子学瓶颈，但一旦转化到光域处理，瓶颈问题将迎刃而解。</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抗电磁干扰，安全性高。信号在光纤中传输具有安全封闭的传输环境，不会受到外界复杂电子环境的干扰，也不会对外界环境产生影响。信号无需进行复杂的抗干扰处理，可以安全传送。除此而外，ROF系统安装便利，维护简单。因为ROF基站（BS）众多，所以信号的加载和处理过程都发生在中心站（CS），BS只需部署E/O、O/E转换设备等少量组件，实现基站无源化。CS可以被多个远端基站（RBS）共享，系统结构被极大简化，移动接入更加灵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ROF系统的应用前景广泛，涵盖移动通信、卫星通讯、智能交通等方方面面。</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ROF在移动通信中的应用：ROF系统以小单元的形式覆盖，并且各小单元的射频资源可以重复利用，单个微单元覆盖范围小使得发射功率大大减小，频谱的空间利用率提高。</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sectPr>
          <w:headerReference r:id="rId26" w:type="default"/>
          <w:endnotePr>
            <w:numFmt w:val="decimal"/>
          </w:endnotePr>
          <w:pgSz w:w="11850" w:h="16783"/>
          <w:pgMar w:top="1440" w:right="1800" w:bottom="1440" w:left="1800" w:header="851" w:footer="992" w:gutter="0"/>
          <w:pgNumType w:fmt="decimal"/>
          <w:cols w:space="0" w:num="1"/>
          <w:rtlGutter w:val="0"/>
          <w:docGrid w:type="lines" w:linePitch="312" w:charSpace="0"/>
        </w:sectPr>
      </w:pPr>
      <w:r>
        <w:rPr>
          <w:rFonts w:hint="eastAsia" w:ascii="Times New Roman" w:hAnsi="Times New Roman" w:cs="Times New Roman"/>
          <w:sz w:val="24"/>
          <w:szCs w:val="24"/>
          <w:lang w:val="en-US" w:eastAsia="zh-CN"/>
        </w:rPr>
        <w:t>ROF在智能交通中的应用：伴随着社会经济的飞速发展，越来越多的出行需求所带来的交通安全问题不可忽视。智能交通旨在将人、车、路一体化，在路边部署合适密度的基站，并将这些基站通过光纤与中心站连接，通过车内移动设备，就可以接收来自中心站的交通实时管控。</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OF在室内覆盖中的应用：室内ROF系统又称为分布式天线系统，如美国AT&amp;T公司就在全国范围内部署了超过3000个ROF系统，主要分布在体育馆、车站、大型建筑物等。将微蜂窝基站部署在建筑的规划点，通过分布式天线（DAS）完成射频信号（RF）的分布和收发，实现室内信号覆盖率的最大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1"/>
        <w:rPr>
          <w:rFonts w:hint="eastAsia" w:ascii="Times New Roman" w:hAnsi="Times New Roman" w:cs="Times New Roman"/>
          <w:sz w:val="28"/>
          <w:szCs w:val="28"/>
          <w:lang w:val="en-US" w:eastAsia="zh-CN"/>
        </w:rPr>
      </w:pPr>
      <w:bookmarkStart w:id="70" w:name="_Toc20343"/>
      <w:bookmarkStart w:id="71" w:name="_Toc8650"/>
      <w:bookmarkStart w:id="72" w:name="_Toc14367"/>
      <w:bookmarkStart w:id="73" w:name="_Toc12911"/>
      <w:r>
        <w:rPr>
          <w:rFonts w:hint="eastAsia" w:ascii="Times New Roman" w:hAnsi="Times New Roman" w:cs="Times New Roman"/>
          <w:sz w:val="28"/>
          <w:szCs w:val="28"/>
          <w:lang w:val="en-US" w:eastAsia="zh-CN"/>
        </w:rPr>
        <w:t>2.3网络虚拟化技术</w:t>
      </w:r>
      <w:bookmarkEnd w:id="70"/>
      <w:bookmarkEnd w:id="71"/>
      <w:bookmarkEnd w:id="72"/>
      <w:bookmarkEnd w:id="73"/>
      <w:bookmarkStart w:id="74" w:name="_Toc31150"/>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imes New Roman" w:hAnsi="Times New Roman" w:cs="Times New Roman"/>
          <w:sz w:val="24"/>
          <w:szCs w:val="24"/>
          <w:lang w:val="en-US" w:eastAsia="zh-CN"/>
        </w:rPr>
      </w:pPr>
      <w:bookmarkStart w:id="75" w:name="_Toc30884"/>
      <w:bookmarkStart w:id="76" w:name="_Toc31693"/>
      <w:bookmarkStart w:id="77" w:name="_Toc10895"/>
      <w:r>
        <w:rPr>
          <w:rFonts w:hint="default" w:ascii="Times New Roman" w:hAnsi="Times New Roman" w:cs="Times New Roman"/>
          <w:sz w:val="24"/>
          <w:szCs w:val="24"/>
          <w:lang w:val="en-US" w:eastAsia="zh-CN"/>
        </w:rPr>
        <w:t xml:space="preserve">2.3.1 </w:t>
      </w:r>
      <w:r>
        <w:rPr>
          <w:rFonts w:hint="eastAsia" w:ascii="Times New Roman" w:hAnsi="Times New Roman" w:cs="Times New Roman"/>
          <w:sz w:val="24"/>
          <w:szCs w:val="24"/>
          <w:lang w:val="en-US" w:eastAsia="zh-CN"/>
        </w:rPr>
        <w:t>网络虚拟化简介</w:t>
      </w:r>
      <w:bookmarkEnd w:id="74"/>
      <w:bookmarkEnd w:id="75"/>
      <w:bookmarkEnd w:id="76"/>
      <w:bookmarkEnd w:id="7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网络虚拟化实质是集中资源再分配，集中资源即将物理硬件资源、软件资源及相关网络功能集成在一起，统一调度和控制；再分配过程提供资源抽象的实现方式，将各种网络元素抽象为虚拟的终端、链路、节点以及可编程API</w:t>
      </w:r>
      <w:r>
        <w:rPr>
          <w:rStyle w:val="15"/>
          <w:rFonts w:hint="eastAsia" w:ascii="Times New Roman" w:hAnsi="Times New Roman" w:cs="Times New Roman"/>
          <w:sz w:val="24"/>
          <w:szCs w:val="24"/>
          <w:lang w:val="en-US" w:eastAsia="zh-CN"/>
        </w:rPr>
        <w:t>[</w:t>
      </w:r>
      <w:bookmarkStart w:id="78" w:name="_Ref9235"/>
      <w:r>
        <w:rPr>
          <w:rStyle w:val="15"/>
          <w:rFonts w:hint="eastAsia" w:ascii="Times New Roman" w:hAnsi="Times New Roman" w:cs="Times New Roman"/>
          <w:sz w:val="24"/>
          <w:szCs w:val="24"/>
          <w:lang w:val="en-US" w:eastAsia="zh-CN"/>
        </w:rPr>
        <w:endnoteReference w:id="23"/>
      </w:r>
      <w:bookmarkEnd w:id="78"/>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，然后由这些虚拟资源组建抽象的网络实例。网络虚拟化主要涉及虚拟机、服务器、桌面、存储、链路、路由器、交换机，以及云计算及其资源等方面。</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不同于IP互联网</w:t>
      </w:r>
      <w:r>
        <w:rPr>
          <w:rStyle w:val="15"/>
          <w:rFonts w:hint="eastAsia" w:ascii="Times New Roman" w:hAnsi="Times New Roman" w:cs="Times New Roman"/>
          <w:sz w:val="24"/>
          <w:szCs w:val="24"/>
          <w:lang w:val="en-US" w:eastAsia="zh-CN"/>
        </w:rPr>
        <w:t>[</w:t>
      </w:r>
      <w:r>
        <w:rPr>
          <w:rStyle w:val="15"/>
          <w:rFonts w:hint="eastAsia" w:ascii="Times New Roman" w:hAnsi="Times New Roman" w:cs="Times New Roman"/>
          <w:sz w:val="24"/>
          <w:szCs w:val="24"/>
          <w:lang w:val="en-US" w:eastAsia="zh-CN"/>
        </w:rPr>
        <w:endnoteReference w:id="24"/>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，网络虚拟化的环境是一组由不同网络服务提供商（SP，Service Provider）提供的异构网络架构。每一个SP的资源则通过向不同基础设施提供商（Infrastructure Provider，InP）租用，依据业务特点来构建多种虚拟网络，并在之上部署定制的协议，为终端用户提供服务。近年来，网络虚拟化技术在各国引起广泛关注，并赢得学术界的一致共识，逐渐成为未来网络的主流发展趋势。</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网络虚拟化并不是新兴的概念，在现有网络中，网络虚拟化的成果已经存在，如VLAN（Virtual Local Area Network），VPN（Virtual Private Network）。</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VLAN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75"/>
        <w:jc w:val="both"/>
        <w:textAlignment w:val="auto"/>
        <w:outlineLvl w:val="9"/>
        <w:rPr>
          <w:rFonts w:hint="eastAsia" w:ascii="Times New Roman" w:hAnsi="Times New Roman" w:cs="Times New Roman"/>
          <w:sz w:val="24"/>
          <w:szCs w:val="24"/>
          <w:lang w:val="en-US" w:eastAsia="zh-CN"/>
        </w:rPr>
        <w:sectPr>
          <w:headerReference r:id="rId27" w:type="default"/>
          <w:endnotePr>
            <w:numFmt w:val="decimal"/>
          </w:endnotePr>
          <w:pgSz w:w="11850" w:h="16783"/>
          <w:pgMar w:top="1440" w:right="1800" w:bottom="1440" w:left="1800" w:header="851" w:footer="992" w:gutter="0"/>
          <w:pgNumType w:fmt="decimal"/>
          <w:cols w:space="0" w:num="1"/>
          <w:rtlGutter w:val="0"/>
          <w:docGrid w:type="lines" w:linePitch="312" w:charSpace="0"/>
        </w:sectPr>
      </w:pPr>
      <w:r>
        <w:rPr>
          <w:rFonts w:hint="eastAsia" w:ascii="Times New Roman" w:hAnsi="Times New Roman" w:cs="Times New Roman"/>
          <w:sz w:val="24"/>
          <w:szCs w:val="24"/>
          <w:lang w:val="en-US" w:eastAsia="zh-CN"/>
        </w:rPr>
        <w:t>VLAN使得传统物理网络不再受地理位置的限制，可以对同一网段进行划分而对不同网段进行融合。基于传统的网络，网络物理拓扑以及地理位置分布将对用户的分配形成限制。VLAN技术可以减小以太网段中冲突域的大小，通过在MAC帧当中追加4个字节的字段信息，其中包括12bit的VLAN ID，具有VLAN功能的交换机依据VLAN ID和MAC地址转发帧信息。VLAN是逻辑的划分而不是物理的连接，因此就管理和配置而言，相较于物理结构，VALN在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管理和配置上都更加简单，并且便于对端交换机接收到数据后进行准确的过滤，具有较好的隔离水平。</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right="0" w:rightChars="0" w:firstLine="475" w:firstLine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VPN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75"/>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VPN基于隧道技术，在开放的Internet域当中建立安全的隧道通信。在实际应用当中，VPN可以把分散地理位置上的区域相连接。每个VPN区域都包含若干用户边缘设备(CE），而CE又附属于若干个服务提供商设备（PE）。</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需要指出的是，诸如VPN、VLAN这样的虚拟化技术仅仅部分满足了在公共基础设施之上构建专用网络的需求，但并不具有网络虚拟化技术的核心功能。</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不同于虚拟机(Virtual Machine)和虚拟网络(Virtual Network)，网络虚拟化在于资源类型的虚拟化。网络虚拟化的显著特征是数据平面和控制平面的分离</w:t>
      </w:r>
      <w:r>
        <w:rPr>
          <w:rStyle w:val="15"/>
          <w:rFonts w:hint="eastAsia" w:ascii="Times New Roman" w:hAnsi="Times New Roman" w:cs="Times New Roman"/>
          <w:sz w:val="24"/>
          <w:szCs w:val="24"/>
          <w:lang w:val="en-US" w:eastAsia="zh-CN"/>
        </w:rPr>
        <w:t>[</w:t>
      </w:r>
      <w:r>
        <w:rPr>
          <w:rStyle w:val="15"/>
          <w:rFonts w:hint="eastAsia" w:ascii="Times New Roman" w:hAnsi="Times New Roman" w:cs="Times New Roman"/>
          <w:sz w:val="24"/>
          <w:szCs w:val="24"/>
          <w:lang w:val="en-US" w:eastAsia="zh-CN"/>
        </w:rPr>
        <w:endnoteReference w:id="25"/>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由于同种基础设施必须使用相同的协议，一旦服务商依托于不同基础设施向用户提供服务，那么现有的协议将不再适用而必须专门开发新的协议。举个例子，现在有一家服务商提供远程视频会话服务，可以想见，对于视频流传送而言，TCP/IP协议并不是最好的选择，使用流传控协议（SCTP）或许更好。但这样的选项目前暂时不能用。不同服务商依托于相同的基础设施提供服务首先需要实现的是各自的独立性，由各个服务商开发使用不同的协议，以实现虚拟网的良好运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cs="Times New Roman"/>
          <w:sz w:val="24"/>
          <w:szCs w:val="24"/>
          <w:lang w:val="en-US" w:eastAsia="zh-CN"/>
        </w:rPr>
      </w:pPr>
      <w:bookmarkStart w:id="79" w:name="_Toc671"/>
      <w:bookmarkStart w:id="80" w:name="_Toc19672"/>
      <w:bookmarkStart w:id="81" w:name="_Toc338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imes New Roman" w:hAnsi="Times New Roman" w:cs="Times New Roman"/>
          <w:sz w:val="24"/>
          <w:szCs w:val="24"/>
          <w:lang w:val="en-US" w:eastAsia="zh-CN"/>
        </w:rPr>
      </w:pPr>
      <w:bookmarkStart w:id="82" w:name="_Toc6269"/>
      <w:r>
        <w:rPr>
          <w:rFonts w:hint="eastAsia" w:ascii="Times New Roman" w:hAnsi="Times New Roman" w:cs="Times New Roman"/>
          <w:sz w:val="24"/>
          <w:szCs w:val="24"/>
          <w:lang w:val="en-US" w:eastAsia="zh-CN"/>
        </w:rPr>
        <w:t>2.3.2网络虚拟化的分层模型</w:t>
      </w:r>
      <w:bookmarkEnd w:id="79"/>
      <w:bookmarkEnd w:id="80"/>
      <w:bookmarkEnd w:id="81"/>
      <w:bookmarkEnd w:id="8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分层思想是网络架构设计中十分重要的思想。通过分层，可以简化复杂的网络，提升网络架构层次性。在电信领域，针对电路交换通常采用“交换-传输-终端”的模型来构建。而在计算机领域</w:t>
      </w:r>
      <w:r>
        <w:rPr>
          <w:rStyle w:val="15"/>
          <w:rFonts w:hint="eastAsia"/>
          <w:sz w:val="24"/>
          <w:szCs w:val="24"/>
          <w:lang w:val="en-US" w:eastAsia="zh-CN"/>
        </w:rPr>
        <w:t>[</w:t>
      </w:r>
      <w:r>
        <w:rPr>
          <w:rFonts w:hint="eastAsia"/>
          <w:sz w:val="24"/>
          <w:szCs w:val="24"/>
          <w:lang w:val="en-US" w:eastAsia="zh-CN"/>
        </w:rPr>
        <w:fldChar w:fldCharType="begin"/>
      </w:r>
      <w:r>
        <w:rPr>
          <w:rFonts w:hint="eastAsia"/>
          <w:sz w:val="24"/>
          <w:szCs w:val="24"/>
          <w:lang w:val="en-US" w:eastAsia="zh-CN"/>
        </w:rPr>
        <w:instrText xml:space="preserve"> NOTEREF _Ref7412 \f \h </w:instrText>
      </w:r>
      <w:r>
        <w:rPr>
          <w:rFonts w:hint="eastAsia"/>
          <w:sz w:val="24"/>
          <w:szCs w:val="24"/>
          <w:lang w:val="en-US" w:eastAsia="zh-CN"/>
        </w:rPr>
        <w:fldChar w:fldCharType="separate"/>
      </w:r>
      <w:r>
        <w:rPr>
          <w:rFonts w:hint="eastAsia"/>
          <w:sz w:val="24"/>
          <w:szCs w:val="24"/>
          <w:vertAlign w:val="superscript"/>
          <w:lang w:val="en-US" w:eastAsia="zh-CN"/>
        </w:rPr>
        <w:t>8</w:t>
      </w:r>
      <w:r>
        <w:rPr>
          <w:rFonts w:hint="eastAsia"/>
          <w:sz w:val="24"/>
          <w:szCs w:val="24"/>
          <w:lang w:val="en-US" w:eastAsia="zh-CN"/>
        </w:rPr>
        <w:fldChar w:fldCharType="end"/>
      </w:r>
      <w:r>
        <w:rPr>
          <w:rStyle w:val="15"/>
          <w:rFonts w:hint="eastAsia"/>
          <w:sz w:val="24"/>
          <w:szCs w:val="24"/>
          <w:lang w:val="en-US" w:eastAsia="zh-CN"/>
        </w:rPr>
        <w:t>]</w:t>
      </w:r>
      <w:r>
        <w:rPr>
          <w:rFonts w:hint="eastAsia" w:ascii="Times New Roman" w:hAnsi="Times New Roman" w:cs="Times New Roman"/>
          <w:sz w:val="24"/>
          <w:szCs w:val="24"/>
          <w:lang w:val="en-US" w:eastAsia="zh-CN"/>
        </w:rPr>
        <w:t>，针对分组交换主要采用“存储转发”的模型，典型的OSI (Open System Interconnect)的分层网络模型和TCP/IP协议族的层次架构即是如此。当前，网络结构日趋复杂，无论是接入、承载、交换还是服务，多样化的特征在各个层次日趋明显。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sectPr>
          <w:headerReference r:id="rId28" w:type="default"/>
          <w:endnotePr>
            <w:numFmt w:val="decimal"/>
          </w:endnotePr>
          <w:pgSz w:w="11850" w:h="16783"/>
          <w:pgMar w:top="1440" w:right="1800" w:bottom="1440" w:left="1800" w:header="851" w:footer="992" w:gutter="0"/>
          <w:pgNumType w:fmt="decimal"/>
          <w:cols w:space="0" w:num="1"/>
          <w:rtlGutter w:val="0"/>
          <w:docGrid w:type="lines" w:linePitch="312" w:charSpace="0"/>
        </w:sectPr>
      </w:pPr>
      <w:r>
        <w:rPr>
          <w:rFonts w:hint="eastAsia" w:ascii="Times New Roman" w:hAnsi="Times New Roman" w:cs="Times New Roman"/>
          <w:sz w:val="24"/>
          <w:szCs w:val="24"/>
          <w:lang w:val="en-US" w:eastAsia="zh-CN"/>
        </w:rPr>
        <w:t>网络虚拟化分层模型中包含3层结构，分别为：基础设施层(物理层)、虚拟网络层和服务层，如图2.4所示。</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center"/>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4637405" cy="2959100"/>
            <wp:effectExtent l="0" t="0" r="10795" b="12700"/>
            <wp:docPr id="4" name="图片 4"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捕获"/>
                    <pic:cNvPicPr>
                      <a:picLocks noChangeAspect="1"/>
                    </pic:cNvPicPr>
                  </pic:nvPicPr>
                  <pic:blipFill>
                    <a:blip r:embed="rId67"/>
                    <a:stretch>
                      <a:fillRect/>
                    </a:stretch>
                  </pic:blipFill>
                  <pic:spPr>
                    <a:xfrm>
                      <a:off x="0" y="0"/>
                      <a:ext cx="4637405" cy="295910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图2.4 网络虚拟化分层模型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 基础设施层（物理层）</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物理层中的网络子层是物理基础设施，包括若干支持虚拟化的网络技术、可编程节点，传送链路等。就类型而言，包括多种异构网络，如正在被广泛应用的的无源光网络(PON)、无线网状网络(WMN)、公用交换电话网(PSTN)等等。可以认为，基础设施层包括任意在物理上可以实现的网络设备和网络技术。而基础设施层中的资源子层就是该层包含的所有网络资源，如承载服务的节点、路径带宽、设备的存储能力、计算能力、I/O资源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物理层中的运营子层由物理设备或资源的拥有者以及网络基础设施的运营者（INP）构成。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 虚拟网络层（虚拟化重叠层）</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虚拟网络层中的资源子层包括虚拟的节点和链路，是由物理基础设施层中的网络设备、网络技术抽象而来。虚拟网络进行了逻辑上的独立划分，摆脱了物理设施的限制。网络虚拟化是一个集中资源再分配的过程，虚拟网络层中的资源子层是对物理网络资源子层抽象集中后的结果，将来自不同基础设施提供商的底层资源集中为一个更庞大的逻辑网络，在这个过程中突破了不同物理资源的异构性，使其变成统一的、更细粒度的资源片。尽管两者相互对应，但同种虚拟资源一般对应多种不同的物理资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sectPr>
          <w:headerReference r:id="rId29" w:type="default"/>
          <w:endnotePr>
            <w:numFmt w:val="decimal"/>
          </w:endnotePr>
          <w:pgSz w:w="11850" w:h="16783"/>
          <w:pgMar w:top="1440" w:right="1800" w:bottom="1440" w:left="1800" w:header="851" w:footer="992" w:gutter="0"/>
          <w:pgNumType w:fmt="decimal"/>
          <w:cols w:space="0" w:num="1"/>
          <w:rtlGutter w:val="0"/>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与物理层相对应</w:t>
      </w:r>
      <w:r>
        <w:rPr>
          <w:rStyle w:val="15"/>
          <w:rFonts w:hint="eastAsia" w:ascii="Times New Roman" w:hAnsi="Times New Roman" w:cs="Times New Roman"/>
          <w:sz w:val="24"/>
          <w:szCs w:val="24"/>
          <w:lang w:val="en-US" w:eastAsia="zh-CN"/>
        </w:rPr>
        <w:t>[</w:t>
      </w:r>
      <w:r>
        <w:rPr>
          <w:rStyle w:val="15"/>
          <w:rFonts w:hint="eastAsia" w:ascii="Times New Roman" w:hAnsi="Times New Roman" w:cs="Times New Roman"/>
          <w:sz w:val="24"/>
          <w:szCs w:val="24"/>
          <w:lang w:val="en-US" w:eastAsia="zh-CN"/>
        </w:rPr>
        <w:endnoteReference w:id="26"/>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，虚拟网络设备或虚拟网络资源的拥有者(VNP)以及虚拟网络服务的运营者(VNO)构成了虚拟网络层中的运营子层。</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(3) 服务层</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与物理层和虚拟网络层中的相应子层和子层中相应的元素相对应,服务层也</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分为了三个子层。包括服务实体,服务资源和服务提供者(SP)。</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bookmarkStart w:id="83" w:name="_Toc325"/>
      <w:bookmarkStart w:id="84" w:name="_Toc26549"/>
      <w:bookmarkStart w:id="85" w:name="_Toc3085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2"/>
        <w:rPr>
          <w:rFonts w:hint="eastAsia" w:ascii="Times New Roman" w:hAnsi="Times New Roman" w:cs="Times New Roman"/>
          <w:sz w:val="24"/>
          <w:szCs w:val="24"/>
          <w:lang w:val="en-US" w:eastAsia="zh-CN"/>
        </w:rPr>
      </w:pPr>
      <w:bookmarkStart w:id="86" w:name="_Toc4082"/>
      <w:r>
        <w:rPr>
          <w:rFonts w:hint="eastAsia" w:ascii="Times New Roman" w:hAnsi="Times New Roman" w:cs="Times New Roman"/>
          <w:sz w:val="24"/>
          <w:szCs w:val="24"/>
          <w:lang w:val="en-US" w:eastAsia="zh-CN"/>
        </w:rPr>
        <w:t>2.3.3 软件定义光网络（SDON）技术</w:t>
      </w:r>
      <w:bookmarkEnd w:id="83"/>
      <w:bookmarkEnd w:id="84"/>
      <w:bookmarkEnd w:id="85"/>
      <w:bookmarkEnd w:id="8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asciiTheme="minorEastAsia" w:hAnsiTheme="minorEastAsia"/>
        </w:rPr>
      </w:pPr>
      <w:r>
        <w:rPr>
          <w:rFonts w:hint="eastAsia" w:ascii="Times New Roman" w:hAnsi="Times New Roman" w:cs="Times New Roman"/>
          <w:sz w:val="24"/>
          <w:szCs w:val="24"/>
          <w:lang w:val="en-US" w:eastAsia="zh-CN"/>
        </w:rPr>
        <w:t>基于OpenFlow的软件定义网络（SDN）自诞生以来日渐成为行业注目的焦点，在随之而来的SDx（软件定义一切）的浪潮中向光纤网络发展。 软件定义光网络不再局限于刚性的带宽管道提供，而是真正迈向智能化，最终实现的是光网络能够通过软件编程，根据用户或运营商实际需求进行动态化设置，统一调度和控制光网络资源</w:t>
      </w:r>
      <w:r>
        <w:rPr>
          <w:rStyle w:val="15"/>
          <w:rFonts w:hint="eastAsia" w:ascii="Times New Roman" w:hAnsi="Times New Roman" w:cs="Times New Roman"/>
          <w:sz w:val="24"/>
          <w:szCs w:val="24"/>
          <w:lang w:val="en-US" w:eastAsia="zh-CN"/>
        </w:rPr>
        <w:t>[</w:t>
      </w:r>
      <w:r>
        <w:rPr>
          <w:rStyle w:val="15"/>
          <w:rFonts w:hint="eastAsia" w:ascii="Times New Roman" w:hAnsi="Times New Roman" w:cs="Times New Roman"/>
          <w:sz w:val="24"/>
          <w:szCs w:val="24"/>
          <w:lang w:val="en-US" w:eastAsia="zh-CN"/>
        </w:rPr>
        <w:endnoteReference w:id="27"/>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其请求响应快、资源利用率高、服务灵活，。通过软件编程的方式实现动态设置，核心在于包括逻辑、管控策略、传输器件等光网络元素的程序化，解决功能上难以扩展的弊端，满足日趋复杂多样需求。SDN和SDON分别对应在电网络和光网络上的虚拟化，并且SDON可以虚拟化可伸缩资源切片，更加有效地控制多层多域各种约束条件下的光网络</w:t>
      </w:r>
      <w:r>
        <w:rPr>
          <w:rStyle w:val="15"/>
          <w:rFonts w:hint="eastAsia" w:ascii="Times New Roman" w:hAnsi="Times New Roman" w:cs="Times New Roman"/>
          <w:sz w:val="24"/>
          <w:szCs w:val="24"/>
          <w:lang w:val="en-US" w:eastAsia="zh-CN"/>
        </w:rPr>
        <w:t>[</w:t>
      </w:r>
      <w:bookmarkStart w:id="87" w:name="_Ref13588"/>
      <w:r>
        <w:rPr>
          <w:rStyle w:val="15"/>
          <w:rFonts w:hint="eastAsia" w:ascii="Times New Roman" w:hAnsi="Times New Roman" w:cs="Times New Roman"/>
          <w:sz w:val="24"/>
          <w:szCs w:val="24"/>
          <w:lang w:val="en-US" w:eastAsia="zh-CN"/>
        </w:rPr>
        <w:endnoteReference w:id="28"/>
      </w:r>
      <w:bookmarkEnd w:id="87"/>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。此外，SDON具有面向用户的南北向接口，实现灵活的业务接入和硬件平台的控制。T-SDON架构如图2.5。</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asciiTheme="minorEastAsia" w:hAnsiTheme="minorEastAsia"/>
        </w:rPr>
      </w:pPr>
      <w:r>
        <w:rPr>
          <w:rFonts w:asciiTheme="minorEastAsia" w:hAnsiTheme="minorEastAsia"/>
        </w:rPr>
        <w:object>
          <v:shape id="_x0000_i1033" o:spt="75" type="#_x0000_t75" style="height:191.95pt;width:377.85pt;" o:ole="t" filled="f" o:preferrelative="t" stroked="f" coordsize="21600,21600">
            <v:path/>
            <v:fill on="f" focussize="0,0"/>
            <v:stroke on="f"/>
            <v:imagedata r:id="rId68" cropbottom="2901f" o:title=""/>
            <o:lock v:ext="edit" aspectratio="t"/>
            <w10:wrap type="none"/>
            <w10:anchorlock/>
          </v:shape>
          <o:OLEObject Type="Embed" ProgID="Visio.Drawing.15" ShapeID="_x0000_i1033" DrawAspect="Content" ObjectID="_1468075733">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图2.5 T-SDON架构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cs="Times New Roman"/>
          <w:sz w:val="24"/>
          <w:szCs w:val="24"/>
          <w:lang w:val="en-US" w:eastAsia="zh-CN"/>
        </w:rPr>
        <w:sectPr>
          <w:headerReference r:id="rId30" w:type="default"/>
          <w:endnotePr>
            <w:numFmt w:val="decimal"/>
          </w:endnotePr>
          <w:pgSz w:w="11850" w:h="16783"/>
          <w:pgMar w:top="1440" w:right="1800" w:bottom="1440" w:left="1800" w:header="851" w:footer="992" w:gutter="0"/>
          <w:pgNumType w:fmt="decimal"/>
          <w:cols w:space="0" w:num="1"/>
          <w:rtlGutter w:val="0"/>
          <w:docGrid w:type="lines" w:linePitch="312" w:charSpace="0"/>
        </w:sectPr>
      </w:pPr>
      <w:r>
        <w:rPr>
          <w:rFonts w:hint="eastAsia" w:ascii="Times New Roman" w:hAnsi="Times New Roman" w:cs="Times New Roman"/>
          <w:sz w:val="24"/>
          <w:szCs w:val="24"/>
          <w:lang w:val="en-US" w:eastAsia="zh-CN"/>
        </w:rPr>
        <w:t xml:space="preserve"> SDON的标准化工作主要由四个国际标准化组织完成， 即开放网络基金</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会(ONF)、国际电信联盟(ITU-T)、国际互联网工程任务组(IETF)、光互联论(OIF)。 其中IETF有两个相关工作组</w:t>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fldChar w:fldCharType="begin"/>
      </w:r>
      <w:r>
        <w:rPr>
          <w:rFonts w:hint="eastAsia" w:ascii="Times New Roman" w:hAnsi="Times New Roman" w:cs="Times New Roman"/>
          <w:sz w:val="24"/>
          <w:szCs w:val="24"/>
          <w:lang w:val="en-US" w:eastAsia="zh-CN"/>
        </w:rPr>
        <w:instrText xml:space="preserve"> NOTEREF _Ref13588 \f \h </w:instrText>
      </w:r>
      <w:r>
        <w:rPr>
          <w:rFonts w:hint="eastAsia" w:ascii="Times New Roman" w:hAnsi="Times New Roman" w:cs="Times New Roman"/>
          <w:sz w:val="24"/>
          <w:szCs w:val="24"/>
          <w:lang w:val="en-US" w:eastAsia="zh-CN"/>
        </w:rPr>
        <w:fldChar w:fldCharType="separate"/>
      </w:r>
      <w:r>
        <w:rPr>
          <w:rFonts w:hint="eastAsia" w:ascii="Times New Roman" w:hAnsi="Times New Roman" w:cs="Times New Roman"/>
          <w:sz w:val="24"/>
          <w:szCs w:val="24"/>
          <w:vertAlign w:val="superscript"/>
          <w:lang w:val="en-US" w:eastAsia="zh-CN"/>
        </w:rPr>
        <w:t>29</w:t>
      </w:r>
      <w:r>
        <w:rPr>
          <w:rFonts w:hint="eastAsia" w:ascii="Times New Roman" w:hAnsi="Times New Roman" w:cs="Times New Roman"/>
          <w:sz w:val="24"/>
          <w:szCs w:val="24"/>
          <w:lang w:val="en-US" w:eastAsia="zh-CN"/>
        </w:rPr>
        <w:fldChar w:fldCharType="end"/>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PCEWG，基于有状态的PCE，研究PCE中增加连续控制，随后演进为SDN控制器。Google、Juniper、思科、华为等公司正积极推进标准化，2013年11月工作组会议基本同意该提案成为工作组文稿。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B.  ACTN讨论组，旨在推进传送网开放网络接口，向上层网络提供资源抽象和控制。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基于以上进展路线可以发现，在多业务灵活性接入要求的驱动下，网络呈现出向更加简单、开放的结构发展的势头。光网络的发展将使得依托于光网络的应用服务取得长足的发展。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在国家“973计划”课题“分布式动态可重构微波光融合系统的建模与实验研究”的支持下，</w:t>
      </w:r>
      <w:r>
        <w:rPr>
          <w:rStyle w:val="15"/>
          <w:rFonts w:hint="eastAsia" w:ascii="Times New Roman" w:hAnsi="Times New Roman" w:cs="Times New Roman"/>
          <w:sz w:val="24"/>
          <w:szCs w:val="24"/>
          <w:lang w:val="en-US" w:eastAsia="zh-CN"/>
        </w:rPr>
        <w:t>[</w:t>
      </w:r>
      <w:r>
        <w:rPr>
          <w:rStyle w:val="15"/>
          <w:rFonts w:hint="eastAsia" w:ascii="Times New Roman" w:hAnsi="Times New Roman" w:cs="Times New Roman"/>
          <w:sz w:val="24"/>
          <w:szCs w:val="24"/>
          <w:lang w:val="en-US" w:eastAsia="zh-CN"/>
        </w:rPr>
        <w:endnoteReference w:id="29"/>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北京邮电大学提出一种基于软件定义的光载无线融合网络架构，即C-ROFN（Cloud-Radio Over Optical Networks）。如图2.6所示。</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4492625" cy="2837180"/>
            <wp:effectExtent l="0" t="0" r="3175" b="1270"/>
            <wp:docPr id="3" name="图片 3" descr="C-ROF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ROFN"/>
                    <pic:cNvPicPr>
                      <a:picLocks noChangeAspect="1"/>
                    </pic:cNvPicPr>
                  </pic:nvPicPr>
                  <pic:blipFill>
                    <a:blip r:embed="rId69"/>
                    <a:stretch>
                      <a:fillRect/>
                    </a:stretch>
                  </pic:blipFill>
                  <pic:spPr>
                    <a:xfrm>
                      <a:off x="0" y="0"/>
                      <a:ext cx="4492625" cy="283718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图2.6 C-ROFN架构</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8"/>
          <w:szCs w:val="28"/>
          <w:lang w:val="en-US" w:eastAsia="zh-CN"/>
        </w:rPr>
      </w:pPr>
      <w:bookmarkStart w:id="88" w:name="_Toc18303"/>
      <w:bookmarkStart w:id="89" w:name="_Toc8110"/>
      <w:bookmarkStart w:id="90" w:name="_Toc28180"/>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1"/>
        <w:rPr>
          <w:rFonts w:hint="eastAsia" w:ascii="Times New Roman" w:hAnsi="Times New Roman" w:cs="Times New Roman"/>
          <w:sz w:val="28"/>
          <w:szCs w:val="28"/>
          <w:lang w:val="en-US" w:eastAsia="zh-CN"/>
        </w:rPr>
      </w:pPr>
      <w:bookmarkStart w:id="91" w:name="_Toc29433"/>
      <w:r>
        <w:rPr>
          <w:rFonts w:hint="eastAsia" w:ascii="Times New Roman" w:hAnsi="Times New Roman" w:cs="Times New Roman"/>
          <w:sz w:val="28"/>
          <w:szCs w:val="28"/>
          <w:lang w:val="en-US" w:eastAsia="zh-CN"/>
        </w:rPr>
        <w:t>2.4 本章小结</w:t>
      </w:r>
      <w:bookmarkEnd w:id="88"/>
      <w:bookmarkEnd w:id="89"/>
      <w:bookmarkEnd w:id="90"/>
      <w:bookmarkEnd w:id="91"/>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cs="Times New Roman"/>
          <w:sz w:val="24"/>
          <w:szCs w:val="24"/>
          <w:lang w:val="en-US" w:eastAsia="zh-CN"/>
        </w:rPr>
        <w:sectPr>
          <w:headerReference r:id="rId31" w:type="default"/>
          <w:endnotePr>
            <w:numFmt w:val="decimal"/>
          </w:endnotePr>
          <w:pgSz w:w="11850" w:h="16783"/>
          <w:pgMar w:top="1440" w:right="1800" w:bottom="1440" w:left="1800" w:header="851" w:footer="992" w:gutter="0"/>
          <w:pgNumType w:fmt="decimal"/>
          <w:cols w:space="0" w:num="1"/>
          <w:rtlGutter w:val="0"/>
          <w:docGrid w:type="lines" w:linePitch="312" w:charSpace="0"/>
        </w:sectPr>
      </w:pPr>
      <w:r>
        <w:rPr>
          <w:rFonts w:hint="eastAsia" w:ascii="Times New Roman" w:hAnsi="Times New Roman" w:cs="Times New Roman"/>
          <w:sz w:val="24"/>
          <w:szCs w:val="24"/>
          <w:lang w:val="en-US" w:eastAsia="zh-CN"/>
        </w:rPr>
        <w:t>这一章围绕光无线融合组网技术和虚拟化模型两大方面展开论述，详细介</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绍了光与无线融合组网的网络规划、技术原理、系统设计及特性的调研情况，并基于光无线网络异构性的技术瓶颈，引入了网络虚拟化技术，并论述了目前光无线融合组网的虚拟化模型。本文将在以下内容里，根据现有的虚拟化模型，对其中的资源优化算法进行分析和改进，并进行仿真验证。</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0"/>
        <w:rPr>
          <w:rFonts w:hint="eastAsia" w:ascii="黑体" w:hAnsi="黑体" w:eastAsia="黑体" w:cs="黑体"/>
          <w:b/>
          <w:bCs/>
          <w:sz w:val="32"/>
          <w:szCs w:val="32"/>
          <w:lang w:val="en-US" w:eastAsia="zh-CN"/>
        </w:rPr>
        <w:sectPr>
          <w:headerReference r:id="rId32" w:type="default"/>
          <w:endnotePr>
            <w:numFmt w:val="decimal"/>
          </w:endnotePr>
          <w:pgSz w:w="11850" w:h="16783"/>
          <w:pgMar w:top="1440" w:right="1800" w:bottom="1440" w:left="1800" w:header="851" w:footer="992" w:gutter="0"/>
          <w:pgNumType w:fmt="decimal"/>
          <w:cols w:space="0" w:num="1"/>
          <w:rtlGutter w:val="0"/>
          <w:docGrid w:type="lines" w:linePitch="312" w:charSpace="0"/>
        </w:sectPr>
      </w:pPr>
      <w:bookmarkStart w:id="92" w:name="_Toc30630"/>
      <w:bookmarkStart w:id="93" w:name="_Toc30446"/>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0"/>
        <w:rPr>
          <w:rFonts w:hint="eastAsia" w:ascii="黑体" w:hAnsi="黑体" w:eastAsia="黑体" w:cs="黑体"/>
          <w:b/>
          <w:bCs/>
          <w:sz w:val="32"/>
          <w:szCs w:val="32"/>
          <w:lang w:val="en-US" w:eastAsia="zh-CN"/>
        </w:rPr>
      </w:pPr>
      <w:bookmarkStart w:id="94" w:name="_Toc6117"/>
      <w:r>
        <w:rPr>
          <w:rFonts w:hint="eastAsia" w:ascii="黑体" w:hAnsi="黑体" w:eastAsia="黑体" w:cs="黑体"/>
          <w:b/>
          <w:bCs/>
          <w:sz w:val="32"/>
          <w:szCs w:val="32"/>
          <w:lang w:val="en-US" w:eastAsia="zh-CN"/>
        </w:rPr>
        <w:t xml:space="preserve"> 光与无线融合组网方案与资源优化算法</w:t>
      </w:r>
      <w:bookmarkEnd w:id="92"/>
      <w:bookmarkEnd w:id="93"/>
      <w:bookmarkEnd w:id="9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1"/>
        <w:rPr>
          <w:rFonts w:hint="eastAsia" w:ascii="Times New Roman" w:hAnsi="Times New Roman" w:cs="Times New Roman"/>
          <w:sz w:val="28"/>
          <w:szCs w:val="28"/>
          <w:lang w:val="en-US" w:eastAsia="zh-CN"/>
        </w:rPr>
      </w:pPr>
      <w:bookmarkStart w:id="95" w:name="_Toc138"/>
      <w:bookmarkStart w:id="96" w:name="_Toc29122"/>
      <w:bookmarkStart w:id="97" w:name="_Toc26546"/>
      <w:bookmarkStart w:id="98" w:name="_Toc15405"/>
      <w:r>
        <w:rPr>
          <w:rFonts w:hint="eastAsia" w:ascii="Times New Roman" w:hAnsi="Times New Roman" w:cs="Times New Roman"/>
          <w:sz w:val="28"/>
          <w:szCs w:val="28"/>
          <w:lang w:val="en-US" w:eastAsia="zh-CN"/>
        </w:rPr>
        <w:t>3.1组网方案</w:t>
      </w:r>
      <w:bookmarkEnd w:id="95"/>
      <w:bookmarkEnd w:id="96"/>
      <w:bookmarkEnd w:id="97"/>
      <w:bookmarkEnd w:id="9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5356225" cy="2546350"/>
            <wp:effectExtent l="0" t="0" r="15875" b="6350"/>
            <wp:docPr id="5" name="图片 5"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捕获"/>
                    <pic:cNvPicPr>
                      <a:picLocks noChangeAspect="1"/>
                    </pic:cNvPicPr>
                  </pic:nvPicPr>
                  <pic:blipFill>
                    <a:blip r:embed="rId70"/>
                    <a:stretch>
                      <a:fillRect/>
                    </a:stretch>
                  </pic:blipFill>
                  <pic:spPr>
                    <a:xfrm>
                      <a:off x="0" y="0"/>
                      <a:ext cx="5356225" cy="254635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图3.1 支持SDN的C-ROFN光无线融合组网架构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支持SDN的C-ROFN光无线融合组网架构如图3.1所示。本文所提出的光与无线融合接入网的总体架构采用了2.3.2节当中的分层模型，即整个网络由三个层次构成：物理层、虚拟网络层和应用层。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物理层主要实现的功能是能够满足下一代网络对数据容量、安全性和机动性的要求。基于2.1节的论述，组网架构物理层采用C-RAN的层级结构，将所有基站的计算资源聚合为一个云BBU池，而RRU通过分布式射频信号与终端交互，即BBU执行带宽处理，RRU执行基站的射频功能。结合2.2节的论述，EON满足BBU与RRU的互联要求，形成与EON相连的增强型C-RAN，即C-ROFN。当前，由于移动互联网用户数量呈指数增长，移动应用与数据量急剧增加，RRU与BBU之间的互动以及BBUs之间的资源调度日趋复杂，传统网络架构无法满足服务质量。而主要基于OpenFlow协议的SDN在IP网络和光网络方面得到了广泛的研究，包括光分组与突发交换，固定与柔性网络接入，城域网和骨干网。因此，就具体实现而言，我们使用OpenFlow交换机作为灵活网格光节点，使用基于OpenFlow协议的控制器实现对网络的控制和数据的转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sectPr>
          <w:headerReference r:id="rId33" w:type="default"/>
          <w:endnotePr>
            <w:numFmt w:val="decimal"/>
          </w:endnotePr>
          <w:pgSz w:w="11850" w:h="16783"/>
          <w:pgMar w:top="1440" w:right="1800" w:bottom="1440" w:left="1800" w:header="851" w:footer="992" w:gutter="0"/>
          <w:pgNumType w:fmt="decimal"/>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虚拟网络层主要实现的功能是能够支持下一代网络中多样化的服务需求，提供灵活可升级的服务。因此，需要在光无线融合组网架构中引入虚拟网络层，来保证整个网络的正常运转。图3.1中，引入三个SDN控制器来表示对一个虚拟网络的控制。在BBU Domain、Optical Domain、RRU Domain中分别引入BBU Controller（BC）、Optical Controller（OC）、RRU Controller（RC）</w:t>
      </w:r>
      <w:r>
        <w:rPr>
          <w:rStyle w:val="15"/>
          <w:rFonts w:hint="eastAsia" w:ascii="Times New Roman" w:hAnsi="Times New Roman" w:cs="Times New Roman"/>
          <w:sz w:val="24"/>
          <w:szCs w:val="24"/>
          <w:lang w:val="en-US" w:eastAsia="zh-CN"/>
        </w:rPr>
        <w:t>[</w:t>
      </w:r>
      <w:r>
        <w:rPr>
          <w:rStyle w:val="15"/>
          <w:rFonts w:hint="eastAsia" w:ascii="Times New Roman" w:hAnsi="Times New Roman" w:cs="Times New Roman"/>
          <w:sz w:val="24"/>
          <w:szCs w:val="24"/>
          <w:lang w:val="en-US" w:eastAsia="zh-CN"/>
        </w:rPr>
        <w:endnoteReference w:id="30"/>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它通过NFV将C-ROFN物理设施虚拟化为各种资源云，这些资源通过SDN控制器实现无线电、光学、BBU域内的统一编排。在传统架构中，通常只考虑一种资源，例如单一无线电、光域或者BBU，没有在体系结构下全局调度多个层次资源环境。因此，基于软件定义网络的C-ROFN可以打破无线电、光学及BBU域的限制，实现多层集成和跨层优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服务层的设计不是本文论述的主要对象。光无线融合组网架构当中，无论在物理层当中如何优化物理性能或者在虚拟网络层当中如何优化网络应用，最终目的都是为了提升服务层服务质量。分层模型优势在于各层可以独立设计，下层为上层提供基础。我们在虚拟网络层当中提供对于服务层的服务接口。因此，在未来网络中出现的新技术只需通过调用服务接口就可以获取虚拟网络资源实现快速部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cs="Times New Roman"/>
          <w:sz w:val="24"/>
          <w:szCs w:val="24"/>
          <w:lang w:val="en-US" w:eastAsia="zh-CN"/>
        </w:rPr>
      </w:pPr>
      <w:bookmarkStart w:id="99" w:name="_Toc1651"/>
      <w:bookmarkStart w:id="100" w:name="_Toc2075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default" w:ascii="Times New Roman" w:hAnsi="Times New Roman" w:cs="Times New Roman"/>
          <w:sz w:val="24"/>
          <w:szCs w:val="24"/>
          <w:lang w:val="en-US" w:eastAsia="zh-CN"/>
        </w:rPr>
      </w:pPr>
      <w:bookmarkStart w:id="101" w:name="_Toc15369"/>
      <w:r>
        <w:rPr>
          <w:rFonts w:hint="default" w:ascii="Times New Roman" w:hAnsi="Times New Roman" w:cs="Times New Roman"/>
          <w:sz w:val="24"/>
          <w:szCs w:val="24"/>
          <w:lang w:val="en-US" w:eastAsia="zh-CN"/>
        </w:rPr>
        <w:t>3.1.1 物理模型</w:t>
      </w:r>
      <w:bookmarkEnd w:id="99"/>
      <w:bookmarkEnd w:id="100"/>
      <w:bookmarkEnd w:id="10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光与无线融合组网的物理模型，即C-ROFN如图3.2所示。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center"/>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4879340" cy="2418715"/>
            <wp:effectExtent l="0" t="0" r="16510" b="635"/>
            <wp:docPr id="6" name="图片 6" descr="物理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物理模型"/>
                    <pic:cNvPicPr>
                      <a:picLocks noChangeAspect="1"/>
                    </pic:cNvPicPr>
                  </pic:nvPicPr>
                  <pic:blipFill>
                    <a:blip r:embed="rId71"/>
                    <a:stretch>
                      <a:fillRect/>
                    </a:stretch>
                  </pic:blipFill>
                  <pic:spPr>
                    <a:xfrm>
                      <a:off x="0" y="0"/>
                      <a:ext cx="4879340" cy="241871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图3.2 光无线融合组网物理模型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sectPr>
          <w:headerReference r:id="rId34" w:type="default"/>
          <w:endnotePr>
            <w:numFmt w:val="decimal"/>
          </w:endnotePr>
          <w:pgSz w:w="11850" w:h="16783"/>
          <w:pgMar w:top="1440" w:right="1800" w:bottom="1440" w:left="1800" w:header="851" w:footer="992" w:gutter="0"/>
          <w:pgNumType w:fmt="decimal"/>
          <w:cols w:space="0" w:num="1"/>
          <w:rtlGutter w:val="0"/>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C-RAN是基于协作式无线电，集中化处理和接入网架构。C-RAN技术核心在于打破了基BBU和RRU之间的静态连接关系，将以往基站的RRH从BBU当中独立出来，并将后者实现云计算架构（Real-time Cloud Infrastructure），可以有效提高频谱利用率，降低能耗。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物理层主要实现的功能是能够满足下一代网络对数据容量、安全性和机动性的要求。基于2.1节的论述，组网架构物理层采用C-RAN的层级结构，将所有基站的计算资源聚合为一个云BBU池，而RRU通过分布式射频信号与终端交互，即BBU执行带宽处理，RRU执行基站的射频功能。结合2.2节的论述，EON满足BBU与RRU的互联要求，形成与EON相连的增强型C-RAN，即C-ROFN。当前，由于移动互联网用户数量呈指数增长，移动应用与数据量急剧增加，RRU与BBU之间的互动以及BBUs之间的资源调度日趋复杂，传统网络架构无法满足服务质量。而主要基于OpenFlow协议的SDN在IP网络和光网络方面得到了广泛的研究，包括光分组与突发交换，固定与柔性网络接入，城域网和骨干网。</w:t>
      </w:r>
      <w:bookmarkStart w:id="102" w:name="_Toc16940"/>
      <w:bookmarkStart w:id="103" w:name="_Toc24050"/>
      <w:r>
        <w:rPr>
          <w:rFonts w:hint="eastAsia" w:ascii="Times New Roman" w:hAnsi="Times New Roman" w:cs="Times New Roman"/>
          <w:sz w:val="24"/>
          <w:szCs w:val="24"/>
          <w:lang w:val="en-US" w:eastAsia="zh-CN"/>
        </w:rPr>
        <w:t>因此，就具体实现而言，我们使用OpenFlow交换机作为灵活网格光节点，使用基于OpenFlow协议的控制器实现对网络的控制和数据的转发。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imes New Roman" w:hAnsi="Times New Roman" w:cs="Times New Roman"/>
          <w:sz w:val="24"/>
          <w:szCs w:val="24"/>
          <w:lang w:val="en-US" w:eastAsia="zh-CN"/>
        </w:rPr>
      </w:pPr>
      <w:bookmarkStart w:id="104" w:name="_Toc30257"/>
      <w:r>
        <w:rPr>
          <w:rFonts w:hint="eastAsia" w:ascii="Times New Roman" w:hAnsi="Times New Roman" w:cs="Times New Roman"/>
          <w:sz w:val="24"/>
          <w:szCs w:val="24"/>
          <w:lang w:val="en-US" w:eastAsia="zh-CN"/>
        </w:rPr>
        <w:t>3.1.2 网络虚拟化</w:t>
      </w:r>
      <w:bookmarkEnd w:id="102"/>
      <w:bookmarkEnd w:id="103"/>
      <w:bookmarkEnd w:id="10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图3.1架构中，EON同部署网络和处理（计算和存储）层资源的BBU互连，分布式RRH互联并融入到EON中，为无线电信号分配了更细粒度的定制频谱。C-ROFN包含三个层次：无线电资源、光谱资源和BBU处理资源。通过组网实现跨层资源优化包含两个方面。首先从资源形式讲，光学和计算资源优化是沿着东西方向互联的交叉光网络和BBU层，被建立为“异质跨层”。另一个沿纵向建立多层互连和联网，被称为“多层承载”。基于上述具有网络功能虚拟化的网络模式，形成了该架构中的三个应用，RRH之间的相互作用（如协作无线电），从RRH到BBU的服务，BBU之间的资源调度（如虚拟资源迁移BBU）。</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sectPr>
          <w:headerReference r:id="rId35" w:type="default"/>
          <w:endnotePr>
            <w:numFmt w:val="decimal"/>
          </w:endnotePr>
          <w:pgSz w:w="11850" w:h="16783"/>
          <w:pgMar w:top="1440" w:right="1800" w:bottom="1440" w:left="1800" w:header="851" w:footer="992" w:gutter="0"/>
          <w:pgNumType w:fmt="decimal"/>
          <w:cols w:space="0" w:num="1"/>
          <w:rtlGutter w:val="0"/>
          <w:docGrid w:type="lines" w:linePitch="312" w:charSpace="0"/>
        </w:sectPr>
      </w:pPr>
      <w:r>
        <w:rPr>
          <w:rFonts w:hint="eastAsia" w:ascii="Times New Roman" w:hAnsi="Times New Roman" w:cs="Times New Roman"/>
          <w:sz w:val="24"/>
          <w:szCs w:val="24"/>
          <w:lang w:val="en-US" w:eastAsia="zh-CN"/>
        </w:rPr>
        <w:t xml:space="preserve">RRH之间的相互作用（例如，协作无线电），从RRH到BBU的服务、BBU之间的资源调度（例如虚拟资源迁移BBU）。C-RoFN的组网方式和应用场景之间的逻辑关系如图所示，每个资源层可以用OpenFlow协议（OFP）和由Radio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Controller（RC），Optical Controller（OC）和BBU Controller（BC）分别控制。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图示架构强调RC与OC之间的互动，以克服多层叠加网络导致的互通障碍，有效实现射频与光网络的垂直整合。其次，可以通过OC和BC合并多层次资源，同时实现光网络和BBU资源的全局跨层优化。 基于集成在两个方向，全局资源评估和分配可以在图示架构下实现，以优化无线电、光学和BBU资源，以增强端到端Qos。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为了支持以上架构的实现，RC、OC、BC需要进行功能扩展，如图3.3所示。C-ROFN架构的主要特征是规则被拓展为进/出端口，信道间隔，网格，中心频率，频谱带宽，射频等。节点的动作主要包括四种类型：添加（add），交换（switch）和停用（drop）到达具有指定适配功能（例如调制格式）的端口或标签的路径，删除路径以恢复设备原始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5234940" cy="2631440"/>
            <wp:effectExtent l="0" t="0" r="3810" b="16510"/>
            <wp:docPr id="12" name="图片 12" descr="虚拟网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虚拟网架构"/>
                    <pic:cNvPicPr>
                      <a:picLocks noChangeAspect="1"/>
                    </pic:cNvPicPr>
                  </pic:nvPicPr>
                  <pic:blipFill>
                    <a:blip r:embed="rId72"/>
                    <a:stretch>
                      <a:fillRect/>
                    </a:stretch>
                  </pic:blipFill>
                  <pic:spPr>
                    <a:xfrm>
                      <a:off x="0" y="0"/>
                      <a:ext cx="5234940" cy="263144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1"/>
          <w:szCs w:val="21"/>
          <w:lang w:val="en-US" w:eastAsia="zh-CN"/>
        </w:rPr>
        <w:t>图3.3 网络虚拟化模型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宋体" w:hAnsi="宋体" w:eastAsia="宋体" w:cs="宋体"/>
          <w:sz w:val="24"/>
          <w:szCs w:val="24"/>
          <w:lang w:val="en-US" w:eastAsia="zh-CN"/>
        </w:rPr>
        <w:t>(1)无线电控制器</w:t>
      </w:r>
      <w:r>
        <w:rPr>
          <w:rFonts w:hint="eastAsia" w:ascii="Times New Roman" w:hAnsi="Times New Roman" w:cs="Times New Roman"/>
          <w:sz w:val="24"/>
          <w:szCs w:val="24"/>
          <w:lang w:val="en-US" w:eastAsia="zh-CN"/>
        </w:rPr>
        <w:t>RC：RC的射频监测模块（RF Monitoring）获取和管理RRH中的虚拟无线资源，射频分配模块（RF Allocation）通过OpenFlow协议为算路进行射频分配。信息可以通过光-无线融合接口进行交互。</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宋体" w:hAnsi="宋体" w:eastAsia="宋体" w:cs="宋体"/>
          <w:sz w:val="24"/>
          <w:szCs w:val="24"/>
          <w:lang w:val="en-US" w:eastAsia="zh-CN"/>
        </w:rPr>
        <w:t>(2)基带池控制器</w:t>
      </w:r>
      <w:r>
        <w:rPr>
          <w:rFonts w:hint="eastAsia" w:ascii="Times New Roman" w:hAnsi="Times New Roman" w:cs="Times New Roman"/>
          <w:sz w:val="24"/>
          <w:szCs w:val="24"/>
          <w:lang w:val="en-US" w:eastAsia="zh-CN"/>
        </w:rPr>
        <w:t>BC</w:t>
      </w:r>
      <w:r>
        <w:rPr>
          <w:rFonts w:hint="eastAsia" w:ascii="宋体" w:hAnsi="宋体" w:eastAsia="宋体" w:cs="宋体"/>
          <w:sz w:val="24"/>
          <w:szCs w:val="24"/>
          <w:lang w:val="en-US" w:eastAsia="zh-CN"/>
        </w:rPr>
        <w:t>：</w:t>
      </w:r>
      <w:r>
        <w:rPr>
          <w:rFonts w:hint="eastAsia" w:ascii="Times New Roman" w:hAnsi="Times New Roman" w:eastAsia="宋体" w:cs="Times New Roman"/>
          <w:sz w:val="24"/>
          <w:szCs w:val="24"/>
          <w:lang w:val="en-US" w:eastAsia="zh-CN"/>
        </w:rPr>
        <w:t>BC通过BBU监控模块（BBU Monitoring）定期包含BBU资源信息或者基于事件触发器。为了能够通过光域和BBU域资源的跨层优化来方便执行算路，BC中的CSO 代理（CSO Agent）模块可以周期性地提供BBU计算资源使用情况的信息并从OC接受结果，同时通过Optical-BBU接口与OC进行交互。</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sectPr>
          <w:headerReference r:id="rId36" w:type="default"/>
          <w:endnotePr>
            <w:numFmt w:val="decimal"/>
          </w:endnotePr>
          <w:pgSz w:w="11850" w:h="16783"/>
          <w:pgMar w:top="1440" w:right="1800" w:bottom="1440" w:left="1800" w:header="851" w:footer="992" w:gutter="0"/>
          <w:pgNumType w:fmt="decimal"/>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宋体" w:hAnsi="宋体" w:eastAsia="宋体" w:cs="宋体"/>
          <w:sz w:val="24"/>
          <w:szCs w:val="24"/>
          <w:lang w:val="en-US" w:eastAsia="zh-CN"/>
        </w:rPr>
        <w:t xml:space="preserve">    (3)光控制器</w:t>
      </w:r>
      <w:r>
        <w:rPr>
          <w:rFonts w:hint="eastAsia" w:ascii="Times New Roman" w:hAnsi="Times New Roman" w:cs="Times New Roman"/>
          <w:sz w:val="24"/>
          <w:szCs w:val="24"/>
          <w:lang w:val="en-US" w:eastAsia="zh-CN"/>
        </w:rPr>
        <w:t>OC：当服务请求到达时，中央控制模块（Central Controll Module）将根据无线域、光域、BBU域的资源进行决策，以决定哪一个BBU节点是资源迁移的目的地或者与对应的RRH相适配，分配应用程序资源并确定应用程序位置及往何处迁移虚拟机。之后，请求连同请求参数（如带宽与迟延）将被提交给PCE模块（Path Compution Element），并最终成功返回包含配置路径的信息。从BC收到资源处理信息之后，PCE会基于光域资源和BBU资源的跨层资源优化完成从BBU到RRU的端到端路径计算。当路径被成功设置后，路径信息将被转移到数据存储模块（Data Store）当中存储。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8"/>
          <w:szCs w:val="28"/>
          <w:lang w:val="en-US" w:eastAsia="zh-CN"/>
        </w:rPr>
      </w:pPr>
      <w:bookmarkStart w:id="105" w:name="_Toc1647"/>
      <w:bookmarkStart w:id="106" w:name="_Toc3146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1"/>
        <w:rPr>
          <w:rFonts w:hint="eastAsia" w:ascii="Times New Roman" w:hAnsi="Times New Roman" w:cs="Times New Roman"/>
          <w:sz w:val="28"/>
          <w:szCs w:val="28"/>
          <w:lang w:val="en-US" w:eastAsia="zh-CN"/>
        </w:rPr>
      </w:pPr>
      <w:bookmarkStart w:id="107" w:name="_Toc23292"/>
      <w:r>
        <w:rPr>
          <w:rFonts w:hint="eastAsia" w:ascii="Times New Roman" w:hAnsi="Times New Roman" w:cs="Times New Roman"/>
          <w:sz w:val="28"/>
          <w:szCs w:val="28"/>
          <w:lang w:val="en-US" w:eastAsia="zh-CN"/>
        </w:rPr>
        <w:t>3.2 资源优化算法</w:t>
      </w:r>
      <w:bookmarkEnd w:id="105"/>
      <w:bookmarkEnd w:id="106"/>
      <w:bookmarkEnd w:id="10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sz w:val="24"/>
          <w:szCs w:val="24"/>
          <w:lang w:val="en-US" w:eastAsia="zh-CN"/>
        </w:rPr>
        <w:t>底层基础设施是虚拟网络的基础，为虚拟网络服务。当用户向服务提供商发起业务请求时，服务提供商则需要发起组网请求，以向基础设施提供商请求相应的物理资源。基础设施提供商响应请求并为其分配合理的物理资源，这一过程称为虚拟网映射。由于各个虚拟网络共享底层物理资源，虚拟网映射面临的最大问题是采用何种策略分配物理资源，可以同时保证基础设施提供商和服务提供商利益最大化，还能兼顾负载均衡特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资源优化算法，主要研究基于网络资源和应用资源的跨层优化。资源跨层优化旨在实现应用资源和网络资源的联合优化，使得网络层和应用层之间能够及时响应，提升协作能力。同时在故障场景下，网络层与应用层之间的协作恢复也能使业务恢复能力大幅提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如何全局掌握并考虑网络资源和应用资源的利用情况，当业务到来时，为用户选择最适合的BBU目的节点以及对应光路，是研究资源优化算法的关键。网络资源无论再如何扩展和优化终究具有有限性</w:t>
      </w:r>
      <w:r>
        <w:rPr>
          <w:rStyle w:val="15"/>
          <w:rFonts w:hint="eastAsia" w:ascii="Times New Roman" w:hAnsi="Times New Roman" w:cs="Times New Roman"/>
          <w:sz w:val="24"/>
          <w:szCs w:val="24"/>
          <w:lang w:val="en-US" w:eastAsia="zh-CN"/>
        </w:rPr>
        <w:t>[</w:t>
      </w:r>
      <w:bookmarkStart w:id="108" w:name="_Ref16363"/>
      <w:r>
        <w:rPr>
          <w:rStyle w:val="15"/>
          <w:rFonts w:hint="eastAsia" w:ascii="Times New Roman" w:hAnsi="Times New Roman" w:cs="Times New Roman"/>
          <w:sz w:val="24"/>
          <w:szCs w:val="24"/>
          <w:lang w:val="en-US" w:eastAsia="zh-CN"/>
        </w:rPr>
        <w:endnoteReference w:id="31"/>
      </w:r>
      <w:bookmarkEnd w:id="108"/>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，跨层资源优化即是为了利用有限的资源来提升应用体验质量（QoE），实现光即服务的目标（OaaS）。</w:t>
      </w:r>
      <w:bookmarkStart w:id="109" w:name="_Toc25820"/>
      <w:bookmarkStart w:id="110" w:name="_Toc1578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imes New Roman" w:hAnsi="Times New Roman" w:cs="Times New Roman"/>
          <w:sz w:val="24"/>
          <w:szCs w:val="24"/>
          <w:lang w:val="en-US" w:eastAsia="zh-CN"/>
        </w:rPr>
      </w:pPr>
      <w:bookmarkStart w:id="111" w:name="_Toc10052"/>
      <w:r>
        <w:rPr>
          <w:rFonts w:hint="eastAsia" w:ascii="Times New Roman" w:hAnsi="Times New Roman" w:cs="Times New Roman"/>
          <w:sz w:val="24"/>
          <w:szCs w:val="24"/>
          <w:lang w:val="en-US" w:eastAsia="zh-CN"/>
        </w:rPr>
        <w:t>3.2.1 R</w:t>
      </w:r>
      <w:r>
        <w:rPr>
          <w:rFonts w:hint="default" w:ascii="Times New Roman" w:hAnsi="Times New Roman" w:cs="Times New Roman"/>
          <w:sz w:val="24"/>
          <w:szCs w:val="24"/>
          <w:lang w:val="en-US" w:eastAsia="zh-CN"/>
        </w:rPr>
        <w:t>BS、NBS、</w:t>
      </w:r>
      <w:r>
        <w:rPr>
          <w:rFonts w:hint="eastAsia" w:ascii="Times New Roman" w:hAnsi="Times New Roman" w:cs="Times New Roman"/>
          <w:sz w:val="24"/>
          <w:szCs w:val="24"/>
          <w:lang w:val="en-US" w:eastAsia="zh-CN"/>
        </w:rPr>
        <w:t>ABS</w:t>
      </w:r>
      <w:bookmarkEnd w:id="109"/>
      <w:bookmarkEnd w:id="110"/>
      <w:bookmarkEnd w:id="11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sectPr>
          <w:headerReference r:id="rId37" w:type="default"/>
          <w:endnotePr>
            <w:numFmt w:val="decimal"/>
          </w:endnotePr>
          <w:pgSz w:w="11850" w:h="16783"/>
          <w:pgMar w:top="1440" w:right="1800" w:bottom="1440" w:left="1800" w:header="851" w:footer="992" w:gutter="0"/>
          <w:pgNumType w:fmt="decimal"/>
          <w:cols w:space="0" w:num="1"/>
          <w:rtlGutter w:val="0"/>
          <w:docGrid w:type="lines" w:linePitch="312" w:charSpace="0"/>
        </w:sectPr>
      </w:pPr>
      <w:r>
        <w:rPr>
          <w:rFonts w:hint="eastAsia" w:ascii="Times New Roman" w:hAnsi="Times New Roman" w:cs="Times New Roman"/>
          <w:sz w:val="24"/>
          <w:szCs w:val="24"/>
          <w:lang w:val="en-US" w:eastAsia="zh-CN"/>
        </w:rPr>
        <w:t>RBS、NBS和ABS分别对应随机资源分配、网络资源优先和应用资源优先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三种资源分配策略</w:t>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fldChar w:fldCharType="begin"/>
      </w:r>
      <w:r>
        <w:rPr>
          <w:rFonts w:hint="eastAsia" w:ascii="Times New Roman" w:hAnsi="Times New Roman" w:cs="Times New Roman"/>
          <w:sz w:val="24"/>
          <w:szCs w:val="24"/>
          <w:lang w:val="en-US" w:eastAsia="zh-CN"/>
        </w:rPr>
        <w:instrText xml:space="preserve"> NOTEREF _Ref16363 \f \h </w:instrText>
      </w:r>
      <w:r>
        <w:rPr>
          <w:rFonts w:hint="eastAsia" w:ascii="Times New Roman" w:hAnsi="Times New Roman" w:cs="Times New Roman"/>
          <w:sz w:val="24"/>
          <w:szCs w:val="24"/>
          <w:lang w:val="en-US" w:eastAsia="zh-CN"/>
        </w:rPr>
        <w:fldChar w:fldCharType="separate"/>
      </w:r>
      <w:r>
        <w:rPr>
          <w:rFonts w:hint="eastAsia" w:ascii="Times New Roman" w:hAnsi="Times New Roman" w:cs="Times New Roman"/>
          <w:sz w:val="24"/>
          <w:szCs w:val="24"/>
          <w:vertAlign w:val="superscript"/>
          <w:lang w:val="en-US" w:eastAsia="zh-CN"/>
        </w:rPr>
        <w:t>31</w:t>
      </w:r>
      <w:r>
        <w:rPr>
          <w:rFonts w:hint="eastAsia" w:ascii="Times New Roman" w:hAnsi="Times New Roman" w:cs="Times New Roman"/>
          <w:sz w:val="24"/>
          <w:szCs w:val="24"/>
          <w:lang w:val="en-US" w:eastAsia="zh-CN"/>
        </w:rPr>
        <w:fldChar w:fldCharType="end"/>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宋体" w:hAnsi="宋体" w:eastAsia="宋体" w:cs="宋体"/>
          <w:sz w:val="24"/>
          <w:szCs w:val="24"/>
          <w:lang w:val="en-US" w:eastAsia="zh-CN"/>
        </w:rPr>
        <w:t>·</w:t>
      </w:r>
      <w:r>
        <w:rPr>
          <w:rFonts w:hint="eastAsia" w:ascii="Times New Roman" w:hAnsi="Times New Roman" w:cs="Times New Roman"/>
          <w:sz w:val="24"/>
          <w:szCs w:val="24"/>
          <w:lang w:val="en-US" w:eastAsia="zh-CN"/>
        </w:rPr>
        <w:t>RBS：当业务到来时，为业务随机分配BBU目的节点以及到该目的节点的对应光路。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宋体" w:hAnsi="宋体" w:eastAsia="宋体" w:cs="宋体"/>
          <w:sz w:val="24"/>
          <w:szCs w:val="24"/>
          <w:lang w:val="en-US" w:eastAsia="zh-CN"/>
        </w:rPr>
        <w:t>·</w:t>
      </w:r>
      <w:r>
        <w:rPr>
          <w:rFonts w:hint="eastAsia" w:ascii="Times New Roman" w:hAnsi="Times New Roman" w:cs="Times New Roman"/>
          <w:sz w:val="24"/>
          <w:szCs w:val="24"/>
          <w:lang w:val="en-US" w:eastAsia="zh-CN"/>
        </w:rPr>
        <w:t>NBS：NBS应用Dijkstra算法，选择从源节点到目的节点具有最小跳数（hop）的路径作为目标。当业务到来时，优先考虑不同路径上的网络资源利用情况。</w:t>
      </w:r>
      <w:r>
        <w:rPr>
          <w:rFonts w:hint="eastAsia" w:ascii="Times New Roman" w:hAnsi="Times New Roman" w:cs="Times New Roman"/>
          <w:position w:val="-12"/>
          <w:sz w:val="24"/>
          <w:szCs w:val="24"/>
          <w:lang w:val="en-US" w:eastAsia="zh-CN"/>
        </w:rPr>
        <w:object>
          <v:shape id="_x0000_i1034" o:spt="75" type="#_x0000_t75" style="height:18pt;width:17pt;" o:ole="t" filled="f" o:preferrelative="t" stroked="f" coordsize="21600,21600">
            <v:path/>
            <v:fill on="f" focussize="0,0"/>
            <v:stroke on="f"/>
            <v:imagedata r:id="rId74" o:title=""/>
            <o:lock v:ext="edit" aspectratio="t"/>
            <w10:wrap type="none"/>
            <w10:anchorlock/>
          </v:shape>
          <o:OLEObject Type="Embed" ProgID="Equation.KSEE3" ShapeID="_x0000_i1034" DrawAspect="Content" ObjectID="_1468075734" r:id="rId73">
            <o:LockedField>false</o:LockedField>
          </o:OLEObject>
        </w:object>
      </w:r>
      <w:r>
        <w:rPr>
          <w:rFonts w:hint="eastAsia" w:ascii="Times New Roman" w:hAnsi="Times New Roman" w:cs="Times New Roman"/>
          <w:sz w:val="24"/>
          <w:szCs w:val="24"/>
          <w:lang w:val="en-US" w:eastAsia="zh-CN"/>
        </w:rPr>
        <w:t>，</w:t>
      </w:r>
      <w:r>
        <w:rPr>
          <w:rFonts w:hint="eastAsia" w:ascii="Times New Roman" w:hAnsi="Times New Roman" w:cs="Times New Roman"/>
          <w:position w:val="-12"/>
          <w:sz w:val="24"/>
          <w:szCs w:val="24"/>
          <w:lang w:val="en-US" w:eastAsia="zh-CN"/>
        </w:rPr>
        <w:object>
          <v:shape id="_x0000_i1035" o:spt="75" type="#_x0000_t75" style="height:18pt;width:18pt;" o:ole="t" filled="f" o:preferrelative="t" stroked="f" coordsize="21600,21600">
            <v:path/>
            <v:fill on="f" focussize="0,0"/>
            <v:stroke on="f"/>
            <v:imagedata r:id="rId76" o:title=""/>
            <o:lock v:ext="edit" aspectratio="t"/>
            <w10:wrap type="none"/>
            <w10:anchorlock/>
          </v:shape>
          <o:OLEObject Type="Embed" ProgID="Equation.KSEE3" ShapeID="_x0000_i1035" DrawAspect="Content" ObjectID="_1468075735" r:id="rId75">
            <o:LockedField>false</o:LockedField>
          </o:OLEObject>
        </w:object>
      </w:r>
      <w:r>
        <w:rPr>
          <w:rFonts w:hint="default" w:ascii="Times New Roman" w:hAnsi="Times New Roman" w:cs="Times New Roman"/>
          <w:sz w:val="24"/>
          <w:szCs w:val="24"/>
          <w:lang w:val="en-US" w:eastAsia="zh-CN"/>
        </w:rPr>
        <w:t>…</w:t>
      </w:r>
      <w:r>
        <w:rPr>
          <w:rFonts w:hint="default" w:ascii="Times New Roman" w:hAnsi="Times New Roman" w:cs="Times New Roman"/>
          <w:position w:val="-12"/>
          <w:sz w:val="24"/>
          <w:szCs w:val="24"/>
          <w:lang w:val="en-US" w:eastAsia="zh-CN"/>
        </w:rPr>
        <w:object>
          <v:shape id="_x0000_i1036" o:spt="75" type="#_x0000_t75" style="height:18pt;width:18pt;" o:ole="t" filled="f" o:preferrelative="t" stroked="f" coordsize="21600,21600">
            <v:path/>
            <v:fill on="f" focussize="0,0"/>
            <v:stroke on="f"/>
            <v:imagedata r:id="rId78" o:title=""/>
            <o:lock v:ext="edit" aspectratio="t"/>
            <w10:wrap type="none"/>
            <w10:anchorlock/>
          </v:shape>
          <o:OLEObject Type="Embed" ProgID="Equation.KSEE3" ShapeID="_x0000_i1036" DrawAspect="Content" ObjectID="_1468075736" r:id="rId77">
            <o:LockedField>false</o:LockedField>
          </o:OLEObject>
        </w:object>
      </w:r>
      <w:r>
        <w:rPr>
          <w:rFonts w:hint="eastAsia" w:ascii="Times New Roman" w:hAnsi="Times New Roman" w:cs="Times New Roman"/>
          <w:sz w:val="24"/>
          <w:szCs w:val="24"/>
          <w:lang w:val="en-US" w:eastAsia="zh-CN"/>
        </w:rPr>
        <w:t>代表k条候选路径上的资源分布情况，且有</w:t>
      </w:r>
      <w:r>
        <w:rPr>
          <w:rFonts w:hint="eastAsia" w:ascii="Times New Roman" w:hAnsi="Times New Roman" w:cs="Times New Roman"/>
          <w:position w:val="-16"/>
          <w:sz w:val="24"/>
          <w:szCs w:val="24"/>
          <w:lang w:val="en-US" w:eastAsia="zh-CN"/>
        </w:rPr>
        <w:object>
          <v:shape id="_x0000_i1037" o:spt="75" type="#_x0000_t75" style="height:23pt;width:112pt;" o:ole="t" filled="f" o:preferrelative="t" stroked="f" coordsize="21600,21600">
            <v:path/>
            <v:fill on="f" focussize="0,0"/>
            <v:stroke on="f"/>
            <v:imagedata r:id="rId80" o:title=""/>
            <o:lock v:ext="edit" aspectratio="t"/>
            <w10:wrap type="none"/>
            <w10:anchorlock/>
          </v:shape>
          <o:OLEObject Type="Embed" ProgID="Equation.KSEE3" ShapeID="_x0000_i1037" DrawAspect="Content" ObjectID="_1468075737" r:id="rId79">
            <o:LockedField>false</o:LockedField>
          </o:OLEObject>
        </w:object>
      </w:r>
      <w:r>
        <w:rPr>
          <w:rFonts w:hint="eastAsia" w:ascii="Times New Roman" w:hAnsi="Times New Roman" w:cs="Times New Roman"/>
          <w:sz w:val="24"/>
          <w:szCs w:val="24"/>
          <w:lang w:val="en-US" w:eastAsia="zh-CN"/>
        </w:rPr>
        <w:t>，选取最小</w:t>
      </w:r>
      <w:r>
        <w:rPr>
          <w:rFonts w:hint="eastAsia" w:ascii="Times New Roman" w:hAnsi="Times New Roman" w:cs="Times New Roman"/>
          <w:position w:val="-12"/>
          <w:sz w:val="24"/>
          <w:szCs w:val="24"/>
          <w:lang w:val="en-US" w:eastAsia="zh-CN"/>
        </w:rPr>
        <w:object>
          <v:shape id="_x0000_i1038" o:spt="75" type="#_x0000_t75" style="height:19pt;width:17pt;" o:ole="t" filled="f" o:preferrelative="t" stroked="f" coordsize="21600,21600">
            <v:path/>
            <v:fill on="f" focussize="0,0"/>
            <v:stroke on="f"/>
            <v:imagedata r:id="rId82" o:title=""/>
            <o:lock v:ext="edit" aspectratio="t"/>
            <w10:wrap type="none"/>
            <w10:anchorlock/>
          </v:shape>
          <o:OLEObject Type="Embed" ProgID="Equation.KSEE3" ShapeID="_x0000_i1038" DrawAspect="Content" ObjectID="_1468075738" r:id="rId81">
            <o:LockedField>false</o:LockedField>
          </o:OLEObject>
        </w:object>
      </w:r>
      <w:r>
        <w:rPr>
          <w:rFonts w:hint="eastAsia" w:ascii="Times New Roman" w:hAnsi="Times New Roman" w:cs="Times New Roman"/>
          <w:sz w:val="24"/>
          <w:szCs w:val="24"/>
          <w:lang w:val="en-US" w:eastAsia="zh-CN"/>
        </w:rPr>
        <w:t>光路所对应的BBU目的节点。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position w:val="-16"/>
          <w:sz w:val="24"/>
          <w:szCs w:val="24"/>
          <w:lang w:val="en-US" w:eastAsia="zh-CN"/>
        </w:rPr>
      </w:pPr>
      <w:r>
        <w:rPr>
          <w:rFonts w:hint="eastAsia" w:ascii="Times New Roman" w:hAnsi="Times New Roman" w:cs="Times New Roman"/>
          <w:sz w:val="24"/>
          <w:szCs w:val="24"/>
          <w:lang w:val="en-US" w:eastAsia="zh-CN"/>
        </w:rPr>
        <w:t>·ABS：为了保证各个服务节点的负载均衡性，优先考虑BBU节点应用资源的利用情况。数据中心的资源分布和使用情况用内存利用率</w:t>
      </w:r>
      <w:r>
        <w:rPr>
          <w:rFonts w:hint="eastAsia" w:ascii="Times New Roman" w:hAnsi="Times New Roman" w:cs="Times New Roman"/>
          <w:position w:val="-12"/>
          <w:sz w:val="24"/>
          <w:szCs w:val="24"/>
          <w:lang w:val="en-US" w:eastAsia="zh-CN"/>
        </w:rPr>
        <w:object>
          <v:shape id="_x0000_i1039" o:spt="75" type="#_x0000_t75" style="height:19pt;width:18pt;" o:ole="t" filled="f" o:preferrelative="t" stroked="f" coordsize="21600,21600">
            <v:path/>
            <v:fill on="f" focussize="0,0"/>
            <v:stroke on="f"/>
            <v:imagedata r:id="rId84" o:title=""/>
            <o:lock v:ext="edit" aspectratio="t"/>
            <w10:wrap type="none"/>
            <w10:anchorlock/>
          </v:shape>
          <o:OLEObject Type="Embed" ProgID="Equation.KSEE3" ShapeID="_x0000_i1039" DrawAspect="Content" ObjectID="_1468075739" r:id="rId83">
            <o:LockedField>false</o:LockedField>
          </o:OLEObject>
        </w:object>
      </w:r>
      <w:r>
        <w:rPr>
          <w:rFonts w:hint="eastAsia" w:ascii="Times New Roman" w:hAnsi="Times New Roman" w:cs="Times New Roman"/>
          <w:sz w:val="24"/>
          <w:szCs w:val="24"/>
          <w:lang w:val="en-US" w:eastAsia="zh-CN"/>
        </w:rPr>
        <w:t>和CPU使用率两个参数来描述。</w:t>
      </w:r>
      <w:r>
        <w:rPr>
          <w:rFonts w:hint="eastAsia" w:ascii="Times New Roman" w:hAnsi="Times New Roman" w:cs="Times New Roman"/>
          <w:position w:val="-10"/>
          <w:sz w:val="24"/>
          <w:szCs w:val="24"/>
          <w:lang w:val="en-US" w:eastAsia="zh-CN"/>
        </w:rPr>
        <w:object>
          <v:shape id="_x0000_i1040" o:spt="75" type="#_x0000_t75" style="height:16pt;width:10pt;" o:ole="t" filled="f" o:preferrelative="t" stroked="f" coordsize="21600,21600">
            <v:path/>
            <v:fill on="f" focussize="0,0"/>
            <v:stroke on="f"/>
            <v:imagedata r:id="rId86" o:title=""/>
            <o:lock v:ext="edit" aspectratio="t"/>
            <w10:wrap type="none"/>
            <w10:anchorlock/>
          </v:shape>
          <o:OLEObject Type="Embed" ProgID="Equation.KSEE3" ShapeID="_x0000_i1040" DrawAspect="Content" ObjectID="_1468075740" r:id="rId85">
            <o:LockedField>false</o:LockedField>
          </o:OLEObject>
        </w:object>
      </w:r>
      <w:r>
        <w:rPr>
          <w:rFonts w:hint="eastAsia" w:ascii="Times New Roman" w:hAnsi="Times New Roman" w:cs="Times New Roman"/>
          <w:sz w:val="24"/>
          <w:szCs w:val="24"/>
          <w:lang w:val="en-US" w:eastAsia="zh-CN"/>
        </w:rPr>
        <w:t>是两个参数的权重因子，</w:t>
      </w:r>
      <w:r>
        <w:rPr>
          <w:rFonts w:hint="eastAsia" w:ascii="Times New Roman" w:hAnsi="Times New Roman" w:cs="Times New Roman"/>
          <w:position w:val="-12"/>
          <w:sz w:val="24"/>
          <w:szCs w:val="24"/>
          <w:lang w:val="en-US" w:eastAsia="zh-CN"/>
        </w:rPr>
        <w:object>
          <v:shape id="_x0000_i1041" o:spt="75" type="#_x0000_t75" style="height:18pt;width:18pt;" o:ole="t" filled="f" o:preferrelative="t" stroked="f" coordsize="21600,21600">
            <v:path/>
            <v:fill on="f" focussize="0,0"/>
            <v:stroke on="f"/>
            <v:imagedata r:id="rId88" o:title=""/>
            <o:lock v:ext="edit" aspectratio="t"/>
            <w10:wrap type="none"/>
            <w10:anchorlock/>
          </v:shape>
          <o:OLEObject Type="Embed" ProgID="Equation.KSEE3" ShapeID="_x0000_i1041" DrawAspect="Content" ObjectID="_1468075741" r:id="rId87">
            <o:LockedField>false</o:LockedField>
          </o:OLEObject>
        </w:object>
      </w:r>
      <w:r>
        <w:rPr>
          <w:rFonts w:hint="eastAsia" w:ascii="Times New Roman" w:hAnsi="Times New Roman" w:cs="Times New Roman"/>
          <w:sz w:val="24"/>
          <w:szCs w:val="24"/>
          <w:lang w:val="en-US" w:eastAsia="zh-CN"/>
        </w:rPr>
        <w:t>，</w:t>
      </w:r>
      <w:r>
        <w:rPr>
          <w:rFonts w:hint="eastAsia" w:ascii="Times New Roman" w:hAnsi="Times New Roman" w:cs="Times New Roman"/>
          <w:position w:val="-12"/>
          <w:sz w:val="24"/>
          <w:szCs w:val="24"/>
          <w:lang w:val="en-US" w:eastAsia="zh-CN"/>
        </w:rPr>
        <w:object>
          <v:shape id="_x0000_i1042" o:spt="75" type="#_x0000_t75" style="height:18pt;width:19pt;" o:ole="t" filled="f" o:preferrelative="t" stroked="f" coordsize="21600,21600">
            <v:path/>
            <v:fill on="f" focussize="0,0"/>
            <v:stroke on="f"/>
            <v:imagedata r:id="rId90" o:title=""/>
            <o:lock v:ext="edit" aspectratio="t"/>
            <w10:wrap type="none"/>
            <w10:anchorlock/>
          </v:shape>
          <o:OLEObject Type="Embed" ProgID="Equation.KSEE3" ShapeID="_x0000_i1042" DrawAspect="Content" ObjectID="_1468075742" r:id="rId89">
            <o:LockedField>false</o:LockedField>
          </o:OLEObject>
        </w:object>
      </w:r>
      <w:r>
        <w:rPr>
          <w:rFonts w:hint="default" w:ascii="Times New Roman" w:hAnsi="Times New Roman" w:cs="Times New Roman"/>
          <w:sz w:val="24"/>
          <w:szCs w:val="24"/>
          <w:lang w:val="en-US" w:eastAsia="zh-CN"/>
        </w:rPr>
        <w:t>…</w:t>
      </w:r>
      <w:r>
        <w:rPr>
          <w:rFonts w:hint="default" w:ascii="Times New Roman" w:hAnsi="Times New Roman" w:cs="Times New Roman"/>
          <w:position w:val="-12"/>
          <w:sz w:val="24"/>
          <w:szCs w:val="24"/>
          <w:lang w:val="en-US" w:eastAsia="zh-CN"/>
        </w:rPr>
        <w:object>
          <v:shape id="_x0000_i1043" o:spt="75" type="#_x0000_t75" style="height:18pt;width:18pt;" o:ole="t" filled="f" o:preferrelative="t" stroked="f" coordsize="21600,21600">
            <v:path/>
            <v:fill on="f" focussize="0,0"/>
            <v:stroke on="f"/>
            <v:imagedata r:id="rId92" o:title=""/>
            <o:lock v:ext="edit" aspectratio="t"/>
            <w10:wrap type="none"/>
            <w10:anchorlock/>
          </v:shape>
          <o:OLEObject Type="Embed" ProgID="Equation.KSEE3" ShapeID="_x0000_i1043" DrawAspect="Content" ObjectID="_1468075743" r:id="rId91">
            <o:LockedField>false</o:LockedField>
          </o:OLEObject>
        </w:object>
      </w:r>
      <w:r>
        <w:rPr>
          <w:rFonts w:hint="eastAsia" w:ascii="Times New Roman" w:hAnsi="Times New Roman" w:cs="Times New Roman"/>
          <w:sz w:val="24"/>
          <w:szCs w:val="24"/>
          <w:lang w:val="en-US" w:eastAsia="zh-CN"/>
        </w:rPr>
        <w:t>代表k个服务节点的资源分布情况，且有</w:t>
      </w:r>
      <w:r>
        <w:rPr>
          <w:rFonts w:hint="eastAsia" w:ascii="Times New Roman" w:hAnsi="Times New Roman" w:cs="Times New Roman"/>
          <w:position w:val="-12"/>
          <w:sz w:val="24"/>
          <w:szCs w:val="24"/>
          <w:lang w:val="en-US" w:eastAsia="zh-CN"/>
        </w:rPr>
        <w:object>
          <v:shape id="_x0000_i1044" o:spt="75" type="#_x0000_t75" style="height:19pt;width:181pt;" o:ole="t" filled="f" o:preferrelative="t" stroked="f" coordsize="21600,21600">
            <v:path/>
            <v:fill on="f" focussize="0,0"/>
            <v:stroke on="f"/>
            <v:imagedata r:id="rId94" o:title=""/>
            <o:lock v:ext="edit" aspectratio="t"/>
            <w10:wrap type="none"/>
            <w10:anchorlock/>
          </v:shape>
          <o:OLEObject Type="Embed" ProgID="Equation.KSEE3" ShapeID="_x0000_i1044" DrawAspect="Content" ObjectID="_1468075744" r:id="rId93">
            <o:LockedField>false</o:LockedField>
          </o:OLEObject>
        </w:object>
      </w:r>
      <w:r>
        <w:rPr>
          <w:rFonts w:hint="eastAsia" w:ascii="Times New Roman" w:hAnsi="Times New Roman" w:cs="Times New Roman"/>
          <w:sz w:val="24"/>
          <w:szCs w:val="24"/>
          <w:lang w:val="en-US" w:eastAsia="zh-CN"/>
        </w:rPr>
        <w:t>，选取</w:t>
      </w:r>
      <w:r>
        <w:rPr>
          <w:rFonts w:hint="eastAsia" w:ascii="Times New Roman" w:hAnsi="Times New Roman" w:cs="Times New Roman"/>
          <w:position w:val="-12"/>
          <w:sz w:val="24"/>
          <w:szCs w:val="24"/>
          <w:lang w:val="en-US" w:eastAsia="zh-CN"/>
        </w:rPr>
        <w:object>
          <v:shape id="_x0000_i1045" o:spt="75" type="#_x0000_t75" style="height:18pt;width:17pt;" o:ole="t" filled="f" o:preferrelative="t" stroked="f" coordsize="21600,21600">
            <v:path/>
            <v:fill on="f" focussize="0,0"/>
            <v:stroke on="f"/>
            <v:imagedata r:id="rId96" o:title=""/>
            <o:lock v:ext="edit" aspectratio="t"/>
            <w10:wrap type="none"/>
            <w10:anchorlock/>
          </v:shape>
          <o:OLEObject Type="Embed" ProgID="Equation.KSEE3" ShapeID="_x0000_i1045" DrawAspect="Content" ObjectID="_1468075745" r:id="rId95">
            <o:LockedField>false</o:LockedField>
          </o:OLEObject>
        </w:object>
      </w:r>
      <w:r>
        <w:rPr>
          <w:rFonts w:hint="eastAsia" w:ascii="Times New Roman" w:hAnsi="Times New Roman" w:cs="Times New Roman"/>
          <w:sz w:val="24"/>
          <w:szCs w:val="24"/>
          <w:lang w:val="en-US" w:eastAsia="zh-CN"/>
        </w:rPr>
        <w:t>最小的目的节点作为处理业务的数据中心。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9"/>
        <w:rPr>
          <w:rFonts w:hint="eastAsia" w:ascii="Times New Roman" w:hAnsi="Times New Roman" w:cs="Times New Roman"/>
          <w:sz w:val="24"/>
          <w:szCs w:val="24"/>
          <w:lang w:val="en-US" w:eastAsia="zh-CN"/>
        </w:rPr>
      </w:pPr>
      <w:bookmarkStart w:id="112" w:name="_Toc12840"/>
      <w:bookmarkStart w:id="113" w:name="_Toc2371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imes New Roman" w:hAnsi="Times New Roman" w:cs="Times New Roman"/>
          <w:sz w:val="24"/>
          <w:szCs w:val="24"/>
          <w:lang w:val="en-US" w:eastAsia="zh-CN"/>
        </w:rPr>
      </w:pPr>
      <w:bookmarkStart w:id="114" w:name="_Toc29985"/>
      <w:r>
        <w:rPr>
          <w:rFonts w:hint="eastAsia" w:ascii="Times New Roman" w:hAnsi="Times New Roman" w:cs="Times New Roman"/>
          <w:sz w:val="24"/>
          <w:szCs w:val="24"/>
          <w:lang w:val="en-US" w:eastAsia="zh-CN"/>
        </w:rPr>
        <w:t>3.2.2 SGLB静态全局负载均衡策略</w:t>
      </w:r>
      <w:bookmarkEnd w:id="112"/>
      <w:bookmarkEnd w:id="113"/>
      <w:bookmarkEnd w:id="11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基于上文论述的跨层资源优化架构，针对网络资源和应用资源，SGLB是静态参数下的全局负载均衡策略。光网络控制器(OC)根据BBU域控制器(BC)收集到的应用资源分布情况以及OC内部收集到的网络资源分布情况，选择合适的服务节点。通过定义网络资源和应用资源的权重</w:t>
      </w:r>
      <w:r>
        <w:rPr>
          <w:rFonts w:hint="eastAsia" w:ascii="Times New Roman" w:hAnsi="Times New Roman" w:cs="Times New Roman"/>
          <w:position w:val="-10"/>
          <w:sz w:val="24"/>
          <w:szCs w:val="24"/>
          <w:lang w:val="en-US" w:eastAsia="zh-CN"/>
        </w:rPr>
        <w:object>
          <v:shape id="_x0000_i1046" o:spt="75" type="#_x0000_t75" style="height:16pt;width:12pt;" o:ole="t" filled="f" o:preferrelative="t" stroked="f" coordsize="21600,21600">
            <v:path/>
            <v:fill on="f" focussize="0,0"/>
            <v:stroke on="f"/>
            <v:imagedata r:id="rId98" o:title=""/>
            <o:lock v:ext="edit" aspectratio="t"/>
            <w10:wrap type="none"/>
            <w10:anchorlock/>
          </v:shape>
          <o:OLEObject Type="Embed" ProgID="Equation.KSEE3" ShapeID="_x0000_i1046" DrawAspect="Content" ObjectID="_1468075746" r:id="rId97">
            <o:LockedField>false</o:LockedField>
          </o:OLEObject>
        </w:object>
      </w:r>
      <w:r>
        <w:rPr>
          <w:rFonts w:hint="eastAsia" w:ascii="Times New Roman" w:hAnsi="Times New Roman" w:cs="Times New Roman"/>
          <w:sz w:val="24"/>
          <w:szCs w:val="24"/>
          <w:lang w:val="en-US" w:eastAsia="zh-CN"/>
        </w:rPr>
        <w:t>，引入资源联合优化因子</w:t>
      </w:r>
      <w:r>
        <w:rPr>
          <w:rFonts w:hint="eastAsia" w:ascii="Times New Roman" w:hAnsi="Times New Roman" w:cs="Times New Roman"/>
          <w:position w:val="-6"/>
          <w:sz w:val="24"/>
          <w:szCs w:val="24"/>
          <w:lang w:val="en-US" w:eastAsia="zh-CN"/>
        </w:rPr>
        <w:object>
          <v:shape id="_x0000_i1047" o:spt="75" type="#_x0000_t75" style="height:11pt;width:12pt;" o:ole="t" filled="f" o:preferrelative="t" stroked="f" coordsize="21600,21600">
            <v:path/>
            <v:fill on="f" focussize="0,0"/>
            <v:stroke on="f"/>
            <v:imagedata r:id="rId100" o:title=""/>
            <o:lock v:ext="edit" aspectratio="t"/>
            <w10:wrap type="none"/>
            <w10:anchorlock/>
          </v:shape>
          <o:OLEObject Type="Embed" ProgID="Equation.KSEE3" ShapeID="_x0000_i1047" DrawAspect="Content" ObjectID="_1468075747" r:id="rId99">
            <o:LockedField>false</o:LockedField>
          </o:OLEObject>
        </w:object>
      </w:r>
      <w:r>
        <w:rPr>
          <w:rFonts w:hint="eastAsia" w:ascii="Times New Roman" w:hAnsi="Times New Roman" w:cs="Times New Roman"/>
          <w:sz w:val="24"/>
          <w:szCs w:val="24"/>
          <w:lang w:val="en-US" w:eastAsia="zh-CN"/>
        </w:rPr>
        <w:t>，具有最小</w:t>
      </w:r>
      <w:r>
        <w:rPr>
          <w:rFonts w:hint="eastAsia" w:ascii="Times New Roman" w:hAnsi="Times New Roman" w:cs="Times New Roman"/>
          <w:position w:val="-6"/>
          <w:sz w:val="24"/>
          <w:szCs w:val="24"/>
          <w:lang w:val="en-US" w:eastAsia="zh-CN"/>
        </w:rPr>
        <w:object>
          <v:shape id="_x0000_i1048" o:spt="75" type="#_x0000_t75" style="height:11pt;width:12pt;" o:ole="t" filled="f" o:preferrelative="t" stroked="f" coordsize="21600,21600">
            <v:path/>
            <v:fill on="f" focussize="0,0"/>
            <v:stroke on="f"/>
            <v:imagedata r:id="rId102" o:title=""/>
            <o:lock v:ext="edit" aspectratio="t"/>
            <w10:wrap type="none"/>
            <w10:anchorlock/>
          </v:shape>
          <o:OLEObject Type="Embed" ProgID="Equation.KSEE3" ShapeID="_x0000_i1048" DrawAspect="Content" ObjectID="_1468075748" r:id="rId101">
            <o:LockedField>false</o:LockedField>
          </o:OLEObject>
        </w:object>
      </w:r>
      <w:r>
        <w:rPr>
          <w:rFonts w:hint="eastAsia" w:ascii="Times New Roman" w:hAnsi="Times New Roman" w:cs="Times New Roman"/>
          <w:sz w:val="24"/>
          <w:szCs w:val="24"/>
          <w:lang w:val="en-US" w:eastAsia="zh-CN"/>
        </w:rPr>
        <w:t>的服务节点即为最终选中的服务节点。与ABS相似，采用CPU利用率</w:t>
      </w:r>
      <w:r>
        <w:rPr>
          <w:rFonts w:hint="eastAsia" w:ascii="Times New Roman" w:hAnsi="Times New Roman" w:cs="Times New Roman"/>
          <w:position w:val="-12"/>
          <w:sz w:val="24"/>
          <w:szCs w:val="24"/>
          <w:lang w:val="en-US" w:eastAsia="zh-CN"/>
        </w:rPr>
        <w:object>
          <v:shape id="_x0000_i1049" o:spt="75" type="#_x0000_t75" style="height:19pt;width:16pt;" o:ole="t" filled="f" o:preferrelative="t" stroked="f" coordsize="21600,21600">
            <v:path/>
            <v:fill on="f" focussize="0,0"/>
            <v:stroke on="f"/>
            <v:imagedata r:id="rId104" o:title=""/>
            <o:lock v:ext="edit" aspectratio="t"/>
            <w10:wrap type="none"/>
            <w10:anchorlock/>
          </v:shape>
          <o:OLEObject Type="Embed" ProgID="Equation.KSEE3" ShapeID="_x0000_i1049" DrawAspect="Content" ObjectID="_1468075749" r:id="rId103">
            <o:LockedField>false</o:LockedField>
          </o:OLEObject>
        </w:object>
      </w:r>
      <w:r>
        <w:rPr>
          <w:rFonts w:hint="eastAsia" w:ascii="Times New Roman" w:hAnsi="Times New Roman" w:cs="Times New Roman"/>
          <w:sz w:val="24"/>
          <w:szCs w:val="24"/>
          <w:lang w:val="en-US" w:eastAsia="zh-CN"/>
        </w:rPr>
        <w:t>和存储利用率</w:t>
      </w:r>
      <w:r>
        <w:rPr>
          <w:rFonts w:hint="eastAsia" w:ascii="Times New Roman" w:hAnsi="Times New Roman" w:cs="Times New Roman"/>
          <w:position w:val="-12"/>
          <w:sz w:val="24"/>
          <w:szCs w:val="24"/>
          <w:lang w:val="en-US" w:eastAsia="zh-CN"/>
        </w:rPr>
        <w:object>
          <v:shape id="_x0000_i1050" o:spt="75" type="#_x0000_t75" style="height:19pt;width:18pt;" o:ole="t" filled="f" o:preferrelative="t" stroked="f" coordsize="21600,21600">
            <v:path/>
            <v:fill on="f" focussize="0,0"/>
            <v:stroke on="f"/>
            <v:imagedata r:id="rId106" o:title=""/>
            <o:lock v:ext="edit" aspectratio="t"/>
            <w10:wrap type="none"/>
            <w10:anchorlock/>
          </v:shape>
          <o:OLEObject Type="Embed" ProgID="Equation.KSEE3" ShapeID="_x0000_i1050" DrawAspect="Content" ObjectID="_1468075750" r:id="rId105">
            <o:LockedField>false</o:LockedField>
          </o:OLEObject>
        </w:object>
      </w:r>
      <w:r>
        <w:rPr>
          <w:rFonts w:hint="eastAsia" w:ascii="Times New Roman" w:hAnsi="Times New Roman" w:cs="Times New Roman"/>
          <w:sz w:val="24"/>
          <w:szCs w:val="24"/>
          <w:lang w:val="en-US" w:eastAsia="zh-CN"/>
        </w:rPr>
        <w:t>两个参数来描述各个服务节点应用资源的分布情况。同样，与NBS相似，采用候选路径的跳数</w:t>
      </w:r>
      <w:r>
        <w:rPr>
          <w:rFonts w:hint="eastAsia" w:ascii="Times New Roman" w:hAnsi="Times New Roman" w:cs="Times New Roman"/>
          <w:position w:val="-14"/>
          <w:sz w:val="24"/>
          <w:szCs w:val="24"/>
          <w:lang w:val="en-US" w:eastAsia="zh-CN"/>
        </w:rPr>
        <w:object>
          <v:shape id="_x0000_i1051" o:spt="75" type="#_x0000_t75" style="height:19pt;width:19pt;" o:ole="t" filled="f" o:preferrelative="t" stroked="f" coordsize="21600,21600">
            <v:path/>
            <v:fill on="f" focussize="0,0"/>
            <v:stroke on="f"/>
            <v:imagedata r:id="rId108" o:title=""/>
            <o:lock v:ext="edit" aspectratio="t"/>
            <w10:wrap type="none"/>
            <w10:anchorlock/>
          </v:shape>
          <o:OLEObject Type="Embed" ProgID="Equation.KSEE3" ShapeID="_x0000_i1051" DrawAspect="Content" ObjectID="_1468075751" r:id="rId107">
            <o:LockedField>false</o:LockedField>
          </o:OLEObject>
        </w:object>
      </w:r>
      <w:r>
        <w:rPr>
          <w:rFonts w:hint="eastAsia" w:ascii="Times New Roman" w:hAnsi="Times New Roman" w:cs="Times New Roman"/>
          <w:sz w:val="24"/>
          <w:szCs w:val="24"/>
          <w:lang w:val="en-US" w:eastAsia="zh-CN"/>
        </w:rPr>
        <w:t>和传输链路带宽</w:t>
      </w:r>
      <w:r>
        <w:rPr>
          <w:rFonts w:hint="eastAsia" w:ascii="Times New Roman" w:hAnsi="Times New Roman" w:cs="Times New Roman"/>
          <w:position w:val="-12"/>
          <w:sz w:val="24"/>
          <w:szCs w:val="24"/>
          <w:lang w:val="en-US" w:eastAsia="zh-CN"/>
        </w:rPr>
        <w:object>
          <v:shape id="_x0000_i1052" o:spt="75" type="#_x0000_t75" style="height:18pt;width:15pt;" o:ole="t" filled="f" o:preferrelative="t" stroked="f" coordsize="21600,21600">
            <v:path/>
            <v:fill on="f" focussize="0,0"/>
            <v:stroke on="f"/>
            <v:imagedata r:id="rId110" o:title=""/>
            <o:lock v:ext="edit" aspectratio="t"/>
            <w10:wrap type="none"/>
            <w10:anchorlock/>
          </v:shape>
          <o:OLEObject Type="Embed" ProgID="Equation.KSEE3" ShapeID="_x0000_i1052" DrawAspect="Content" ObjectID="_1468075752" r:id="rId109">
            <o:LockedField>false</o:LockedField>
          </o:OLEObject>
        </w:object>
      </w:r>
      <w:r>
        <w:rPr>
          <w:rFonts w:hint="eastAsia" w:ascii="Times New Roman" w:hAnsi="Times New Roman" w:cs="Times New Roman"/>
          <w:sz w:val="24"/>
          <w:szCs w:val="24"/>
          <w:lang w:val="en-US" w:eastAsia="zh-CN"/>
        </w:rPr>
        <w:t>两个参数来描述各条候选路径网络资源的分布情况。SGLB策略应用简单，使用四个参数来描述整个网络资源的分布状况，并且网络资源和应用资源的权重固定，对实现资源跨层优化具有指导意义。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sectPr>
          <w:headerReference r:id="rId38" w:type="default"/>
          <w:endnotePr>
            <w:numFmt w:val="decimal"/>
          </w:endnotePr>
          <w:pgSz w:w="11850" w:h="16783"/>
          <w:pgMar w:top="1440" w:right="1800" w:bottom="1440" w:left="1800" w:header="851" w:footer="992" w:gutter="0"/>
          <w:pgNumType w:fmt="decimal"/>
          <w:cols w:space="0" w:num="1"/>
          <w:rtlGutter w:val="0"/>
          <w:docGrid w:type="lines" w:linePitch="312" w:charSpace="0"/>
        </w:sectPr>
      </w:pPr>
      <w:r>
        <w:rPr>
          <w:rFonts w:hint="eastAsia" w:ascii="Times New Roman" w:hAnsi="Times New Roman" w:cs="Times New Roman"/>
          <w:sz w:val="24"/>
          <w:szCs w:val="24"/>
          <w:lang w:val="en-US" w:eastAsia="zh-CN"/>
        </w:rPr>
        <w:t>各服务节点应用资源的分布情况如式(3.1)，</w:t>
      </w:r>
      <w:r>
        <w:rPr>
          <w:rFonts w:hint="eastAsia" w:ascii="Times New Roman" w:hAnsi="Times New Roman" w:cs="Times New Roman"/>
          <w:position w:val="-10"/>
          <w:sz w:val="24"/>
          <w:szCs w:val="24"/>
          <w:lang w:val="en-US" w:eastAsia="zh-CN"/>
        </w:rPr>
        <w:object>
          <v:shape id="_x0000_i1053" o:spt="75" type="#_x0000_t75" style="height:16pt;width:10pt;" o:ole="t" filled="f" o:preferrelative="t" stroked="f" coordsize="21600,21600">
            <v:path/>
            <v:fill on="f" focussize="0,0"/>
            <v:stroke on="f"/>
            <v:imagedata r:id="rId112" o:title=""/>
            <o:lock v:ext="edit" aspectratio="t"/>
            <w10:wrap type="none"/>
            <w10:anchorlock/>
          </v:shape>
          <o:OLEObject Type="Embed" ProgID="Equation.KSEE3" ShapeID="_x0000_i1053" DrawAspect="Content" ObjectID="_1468075753" r:id="rId111">
            <o:LockedField>false</o:LockedField>
          </o:OLEObject>
        </w:object>
      </w:r>
      <w:r>
        <w:rPr>
          <w:rFonts w:hint="eastAsia" w:ascii="Times New Roman" w:hAnsi="Times New Roman" w:cs="Times New Roman"/>
          <w:sz w:val="24"/>
          <w:szCs w:val="24"/>
          <w:lang w:val="en-US" w:eastAsia="zh-CN"/>
        </w:rPr>
        <w:t>是CPU利用率与内存利用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率间的权重。此外,各条候选路径网络资源分布情况如式(3.2)。</w:t>
      </w:r>
      <w:r>
        <w:rPr>
          <w:rFonts w:hint="eastAsia" w:ascii="Times New Roman" w:hAnsi="Times New Roman" w:cs="Times New Roman"/>
          <w:position w:val="-12"/>
          <w:sz w:val="24"/>
          <w:szCs w:val="24"/>
          <w:lang w:val="en-US" w:eastAsia="zh-CN"/>
        </w:rPr>
        <w:object>
          <v:shape id="_x0000_i1054" o:spt="75" type="#_x0000_t75" style="height:18pt;width:18pt;" o:ole="t" filled="f" o:preferrelative="t" stroked="f" coordsize="21600,21600">
            <v:path/>
            <v:fill on="f" focussize="0,0"/>
            <v:stroke on="f"/>
            <v:imagedata r:id="rId88" o:title=""/>
            <o:lock v:ext="edit" aspectratio="t"/>
            <w10:wrap type="none"/>
            <w10:anchorlock/>
          </v:shape>
          <o:OLEObject Type="Embed" ProgID="Equation.KSEE3" ShapeID="_x0000_i1054" DrawAspect="Content" ObjectID="_1468075754" r:id="rId113">
            <o:LockedField>false</o:LockedField>
          </o:OLEObject>
        </w:object>
      </w:r>
      <w:r>
        <w:rPr>
          <w:rFonts w:hint="eastAsia" w:ascii="Times New Roman" w:hAnsi="Times New Roman" w:cs="Times New Roman"/>
          <w:sz w:val="24"/>
          <w:szCs w:val="24"/>
          <w:lang w:val="en-US" w:eastAsia="zh-CN"/>
        </w:rPr>
        <w:t>，</w:t>
      </w:r>
      <w:r>
        <w:rPr>
          <w:rFonts w:hint="eastAsia" w:ascii="Times New Roman" w:hAnsi="Times New Roman" w:cs="Times New Roman"/>
          <w:position w:val="-12"/>
          <w:sz w:val="24"/>
          <w:szCs w:val="24"/>
          <w:lang w:val="en-US" w:eastAsia="zh-CN"/>
        </w:rPr>
        <w:object>
          <v:shape id="_x0000_i1055" o:spt="75" type="#_x0000_t75" style="height:18pt;width:19pt;" o:ole="t" filled="f" o:preferrelative="t" stroked="f" coordsize="21600,21600">
            <v:path/>
            <v:fill on="f" focussize="0,0"/>
            <v:stroke on="f"/>
            <v:imagedata r:id="rId90" o:title=""/>
            <o:lock v:ext="edit" aspectratio="t"/>
            <w10:wrap type="none"/>
            <w10:anchorlock/>
          </v:shape>
          <o:OLEObject Type="Embed" ProgID="Equation.KSEE3" ShapeID="_x0000_i1055" DrawAspect="Content" ObjectID="_1468075755" r:id="rId114">
            <o:LockedField>false</o:LockedField>
          </o:OLEObject>
        </w:object>
      </w:r>
      <w:r>
        <w:rPr>
          <w:rFonts w:hint="default" w:ascii="Times New Roman" w:hAnsi="Times New Roman" w:cs="Times New Roman"/>
          <w:sz w:val="24"/>
          <w:szCs w:val="24"/>
          <w:lang w:val="en-US" w:eastAsia="zh-CN"/>
        </w:rPr>
        <w:t>…</w:t>
      </w:r>
      <w:r>
        <w:rPr>
          <w:rFonts w:hint="default" w:ascii="Times New Roman" w:hAnsi="Times New Roman" w:cs="Times New Roman"/>
          <w:position w:val="-12"/>
          <w:sz w:val="24"/>
          <w:szCs w:val="24"/>
          <w:lang w:val="en-US" w:eastAsia="zh-CN"/>
        </w:rPr>
        <w:object>
          <v:shape id="_x0000_i1056" o:spt="75" type="#_x0000_t75" style="height:18pt;width:18pt;" o:ole="t" filled="f" o:preferrelative="t" stroked="f" coordsize="21600,21600">
            <v:path/>
            <v:fill on="f" focussize="0,0"/>
            <v:stroke on="f"/>
            <v:imagedata r:id="rId92" o:title=""/>
            <o:lock v:ext="edit" aspectratio="t"/>
            <w10:wrap type="none"/>
            <w10:anchorlock/>
          </v:shape>
          <o:OLEObject Type="Embed" ProgID="Equation.KSEE3" ShapeID="_x0000_i1056" DrawAspect="Content" ObjectID="_1468075756" r:id="rId115">
            <o:LockedField>false</o:LockedField>
          </o:OLEObject>
        </w:object>
      </w:r>
      <w:r>
        <w:rPr>
          <w:rFonts w:hint="eastAsia" w:ascii="Times New Roman" w:hAnsi="Times New Roman" w:cs="Times New Roman"/>
          <w:sz w:val="24"/>
          <w:szCs w:val="24"/>
          <w:lang w:val="en-US" w:eastAsia="zh-CN"/>
        </w:rPr>
        <w:t>代表k个服务节点的应用资源分布情况，而</w:t>
      </w:r>
      <w:r>
        <w:rPr>
          <w:rFonts w:hint="eastAsia" w:ascii="Times New Roman" w:hAnsi="Times New Roman" w:cs="Times New Roman"/>
          <w:position w:val="-12"/>
          <w:sz w:val="24"/>
          <w:szCs w:val="24"/>
          <w:lang w:val="en-US" w:eastAsia="zh-CN"/>
        </w:rPr>
        <w:object>
          <v:shape id="_x0000_i1057" o:spt="75" type="#_x0000_t75" style="height:18pt;width:17pt;" o:ole="t" filled="f" o:preferrelative="t" stroked="f" coordsize="21600,21600">
            <v:path/>
            <v:fill on="f" focussize="0,0"/>
            <v:stroke on="f"/>
            <v:imagedata r:id="rId74" o:title=""/>
            <o:lock v:ext="edit" aspectratio="t"/>
            <w10:wrap type="none"/>
            <w10:anchorlock/>
          </v:shape>
          <o:OLEObject Type="Embed" ProgID="Equation.KSEE3" ShapeID="_x0000_i1057" DrawAspect="Content" ObjectID="_1468075757" r:id="rId116">
            <o:LockedField>false</o:LockedField>
          </o:OLEObject>
        </w:object>
      </w:r>
      <w:r>
        <w:rPr>
          <w:rFonts w:hint="eastAsia" w:ascii="Times New Roman" w:hAnsi="Times New Roman" w:cs="Times New Roman"/>
          <w:sz w:val="24"/>
          <w:szCs w:val="24"/>
          <w:lang w:val="en-US" w:eastAsia="zh-CN"/>
        </w:rPr>
        <w:t>，</w:t>
      </w:r>
      <w:r>
        <w:rPr>
          <w:rFonts w:hint="eastAsia" w:ascii="Times New Roman" w:hAnsi="Times New Roman" w:cs="Times New Roman"/>
          <w:position w:val="-12"/>
          <w:sz w:val="24"/>
          <w:szCs w:val="24"/>
          <w:lang w:val="en-US" w:eastAsia="zh-CN"/>
        </w:rPr>
        <w:object>
          <v:shape id="_x0000_i1058" o:spt="75" type="#_x0000_t75" style="height:18pt;width:18pt;" o:ole="t" filled="f" o:preferrelative="t" stroked="f" coordsize="21600,21600">
            <v:path/>
            <v:fill on="f" focussize="0,0"/>
            <v:stroke on="f"/>
            <v:imagedata r:id="rId76" o:title=""/>
            <o:lock v:ext="edit" aspectratio="t"/>
            <w10:wrap type="none"/>
            <w10:anchorlock/>
          </v:shape>
          <o:OLEObject Type="Embed" ProgID="Equation.KSEE3" ShapeID="_x0000_i1058" DrawAspect="Content" ObjectID="_1468075758" r:id="rId117">
            <o:LockedField>false</o:LockedField>
          </o:OLEObject>
        </w:object>
      </w:r>
      <w:r>
        <w:rPr>
          <w:rFonts w:hint="default" w:ascii="Times New Roman" w:hAnsi="Times New Roman" w:cs="Times New Roman"/>
          <w:sz w:val="24"/>
          <w:szCs w:val="24"/>
          <w:lang w:val="en-US" w:eastAsia="zh-CN"/>
        </w:rPr>
        <w:t>…</w:t>
      </w:r>
      <w:r>
        <w:rPr>
          <w:rFonts w:hint="default" w:ascii="Times New Roman" w:hAnsi="Times New Roman" w:cs="Times New Roman"/>
          <w:position w:val="-12"/>
          <w:sz w:val="24"/>
          <w:szCs w:val="24"/>
          <w:lang w:val="en-US" w:eastAsia="zh-CN"/>
        </w:rPr>
        <w:object>
          <v:shape id="_x0000_i1059" o:spt="75" type="#_x0000_t75" style="height:18pt;width:18pt;" o:ole="t" filled="f" o:preferrelative="t" stroked="f" coordsize="21600,21600">
            <v:path/>
            <v:fill on="f" focussize="0,0"/>
            <v:stroke on="f"/>
            <v:imagedata r:id="rId78" o:title=""/>
            <o:lock v:ext="edit" aspectratio="t"/>
            <w10:wrap type="none"/>
            <w10:anchorlock/>
          </v:shape>
          <o:OLEObject Type="Embed" ProgID="Equation.KSEE3" ShapeID="_x0000_i1059" DrawAspect="Content" ObjectID="_1468075759" r:id="rId118">
            <o:LockedField>false</o:LockedField>
          </o:OLEObject>
        </w:object>
      </w:r>
      <w:r>
        <w:rPr>
          <w:rFonts w:hint="eastAsia" w:ascii="Times New Roman" w:hAnsi="Times New Roman" w:cs="Times New Roman"/>
          <w:sz w:val="24"/>
          <w:szCs w:val="24"/>
          <w:lang w:val="en-US" w:eastAsia="zh-CN"/>
        </w:rPr>
        <w:t>则代表k条候选路径的网络资源分布情况。</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360" w:lineRule="auto"/>
        <w:ind w:left="0" w:leftChars="0" w:right="0" w:rightChars="0" w:firstLine="480" w:firstLineChars="0"/>
        <w:jc w:val="both"/>
        <w:textAlignment w:val="center"/>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r>
        <w:rPr>
          <w:rFonts w:hint="eastAsia" w:ascii="Times New Roman" w:hAnsi="Times New Roman" w:cs="Times New Roman"/>
          <w:position w:val="-12"/>
          <w:sz w:val="24"/>
          <w:szCs w:val="24"/>
          <w:lang w:val="en-US" w:eastAsia="zh-CN"/>
        </w:rPr>
        <w:object>
          <v:shape id="_x0000_i1060" o:spt="75" type="#_x0000_t75" style="height:19pt;width:181pt;" o:ole="t" filled="f" o:preferrelative="t" stroked="f" coordsize="21600,21600">
            <v:path/>
            <v:fill on="f" focussize="0,0"/>
            <v:stroke on="f"/>
            <v:imagedata r:id="rId120" o:title=""/>
            <o:lock v:ext="edit" aspectratio="t"/>
            <w10:wrap type="none"/>
            <w10:anchorlock/>
          </v:shape>
          <o:OLEObject Type="Embed" ProgID="Equation.KSEE3" ShapeID="_x0000_i1060" DrawAspect="Content" ObjectID="_1468075760" r:id="rId119">
            <o:LockedField>false</o:LockedField>
          </o:OLEObject>
        </w:object>
      </w:r>
      <w:r>
        <w:rPr>
          <w:rFonts w:hint="eastAsia" w:ascii="Times New Roman" w:hAnsi="Times New Roman" w:cs="Times New Roman"/>
          <w:position w:val="-12"/>
          <w:sz w:val="24"/>
          <w:szCs w:val="24"/>
          <w:lang w:val="en-US" w:eastAsia="zh-CN"/>
        </w:rPr>
        <w:t xml:space="preserve">                   (3.1)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center"/>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r>
        <w:rPr>
          <w:rFonts w:hint="eastAsia" w:ascii="Times New Roman" w:hAnsi="Times New Roman" w:cs="Times New Roman"/>
          <w:position w:val="-16"/>
          <w:sz w:val="24"/>
          <w:szCs w:val="24"/>
          <w:lang w:val="en-US" w:eastAsia="zh-CN"/>
        </w:rPr>
        <w:object>
          <v:shape id="_x0000_i1061" o:spt="75" type="#_x0000_t75" style="height:23pt;width:110pt;" o:ole="t" filled="f" o:preferrelative="t" stroked="f" coordsize="21600,21600">
            <v:path/>
            <v:fill on="f" focussize="0,0"/>
            <v:stroke on="f"/>
            <v:imagedata r:id="rId122" o:title=""/>
            <o:lock v:ext="edit" aspectratio="t"/>
            <w10:wrap type="none"/>
            <w10:anchorlock/>
          </v:shape>
          <o:OLEObject Type="Embed" ProgID="Equation.KSEE3" ShapeID="_x0000_i1061" DrawAspect="Content" ObjectID="_1468075761" r:id="rId121">
            <o:LockedField>false</o:LockedField>
          </o:OLEObject>
        </w:object>
      </w:r>
      <w:r>
        <w:rPr>
          <w:rFonts w:hint="eastAsia" w:ascii="Times New Roman" w:hAnsi="Times New Roman" w:cs="Times New Roman"/>
          <w:position w:val="-16"/>
          <w:sz w:val="24"/>
          <w:szCs w:val="24"/>
          <w:lang w:val="en-US" w:eastAsia="zh-CN"/>
        </w:rPr>
        <w:t xml:space="preserve">                               (3.2)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因此,根据式(3.1)、(3.2)中应用资源和网络资源的分布情况，联合优化因子</w:t>
      </w:r>
      <w:r>
        <w:rPr>
          <w:rFonts w:hint="eastAsia" w:ascii="Times New Roman" w:hAnsi="Times New Roman" w:cs="Times New Roman"/>
          <w:position w:val="-6"/>
          <w:sz w:val="24"/>
          <w:szCs w:val="24"/>
          <w:lang w:val="en-US" w:eastAsia="zh-CN"/>
        </w:rPr>
        <w:object>
          <v:shape id="_x0000_i1062" o:spt="75" type="#_x0000_t75" style="height:11pt;width:12pt;" o:ole="t" filled="f" o:preferrelative="t" stroked="f" coordsize="21600,21600">
            <v:path/>
            <v:fill on="f" focussize="0,0"/>
            <v:stroke on="f"/>
            <v:imagedata r:id="rId124" o:title=""/>
            <o:lock v:ext="edit" aspectratio="t"/>
            <w10:wrap type="none"/>
            <w10:anchorlock/>
          </v:shape>
          <o:OLEObject Type="Embed" ProgID="Equation.KSEE3" ShapeID="_x0000_i1062" DrawAspect="Content" ObjectID="_1468075762" r:id="rId123">
            <o:LockedField>false</o:LockedField>
          </o:OLEObject>
        </w:object>
      </w:r>
      <w:r>
        <w:rPr>
          <w:rFonts w:hint="eastAsia" w:ascii="Times New Roman" w:hAnsi="Times New Roman" w:cs="Times New Roman"/>
          <w:sz w:val="24"/>
          <w:szCs w:val="24"/>
          <w:lang w:val="en-US" w:eastAsia="zh-CN"/>
        </w:rPr>
        <w:t>定义为式(3.3)，其中</w:t>
      </w:r>
      <w:r>
        <w:rPr>
          <w:rFonts w:hint="eastAsia" w:ascii="Times New Roman" w:hAnsi="Times New Roman" w:cs="Times New Roman"/>
          <w:position w:val="-10"/>
          <w:sz w:val="24"/>
          <w:szCs w:val="24"/>
          <w:lang w:val="en-US" w:eastAsia="zh-CN"/>
        </w:rPr>
        <w:object>
          <v:shape id="_x0000_i1063" o:spt="75" type="#_x0000_t75" style="height:16pt;width:12pt;" o:ole="t" filled="f" o:preferrelative="t" stroked="f" coordsize="21600,21600">
            <v:path/>
            <v:fill on="f" focussize="0,0"/>
            <v:stroke on="f"/>
            <v:imagedata r:id="rId98" o:title=""/>
            <o:lock v:ext="edit" aspectratio="t"/>
            <w10:wrap type="none"/>
            <w10:anchorlock/>
          </v:shape>
          <o:OLEObject Type="Embed" ProgID="Equation.KSEE3" ShapeID="_x0000_i1063" DrawAspect="Content" ObjectID="_1468075763" r:id="rId125">
            <o:LockedField>false</o:LockedField>
          </o:OLEObject>
        </w:object>
      </w:r>
      <w:r>
        <w:rPr>
          <w:rFonts w:hint="eastAsia" w:ascii="Times New Roman" w:hAnsi="Times New Roman" w:cs="Times New Roman"/>
          <w:sz w:val="24"/>
          <w:szCs w:val="24"/>
          <w:lang w:val="en-US" w:eastAsia="zh-CN"/>
        </w:rPr>
        <w:t>可调整。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center"/>
        <w:outlineLvl w:val="9"/>
        <w:rPr>
          <w:rFonts w:hint="eastAsia" w:ascii="Times New Roman" w:hAnsi="Times New Roman" w:cs="Times New Roman"/>
          <w:position w:val="-30"/>
          <w:sz w:val="24"/>
          <w:szCs w:val="24"/>
          <w:lang w:val="en-US" w:eastAsia="zh-CN"/>
        </w:rPr>
      </w:pPr>
      <w:r>
        <w:rPr>
          <w:rFonts w:hint="eastAsia" w:ascii="Times New Roman" w:hAnsi="Times New Roman" w:cs="Times New Roman"/>
          <w:sz w:val="24"/>
          <w:szCs w:val="24"/>
          <w:lang w:val="en-US" w:eastAsia="zh-CN"/>
        </w:rPr>
        <w:t xml:space="preserve">         </w:t>
      </w:r>
      <w:r>
        <w:rPr>
          <w:rFonts w:hint="eastAsia" w:ascii="Times New Roman" w:hAnsi="Times New Roman" w:cs="Times New Roman"/>
          <w:position w:val="-30"/>
          <w:sz w:val="24"/>
          <w:szCs w:val="24"/>
          <w:lang w:val="en-US" w:eastAsia="zh-CN"/>
        </w:rPr>
        <w:object>
          <v:shape id="_x0000_i1064" o:spt="75" type="#_x0000_t75" style="height:36pt;width:271pt;" o:ole="t" filled="f" o:preferrelative="t" stroked="f" coordsize="21600,21600">
            <v:path/>
            <v:fill on="f" focussize="0,0"/>
            <v:stroke on="f"/>
            <v:imagedata r:id="rId127" o:title=""/>
            <o:lock v:ext="edit" aspectratio="t"/>
            <w10:wrap type="none"/>
            <w10:anchorlock/>
          </v:shape>
          <o:OLEObject Type="Embed" ProgID="Equation.KSEE3" ShapeID="_x0000_i1064" DrawAspect="Content" ObjectID="_1468075764" r:id="rId126">
            <o:LockedField>false</o:LockedField>
          </o:OLEObject>
        </w:object>
      </w:r>
      <w:r>
        <w:rPr>
          <w:rFonts w:hint="eastAsia" w:ascii="Times New Roman" w:hAnsi="Times New Roman" w:cs="Times New Roman"/>
          <w:position w:val="-30"/>
          <w:sz w:val="24"/>
          <w:szCs w:val="24"/>
          <w:lang w:val="en-US" w:eastAsia="zh-CN"/>
        </w:rPr>
        <w:t xml:space="preserve">    (3.3)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由式(3.3)给出的策略，首先寻找到应用资源利用率最小的m个服务节点作为候选的目的节点，然后在网络层面上从m个候选节点当中计算得到联合优化因子最小的节点，即为最终的目的节点。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8"/>
          <w:szCs w:val="28"/>
          <w:lang w:val="en-US" w:eastAsia="zh-CN"/>
        </w:rPr>
      </w:pPr>
      <w:bookmarkStart w:id="115" w:name="_Toc27954"/>
      <w:bookmarkStart w:id="116" w:name="_Toc4606"/>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1"/>
        <w:rPr>
          <w:rFonts w:hint="eastAsia" w:ascii="Times New Roman" w:hAnsi="Times New Roman" w:cs="Times New Roman"/>
          <w:sz w:val="28"/>
          <w:szCs w:val="28"/>
          <w:lang w:val="en-US" w:eastAsia="zh-CN"/>
        </w:rPr>
      </w:pPr>
      <w:bookmarkStart w:id="117" w:name="_Toc19292"/>
      <w:r>
        <w:rPr>
          <w:rFonts w:hint="eastAsia" w:ascii="Times New Roman" w:hAnsi="Times New Roman" w:cs="Times New Roman"/>
          <w:sz w:val="28"/>
          <w:szCs w:val="28"/>
          <w:lang w:val="en-US" w:eastAsia="zh-CN"/>
        </w:rPr>
        <w:t>3.3 本章小结</w:t>
      </w:r>
      <w:bookmarkEnd w:id="115"/>
      <w:bookmarkEnd w:id="116"/>
      <w:bookmarkEnd w:id="11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这一章提出了光与无线接入网融合组网方案。依据2.3.2节对网络虚拟化分层模型的论述，分别对物理层、虚拟网络层和应用层的设计进行了详细的论述，三者共同构成光无线融合网络虚拟化的组网架构。在具体实现当中，物理层中将所有基站的计算资源聚合为一个云BBU池，而RRU通过分布式射频信号与终端交互，即BBU执行带宽处理，RRU执行基站的射频功能。EON满足BBU与RRU的互联要求，形成与EON相连的增强型C-RAN，即C-ROFN。使用OpenFlow交换机作为灵活网格光节点，使用基于OpenFlow协议的控制器实现对网络的控制和数据转发，即在网络虚拟层引入RC、OC、BC三个SDN控制器来表示对一个虚拟网络的控制，并详细论述了三个控制器内部工作机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如何能够在多个虚拟网之间，进行资源分配以及物理资源调度，实现物理资源利用率的最大化，是网络虚拟化的一个重要研究方向。3.2节论述了现有的几种资源优化算法以及存在的局限性。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0"/>
        <w:rPr>
          <w:rFonts w:hint="eastAsia" w:ascii="黑体" w:hAnsi="黑体" w:eastAsia="黑体" w:cs="黑体"/>
          <w:b/>
          <w:bCs/>
          <w:sz w:val="32"/>
          <w:szCs w:val="32"/>
          <w:lang w:val="en-US" w:eastAsia="zh-CN"/>
        </w:rPr>
        <w:sectPr>
          <w:headerReference r:id="rId39" w:type="default"/>
          <w:endnotePr>
            <w:numFmt w:val="decimal"/>
          </w:endnotePr>
          <w:pgSz w:w="11850" w:h="16783"/>
          <w:pgMar w:top="1440" w:right="1800" w:bottom="1440" w:left="1800" w:header="851" w:footer="992" w:gutter="0"/>
          <w:pgNumType w:fmt="decimal"/>
          <w:cols w:space="0" w:num="1"/>
          <w:rtlGutter w:val="0"/>
          <w:docGrid w:type="lines" w:linePitch="312" w:charSpace="0"/>
        </w:sectPr>
      </w:pPr>
      <w:bookmarkStart w:id="118" w:name="_Toc18641"/>
      <w:bookmarkStart w:id="119" w:name="_Toc22267"/>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0"/>
        <w:rPr>
          <w:rFonts w:hint="eastAsia" w:ascii="黑体" w:hAnsi="黑体" w:eastAsia="黑体" w:cs="黑体"/>
          <w:b/>
          <w:bCs/>
          <w:sz w:val="32"/>
          <w:szCs w:val="32"/>
          <w:lang w:val="en-US" w:eastAsia="zh-CN"/>
        </w:rPr>
      </w:pPr>
      <w:bookmarkStart w:id="120" w:name="_Toc16745"/>
      <w:r>
        <w:rPr>
          <w:rFonts w:hint="eastAsia" w:ascii="黑体" w:hAnsi="黑体" w:eastAsia="黑体" w:cs="黑体"/>
          <w:b/>
          <w:bCs/>
          <w:sz w:val="32"/>
          <w:szCs w:val="32"/>
          <w:lang w:val="en-US" w:eastAsia="zh-CN"/>
        </w:rPr>
        <w:t xml:space="preserve"> 动态全局资源优化</w:t>
      </w:r>
      <w:bookmarkEnd w:id="118"/>
      <w:bookmarkEnd w:id="119"/>
      <w:bookmarkEnd w:id="12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both"/>
        <w:textAlignment w:val="auto"/>
        <w:outlineLvl w:val="9"/>
        <w:rPr>
          <w:rFonts w:hint="eastAsia" w:ascii="黑体" w:hAnsi="黑体" w:eastAsia="黑体" w:cs="黑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1"/>
        <w:rPr>
          <w:rFonts w:hint="eastAsia"/>
          <w:sz w:val="28"/>
          <w:szCs w:val="28"/>
          <w:lang w:val="en-US" w:eastAsia="zh-CN"/>
        </w:rPr>
      </w:pPr>
      <w:bookmarkStart w:id="121" w:name="_Toc3190"/>
      <w:bookmarkStart w:id="122" w:name="_Toc26488"/>
      <w:bookmarkStart w:id="123" w:name="_Toc19740"/>
      <w:r>
        <w:rPr>
          <w:rFonts w:hint="eastAsia"/>
          <w:sz w:val="28"/>
          <w:szCs w:val="28"/>
          <w:lang w:val="en-US" w:eastAsia="zh-CN"/>
        </w:rPr>
        <w:t>4.1 动态全局资源优化算法</w:t>
      </w:r>
      <w:bookmarkEnd w:id="121"/>
      <w:bookmarkEnd w:id="122"/>
      <w:bookmarkEnd w:id="12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cs="Times New Roman"/>
          <w:sz w:val="24"/>
          <w:szCs w:val="24"/>
          <w:lang w:val="en-US" w:eastAsia="zh-CN"/>
        </w:rPr>
      </w:pPr>
      <w:r>
        <w:rPr>
          <w:rFonts w:hint="eastAsia"/>
          <w:sz w:val="24"/>
          <w:szCs w:val="24"/>
          <w:lang w:val="en-US" w:eastAsia="zh-CN"/>
        </w:rPr>
        <w:t xml:space="preserve">   </w:t>
      </w:r>
      <w:r>
        <w:rPr>
          <w:rFonts w:hint="eastAsia" w:ascii="Times New Roman" w:hAnsi="Times New Roman" w:cs="Times New Roman"/>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基于第三章的论述，静态全局资源优化算法具有权重因子固定，不能适应网络资源实时变化的局限性</w:t>
      </w:r>
      <w:r>
        <w:rPr>
          <w:rFonts w:hint="eastAsia"/>
          <w:sz w:val="24"/>
          <w:szCs w:val="24"/>
          <w:lang w:val="en-US" w:eastAsia="zh-CN"/>
        </w:rPr>
        <w:t>。</w:t>
      </w:r>
      <w:r>
        <w:rPr>
          <w:rFonts w:hint="eastAsia" w:ascii="Times New Roman" w:hAnsi="Times New Roman" w:cs="Times New Roman"/>
          <w:sz w:val="24"/>
          <w:szCs w:val="24"/>
          <w:lang w:val="en-US" w:eastAsia="zh-CN"/>
        </w:rPr>
        <w:t>如果能够考虑网络资源和应用资源的权重时变性，特别是在业务量较大的情况下，满足资源实时变化的需求，将进一步提升资源利用率和用户体验质量。基于此，本章在动态全局资源优化算法上展开研究。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bookmarkStart w:id="124" w:name="_Toc32246"/>
      <w:bookmarkStart w:id="125" w:name="_Toc1250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sz w:val="24"/>
          <w:szCs w:val="24"/>
          <w:lang w:val="en-US" w:eastAsia="zh-CN"/>
        </w:rPr>
      </w:pPr>
      <w:bookmarkStart w:id="126" w:name="_Toc7526"/>
      <w:r>
        <w:rPr>
          <w:rFonts w:hint="eastAsia"/>
          <w:sz w:val="24"/>
          <w:szCs w:val="24"/>
          <w:lang w:val="en-US" w:eastAsia="zh-CN"/>
        </w:rPr>
        <w:t>4.1.1 网络模型</w:t>
      </w:r>
      <w:bookmarkEnd w:id="124"/>
      <w:bookmarkEnd w:id="125"/>
      <w:bookmarkEnd w:id="126"/>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在每个服务节点当中，通过抽象和简化，应用资源由三个随时间变化的参数决定，分别为存储利用率</w:t>
      </w:r>
      <w:r>
        <w:rPr>
          <w:rFonts w:hint="default" w:ascii="Times New Roman" w:hAnsi="Times New Roman" w:cs="Times New Roman"/>
          <w:position w:val="-10"/>
          <w:sz w:val="24"/>
          <w:szCs w:val="24"/>
          <w:lang w:val="en-US" w:eastAsia="zh-CN"/>
        </w:rPr>
        <w:object>
          <v:shape id="_x0000_i1065" o:spt="75" type="#_x0000_t75" style="height:18pt;width:18pt;" o:ole="t" filled="f" o:preferrelative="t" stroked="f" coordsize="21600,21600">
            <v:path/>
            <v:fill on="f" focussize="0,0"/>
            <v:stroke on="f"/>
            <v:imagedata r:id="rId129" o:title=""/>
            <o:lock v:ext="edit" aspectratio="t"/>
            <w10:wrap type="none"/>
            <w10:anchorlock/>
          </v:shape>
          <o:OLEObject Type="Embed" ProgID="Equation.KSEE3" ShapeID="_x0000_i1065" DrawAspect="Content" ObjectID="_1468075765" r:id="rId128">
            <o:LockedField>false</o:LockedField>
          </o:OLEObject>
        </w:object>
      </w:r>
      <w:r>
        <w:rPr>
          <w:rFonts w:hint="default" w:ascii="Times New Roman" w:hAnsi="Times New Roman" w:cs="Times New Roman"/>
          <w:sz w:val="24"/>
          <w:szCs w:val="24"/>
          <w:lang w:val="en-US" w:eastAsia="zh-CN"/>
        </w:rPr>
        <w:t>、CPU利用率</w:t>
      </w:r>
      <w:r>
        <w:rPr>
          <w:rFonts w:hint="default" w:ascii="Times New Roman" w:hAnsi="Times New Roman" w:cs="Times New Roman"/>
          <w:position w:val="-12"/>
          <w:sz w:val="24"/>
          <w:szCs w:val="24"/>
          <w:lang w:val="en-US" w:eastAsia="zh-CN"/>
        </w:rPr>
        <w:object>
          <v:shape id="_x0000_i1066" o:spt="75" type="#_x0000_t75" style="height:19pt;width:18pt;" o:ole="t" filled="f" o:preferrelative="t" stroked="f" coordsize="21600,21600">
            <v:path/>
            <v:fill on="f" focussize="0,0"/>
            <v:stroke on="f"/>
            <v:imagedata r:id="rId131" o:title=""/>
            <o:lock v:ext="edit" aspectratio="t"/>
            <w10:wrap type="none"/>
            <w10:anchorlock/>
          </v:shape>
          <o:OLEObject Type="Embed" ProgID="Equation.KSEE3" ShapeID="_x0000_i1066" DrawAspect="Content" ObjectID="_1468075766" r:id="rId130">
            <o:LockedField>false</o:LockedField>
          </o:OLEObject>
        </w:object>
      </w:r>
      <w:r>
        <w:rPr>
          <w:rFonts w:hint="default" w:ascii="Times New Roman" w:hAnsi="Times New Roman" w:cs="Times New Roman"/>
          <w:sz w:val="24"/>
          <w:szCs w:val="24"/>
          <w:lang w:val="en-US" w:eastAsia="zh-CN"/>
        </w:rPr>
        <w:t>以及I/O调度情况</w:t>
      </w:r>
      <w:r>
        <w:rPr>
          <w:rFonts w:hint="default" w:ascii="Times New Roman" w:hAnsi="Times New Roman" w:cs="Times New Roman"/>
          <w:position w:val="-10"/>
          <w:sz w:val="24"/>
          <w:szCs w:val="24"/>
          <w:lang w:val="en-US" w:eastAsia="zh-CN"/>
        </w:rPr>
        <w:object>
          <v:shape id="_x0000_i1067" o:spt="75" type="#_x0000_t75" style="height:18pt;width:16pt;" o:ole="t" filled="f" o:preferrelative="t" stroked="f" coordsize="21600,21600">
            <v:path/>
            <v:fill on="f" focussize="0,0"/>
            <v:stroke on="f"/>
            <v:imagedata r:id="rId133" o:title=""/>
            <o:lock v:ext="edit" aspectratio="t"/>
            <w10:wrap type="none"/>
            <w10:anchorlock/>
          </v:shape>
          <o:OLEObject Type="Embed" ProgID="Equation.KSEE3" ShapeID="_x0000_i1067" DrawAspect="Content" ObjectID="_1468075767" r:id="rId132">
            <o:LockedField>false</o:LockedField>
          </o:OLEObject>
        </w:object>
      </w:r>
      <w:r>
        <w:rPr>
          <w:rFonts w:hint="default" w:ascii="Times New Roman" w:hAnsi="Times New Roman" w:cs="Times New Roman"/>
          <w:sz w:val="24"/>
          <w:szCs w:val="24"/>
          <w:lang w:val="en-US" w:eastAsia="zh-CN"/>
        </w:rPr>
        <w:t>。网络资源同样由三个参数所决定，分别为每条链路被占用的带宽</w:t>
      </w:r>
      <w:r>
        <w:rPr>
          <w:rFonts w:hint="default" w:ascii="Times New Roman" w:hAnsi="Times New Roman" w:cs="Times New Roman"/>
          <w:position w:val="-12"/>
          <w:sz w:val="24"/>
          <w:szCs w:val="24"/>
          <w:lang w:val="en-US" w:eastAsia="zh-CN"/>
        </w:rPr>
        <w:object>
          <v:shape id="_x0000_i1068" o:spt="75" type="#_x0000_t75" style="height:18pt;width:13.95pt;" o:ole="t" filled="f" o:preferrelative="t" stroked="f" coordsize="21600,21600">
            <v:path/>
            <v:fill on="f" focussize="0,0"/>
            <v:stroke on="f"/>
            <v:imagedata r:id="rId135" o:title=""/>
            <o:lock v:ext="edit" aspectratio="t"/>
            <w10:wrap type="none"/>
            <w10:anchorlock/>
          </v:shape>
          <o:OLEObject Type="Embed" ProgID="Equation.KSEE3" ShapeID="_x0000_i1068" DrawAspect="Content" ObjectID="_1468075768" r:id="rId134">
            <o:LockedField>false</o:LockedField>
          </o:OLEObject>
        </w:object>
      </w:r>
      <w:r>
        <w:rPr>
          <w:rFonts w:hint="default" w:ascii="Times New Roman" w:hAnsi="Times New Roman" w:cs="Times New Roman"/>
          <w:sz w:val="24"/>
          <w:szCs w:val="24"/>
          <w:lang w:val="en-US" w:eastAsia="zh-CN"/>
        </w:rPr>
        <w:t>，传输时延</w:t>
      </w:r>
      <w:r>
        <w:rPr>
          <w:rFonts w:hint="default" w:ascii="Times New Roman" w:hAnsi="Times New Roman" w:cs="Times New Roman"/>
          <w:position w:val="-12"/>
          <w:sz w:val="24"/>
          <w:szCs w:val="24"/>
          <w:lang w:val="en-US" w:eastAsia="zh-CN"/>
        </w:rPr>
        <w:object>
          <v:shape id="_x0000_i1069" o:spt="75" type="#_x0000_t75" style="height:18pt;width:12pt;" o:ole="t" filled="f" o:preferrelative="t" stroked="f" coordsize="21600,21600">
            <v:path/>
            <v:fill on="f" focussize="0,0"/>
            <v:stroke on="f"/>
            <v:imagedata r:id="rId137" o:title=""/>
            <o:lock v:ext="edit" aspectratio="t"/>
            <w10:wrap type="none"/>
            <w10:anchorlock/>
          </v:shape>
          <o:OLEObject Type="Embed" ProgID="Equation.KSEE3" ShapeID="_x0000_i1069" DrawAspect="Content" ObjectID="_1468075769" r:id="rId136">
            <o:LockedField>false</o:LockedField>
          </o:OLEObject>
        </w:object>
      </w:r>
      <w:r>
        <w:rPr>
          <w:rFonts w:hint="default" w:ascii="Times New Roman" w:hAnsi="Times New Roman" w:cs="Times New Roman"/>
          <w:sz w:val="24"/>
          <w:szCs w:val="24"/>
          <w:lang w:val="en-US" w:eastAsia="zh-CN"/>
        </w:rPr>
        <w:t>和每条候选路径的跳数</w:t>
      </w:r>
      <w:r>
        <w:rPr>
          <w:rFonts w:hint="default" w:ascii="Times New Roman" w:hAnsi="Times New Roman" w:cs="Times New Roman"/>
          <w:position w:val="-14"/>
          <w:sz w:val="24"/>
          <w:szCs w:val="24"/>
          <w:lang w:val="en-US" w:eastAsia="zh-CN"/>
        </w:rPr>
        <w:object>
          <v:shape id="_x0000_i1070" o:spt="75" type="#_x0000_t75" style="height:19pt;width:19pt;" o:ole="t" filled="f" o:preferrelative="t" stroked="f" coordsize="21600,21600">
            <v:path/>
            <v:fill on="f" focussize="0,0"/>
            <v:stroke on="f"/>
            <v:imagedata r:id="rId139" o:title=""/>
            <o:lock v:ext="edit" aspectratio="t"/>
            <w10:wrap type="none"/>
            <w10:anchorlock/>
          </v:shape>
          <o:OLEObject Type="Embed" ProgID="Equation.KSEE3" ShapeID="_x0000_i1070" DrawAspect="Content" ObjectID="_1468075770" r:id="rId138">
            <o:LockedField>false</o:LockedField>
          </o:OLEObject>
        </w:object>
      </w:r>
      <w:r>
        <w:rPr>
          <w:rFonts w:hint="default" w:ascii="Times New Roman" w:hAnsi="Times New Roman" w:cs="Times New Roman"/>
          <w:sz w:val="24"/>
          <w:szCs w:val="24"/>
          <w:lang w:val="en-US" w:eastAsia="zh-CN"/>
        </w:rPr>
        <w:t>。可以想见，对于业务请求者来讲，由于应用资源（包括存储利用率</w:t>
      </w:r>
      <w:r>
        <w:rPr>
          <w:rFonts w:hint="default" w:ascii="Times New Roman" w:hAnsi="Times New Roman" w:cs="Times New Roman"/>
          <w:position w:val="-10"/>
          <w:sz w:val="24"/>
          <w:szCs w:val="24"/>
          <w:lang w:val="en-US" w:eastAsia="zh-CN"/>
        </w:rPr>
        <w:object>
          <v:shape id="_x0000_i1071" o:spt="75" type="#_x0000_t75" style="height:18pt;width:18pt;" o:ole="t" filled="f" o:preferrelative="t" stroked="f" coordsize="21600,21600">
            <v:path/>
            <v:fill on="f" focussize="0,0"/>
            <v:stroke on="f"/>
            <v:imagedata r:id="rId129" o:title=""/>
            <o:lock v:ext="edit" aspectratio="t"/>
            <w10:wrap type="none"/>
            <w10:anchorlock/>
          </v:shape>
          <o:OLEObject Type="Embed" ProgID="Equation.KSEE3" ShapeID="_x0000_i1071" DrawAspect="Content" ObjectID="_1468075771" r:id="rId140">
            <o:LockedField>false</o:LockedField>
          </o:OLEObject>
        </w:object>
      </w:r>
      <w:r>
        <w:rPr>
          <w:rFonts w:hint="default" w:ascii="Times New Roman" w:hAnsi="Times New Roman" w:cs="Times New Roman"/>
          <w:sz w:val="24"/>
          <w:szCs w:val="24"/>
          <w:lang w:val="en-US" w:eastAsia="zh-CN"/>
        </w:rPr>
        <w:t>、CPU利用率</w:t>
      </w:r>
      <w:r>
        <w:rPr>
          <w:rFonts w:hint="default" w:ascii="Times New Roman" w:hAnsi="Times New Roman" w:cs="Times New Roman"/>
          <w:position w:val="-12"/>
          <w:sz w:val="24"/>
          <w:szCs w:val="24"/>
          <w:lang w:val="en-US" w:eastAsia="zh-CN"/>
        </w:rPr>
        <w:object>
          <v:shape id="_x0000_i1072" o:spt="75" type="#_x0000_t75" style="height:19pt;width:18pt;" o:ole="t" filled="f" o:preferrelative="t" stroked="f" coordsize="21600,21600">
            <v:path/>
            <v:fill on="f" focussize="0,0"/>
            <v:stroke on="f"/>
            <v:imagedata r:id="rId131" o:title=""/>
            <o:lock v:ext="edit" aspectratio="t"/>
            <w10:wrap type="none"/>
            <w10:anchorlock/>
          </v:shape>
          <o:OLEObject Type="Embed" ProgID="Equation.KSEE3" ShapeID="_x0000_i1072" DrawAspect="Content" ObjectID="_1468075772" r:id="rId141">
            <o:LockedField>false</o:LockedField>
          </o:OLEObject>
        </w:object>
      </w:r>
      <w:r>
        <w:rPr>
          <w:rFonts w:hint="default" w:ascii="Times New Roman" w:hAnsi="Times New Roman" w:cs="Times New Roman"/>
          <w:sz w:val="24"/>
          <w:szCs w:val="24"/>
          <w:lang w:val="en-US" w:eastAsia="zh-CN"/>
        </w:rPr>
        <w:t>以及I/O调度情况</w:t>
      </w:r>
      <w:r>
        <w:rPr>
          <w:rFonts w:hint="default" w:ascii="Times New Roman" w:hAnsi="Times New Roman" w:cs="Times New Roman"/>
          <w:position w:val="-10"/>
          <w:sz w:val="24"/>
          <w:szCs w:val="24"/>
          <w:lang w:val="en-US" w:eastAsia="zh-CN"/>
        </w:rPr>
        <w:object>
          <v:shape id="_x0000_i1073" o:spt="75" type="#_x0000_t75" style="height:18pt;width:16pt;" o:ole="t" filled="f" o:preferrelative="t" stroked="f" coordsize="21600,21600">
            <v:path/>
            <v:fill on="f" focussize="0,0"/>
            <v:stroke on="f"/>
            <v:imagedata r:id="rId133" o:title=""/>
            <o:lock v:ext="edit" aspectratio="t"/>
            <w10:wrap type="none"/>
            <w10:anchorlock/>
          </v:shape>
          <o:OLEObject Type="Embed" ProgID="Equation.KSEE3" ShapeID="_x0000_i1073" DrawAspect="Content" ObjectID="_1468075773" r:id="rId142">
            <o:LockedField>false</o:LockedField>
          </o:OLEObject>
        </w:object>
      </w:r>
      <w:r>
        <w:rPr>
          <w:rFonts w:hint="default" w:ascii="Times New Roman" w:hAnsi="Times New Roman" w:cs="Times New Roman"/>
          <w:sz w:val="24"/>
          <w:szCs w:val="24"/>
          <w:lang w:val="en-US" w:eastAsia="zh-CN"/>
        </w:rPr>
        <w:t>对其具有不可见性，换言之，业务最终由哪一个服务节点响应，用户并不关心，他们更加关注服务自身的用户体验以及业务的完成质量。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对于任意从源节点s发出的业务请求，都需要为其分配占用的链路带宽</w:t>
      </w:r>
      <w:r>
        <w:rPr>
          <w:rFonts w:hint="default" w:ascii="Times New Roman" w:hAnsi="Times New Roman" w:cs="Times New Roman"/>
          <w:position w:val="-12"/>
          <w:sz w:val="24"/>
          <w:szCs w:val="24"/>
          <w:lang w:val="en-US" w:eastAsia="zh-CN"/>
        </w:rPr>
        <w:object>
          <v:shape id="_x0000_i1074" o:spt="75" type="#_x0000_t75" style="height:18pt;width:13.95pt;" o:ole="t" filled="f" o:preferrelative="t" stroked="f" coordsize="21600,21600">
            <v:path/>
            <v:fill on="f" focussize="0,0"/>
            <v:stroke on="f"/>
            <v:imagedata r:id="rId144" o:title=""/>
            <o:lock v:ext="edit" aspectratio="t"/>
            <w10:wrap type="none"/>
            <w10:anchorlock/>
          </v:shape>
          <o:OLEObject Type="Embed" ProgID="Equation.KSEE3" ShapeID="_x0000_i1074" DrawAspect="Content" ObjectID="_1468075774" r:id="rId143">
            <o:LockedField>false</o:LockedField>
          </o:OLEObject>
        </w:object>
      </w:r>
      <w:r>
        <w:rPr>
          <w:rFonts w:hint="default" w:ascii="Times New Roman" w:hAnsi="Times New Roman" w:cs="Times New Roman"/>
          <w:sz w:val="24"/>
          <w:szCs w:val="24"/>
          <w:lang w:val="en-US" w:eastAsia="zh-CN"/>
        </w:rPr>
        <w:t>、传输时延</w:t>
      </w:r>
      <w:r>
        <w:rPr>
          <w:rFonts w:hint="default" w:ascii="Times New Roman" w:hAnsi="Times New Roman" w:cs="Times New Roman"/>
          <w:position w:val="-12"/>
          <w:sz w:val="24"/>
          <w:szCs w:val="24"/>
          <w:lang w:val="en-US" w:eastAsia="zh-CN"/>
        </w:rPr>
        <w:object>
          <v:shape id="_x0000_i1075" o:spt="75" type="#_x0000_t75" style="height:18pt;width:12pt;" o:ole="t" filled="f" o:preferrelative="t" stroked="f" coordsize="21600,21600">
            <v:path/>
            <v:fill on="f" focussize="0,0"/>
            <v:stroke on="f"/>
            <v:imagedata r:id="rId146" o:title=""/>
            <o:lock v:ext="edit" aspectratio="t"/>
            <w10:wrap type="none"/>
            <w10:anchorlock/>
          </v:shape>
          <o:OLEObject Type="Embed" ProgID="Equation.KSEE3" ShapeID="_x0000_i1075" DrawAspect="Content" ObjectID="_1468075775" r:id="rId145">
            <o:LockedField>false</o:LockedField>
          </o:OLEObject>
        </w:object>
      </w:r>
      <w:r>
        <w:rPr>
          <w:rFonts w:hint="default" w:ascii="Times New Roman" w:hAnsi="Times New Roman" w:cs="Times New Roman"/>
          <w:sz w:val="24"/>
          <w:szCs w:val="24"/>
          <w:lang w:val="en-US" w:eastAsia="zh-CN"/>
        </w:rPr>
        <w:t>和占用目的节点d的应用资源</w:t>
      </w:r>
      <w:r>
        <w:rPr>
          <w:rFonts w:hint="default" w:ascii="Times New Roman" w:hAnsi="Times New Roman" w:cs="Times New Roman"/>
          <w:position w:val="-10"/>
          <w:sz w:val="24"/>
          <w:szCs w:val="24"/>
          <w:lang w:val="en-US" w:eastAsia="zh-CN"/>
        </w:rPr>
        <w:object>
          <v:shape id="_x0000_i1076" o:spt="75" type="#_x0000_t75" style="height:17pt;width:15pt;" o:ole="t" filled="f" o:preferrelative="t" stroked="f" coordsize="21600,21600">
            <v:path/>
            <v:fill on="f" focussize="0,0"/>
            <v:stroke on="f"/>
            <v:imagedata r:id="rId148" o:title=""/>
            <o:lock v:ext="edit" aspectratio="t"/>
            <w10:wrap type="none"/>
            <w10:anchorlock/>
          </v:shape>
          <o:OLEObject Type="Embed" ProgID="Equation.KSEE3" ShapeID="_x0000_i1076" DrawAspect="Content" ObjectID="_1468075776" r:id="rId147">
            <o:LockedField>false</o:LockedField>
          </o:OLEObject>
        </w:object>
      </w:r>
      <w:r>
        <w:rPr>
          <w:rFonts w:hint="default" w:ascii="Times New Roman" w:hAnsi="Times New Roman" w:cs="Times New Roman"/>
          <w:sz w:val="24"/>
          <w:szCs w:val="24"/>
          <w:lang w:val="en-US" w:eastAsia="zh-CN"/>
        </w:rPr>
        <w:t>，不妨将第n个业务请求抽象为</w:t>
      </w:r>
      <w:r>
        <w:rPr>
          <w:rFonts w:hint="default" w:ascii="Times New Roman" w:hAnsi="Times New Roman" w:cs="Times New Roman"/>
          <w:position w:val="-12"/>
          <w:sz w:val="24"/>
          <w:szCs w:val="24"/>
          <w:lang w:val="en-US" w:eastAsia="zh-CN"/>
        </w:rPr>
        <w:object>
          <v:shape id="_x0000_i1077" o:spt="75" type="#_x0000_t75" style="height:18pt;width:82pt;" o:ole="t" filled="f" o:preferrelative="t" stroked="f" coordsize="21600,21600">
            <v:path/>
            <v:fill on="f" focussize="0,0"/>
            <v:stroke on="f"/>
            <v:imagedata r:id="rId150" o:title=""/>
            <o:lock v:ext="edit" aspectratio="t"/>
            <w10:wrap type="none"/>
            <w10:anchorlock/>
          </v:shape>
          <o:OLEObject Type="Embed" ProgID="Equation.KSEE3" ShapeID="_x0000_i1077" DrawAspect="Content" ObjectID="_1468075777" r:id="rId149">
            <o:LockedField>false</o:LockedField>
          </o:OLEObject>
        </w:object>
      </w:r>
      <w:r>
        <w:rPr>
          <w:rFonts w:hint="default" w:ascii="Times New Roman" w:hAnsi="Times New Roman" w:cs="Times New Roman"/>
          <w:sz w:val="24"/>
          <w:szCs w:val="24"/>
          <w:lang w:val="en-US" w:eastAsia="zh-CN"/>
        </w:rPr>
        <w:t>。根据业务请求和现有资源的利用情况为业务分配最适合的目的节点。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bookmarkStart w:id="127" w:name="_Toc22711"/>
      <w:bookmarkStart w:id="128" w:name="_Toc2679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sz w:val="24"/>
          <w:szCs w:val="24"/>
          <w:lang w:val="en-US" w:eastAsia="zh-CN"/>
        </w:rPr>
      </w:pPr>
      <w:bookmarkStart w:id="129" w:name="_Toc26430"/>
      <w:r>
        <w:rPr>
          <w:rFonts w:hint="eastAsia"/>
          <w:sz w:val="24"/>
          <w:szCs w:val="24"/>
          <w:lang w:val="en-US" w:eastAsia="zh-CN"/>
        </w:rPr>
        <w:t>4.1.2 策略描述</w:t>
      </w:r>
      <w:bookmarkEnd w:id="127"/>
      <w:bookmarkEnd w:id="128"/>
      <w:bookmarkEnd w:id="129"/>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sectPr>
          <w:headerReference r:id="rId40" w:type="default"/>
          <w:endnotePr>
            <w:numFmt w:val="decimal"/>
          </w:endnotePr>
          <w:pgSz w:w="11850" w:h="16783"/>
          <w:pgMar w:top="1440" w:right="1800" w:bottom="1440" w:left="1800" w:header="851" w:footer="992" w:gutter="0"/>
          <w:pgNumType w:fmt="decimal"/>
          <w:cols w:space="0" w:num="1"/>
          <w:rtlGutter w:val="0"/>
          <w:docGrid w:type="lines" w:linePitch="312" w:charSpace="0"/>
        </w:sectPr>
      </w:pPr>
      <w:r>
        <w:rPr>
          <w:rFonts w:hint="eastAsia"/>
          <w:sz w:val="24"/>
          <w:szCs w:val="24"/>
          <w:lang w:val="en-US" w:eastAsia="zh-CN"/>
        </w:rPr>
        <w:t>对于决定应用资源的三个时变参数</w:t>
      </w:r>
      <w:r>
        <w:rPr>
          <w:rFonts w:hint="eastAsia"/>
          <w:position w:val="-10"/>
          <w:sz w:val="24"/>
          <w:szCs w:val="24"/>
          <w:lang w:val="en-US" w:eastAsia="zh-CN"/>
        </w:rPr>
        <w:object>
          <v:shape id="_x0000_i1078" o:spt="75" type="#_x0000_t75" style="height:18pt;width:18pt;" o:ole="t" filled="f" o:preferrelative="t" stroked="f" coordsize="21600,21600">
            <v:path/>
            <v:fill on="f" focussize="0,0"/>
            <v:stroke on="f"/>
            <v:imagedata r:id="rId152" o:title=""/>
            <o:lock v:ext="edit" aspectratio="t"/>
            <w10:wrap type="none"/>
            <w10:anchorlock/>
          </v:shape>
          <o:OLEObject Type="Embed" ProgID="Equation.KSEE3" ShapeID="_x0000_i1078" DrawAspect="Content" ObjectID="_1468075778" r:id="rId151">
            <o:LockedField>false</o:LockedField>
          </o:OLEObject>
        </w:object>
      </w:r>
      <w:r>
        <w:rPr>
          <w:rFonts w:hint="eastAsia"/>
          <w:sz w:val="24"/>
          <w:szCs w:val="24"/>
          <w:lang w:val="en-US" w:eastAsia="zh-CN"/>
        </w:rPr>
        <w:t>、</w:t>
      </w:r>
      <w:r>
        <w:rPr>
          <w:rFonts w:hint="eastAsia"/>
          <w:position w:val="-12"/>
          <w:sz w:val="24"/>
          <w:szCs w:val="24"/>
          <w:lang w:val="en-US" w:eastAsia="zh-CN"/>
        </w:rPr>
        <w:object>
          <v:shape id="_x0000_i1079" o:spt="75" type="#_x0000_t75" style="height:19pt;width:18pt;" o:ole="t" filled="f" o:preferrelative="t" stroked="f" coordsize="21600,21600">
            <v:path/>
            <v:fill on="f" focussize="0,0"/>
            <v:stroke on="f"/>
            <v:imagedata r:id="rId154" o:title=""/>
            <o:lock v:ext="edit" aspectratio="t"/>
            <w10:wrap type="none"/>
            <w10:anchorlock/>
          </v:shape>
          <o:OLEObject Type="Embed" ProgID="Equation.KSEE3" ShapeID="_x0000_i1079" DrawAspect="Content" ObjectID="_1468075779" r:id="rId153">
            <o:LockedField>false</o:LockedField>
          </o:OLEObject>
        </w:object>
      </w:r>
      <w:r>
        <w:rPr>
          <w:rFonts w:hint="eastAsia"/>
          <w:sz w:val="24"/>
          <w:szCs w:val="24"/>
          <w:lang w:val="en-US" w:eastAsia="zh-CN"/>
        </w:rPr>
        <w:t>、</w:t>
      </w:r>
      <w:r>
        <w:rPr>
          <w:rFonts w:hint="eastAsia"/>
          <w:position w:val="-10"/>
          <w:sz w:val="24"/>
          <w:szCs w:val="24"/>
          <w:lang w:val="en-US" w:eastAsia="zh-CN"/>
        </w:rPr>
        <w:object>
          <v:shape id="_x0000_i1080" o:spt="75" type="#_x0000_t75" style="height:18pt;width:16pt;" o:ole="t" filled="f" o:preferrelative="t" stroked="f" coordsize="21600,21600">
            <v:path/>
            <v:fill on="f" focussize="0,0"/>
            <v:stroke on="f"/>
            <v:imagedata r:id="rId156" o:title=""/>
            <o:lock v:ext="edit" aspectratio="t"/>
            <w10:wrap type="none"/>
            <w10:anchorlock/>
          </v:shape>
          <o:OLEObject Type="Embed" ProgID="Equation.KSEE3" ShapeID="_x0000_i1080" DrawAspect="Content" ObjectID="_1468075780" r:id="rId155">
            <o:LockedField>false</o:LockedField>
          </o:OLEObject>
        </w:object>
      </w:r>
      <w:r>
        <w:rPr>
          <w:rFonts w:hint="eastAsia"/>
          <w:sz w:val="24"/>
          <w:szCs w:val="24"/>
          <w:lang w:val="en-US" w:eastAsia="zh-CN"/>
        </w:rPr>
        <w:t>，可以引入三个时变的权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r>
        <w:rPr>
          <w:rFonts w:hint="eastAsia"/>
          <w:sz w:val="24"/>
          <w:szCs w:val="24"/>
          <w:lang w:val="en-US" w:eastAsia="zh-CN"/>
        </w:rPr>
        <w:t>重因子</w:t>
      </w:r>
      <w:r>
        <w:rPr>
          <w:rFonts w:hint="eastAsia"/>
          <w:position w:val="-12"/>
          <w:sz w:val="24"/>
          <w:szCs w:val="24"/>
          <w:lang w:val="en-US" w:eastAsia="zh-CN"/>
        </w:rPr>
        <w:object>
          <v:shape id="_x0000_i1081" o:spt="75" type="#_x0000_t75" style="height:19pt;width:17pt;" o:ole="t" filled="f" o:preferrelative="t" stroked="f" coordsize="21600,21600">
            <v:path/>
            <v:fill on="f" focussize="0,0"/>
            <v:stroke on="f"/>
            <v:imagedata r:id="rId158" o:title=""/>
            <o:lock v:ext="edit" aspectratio="t"/>
            <w10:wrap type="none"/>
            <w10:anchorlock/>
          </v:shape>
          <o:OLEObject Type="Embed" ProgID="Equation.KSEE3" ShapeID="_x0000_i1081" DrawAspect="Content" ObjectID="_1468075781" r:id="rId157">
            <o:LockedField>false</o:LockedField>
          </o:OLEObject>
        </w:object>
      </w:r>
      <w:r>
        <w:rPr>
          <w:rFonts w:hint="eastAsia"/>
          <w:sz w:val="24"/>
          <w:szCs w:val="24"/>
          <w:lang w:val="en-US" w:eastAsia="zh-CN"/>
        </w:rPr>
        <w:t>、</w:t>
      </w:r>
      <w:r>
        <w:rPr>
          <w:rFonts w:hint="eastAsia"/>
          <w:position w:val="-12"/>
          <w:sz w:val="24"/>
          <w:szCs w:val="24"/>
          <w:lang w:val="en-US" w:eastAsia="zh-CN"/>
        </w:rPr>
        <w:object>
          <v:shape id="_x0000_i1082" o:spt="75" type="#_x0000_t75" style="height:19pt;width:17pt;" o:ole="t" filled="f" o:preferrelative="t" stroked="f" coordsize="21600,21600">
            <v:path/>
            <v:fill on="f" focussize="0,0"/>
            <v:stroke on="f"/>
            <v:imagedata r:id="rId160" o:title=""/>
            <o:lock v:ext="edit" aspectratio="t"/>
            <w10:wrap type="none"/>
            <w10:anchorlock/>
          </v:shape>
          <o:OLEObject Type="Embed" ProgID="Equation.KSEE3" ShapeID="_x0000_i1082" DrawAspect="Content" ObjectID="_1468075782" r:id="rId159">
            <o:LockedField>false</o:LockedField>
          </o:OLEObject>
        </w:object>
      </w:r>
      <w:r>
        <w:rPr>
          <w:rFonts w:hint="eastAsia"/>
          <w:sz w:val="24"/>
          <w:szCs w:val="24"/>
          <w:lang w:val="en-US" w:eastAsia="zh-CN"/>
        </w:rPr>
        <w:t>、</w:t>
      </w:r>
      <w:r>
        <w:rPr>
          <w:rFonts w:hint="eastAsia"/>
          <w:position w:val="-12"/>
          <w:sz w:val="24"/>
          <w:szCs w:val="24"/>
          <w:lang w:val="en-US" w:eastAsia="zh-CN"/>
        </w:rPr>
        <w:object>
          <v:shape id="_x0000_i1083" o:spt="75" type="#_x0000_t75" style="height:19pt;width:17pt;" o:ole="t" filled="f" o:preferrelative="t" stroked="f" coordsize="21600,21600">
            <v:path/>
            <v:fill on="f" focussize="0,0"/>
            <v:stroke on="f"/>
            <v:imagedata r:id="rId162" o:title=""/>
            <o:lock v:ext="edit" aspectratio="t"/>
            <w10:wrap type="none"/>
            <w10:anchorlock/>
          </v:shape>
          <o:OLEObject Type="Embed" ProgID="Equation.KSEE3" ShapeID="_x0000_i1083" DrawAspect="Content" ObjectID="_1468075783" r:id="rId161">
            <o:LockedField>false</o:LockedField>
          </o:OLEObject>
        </w:object>
      </w:r>
      <w:r>
        <w:rPr>
          <w:rFonts w:hint="eastAsia"/>
          <w:sz w:val="24"/>
          <w:szCs w:val="24"/>
          <w:lang w:val="en-US" w:eastAsia="zh-CN"/>
        </w:rPr>
        <w:t>来描述三个参量的相对比率。考虑到</w:t>
      </w:r>
      <w:r>
        <w:rPr>
          <w:rFonts w:hint="eastAsia"/>
          <w:position w:val="-12"/>
          <w:sz w:val="24"/>
          <w:szCs w:val="24"/>
          <w:lang w:val="en-US" w:eastAsia="zh-CN"/>
        </w:rPr>
        <w:object>
          <v:shape id="_x0000_i1084" o:spt="75" type="#_x0000_t75" style="height:19pt;width:17pt;" o:ole="t" filled="f" o:preferrelative="t" stroked="f" coordsize="21600,21600">
            <v:path/>
            <v:fill on="f" focussize="0,0"/>
            <v:stroke on="f"/>
            <v:imagedata r:id="rId158" o:title=""/>
            <o:lock v:ext="edit" aspectratio="t"/>
            <w10:wrap type="none"/>
            <w10:anchorlock/>
          </v:shape>
          <o:OLEObject Type="Embed" ProgID="Equation.KSEE3" ShapeID="_x0000_i1084" DrawAspect="Content" ObjectID="_1468075784" r:id="rId163">
            <o:LockedField>false</o:LockedField>
          </o:OLEObject>
        </w:object>
      </w:r>
      <w:r>
        <w:rPr>
          <w:rFonts w:hint="eastAsia"/>
          <w:sz w:val="24"/>
          <w:szCs w:val="24"/>
          <w:lang w:val="en-US" w:eastAsia="zh-CN"/>
        </w:rPr>
        <w:t>、</w:t>
      </w:r>
      <w:r>
        <w:rPr>
          <w:rFonts w:hint="eastAsia"/>
          <w:position w:val="-12"/>
          <w:sz w:val="24"/>
          <w:szCs w:val="24"/>
          <w:lang w:val="en-US" w:eastAsia="zh-CN"/>
        </w:rPr>
        <w:object>
          <v:shape id="_x0000_i1085" o:spt="75" type="#_x0000_t75" style="height:19pt;width:17pt;" o:ole="t" filled="f" o:preferrelative="t" stroked="f" coordsize="21600,21600">
            <v:path/>
            <v:fill on="f" focussize="0,0"/>
            <v:stroke on="f"/>
            <v:imagedata r:id="rId160" o:title=""/>
            <o:lock v:ext="edit" aspectratio="t"/>
            <w10:wrap type="none"/>
            <w10:anchorlock/>
          </v:shape>
          <o:OLEObject Type="Embed" ProgID="Equation.KSEE3" ShapeID="_x0000_i1085" DrawAspect="Content" ObjectID="_1468075785" r:id="rId164">
            <o:LockedField>false</o:LockedField>
          </o:OLEObject>
        </w:object>
      </w:r>
      <w:r>
        <w:rPr>
          <w:rFonts w:hint="eastAsia"/>
          <w:sz w:val="24"/>
          <w:szCs w:val="24"/>
          <w:lang w:val="en-US" w:eastAsia="zh-CN"/>
        </w:rPr>
        <w:t>、</w:t>
      </w:r>
      <w:r>
        <w:rPr>
          <w:rFonts w:hint="eastAsia"/>
          <w:position w:val="-12"/>
          <w:sz w:val="24"/>
          <w:szCs w:val="24"/>
          <w:lang w:val="en-US" w:eastAsia="zh-CN"/>
        </w:rPr>
        <w:object>
          <v:shape id="_x0000_i1086" o:spt="75" type="#_x0000_t75" style="height:19pt;width:17pt;" o:ole="t" filled="f" o:preferrelative="t" stroked="f" coordsize="21600,21600">
            <v:path/>
            <v:fill on="f" focussize="0,0"/>
            <v:stroke on="f"/>
            <v:imagedata r:id="rId162" o:title=""/>
            <o:lock v:ext="edit" aspectratio="t"/>
            <w10:wrap type="none"/>
            <w10:anchorlock/>
          </v:shape>
          <o:OLEObject Type="Embed" ProgID="Equation.KSEE3" ShapeID="_x0000_i1086" DrawAspect="Content" ObjectID="_1468075786" r:id="rId165">
            <o:LockedField>false</o:LockedField>
          </o:OLEObject>
        </w:object>
      </w:r>
      <w:r>
        <w:rPr>
          <w:rFonts w:hint="eastAsia"/>
          <w:sz w:val="24"/>
          <w:szCs w:val="24"/>
          <w:lang w:val="en-US" w:eastAsia="zh-CN"/>
        </w:rPr>
        <w:t>三个时变量的复杂性，对其进行简单化处理，将连续的估计值变为离散的典型值，即</w:t>
      </w:r>
      <w:r>
        <w:rPr>
          <w:rFonts w:hint="eastAsia"/>
          <w:position w:val="-12"/>
          <w:sz w:val="24"/>
          <w:szCs w:val="24"/>
          <w:lang w:val="en-US" w:eastAsia="zh-CN"/>
        </w:rPr>
        <w:object>
          <v:shape id="_x0000_i1087" o:spt="75" type="#_x0000_t75" style="height:18pt;width:17pt;" o:ole="t" filled="f" o:preferrelative="t" stroked="f" coordsize="21600,21600">
            <v:path/>
            <v:fill on="f" focussize="0,0"/>
            <v:stroke on="f"/>
            <v:imagedata r:id="rId167" o:title=""/>
            <o:lock v:ext="edit" aspectratio="t"/>
            <w10:wrap type="none"/>
            <w10:anchorlock/>
          </v:shape>
          <o:OLEObject Type="Embed" ProgID="Equation.KSEE3" ShapeID="_x0000_i1087" DrawAspect="Content" ObjectID="_1468075787" r:id="rId166">
            <o:LockedField>false</o:LockedField>
          </o:OLEObject>
        </w:object>
      </w:r>
      <w:r>
        <w:rPr>
          <w:rFonts w:hint="eastAsia"/>
          <w:sz w:val="24"/>
          <w:szCs w:val="24"/>
          <w:lang w:val="en-US" w:eastAsia="zh-CN"/>
        </w:rPr>
        <w:t>、</w:t>
      </w:r>
      <w:r>
        <w:rPr>
          <w:rFonts w:hint="eastAsia"/>
          <w:position w:val="-12"/>
          <w:sz w:val="24"/>
          <w:szCs w:val="24"/>
          <w:lang w:val="en-US" w:eastAsia="zh-CN"/>
        </w:rPr>
        <w:object>
          <v:shape id="_x0000_i1088" o:spt="75" type="#_x0000_t75" style="height:18pt;width:17pt;" o:ole="t" filled="f" o:preferrelative="t" stroked="f" coordsize="21600,21600">
            <v:path/>
            <v:fill on="f" focussize="0,0"/>
            <v:stroke on="f"/>
            <v:imagedata r:id="rId169" o:title=""/>
            <o:lock v:ext="edit" aspectratio="t"/>
            <w10:wrap type="none"/>
            <w10:anchorlock/>
          </v:shape>
          <o:OLEObject Type="Embed" ProgID="Equation.KSEE3" ShapeID="_x0000_i1088" DrawAspect="Content" ObjectID="_1468075788" r:id="rId168">
            <o:LockedField>false</o:LockedField>
          </o:OLEObject>
        </w:object>
      </w:r>
      <w:r>
        <w:rPr>
          <w:rFonts w:hint="eastAsia"/>
          <w:sz w:val="24"/>
          <w:szCs w:val="24"/>
          <w:lang w:val="en-US" w:eastAsia="zh-CN"/>
        </w:rPr>
        <w:t>、</w:t>
      </w:r>
      <w:r>
        <w:rPr>
          <w:rFonts w:hint="eastAsia"/>
          <w:position w:val="-12"/>
          <w:sz w:val="24"/>
          <w:szCs w:val="24"/>
          <w:lang w:val="en-US" w:eastAsia="zh-CN"/>
        </w:rPr>
        <w:object>
          <v:shape id="_x0000_i1089" o:spt="75" type="#_x0000_t75" style="height:18pt;width:17pt;" o:ole="t" filled="f" o:preferrelative="t" stroked="f" coordsize="21600,21600">
            <v:path/>
            <v:fill on="f" focussize="0,0"/>
            <v:stroke on="f"/>
            <v:imagedata r:id="rId171" o:title=""/>
            <o:lock v:ext="edit" aspectratio="t"/>
            <w10:wrap type="none"/>
            <w10:anchorlock/>
          </v:shape>
          <o:OLEObject Type="Embed" ProgID="Equation.KSEE3" ShapeID="_x0000_i1089" DrawAspect="Content" ObjectID="_1468075789" r:id="rId170">
            <o:LockedField>false</o:LockedField>
          </o:OLEObject>
        </w:object>
      </w:r>
      <w:r>
        <w:rPr>
          <w:rFonts w:hint="eastAsia"/>
          <w:sz w:val="24"/>
          <w:szCs w:val="24"/>
          <w:lang w:val="en-US" w:eastAsia="zh-CN"/>
        </w:rPr>
        <w:t>。为了保证仿真的可操作性，在不影响实验结果的情况下，对</w:t>
      </w:r>
      <w:r>
        <w:rPr>
          <w:rFonts w:hint="eastAsia"/>
          <w:position w:val="-12"/>
          <w:sz w:val="24"/>
          <w:szCs w:val="24"/>
          <w:lang w:val="en-US" w:eastAsia="zh-CN"/>
        </w:rPr>
        <w:object>
          <v:shape id="_x0000_i1090" o:spt="75" type="#_x0000_t75" style="height:18pt;width:17pt;" o:ole="t" filled="f" o:preferrelative="t" stroked="f" coordsize="21600,21600">
            <v:path/>
            <v:fill on="f" focussize="0,0"/>
            <v:stroke on="f"/>
            <v:imagedata r:id="rId167" o:title=""/>
            <o:lock v:ext="edit" aspectratio="t"/>
            <w10:wrap type="none"/>
            <w10:anchorlock/>
          </v:shape>
          <o:OLEObject Type="Embed" ProgID="Equation.KSEE3" ShapeID="_x0000_i1090" DrawAspect="Content" ObjectID="_1468075790" r:id="rId172">
            <o:LockedField>false</o:LockedField>
          </o:OLEObject>
        </w:object>
      </w:r>
      <w:r>
        <w:rPr>
          <w:rFonts w:hint="eastAsia"/>
          <w:sz w:val="24"/>
          <w:szCs w:val="24"/>
          <w:lang w:val="en-US" w:eastAsia="zh-CN"/>
        </w:rPr>
        <w:t>、</w:t>
      </w:r>
      <w:r>
        <w:rPr>
          <w:rFonts w:hint="eastAsia"/>
          <w:position w:val="-12"/>
          <w:sz w:val="24"/>
          <w:szCs w:val="24"/>
          <w:lang w:val="en-US" w:eastAsia="zh-CN"/>
        </w:rPr>
        <w:object>
          <v:shape id="_x0000_i1091" o:spt="75" type="#_x0000_t75" style="height:18pt;width:17pt;" o:ole="t" filled="f" o:preferrelative="t" stroked="f" coordsize="21600,21600">
            <v:path/>
            <v:fill on="f" focussize="0,0"/>
            <v:stroke on="f"/>
            <v:imagedata r:id="rId169" o:title=""/>
            <o:lock v:ext="edit" aspectratio="t"/>
            <w10:wrap type="none"/>
            <w10:anchorlock/>
          </v:shape>
          <o:OLEObject Type="Embed" ProgID="Equation.KSEE3" ShapeID="_x0000_i1091" DrawAspect="Content" ObjectID="_1468075791" r:id="rId173">
            <o:LockedField>false</o:LockedField>
          </o:OLEObject>
        </w:object>
      </w:r>
      <w:r>
        <w:rPr>
          <w:rFonts w:hint="eastAsia"/>
          <w:sz w:val="24"/>
          <w:szCs w:val="24"/>
          <w:lang w:val="en-US" w:eastAsia="zh-CN"/>
        </w:rPr>
        <w:t>、</w:t>
      </w:r>
      <w:r>
        <w:rPr>
          <w:rFonts w:hint="eastAsia"/>
          <w:position w:val="-12"/>
          <w:sz w:val="24"/>
          <w:szCs w:val="24"/>
          <w:lang w:val="en-US" w:eastAsia="zh-CN"/>
        </w:rPr>
        <w:object>
          <v:shape id="_x0000_i1092" o:spt="75" type="#_x0000_t75" style="height:18pt;width:17pt;" o:ole="t" filled="f" o:preferrelative="t" stroked="f" coordsize="21600,21600">
            <v:path/>
            <v:fill on="f" focussize="0,0"/>
            <v:stroke on="f"/>
            <v:imagedata r:id="rId171" o:title=""/>
            <o:lock v:ext="edit" aspectratio="t"/>
            <w10:wrap type="none"/>
            <w10:anchorlock/>
          </v:shape>
          <o:OLEObject Type="Embed" ProgID="Equation.KSEE3" ShapeID="_x0000_i1092" DrawAspect="Content" ObjectID="_1468075792" r:id="rId174">
            <o:LockedField>false</o:LockedField>
          </o:OLEObject>
        </w:object>
      </w:r>
      <w:r>
        <w:rPr>
          <w:rFonts w:hint="eastAsia"/>
          <w:sz w:val="24"/>
          <w:szCs w:val="24"/>
          <w:lang w:val="en-US" w:eastAsia="zh-CN"/>
        </w:rPr>
        <w:t>进行进一步简化，即</w:t>
      </w:r>
      <w:r>
        <w:rPr>
          <w:rFonts w:hint="eastAsia"/>
          <w:position w:val="-12"/>
          <w:sz w:val="24"/>
          <w:szCs w:val="24"/>
          <w:lang w:val="en-US" w:eastAsia="zh-CN"/>
        </w:rPr>
        <w:object>
          <v:shape id="_x0000_i1093" o:spt="75" type="#_x0000_t75" style="height:18pt;width:72pt;" o:ole="t" filled="f" o:preferrelative="t" stroked="f" coordsize="21600,21600">
            <v:path/>
            <v:fill on="f" focussize="0,0"/>
            <v:stroke on="f"/>
            <v:imagedata r:id="rId176" o:title=""/>
            <o:lock v:ext="edit" aspectratio="t"/>
            <w10:wrap type="none"/>
            <w10:anchorlock/>
          </v:shape>
          <o:OLEObject Type="Embed" ProgID="Equation.KSEE3" ShapeID="_x0000_i1093" DrawAspect="Content" ObjectID="_1468075793" r:id="rId175">
            <o:LockedField>false</o:LockedField>
          </o:OLEObject>
        </w:object>
      </w:r>
      <w:r>
        <w:rPr>
          <w:rFonts w:hint="eastAsia"/>
          <w:sz w:val="24"/>
          <w:szCs w:val="24"/>
          <w:lang w:val="en-US" w:eastAsia="zh-CN"/>
        </w:rPr>
        <w:t>。因此，当前每个目的节点服务器的应用资源占用率如式</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4.1</w:t>
      </w:r>
      <w:r>
        <w:rPr>
          <w:rFonts w:hint="eastAsia" w:ascii="Times New Roman" w:hAnsi="Times New Roman" w:cs="Times New Roman"/>
          <w:sz w:val="24"/>
          <w:szCs w:val="24"/>
          <w:lang w:val="en-US" w:eastAsia="zh-CN"/>
        </w:rPr>
        <w:t>)</w:t>
      </w:r>
      <w:r>
        <w:rPr>
          <w:rFonts w:hint="eastAsia"/>
          <w:sz w:val="24"/>
          <w:szCs w:val="24"/>
          <w:lang w:val="en-US" w:eastAsia="zh-CN"/>
        </w:rPr>
        <w:t>所示。同时为了呈线性关系，需要对参数进行归一化：</w:t>
      </w:r>
    </w:p>
    <w:p>
      <w:pPr>
        <w:keepNext w:val="0"/>
        <w:keepLines w:val="0"/>
        <w:pageBreakBefore w:val="0"/>
        <w:widowControl w:val="0"/>
        <w:numPr>
          <w:ilvl w:val="0"/>
          <w:numId w:val="0"/>
        </w:numPr>
        <w:tabs>
          <w:tab w:val="right" w:pos="7056"/>
        </w:tabs>
        <w:kinsoku/>
        <w:wordWrap/>
        <w:overflowPunct/>
        <w:topLinePunct w:val="0"/>
        <w:autoSpaceDE/>
        <w:autoSpaceDN/>
        <w:bidi w:val="0"/>
        <w:adjustRightInd/>
        <w:snapToGrid/>
        <w:spacing w:line="360" w:lineRule="auto"/>
        <w:ind w:left="0" w:leftChars="0" w:right="0" w:rightChars="0" w:firstLine="480" w:firstLineChars="200"/>
        <w:jc w:val="both"/>
        <w:textAlignment w:val="center"/>
        <w:outlineLvl w:val="9"/>
        <w:rPr>
          <w:rFonts w:hint="eastAsia"/>
          <w:sz w:val="24"/>
          <w:szCs w:val="24"/>
          <w:lang w:val="en-US" w:eastAsia="zh-CN"/>
        </w:rPr>
      </w:pPr>
      <w:r>
        <w:rPr>
          <w:rFonts w:hint="eastAsia"/>
          <w:position w:val="-30"/>
          <w:sz w:val="24"/>
          <w:szCs w:val="24"/>
          <w:lang w:val="en-US" w:eastAsia="zh-CN"/>
        </w:rPr>
        <w:object>
          <v:shape id="_x0000_i1094" o:spt="75" type="#_x0000_t75" style="height:36pt;width:238pt;" o:ole="t" filled="f" o:preferrelative="t" stroked="f" coordsize="21600,21600">
            <v:path/>
            <v:fill on="f" focussize="0,0"/>
            <v:stroke on="f"/>
            <v:imagedata r:id="rId178" o:title=""/>
            <o:lock v:ext="edit" aspectratio="t"/>
            <w10:wrap type="none"/>
            <w10:anchorlock/>
          </v:shape>
          <o:OLEObject Type="Embed" ProgID="Equation.KSEE3" ShapeID="_x0000_i1094" DrawAspect="Content" ObjectID="_1468075794" r:id="rId177">
            <o:LockedField>false</o:LockedField>
          </o:OLEObject>
        </w:object>
      </w:r>
      <w:r>
        <w:rPr>
          <w:rFonts w:hint="eastAsia"/>
          <w:position w:val="-30"/>
          <w:sz w:val="24"/>
          <w:szCs w:val="24"/>
          <w:lang w:val="en-US" w:eastAsia="zh-CN"/>
        </w:rPr>
        <w:t xml:space="preserve">         </w:t>
      </w:r>
      <w:r>
        <w:rPr>
          <w:rFonts w:hint="default" w:ascii="Times New Roman" w:hAnsi="Times New Roman" w:cs="Times New Roman"/>
          <w:position w:val="-30"/>
          <w:sz w:val="24"/>
          <w:szCs w:val="24"/>
          <w:lang w:val="en-US" w:eastAsia="zh-CN"/>
        </w:rPr>
        <w:t xml:space="preserve"> (4.1)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default" w:ascii="Times New Roman" w:hAnsi="Times New Roman" w:cs="Times New Roman"/>
          <w:sz w:val="24"/>
          <w:szCs w:val="24"/>
          <w:lang w:val="en-US" w:eastAsia="zh-CN"/>
        </w:rPr>
        <w:t>同样的，对于网络资源以及相关参数，可以采用类似的处理方法。因此，对于从源节点s出发的业务请求，每条候选路径的网络资源如式</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4.2</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，其中B</w:t>
      </w:r>
      <w:r>
        <w:rPr>
          <w:rFonts w:hint="eastAsia"/>
          <w:sz w:val="24"/>
          <w:szCs w:val="24"/>
          <w:lang w:val="en-US" w:eastAsia="zh-CN"/>
        </w:rPr>
        <w:t>代表链路总的带宽，</w:t>
      </w:r>
      <w:r>
        <w:rPr>
          <w:rFonts w:hint="eastAsia"/>
          <w:position w:val="-6"/>
          <w:sz w:val="24"/>
          <w:szCs w:val="24"/>
          <w:lang w:val="en-US" w:eastAsia="zh-CN"/>
        </w:rPr>
        <w:object>
          <v:shape id="_x0000_i1095" o:spt="75" type="#_x0000_t75" style="height:11pt;width:10pt;" o:ole="t" filled="f" o:preferrelative="t" stroked="f" coordsize="21600,21600">
            <v:path/>
            <v:fill on="f" focussize="0,0"/>
            <v:stroke on="f"/>
            <v:imagedata r:id="rId180" o:title=""/>
            <o:lock v:ext="edit" aspectratio="t"/>
            <w10:wrap type="none"/>
            <w10:anchorlock/>
          </v:shape>
          <o:OLEObject Type="Embed" ProgID="Equation.KSEE3" ShapeID="_x0000_i1095" DrawAspect="Content" ObjectID="_1468075795" r:id="rId179">
            <o:LockedField>false</o:LockedField>
          </o:OLEObject>
        </w:object>
      </w:r>
      <w:r>
        <w:rPr>
          <w:rFonts w:hint="eastAsia"/>
          <w:sz w:val="24"/>
          <w:szCs w:val="24"/>
          <w:lang w:val="en-US" w:eastAsia="zh-CN"/>
        </w:rPr>
        <w:t>为链路传输时延，</w:t>
      </w:r>
      <w:r>
        <w:rPr>
          <w:rFonts w:hint="eastAsia"/>
          <w:position w:val="-12"/>
          <w:sz w:val="24"/>
          <w:szCs w:val="24"/>
          <w:lang w:val="en-US" w:eastAsia="zh-CN"/>
        </w:rPr>
        <w:object>
          <v:shape id="_x0000_i1096" o:spt="75" type="#_x0000_t75" style="height:18pt;width:18pt;" o:ole="t" filled="f" o:preferrelative="t" stroked="f" coordsize="21600,21600">
            <v:path/>
            <v:fill on="f" focussize="0,0"/>
            <v:stroke on="f"/>
            <v:imagedata r:id="rId182" o:title=""/>
            <o:lock v:ext="edit" aspectratio="t"/>
            <w10:wrap type="none"/>
            <w10:anchorlock/>
          </v:shape>
          <o:OLEObject Type="Embed" ProgID="Equation.KSEE3" ShapeID="_x0000_i1096" DrawAspect="Content" ObjectID="_1468075796" r:id="rId181">
            <o:LockedField>false</o:LockedField>
          </o:OLEObject>
        </w:object>
      </w:r>
      <w:r>
        <w:rPr>
          <w:rFonts w:hint="eastAsia"/>
          <w:sz w:val="24"/>
          <w:szCs w:val="24"/>
          <w:lang w:val="en-US" w:eastAsia="zh-CN"/>
        </w:rPr>
        <w:t>、</w:t>
      </w:r>
      <w:r>
        <w:rPr>
          <w:rFonts w:hint="eastAsia"/>
          <w:position w:val="-12"/>
          <w:sz w:val="24"/>
          <w:szCs w:val="24"/>
          <w:lang w:val="en-US" w:eastAsia="zh-CN"/>
        </w:rPr>
        <w:object>
          <v:shape id="_x0000_i1097" o:spt="75" type="#_x0000_t75" style="height:18pt;width:17pt;" o:ole="t" filled="f" o:preferrelative="t" stroked="f" coordsize="21600,21600">
            <v:path/>
            <v:fill on="f" focussize="0,0"/>
            <v:stroke on="f"/>
            <v:imagedata r:id="rId184" o:title=""/>
            <o:lock v:ext="edit" aspectratio="t"/>
            <w10:wrap type="none"/>
            <w10:anchorlock/>
          </v:shape>
          <o:OLEObject Type="Embed" ProgID="Equation.KSEE3" ShapeID="_x0000_i1097" DrawAspect="Content" ObjectID="_1468075797" r:id="rId183">
            <o:LockedField>false</o:LockedField>
          </o:OLEObject>
        </w:object>
      </w:r>
      <w:r>
        <w:rPr>
          <w:rFonts w:hint="eastAsia"/>
          <w:sz w:val="24"/>
          <w:szCs w:val="24"/>
          <w:lang w:val="en-US" w:eastAsia="zh-CN"/>
        </w:rPr>
        <w:t>分别代表两个离散的权重因子。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center"/>
        <w:outlineLvl w:val="9"/>
        <w:rPr>
          <w:rFonts w:hint="eastAsia"/>
          <w:position w:val="-32"/>
          <w:sz w:val="24"/>
          <w:szCs w:val="24"/>
          <w:lang w:val="en-US" w:eastAsia="zh-CN"/>
        </w:rPr>
      </w:pPr>
      <w:r>
        <w:rPr>
          <w:rFonts w:hint="eastAsia"/>
          <w:sz w:val="24"/>
          <w:szCs w:val="24"/>
          <w:lang w:val="en-US" w:eastAsia="zh-CN"/>
        </w:rPr>
        <w:t xml:space="preserve">    </w:t>
      </w:r>
      <w:r>
        <w:rPr>
          <w:rFonts w:hint="eastAsia"/>
          <w:position w:val="-32"/>
          <w:sz w:val="24"/>
          <w:szCs w:val="24"/>
          <w:lang w:val="en-US" w:eastAsia="zh-CN"/>
        </w:rPr>
        <w:object>
          <v:shape id="_x0000_i1098" o:spt="75" type="#_x0000_t75" style="height:32.2pt;width:252.35pt;" o:ole="t" filled="f" o:preferrelative="t" stroked="f" coordsize="21600,21600">
            <v:path/>
            <v:fill on="f" focussize="0,0"/>
            <v:stroke on="f"/>
            <v:imagedata r:id="rId186" o:title=""/>
            <o:lock v:ext="edit" aspectratio="t"/>
            <w10:wrap type="none"/>
            <w10:anchorlock/>
          </v:shape>
          <o:OLEObject Type="Embed" ProgID="Equation.KSEE3" ShapeID="_x0000_i1098" DrawAspect="Content" ObjectID="_1468075798" r:id="rId185">
            <o:LockedField>false</o:LockedField>
          </o:OLEObject>
        </w:object>
      </w:r>
      <w:r>
        <w:rPr>
          <w:rFonts w:hint="eastAsia"/>
          <w:position w:val="-32"/>
          <w:sz w:val="24"/>
          <w:szCs w:val="24"/>
          <w:lang w:val="en-US" w:eastAsia="zh-CN"/>
        </w:rPr>
        <w:t xml:space="preserve">        </w:t>
      </w:r>
      <w:r>
        <w:rPr>
          <w:rFonts w:hint="default" w:ascii="Times New Roman" w:hAnsi="Times New Roman" w:cs="Times New Roman"/>
          <w:position w:val="-32"/>
          <w:sz w:val="24"/>
          <w:szCs w:val="24"/>
          <w:lang w:val="en-US" w:eastAsia="zh-CN"/>
        </w:rPr>
        <w:t>(4.2)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对于应用资源，BC从k个服务节点，即集合</w:t>
      </w:r>
      <w:r>
        <w:rPr>
          <w:rFonts w:hint="default" w:ascii="Times New Roman" w:hAnsi="Times New Roman" w:cs="Times New Roman"/>
          <w:position w:val="-12"/>
          <w:sz w:val="24"/>
          <w:szCs w:val="24"/>
          <w:lang w:val="en-US" w:eastAsia="zh-CN"/>
        </w:rPr>
        <w:object>
          <v:shape id="_x0000_i1099" o:spt="75" type="#_x0000_t75" style="height:18pt;width:103pt;" o:ole="t" filled="f" o:preferrelative="t" stroked="f" coordsize="21600,21600">
            <v:path/>
            <v:fill on="f" focussize="0,0"/>
            <v:stroke on="f"/>
            <v:imagedata r:id="rId188" o:title=""/>
            <o:lock v:ext="edit" aspectratio="t"/>
            <w10:wrap type="none"/>
            <w10:anchorlock/>
          </v:shape>
          <o:OLEObject Type="Embed" ProgID="Equation.KSEE3" ShapeID="_x0000_i1099" DrawAspect="Content" ObjectID="_1468075799" r:id="rId187">
            <o:LockedField>false</o:LockedField>
          </o:OLEObject>
        </w:object>
      </w:r>
      <w:r>
        <w:rPr>
          <w:rFonts w:hint="default" w:ascii="Times New Roman" w:hAnsi="Times New Roman" w:cs="Times New Roman"/>
          <w:sz w:val="24"/>
          <w:szCs w:val="24"/>
          <w:lang w:val="en-US" w:eastAsia="zh-CN"/>
        </w:rPr>
        <w:t>当中选择资源占有率最小的节点作为候选服务节点。而对于网络资源，从源节点到每个候选服务节点之间的传输路径，即集合</w:t>
      </w:r>
      <w:r>
        <w:rPr>
          <w:rFonts w:hint="default" w:ascii="Times New Roman" w:hAnsi="Times New Roman" w:cs="Times New Roman"/>
          <w:position w:val="-14"/>
          <w:sz w:val="24"/>
          <w:szCs w:val="24"/>
          <w:lang w:val="en-US" w:eastAsia="zh-CN"/>
        </w:rPr>
        <w:object>
          <v:shape id="_x0000_i1100" o:spt="75" type="#_x0000_t75" style="height:19pt;width:101pt;" o:ole="t" filled="f" o:preferrelative="t" stroked="f" coordsize="21600,21600">
            <v:path/>
            <v:fill on="f" focussize="0,0"/>
            <v:stroke on="f"/>
            <v:imagedata r:id="rId190" o:title=""/>
            <o:lock v:ext="edit" aspectratio="t"/>
            <w10:wrap type="none"/>
            <w10:anchorlock/>
          </v:shape>
          <o:OLEObject Type="Embed" ProgID="Equation.KSEE3" ShapeID="_x0000_i1100" DrawAspect="Content" ObjectID="_1468075800" r:id="rId189">
            <o:LockedField>false</o:LockedField>
          </o:OLEObject>
        </w:object>
      </w:r>
      <w:r>
        <w:rPr>
          <w:rFonts w:hint="default" w:ascii="Times New Roman" w:hAnsi="Times New Roman" w:cs="Times New Roman"/>
          <w:sz w:val="24"/>
          <w:szCs w:val="24"/>
          <w:lang w:val="en-US" w:eastAsia="zh-CN"/>
        </w:rPr>
        <w:t>当中选择具有最小网络参数的路径作为候选路径。根据图论理论，集合</w:t>
      </w:r>
      <w:r>
        <w:rPr>
          <w:rFonts w:hint="default" w:ascii="Times New Roman" w:hAnsi="Times New Roman" w:cs="Times New Roman"/>
          <w:position w:val="-12"/>
          <w:sz w:val="24"/>
          <w:szCs w:val="24"/>
          <w:lang w:val="en-US" w:eastAsia="zh-CN"/>
        </w:rPr>
        <w:object>
          <v:shape id="_x0000_i1101" o:spt="75" type="#_x0000_t75" style="height:18pt;width:103pt;" o:ole="t" filled="f" o:preferrelative="t" stroked="f" coordsize="21600,21600">
            <v:path/>
            <v:fill on="f" focussize="0,0"/>
            <v:stroke on="f"/>
            <v:imagedata r:id="rId188" o:title=""/>
            <o:lock v:ext="edit" aspectratio="t"/>
            <w10:wrap type="none"/>
            <w10:anchorlock/>
          </v:shape>
          <o:OLEObject Type="Embed" ProgID="Equation.KSEE3" ShapeID="_x0000_i1101" DrawAspect="Content" ObjectID="_1468075801" r:id="rId191">
            <o:LockedField>false</o:LockedField>
          </o:OLEObject>
        </w:object>
      </w:r>
      <w:r>
        <w:rPr>
          <w:rFonts w:hint="default" w:ascii="Times New Roman" w:hAnsi="Times New Roman" w:cs="Times New Roman"/>
          <w:sz w:val="24"/>
          <w:szCs w:val="24"/>
          <w:lang w:val="en-US" w:eastAsia="zh-CN"/>
        </w:rPr>
        <w:t>看做i维向量空间，其中</w:t>
      </w:r>
      <w:r>
        <w:rPr>
          <w:rFonts w:hint="default" w:ascii="Times New Roman" w:hAnsi="Times New Roman" w:cs="Times New Roman"/>
          <w:position w:val="-12"/>
          <w:sz w:val="24"/>
          <w:szCs w:val="24"/>
          <w:lang w:val="en-US" w:eastAsia="zh-CN"/>
        </w:rPr>
        <w:object>
          <v:shape id="_x0000_i1102" o:spt="75" type="#_x0000_t75" style="height:20pt;width:16pt;" o:ole="t" filled="f" o:preferrelative="t" stroked="f" coordsize="21600,21600">
            <v:path/>
            <v:fill on="f" focussize="0,0"/>
            <v:stroke on="f"/>
            <v:imagedata r:id="rId193" o:title=""/>
            <o:lock v:ext="edit" aspectratio="t"/>
            <w10:wrap type="none"/>
            <w10:anchorlock/>
          </v:shape>
          <o:OLEObject Type="Embed" ProgID="Equation.KSEE3" ShapeID="_x0000_i1102" DrawAspect="Content" ObjectID="_1468075802" r:id="rId192">
            <o:LockedField>false</o:LockedField>
          </o:OLEObject>
        </w:object>
      </w:r>
      <w:r>
        <w:rPr>
          <w:rFonts w:hint="default" w:ascii="Times New Roman" w:hAnsi="Times New Roman" w:cs="Times New Roman"/>
          <w:sz w:val="24"/>
          <w:szCs w:val="24"/>
          <w:lang w:val="en-US" w:eastAsia="zh-CN"/>
        </w:rPr>
        <w:t>是i维向量空间的中心向量，</w:t>
      </w:r>
      <w:r>
        <w:rPr>
          <w:rFonts w:hint="default" w:ascii="Times New Roman" w:hAnsi="Times New Roman" w:cs="Times New Roman"/>
          <w:position w:val="-12"/>
          <w:sz w:val="24"/>
          <w:szCs w:val="24"/>
          <w:lang w:val="en-US" w:eastAsia="zh-CN"/>
        </w:rPr>
        <w:object>
          <v:shape id="_x0000_i1103" o:spt="75" type="#_x0000_t75" style="height:18pt;width:107pt;" o:ole="t" filled="f" o:preferrelative="t" stroked="f" coordsize="21600,21600">
            <v:path/>
            <v:fill on="f" focussize="0,0"/>
            <v:stroke on="f"/>
            <v:imagedata r:id="rId195" o:title=""/>
            <o:lock v:ext="edit" aspectratio="t"/>
            <w10:wrap type="none"/>
            <w10:anchorlock/>
          </v:shape>
          <o:OLEObject Type="Embed" ProgID="Equation.KSEE3" ShapeID="_x0000_i1103" DrawAspect="Content" ObjectID="_1468075803" r:id="rId194">
            <o:LockedField>false</o:LockedField>
          </o:OLEObject>
        </w:object>
      </w:r>
      <w:r>
        <w:rPr>
          <w:rFonts w:hint="default" w:ascii="Times New Roman" w:hAnsi="Times New Roman" w:cs="Times New Roman"/>
          <w:sz w:val="24"/>
          <w:szCs w:val="24"/>
          <w:lang w:val="en-US" w:eastAsia="zh-CN"/>
        </w:rPr>
        <w:t>是由</w:t>
      </w:r>
      <w:r>
        <w:rPr>
          <w:rFonts w:hint="default" w:ascii="Times New Roman" w:hAnsi="Times New Roman" w:cs="Times New Roman"/>
          <w:position w:val="-12"/>
          <w:sz w:val="24"/>
          <w:szCs w:val="24"/>
          <w:lang w:val="en-US" w:eastAsia="zh-CN"/>
        </w:rPr>
        <w:object>
          <v:shape id="_x0000_i1104" o:spt="75" type="#_x0000_t75" style="height:18pt;width:15pt;" o:ole="t" filled="f" o:preferrelative="t" stroked="f" coordsize="21600,21600">
            <v:path/>
            <v:fill on="f" focussize="0,0"/>
            <v:stroke on="f"/>
            <v:imagedata r:id="rId197" o:title=""/>
            <o:lock v:ext="edit" aspectratio="t"/>
            <w10:wrap type="none"/>
            <w10:anchorlock/>
          </v:shape>
          <o:OLEObject Type="Embed" ProgID="Equation.KSEE3" ShapeID="_x0000_i1104" DrawAspect="Content" ObjectID="_1468075804" r:id="rId196">
            <o:LockedField>false</o:LockedField>
          </o:OLEObject>
        </w:object>
      </w:r>
      <w:r>
        <w:rPr>
          <w:rFonts w:hint="default" w:ascii="Times New Roman" w:hAnsi="Times New Roman" w:cs="Times New Roman"/>
          <w:sz w:val="24"/>
          <w:szCs w:val="24"/>
          <w:lang w:val="en-US" w:eastAsia="zh-CN"/>
        </w:rPr>
        <w:t>内小于中心向量</w:t>
      </w:r>
      <w:r>
        <w:rPr>
          <w:rFonts w:hint="default" w:ascii="Times New Roman" w:hAnsi="Times New Roman" w:cs="Times New Roman"/>
          <w:position w:val="-12"/>
          <w:sz w:val="24"/>
          <w:szCs w:val="24"/>
          <w:lang w:val="en-US" w:eastAsia="zh-CN"/>
        </w:rPr>
        <w:object>
          <v:shape id="_x0000_i1105" o:spt="75" type="#_x0000_t75" style="height:20pt;width:16pt;" o:ole="t" filled="f" o:preferrelative="t" stroked="f" coordsize="21600,21600">
            <v:path/>
            <v:fill on="f" focussize="0,0"/>
            <v:stroke on="f"/>
            <v:imagedata r:id="rId193" o:title=""/>
            <o:lock v:ext="edit" aspectratio="t"/>
            <w10:wrap type="none"/>
            <w10:anchorlock/>
          </v:shape>
          <o:OLEObject Type="Embed" ProgID="Equation.KSEE3" ShapeID="_x0000_i1105" DrawAspect="Content" ObjectID="_1468075805" r:id="rId198">
            <o:LockedField>false</o:LockedField>
          </o:OLEObject>
        </w:object>
      </w:r>
      <w:r>
        <w:rPr>
          <w:rFonts w:hint="default" w:ascii="Times New Roman" w:hAnsi="Times New Roman" w:cs="Times New Roman"/>
          <w:sz w:val="24"/>
          <w:szCs w:val="24"/>
          <w:lang w:val="en-US" w:eastAsia="zh-CN"/>
        </w:rPr>
        <w:t>的向量构成的向量空间，</w:t>
      </w:r>
      <w:r>
        <w:rPr>
          <w:rFonts w:hint="default" w:ascii="Times New Roman" w:hAnsi="Times New Roman" w:cs="Times New Roman"/>
          <w:position w:val="-12"/>
          <w:sz w:val="24"/>
          <w:szCs w:val="24"/>
          <w:lang w:val="en-US" w:eastAsia="zh-CN"/>
        </w:rPr>
        <w:object>
          <v:shape id="_x0000_i1106" o:spt="75" type="#_x0000_t75" style="height:19pt;width:105pt;" o:ole="t" filled="f" o:preferrelative="t" stroked="f" coordsize="21600,21600">
            <v:path/>
            <v:fill on="f" focussize="0,0"/>
            <v:stroke on="f"/>
            <v:imagedata r:id="rId200" o:title=""/>
            <o:lock v:ext="edit" aspectratio="t"/>
            <w10:wrap type="none"/>
            <w10:anchorlock/>
          </v:shape>
          <o:OLEObject Type="Embed" ProgID="Equation.KSEE3" ShapeID="_x0000_i1106" DrawAspect="Content" ObjectID="_1468075806" r:id="rId199">
            <o:LockedField>false</o:LockedField>
          </o:OLEObject>
        </w:object>
      </w:r>
      <w:r>
        <w:rPr>
          <w:rFonts w:hint="default" w:ascii="Times New Roman" w:hAnsi="Times New Roman" w:cs="Times New Roman"/>
          <w:sz w:val="24"/>
          <w:szCs w:val="24"/>
          <w:lang w:val="en-US" w:eastAsia="zh-CN"/>
        </w:rPr>
        <w:t>是由</w:t>
      </w:r>
      <w:r>
        <w:rPr>
          <w:rFonts w:hint="default" w:ascii="Times New Roman" w:hAnsi="Times New Roman" w:cs="Times New Roman"/>
          <w:position w:val="-12"/>
          <w:sz w:val="24"/>
          <w:szCs w:val="24"/>
          <w:lang w:val="en-US" w:eastAsia="zh-CN"/>
        </w:rPr>
        <w:object>
          <v:shape id="_x0000_i1107" o:spt="75" type="#_x0000_t75" style="height:18pt;width:15pt;" o:ole="t" filled="f" o:preferrelative="t" stroked="f" coordsize="21600,21600">
            <v:path/>
            <v:fill on="f" focussize="0,0"/>
            <v:stroke on="f"/>
            <v:imagedata r:id="rId197" o:title=""/>
            <o:lock v:ext="edit" aspectratio="t"/>
            <w10:wrap type="none"/>
            <w10:anchorlock/>
          </v:shape>
          <o:OLEObject Type="Embed" ProgID="Equation.KSEE3" ShapeID="_x0000_i1107" DrawAspect="Content" ObjectID="_1468075807" r:id="rId201">
            <o:LockedField>false</o:LockedField>
          </o:OLEObject>
        </w:object>
      </w:r>
      <w:r>
        <w:rPr>
          <w:rFonts w:hint="default" w:ascii="Times New Roman" w:hAnsi="Times New Roman" w:cs="Times New Roman"/>
          <w:sz w:val="24"/>
          <w:szCs w:val="24"/>
          <w:lang w:val="en-US" w:eastAsia="zh-CN"/>
        </w:rPr>
        <w:t>内大于中心向量</w:t>
      </w:r>
      <w:r>
        <w:rPr>
          <w:rFonts w:hint="default" w:ascii="Times New Roman" w:hAnsi="Times New Roman" w:cs="Times New Roman"/>
          <w:position w:val="-12"/>
          <w:sz w:val="24"/>
          <w:szCs w:val="24"/>
          <w:lang w:val="en-US" w:eastAsia="zh-CN"/>
        </w:rPr>
        <w:object>
          <v:shape id="_x0000_i1108" o:spt="75" type="#_x0000_t75" style="height:20pt;width:16pt;" o:ole="t" filled="f" o:preferrelative="t" stroked="f" coordsize="21600,21600">
            <v:path/>
            <v:fill on="f" focussize="0,0"/>
            <v:stroke on="f"/>
            <v:imagedata r:id="rId193" o:title=""/>
            <o:lock v:ext="edit" aspectratio="t"/>
            <w10:wrap type="none"/>
            <w10:anchorlock/>
          </v:shape>
          <o:OLEObject Type="Embed" ProgID="Equation.KSEE3" ShapeID="_x0000_i1108" DrawAspect="Content" ObjectID="_1468075808" r:id="rId202">
            <o:LockedField>false</o:LockedField>
          </o:OLEObject>
        </w:object>
      </w:r>
      <w:r>
        <w:rPr>
          <w:rFonts w:hint="default" w:ascii="Times New Roman" w:hAnsi="Times New Roman" w:cs="Times New Roman"/>
          <w:sz w:val="24"/>
          <w:szCs w:val="24"/>
          <w:lang w:val="en-US" w:eastAsia="zh-CN"/>
        </w:rPr>
        <w:t>的向量构成的向量空间。为了表征向量空间</w:t>
      </w:r>
      <w:r>
        <w:rPr>
          <w:rFonts w:hint="default" w:ascii="Times New Roman" w:hAnsi="Times New Roman" w:cs="Times New Roman"/>
          <w:position w:val="-12"/>
          <w:sz w:val="24"/>
          <w:szCs w:val="24"/>
          <w:lang w:val="en-US" w:eastAsia="zh-CN"/>
        </w:rPr>
        <w:object>
          <v:shape id="_x0000_i1109" o:spt="75" type="#_x0000_t75" style="height:18pt;width:18pt;" o:ole="t" filled="f" o:preferrelative="t" stroked="f" coordsize="21600,21600">
            <v:path/>
            <v:fill on="f" focussize="0,0"/>
            <v:stroke on="f"/>
            <v:imagedata r:id="rId204" o:title=""/>
            <o:lock v:ext="edit" aspectratio="t"/>
            <w10:wrap type="none"/>
            <w10:anchorlock/>
          </v:shape>
          <o:OLEObject Type="Embed" ProgID="Equation.KSEE3" ShapeID="_x0000_i1109" DrawAspect="Content" ObjectID="_1468075809" r:id="rId203">
            <o:LockedField>false</o:LockedField>
          </o:OLEObject>
        </w:object>
      </w:r>
      <w:r>
        <w:rPr>
          <w:rFonts w:hint="default" w:ascii="Times New Roman" w:hAnsi="Times New Roman" w:cs="Times New Roman"/>
          <w:sz w:val="24"/>
          <w:szCs w:val="24"/>
          <w:lang w:val="en-US" w:eastAsia="zh-CN"/>
        </w:rPr>
        <w:t>和</w:t>
      </w:r>
      <w:r>
        <w:rPr>
          <w:rFonts w:hint="default" w:ascii="Times New Roman" w:hAnsi="Times New Roman" w:cs="Times New Roman"/>
          <w:position w:val="-12"/>
          <w:sz w:val="24"/>
          <w:szCs w:val="24"/>
          <w:lang w:val="en-US" w:eastAsia="zh-CN"/>
        </w:rPr>
        <w:object>
          <v:shape id="_x0000_i1110" o:spt="75" type="#_x0000_t75" style="height:18pt;width:13pt;" o:ole="t" filled="f" o:preferrelative="t" stroked="f" coordsize="21600,21600">
            <v:path/>
            <v:fill on="f" focussize="0,0"/>
            <v:stroke on="f"/>
            <v:imagedata r:id="rId206" o:title=""/>
            <o:lock v:ext="edit" aspectratio="t"/>
            <w10:wrap type="none"/>
            <w10:anchorlock/>
          </v:shape>
          <o:OLEObject Type="Embed" ProgID="Equation.KSEE3" ShapeID="_x0000_i1110" DrawAspect="Content" ObjectID="_1468075810" r:id="rId205">
            <o:LockedField>false</o:LockedField>
          </o:OLEObject>
        </w:object>
      </w:r>
      <w:r>
        <w:rPr>
          <w:rFonts w:hint="default" w:ascii="Times New Roman" w:hAnsi="Times New Roman" w:cs="Times New Roman"/>
          <w:sz w:val="24"/>
          <w:szCs w:val="24"/>
          <w:lang w:val="en-US" w:eastAsia="zh-CN"/>
        </w:rPr>
        <w:t>的相关性，引入皮尔逊相关系数。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在统计学中，皮尔逊积矩相关系数</w:t>
      </w:r>
      <w:r>
        <w:rPr>
          <w:rStyle w:val="15"/>
          <w:rFonts w:hint="eastAsia"/>
          <w:sz w:val="24"/>
          <w:szCs w:val="24"/>
          <w:lang w:val="en-US" w:eastAsia="zh-CN"/>
        </w:rPr>
        <w:t>[</w:t>
      </w:r>
      <w:r>
        <w:rPr>
          <w:rStyle w:val="15"/>
          <w:rFonts w:hint="eastAsia"/>
          <w:sz w:val="24"/>
          <w:szCs w:val="24"/>
          <w:lang w:val="en-US" w:eastAsia="zh-CN"/>
        </w:rPr>
        <w:endnoteReference w:id="32"/>
      </w:r>
      <w:r>
        <w:rPr>
          <w:rStyle w:val="15"/>
          <w:rFonts w:hint="eastAsia"/>
          <w:sz w:val="24"/>
          <w:szCs w:val="24"/>
          <w:lang w:val="en-US" w:eastAsia="zh-CN"/>
        </w:rPr>
        <w:t>]</w:t>
      </w:r>
      <w:r>
        <w:rPr>
          <w:rFonts w:hint="eastAsia"/>
          <w:sz w:val="24"/>
          <w:szCs w:val="24"/>
          <w:lang w:val="en-US" w:eastAsia="zh-CN"/>
        </w:rPr>
        <w:t>（</w:t>
      </w:r>
      <w:r>
        <w:rPr>
          <w:rFonts w:hint="default" w:ascii="Times New Roman" w:hAnsi="Times New Roman" w:cs="Times New Roman"/>
          <w:sz w:val="24"/>
          <w:szCs w:val="24"/>
          <w:lang w:val="en-US" w:eastAsia="zh-CN"/>
        </w:rPr>
        <w:t>Pearson Product-moment correlation coefficient</w:t>
      </w:r>
      <w:r>
        <w:rPr>
          <w:rFonts w:hint="eastAsia"/>
          <w:sz w:val="24"/>
          <w:szCs w:val="24"/>
          <w:lang w:val="en-US" w:eastAsia="zh-CN"/>
        </w:rPr>
        <w:t>）用于描述两个变量</w:t>
      </w:r>
      <w:r>
        <w:rPr>
          <w:rFonts w:hint="eastAsia" w:ascii="Times New Roman" w:hAnsi="Times New Roman" w:cs="Times New Roman"/>
          <w:sz w:val="24"/>
          <w:szCs w:val="24"/>
          <w:lang w:val="en-US" w:eastAsia="zh-CN"/>
        </w:rPr>
        <w:t>X</w:t>
      </w:r>
      <w:r>
        <w:rPr>
          <w:rFonts w:hint="eastAsia"/>
          <w:sz w:val="24"/>
          <w:szCs w:val="24"/>
          <w:lang w:val="en-US" w:eastAsia="zh-CN"/>
        </w:rPr>
        <w:t>和</w:t>
      </w:r>
      <w:r>
        <w:rPr>
          <w:rFonts w:hint="eastAsia" w:ascii="Times New Roman" w:hAnsi="Times New Roman" w:cs="Times New Roman"/>
          <w:sz w:val="24"/>
          <w:szCs w:val="24"/>
          <w:lang w:val="en-US" w:eastAsia="zh-CN"/>
        </w:rPr>
        <w:t>Y</w:t>
      </w:r>
      <w:r>
        <w:rPr>
          <w:rFonts w:hint="eastAsia"/>
          <w:sz w:val="24"/>
          <w:szCs w:val="24"/>
          <w:lang w:val="en-US" w:eastAsia="zh-CN"/>
        </w:rPr>
        <w:t>之间的相关特性（线性相关），它的值分布在</w:t>
      </w:r>
      <w:r>
        <w:rPr>
          <w:rFonts w:hint="default" w:ascii="Times New Roman" w:hAnsi="Times New Roman" w:cs="Times New Roman"/>
          <w:sz w:val="24"/>
          <w:szCs w:val="24"/>
          <w:lang w:val="en-US" w:eastAsia="zh-CN"/>
        </w:rPr>
        <w:t>-1和1</w:t>
      </w:r>
      <w:r>
        <w:rPr>
          <w:rFonts w:hint="eastAsia"/>
          <w:sz w:val="24"/>
          <w:szCs w:val="24"/>
          <w:lang w:val="en-US" w:eastAsia="zh-CN"/>
        </w:rPr>
        <w:t>之间。相关性的正负代表正相关和负相关，而相关性越大，则值越趋近于</w:t>
      </w:r>
      <w:r>
        <w:rPr>
          <w:rFonts w:hint="default" w:ascii="Times New Roman" w:hAnsi="Times New Roman" w:cs="Times New Roman"/>
          <w:sz w:val="24"/>
          <w:szCs w:val="24"/>
          <w:lang w:val="en-US" w:eastAsia="zh-CN"/>
        </w:rPr>
        <w:t>1或-1</w:t>
      </w:r>
      <w:r>
        <w:rPr>
          <w:rFonts w:hint="eastAsia"/>
          <w:sz w:val="24"/>
          <w:szCs w:val="24"/>
          <w:lang w:val="en-US" w:eastAsia="zh-CN"/>
        </w:rPr>
        <w:t>，相关性越小，值越趋近于</w:t>
      </w:r>
      <w:r>
        <w:rPr>
          <w:rFonts w:hint="default" w:ascii="Times New Roman" w:hAnsi="Times New Roman" w:cs="Times New Roman"/>
          <w:sz w:val="24"/>
          <w:szCs w:val="24"/>
          <w:lang w:val="en-US" w:eastAsia="zh-CN"/>
        </w:rPr>
        <w:t>0</w:t>
      </w:r>
      <w:r>
        <w:rPr>
          <w:rFonts w:hint="eastAsia"/>
          <w:sz w:val="24"/>
          <w:szCs w:val="24"/>
          <w:lang w:val="en-US" w:eastAsia="zh-CN"/>
        </w:rPr>
        <w:t>。在自然科学当中，皮尔逊相关系数广泛用于度量两个变量之间的相关程度。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sectPr>
          <w:headerReference r:id="rId41" w:type="default"/>
          <w:endnotePr>
            <w:numFmt w:val="decimal"/>
          </w:endnotePr>
          <w:pgSz w:w="11850" w:h="16783"/>
          <w:pgMar w:top="1440" w:right="1800" w:bottom="1440" w:left="1800" w:header="851" w:footer="992" w:gutter="0"/>
          <w:pgNumType w:fmt="decimal"/>
          <w:cols w:space="0" w:num="1"/>
          <w:rtlGutter w:val="0"/>
          <w:docGrid w:type="lines" w:linePitch="312" w:charSpace="0"/>
        </w:sectPr>
      </w:pPr>
      <w:r>
        <w:rPr>
          <w:rFonts w:hint="default" w:ascii="Times New Roman" w:hAnsi="Times New Roman" w:cs="Times New Roman"/>
          <w:sz w:val="24"/>
          <w:szCs w:val="24"/>
          <w:lang w:val="en-US" w:eastAsia="zh-CN"/>
        </w:rPr>
        <w:t>式</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4.3</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当中</w:t>
      </w:r>
      <w:r>
        <w:rPr>
          <w:rFonts w:hint="eastAsia"/>
          <w:sz w:val="24"/>
          <w:szCs w:val="24"/>
          <w:lang w:val="en-US" w:eastAsia="zh-CN"/>
        </w:rPr>
        <w:t>，</w:t>
      </w:r>
      <w:r>
        <w:rPr>
          <w:rFonts w:hint="eastAsia"/>
          <w:position w:val="-10"/>
          <w:sz w:val="24"/>
          <w:szCs w:val="24"/>
          <w:lang w:val="en-US" w:eastAsia="zh-CN"/>
        </w:rPr>
        <w:object>
          <v:shape id="_x0000_i1111" o:spt="75" type="#_x0000_t75" style="height:16pt;width:12pt;" o:ole="t" filled="f" o:preferrelative="t" stroked="f" coordsize="21600,21600">
            <v:path/>
            <v:fill on="f" focussize="0,0"/>
            <v:stroke on="f"/>
            <v:imagedata r:id="rId208" o:title=""/>
            <o:lock v:ext="edit" aspectratio="t"/>
            <w10:wrap type="none"/>
            <w10:anchorlock/>
          </v:shape>
          <o:OLEObject Type="Embed" ProgID="Equation.KSEE3" ShapeID="_x0000_i1111" DrawAspect="Content" ObjectID="_1468075811" r:id="rId207">
            <o:LockedField>false</o:LockedField>
          </o:OLEObject>
        </w:object>
      </w:r>
      <w:r>
        <w:rPr>
          <w:rFonts w:hint="eastAsia"/>
          <w:sz w:val="24"/>
          <w:szCs w:val="24"/>
          <w:lang w:val="en-US" w:eastAsia="zh-CN"/>
        </w:rPr>
        <w:t>为向量空间</w:t>
      </w:r>
      <w:r>
        <w:rPr>
          <w:rFonts w:hint="eastAsia"/>
          <w:position w:val="-12"/>
          <w:sz w:val="24"/>
          <w:szCs w:val="24"/>
          <w:lang w:val="en-US" w:eastAsia="zh-CN"/>
        </w:rPr>
        <w:object>
          <v:shape id="_x0000_i1112" o:spt="75" type="#_x0000_t75" style="height:18pt;width:18pt;" o:ole="t" filled="f" o:preferrelative="t" stroked="f" coordsize="21600,21600">
            <v:path/>
            <v:fill on="f" focussize="0,0"/>
            <v:stroke on="f"/>
            <v:imagedata r:id="rId210" o:title=""/>
            <o:lock v:ext="edit" aspectratio="t"/>
            <w10:wrap type="none"/>
            <w10:anchorlock/>
          </v:shape>
          <o:OLEObject Type="Embed" ProgID="Equation.KSEE3" ShapeID="_x0000_i1112" DrawAspect="Content" ObjectID="_1468075812" r:id="rId209">
            <o:LockedField>false</o:LockedField>
          </o:OLEObject>
        </w:object>
      </w:r>
      <w:r>
        <w:rPr>
          <w:rFonts w:hint="eastAsia"/>
          <w:sz w:val="24"/>
          <w:szCs w:val="24"/>
          <w:lang w:val="en-US" w:eastAsia="zh-CN"/>
        </w:rPr>
        <w:t>和</w:t>
      </w:r>
      <w:r>
        <w:rPr>
          <w:rFonts w:hint="eastAsia"/>
          <w:position w:val="-12"/>
          <w:sz w:val="24"/>
          <w:szCs w:val="24"/>
          <w:lang w:val="en-US" w:eastAsia="zh-CN"/>
        </w:rPr>
        <w:object>
          <v:shape id="_x0000_i1113" o:spt="75" type="#_x0000_t75" style="height:18pt;width:13pt;" o:ole="t" filled="f" o:preferrelative="t" stroked="f" coordsize="21600,21600">
            <v:path/>
            <v:fill on="f" focussize="0,0"/>
            <v:stroke on="f"/>
            <v:imagedata r:id="rId206" o:title=""/>
            <o:lock v:ext="edit" aspectratio="t"/>
            <w10:wrap type="none"/>
            <w10:anchorlock/>
          </v:shape>
          <o:OLEObject Type="Embed" ProgID="Equation.KSEE3" ShapeID="_x0000_i1113" DrawAspect="Content" ObjectID="_1468075813" r:id="rId211">
            <o:LockedField>false</o:LockedField>
          </o:OLEObject>
        </w:object>
      </w:r>
      <w:r>
        <w:rPr>
          <w:rFonts w:hint="eastAsia"/>
          <w:sz w:val="24"/>
          <w:szCs w:val="24"/>
          <w:lang w:val="en-US" w:eastAsia="zh-CN"/>
        </w:rPr>
        <w:t>的皮尔逊相关系数。显然，</w:t>
      </w:r>
      <w:r>
        <w:rPr>
          <w:rFonts w:hint="eastAsia"/>
          <w:position w:val="-10"/>
          <w:sz w:val="24"/>
          <w:szCs w:val="24"/>
          <w:lang w:val="en-US" w:eastAsia="zh-CN"/>
        </w:rPr>
        <w:object>
          <v:shape id="_x0000_i1114" o:spt="75" type="#_x0000_t75" style="height:16pt;width:12pt;" o:ole="t" filled="f" o:preferrelative="t" stroked="f" coordsize="21600,21600">
            <v:path/>
            <v:fill on="f" focussize="0,0"/>
            <v:stroke on="f"/>
            <v:imagedata r:id="rId208" o:title=""/>
            <o:lock v:ext="edit" aspectratio="t"/>
            <w10:wrap type="none"/>
            <w10:anchorlock/>
          </v:shape>
          <o:OLEObject Type="Embed" ProgID="Equation.KSEE3" ShapeID="_x0000_i1114" DrawAspect="Content" ObjectID="_1468075814" r:id="rId212">
            <o:LockedField>false</o:LockedField>
          </o:OLEObject>
        </w:object>
      </w:r>
      <w:r>
        <w:rPr>
          <w:rFonts w:hint="eastAsia"/>
          <w:sz w:val="24"/>
          <w:szCs w:val="24"/>
          <w:lang w:val="en-US" w:eastAsia="zh-CN"/>
        </w:rPr>
        <w:t>与</w:t>
      </w:r>
      <w:r>
        <w:rPr>
          <w:rFonts w:hint="default" w:ascii="Times New Roman" w:hAnsi="Times New Roman" w:cs="Times New Roman"/>
          <w:sz w:val="24"/>
          <w:szCs w:val="24"/>
          <w:lang w:val="en-US" w:eastAsia="zh-CN"/>
        </w:rPr>
        <w:t>BBU</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r>
        <w:rPr>
          <w:rFonts w:hint="eastAsia"/>
          <w:sz w:val="24"/>
          <w:szCs w:val="24"/>
          <w:lang w:val="en-US" w:eastAsia="zh-CN"/>
        </w:rPr>
        <w:t>域内服务节点负载均衡程度有关。相关系数越大，则各服务节点的均衡程度越好。因为</w:t>
      </w:r>
      <w:r>
        <w:rPr>
          <w:rFonts w:hint="eastAsia"/>
          <w:position w:val="-10"/>
          <w:sz w:val="24"/>
          <w:szCs w:val="24"/>
          <w:lang w:val="en-US" w:eastAsia="zh-CN"/>
        </w:rPr>
        <w:object>
          <v:shape id="_x0000_i1115" o:spt="75" type="#_x0000_t75" style="height:16pt;width:12pt;" o:ole="t" filled="f" o:preferrelative="t" stroked="f" coordsize="21600,21600">
            <v:path/>
            <v:fill on="f" focussize="0,0"/>
            <v:stroke on="f"/>
            <v:imagedata r:id="rId208" o:title=""/>
            <o:lock v:ext="edit" aspectratio="t"/>
            <w10:wrap type="none"/>
            <w10:anchorlock/>
          </v:shape>
          <o:OLEObject Type="Embed" ProgID="Equation.KSEE3" ShapeID="_x0000_i1115" DrawAspect="Content" ObjectID="_1468075815" r:id="rId213">
            <o:LockedField>false</o:LockedField>
          </o:OLEObject>
        </w:object>
      </w:r>
      <w:r>
        <w:rPr>
          <w:rFonts w:hint="eastAsia"/>
          <w:sz w:val="24"/>
          <w:szCs w:val="24"/>
          <w:lang w:val="en-US" w:eastAsia="zh-CN"/>
        </w:rPr>
        <w:t>绝对值越大，则集合</w:t>
      </w:r>
      <w:r>
        <w:rPr>
          <w:rFonts w:hint="eastAsia"/>
          <w:position w:val="-12"/>
          <w:sz w:val="24"/>
          <w:szCs w:val="24"/>
          <w:lang w:val="en-US" w:eastAsia="zh-CN"/>
        </w:rPr>
        <w:object>
          <v:shape id="_x0000_i1116" o:spt="75" type="#_x0000_t75" style="height:18pt;width:18pt;" o:ole="t" filled="f" o:preferrelative="t" stroked="f" coordsize="21600,21600">
            <v:path/>
            <v:fill on="f" focussize="0,0"/>
            <v:stroke on="f"/>
            <v:imagedata r:id="rId210" o:title=""/>
            <o:lock v:ext="edit" aspectratio="t"/>
            <w10:wrap type="none"/>
            <w10:anchorlock/>
          </v:shape>
          <o:OLEObject Type="Embed" ProgID="Equation.KSEE3" ShapeID="_x0000_i1116" DrawAspect="Content" ObjectID="_1468075816" r:id="rId214">
            <o:LockedField>false</o:LockedField>
          </o:OLEObject>
        </w:object>
      </w:r>
      <w:r>
        <w:rPr>
          <w:rFonts w:hint="eastAsia"/>
          <w:sz w:val="24"/>
          <w:szCs w:val="24"/>
          <w:lang w:val="en-US" w:eastAsia="zh-CN"/>
        </w:rPr>
        <w:t>和</w:t>
      </w:r>
      <w:r>
        <w:rPr>
          <w:rFonts w:hint="eastAsia"/>
          <w:position w:val="-12"/>
          <w:sz w:val="24"/>
          <w:szCs w:val="24"/>
          <w:lang w:val="en-US" w:eastAsia="zh-CN"/>
        </w:rPr>
        <w:object>
          <v:shape id="_x0000_i1117" o:spt="75" type="#_x0000_t75" style="height:18pt;width:13pt;" o:ole="t" filled="f" o:preferrelative="t" stroked="f" coordsize="21600,21600">
            <v:path/>
            <v:fill on="f" focussize="0,0"/>
            <v:stroke on="f"/>
            <v:imagedata r:id="rId206" o:title=""/>
            <o:lock v:ext="edit" aspectratio="t"/>
            <w10:wrap type="none"/>
            <w10:anchorlock/>
          </v:shape>
          <o:OLEObject Type="Embed" ProgID="Equation.KSEE3" ShapeID="_x0000_i1117" DrawAspect="Content" ObjectID="_1468075817" r:id="rId215">
            <o:LockedField>false</o:LockedField>
          </o:OLEObject>
        </w:object>
      </w:r>
      <w:r>
        <w:rPr>
          <w:rFonts w:hint="eastAsia"/>
          <w:sz w:val="24"/>
          <w:szCs w:val="24"/>
          <w:lang w:val="en-US" w:eastAsia="zh-CN"/>
        </w:rPr>
        <w:t>相关性越高，意味着各服务节点相互依赖程度越高，各服务节点的资源占用情况会随其他节点的变化而变化。因此，</w:t>
      </w:r>
      <w:r>
        <w:rPr>
          <w:rFonts w:hint="eastAsia"/>
          <w:position w:val="-10"/>
          <w:sz w:val="24"/>
          <w:szCs w:val="24"/>
          <w:lang w:val="en-US" w:eastAsia="zh-CN"/>
        </w:rPr>
        <w:object>
          <v:shape id="_x0000_i1118" o:spt="75" type="#_x0000_t75" style="height:16pt;width:12pt;" o:ole="t" filled="f" o:preferrelative="t" stroked="f" coordsize="21600,21600">
            <v:path/>
            <v:fill on="f" focussize="0,0"/>
            <v:stroke on="f"/>
            <v:imagedata r:id="rId217" o:title=""/>
            <o:lock v:ext="edit" aspectratio="t"/>
            <w10:wrap type="none"/>
            <w10:anchorlock/>
          </v:shape>
          <o:OLEObject Type="Embed" ProgID="Equation.KSEE3" ShapeID="_x0000_i1118" DrawAspect="Content" ObjectID="_1468075818" r:id="rId216">
            <o:LockedField>false</o:LockedField>
          </o:OLEObject>
        </w:object>
      </w:r>
      <w:r>
        <w:rPr>
          <w:rFonts w:hint="eastAsia"/>
          <w:sz w:val="24"/>
          <w:szCs w:val="24"/>
          <w:lang w:val="en-US" w:eastAsia="zh-CN"/>
        </w:rPr>
        <w:t>值越大，则各个服务节点的负载均衡度越高。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center"/>
        <w:outlineLvl w:val="9"/>
        <w:rPr>
          <w:rFonts w:hint="eastAsia"/>
          <w:sz w:val="24"/>
          <w:szCs w:val="24"/>
          <w:lang w:val="en-US" w:eastAsia="zh-CN"/>
        </w:rPr>
      </w:pPr>
      <w:r>
        <w:rPr>
          <w:rFonts w:hint="eastAsia"/>
          <w:position w:val="-74"/>
          <w:sz w:val="24"/>
          <w:szCs w:val="24"/>
          <w:lang w:val="en-US" w:eastAsia="zh-CN"/>
        </w:rPr>
        <w:object>
          <v:shape id="_x0000_i1119" o:spt="75" type="#_x0000_t75" style="height:80pt;width:208pt;" o:ole="t" filled="f" o:preferrelative="t" stroked="f" coordsize="21600,21600">
            <v:path/>
            <v:fill on="f" focussize="0,0"/>
            <v:stroke on="f"/>
            <v:imagedata r:id="rId219" o:title=""/>
            <o:lock v:ext="edit" aspectratio="t"/>
            <w10:wrap type="none"/>
            <w10:anchorlock/>
          </v:shape>
          <o:OLEObject Type="Embed" ProgID="Equation.KSEE3" ShapeID="_x0000_i1119" DrawAspect="Content" ObjectID="_1468075819" r:id="rId218">
            <o:LockedField>false</o:LockedField>
          </o:OLEObject>
        </w:object>
      </w:r>
      <w:r>
        <w:rPr>
          <w:rFonts w:hint="eastAsia"/>
          <w:position w:val="-74"/>
          <w:sz w:val="24"/>
          <w:szCs w:val="24"/>
          <w:lang w:val="en-US" w:eastAsia="zh-CN"/>
        </w:rPr>
        <w:t xml:space="preserve">                </w:t>
      </w:r>
      <w:r>
        <w:rPr>
          <w:rFonts w:hint="default" w:ascii="Times New Roman" w:hAnsi="Times New Roman" w:cs="Times New Roman"/>
          <w:position w:val="-74"/>
          <w:sz w:val="24"/>
          <w:szCs w:val="24"/>
          <w:lang w:val="en-US" w:eastAsia="zh-CN"/>
        </w:rPr>
        <w:t>(4.3)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由于</w:t>
      </w:r>
      <w:r>
        <w:rPr>
          <w:rFonts w:hint="eastAsia"/>
          <w:position w:val="-10"/>
          <w:sz w:val="24"/>
          <w:szCs w:val="24"/>
          <w:lang w:val="en-US" w:eastAsia="zh-CN"/>
        </w:rPr>
        <w:object>
          <v:shape id="_x0000_i1120" o:spt="75" type="#_x0000_t75" style="height:16pt;width:12pt;" o:ole="t" filled="f" o:preferrelative="t" stroked="f" coordsize="21600,21600">
            <v:path/>
            <v:fill on="f" focussize="0,0"/>
            <v:stroke on="f"/>
            <v:imagedata r:id="rId208" o:title=""/>
            <o:lock v:ext="edit" aspectratio="t"/>
            <w10:wrap type="none"/>
            <w10:anchorlock/>
          </v:shape>
          <o:OLEObject Type="Embed" ProgID="Equation.KSEE3" ShapeID="_x0000_i1120" DrawAspect="Content" ObjectID="_1468075820" r:id="rId220">
            <o:LockedField>false</o:LockedField>
          </o:OLEObject>
        </w:object>
      </w:r>
      <w:r>
        <w:rPr>
          <w:rFonts w:hint="eastAsia"/>
          <w:sz w:val="24"/>
          <w:szCs w:val="24"/>
          <w:lang w:val="en-US" w:eastAsia="zh-CN"/>
        </w:rPr>
        <w:t>代表应用资源的负载均衡程度，因此可以将</w:t>
      </w:r>
      <w:r>
        <w:rPr>
          <w:rFonts w:hint="eastAsia"/>
          <w:position w:val="-10"/>
          <w:sz w:val="24"/>
          <w:szCs w:val="24"/>
          <w:lang w:val="en-US" w:eastAsia="zh-CN"/>
        </w:rPr>
        <w:object>
          <v:shape id="_x0000_i1121" o:spt="75" type="#_x0000_t75" style="height:16pt;width:12pt;" o:ole="t" filled="f" o:preferrelative="t" stroked="f" coordsize="21600,21600">
            <v:path/>
            <v:fill on="f" focussize="0,0"/>
            <v:stroke on="f"/>
            <v:imagedata r:id="rId208" o:title=""/>
            <o:lock v:ext="edit" aspectratio="t"/>
            <w10:wrap type="none"/>
            <w10:anchorlock/>
          </v:shape>
          <o:OLEObject Type="Embed" ProgID="Equation.KSEE3" ShapeID="_x0000_i1121" DrawAspect="Content" ObjectID="_1468075821" r:id="rId221">
            <o:LockedField>false</o:LockedField>
          </o:OLEObject>
        </w:object>
      </w:r>
      <w:r>
        <w:rPr>
          <w:rFonts w:hint="eastAsia"/>
          <w:sz w:val="24"/>
          <w:szCs w:val="24"/>
          <w:lang w:val="en-US" w:eastAsia="zh-CN"/>
        </w:rPr>
        <w:t>作为应用资源的权重因子，引入资源联合优化因子</w:t>
      </w:r>
      <w:r>
        <w:rPr>
          <w:rFonts w:hint="eastAsia"/>
          <w:position w:val="-6"/>
          <w:sz w:val="24"/>
          <w:szCs w:val="24"/>
          <w:lang w:val="en-US" w:eastAsia="zh-CN"/>
        </w:rPr>
        <w:object>
          <v:shape id="_x0000_i1122" o:spt="75" type="#_x0000_t75" style="height:11pt;width:12pt;" o:ole="t" filled="f" o:preferrelative="t" stroked="f" coordsize="21600,21600">
            <v:path/>
            <v:fill on="f" focussize="0,0"/>
            <v:stroke on="f"/>
            <v:imagedata r:id="rId223" o:title=""/>
            <o:lock v:ext="edit" aspectratio="t"/>
            <w10:wrap type="none"/>
            <w10:anchorlock/>
          </v:shape>
          <o:OLEObject Type="Embed" ProgID="Equation.KSEE3" ShapeID="_x0000_i1122" DrawAspect="Content" ObjectID="_1468075822" r:id="rId222">
            <o:LockedField>false</o:LockedField>
          </o:OLEObject>
        </w:object>
      </w:r>
      <w:r>
        <w:rPr>
          <w:rFonts w:hint="eastAsia"/>
          <w:sz w:val="24"/>
          <w:szCs w:val="24"/>
          <w:lang w:val="en-US" w:eastAsia="zh-CN"/>
        </w:rPr>
        <w:t>，其中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center"/>
        <w:outlineLvl w:val="9"/>
        <w:rPr>
          <w:rFonts w:hint="eastAsia" w:ascii="Times New Roman" w:hAnsi="Times New Roman" w:cs="Times New Roman"/>
          <w:position w:val="-30"/>
          <w:sz w:val="24"/>
          <w:szCs w:val="24"/>
          <w:lang w:val="en-US" w:eastAsia="zh-CN"/>
        </w:rPr>
      </w:pPr>
      <w:r>
        <w:rPr>
          <w:rFonts w:hint="eastAsia" w:ascii="Times New Roman" w:hAnsi="Times New Roman" w:cs="Times New Roman"/>
          <w:position w:val="-30"/>
          <w:sz w:val="24"/>
          <w:szCs w:val="24"/>
          <w:lang w:val="en-US" w:eastAsia="zh-CN"/>
        </w:rPr>
        <w:object>
          <v:shape id="_x0000_i1123" o:spt="75" type="#_x0000_t75" style="height:36pt;width:271pt;" o:ole="t" filled="f" o:preferrelative="t" stroked="f" coordsize="21600,21600">
            <v:path/>
            <v:fill on="f" focussize="0,0"/>
            <v:stroke on="f"/>
            <v:imagedata r:id="rId225" o:title=""/>
            <o:lock v:ext="edit" aspectratio="t"/>
            <w10:wrap type="none"/>
            <w10:anchorlock/>
          </v:shape>
          <o:OLEObject Type="Embed" ProgID="Equation.KSEE3" ShapeID="_x0000_i1123" DrawAspect="Content" ObjectID="_1468075823" r:id="rId224">
            <o:LockedField>false</o:LockedField>
          </o:OLEObject>
        </w:object>
      </w:r>
      <w:r>
        <w:rPr>
          <w:rFonts w:hint="eastAsia" w:ascii="Times New Roman" w:hAnsi="Times New Roman" w:cs="Times New Roman"/>
          <w:position w:val="-30"/>
          <w:sz w:val="24"/>
          <w:szCs w:val="24"/>
          <w:lang w:val="en-US" w:eastAsia="zh-CN"/>
        </w:rPr>
        <w:t xml:space="preserve">      (4.4)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根据式(4.4),选择联合优化因子</w:t>
      </w:r>
      <w:r>
        <w:rPr>
          <w:rFonts w:hint="eastAsia" w:ascii="Times New Roman" w:hAnsi="Times New Roman" w:cs="Times New Roman"/>
          <w:position w:val="-6"/>
          <w:sz w:val="24"/>
          <w:szCs w:val="24"/>
          <w:lang w:val="en-US" w:eastAsia="zh-CN"/>
        </w:rPr>
        <w:object>
          <v:shape id="_x0000_i1124" o:spt="75" type="#_x0000_t75" style="height:11pt;width:12pt;" o:ole="t" filled="f" o:preferrelative="t" stroked="f" coordsize="21600,21600">
            <v:path/>
            <v:fill on="f" focussize="0,0"/>
            <v:stroke on="f"/>
            <v:imagedata r:id="rId227" o:title=""/>
            <o:lock v:ext="edit" aspectratio="t"/>
            <w10:wrap type="none"/>
            <w10:anchorlock/>
          </v:shape>
          <o:OLEObject Type="Embed" ProgID="Equation.KSEE3" ShapeID="_x0000_i1124" DrawAspect="Content" ObjectID="_1468075824" r:id="rId226">
            <o:LockedField>false</o:LockedField>
          </o:OLEObject>
        </w:object>
      </w:r>
      <w:r>
        <w:rPr>
          <w:rFonts w:hint="eastAsia" w:ascii="Times New Roman" w:hAnsi="Times New Roman" w:cs="Times New Roman"/>
          <w:sz w:val="24"/>
          <w:szCs w:val="24"/>
          <w:lang w:val="en-US" w:eastAsia="zh-CN"/>
        </w:rPr>
        <w:t>最小的服务节点作为业务处理的目的节点。结合3.1.2节当中的网络虚拟化模型，当服务请求到达时，</w:t>
      </w:r>
      <w:r>
        <w:rPr>
          <w:rFonts w:hint="eastAsia" w:ascii="Times New Roman" w:hAnsi="Times New Roman" w:eastAsia="宋体" w:cs="Times New Roman"/>
          <w:sz w:val="24"/>
          <w:szCs w:val="24"/>
          <w:lang w:val="en-US" w:eastAsia="zh-CN"/>
        </w:rPr>
        <w:t>BC中的CSO 代理（CSO Agent）模块周期性地提供BBU当中个服务节点应用资源使用情况的信息并与OC作交互。</w:t>
      </w:r>
      <w:r>
        <w:rPr>
          <w:rFonts w:hint="eastAsia" w:ascii="Times New Roman" w:hAnsi="Times New Roman" w:cs="Times New Roman"/>
          <w:sz w:val="24"/>
          <w:szCs w:val="24"/>
          <w:lang w:val="en-US" w:eastAsia="zh-CN"/>
        </w:rPr>
        <w:t xml:space="preserve">OC当中中央控制模块（Central Controll Module）将根据收集到的应用资源与网络资源使用情况，执行动态全局资源优化策略，最终决定BBU当中哪一个服务节点作为业务目的节点。随后计算结果将被提交给PCE模块（Path Compution Element），PCE完成从BBU到RRU的端到端路径计算，并最终成功返回包含配置路径的信息。 </w:t>
      </w:r>
      <w:r>
        <w:rPr>
          <w:rFonts w:hint="eastAsia" w:ascii="Times New Roman" w:hAnsi="Times New Roman" w:cs="Times New Roman"/>
          <w:position w:val="-30"/>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position w:val="-30"/>
          <w:sz w:val="24"/>
          <w:szCs w:val="24"/>
          <w:lang w:val="en-US" w:eastAsia="zh-CN"/>
        </w:rPr>
      </w:pPr>
      <w:r>
        <w:rPr>
          <w:rFonts w:hint="eastAsia" w:ascii="Times New Roman" w:hAnsi="Times New Roman" w:cs="Times New Roman"/>
          <w:position w:val="-30"/>
          <w:sz w:val="24"/>
          <w:szCs w:val="24"/>
          <w:lang w:val="en-US" w:eastAsia="zh-CN"/>
        </w:rPr>
        <w:t>图4.1为动态全局资源优化算法策略流程图。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position w:val="-32"/>
          <w:sz w:val="24"/>
          <w:szCs w:val="24"/>
          <w:lang w:val="en-US" w:eastAsia="zh-CN"/>
        </w:rPr>
        <w:sectPr>
          <w:headerReference r:id="rId42" w:type="default"/>
          <w:endnotePr>
            <w:numFmt w:val="decimal"/>
          </w:endnotePr>
          <w:pgSz w:w="11850" w:h="16783"/>
          <w:pgMar w:top="1440" w:right="1800" w:bottom="1440" w:left="1800" w:header="851" w:footer="992" w:gutter="0"/>
          <w:pgNumType w:fmt="decimal"/>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position w:val="-32"/>
          <w:sz w:val="24"/>
          <w:szCs w:val="24"/>
          <w:lang w:val="en-US" w:eastAsia="zh-CN"/>
        </w:rPr>
      </w:pPr>
      <w:r>
        <w:rPr>
          <w:rFonts w:hint="eastAsia"/>
          <w:position w:val="-32"/>
          <w:sz w:val="24"/>
          <w:szCs w:val="24"/>
          <w:lang w:val="en-US" w:eastAsia="zh-CN"/>
        </w:rPr>
        <w:drawing>
          <wp:inline distT="0" distB="0" distL="114300" distR="114300">
            <wp:extent cx="5226685" cy="4112260"/>
            <wp:effectExtent l="0" t="0" r="0" b="0"/>
            <wp:docPr id="27" name="图片 27"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未命名文件 (1)"/>
                    <pic:cNvPicPr>
                      <a:picLocks noChangeAspect="1"/>
                    </pic:cNvPicPr>
                  </pic:nvPicPr>
                  <pic:blipFill>
                    <a:blip r:embed="rId228"/>
                    <a:stretch>
                      <a:fillRect/>
                    </a:stretch>
                  </pic:blipFill>
                  <pic:spPr>
                    <a:xfrm>
                      <a:off x="0" y="0"/>
                      <a:ext cx="5226685" cy="411226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position w:val="-32"/>
          <w:sz w:val="21"/>
          <w:szCs w:val="21"/>
          <w:lang w:val="en-US" w:eastAsia="zh-CN"/>
        </w:rPr>
      </w:pPr>
      <w:r>
        <w:rPr>
          <w:rFonts w:hint="eastAsia"/>
          <w:position w:val="-32"/>
          <w:sz w:val="21"/>
          <w:szCs w:val="21"/>
          <w:lang w:val="en-US" w:eastAsia="zh-CN"/>
        </w:rPr>
        <w:t>图4.1 动态全局优化算法流程图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1"/>
        <w:rPr>
          <w:rFonts w:hint="eastAsia"/>
          <w:sz w:val="28"/>
          <w:szCs w:val="28"/>
          <w:lang w:val="en-US" w:eastAsia="zh-CN"/>
        </w:rPr>
      </w:pPr>
      <w:bookmarkStart w:id="130" w:name="_Toc19842"/>
      <w:bookmarkStart w:id="131" w:name="_Toc23278"/>
      <w:bookmarkStart w:id="132" w:name="_Toc14294"/>
      <w:r>
        <w:rPr>
          <w:rFonts w:hint="eastAsia"/>
          <w:sz w:val="28"/>
          <w:szCs w:val="28"/>
          <w:lang w:val="en-US" w:eastAsia="zh-CN"/>
        </w:rPr>
        <w:t>4.2 动态全局资源优化算法仿真分析</w:t>
      </w:r>
      <w:bookmarkEnd w:id="130"/>
      <w:bookmarkEnd w:id="131"/>
      <w:bookmarkEnd w:id="13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为了对动态全局资源优化</w:t>
      </w:r>
      <w:r>
        <w:rPr>
          <w:rFonts w:hint="eastAsia" w:ascii="Times New Roman" w:hAnsi="Times New Roman" w:cs="Times New Roman"/>
          <w:sz w:val="24"/>
          <w:szCs w:val="24"/>
          <w:lang w:val="en-US" w:eastAsia="zh-CN"/>
        </w:rPr>
        <w:t>算法进行性能分析，将</w:t>
      </w:r>
      <w:r>
        <w:rPr>
          <w:rFonts w:hint="default" w:ascii="Times New Roman" w:hAnsi="Times New Roman" w:cs="Times New Roman"/>
          <w:sz w:val="24"/>
          <w:szCs w:val="24"/>
          <w:lang w:val="en-US" w:eastAsia="zh-CN"/>
        </w:rPr>
        <w:t>ABS、RBS、NB</w:t>
      </w:r>
      <w:r>
        <w:rPr>
          <w:rFonts w:hint="eastAsia" w:ascii="Times New Roman" w:hAnsi="Times New Roman" w:cs="Times New Roman"/>
          <w:sz w:val="24"/>
          <w:szCs w:val="24"/>
          <w:lang w:val="en-US" w:eastAsia="zh-CN"/>
        </w:rPr>
        <w:t>S以及SGLB</w:t>
      </w:r>
      <w:r>
        <w:rPr>
          <w:rFonts w:hint="eastAsia"/>
          <w:sz w:val="24"/>
          <w:szCs w:val="24"/>
          <w:lang w:val="en-US" w:eastAsia="zh-CN"/>
        </w:rPr>
        <w:t>策略与之进行仿真对比。</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仿真采用的拓扑图具有14个节点，其中10个业务源节点，4个服务节点(节点0，4，8，12)，并且所有节点分布在同一个域当中。各节点连通情况用图4.2所示二维数组表示(1表示可达，999表示不可达，0表示自身)。</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0"/>
        <w:jc w:val="center"/>
        <w:textAlignment w:val="auto"/>
        <w:outlineLvl w:val="9"/>
        <w:rPr>
          <w:rFonts w:hint="eastAsia"/>
          <w:sz w:val="24"/>
          <w:szCs w:val="24"/>
          <w:lang w:val="en-US" w:eastAsia="zh-CN"/>
        </w:rPr>
      </w:pPr>
      <w:r>
        <w:rPr>
          <w:rFonts w:hint="eastAsia"/>
          <w:sz w:val="24"/>
          <w:szCs w:val="24"/>
          <w:lang w:val="en-US" w:eastAsia="zh-CN"/>
        </w:rPr>
        <w:drawing>
          <wp:inline distT="0" distB="0" distL="114300" distR="114300">
            <wp:extent cx="4974590" cy="1753235"/>
            <wp:effectExtent l="0" t="0" r="16510" b="18415"/>
            <wp:docPr id="11" name="图片 1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捕获"/>
                    <pic:cNvPicPr>
                      <a:picLocks noChangeAspect="1"/>
                    </pic:cNvPicPr>
                  </pic:nvPicPr>
                  <pic:blipFill>
                    <a:blip r:embed="rId229"/>
                    <a:stretch>
                      <a:fillRect/>
                    </a:stretch>
                  </pic:blipFill>
                  <pic:spPr>
                    <a:xfrm>
                      <a:off x="0" y="0"/>
                      <a:ext cx="4974590" cy="175323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sz w:val="28"/>
          <w:szCs w:val="28"/>
          <w:lang w:val="en-US" w:eastAsia="zh-CN"/>
        </w:rPr>
      </w:pPr>
      <w:bookmarkStart w:id="133" w:name="_Toc11801"/>
      <w:bookmarkStart w:id="134" w:name="_Toc6672"/>
      <w:r>
        <w:rPr>
          <w:rFonts w:hint="eastAsia"/>
          <w:sz w:val="21"/>
          <w:szCs w:val="21"/>
          <w:lang w:val="en-US" w:eastAsia="zh-CN"/>
        </w:rPr>
        <w:t xml:space="preserve">图4.2 网络拓扑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sectPr>
          <w:headerReference r:id="rId43" w:type="default"/>
          <w:endnotePr>
            <w:numFmt w:val="decimal"/>
          </w:endnotePr>
          <w:pgSz w:w="11850" w:h="16783"/>
          <w:pgMar w:top="1440" w:right="1800" w:bottom="1440" w:left="1800" w:header="851" w:footer="992" w:gutter="0"/>
          <w:pgNumType w:fmt="decimal"/>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为了模拟模拟不同业务规模场景下的特性，设置网络中的业务量从60到560爱尔兰(Erl，通信技术中表示话务量强度单位)。每个业务占用的应用资源在1%到3%之间随机分布，设置各个源节点的所有业务总计可用带宽40G，并且业务所请求的每一个带宽需求视为占用一个波长资源来传输。业务数据量随机生成，并遵循图4.3所示原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drawing>
          <wp:inline distT="0" distB="0" distL="114300" distR="114300">
            <wp:extent cx="5518785" cy="1132205"/>
            <wp:effectExtent l="0" t="0" r="5715" b="10795"/>
            <wp:docPr id="13" name="图片 13" descr="捕获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捕获1"/>
                    <pic:cNvPicPr>
                      <a:picLocks noChangeAspect="1"/>
                    </pic:cNvPicPr>
                  </pic:nvPicPr>
                  <pic:blipFill>
                    <a:blip r:embed="rId230"/>
                    <a:stretch>
                      <a:fillRect/>
                    </a:stretch>
                  </pic:blipFill>
                  <pic:spPr>
                    <a:xfrm>
                      <a:off x="0" y="0"/>
                      <a:ext cx="5518785" cy="113220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sz w:val="24"/>
          <w:szCs w:val="24"/>
          <w:lang w:val="en-US" w:eastAsia="zh-CN"/>
        </w:rPr>
      </w:pPr>
      <w:r>
        <w:rPr>
          <w:rFonts w:hint="eastAsia"/>
          <w:sz w:val="21"/>
          <w:szCs w:val="21"/>
          <w:lang w:val="en-US" w:eastAsia="zh-CN"/>
        </w:rPr>
        <w:t>图4.3 业务数据量生成规则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仿真结果如图4.4到图4.7所示。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sz w:val="21"/>
          <w:szCs w:val="21"/>
          <w:lang w:val="en-US" w:eastAsia="zh-CN"/>
        </w:rPr>
      </w:pPr>
      <w:r>
        <w:rPr>
          <w:rFonts w:hint="eastAsia"/>
          <w:sz w:val="21"/>
          <w:szCs w:val="21"/>
          <w:lang w:val="en-US" w:eastAsia="zh-CN"/>
        </w:rPr>
        <w:drawing>
          <wp:inline distT="0" distB="0" distL="114300" distR="114300">
            <wp:extent cx="4947285" cy="2605405"/>
            <wp:effectExtent l="0" t="0" r="5715" b="4445"/>
            <wp:docPr id="18" name="图片 18"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图片2"/>
                    <pic:cNvPicPr>
                      <a:picLocks noChangeAspect="1"/>
                    </pic:cNvPicPr>
                  </pic:nvPicPr>
                  <pic:blipFill>
                    <a:blip r:embed="rId231"/>
                    <a:stretch>
                      <a:fillRect/>
                    </a:stretch>
                  </pic:blipFill>
                  <pic:spPr>
                    <a:xfrm>
                      <a:off x="0" y="0"/>
                      <a:ext cx="4947285" cy="260540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sz w:val="21"/>
          <w:szCs w:val="21"/>
          <w:lang w:val="en-US" w:eastAsia="zh-CN"/>
        </w:rPr>
      </w:pPr>
      <w:r>
        <w:rPr>
          <w:rFonts w:hint="eastAsia"/>
          <w:sz w:val="21"/>
          <w:szCs w:val="21"/>
          <w:lang w:val="en-US" w:eastAsia="zh-CN"/>
        </w:rPr>
        <w:t>图4.4 业务平均跳数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sectPr>
          <w:headerReference r:id="rId44" w:type="default"/>
          <w:endnotePr>
            <w:numFmt w:val="decimal"/>
          </w:endnotePr>
          <w:pgSz w:w="11850" w:h="16783"/>
          <w:pgMar w:top="1440" w:right="1800" w:bottom="1440" w:left="1800" w:header="851" w:footer="992" w:gutter="0"/>
          <w:pgNumType w:fmt="decimal"/>
          <w:cols w:space="0" w:num="1"/>
          <w:rtlGutter w:val="0"/>
          <w:docGrid w:type="lines" w:linePitch="312" w:charSpace="0"/>
        </w:sectPr>
      </w:pPr>
      <w:r>
        <w:rPr>
          <w:rFonts w:hint="eastAsia" w:ascii="Times New Roman" w:hAnsi="Times New Roman" w:cs="Times New Roman"/>
          <w:sz w:val="24"/>
          <w:szCs w:val="24"/>
          <w:lang w:val="en-US" w:eastAsia="zh-CN"/>
        </w:rPr>
        <w:t>图4.4显示了动态全局资源优化算法同</w:t>
      </w:r>
      <w:r>
        <w:rPr>
          <w:rFonts w:hint="default" w:ascii="Times New Roman" w:hAnsi="Times New Roman" w:cs="Times New Roman"/>
          <w:sz w:val="24"/>
          <w:szCs w:val="24"/>
          <w:lang w:val="en-US" w:eastAsia="zh-CN"/>
        </w:rPr>
        <w:t>ABS、RBS、NB</w:t>
      </w:r>
      <w:r>
        <w:rPr>
          <w:rFonts w:hint="eastAsia" w:ascii="Times New Roman" w:hAnsi="Times New Roman" w:cs="Times New Roman"/>
          <w:sz w:val="24"/>
          <w:szCs w:val="24"/>
          <w:lang w:val="en-US" w:eastAsia="zh-CN"/>
        </w:rPr>
        <w:t>S以及SGLB算法在业务平均跳数的对比情况。由于NBS策略仅仅选择从源节点到目的节点具有最小跳数（hop）的路径，因此具有最低的平均业务跳数。ABS策略仅仅考虑应用资源使用情况，而RBS策略则为业务随机选取目的节点，两种算法均没有网络资源使用情况的参与，因而具有更多的平均跳数。SGLB算法以及本文所提出的动态全局资源优化算法与ABS和RBS相比，使用的平均跳数更低，并且由于动态全局资源优化算法考虑了应用资源和网络资源的动态变化，平均跳数稍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于SGLB。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4667885" cy="2682240"/>
            <wp:effectExtent l="0" t="0" r="18415" b="3810"/>
            <wp:docPr id="20" name="图片 20"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图片3"/>
                    <pic:cNvPicPr>
                      <a:picLocks noChangeAspect="1"/>
                    </pic:cNvPicPr>
                  </pic:nvPicPr>
                  <pic:blipFill>
                    <a:blip r:embed="rId232"/>
                    <a:stretch>
                      <a:fillRect/>
                    </a:stretch>
                  </pic:blipFill>
                  <pic:spPr>
                    <a:xfrm>
                      <a:off x="0" y="0"/>
                      <a:ext cx="4667885" cy="268224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图4.5 资源占用率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图4.5显示了动态全局资源优化算法与RBS、ABS、NBS以及SGLB算法在资源占用率情况的对比。此处资源占用率描述了网络资源和应用资源的总体占用情况。如上文所指出，NBS策略仅仅从业务跳数出发，相当于大量牺牲应用资源来换取网络传输性能的提升，因此具有最低的资源占有率。而动态全局资源优化算法具有最高的资源占有率。正如4.1.2节的算法策略，动态全局资源优化算法可以动态地调节应用资源与网络资源之间的权重比，在实际网络中所产生的效力是算法能够实时获知哪种资源更少从而通过增加对另一种资源的利用来提升整体的资源利用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4625340" cy="2759075"/>
            <wp:effectExtent l="0" t="0" r="3810" b="3175"/>
            <wp:docPr id="14" name="图片 14"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片1"/>
                    <pic:cNvPicPr>
                      <a:picLocks noChangeAspect="1"/>
                    </pic:cNvPicPr>
                  </pic:nvPicPr>
                  <pic:blipFill>
                    <a:blip r:embed="rId233"/>
                    <a:stretch>
                      <a:fillRect/>
                    </a:stretch>
                  </pic:blipFill>
                  <pic:spPr>
                    <a:xfrm>
                      <a:off x="0" y="0"/>
                      <a:ext cx="4625340" cy="275907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图4.6 负载均衡度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default" w:ascii="Times New Roman" w:hAnsi="Times New Roman" w:cs="Times New Roman"/>
          <w:sz w:val="24"/>
          <w:szCs w:val="24"/>
          <w:lang w:val="en-US" w:eastAsia="zh-CN"/>
        </w:rPr>
        <w:sectPr>
          <w:headerReference r:id="rId45" w:type="default"/>
          <w:endnotePr>
            <w:numFmt w:val="decimal"/>
          </w:endnotePr>
          <w:pgSz w:w="11850" w:h="16783"/>
          <w:pgMar w:top="1440" w:right="1800" w:bottom="1440" w:left="1800" w:header="851" w:footer="992" w:gutter="0"/>
          <w:pgNumType w:fmt="decimal"/>
          <w:cols w:space="0" w:num="1"/>
          <w:rtlGutter w:val="0"/>
          <w:docGrid w:type="lines" w:linePitch="312" w:charSpace="0"/>
        </w:sectPr>
      </w:pPr>
      <w:bookmarkStart w:id="135" w:name="_Toc3037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图4.6显示了动态全局资源优化算法与ABS、NBS、RBS以及SGLB算法在负载均衡度情况的对比。</w:t>
      </w:r>
      <w:r>
        <w:rPr>
          <w:rFonts w:hint="eastAsia" w:ascii="Times New Roman" w:hAnsi="Times New Roman" w:cs="Times New Roman"/>
          <w:sz w:val="24"/>
          <w:szCs w:val="24"/>
          <w:lang w:val="en-US" w:eastAsia="zh-CN"/>
        </w:rPr>
        <w:t>4.1.2节指出，负载均衡度反应BBU域内各服务节点的相关程度，负载均衡度越大，则各服务节点相关性越差。由图4.6可以看出，动态全局资源优化算法与ABS策略在负载均衡度上已经非常接近，低于SGLB、RBS、NBS等策略。并且，尽管ABS策略具有趋近于0的负载均衡度，但却是在仅仅关注应用资源的前提下，实际中可能存在没有可用的网络资源来建路的情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4701540" cy="2659380"/>
            <wp:effectExtent l="0" t="0" r="3810" b="7620"/>
            <wp:docPr id="21" name="图片 21"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图片2"/>
                    <pic:cNvPicPr>
                      <a:picLocks noChangeAspect="1"/>
                    </pic:cNvPicPr>
                  </pic:nvPicPr>
                  <pic:blipFill>
                    <a:blip r:embed="rId234"/>
                    <a:stretch>
                      <a:fillRect/>
                    </a:stretch>
                  </pic:blipFill>
                  <pic:spPr>
                    <a:xfrm>
                      <a:off x="0" y="0"/>
                      <a:ext cx="4701540" cy="265938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sz w:val="21"/>
          <w:szCs w:val="21"/>
          <w:lang w:val="en-US" w:eastAsia="zh-CN"/>
        </w:rPr>
      </w:pPr>
      <w:r>
        <w:rPr>
          <w:rFonts w:hint="eastAsia"/>
          <w:sz w:val="21"/>
          <w:szCs w:val="21"/>
          <w:lang w:val="en-US" w:eastAsia="zh-CN"/>
        </w:rPr>
        <w:t>图4.7 路径迟延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1"/>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4.3 本章小结</w:t>
      </w:r>
      <w:bookmarkEnd w:id="133"/>
      <w:bookmarkEnd w:id="134"/>
      <w:bookmarkEnd w:id="13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本章围绕动态全局资源优化算法展开，阐述了该算法的网络模型和详细的算法策略，通过搭建不同业务量情景的仿真环境，与传统的RBS、ABS、NBS以及SGLB算法进行了对比，验证了该算法可以有效利用网络层和应用层的跨层资源，提高资源利用率，降低路径迟延，提高端到端的响应能力。</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jc w:val="both"/>
        <w:textAlignment w:val="auto"/>
        <w:outlineLvl w:val="9"/>
        <w:rPr>
          <w:rFonts w:hint="default"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0"/>
        <w:rPr>
          <w:rFonts w:hint="eastAsia" w:ascii="黑体" w:hAnsi="黑体" w:eastAsia="黑体" w:cs="黑体"/>
          <w:b/>
          <w:bCs/>
          <w:sz w:val="32"/>
          <w:szCs w:val="32"/>
          <w:lang w:val="en-US" w:eastAsia="zh-CN"/>
        </w:rPr>
        <w:sectPr>
          <w:headerReference r:id="rId46" w:type="default"/>
          <w:endnotePr>
            <w:numFmt w:val="decimal"/>
          </w:endnotePr>
          <w:pgSz w:w="11850" w:h="16783"/>
          <w:pgMar w:top="1440" w:right="1800" w:bottom="1440" w:left="1800" w:header="851" w:footer="992" w:gutter="0"/>
          <w:pgNumType w:fmt="decimal"/>
          <w:cols w:space="0" w:num="1"/>
          <w:rtlGutter w:val="0"/>
          <w:docGrid w:type="lines" w:linePitch="312" w:charSpace="0"/>
        </w:sectPr>
      </w:pPr>
      <w:bookmarkStart w:id="149" w:name="_GoBack"/>
      <w:bookmarkEnd w:id="149"/>
      <w:bookmarkStart w:id="136" w:name="_Toc17733"/>
      <w:bookmarkStart w:id="137" w:name="_Toc2206"/>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right="0" w:rightChars="0" w:hangingChars="200" w:firstLine="0"/>
        <w:jc w:val="center"/>
        <w:textAlignment w:val="auto"/>
        <w:outlineLvl w:val="0"/>
        <w:rPr>
          <w:rFonts w:hint="eastAsia" w:ascii="黑体" w:hAnsi="黑体" w:eastAsia="黑体" w:cs="黑体"/>
          <w:b/>
          <w:bCs/>
          <w:sz w:val="32"/>
          <w:szCs w:val="32"/>
          <w:lang w:val="en-US" w:eastAsia="zh-CN"/>
        </w:rPr>
      </w:pPr>
      <w:bookmarkStart w:id="138" w:name="_Toc16342"/>
      <w:r>
        <w:rPr>
          <w:rFonts w:hint="eastAsia" w:ascii="黑体" w:hAnsi="黑体" w:eastAsia="黑体" w:cs="黑体"/>
          <w:b/>
          <w:bCs/>
          <w:sz w:val="32"/>
          <w:szCs w:val="32"/>
          <w:lang w:val="en-US" w:eastAsia="zh-CN"/>
        </w:rPr>
        <w:t xml:space="preserve"> 总结与展望</w:t>
      </w:r>
      <w:bookmarkEnd w:id="136"/>
      <w:bookmarkEnd w:id="137"/>
      <w:bookmarkEnd w:id="13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both"/>
        <w:textAlignment w:val="auto"/>
        <w:outlineLvl w:val="9"/>
        <w:rPr>
          <w:rFonts w:hint="eastAsia"/>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1"/>
        <w:rPr>
          <w:rFonts w:hint="eastAsia"/>
          <w:sz w:val="28"/>
          <w:szCs w:val="28"/>
          <w:lang w:val="en-US" w:eastAsia="zh-CN"/>
        </w:rPr>
      </w:pPr>
      <w:bookmarkStart w:id="139" w:name="_Toc6290"/>
      <w:bookmarkStart w:id="140" w:name="_Toc19760"/>
      <w:bookmarkStart w:id="141" w:name="_Toc19063"/>
      <w:r>
        <w:rPr>
          <w:rFonts w:hint="eastAsia"/>
          <w:sz w:val="28"/>
          <w:szCs w:val="28"/>
          <w:lang w:val="en-US" w:eastAsia="zh-CN"/>
        </w:rPr>
        <w:t>5.1 论文工作总结</w:t>
      </w:r>
      <w:bookmarkEnd w:id="139"/>
      <w:bookmarkEnd w:id="140"/>
      <w:bookmarkEnd w:id="14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本文总结了光无线融合组网的关键技术，提出光无线融合网络虚拟化组网的总体架构，在现有网络资源优化相关研究的基础上，提出了基于光无线融合组网虚拟化模型下的动态全局资源优化算法，并对算法进行仿真验证。综上所述，本论文的具体工作围绕如下三个方面展开：</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 光无线融合组网方案及虚拟化机制调研</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对光无线融合网络虚拟化的相关技术展开分析和调研。围绕光无线融合组网技术和网络虚拟化两大方面展开论述，基于时下最具应用前景的C-RAN和ROF技术详细介绍了光与无线融合组网的网络规划、技术原理、系统设计及特性，并基于光无线融合异构性的技术瓶颈，引入了网络虚拟化技术。</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光无线融合组网结构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提出了光与无线接入网融合组网方案。依据网络虚拟化分层模型的论述，分别对物理层、虚拟网络层和应用层的设计进行了详细的论述，三者共同构成光无线融合网络虚拟化的组网架构。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(3) 网络资源优化算法和业务仿真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传统的资源优化算法通常对网络资源和应用资源实现静态参数的跨层优化，本文在此基础上提出基于光无线融合组网架构的动态全局资源优化算法。搭建不同业务请求场景的仿真环境，对所提出的动态全局资源优化算法进行验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1"/>
        <w:rPr>
          <w:rFonts w:hint="eastAsia"/>
          <w:sz w:val="28"/>
          <w:szCs w:val="28"/>
          <w:lang w:val="en-US" w:eastAsia="zh-CN"/>
        </w:rPr>
      </w:pPr>
      <w:bookmarkStart w:id="142" w:name="_Toc14879"/>
      <w:bookmarkStart w:id="143" w:name="_Toc28816"/>
      <w:bookmarkStart w:id="144" w:name="_Toc17373"/>
      <w:r>
        <w:rPr>
          <w:rFonts w:hint="eastAsia"/>
          <w:sz w:val="28"/>
          <w:szCs w:val="28"/>
          <w:lang w:val="en-US" w:eastAsia="zh-CN"/>
        </w:rPr>
        <w:t>5.2 未来研究规划与展望</w:t>
      </w:r>
      <w:bookmarkEnd w:id="142"/>
      <w:bookmarkEnd w:id="143"/>
      <w:bookmarkEnd w:id="14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本文重点研究了光无线融合网络虚拟化的组网模型，同时提出一种动态全局资源优化策略。值得注意的是，诸如</w:t>
      </w:r>
      <w:r>
        <w:rPr>
          <w:rFonts w:hint="default" w:ascii="Times New Roman" w:hAnsi="Times New Roman" w:cs="Times New Roman"/>
          <w:sz w:val="24"/>
          <w:szCs w:val="24"/>
          <w:lang w:val="en-US" w:eastAsia="zh-CN"/>
        </w:rPr>
        <w:t>C-RAN、ROF</w:t>
      </w:r>
      <w:r>
        <w:rPr>
          <w:rFonts w:hint="eastAsia"/>
          <w:sz w:val="24"/>
          <w:szCs w:val="24"/>
          <w:lang w:val="en-US" w:eastAsia="zh-CN"/>
        </w:rPr>
        <w:t xml:space="preserve">等硬件化技术虽然已经被广泛应用到实际领域，但基于软件定义网络的网络虚拟化技术要想实现真正的成果转化还需要继续投入更多的研究。此外，本文所提的资源优化算法依然具有局限性，诸如虚拟节点的生存周期、不同虚拟服务提供商之间的协商机制没有考虑在内，因此具有很大的改良空间。网络虚拟化的研究领域也并不仅仅局限在资源优化，包括容错处理、拓扑发现、移动管理等众多方面同样值得探究。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因此，作者将在今后的研究生涯投入到以上问题的研究中来，为下一代接入网的发展做出贡献。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32"/>
          <w:szCs w:val="32"/>
          <w:lang w:val="en-US" w:eastAsia="zh-CN"/>
        </w:rPr>
      </w:pPr>
      <w:bookmarkStart w:id="145" w:name="_Toc29280"/>
      <w:bookmarkStart w:id="146" w:name="_Toc1726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32"/>
          <w:szCs w:val="32"/>
          <w:lang w:val="en-US" w:eastAsia="zh-CN"/>
        </w:rPr>
      </w:pPr>
    </w:p>
    <w:p>
      <w:pPr>
        <w:jc w:val="center"/>
        <w:rPr>
          <w:rFonts w:hint="eastAsia" w:ascii="黑体" w:hAnsi="黑体" w:eastAsia="黑体" w:cs="黑体"/>
          <w:b/>
          <w:bCs/>
          <w:sz w:val="32"/>
          <w:szCs w:val="32"/>
          <w:lang w:val="en-US" w:eastAsia="zh-CN"/>
        </w:rPr>
      </w:pPr>
    </w:p>
    <w:p>
      <w:pPr>
        <w:jc w:val="center"/>
        <w:rPr>
          <w:rFonts w:hint="eastAsia" w:ascii="黑体" w:hAnsi="黑体" w:eastAsia="黑体" w:cs="黑体"/>
          <w:b/>
          <w:bCs/>
          <w:sz w:val="32"/>
          <w:szCs w:val="32"/>
          <w:lang w:val="en-US" w:eastAsia="zh-CN"/>
        </w:rPr>
      </w:pPr>
    </w:p>
    <w:p>
      <w:pPr>
        <w:jc w:val="center"/>
        <w:rPr>
          <w:rFonts w:hint="eastAsia" w:ascii="黑体" w:hAnsi="黑体" w:eastAsia="黑体" w:cs="黑体"/>
          <w:b/>
          <w:bCs/>
          <w:sz w:val="32"/>
          <w:szCs w:val="32"/>
          <w:lang w:val="en-US" w:eastAsia="zh-CN"/>
        </w:rPr>
        <w:sectPr>
          <w:headerReference r:id="rId47" w:type="default"/>
          <w:endnotePr>
            <w:numFmt w:val="decimal"/>
          </w:endnotePr>
          <w:pgSz w:w="11850" w:h="16783"/>
          <w:pgMar w:top="1440" w:right="1800" w:bottom="1440" w:left="1800" w:header="851" w:footer="992" w:gutter="0"/>
          <w:pgNumType w:fmt="decimal"/>
          <w:cols w:space="0" w:num="1"/>
          <w:rtlGutter w:val="0"/>
          <w:docGrid w:type="lines" w:linePitch="312" w:charSpace="0"/>
        </w:sectPr>
      </w:pPr>
    </w:p>
    <w:p>
      <w:pPr>
        <w:jc w:val="center"/>
        <w:outlineLvl w:val="0"/>
        <w:rPr>
          <w:rFonts w:hint="eastAsia" w:ascii="黑体" w:hAnsi="黑体" w:eastAsia="黑体" w:cs="黑体"/>
          <w:b/>
          <w:bCs/>
          <w:sz w:val="32"/>
          <w:szCs w:val="32"/>
          <w:lang w:val="en-US" w:eastAsia="zh-CN"/>
        </w:rPr>
      </w:pPr>
      <w:bookmarkStart w:id="147" w:name="_Toc20889"/>
      <w:r>
        <w:rPr>
          <w:rFonts w:hint="eastAsia" w:ascii="黑体" w:hAnsi="黑体" w:eastAsia="黑体" w:cs="黑体"/>
          <w:b/>
          <w:bCs/>
          <w:sz w:val="32"/>
          <w:szCs w:val="32"/>
          <w:lang w:val="en-US" w:eastAsia="zh-CN"/>
        </w:rPr>
        <w:t>致谢</w:t>
      </w:r>
      <w:bookmarkEnd w:id="147"/>
    </w:p>
    <w:p>
      <w:pPr>
        <w:jc w:val="center"/>
        <w:rPr>
          <w:rFonts w:hint="eastAsia" w:ascii="黑体" w:hAnsi="黑体" w:eastAsia="黑体" w:cs="黑体"/>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在此论文完成之际，衷心感谢所有给予我关心和支持的老师、同学、朋友和家人。</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sz w:val="24"/>
          <w:szCs w:val="24"/>
          <w:lang w:val="en-US" w:eastAsia="zh-CN"/>
        </w:rPr>
      </w:pPr>
      <w:r>
        <w:rPr>
          <w:rFonts w:hint="eastAsia"/>
          <w:sz w:val="24"/>
          <w:szCs w:val="24"/>
          <w:lang w:val="en-US" w:eastAsia="zh-CN"/>
        </w:rPr>
        <w:t>首先向我的毕设指导老师杨辉老师表示最诚挚的敬意。杨老师治学严谨、思维敏捷、兢兢业业而且年轻有为，在杨老师身上，我感受到一个科研工作者的魅力。感谢杨老师在我赴北京邮电大学做毕设这三个月中对我悉心的指导和关怀。同时，杨老师注重在思维方式上对我的引领，这将使我受益终生。</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sz w:val="24"/>
          <w:szCs w:val="24"/>
          <w:lang w:val="en-US" w:eastAsia="zh-CN"/>
        </w:rPr>
      </w:pPr>
      <w:r>
        <w:rPr>
          <w:rFonts w:hint="eastAsia"/>
          <w:sz w:val="24"/>
          <w:szCs w:val="24"/>
          <w:lang w:val="en-US" w:eastAsia="zh-CN"/>
        </w:rPr>
        <w:t>感谢研究组白薇师兄和于奥师兄，两位博士师兄使我尽快掌握了相关基础知识和基础研究办法，顺利投入到研究中来。感谢于冰鑫师姐，寇思琦师姐，郭晋瑜师兄，郑浩炜师兄，何林宽师兄，感谢你们对我的指导与鼓励，同时，你们的热情也让我迅速融入到研究组的大家庭，让我倍感温暖。</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感谢我的父母、家人。你们是我完成学业的精神支柱，也永远是我心中的最爱。</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感谢所有在学习、工作和生活中帮助过我的老师和同学们。</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最后，感谢各位专家在百忙中评阅我的论文。</w:t>
      </w: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32"/>
          <w:szCs w:val="32"/>
          <w:lang w:val="en-US" w:eastAsia="zh-CN"/>
        </w:rPr>
      </w:pPr>
    </w:p>
    <w:bookmarkEnd w:id="145"/>
    <w:bookmarkEnd w:id="146"/>
    <w:p>
      <w:pPr>
        <w:spacing w:beforeLines="0" w:afterLines="0"/>
        <w:jc w:val="left"/>
        <w:rPr>
          <w:rFonts w:hint="eastAsia" w:ascii="黑体" w:hAnsi="黑体" w:eastAsia="黑体" w:cs="黑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0"/>
        <w:rPr>
          <w:rFonts w:hint="eastAsia" w:ascii="黑体" w:hAnsi="黑体" w:eastAsia="黑体" w:cs="黑体"/>
          <w:b/>
          <w:bCs/>
          <w:sz w:val="32"/>
          <w:szCs w:val="32"/>
          <w:lang w:val="en-US" w:eastAsia="zh-CN"/>
        </w:rPr>
        <w:sectPr>
          <w:headerReference r:id="rId48" w:type="default"/>
          <w:endnotePr>
            <w:numFmt w:val="decimal"/>
          </w:endnotePr>
          <w:pgSz w:w="11850" w:h="16783"/>
          <w:pgMar w:top="1440" w:right="1800" w:bottom="1440" w:left="1800" w:header="851" w:footer="992" w:gutter="0"/>
          <w:pgNumType w:fmt="decimal"/>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16" w:leftChars="0" w:right="0" w:rightChars="0" w:hanging="416" w:hangingChars="130"/>
        <w:jc w:val="center"/>
        <w:textAlignment w:val="auto"/>
        <w:outlineLvl w:val="0"/>
        <w:rPr>
          <w:rFonts w:hint="eastAsia" w:ascii="黑体" w:hAnsi="黑体" w:eastAsia="黑体" w:cs="黑体"/>
          <w:b/>
          <w:bCs/>
          <w:sz w:val="32"/>
          <w:szCs w:val="32"/>
          <w:lang w:val="en-US" w:eastAsia="zh-CN"/>
        </w:rPr>
      </w:pPr>
      <w:bookmarkStart w:id="148" w:name="_Toc1201"/>
      <w:r>
        <w:rPr>
          <w:rFonts w:hint="eastAsia" w:ascii="黑体" w:hAnsi="黑体" w:eastAsia="黑体" w:cs="黑体"/>
          <w:b/>
          <w:bCs/>
          <w:sz w:val="32"/>
          <w:szCs w:val="32"/>
          <w:lang w:val="en-US" w:eastAsia="zh-CN"/>
        </w:rPr>
        <w:t>参考文献</w:t>
      </w:r>
      <w:bookmarkEnd w:id="14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32"/>
          <w:szCs w:val="32"/>
          <w:lang w:val="en-US" w:eastAsia="zh-CN"/>
        </w:rPr>
      </w:pPr>
    </w:p>
    <w:sectPr>
      <w:headerReference r:id="rId49" w:type="default"/>
      <w:endnotePr>
        <w:numFmt w:val="decimal"/>
      </w:endnotePr>
      <w:pgSz w:w="11850" w:h="16783"/>
      <w:pgMar w:top="1440" w:right="1800" w:bottom="1440" w:left="1800" w:header="851" w:footer="992" w:gutter="0"/>
      <w:pgNumType w:fmt="decimal"/>
      <w:cols w:space="0" w:num="1"/>
      <w:rtlGutter w:val="0"/>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66">
    <w:p/>
  </w:endnote>
  <w:endnote w:type="continuationSeparator" w:id="67">
    <w:p>
      <w:r>
        <w:continuationSeparator/>
      </w:r>
    </w:p>
  </w:endnote>
  <w:endnote w:id="0">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default" w:ascii="Times New Roman" w:hAnsi="Times New Roman" w:cs="Times New Roman"/>
        </w:rPr>
      </w:pPr>
      <w:r>
        <w:rPr>
          <w:rFonts w:hint="eastAsia" w:eastAsia="宋体"/>
          <w:b w:val="0"/>
          <w:bCs w:val="0"/>
          <w:lang w:eastAsia="zh-CN"/>
        </w:rPr>
        <w:t>[</w:t>
      </w:r>
      <w:r>
        <w:rPr>
          <w:rFonts w:hint="eastAsia" w:eastAsia="宋体"/>
          <w:b w:val="0"/>
          <w:bCs w:val="0"/>
          <w:lang w:eastAsia="zh-CN"/>
        </w:rPr>
        <w:endnoteRef/>
      </w:r>
      <w:r>
        <w:rPr>
          <w:rFonts w:hint="eastAsia" w:eastAsia="宋体"/>
          <w:b w:val="0"/>
          <w:bCs w:val="0"/>
          <w:lang w:eastAsia="zh-CN"/>
        </w:rPr>
        <w:t>]</w:t>
      </w:r>
      <w:r>
        <w:rPr>
          <w:rFonts w:hint="default" w:ascii="Times New Roman" w:hAnsi="Times New Roman" w:cs="Times New Roman"/>
        </w:rPr>
        <w:t xml:space="preserve"> </w:t>
      </w:r>
      <w:r>
        <w:rPr>
          <w:rFonts w:hint="eastAsia" w:ascii="Times New Roman" w:hAnsi="Times New Roman" w:cs="Times New Roman"/>
          <w:lang w:val="en-US" w:eastAsia="zh-CN"/>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"http://www.199it.com/archives/535677.html" </w:instrText>
      </w:r>
      <w:r>
        <w:rPr>
          <w:rFonts w:hint="default" w:ascii="Times New Roman" w:hAnsi="Times New Roman" w:cs="Times New Roman"/>
        </w:rPr>
        <w:fldChar w:fldCharType="separate"/>
      </w:r>
      <w:r>
        <w:rPr>
          <w:rStyle w:val="17"/>
          <w:rFonts w:hint="default" w:ascii="Times New Roman" w:hAnsi="Times New Roman" w:cs="Times New Roman"/>
        </w:rPr>
        <w:t>http://www.199it.com/archives/535677.html</w:t>
      </w:r>
      <w:r>
        <w:rPr>
          <w:rFonts w:hint="default" w:ascii="Times New Roman" w:hAnsi="Times New Roman" w:cs="Times New Roman"/>
        </w:rPr>
        <w:fldChar w:fldCharType="end"/>
      </w:r>
    </w:p>
  </w:endnote>
  <w:endnote w:id="1">
    <w:p>
      <w:pPr>
        <w:pStyle w:val="6"/>
        <w:keepNext w:val="0"/>
        <w:keepLines w:val="0"/>
        <w:pageBreakBefore w:val="0"/>
        <w:widowControl w:val="0"/>
        <w:kinsoku/>
        <w:wordWrap/>
        <w:overflowPunct/>
        <w:topLinePunct w:val="0"/>
        <w:autoSpaceDE/>
        <w:autoSpaceDN/>
        <w:bidi w:val="0"/>
        <w:adjustRightInd/>
        <w:snapToGrid w:val="0"/>
        <w:spacing w:line="360" w:lineRule="auto"/>
        <w:ind w:left="420" w:leftChars="0" w:right="0" w:rightChars="0" w:hanging="420" w:hangingChars="200"/>
        <w:jc w:val="left"/>
        <w:textAlignment w:val="auto"/>
        <w:outlineLvl w:val="9"/>
        <w:rPr>
          <w:rFonts w:hint="default" w:ascii="Times New Roman" w:hAnsi="Times New Roman" w:cs="Times New Roman"/>
          <w:lang w:val="en-US" w:eastAsia="zh-CN"/>
        </w:rPr>
      </w:pPr>
      <w:r>
        <w:rPr>
          <w:rFonts w:hint="eastAsia" w:eastAsia="宋体"/>
          <w:b w:val="0"/>
          <w:bCs w:val="0"/>
          <w:lang w:eastAsia="zh-CN"/>
        </w:rPr>
        <w:t>[</w:t>
      </w:r>
      <w:r>
        <w:rPr>
          <w:rFonts w:hint="eastAsia" w:eastAsia="宋体"/>
          <w:b w:val="0"/>
          <w:bCs w:val="0"/>
          <w:lang w:eastAsia="zh-CN"/>
        </w:rPr>
        <w:endnoteRef/>
      </w:r>
      <w:r>
        <w:rPr>
          <w:rFonts w:hint="eastAsia" w:eastAsia="宋体"/>
          <w:b w:val="0"/>
          <w:bCs w:val="0"/>
          <w:lang w:eastAsia="zh-CN"/>
        </w:rPr>
        <w:t xml:space="preserve">] </w:t>
      </w:r>
      <w:r>
        <w:rPr>
          <w:rFonts w:hint="eastAsia" w:eastAsia="宋体"/>
          <w:b/>
          <w:bCs/>
          <w:lang w:val="en-US" w:eastAsia="zh-CN"/>
        </w:rPr>
        <w:t xml:space="preserve"> </w:t>
      </w:r>
      <w:r>
        <w:rPr>
          <w:rFonts w:hint="default" w:ascii="Times New Roman" w:hAnsi="Times New Roman" w:cs="Times New Roman"/>
          <w:lang w:val="en-US" w:eastAsia="zh-CN"/>
        </w:rPr>
        <w:t xml:space="preserve">Suman Sarkar，Apostolos Papathanassiou，Biswanath Mukherjee，et al.5G Network </w:t>
      </w:r>
    </w:p>
    <w:p>
      <w:pPr>
        <w:pStyle w:val="6"/>
        <w:keepNext w:val="0"/>
        <w:keepLines w:val="0"/>
        <w:pageBreakBefore w:val="0"/>
        <w:widowControl w:val="0"/>
        <w:kinsoku/>
        <w:wordWrap/>
        <w:overflowPunct/>
        <w:topLinePunct w:val="0"/>
        <w:autoSpaceDE/>
        <w:autoSpaceDN/>
        <w:bidi w:val="0"/>
        <w:adjustRightInd/>
        <w:snapToGrid w:val="0"/>
        <w:spacing w:line="360" w:lineRule="auto"/>
        <w:ind w:left="420" w:leftChars="0" w:right="0" w:rightChars="0" w:hanging="420" w:hangingChars="200"/>
        <w:jc w:val="left"/>
        <w:textAlignment w:val="auto"/>
        <w:outlineLvl w:val="9"/>
        <w:rPr>
          <w:rFonts w:hint="default" w:ascii="Times New Roman" w:hAnsi="Times New Roman" w:cs="Times New Roman"/>
        </w:rPr>
      </w:pP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 xml:space="preserve">Capacity:Key Elements and </w:t>
      </w:r>
      <w:r>
        <w:rPr>
          <w:rFonts w:hint="eastAsia" w:ascii="Times New Roman" w:hAnsi="Times New Roman" w:cs="Times New Roman"/>
          <w:lang w:val="en-US" w:eastAsia="zh-CN"/>
        </w:rPr>
        <w:t>T</w:t>
      </w:r>
      <w:r>
        <w:rPr>
          <w:rFonts w:hint="default" w:ascii="Times New Roman" w:hAnsi="Times New Roman" w:cs="Times New Roman"/>
          <w:lang w:val="en-US" w:eastAsia="zh-CN"/>
        </w:rPr>
        <w:t>echnologies[J]vol.25,N0.11,November 2007.</w:t>
      </w:r>
    </w:p>
  </w:endnote>
  <w:endnote w:id="2">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default" w:ascii="Times New Roman" w:hAnsi="Times New Roman" w:cs="Times New Roman"/>
          <w:lang w:val="en-US" w:eastAsia="zh-CN"/>
        </w:rPr>
      </w:pPr>
      <w:r>
        <w:rPr>
          <w:rFonts w:hint="eastAsia" w:eastAsia="宋体"/>
          <w:b w:val="0"/>
          <w:bCs w:val="0"/>
          <w:lang w:eastAsia="zh-CN"/>
        </w:rPr>
        <w:t>[</w:t>
      </w:r>
      <w:r>
        <w:rPr>
          <w:rFonts w:hint="eastAsia" w:eastAsia="宋体"/>
          <w:b w:val="0"/>
          <w:bCs w:val="0"/>
          <w:lang w:eastAsia="zh-CN"/>
        </w:rPr>
        <w:endnoteRef/>
      </w:r>
      <w:r>
        <w:rPr>
          <w:rFonts w:hint="eastAsia" w:eastAsia="宋体"/>
          <w:b w:val="0"/>
          <w:bCs w:val="0"/>
          <w:lang w:eastAsia="zh-CN"/>
        </w:rPr>
        <w:t xml:space="preserve">] </w:t>
      </w:r>
      <w:r>
        <w:rPr>
          <w:rFonts w:hint="eastAsia"/>
          <w:lang w:val="en-US" w:eastAsia="zh-CN"/>
        </w:rPr>
        <w:t xml:space="preserve"> </w:t>
      </w:r>
      <w:r>
        <w:rPr>
          <w:rFonts w:hint="default" w:ascii="Times New Roman" w:hAnsi="Times New Roman" w:cs="Times New Roman"/>
          <w:lang w:val="en-US" w:eastAsia="zh-CN"/>
        </w:rPr>
        <w:t>Qian Li,Sudhir Dixit</w:t>
      </w:r>
      <w:r>
        <w:rPr>
          <w:rFonts w:hint="eastAsia" w:ascii="Times New Roman" w:hAnsi="Times New Roman" w:cs="Times New Roman"/>
          <w:lang w:val="en-US" w:eastAsia="zh-CN"/>
        </w:rPr>
        <w:t xml:space="preserve">，Hui Y. </w:t>
      </w:r>
      <w:r>
        <w:rPr>
          <w:rFonts w:hint="default" w:ascii="Times New Roman" w:hAnsi="Times New Roman" w:cs="Times New Roman"/>
          <w:lang w:val="en-US" w:eastAsia="zh-CN"/>
        </w:rPr>
        <w:t xml:space="preserve">Wireless-Optical Briadband-Access Network:A </w:t>
      </w:r>
    </w:p>
    <w:p>
      <w:pPr>
        <w:pStyle w:val="6"/>
        <w:keepNext w:val="0"/>
        <w:keepLines w:val="0"/>
        <w:pageBreakBefore w:val="0"/>
        <w:widowControl w:val="0"/>
        <w:kinsoku/>
        <w:wordWrap/>
        <w:overflowPunct/>
        <w:topLinePunct w:val="0"/>
        <w:autoSpaceDE/>
        <w:autoSpaceDN/>
        <w:bidi w:val="0"/>
        <w:adjustRightInd/>
        <w:snapToGrid w:val="0"/>
        <w:spacing w:line="360" w:lineRule="auto"/>
        <w:ind w:left="420" w:leftChars="0" w:right="0" w:rightChars="0" w:hanging="420" w:hangingChars="200"/>
        <w:jc w:val="left"/>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Rewies of Relevant Challenges[J].IEEE Vehicular Technol</w:t>
      </w:r>
      <w:r>
        <w:rPr>
          <w:rFonts w:hint="eastAsia" w:ascii="Times New Roman" w:hAnsi="Times New Roman" w:cs="Times New Roman"/>
          <w:lang w:val="en-US" w:eastAsia="zh-CN"/>
        </w:rPr>
        <w:t>o</w:t>
      </w:r>
      <w:r>
        <w:rPr>
          <w:rFonts w:hint="default" w:ascii="Times New Roman" w:hAnsi="Times New Roman" w:cs="Times New Roman"/>
          <w:lang w:val="en-US" w:eastAsia="zh-CN"/>
        </w:rPr>
        <w:t>g</w:t>
      </w:r>
      <w:r>
        <w:rPr>
          <w:rFonts w:hint="eastAsia" w:ascii="Times New Roman" w:hAnsi="Times New Roman" w:cs="Times New Roman"/>
          <w:lang w:val="en-US" w:eastAsia="zh-CN"/>
        </w:rPr>
        <w:t>y</w:t>
      </w:r>
      <w:r>
        <w:rPr>
          <w:rFonts w:hint="default" w:ascii="Times New Roman" w:hAnsi="Times New Roman" w:cs="Times New Roman"/>
          <w:lang w:val="en-US" w:eastAsia="zh-CN"/>
        </w:rPr>
        <w:t xml:space="preserve"> Magazine,2014,9(1):71-78</w:t>
      </w:r>
    </w:p>
  </w:endnote>
  <w:endnote w:id="3">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default" w:ascii="Times New Roman" w:hAnsi="Times New Roman" w:cs="Times New Roman"/>
          <w:lang w:val="en-US" w:eastAsia="zh-CN"/>
        </w:rPr>
      </w:pPr>
      <w:r>
        <w:rPr>
          <w:rFonts w:hint="eastAsia" w:eastAsia="宋体"/>
          <w:b w:val="0"/>
          <w:bCs w:val="0"/>
          <w:lang w:eastAsia="zh-CN"/>
        </w:rPr>
        <w:t>[</w:t>
      </w:r>
      <w:r>
        <w:rPr>
          <w:rFonts w:hint="eastAsia" w:eastAsia="宋体"/>
          <w:b w:val="0"/>
          <w:bCs w:val="0"/>
          <w:lang w:eastAsia="zh-CN"/>
        </w:rPr>
        <w:endnoteRef/>
      </w:r>
      <w:r>
        <w:rPr>
          <w:rFonts w:hint="eastAsia" w:eastAsia="宋体"/>
          <w:b w:val="0"/>
          <w:bCs w:val="0"/>
          <w:lang w:eastAsia="zh-CN"/>
        </w:rPr>
        <w:t xml:space="preserve">] </w:t>
      </w:r>
      <w:r>
        <w:rPr>
          <w:rFonts w:hint="eastAsia" w:eastAsia="宋体"/>
          <w:b/>
          <w:bCs/>
          <w:lang w:val="en-US" w:eastAsia="zh-CN"/>
        </w:rPr>
        <w:t xml:space="preserve"> </w:t>
      </w:r>
      <w:r>
        <w:rPr>
          <w:rFonts w:hint="default" w:ascii="Times New Roman" w:hAnsi="Times New Roman" w:cs="Times New Roman"/>
          <w:lang w:val="en-US" w:eastAsia="zh-CN"/>
        </w:rPr>
        <w:t xml:space="preserve">Effenberger F,Clearly D,Haran O,et al.An introduction to PON technologies [J].IEEE </w:t>
      </w: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default" w:ascii="Times New Roman" w:hAnsi="Times New Roman" w:cs="Times New Roman"/>
        </w:rPr>
      </w:pP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Communications Magazine,2007,45(3):17-25</w:t>
      </w:r>
    </w:p>
  </w:endnote>
  <w:endnote w:id="4">
    <w:p>
      <w:pPr>
        <w:pStyle w:val="6"/>
        <w:keepNext w:val="0"/>
        <w:keepLines w:val="0"/>
        <w:pageBreakBefore w:val="0"/>
        <w:widowControl w:val="0"/>
        <w:kinsoku/>
        <w:wordWrap/>
        <w:overflowPunct/>
        <w:topLinePunct w:val="0"/>
        <w:autoSpaceDE/>
        <w:autoSpaceDN/>
        <w:bidi w:val="0"/>
        <w:adjustRightInd/>
        <w:snapToGrid w:val="0"/>
        <w:spacing w:line="480" w:lineRule="auto"/>
        <w:ind w:left="0" w:leftChars="0" w:right="0" w:rightChars="0" w:firstLine="0" w:firstLineChars="0"/>
        <w:jc w:val="left"/>
        <w:textAlignment w:val="auto"/>
        <w:outlineLvl w:val="9"/>
        <w:rPr>
          <w:rFonts w:hint="default" w:ascii="Times New Roman" w:hAnsi="Times New Roman" w:cs="Times New Roman"/>
          <w:lang w:val="en-US" w:eastAsia="zh-CN"/>
        </w:rPr>
      </w:pPr>
      <w:r>
        <w:rPr>
          <w:rFonts w:hint="eastAsia" w:eastAsia="宋体"/>
          <w:b w:val="0"/>
          <w:bCs w:val="0"/>
          <w:lang w:eastAsia="zh-CN"/>
        </w:rPr>
        <w:t>[</w:t>
      </w:r>
      <w:r>
        <w:rPr>
          <w:rFonts w:hint="eastAsia" w:eastAsia="宋体"/>
          <w:b w:val="0"/>
          <w:bCs w:val="0"/>
          <w:lang w:eastAsia="zh-CN"/>
        </w:rPr>
        <w:endnoteRef/>
      </w:r>
      <w:r>
        <w:rPr>
          <w:rFonts w:hint="eastAsia" w:eastAsia="宋体"/>
          <w:b w:val="0"/>
          <w:bCs w:val="0"/>
          <w:lang w:eastAsia="zh-CN"/>
        </w:rPr>
        <w:t xml:space="preserve">] </w:t>
      </w:r>
      <w:r>
        <w:rPr>
          <w:rFonts w:hint="eastAsia"/>
          <w:lang w:val="en-US" w:eastAsia="zh-CN"/>
        </w:rPr>
        <w:t xml:space="preserve"> </w:t>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"https://sanwen8.cn/p/2473qf3.html" </w:instrText>
      </w:r>
      <w:r>
        <w:rPr>
          <w:rFonts w:hint="default" w:ascii="Times New Roman" w:hAnsi="Times New Roman" w:cs="Times New Roman"/>
          <w:lang w:val="en-US" w:eastAsia="zh-CN"/>
        </w:rPr>
        <w:fldChar w:fldCharType="separate"/>
      </w:r>
      <w:r>
        <w:rPr>
          <w:rStyle w:val="17"/>
          <w:rFonts w:hint="default" w:ascii="Times New Roman" w:hAnsi="Times New Roman" w:cs="Times New Roman"/>
          <w:lang w:val="en-US" w:eastAsia="zh-CN"/>
        </w:rPr>
        <w:t>https://sanwen8.cn/p/2473qf3.html</w:t>
      </w:r>
      <w:r>
        <w:rPr>
          <w:rFonts w:hint="default" w:ascii="Times New Roman" w:hAnsi="Times New Roman" w:cs="Times New Roman"/>
          <w:lang w:val="en-US" w:eastAsia="zh-CN"/>
        </w:rPr>
        <w:fldChar w:fldCharType="end"/>
      </w:r>
    </w:p>
  </w:endnote>
  <w:endnote w:id="5">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lang w:val="en-US" w:eastAsia="zh-CN"/>
        </w:rPr>
      </w:pPr>
      <w:r>
        <w:rPr>
          <w:rFonts w:hint="eastAsia" w:eastAsia="宋体"/>
          <w:b w:val="0"/>
          <w:bCs w:val="0"/>
          <w:lang w:eastAsia="zh-CN"/>
        </w:rPr>
        <w:t>[</w:t>
      </w:r>
      <w:r>
        <w:rPr>
          <w:rFonts w:hint="eastAsia" w:eastAsia="宋体"/>
          <w:b w:val="0"/>
          <w:bCs w:val="0"/>
          <w:lang w:eastAsia="zh-CN"/>
        </w:rPr>
        <w:endnoteRef/>
      </w:r>
      <w:r>
        <w:rPr>
          <w:rFonts w:hint="eastAsia" w:eastAsia="宋体"/>
          <w:b w:val="0"/>
          <w:bCs w:val="0"/>
          <w:lang w:eastAsia="zh-CN"/>
        </w:rPr>
        <w:t xml:space="preserve">] </w:t>
      </w:r>
      <w:r>
        <w:rPr>
          <w:rFonts w:hint="eastAsia"/>
          <w:lang w:val="en-US" w:eastAsia="zh-CN"/>
        </w:rPr>
        <w:t xml:space="preserve"> 陆红玮，宋永胜，陈勇辉. C-RAN架构下配套工程实施方案分析[J]. 移动通信，2011，2： </w:t>
      </w: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pPr>
      <w:r>
        <w:rPr>
          <w:rFonts w:hint="eastAsia"/>
          <w:lang w:val="en-US" w:eastAsia="zh-CN"/>
        </w:rPr>
        <w:t xml:space="preserve">    78-80</w:t>
      </w:r>
    </w:p>
  </w:endnote>
  <w:endnote w:id="6">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default" w:ascii="Times New Roman" w:hAnsi="Times New Roman" w:cs="Times New Roman"/>
          <w:lang w:val="en-US" w:eastAsia="zh-CN"/>
        </w:rPr>
      </w:pPr>
      <w:r>
        <w:rPr>
          <w:rFonts w:hint="eastAsia" w:eastAsia="宋体"/>
          <w:b w:val="0"/>
          <w:bCs w:val="0"/>
          <w:lang w:eastAsia="zh-CN"/>
        </w:rPr>
        <w:t>[</w:t>
      </w:r>
      <w:r>
        <w:rPr>
          <w:rFonts w:hint="eastAsia" w:eastAsia="宋体"/>
          <w:b w:val="0"/>
          <w:bCs w:val="0"/>
          <w:lang w:eastAsia="zh-CN"/>
        </w:rPr>
        <w:endnoteRef/>
      </w:r>
      <w:r>
        <w:rPr>
          <w:rFonts w:hint="eastAsia" w:eastAsia="宋体"/>
          <w:b w:val="0"/>
          <w:bCs w:val="0"/>
          <w:lang w:eastAsia="zh-CN"/>
        </w:rPr>
        <w:t xml:space="preserve">] </w:t>
      </w:r>
      <w:r>
        <w:rPr>
          <w:rFonts w:hint="eastAsia" w:eastAsia="宋体"/>
          <w:b w:val="0"/>
          <w:bCs w:val="0"/>
          <w:lang w:val="en-US" w:eastAsia="zh-CN"/>
        </w:rPr>
        <w:t xml:space="preserve"> </w:t>
      </w:r>
      <w:r>
        <w:rPr>
          <w:rFonts w:hint="eastAsia"/>
          <w:lang w:val="en-US" w:eastAsia="zh-CN"/>
        </w:rPr>
        <w:t xml:space="preserve">徐坤，林金桐. 大都市网络的解决方案——ROF技术[J]. </w:t>
      </w:r>
      <w:r>
        <w:rPr>
          <w:rFonts w:hint="default" w:ascii="Times New Roman" w:hAnsi="Times New Roman" w:cs="Times New Roman"/>
          <w:lang w:val="en-US" w:eastAsia="zh-CN"/>
        </w:rPr>
        <w:t xml:space="preserve">Modern Science&amp;Technology of </w:t>
      </w: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Telecommunications</w:t>
      </w:r>
      <w:r>
        <w:rPr>
          <w:rFonts w:hint="eastAsia" w:ascii="Times New Roman" w:hAnsi="Times New Roman" w:cs="Times New Roman"/>
          <w:lang w:val="en-US" w:eastAsia="zh-CN"/>
        </w:rPr>
        <w:t>，</w:t>
      </w:r>
      <w:r>
        <w:rPr>
          <w:rFonts w:hint="default" w:ascii="Times New Roman" w:hAnsi="Times New Roman" w:cs="Times New Roman"/>
          <w:lang w:val="en-US" w:eastAsia="zh-CN"/>
        </w:rPr>
        <w:t>2006</w:t>
      </w:r>
    </w:p>
  </w:endnote>
  <w:endnote w:id="7">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rPr>
          <w:rFonts w:hint="eastAsia" w:ascii="Times New Roman" w:hAnsi="Times New Roman" w:cs="Times New Roman"/>
          <w:lang w:val="en-US" w:eastAsia="zh-CN"/>
        </w:rPr>
      </w:pPr>
      <w:r>
        <w:rPr>
          <w:rFonts w:hint="eastAsia" w:eastAsia="宋体"/>
          <w:b w:val="0"/>
          <w:bCs w:val="0"/>
          <w:lang w:eastAsia="zh-CN"/>
        </w:rPr>
        <w:t>[</w:t>
      </w:r>
      <w:r>
        <w:rPr>
          <w:rFonts w:hint="eastAsia" w:eastAsia="宋体"/>
          <w:b w:val="0"/>
          <w:bCs w:val="0"/>
          <w:lang w:eastAsia="zh-CN"/>
        </w:rPr>
        <w:endnoteRef/>
      </w:r>
      <w:r>
        <w:rPr>
          <w:rFonts w:hint="eastAsia" w:eastAsia="宋体"/>
          <w:b w:val="0"/>
          <w:bCs w:val="0"/>
          <w:lang w:eastAsia="zh-CN"/>
        </w:rPr>
        <w:t xml:space="preserve">] </w:t>
      </w:r>
      <w:r>
        <w:rPr>
          <w:rFonts w:hint="eastAsia" w:ascii="Times New Roman" w:hAnsi="Times New Roman" w:cs="Times New Roman"/>
          <w:lang w:val="en-US" w:eastAsia="zh-CN"/>
        </w:rPr>
        <w:t xml:space="preserve"> T.Anderson,L.Peterson,S.Shenker,and J.Turner,</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Overcoming the Internet Impasse through </w:t>
      </w: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Virtualization</w:t>
      </w:r>
      <w:r>
        <w:rPr>
          <w:rFonts w:hint="default" w:ascii="Times New Roman" w:hAnsi="Times New Roman" w:cs="Times New Roman"/>
          <w:lang w:val="en-US" w:eastAsia="zh-CN"/>
        </w:rPr>
        <w:t>”</w:t>
      </w:r>
      <w:r>
        <w:rPr>
          <w:rFonts w:hint="eastAsia" w:ascii="Times New Roman" w:hAnsi="Times New Roman" w:cs="Times New Roman"/>
          <w:lang w:val="en-US" w:eastAsia="zh-CN"/>
        </w:rPr>
        <w:t>Computer,vil.38,no.4,pp.34-41,2005</w:t>
      </w:r>
    </w:p>
  </w:endnote>
  <w:endnote w:id="8">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pPr>
      <w:r>
        <w:rPr>
          <w:rFonts w:hint="eastAsia" w:eastAsia="宋体"/>
          <w:b w:val="0"/>
          <w:bCs w:val="0"/>
          <w:lang w:eastAsia="zh-CN"/>
        </w:rPr>
        <w:t>[</w:t>
      </w:r>
      <w:r>
        <w:rPr>
          <w:rFonts w:hint="eastAsia" w:eastAsia="宋体"/>
          <w:b w:val="0"/>
          <w:bCs w:val="0"/>
          <w:lang w:eastAsia="zh-CN"/>
        </w:rPr>
        <w:endnoteRef/>
      </w:r>
      <w:r>
        <w:rPr>
          <w:rFonts w:hint="eastAsia" w:eastAsia="宋体"/>
          <w:b w:val="0"/>
          <w:bCs w:val="0"/>
          <w:lang w:eastAsia="zh-CN"/>
        </w:rPr>
        <w:t xml:space="preserve">] </w:t>
      </w:r>
      <w:r>
        <w:rPr>
          <w:rFonts w:hint="eastAsia"/>
          <w:lang w:val="en-US" w:eastAsia="zh-CN"/>
        </w:rPr>
        <w:t xml:space="preserve"> 赵丽颖. 光与无线融合接入网组网技术研究[学位论文]. 北京. 北京邮电大学：2013</w:t>
      </w:r>
    </w:p>
  </w:endnote>
  <w:endnote w:id="9">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lang w:val="en-US" w:eastAsia="zh-CN"/>
        </w:rPr>
      </w:pPr>
      <w:r>
        <w:rPr>
          <w:rFonts w:hint="eastAsia" w:eastAsia="宋体"/>
          <w:b w:val="0"/>
          <w:bCs w:val="0"/>
          <w:lang w:eastAsia="zh-CN"/>
        </w:rPr>
        <w:t>[</w:t>
      </w:r>
      <w:r>
        <w:rPr>
          <w:rFonts w:hint="eastAsia" w:eastAsia="宋体"/>
          <w:b w:val="0"/>
          <w:bCs w:val="0"/>
          <w:lang w:eastAsia="zh-CN"/>
        </w:rPr>
        <w:endnoteRef/>
      </w:r>
      <w:r>
        <w:rPr>
          <w:rFonts w:hint="eastAsia" w:eastAsia="宋体"/>
          <w:b w:val="0"/>
          <w:bCs w:val="0"/>
          <w:lang w:eastAsia="zh-CN"/>
        </w:rPr>
        <w:t xml:space="preserve">] </w:t>
      </w:r>
      <w:r>
        <w:rPr>
          <w:rFonts w:hint="eastAsia"/>
          <w:lang w:val="en-US" w:eastAsia="zh-CN"/>
        </w:rPr>
        <w:t xml:space="preserve"> 陈东东. 网络虚拟化环境下资源动态优化算法[学位论文] . 北京. 北京邮电大学：2013</w:t>
      </w:r>
    </w:p>
  </w:endnote>
  <w:endnote w:id="10">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rPr>
          <w:rFonts w:hint="eastAsia" w:ascii="Times New Roman" w:hAnsi="Times New Roman" w:cs="Times New Roman"/>
          <w:lang w:val="en-US" w:eastAsia="zh-CN"/>
        </w:rPr>
      </w:pPr>
      <w:r>
        <w:rPr>
          <w:rFonts w:hint="eastAsia" w:eastAsia="宋体"/>
          <w:b w:val="0"/>
          <w:bCs w:val="0"/>
          <w:lang w:eastAsia="zh-CN"/>
        </w:rPr>
        <w:t>[</w:t>
      </w:r>
      <w:r>
        <w:rPr>
          <w:rFonts w:hint="eastAsia" w:eastAsia="宋体"/>
          <w:b w:val="0"/>
          <w:bCs w:val="0"/>
          <w:lang w:eastAsia="zh-CN"/>
        </w:rPr>
        <w:endnoteRef/>
      </w:r>
      <w:r>
        <w:rPr>
          <w:rFonts w:hint="eastAsia" w:eastAsia="宋体"/>
          <w:b w:val="0"/>
          <w:bCs w:val="0"/>
          <w:lang w:eastAsia="zh-CN"/>
        </w:rPr>
        <w:t xml:space="preserve">] </w:t>
      </w:r>
      <w:r>
        <w:rPr>
          <w:rFonts w:hint="eastAsia" w:ascii="Times New Roman" w:hAnsi="Times New Roman" w:cs="Times New Roman"/>
          <w:lang w:val="en-US" w:eastAsia="zh-CN"/>
        </w:rPr>
        <w:t xml:space="preserve"> N.M.M.K.Chowdhury and R.Bouraba,</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Network Virtualization:State of the Art and </w:t>
      </w: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Research Challenges</w:t>
      </w:r>
      <w:r>
        <w:rPr>
          <w:rFonts w:hint="default" w:ascii="Times New Roman" w:hAnsi="Times New Roman" w:cs="Times New Roman"/>
          <w:lang w:val="en-US" w:eastAsia="zh-CN"/>
        </w:rPr>
        <w:t>”</w:t>
      </w:r>
      <w:r>
        <w:rPr>
          <w:rFonts w:hint="eastAsia" w:ascii="Times New Roman" w:hAnsi="Times New Roman" w:cs="Times New Roman"/>
          <w:lang w:val="en-US" w:eastAsia="zh-CN"/>
        </w:rPr>
        <w:t>IEEE Communications Magazine,vol.47,no.7,pp.20-26,Huly 2009</w:t>
      </w:r>
    </w:p>
  </w:endnote>
  <w:endnote w:id="11">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pPr>
      <w:r>
        <w:rPr>
          <w:rFonts w:hint="eastAsia" w:eastAsia="宋体"/>
          <w:b w:val="0"/>
          <w:bCs w:val="0"/>
          <w:lang w:eastAsia="zh-CN"/>
        </w:rPr>
        <w:t>[</w:t>
      </w:r>
      <w:r>
        <w:rPr>
          <w:rFonts w:hint="eastAsia" w:eastAsia="宋体"/>
          <w:b w:val="0"/>
          <w:bCs w:val="0"/>
          <w:lang w:eastAsia="zh-CN"/>
        </w:rPr>
        <w:endnoteRef/>
      </w:r>
      <w:r>
        <w:rPr>
          <w:rFonts w:hint="eastAsia" w:eastAsia="宋体"/>
          <w:b w:val="0"/>
          <w:bCs w:val="0"/>
          <w:lang w:eastAsia="zh-CN"/>
        </w:rPr>
        <w:t xml:space="preserve">] </w:t>
      </w:r>
      <w:r>
        <w:rPr>
          <w:rFonts w:hint="eastAsia"/>
          <w:lang w:val="en-US" w:eastAsia="zh-CN"/>
        </w:rPr>
        <w:t xml:space="preserve"> 刘东明. 移动互联网发展分析[J]. 信息通信技术，2010</w:t>
      </w:r>
    </w:p>
  </w:endnote>
  <w:endnote w:id="12">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ascii="Times New Roman" w:hAnsi="Times New Roman" w:cs="Times New Roman"/>
          <w:lang w:val="en-US" w:eastAsia="zh-CN"/>
        </w:rPr>
      </w:pPr>
      <w:r>
        <w:rPr>
          <w:rFonts w:hint="eastAsia" w:eastAsia="宋体"/>
          <w:b w:val="0"/>
          <w:bCs w:val="0"/>
          <w:lang w:eastAsia="zh-CN"/>
        </w:rPr>
        <w:t>[</w:t>
      </w:r>
      <w:r>
        <w:rPr>
          <w:rFonts w:hint="eastAsia" w:eastAsia="宋体"/>
          <w:b w:val="0"/>
          <w:bCs w:val="0"/>
          <w:lang w:eastAsia="zh-CN"/>
        </w:rPr>
        <w:endnoteRef/>
      </w:r>
      <w:r>
        <w:rPr>
          <w:rFonts w:hint="eastAsia" w:eastAsia="宋体"/>
          <w:b w:val="0"/>
          <w:bCs w:val="0"/>
          <w:lang w:eastAsia="zh-CN"/>
        </w:rPr>
        <w:t>]</w:t>
      </w:r>
      <w:r>
        <w:t xml:space="preserve"> </w:t>
      </w:r>
      <w:r>
        <w:rPr>
          <w:rFonts w:hint="eastAsia" w:ascii="Times New Roman" w:hAnsi="Times New Roman" w:cs="Times New Roman"/>
          <w:lang w:val="en-US" w:eastAsia="zh-CN"/>
        </w:rPr>
        <w:t xml:space="preserve"> Hu Jinling TD-SCDMA/TD-LTE Evolution---Go Green,12th IEEE International </w:t>
      </w: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 xml:space="preserve">     Conference on Communication Systems 2010,2010:301-305</w:t>
      </w:r>
    </w:p>
  </w:endnote>
  <w:endnote w:id="13">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lang w:val="en-US" w:eastAsia="zh-CN"/>
        </w:rPr>
      </w:pPr>
      <w:r>
        <w:rPr>
          <w:rFonts w:hint="eastAsia" w:eastAsia="宋体"/>
          <w:b w:val="0"/>
          <w:bCs w:val="0"/>
          <w:lang w:eastAsia="zh-CN"/>
        </w:rPr>
        <w:t>[</w:t>
      </w:r>
      <w:r>
        <w:rPr>
          <w:rFonts w:hint="eastAsia" w:eastAsia="宋体"/>
          <w:b w:val="0"/>
          <w:bCs w:val="0"/>
          <w:lang w:eastAsia="zh-CN"/>
        </w:rPr>
        <w:endnoteRef/>
      </w:r>
      <w:r>
        <w:rPr>
          <w:rFonts w:hint="eastAsia" w:eastAsia="宋体"/>
          <w:b w:val="0"/>
          <w:bCs w:val="0"/>
          <w:lang w:eastAsia="zh-CN"/>
        </w:rPr>
        <w:t xml:space="preserve">] </w:t>
      </w:r>
      <w:r>
        <w:rPr>
          <w:rFonts w:hint="eastAsia" w:eastAsia="宋体"/>
          <w:b w:val="0"/>
          <w:bCs w:val="0"/>
          <w:lang w:val="en-US" w:eastAsia="zh-CN"/>
        </w:rPr>
        <w:t xml:space="preserve"> </w:t>
      </w:r>
      <w:r>
        <w:rPr>
          <w:rFonts w:hint="eastAsia"/>
          <w:lang w:val="en-US" w:eastAsia="zh-CN"/>
        </w:rPr>
        <w:t>史骏. C-RAN架构下光纤传输中多业务共存问题的研究[学位论文] . 北京. 北京邮电大</w:t>
      </w: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pPr>
      <w:r>
        <w:rPr>
          <w:rFonts w:hint="eastAsia"/>
          <w:lang w:val="en-US" w:eastAsia="zh-CN"/>
        </w:rPr>
        <w:t xml:space="preserve">     学，2014</w:t>
      </w:r>
    </w:p>
  </w:endnote>
  <w:endnote w:id="14">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rPr>
          <w:rFonts w:hint="eastAsia"/>
          <w:lang w:val="en-US" w:eastAsia="zh-CN"/>
        </w:rPr>
      </w:pPr>
      <w:r>
        <w:rPr>
          <w:rFonts w:hint="eastAsia" w:eastAsia="宋体"/>
          <w:b w:val="0"/>
          <w:bCs w:val="0"/>
          <w:lang w:eastAsia="zh-CN"/>
        </w:rPr>
        <w:t>[</w:t>
      </w:r>
      <w:r>
        <w:rPr>
          <w:rFonts w:hint="eastAsia" w:eastAsia="宋体"/>
          <w:b w:val="0"/>
          <w:bCs w:val="0"/>
          <w:lang w:eastAsia="zh-CN"/>
        </w:rPr>
        <w:endnoteRef/>
      </w:r>
      <w:r>
        <w:rPr>
          <w:rFonts w:hint="eastAsia" w:eastAsia="宋体"/>
          <w:b w:val="0"/>
          <w:bCs w:val="0"/>
          <w:lang w:eastAsia="zh-CN"/>
        </w:rPr>
        <w:t xml:space="preserve">] </w:t>
      </w:r>
      <w:r>
        <w:rPr>
          <w:rFonts w:hint="eastAsia"/>
          <w:lang w:val="en-US" w:eastAsia="zh-CN"/>
        </w:rPr>
        <w:t xml:space="preserve"> 王蒙. C-RAN技术浅析[J]. 通信与信息技术，2012 </w:t>
      </w:r>
    </w:p>
  </w:endnote>
  <w:endnote w:id="15">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ascii="Times New Roman" w:hAnsi="Times New Roman" w:cs="Times New Roman"/>
          <w:lang w:val="en-US" w:eastAsia="zh-CN"/>
        </w:rPr>
      </w:pPr>
      <w:r>
        <w:rPr>
          <w:rFonts w:hint="eastAsia" w:eastAsia="宋体"/>
          <w:b w:val="0"/>
          <w:bCs w:val="0"/>
          <w:lang w:eastAsia="zh-CN"/>
        </w:rPr>
        <w:t>[</w:t>
      </w:r>
      <w:r>
        <w:rPr>
          <w:rFonts w:hint="eastAsia" w:eastAsia="宋体"/>
          <w:b w:val="0"/>
          <w:bCs w:val="0"/>
          <w:lang w:eastAsia="zh-CN"/>
        </w:rPr>
        <w:endnoteRef/>
      </w:r>
      <w:r>
        <w:rPr>
          <w:rFonts w:hint="eastAsia" w:eastAsia="宋体"/>
          <w:b w:val="0"/>
          <w:bCs w:val="0"/>
          <w:lang w:eastAsia="zh-CN"/>
        </w:rPr>
        <w:t xml:space="preserve">] </w:t>
      </w:r>
      <w:r>
        <w:rPr>
          <w:rFonts w:hint="eastAsia"/>
          <w:lang w:val="en-US" w:eastAsia="zh-CN"/>
        </w:rPr>
        <w:t xml:space="preserve"> </w:t>
      </w:r>
      <w:r>
        <w:rPr>
          <w:rFonts w:hint="eastAsia" w:ascii="Times New Roman" w:hAnsi="Times New Roman" w:cs="Times New Roman"/>
          <w:lang w:val="en-US" w:eastAsia="zh-CN"/>
        </w:rPr>
        <w:t xml:space="preserve">Jia.Z,Yu.J,Ellinas G et al.Super-broadband access services delivery in optical-wireless </w:t>
      </w: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pPr>
      <w:r>
        <w:rPr>
          <w:rFonts w:hint="eastAsia" w:ascii="Times New Roman" w:hAnsi="Times New Roman" w:cs="Times New Roman"/>
          <w:lang w:val="en-US" w:eastAsia="zh-CN"/>
        </w:rPr>
        <w:t xml:space="preserve">     networks.National Fiber Optic Engineers Conference,Anahim,CA,NTHBS,March 25,2007</w:t>
      </w:r>
    </w:p>
  </w:endnote>
  <w:endnote w:id="16">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ascii="Times New Roman" w:hAnsi="Times New Roman" w:cs="Times New Roman"/>
          <w:lang w:val="en-US" w:eastAsia="zh-CN"/>
        </w:rPr>
      </w:pPr>
      <w:r>
        <w:rPr>
          <w:rFonts w:hint="eastAsia" w:eastAsia="宋体"/>
          <w:b w:val="0"/>
          <w:bCs w:val="0"/>
          <w:lang w:eastAsia="zh-CN"/>
        </w:rPr>
        <w:t>[</w:t>
      </w:r>
      <w:r>
        <w:rPr>
          <w:rFonts w:hint="eastAsia" w:eastAsia="宋体"/>
          <w:b w:val="0"/>
          <w:bCs w:val="0"/>
          <w:lang w:eastAsia="zh-CN"/>
        </w:rPr>
        <w:endnoteRef/>
      </w:r>
      <w:r>
        <w:rPr>
          <w:rFonts w:hint="eastAsia" w:eastAsia="宋体"/>
          <w:b w:val="0"/>
          <w:bCs w:val="0"/>
          <w:lang w:eastAsia="zh-CN"/>
        </w:rPr>
        <w:t xml:space="preserve">] </w:t>
      </w:r>
      <w:r>
        <w:rPr>
          <w:rFonts w:hint="eastAsia" w:ascii="Times New Roman" w:hAnsi="Times New Roman" w:cs="Times New Roman"/>
          <w:lang w:val="en-US" w:eastAsia="zh-CN"/>
        </w:rPr>
        <w:t xml:space="preserve"> Chen K,Duan R. C-RAN--the road rowards green RAN[J]. China Mobile Research </w:t>
      </w: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 xml:space="preserve">     Institute,White Paper,2011</w:t>
      </w:r>
    </w:p>
  </w:endnote>
  <w:endnote w:id="17">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lang w:val="en-US" w:eastAsia="zh-CN"/>
        </w:rPr>
      </w:pPr>
      <w:r>
        <w:rPr>
          <w:rFonts w:hint="eastAsia" w:eastAsia="宋体"/>
          <w:b w:val="0"/>
          <w:bCs w:val="0"/>
          <w:lang w:eastAsia="zh-CN"/>
        </w:rPr>
        <w:t>[</w:t>
      </w:r>
      <w:r>
        <w:rPr>
          <w:rFonts w:hint="eastAsia" w:eastAsia="宋体"/>
          <w:b w:val="0"/>
          <w:bCs w:val="0"/>
          <w:lang w:eastAsia="zh-CN"/>
        </w:rPr>
        <w:endnoteRef/>
      </w:r>
      <w:r>
        <w:rPr>
          <w:rFonts w:hint="eastAsia" w:eastAsia="宋体"/>
          <w:b w:val="0"/>
          <w:bCs w:val="0"/>
          <w:lang w:eastAsia="zh-CN"/>
        </w:rPr>
        <w:t>]</w:t>
      </w:r>
      <w:r>
        <w:t xml:space="preserve"> </w:t>
      </w:r>
      <w:r>
        <w:rPr>
          <w:rFonts w:hint="eastAsia"/>
          <w:lang w:val="en-US" w:eastAsia="zh-CN"/>
        </w:rPr>
        <w:t xml:space="preserve"> 田霖，翟国伟，黄亮，周一青，石晶林. 基于集中式接入网架构的异构无线网络资源</w:t>
      </w: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lang w:val="en-US" w:eastAsia="zh-CN"/>
        </w:rPr>
      </w:pPr>
      <w:r>
        <w:rPr>
          <w:rFonts w:hint="eastAsia"/>
          <w:lang w:val="en-US" w:eastAsia="zh-CN"/>
        </w:rPr>
        <w:t xml:space="preserve">     管理技术研究[J]. 电信科学，2013</w:t>
      </w:r>
    </w:p>
  </w:endnote>
  <w:endnote w:id="18">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lang w:val="en-US" w:eastAsia="zh-CN"/>
        </w:rPr>
      </w:pPr>
      <w:r>
        <w:rPr>
          <w:rFonts w:hint="eastAsia" w:eastAsia="宋体"/>
          <w:b w:val="0"/>
          <w:bCs w:val="0"/>
          <w:lang w:eastAsia="zh-CN"/>
        </w:rPr>
        <w:t>[</w:t>
      </w:r>
      <w:r>
        <w:rPr>
          <w:rFonts w:hint="eastAsia" w:eastAsia="宋体"/>
          <w:b w:val="0"/>
          <w:bCs w:val="0"/>
          <w:lang w:eastAsia="zh-CN"/>
        </w:rPr>
        <w:endnoteRef/>
      </w:r>
      <w:r>
        <w:rPr>
          <w:rFonts w:hint="eastAsia" w:eastAsia="宋体"/>
          <w:b w:val="0"/>
          <w:bCs w:val="0"/>
          <w:lang w:eastAsia="zh-CN"/>
        </w:rPr>
        <w:t xml:space="preserve">] </w:t>
      </w:r>
      <w:r>
        <w:rPr>
          <w:rFonts w:hint="eastAsia"/>
          <w:lang w:val="en-US" w:eastAsia="zh-CN"/>
        </w:rPr>
        <w:t xml:space="preserve"> 于海龙. </w:t>
      </w:r>
      <w:r>
        <w:rPr>
          <w:rFonts w:hint="default" w:ascii="Times New Roman" w:hAnsi="Times New Roman" w:cs="Times New Roman"/>
          <w:lang w:val="en-US" w:eastAsia="zh-CN"/>
        </w:rPr>
        <w:t>C-RAN</w:t>
      </w:r>
      <w:r>
        <w:rPr>
          <w:rFonts w:hint="eastAsia"/>
          <w:lang w:val="en-US" w:eastAsia="zh-CN"/>
        </w:rPr>
        <w:t>系统下基带池资源管理模型和相关算法研究[学位论文]. 西安.西安电</w:t>
      </w: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lang w:val="en-US" w:eastAsia="zh-CN"/>
        </w:rPr>
      </w:pPr>
      <w:r>
        <w:rPr>
          <w:rFonts w:hint="eastAsia"/>
          <w:lang w:val="en-US" w:eastAsia="zh-CN"/>
        </w:rPr>
        <w:t xml:space="preserve">     子科技大学，2014</w:t>
      </w:r>
    </w:p>
  </w:endnote>
  <w:endnote w:id="19">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lang w:val="en-US" w:eastAsia="zh-CN"/>
        </w:rPr>
      </w:pPr>
      <w:r>
        <w:rPr>
          <w:rFonts w:hint="eastAsia" w:eastAsia="宋体"/>
          <w:b w:val="0"/>
          <w:bCs w:val="0"/>
          <w:lang w:eastAsia="zh-CN"/>
        </w:rPr>
        <w:t>[</w:t>
      </w:r>
      <w:r>
        <w:rPr>
          <w:rFonts w:hint="eastAsia" w:eastAsia="宋体"/>
          <w:b w:val="0"/>
          <w:bCs w:val="0"/>
          <w:lang w:eastAsia="zh-CN"/>
        </w:rPr>
        <w:endnoteRef/>
      </w:r>
      <w:r>
        <w:rPr>
          <w:rFonts w:hint="eastAsia" w:eastAsia="宋体"/>
          <w:b w:val="0"/>
          <w:bCs w:val="0"/>
          <w:lang w:eastAsia="zh-CN"/>
        </w:rPr>
        <w:t>]</w:t>
      </w:r>
      <w:r>
        <w:t xml:space="preserve"> </w:t>
      </w:r>
      <w:r>
        <w:rPr>
          <w:rFonts w:hint="eastAsia"/>
          <w:lang w:val="en-US" w:eastAsia="zh-CN"/>
        </w:rPr>
        <w:t xml:space="preserve"> 闫彩化. </w:t>
      </w:r>
      <w:r>
        <w:rPr>
          <w:rFonts w:hint="eastAsia" w:ascii="Times New Roman" w:hAnsi="Times New Roman" w:cs="Times New Roman"/>
          <w:lang w:val="en-US" w:eastAsia="zh-CN"/>
        </w:rPr>
        <w:t>WDM--PON</w:t>
      </w:r>
      <w:r>
        <w:rPr>
          <w:rFonts w:hint="eastAsia"/>
          <w:lang w:val="en-US" w:eastAsia="zh-CN"/>
        </w:rPr>
        <w:t>和</w:t>
      </w:r>
      <w:r>
        <w:rPr>
          <w:rFonts w:hint="eastAsia" w:ascii="Times New Roman" w:hAnsi="Times New Roman" w:cs="Times New Roman"/>
          <w:lang w:val="en-US" w:eastAsia="zh-CN"/>
        </w:rPr>
        <w:t>ROF</w:t>
      </w:r>
      <w:r>
        <w:rPr>
          <w:rFonts w:hint="eastAsia"/>
          <w:lang w:val="en-US" w:eastAsia="zh-CN"/>
        </w:rPr>
        <w:t xml:space="preserve">融合系统研究 [学位论文]. 兰州.兰州交通大学：2013 </w:t>
      </w:r>
    </w:p>
  </w:endnote>
  <w:endnote w:id="20">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lang w:val="en-US" w:eastAsia="zh-CN"/>
        </w:rPr>
      </w:pPr>
      <w:r>
        <w:rPr>
          <w:rFonts w:hint="eastAsia" w:eastAsia="宋体"/>
          <w:b w:val="0"/>
          <w:bCs w:val="0"/>
          <w:lang w:eastAsia="zh-CN"/>
        </w:rPr>
        <w:t>[</w:t>
      </w:r>
      <w:r>
        <w:rPr>
          <w:rFonts w:hint="eastAsia" w:eastAsia="宋体"/>
          <w:b w:val="0"/>
          <w:bCs w:val="0"/>
          <w:lang w:eastAsia="zh-CN"/>
        </w:rPr>
        <w:endnoteRef/>
      </w:r>
      <w:r>
        <w:rPr>
          <w:rFonts w:hint="eastAsia" w:eastAsia="宋体"/>
          <w:b w:val="0"/>
          <w:bCs w:val="0"/>
          <w:lang w:eastAsia="zh-CN"/>
        </w:rPr>
        <w:t>]</w:t>
      </w:r>
      <w:r>
        <w:t xml:space="preserve"> </w:t>
      </w:r>
      <w:r>
        <w:rPr>
          <w:rFonts w:hint="eastAsia"/>
          <w:lang w:val="en-US" w:eastAsia="zh-CN"/>
        </w:rPr>
        <w:t xml:space="preserve"> 丁敏英，罗立红，陈林. 基于马赫-曾德尔调制器产生光毫米波的</w:t>
      </w:r>
      <w:r>
        <w:rPr>
          <w:rFonts w:hint="eastAsia" w:ascii="Times New Roman" w:hAnsi="Times New Roman" w:cs="Times New Roman"/>
          <w:lang w:val="en-US" w:eastAsia="zh-CN"/>
        </w:rPr>
        <w:t>ROF</w:t>
      </w:r>
      <w:r>
        <w:rPr>
          <w:rFonts w:hint="eastAsia"/>
          <w:lang w:val="en-US" w:eastAsia="zh-CN"/>
        </w:rPr>
        <w:t>通信系统的特</w:t>
      </w: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lang w:val="en-US" w:eastAsia="zh-CN"/>
        </w:rPr>
      </w:pPr>
      <w:r>
        <w:rPr>
          <w:rFonts w:hint="eastAsia"/>
          <w:lang w:val="en-US" w:eastAsia="zh-CN"/>
        </w:rPr>
        <w:t xml:space="preserve">     性研究[J]. 科学技术与工程，2007</w:t>
      </w:r>
    </w:p>
  </w:endnote>
  <w:endnote w:id="21">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lang w:val="en-US" w:eastAsia="zh-CN"/>
        </w:rPr>
      </w:pPr>
      <w:r>
        <w:rPr>
          <w:rFonts w:hint="eastAsia" w:eastAsia="宋体"/>
          <w:b w:val="0"/>
          <w:bCs w:val="0"/>
          <w:lang w:eastAsia="zh-CN"/>
        </w:rPr>
        <w:t>[</w:t>
      </w:r>
      <w:r>
        <w:rPr>
          <w:rFonts w:hint="eastAsia" w:eastAsia="宋体"/>
          <w:b w:val="0"/>
          <w:bCs w:val="0"/>
          <w:lang w:eastAsia="zh-CN"/>
        </w:rPr>
        <w:endnoteRef/>
      </w:r>
      <w:r>
        <w:rPr>
          <w:rFonts w:hint="eastAsia" w:eastAsia="宋体"/>
          <w:b w:val="0"/>
          <w:bCs w:val="0"/>
          <w:lang w:eastAsia="zh-CN"/>
        </w:rPr>
        <w:t xml:space="preserve">] </w:t>
      </w:r>
      <w:r>
        <w:rPr>
          <w:rFonts w:hint="eastAsia"/>
          <w:lang w:val="en-US" w:eastAsia="zh-CN"/>
        </w:rPr>
        <w:t xml:space="preserve"> 刘玲. 光载射频系统中高效频率变换技术研究[学位论文]. 西安.西安电子科技学,2014</w:t>
      </w:r>
    </w:p>
  </w:endnote>
  <w:endnote w:id="22">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textAlignment w:val="auto"/>
        <w:rPr>
          <w:rFonts w:hint="eastAsia"/>
          <w:lang w:val="en-US" w:eastAsia="zh-CN"/>
        </w:rPr>
      </w:pPr>
      <w:r>
        <w:rPr>
          <w:rFonts w:hint="eastAsia" w:eastAsia="宋体"/>
          <w:b w:val="0"/>
          <w:bCs w:val="0"/>
          <w:lang w:eastAsia="zh-CN"/>
        </w:rPr>
        <w:t>[</w:t>
      </w:r>
      <w:r>
        <w:rPr>
          <w:rFonts w:hint="eastAsia" w:eastAsia="宋体"/>
          <w:b w:val="0"/>
          <w:bCs w:val="0"/>
          <w:lang w:eastAsia="zh-CN"/>
        </w:rPr>
        <w:endnoteRef/>
      </w:r>
      <w:r>
        <w:rPr>
          <w:rFonts w:hint="eastAsia" w:eastAsia="宋体"/>
          <w:b w:val="0"/>
          <w:bCs w:val="0"/>
          <w:lang w:eastAsia="zh-CN"/>
        </w:rPr>
        <w:t>]</w:t>
      </w:r>
      <w:r>
        <w:t xml:space="preserve"> </w:t>
      </w:r>
      <w:r>
        <w:rPr>
          <w:rFonts w:hint="eastAsia"/>
          <w:lang w:val="en-US" w:eastAsia="zh-CN"/>
        </w:rPr>
        <w:t xml:space="preserve"> 明海，许兴胜，王沛，王茁，赵天鹏，郭阳，谢建平，张其锦. 聚合物光纤及其应用</w:t>
      </w: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textAlignment w:val="auto"/>
        <w:rPr>
          <w:rFonts w:hint="eastAsia"/>
          <w:lang w:val="en-US" w:eastAsia="zh-CN"/>
        </w:rPr>
      </w:pPr>
      <w:r>
        <w:rPr>
          <w:rFonts w:hint="eastAsia"/>
          <w:lang w:val="en-US" w:eastAsia="zh-CN"/>
        </w:rPr>
        <w:t xml:space="preserve">     [J].杭州. 第九届全国光电技术及系统学术会议，2001</w:t>
      </w:r>
    </w:p>
  </w:endnote>
  <w:endnote w:id="23">
    <w:p>
      <w:pPr>
        <w:keepNext w:val="0"/>
        <w:keepLines w:val="0"/>
        <w:pageBreakBefore w:val="0"/>
        <w:widowControl w:val="0"/>
        <w:kinsoku/>
        <w:wordWrap/>
        <w:overflowPunct/>
        <w:topLinePunct w:val="0"/>
        <w:autoSpaceDE/>
        <w:autoSpaceDN/>
        <w:bidi w:val="0"/>
        <w:adjustRightInd/>
        <w:spacing w:line="360" w:lineRule="auto"/>
        <w:ind w:left="0" w:leftChars="0" w:right="0" w:rightChars="0" w:firstLine="0" w:firstLineChars="0"/>
        <w:textAlignment w:val="auto"/>
        <w:outlineLvl w:val="9"/>
      </w:pPr>
      <w:r>
        <w:rPr>
          <w:rFonts w:hint="eastAsia" w:eastAsia="宋体" w:asciiTheme="minorAscii" w:hAnsiTheme="minorAscii" w:cstheme="minorBidi"/>
          <w:b w:val="0"/>
          <w:bCs w:val="0"/>
          <w:kern w:val="2"/>
          <w:sz w:val="21"/>
          <w:szCs w:val="24"/>
          <w:lang w:val="en-US" w:eastAsia="zh-CN" w:bidi="ar-SA"/>
        </w:rPr>
        <w:t>[</w:t>
      </w:r>
      <w:r>
        <w:rPr>
          <w:rFonts w:hint="eastAsia" w:eastAsia="宋体" w:asciiTheme="minorAscii" w:hAnsiTheme="minorAscii" w:cstheme="minorBidi"/>
          <w:b w:val="0"/>
          <w:bCs w:val="0"/>
          <w:kern w:val="2"/>
          <w:sz w:val="21"/>
          <w:szCs w:val="24"/>
          <w:lang w:val="en-US" w:eastAsia="zh-CN" w:bidi="ar-SA"/>
        </w:rPr>
        <w:endnoteRef/>
      </w:r>
      <w:r>
        <w:rPr>
          <w:rFonts w:hint="eastAsia" w:eastAsia="宋体" w:asciiTheme="minorAscii" w:hAnsiTheme="minorAscii" w:cstheme="minorBidi"/>
          <w:b w:val="0"/>
          <w:bCs w:val="0"/>
          <w:kern w:val="2"/>
          <w:sz w:val="21"/>
          <w:szCs w:val="24"/>
          <w:lang w:val="en-US" w:eastAsia="zh-CN" w:bidi="ar-SA"/>
        </w:rPr>
        <w:t xml:space="preserve">] </w:t>
      </w:r>
      <w:r>
        <w:rPr>
          <w:rFonts w:hint="eastAsia"/>
          <w:lang w:val="en-US" w:eastAsia="zh-CN"/>
        </w:rPr>
        <w:t xml:space="preserve"> </w:t>
      </w:r>
      <w:r>
        <w:rPr>
          <w:rFonts w:hint="eastAsia" w:asciiTheme="minorAscii" w:hAnsiTheme="minorAscii" w:eastAsiaTheme="minorEastAsia" w:cstheme="minorBidi"/>
          <w:kern w:val="2"/>
          <w:sz w:val="21"/>
          <w:szCs w:val="24"/>
          <w:lang w:val="en-US" w:eastAsia="zh-CN" w:bidi="ar-SA"/>
        </w:rPr>
        <w:t>敖志刚</w:t>
      </w:r>
      <w:r>
        <w:rPr>
          <w:rFonts w:hint="eastAsia" w:asciiTheme="minorAscii" w:hAnsiTheme="minorAscii" w:cstheme="minorBidi"/>
          <w:kern w:val="2"/>
          <w:sz w:val="21"/>
          <w:szCs w:val="24"/>
          <w:lang w:val="en-US" w:eastAsia="zh-CN" w:bidi="ar-SA"/>
        </w:rPr>
        <w:t>，</w:t>
      </w:r>
      <w:r>
        <w:rPr>
          <w:rFonts w:hint="eastAsia" w:asciiTheme="minorAscii" w:hAnsiTheme="minorAscii" w:eastAsiaTheme="minorEastAsia" w:cstheme="minorBidi"/>
          <w:kern w:val="2"/>
          <w:sz w:val="21"/>
          <w:szCs w:val="24"/>
          <w:lang w:val="en-US" w:eastAsia="zh-CN" w:bidi="ar-SA"/>
        </w:rPr>
        <w:t>《网络虚拟化技术完全指南》</w:t>
      </w:r>
      <w:r>
        <w:rPr>
          <w:rFonts w:hint="eastAsia" w:asciiTheme="minorAscii" w:hAnsiTheme="minorAscii" w:cstheme="minorBidi"/>
          <w:kern w:val="2"/>
          <w:sz w:val="21"/>
          <w:szCs w:val="24"/>
          <w:lang w:val="en-US" w:eastAsia="zh-CN" w:bidi="ar-SA"/>
        </w:rPr>
        <w:t>.</w:t>
      </w:r>
      <w:r>
        <w:rPr>
          <w:rFonts w:hint="eastAsia" w:asciiTheme="minorAscii" w:hAnsiTheme="minorAscii" w:eastAsiaTheme="minorEastAsia" w:cstheme="minorBidi"/>
          <w:kern w:val="2"/>
          <w:sz w:val="21"/>
          <w:szCs w:val="24"/>
          <w:lang w:val="en-US" w:eastAsia="zh-CN" w:bidi="ar-SA"/>
        </w:rPr>
        <w:t>电子工业出版社</w:t>
      </w:r>
      <w:r>
        <w:rPr>
          <w:rFonts w:hint="eastAsia" w:asciiTheme="minorAscii" w:hAnsiTheme="minorAscii" w:cstheme="minorBidi"/>
          <w:kern w:val="2"/>
          <w:sz w:val="21"/>
          <w:szCs w:val="24"/>
          <w:lang w:val="en-US" w:eastAsia="zh-CN" w:bidi="ar-SA"/>
        </w:rPr>
        <w:t>，</w:t>
      </w:r>
      <w:r>
        <w:rPr>
          <w:rFonts w:hint="eastAsia" w:asciiTheme="minorAscii" w:hAnsiTheme="minorAscii" w:eastAsiaTheme="minorEastAsia" w:cstheme="minorBidi"/>
          <w:kern w:val="2"/>
          <w:sz w:val="21"/>
          <w:szCs w:val="24"/>
          <w:lang w:val="en-US" w:eastAsia="zh-CN" w:bidi="ar-SA"/>
        </w:rPr>
        <w:t>2015</w:t>
      </w:r>
    </w:p>
  </w:endnote>
  <w:endnote w:id="24">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ascii="Times New Roman" w:hAnsi="Times New Roman" w:cs="Times New Roman"/>
          <w:lang w:val="en-US" w:eastAsia="zh-CN"/>
        </w:rPr>
      </w:pPr>
      <w:r>
        <w:rPr>
          <w:rFonts w:hint="eastAsia" w:eastAsia="宋体" w:asciiTheme="minorAscii" w:hAnsiTheme="minorAscii" w:cstheme="minorBidi"/>
          <w:b w:val="0"/>
          <w:bCs w:val="0"/>
          <w:kern w:val="2"/>
          <w:sz w:val="21"/>
          <w:szCs w:val="24"/>
          <w:lang w:val="en-US" w:eastAsia="zh-CN" w:bidi="ar-SA"/>
        </w:rPr>
        <w:t>[</w:t>
      </w:r>
      <w:r>
        <w:rPr>
          <w:rFonts w:hint="eastAsia" w:eastAsia="宋体" w:asciiTheme="minorAscii" w:hAnsiTheme="minorAscii" w:cstheme="minorBidi"/>
          <w:b w:val="0"/>
          <w:bCs w:val="0"/>
          <w:kern w:val="2"/>
          <w:sz w:val="21"/>
          <w:szCs w:val="24"/>
          <w:lang w:val="en-US" w:eastAsia="zh-CN" w:bidi="ar-SA"/>
        </w:rPr>
        <w:endnoteRef/>
      </w:r>
      <w:r>
        <w:rPr>
          <w:rFonts w:hint="eastAsia" w:eastAsia="宋体" w:asciiTheme="minorAscii" w:hAnsiTheme="minorAscii" w:cstheme="minorBidi"/>
          <w:b w:val="0"/>
          <w:bCs w:val="0"/>
          <w:kern w:val="2"/>
          <w:sz w:val="21"/>
          <w:szCs w:val="24"/>
          <w:lang w:val="en-US" w:eastAsia="zh-CN" w:bidi="ar-SA"/>
        </w:rPr>
        <w:t xml:space="preserve">] </w:t>
      </w:r>
      <w:r>
        <w:rPr>
          <w:rFonts w:hint="eastAsia"/>
          <w:lang w:val="en-US" w:eastAsia="zh-CN"/>
        </w:rPr>
        <w:t xml:space="preserve"> </w:t>
      </w:r>
      <w:r>
        <w:rPr>
          <w:rFonts w:hint="eastAsia" w:ascii="Times New Roman" w:hAnsi="Times New Roman" w:cs="Times New Roman"/>
          <w:lang w:val="en-US" w:eastAsia="zh-CN"/>
        </w:rPr>
        <w:t xml:space="preserve">Chowdhury NM,Bouraba R.A survey of network virtualization [J].Computer </w:t>
      </w: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 xml:space="preserve">     Networks,2010,54(5):862-876</w:t>
      </w:r>
    </w:p>
  </w:endnote>
  <w:endnote w:id="25">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asciiTheme="minorAscii" w:hAnsiTheme="minorAscii" w:eastAsiaTheme="minorEastAsia" w:cstheme="minorBidi"/>
          <w:kern w:val="2"/>
          <w:sz w:val="21"/>
          <w:szCs w:val="24"/>
          <w:lang w:val="en-US" w:eastAsia="zh-CN" w:bidi="ar-SA"/>
        </w:rPr>
      </w:pPr>
      <w:r>
        <w:rPr>
          <w:rFonts w:hint="eastAsia" w:eastAsia="宋体" w:asciiTheme="minorAscii" w:hAnsiTheme="minorAscii" w:cstheme="minorBidi"/>
          <w:b w:val="0"/>
          <w:bCs w:val="0"/>
          <w:kern w:val="2"/>
          <w:sz w:val="21"/>
          <w:szCs w:val="24"/>
          <w:lang w:val="en-US" w:eastAsia="zh-CN" w:bidi="ar-SA"/>
        </w:rPr>
        <w:t>[</w:t>
      </w:r>
      <w:r>
        <w:rPr>
          <w:rFonts w:hint="eastAsia" w:eastAsia="宋体" w:asciiTheme="minorAscii" w:hAnsiTheme="minorAscii" w:cstheme="minorBidi"/>
          <w:b w:val="0"/>
          <w:bCs w:val="0"/>
          <w:kern w:val="2"/>
          <w:sz w:val="21"/>
          <w:szCs w:val="24"/>
          <w:lang w:val="en-US" w:eastAsia="zh-CN" w:bidi="ar-SA"/>
        </w:rPr>
        <w:endnoteRef/>
      </w:r>
      <w:r>
        <w:rPr>
          <w:rFonts w:hint="eastAsia" w:eastAsia="宋体" w:asciiTheme="minorAscii" w:hAnsiTheme="minorAscii" w:cstheme="minorBidi"/>
          <w:b w:val="0"/>
          <w:bCs w:val="0"/>
          <w:kern w:val="2"/>
          <w:sz w:val="21"/>
          <w:szCs w:val="24"/>
          <w:lang w:val="en-US" w:eastAsia="zh-CN" w:bidi="ar-SA"/>
        </w:rPr>
        <w:t xml:space="preserve">] </w:t>
      </w:r>
      <w:r>
        <w:rPr>
          <w:rFonts w:hint="eastAsia" w:asciiTheme="minorAscii" w:hAnsiTheme="minorAscii" w:eastAsiaTheme="minorEastAsia" w:cstheme="minorBidi"/>
          <w:kern w:val="2"/>
          <w:sz w:val="21"/>
          <w:szCs w:val="24"/>
          <w:lang w:val="en-US" w:eastAsia="zh-CN" w:bidi="ar-SA"/>
        </w:rPr>
        <w:t xml:space="preserve"> 俞淑妍</w:t>
      </w:r>
      <w:r>
        <w:rPr>
          <w:rFonts w:hint="eastAsia" w:cstheme="minorBidi"/>
          <w:kern w:val="2"/>
          <w:sz w:val="21"/>
          <w:szCs w:val="24"/>
          <w:lang w:val="en-US" w:eastAsia="zh-CN" w:bidi="ar-SA"/>
        </w:rPr>
        <w:t>，</w:t>
      </w:r>
      <w:r>
        <w:rPr>
          <w:rFonts w:hint="eastAsia" w:asciiTheme="minorAscii" w:hAnsiTheme="minorAscii" w:eastAsiaTheme="minorEastAsia" w:cstheme="minorBidi"/>
          <w:kern w:val="2"/>
          <w:sz w:val="21"/>
          <w:szCs w:val="24"/>
          <w:lang w:val="en-US" w:eastAsia="zh-CN" w:bidi="ar-SA"/>
        </w:rPr>
        <w:t>丁健</w:t>
      </w:r>
      <w:r>
        <w:rPr>
          <w:rFonts w:hint="eastAsia" w:cstheme="minorBidi"/>
          <w:kern w:val="2"/>
          <w:sz w:val="21"/>
          <w:szCs w:val="24"/>
          <w:lang w:val="en-US" w:eastAsia="zh-CN" w:bidi="ar-SA"/>
        </w:rPr>
        <w:t>，</w:t>
      </w:r>
      <w:r>
        <w:rPr>
          <w:rFonts w:hint="eastAsia" w:asciiTheme="minorAscii" w:hAnsiTheme="minorAscii" w:eastAsiaTheme="minorEastAsia" w:cstheme="minorBidi"/>
          <w:kern w:val="2"/>
          <w:sz w:val="21"/>
          <w:szCs w:val="24"/>
          <w:lang w:val="en-US" w:eastAsia="zh-CN" w:bidi="ar-SA"/>
        </w:rPr>
        <w:t>刘江</w:t>
      </w:r>
      <w:r>
        <w:rPr>
          <w:rFonts w:hint="eastAsia" w:cstheme="minorBidi"/>
          <w:kern w:val="2"/>
          <w:sz w:val="21"/>
          <w:szCs w:val="24"/>
          <w:lang w:val="en-US" w:eastAsia="zh-CN" w:bidi="ar-SA"/>
        </w:rPr>
        <w:t>，</w:t>
      </w:r>
      <w:r>
        <w:rPr>
          <w:rFonts w:hint="eastAsia" w:asciiTheme="minorAscii" w:hAnsiTheme="minorAscii" w:eastAsiaTheme="minorEastAsia" w:cstheme="minorBidi"/>
          <w:kern w:val="2"/>
          <w:sz w:val="21"/>
          <w:szCs w:val="24"/>
          <w:lang w:val="en-US" w:eastAsia="zh-CN" w:bidi="ar-SA"/>
        </w:rPr>
        <w:t>黄韬</w:t>
      </w:r>
      <w:r>
        <w:rPr>
          <w:rFonts w:hint="eastAsia" w:cstheme="minorBidi"/>
          <w:kern w:val="2"/>
          <w:sz w:val="21"/>
          <w:szCs w:val="24"/>
          <w:lang w:val="en-US" w:eastAsia="zh-CN" w:bidi="ar-SA"/>
        </w:rPr>
        <w:t xml:space="preserve">. </w:t>
      </w:r>
      <w:r>
        <w:rPr>
          <w:rFonts w:hint="eastAsia" w:asciiTheme="minorAscii" w:hAnsiTheme="minorAscii" w:eastAsiaTheme="minorEastAsia" w:cstheme="minorBidi"/>
          <w:kern w:val="2"/>
          <w:sz w:val="21"/>
          <w:szCs w:val="24"/>
          <w:lang w:val="en-US" w:eastAsia="zh-CN" w:bidi="ar-SA"/>
        </w:rPr>
        <w:t>校园级SDN创新试验平台的研究与实践</w:t>
      </w:r>
      <w:r>
        <w:rPr>
          <w:rFonts w:hint="eastAsia"/>
          <w:lang w:val="en-US" w:eastAsia="zh-CN"/>
        </w:rPr>
        <w:t>[J]</w:t>
      </w:r>
      <w:r>
        <w:rPr>
          <w:rFonts w:hint="eastAsia" w:cstheme="minorBidi"/>
          <w:kern w:val="2"/>
          <w:sz w:val="21"/>
          <w:szCs w:val="24"/>
          <w:lang w:val="en-US" w:eastAsia="zh-CN" w:bidi="ar-SA"/>
        </w:rPr>
        <w:t xml:space="preserve">. </w:t>
      </w:r>
      <w:r>
        <w:rPr>
          <w:rFonts w:hint="eastAsia" w:asciiTheme="minorAscii" w:hAnsiTheme="minorAscii" w:eastAsiaTheme="minorEastAsia" w:cstheme="minorBidi"/>
          <w:kern w:val="2"/>
          <w:sz w:val="21"/>
          <w:szCs w:val="24"/>
          <w:lang w:val="en-US" w:eastAsia="zh-CN" w:bidi="ar-SA"/>
        </w:rPr>
        <w:t>信息通信技</w:t>
      </w: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eastAsia="宋体" w:asciiTheme="minorAscii" w:hAnsiTheme="minorAscii" w:cstheme="minorBidi"/>
          <w:b w:val="0"/>
          <w:bCs w:val="0"/>
          <w:kern w:val="2"/>
          <w:sz w:val="21"/>
          <w:szCs w:val="24"/>
          <w:lang w:val="en-US" w:eastAsia="zh-CN" w:bidi="ar-SA"/>
        </w:rPr>
      </w:pPr>
      <w:r>
        <w:rPr>
          <w:rFonts w:hint="eastAsia" w:eastAsia="宋体" w:asciiTheme="minorAscii" w:hAnsiTheme="minorAscii" w:cstheme="minorBidi"/>
          <w:b w:val="0"/>
          <w:bCs w:val="0"/>
          <w:kern w:val="2"/>
          <w:sz w:val="21"/>
          <w:szCs w:val="24"/>
          <w:lang w:val="en-US" w:eastAsia="zh-CN" w:bidi="ar-SA"/>
        </w:rPr>
        <w:t xml:space="preserve">    </w:t>
      </w:r>
      <w:r>
        <w:rPr>
          <w:rFonts w:hint="eastAsia" w:eastAsia="宋体" w:cstheme="minorBidi"/>
          <w:b w:val="0"/>
          <w:bCs w:val="0"/>
          <w:kern w:val="2"/>
          <w:sz w:val="21"/>
          <w:szCs w:val="24"/>
          <w:lang w:val="en-US" w:eastAsia="zh-CN" w:bidi="ar-SA"/>
        </w:rPr>
        <w:t xml:space="preserve"> </w:t>
      </w:r>
      <w:r>
        <w:rPr>
          <w:rFonts w:hint="eastAsia" w:eastAsia="宋体" w:asciiTheme="minorAscii" w:hAnsiTheme="minorAscii" w:cstheme="minorBidi"/>
          <w:b w:val="0"/>
          <w:bCs w:val="0"/>
          <w:kern w:val="2"/>
          <w:sz w:val="21"/>
          <w:szCs w:val="24"/>
          <w:lang w:val="en-US" w:eastAsia="zh-CN" w:bidi="ar-SA"/>
        </w:rPr>
        <w:t>术，2014:30-35</w:t>
      </w:r>
    </w:p>
  </w:endnote>
  <w:endnote w:id="26">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asciiTheme="minorAscii" w:hAnsiTheme="minorAscii" w:eastAsiaTheme="minorEastAsia" w:cstheme="minorBidi"/>
          <w:kern w:val="2"/>
          <w:sz w:val="21"/>
          <w:szCs w:val="24"/>
          <w:lang w:val="en-US" w:eastAsia="zh-CN" w:bidi="ar-SA"/>
        </w:rPr>
      </w:pPr>
      <w:r>
        <w:rPr>
          <w:rFonts w:hint="eastAsia" w:eastAsia="宋体" w:asciiTheme="minorAscii" w:hAnsiTheme="minorAscii" w:cstheme="minorBidi"/>
          <w:b w:val="0"/>
          <w:bCs w:val="0"/>
          <w:kern w:val="2"/>
          <w:sz w:val="21"/>
          <w:szCs w:val="24"/>
          <w:lang w:val="en-US" w:eastAsia="zh-CN" w:bidi="ar-SA"/>
        </w:rPr>
        <w:t>[</w:t>
      </w:r>
      <w:r>
        <w:rPr>
          <w:rFonts w:hint="eastAsia" w:eastAsia="宋体" w:asciiTheme="minorAscii" w:hAnsiTheme="minorAscii" w:cstheme="minorBidi"/>
          <w:b w:val="0"/>
          <w:bCs w:val="0"/>
          <w:kern w:val="2"/>
          <w:sz w:val="21"/>
          <w:szCs w:val="24"/>
          <w:lang w:val="en-US" w:eastAsia="zh-CN" w:bidi="ar-SA"/>
        </w:rPr>
        <w:endnoteRef/>
      </w:r>
      <w:r>
        <w:rPr>
          <w:rFonts w:hint="eastAsia" w:eastAsia="宋体" w:asciiTheme="minorAscii" w:hAnsiTheme="minorAscii" w:cstheme="minorBidi"/>
          <w:b w:val="0"/>
          <w:bCs w:val="0"/>
          <w:kern w:val="2"/>
          <w:sz w:val="21"/>
          <w:szCs w:val="24"/>
          <w:lang w:val="en-US" w:eastAsia="zh-CN" w:bidi="ar-SA"/>
        </w:rPr>
        <w:t xml:space="preserve">] </w:t>
      </w:r>
      <w:r>
        <w:rPr>
          <w:rFonts w:hint="eastAsia"/>
          <w:lang w:val="en-US" w:eastAsia="zh-CN"/>
        </w:rPr>
        <w:t xml:space="preserve"> </w:t>
      </w:r>
      <w:r>
        <w:rPr>
          <w:rFonts w:hint="eastAsia" w:asciiTheme="minorAscii" w:hAnsiTheme="minorAscii" w:eastAsiaTheme="minorEastAsia" w:cstheme="minorBidi"/>
          <w:kern w:val="2"/>
          <w:sz w:val="21"/>
          <w:szCs w:val="24"/>
          <w:lang w:val="en-US" w:eastAsia="zh-CN" w:bidi="ar-SA"/>
        </w:rPr>
        <w:t>沈贵治</w:t>
      </w:r>
      <w:r>
        <w:rPr>
          <w:rFonts w:hint="eastAsia" w:cstheme="minorBidi"/>
          <w:kern w:val="2"/>
          <w:sz w:val="21"/>
          <w:szCs w:val="24"/>
          <w:lang w:val="en-US" w:eastAsia="zh-CN" w:bidi="ar-SA"/>
        </w:rPr>
        <w:t xml:space="preserve">. </w:t>
      </w:r>
      <w:r>
        <w:rPr>
          <w:rFonts w:hint="eastAsia" w:asciiTheme="minorAscii" w:hAnsiTheme="minorAscii" w:eastAsiaTheme="minorEastAsia" w:cstheme="minorBidi"/>
          <w:kern w:val="2"/>
          <w:sz w:val="21"/>
          <w:szCs w:val="24"/>
          <w:lang w:val="en-US" w:eastAsia="zh-CN" w:bidi="ar-SA"/>
        </w:rPr>
        <w:t>移动通信业的虚拟运营研究</w:t>
      </w:r>
      <w:r>
        <w:rPr>
          <w:rFonts w:hint="eastAsia" w:cstheme="minorBidi"/>
          <w:kern w:val="2"/>
          <w:sz w:val="21"/>
          <w:szCs w:val="24"/>
          <w:lang w:val="en-US" w:eastAsia="zh-CN" w:bidi="ar-SA"/>
        </w:rPr>
        <w:t>[学位论文]. 上海.</w:t>
      </w:r>
      <w:r>
        <w:rPr>
          <w:rFonts w:hint="eastAsia" w:asciiTheme="minorAscii" w:hAnsiTheme="minorAscii" w:eastAsiaTheme="minorEastAsia" w:cstheme="minorBidi"/>
          <w:kern w:val="2"/>
          <w:sz w:val="21"/>
          <w:szCs w:val="24"/>
          <w:lang w:val="en-US" w:eastAsia="zh-CN" w:bidi="ar-SA"/>
        </w:rPr>
        <w:t>上海交通大学</w:t>
      </w:r>
      <w:r>
        <w:rPr>
          <w:rFonts w:hint="eastAsia" w:cstheme="minorBidi"/>
          <w:kern w:val="2"/>
          <w:sz w:val="21"/>
          <w:szCs w:val="24"/>
          <w:lang w:val="en-US" w:eastAsia="zh-CN" w:bidi="ar-SA"/>
        </w:rPr>
        <w:t>，2004</w:t>
      </w:r>
    </w:p>
  </w:endnote>
  <w:endnote w:id="27">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eastAsia="宋体" w:asciiTheme="minorAscii" w:hAnsiTheme="minorAscii" w:cstheme="minorBidi"/>
          <w:b w:val="0"/>
          <w:bCs w:val="0"/>
          <w:kern w:val="2"/>
          <w:sz w:val="21"/>
          <w:szCs w:val="24"/>
          <w:lang w:val="en-US" w:eastAsia="zh-CN" w:bidi="ar-SA"/>
        </w:rPr>
      </w:pPr>
      <w:r>
        <w:rPr>
          <w:rFonts w:hint="eastAsia" w:eastAsia="宋体" w:asciiTheme="minorAscii" w:hAnsiTheme="minorAscii" w:cstheme="minorBidi"/>
          <w:b w:val="0"/>
          <w:bCs w:val="0"/>
          <w:kern w:val="2"/>
          <w:sz w:val="21"/>
          <w:szCs w:val="24"/>
          <w:lang w:val="en-US" w:eastAsia="zh-CN" w:bidi="ar-SA"/>
        </w:rPr>
        <w:t>[</w:t>
      </w:r>
      <w:r>
        <w:rPr>
          <w:rFonts w:hint="eastAsia" w:eastAsia="宋体" w:asciiTheme="minorAscii" w:hAnsiTheme="minorAscii" w:cstheme="minorBidi"/>
          <w:b w:val="0"/>
          <w:bCs w:val="0"/>
          <w:kern w:val="2"/>
          <w:sz w:val="21"/>
          <w:szCs w:val="24"/>
          <w:lang w:val="en-US" w:eastAsia="zh-CN" w:bidi="ar-SA"/>
        </w:rPr>
        <w:endnoteRef/>
      </w:r>
      <w:r>
        <w:rPr>
          <w:rFonts w:hint="eastAsia" w:eastAsia="宋体" w:asciiTheme="minorAscii" w:hAnsiTheme="minorAscii" w:cstheme="minorBidi"/>
          <w:b w:val="0"/>
          <w:bCs w:val="0"/>
          <w:kern w:val="2"/>
          <w:sz w:val="21"/>
          <w:szCs w:val="24"/>
          <w:lang w:val="en-US" w:eastAsia="zh-CN" w:bidi="ar-SA"/>
        </w:rPr>
        <w:t>]  纪越峰，张杰，赵永利. 软件定义光网络(SDON)发展前瞻[J]. 电信科学，2014:19-22</w:t>
      </w:r>
    </w:p>
  </w:endnote>
  <w:endnote w:id="28">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eastAsia="宋体" w:asciiTheme="minorAscii" w:hAnsiTheme="minorAscii" w:cstheme="minorBidi"/>
          <w:b w:val="0"/>
          <w:bCs w:val="0"/>
          <w:kern w:val="2"/>
          <w:sz w:val="21"/>
          <w:szCs w:val="24"/>
          <w:lang w:val="en-US" w:eastAsia="zh-CN" w:bidi="ar-SA"/>
        </w:rPr>
      </w:pPr>
      <w:r>
        <w:rPr>
          <w:rFonts w:hint="eastAsia" w:eastAsia="宋体" w:asciiTheme="minorAscii" w:hAnsiTheme="minorAscii" w:cstheme="minorBidi"/>
          <w:b w:val="0"/>
          <w:bCs w:val="0"/>
          <w:kern w:val="2"/>
          <w:sz w:val="21"/>
          <w:szCs w:val="24"/>
          <w:lang w:val="en-US" w:eastAsia="zh-CN" w:bidi="ar-SA"/>
        </w:rPr>
        <w:t>[</w:t>
      </w:r>
      <w:r>
        <w:rPr>
          <w:rFonts w:hint="eastAsia" w:eastAsia="宋体" w:asciiTheme="minorAscii" w:hAnsiTheme="minorAscii" w:cstheme="minorBidi"/>
          <w:b w:val="0"/>
          <w:bCs w:val="0"/>
          <w:kern w:val="2"/>
          <w:sz w:val="21"/>
          <w:szCs w:val="24"/>
          <w:lang w:val="en-US" w:eastAsia="zh-CN" w:bidi="ar-SA"/>
        </w:rPr>
        <w:endnoteRef/>
      </w:r>
      <w:r>
        <w:rPr>
          <w:rFonts w:hint="eastAsia" w:eastAsia="宋体" w:asciiTheme="minorAscii" w:hAnsiTheme="minorAscii" w:cstheme="minorBidi"/>
          <w:b w:val="0"/>
          <w:bCs w:val="0"/>
          <w:kern w:val="2"/>
          <w:sz w:val="21"/>
          <w:szCs w:val="24"/>
          <w:lang w:val="en-US" w:eastAsia="zh-CN" w:bidi="ar-SA"/>
        </w:rPr>
        <w:t>]  张佳玮，赵永利，纪越峰. 软件定义光网络技术演进及创新应用[J]. 信息通信技术，</w:t>
      </w: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cstheme="minorBidi"/>
          <w:kern w:val="2"/>
          <w:sz w:val="21"/>
          <w:szCs w:val="24"/>
          <w:lang w:val="en-US" w:eastAsia="zh-CN" w:bidi="ar-SA"/>
        </w:rPr>
      </w:pPr>
      <w:r>
        <w:rPr>
          <w:rFonts w:hint="eastAsia" w:cstheme="minorBidi"/>
          <w:kern w:val="2"/>
          <w:sz w:val="21"/>
          <w:szCs w:val="24"/>
          <w:lang w:val="en-US" w:eastAsia="zh-CN" w:bidi="ar-SA"/>
        </w:rPr>
        <w:t xml:space="preserve">     2016:10-16</w:t>
      </w:r>
    </w:p>
  </w:endnote>
  <w:endnote w:id="29">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asciiTheme="minorAscii" w:hAnsiTheme="minorAscii" w:eastAsiaTheme="minorEastAsia" w:cstheme="minorBidi"/>
          <w:kern w:val="2"/>
          <w:sz w:val="21"/>
          <w:szCs w:val="24"/>
          <w:lang w:val="en-US" w:eastAsia="zh-CN" w:bidi="ar-SA"/>
        </w:rPr>
      </w:pPr>
      <w:r>
        <w:rPr>
          <w:rFonts w:hint="eastAsia" w:eastAsia="宋体" w:asciiTheme="minorAscii" w:hAnsiTheme="minorAscii" w:cstheme="minorBidi"/>
          <w:b w:val="0"/>
          <w:bCs w:val="0"/>
          <w:kern w:val="2"/>
          <w:sz w:val="21"/>
          <w:szCs w:val="24"/>
          <w:lang w:val="en-US" w:eastAsia="zh-CN" w:bidi="ar-SA"/>
        </w:rPr>
        <w:t>[</w:t>
      </w:r>
      <w:r>
        <w:rPr>
          <w:rFonts w:hint="eastAsia" w:eastAsia="宋体" w:asciiTheme="minorAscii" w:hAnsiTheme="minorAscii" w:cstheme="minorBidi"/>
          <w:b w:val="0"/>
          <w:bCs w:val="0"/>
          <w:kern w:val="2"/>
          <w:sz w:val="21"/>
          <w:szCs w:val="24"/>
          <w:lang w:val="en-US" w:eastAsia="zh-CN" w:bidi="ar-SA"/>
        </w:rPr>
        <w:endnoteRef/>
      </w:r>
      <w:r>
        <w:rPr>
          <w:rFonts w:hint="eastAsia" w:eastAsia="宋体" w:asciiTheme="minorAscii" w:hAnsiTheme="minorAscii" w:cstheme="minorBidi"/>
          <w:b w:val="0"/>
          <w:bCs w:val="0"/>
          <w:kern w:val="2"/>
          <w:sz w:val="21"/>
          <w:szCs w:val="24"/>
          <w:lang w:val="en-US" w:eastAsia="zh-CN" w:bidi="ar-SA"/>
        </w:rPr>
        <w:t xml:space="preserve">] </w:t>
      </w:r>
      <w:r>
        <w:rPr>
          <w:rFonts w:hint="eastAsia"/>
          <w:lang w:val="en-US" w:eastAsia="zh-CN"/>
        </w:rPr>
        <w:t xml:space="preserve"> </w:t>
      </w:r>
      <w:r>
        <w:rPr>
          <w:rFonts w:hint="eastAsia" w:asciiTheme="minorAscii" w:hAnsiTheme="minorAscii" w:eastAsiaTheme="minorEastAsia" w:cstheme="minorBidi"/>
          <w:kern w:val="2"/>
          <w:sz w:val="21"/>
          <w:szCs w:val="24"/>
          <w:lang w:val="en-US" w:eastAsia="zh-CN" w:bidi="ar-SA"/>
        </w:rPr>
        <w:t>纪越峰</w:t>
      </w:r>
      <w:r>
        <w:rPr>
          <w:rFonts w:hint="eastAsia" w:cstheme="minorBidi"/>
          <w:kern w:val="2"/>
          <w:sz w:val="21"/>
          <w:szCs w:val="24"/>
          <w:lang w:val="en-US" w:eastAsia="zh-CN" w:bidi="ar-SA"/>
        </w:rPr>
        <w:t>，</w:t>
      </w:r>
      <w:r>
        <w:rPr>
          <w:rFonts w:hint="eastAsia" w:asciiTheme="minorAscii" w:hAnsiTheme="minorAscii" w:eastAsiaTheme="minorEastAsia" w:cstheme="minorBidi"/>
          <w:kern w:val="2"/>
          <w:sz w:val="21"/>
          <w:szCs w:val="24"/>
          <w:lang w:val="en-US" w:eastAsia="zh-CN" w:bidi="ar-SA"/>
        </w:rPr>
        <w:t>徐坤</w:t>
      </w:r>
      <w:r>
        <w:rPr>
          <w:rFonts w:hint="eastAsia" w:cstheme="minorBidi"/>
          <w:kern w:val="2"/>
          <w:sz w:val="21"/>
          <w:szCs w:val="24"/>
          <w:lang w:val="en-US" w:eastAsia="zh-CN" w:bidi="ar-SA"/>
        </w:rPr>
        <w:t>，</w:t>
      </w:r>
      <w:r>
        <w:rPr>
          <w:rFonts w:hint="eastAsia" w:asciiTheme="minorAscii" w:hAnsiTheme="minorAscii" w:eastAsiaTheme="minorEastAsia" w:cstheme="minorBidi"/>
          <w:kern w:val="2"/>
          <w:sz w:val="21"/>
          <w:szCs w:val="24"/>
          <w:lang w:val="en-US" w:eastAsia="zh-CN" w:bidi="ar-SA"/>
        </w:rPr>
        <w:t>田慧平.</w:t>
      </w:r>
      <w:r>
        <w:rPr>
          <w:rFonts w:hint="eastAsia" w:cstheme="minorBidi"/>
          <w:kern w:val="2"/>
          <w:sz w:val="21"/>
          <w:szCs w:val="24"/>
          <w:lang w:val="en-US" w:eastAsia="zh-CN" w:bidi="ar-SA"/>
        </w:rPr>
        <w:t xml:space="preserve"> </w:t>
      </w:r>
      <w:r>
        <w:rPr>
          <w:rFonts w:hint="eastAsia" w:asciiTheme="minorAscii" w:hAnsiTheme="minorAscii" w:eastAsiaTheme="minorEastAsia" w:cstheme="minorBidi"/>
          <w:kern w:val="2"/>
          <w:sz w:val="21"/>
          <w:szCs w:val="24"/>
          <w:lang w:val="en-US" w:eastAsia="zh-CN" w:bidi="ar-SA"/>
        </w:rPr>
        <w:t>动态可重构智能微波光波融合系统[J].电信科学</w:t>
      </w:r>
      <w:r>
        <w:rPr>
          <w:rFonts w:hint="eastAsia" w:cstheme="minorBidi"/>
          <w:kern w:val="2"/>
          <w:sz w:val="21"/>
          <w:szCs w:val="24"/>
          <w:lang w:val="en-US" w:eastAsia="zh-CN" w:bidi="ar-SA"/>
        </w:rPr>
        <w:t>，</w:t>
      </w:r>
      <w:r>
        <w:rPr>
          <w:rFonts w:hint="eastAsia" w:asciiTheme="minorAscii" w:hAnsiTheme="minorAscii" w:eastAsiaTheme="minorEastAsia" w:cstheme="minorBidi"/>
          <w:kern w:val="2"/>
          <w:sz w:val="21"/>
          <w:szCs w:val="24"/>
          <w:lang w:val="en-US" w:eastAsia="zh-CN" w:bidi="ar-SA"/>
        </w:rPr>
        <w:t>2014:53-65.</w:t>
      </w:r>
    </w:p>
  </w:endnote>
  <w:endnote w:id="30">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jc w:val="left"/>
        <w:textAlignment w:val="auto"/>
        <w:outlineLvl w:val="9"/>
        <w:rPr>
          <w:rFonts w:hint="eastAsia" w:ascii="Times New Roman" w:hAnsi="Times New Roman" w:cs="Times New Roman"/>
          <w:lang w:val="en-US" w:eastAsia="zh-CN"/>
        </w:rPr>
      </w:pPr>
      <w:r>
        <w:rPr>
          <w:rFonts w:hint="eastAsia" w:eastAsia="宋体" w:asciiTheme="minorAscii" w:hAnsiTheme="minorAscii" w:cstheme="minorBidi"/>
          <w:b w:val="0"/>
          <w:bCs w:val="0"/>
          <w:kern w:val="2"/>
          <w:sz w:val="21"/>
          <w:szCs w:val="24"/>
          <w:lang w:val="en-US" w:eastAsia="zh-CN" w:bidi="ar-SA"/>
        </w:rPr>
        <w:t>[</w:t>
      </w:r>
      <w:r>
        <w:rPr>
          <w:rFonts w:hint="eastAsia" w:eastAsia="宋体" w:asciiTheme="minorAscii" w:hAnsiTheme="minorAscii" w:cstheme="minorBidi"/>
          <w:b w:val="0"/>
          <w:bCs w:val="0"/>
          <w:kern w:val="2"/>
          <w:sz w:val="21"/>
          <w:szCs w:val="24"/>
          <w:lang w:val="en-US" w:eastAsia="zh-CN" w:bidi="ar-SA"/>
        </w:rPr>
        <w:endnoteRef/>
      </w:r>
      <w:r>
        <w:rPr>
          <w:rFonts w:hint="eastAsia" w:eastAsia="宋体" w:asciiTheme="minorAscii" w:hAnsiTheme="minorAscii" w:cstheme="minorBidi"/>
          <w:b w:val="0"/>
          <w:bCs w:val="0"/>
          <w:kern w:val="2"/>
          <w:sz w:val="21"/>
          <w:szCs w:val="24"/>
          <w:lang w:val="en-US" w:eastAsia="zh-CN" w:bidi="ar-SA"/>
        </w:rPr>
        <w:t>]</w:t>
      </w:r>
      <w:r>
        <w:t xml:space="preserve"> </w:t>
      </w:r>
      <w:r>
        <w:rPr>
          <w:rFonts w:hint="eastAsia"/>
          <w:lang w:val="en-US" w:eastAsia="zh-CN"/>
        </w:rPr>
        <w:t xml:space="preserve"> </w:t>
      </w:r>
      <w:r>
        <w:rPr>
          <w:rFonts w:hint="eastAsia" w:ascii="Times New Roman" w:hAnsi="Times New Roman" w:cs="Times New Roman"/>
          <w:lang w:val="en-US" w:eastAsia="zh-CN"/>
        </w:rPr>
        <w:t xml:space="preserve">Hui Yang,Yongqi He, Jie Zhang,Yuefeng Ji,Wei Bai,Young Lee. Performance evaluation of </w:t>
      </w: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420"/>
        <w:jc w:val="left"/>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 xml:space="preserve"> multi-stratum resources optimization with network functions virtualization for cloud-based </w:t>
      </w: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420"/>
        <w:jc w:val="left"/>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 xml:space="preserve"> radio over optical fiber networks[J]. Optics Express,2016</w:t>
      </w:r>
    </w:p>
  </w:endnote>
  <w:endnote w:id="31">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rPr>
          <w:rFonts w:hint="eastAsia"/>
          <w:lang w:val="en-US" w:eastAsia="zh-CN"/>
        </w:rPr>
      </w:pPr>
      <w:r>
        <w:rPr>
          <w:rFonts w:hint="eastAsia" w:eastAsia="宋体" w:asciiTheme="minorAscii" w:hAnsiTheme="minorAscii" w:cstheme="minorBidi"/>
          <w:b w:val="0"/>
          <w:bCs w:val="0"/>
          <w:kern w:val="2"/>
          <w:sz w:val="21"/>
          <w:szCs w:val="24"/>
          <w:lang w:val="en-US" w:eastAsia="zh-CN" w:bidi="ar-SA"/>
        </w:rPr>
        <w:t>[</w:t>
      </w:r>
      <w:r>
        <w:rPr>
          <w:rFonts w:hint="eastAsia" w:eastAsia="宋体" w:asciiTheme="minorAscii" w:hAnsiTheme="minorAscii" w:cstheme="minorBidi"/>
          <w:b w:val="0"/>
          <w:bCs w:val="0"/>
          <w:kern w:val="2"/>
          <w:sz w:val="21"/>
          <w:szCs w:val="24"/>
          <w:lang w:val="en-US" w:eastAsia="zh-CN" w:bidi="ar-SA"/>
        </w:rPr>
        <w:endnoteRef/>
      </w:r>
      <w:r>
        <w:rPr>
          <w:rFonts w:hint="eastAsia" w:eastAsia="宋体" w:asciiTheme="minorAscii" w:hAnsiTheme="minorAscii" w:cstheme="minorBidi"/>
          <w:b w:val="0"/>
          <w:bCs w:val="0"/>
          <w:kern w:val="2"/>
          <w:sz w:val="21"/>
          <w:szCs w:val="24"/>
          <w:lang w:val="en-US" w:eastAsia="zh-CN" w:bidi="ar-SA"/>
        </w:rPr>
        <w:t xml:space="preserve">] </w:t>
      </w:r>
      <w:r>
        <w:rPr>
          <w:rFonts w:hint="eastAsia"/>
          <w:lang w:val="en-US" w:eastAsia="zh-CN"/>
        </w:rPr>
        <w:t xml:space="preserve"> 杨辉. 面向数据中心光互联的软件定义组网与集成控制研究[学位论文]. 北京. 北京</w:t>
      </w: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lang w:val="en-US" w:eastAsia="zh-CN"/>
        </w:rPr>
      </w:pPr>
      <w:r>
        <w:rPr>
          <w:rFonts w:hint="eastAsia"/>
          <w:lang w:val="en-US" w:eastAsia="zh-CN"/>
        </w:rPr>
        <w:t xml:space="preserve">     邮电大学，2014</w:t>
      </w:r>
    </w:p>
  </w:endnote>
  <w:endnote w:id="32">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rPr>
          <w:rFonts w:hint="eastAsia"/>
          <w:lang w:val="en-US" w:eastAsia="zh-CN"/>
        </w:rPr>
      </w:pPr>
      <w:r>
        <w:rPr>
          <w:rFonts w:hint="eastAsia" w:eastAsia="宋体" w:asciiTheme="minorAscii" w:hAnsiTheme="minorAscii" w:cstheme="minorBidi"/>
          <w:b w:val="0"/>
          <w:bCs w:val="0"/>
          <w:kern w:val="2"/>
          <w:sz w:val="21"/>
          <w:szCs w:val="24"/>
          <w:lang w:val="en-US" w:eastAsia="zh-CN" w:bidi="ar-SA"/>
        </w:rPr>
        <w:t>[</w:t>
      </w:r>
      <w:r>
        <w:rPr>
          <w:rFonts w:hint="eastAsia" w:eastAsia="宋体" w:asciiTheme="minorAscii" w:hAnsiTheme="minorAscii" w:cstheme="minorBidi"/>
          <w:b w:val="0"/>
          <w:bCs w:val="0"/>
          <w:kern w:val="2"/>
          <w:sz w:val="21"/>
          <w:szCs w:val="24"/>
          <w:lang w:val="en-US" w:eastAsia="zh-CN" w:bidi="ar-SA"/>
        </w:rPr>
        <w:endnoteRef/>
      </w:r>
      <w:r>
        <w:rPr>
          <w:rFonts w:hint="eastAsia" w:eastAsia="宋体" w:asciiTheme="minorAscii" w:hAnsiTheme="minorAscii" w:cstheme="minorBidi"/>
          <w:b w:val="0"/>
          <w:bCs w:val="0"/>
          <w:kern w:val="2"/>
          <w:sz w:val="21"/>
          <w:szCs w:val="24"/>
          <w:lang w:val="en-US" w:eastAsia="zh-CN" w:bidi="ar-SA"/>
        </w:rPr>
        <w:t xml:space="preserve">]  </w:t>
      </w:r>
      <w:r>
        <w:rPr>
          <w:rFonts w:hint="eastAsia"/>
          <w:lang w:val="en-US" w:eastAsia="zh-CN"/>
        </w:rPr>
        <w:t>维基百科：皮尔逊相关系数</w:t>
      </w: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rPr>
          <w:rFonts w:hint="eastAsia"/>
          <w:lang w:val="en-US" w:eastAsia="zh-CN"/>
        </w:rPr>
      </w:pP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rPr>
          <w:rFonts w:hint="eastAsia"/>
          <w:lang w:val="en-US" w:eastAsia="zh-CN"/>
        </w:rPr>
      </w:pP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rPr>
          <w:rFonts w:hint="eastAsia"/>
          <w:lang w:val="en-US" w:eastAsia="zh-CN"/>
        </w:rPr>
      </w:pP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rPr>
          <w:rFonts w:hint="eastAsia"/>
          <w:lang w:val="en-US" w:eastAsia="zh-CN"/>
        </w:rPr>
      </w:pP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rPr>
          <w:rFonts w:hint="eastAsia"/>
          <w:lang w:val="en-US" w:eastAsia="zh-CN"/>
        </w:rPr>
      </w:pP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rPr>
          <w:rFonts w:hint="eastAsia"/>
          <w:lang w:val="en-US" w:eastAsia="zh-CN"/>
        </w:rPr>
      </w:pP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rPr>
          <w:rFonts w:hint="eastAsia"/>
          <w:lang w:val="en-US" w:eastAsia="zh-CN"/>
        </w:rPr>
      </w:pP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rPr>
          <w:rFonts w:hint="eastAsia"/>
          <w:lang w:val="en-US" w:eastAsia="zh-CN"/>
        </w:rPr>
      </w:pP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rPr>
          <w:rFonts w:hint="eastAsia"/>
          <w:lang w:val="en-US" w:eastAsia="zh-CN"/>
        </w:rPr>
      </w:pP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rPr>
          <w:rFonts w:hint="eastAsia"/>
          <w:lang w:val="en-US" w:eastAsia="zh-CN"/>
        </w:rPr>
      </w:pP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rPr>
          <w:rFonts w:hint="eastAsia"/>
          <w:lang w:val="en-US" w:eastAsia="zh-C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EFF" w:usb1="C0007843" w:usb2="00000009" w:usb3="00000000" w:csb0="400001FF" w:csb1="FFFF0000"/>
  </w:font>
  <w:font w:name="TimesNewRom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CF3C52" w:usb2="00000016" w:usb3="00000000" w:csb0="0004001F" w:csb1="00000000"/>
  </w:font>
  <w:font w:name="方正兰亭超细黑简体">
    <w:panose1 w:val="02000000000000000000"/>
    <w:charset w:val="86"/>
    <w:family w:val="auto"/>
    <w:pitch w:val="default"/>
    <w:sig w:usb0="00000001" w:usb1="08000000" w:usb2="00000000" w:usb3="00000000" w:csb0="00040000"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A00002BF" w:usb1="28CF0010" w:usb2="00000016" w:usb3="00000000" w:csb0="0004000F" w:csb1="00000000"/>
  </w:font>
  <w:font w:name="幼圆">
    <w:panose1 w:val="02010509060101010101"/>
    <w:charset w:val="86"/>
    <w:family w:val="auto"/>
    <w:pitch w:val="default"/>
    <w:sig w:usb0="00000001" w:usb1="080E0000" w:usb2="00000000" w:usb3="00000000" w:csb0="00040000" w:csb1="00000000"/>
  </w:font>
  <w:font w:name="Tw Cen MT">
    <w:panose1 w:val="020B0602020104020603"/>
    <w:charset w:val="00"/>
    <w:family w:val="auto"/>
    <w:pitch w:val="default"/>
    <w:sig w:usb0="00000003" w:usb1="00000000" w:usb2="00000000" w:usb3="00000000" w:csb0="20000003" w:csb1="00000000"/>
  </w:font>
  <w:font w:name="Trebuchet MS">
    <w:panose1 w:val="020B0603020202020204"/>
    <w:charset w:val="00"/>
    <w:family w:val="auto"/>
    <w:pitch w:val="default"/>
    <w:sig w:usb0="00000687" w:usb1="00000000" w:usb2="00000000" w:usb3="00000000" w:csb0="2000009F" w:csb1="00000000"/>
  </w:font>
  <w:font w:name="Tw Cen MT Condensed">
    <w:panose1 w:val="020B0606020104020203"/>
    <w:charset w:val="00"/>
    <w:family w:val="auto"/>
    <w:pitch w:val="default"/>
    <w:sig w:usb0="00000003" w:usb1="00000000" w:usb2="00000000" w:usb3="00000000" w:csb0="20000003" w:csb1="00000000"/>
  </w:font>
  <w:font w:name="Tiger Expert">
    <w:panose1 w:val="02070300020205020404"/>
    <w:charset w:val="00"/>
    <w:family w:val="auto"/>
    <w:pitch w:val="default"/>
    <w:sig w:usb0="A00003AF" w:usb1="100078FF" w:usb2="00000000" w:usb3="00000000" w:csb0="6000019F" w:csb1="DFF70000"/>
  </w:font>
  <w:font w:name="Tiger">
    <w:panose1 w:val="02070300020205020404"/>
    <w:charset w:val="00"/>
    <w:family w:val="auto"/>
    <w:pitch w:val="default"/>
    <w:sig w:usb0="A00003AF" w:usb1="100078FF" w:usb2="00000000" w:usb3="00000000" w:csb0="6000019F" w:csb1="DFF70000"/>
  </w:font>
  <w:font w:name="Symbol Tiger Expert">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Tempus Sans ITC">
    <w:panose1 w:val="04020404030D07020202"/>
    <w:charset w:val="00"/>
    <w:family w:val="auto"/>
    <w:pitch w:val="default"/>
    <w:sig w:usb0="00000003" w:usb1="00000000" w:usb2="00000000" w:usb3="00000000" w:csb0="20000001" w:csb1="00000000"/>
  </w:font>
  <w:font w:name="Symbol Tiger">
    <w:panose1 w:val="05050102010706020507"/>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Sylfaen">
    <w:panose1 w:val="010A0502050306030303"/>
    <w:charset w:val="00"/>
    <w:family w:val="auto"/>
    <w:pitch w:val="default"/>
    <w:sig w:usb0="04000687" w:usb1="00000000" w:usb2="00000000" w:usb3="00000000" w:csb0="2000009F" w:csb1="00000000"/>
  </w:font>
  <w:font w:name="Stencil">
    <w:panose1 w:val="040409050D0802020404"/>
    <w:charset w:val="00"/>
    <w:family w:val="auto"/>
    <w:pitch w:val="default"/>
    <w:sig w:usb0="00000003" w:usb1="00000000" w:usb2="00000000" w:usb3="00000000" w:csb0="20000001" w:csb1="00000000"/>
  </w:font>
  <w:font w:name="Snap ITC">
    <w:panose1 w:val="04040A07060A02020202"/>
    <w:charset w:val="00"/>
    <w:family w:val="auto"/>
    <w:pitch w:val="default"/>
    <w:sig w:usb0="00000003" w:usb1="00000000" w:usb2="00000000" w:usb3="00000000" w:csb0="20000001" w:csb1="00000000"/>
  </w:font>
  <w:font w:name="Sitka Text">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egoe UI Semilight">
    <w:panose1 w:val="020B0402040204020203"/>
    <w:charset w:val="00"/>
    <w:family w:val="auto"/>
    <w:pitch w:val="default"/>
    <w:sig w:usb0="E4002EFF" w:usb1="C000E47F" w:usb2="00000009" w:usb3="00000000" w:csb0="200001FF" w:csb1="00000000"/>
  </w:font>
  <w:font w:name="Yu Mincho Demibold">
    <w:panose1 w:val="02020600000000000000"/>
    <w:charset w:val="80"/>
    <w:family w:val="auto"/>
    <w:pitch w:val="default"/>
    <w:sig w:usb0="800002E7" w:usb1="2AC7FCF0" w:usb2="00000012" w:usb3="00000000" w:csb0="2002009F" w:csb1="00000000"/>
  </w:font>
  <w:font w:name="Calibri Light">
    <w:panose1 w:val="020F0302020204030204"/>
    <w:charset w:val="00"/>
    <w:family w:val="auto"/>
    <w:pitch w:val="default"/>
    <w:sig w:usb0="A00002EF" w:usb1="4000207B" w:usb2="00000000" w:usb3="00000000" w:csb0="2000019F" w:csb1="00000000"/>
  </w:font>
  <w:font w:name="华文彩云">
    <w:panose1 w:val="02010800040101010101"/>
    <w:charset w:val="86"/>
    <w:family w:val="auto"/>
    <w:pitch w:val="default"/>
    <w:sig w:usb0="00000001" w:usb1="080F0000" w:usb2="00000000" w:usb3="00000000" w:csb0="00040000" w:csb1="00000000"/>
  </w:font>
  <w:font w:name="Verdana">
    <w:panose1 w:val="020B0604030504040204"/>
    <w:charset w:val="00"/>
    <w:family w:val="auto"/>
    <w:pitch w:val="default"/>
    <w:sig w:usb0="A10006FF" w:usb1="4000205B" w:usb2="0000001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ArialMT">
    <w:altName w:val="Segoe Print"/>
    <w:panose1 w:val="00000000000000000000"/>
    <w:charset w:val="00"/>
    <w:family w:val="auto"/>
    <w:pitch w:val="default"/>
    <w:sig w:usb0="00000000" w:usb1="00000000" w:usb2="00000000" w:usb3="00000000" w:csb0="00000000" w:csb1="00000000"/>
  </w:font>
  <w:font w:name="FZZDXJW--GB1-0">
    <w:altName w:val="Segoe Print"/>
    <w:panose1 w:val="00000000000000000000"/>
    <w:charset w:val="00"/>
    <w:family w:val="auto"/>
    <w:pitch w:val="default"/>
    <w:sig w:usb0="00000000" w:usb1="00000000" w:usb2="00000000" w:usb3="00000000" w:csb0="00000000" w:csb1="00000000"/>
  </w:font>
  <w:font w:name="HYa1gj">
    <w:altName w:val="Segoe Print"/>
    <w:panose1 w:val="00000000000000000000"/>
    <w:charset w:val="00"/>
    <w:family w:val="auto"/>
    <w:pitch w:val="default"/>
    <w:sig w:usb0="00000000" w:usb1="00000000" w:usb2="00000000" w:usb3="00000000" w:csb0="00000000" w:csb1="00000000"/>
  </w:font>
  <w:font w:name="HYb1gj">
    <w:altName w:val="Segoe Print"/>
    <w:panose1 w:val="00000000000000000000"/>
    <w:charset w:val="00"/>
    <w:family w:val="auto"/>
    <w:pitch w:val="default"/>
    <w:sig w:usb0="00000000" w:usb1="00000000" w:usb2="00000000" w:usb3="00000000" w:csb0="00000000" w:csb1="00000000"/>
  </w:font>
  <w:font w:name="FZSSK--GBK1-0">
    <w:altName w:val="Segoe Print"/>
    <w:panose1 w:val="00000000000000000000"/>
    <w:charset w:val="00"/>
    <w:family w:val="auto"/>
    <w:pitch w:val="default"/>
    <w:sig w:usb0="00000000" w:usb1="00000000" w:usb2="00000000" w:usb3="00000000" w:csb0="00000000" w:csb1="00000000"/>
  </w:font>
  <w:font w:name="E-BZ">
    <w:altName w:val="Segoe Print"/>
    <w:panose1 w:val="00000000000000000000"/>
    <w:charset w:val="00"/>
    <w:family w:val="auto"/>
    <w:pitch w:val="default"/>
    <w:sig w:usb0="00000000" w:usb1="00000000" w:usb2="00000000" w:usb3="00000000" w:csb0="00000000" w:csb1="00000000"/>
  </w:font>
  <w:font w:name="FZHTK--GBK1-0">
    <w:altName w:val="Segoe Print"/>
    <w:panose1 w:val="00000000000000000000"/>
    <w:charset w:val="00"/>
    <w:family w:val="auto"/>
    <w:pitch w:val="default"/>
    <w:sig w:usb0="00000000" w:usb1="00000000" w:usb2="00000000" w:usb3="00000000" w:csb0="00000000" w:csb1="00000000"/>
  </w:font>
  <w:font w:name="E-HZ">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Batang">
    <w:altName w:val="Malgun Gothic"/>
    <w:panose1 w:val="02030600000101010101"/>
    <w:charset w:val="81"/>
    <w:family w:val="roman"/>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73600" behindDoc="0" locked="0" layoutInCell="1" allowOverlap="1">
              <wp:simplePos x="0" y="0"/>
              <wp:positionH relativeFrom="margin">
                <wp:align>center</wp:align>
              </wp:positionH>
              <wp:positionV relativeFrom="paragraph">
                <wp:posOffset>6985</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55pt;height:144pt;width:144pt;mso-position-horizontal:center;mso-position-horizontal-relative:margin;mso-wrap-style:none;z-index:251673600;mso-width-relative:page;mso-height-relative:page;" filled="f" stroked="f" coordsize="21600,21600" o:gfxdata="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Kg52r0gAAAAYBAAAPAAAAAAAAAAEA&#10;IAAAACIAAABkcnMvZG93bnJldi54bWxQSwECFAAUAAAACACHTuJAjcXjlRUCAAAVBAAADgAAAAAA&#10;AAABACAAAAAhAQAAZHJzL2Uyb0RvYy54bWxQSwUGAAAAAAYABgBZAQAAqA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ObJgco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8138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8138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j4BmRQCAAAV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970560"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9705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CWlnYUAgAAFQQAAA4AAABkcnMvZTJvRG9jLnhtbK1Ty47TMBTdI/EP&#10;lvc0aRFD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VtKNFPY0enH99PPh9OvbwQ6ANRaP4PfxsIzdO9MB+dB76GMc3eV&#10;U/HGRAR2QH28wCu6QHgMmk6m0xwmDtvwQP7sMdw6H94Lo0gUCuqwvwQrO6x96F0Hl1hNm1UjZdqh&#10;1KQt6NXrN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gJaWdhQCAAAV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2046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2046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PLFPAVAgAAEwQAAA4AAABkcnMvZTJvRG9jLnhtbK1TTY7TMBTeI3EH&#10;y3uatIhRp2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CPLFPAVAgAAEw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2435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2435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s2DWsUAgAAFQQAAA4AAABkcnMvZTJvRG9jLnhtbK1Ty47TMBTdI/EP&#10;lvc0aRGjUj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VtKNFPY0enH99PPh9OvbwQ6ANRaP4PfxsIzdO9MB+dB76GMc3eV&#10;U/HGRAR2QH28wCu6QHgMmk6m0xwmDtvwQP7sMdw6H94Lo0gUCuqwvwQrO6x96F0Hl1hNm1UjZdqh&#10;1KQt6NXrN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2zYNaxQCAAAV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808768"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80876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XAyHIUAgAAFQQAAA4AAABkcnMvZTJvRG9jLnhtbK1Ty47TMBTdI/EP&#10;lvc0adG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RcDIchQCAAAV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eastAsia" w:eastAsiaTheme="minorEastAsia"/>
        <w:sz w:val="21"/>
        <w:szCs w:val="21"/>
        <w:lang w:val="en-US" w:eastAsia="zh-CN"/>
      </w:rPr>
    </w:pPr>
    <w:r>
      <w:rPr>
        <w:rFonts w:hint="eastAsia"/>
        <w:sz w:val="21"/>
        <w:szCs w:val="21"/>
        <w:lang w:val="en-US" w:eastAsia="zh-CN"/>
      </w:rPr>
      <w:t>摘要</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eastAsia" w:eastAsiaTheme="minorEastAsia"/>
        <w:sz w:val="21"/>
        <w:szCs w:val="21"/>
        <w:lang w:val="en-US" w:eastAsia="zh-CN"/>
      </w:rPr>
    </w:pPr>
    <w:r>
      <w:rPr>
        <w:rFonts w:hint="eastAsia"/>
        <w:sz w:val="21"/>
        <w:szCs w:val="21"/>
        <w:lang w:val="en-US" w:eastAsia="zh-CN"/>
      </w:rPr>
      <w:t>第二章 光与无线融合接入网的相关研究</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eastAsia" w:eastAsiaTheme="minorEastAsia"/>
        <w:sz w:val="21"/>
        <w:szCs w:val="21"/>
        <w:lang w:val="en-US" w:eastAsia="zh-CN"/>
      </w:rPr>
    </w:pPr>
    <w:r>
      <w:rPr>
        <w:rFonts w:hint="eastAsia"/>
        <w:sz w:val="21"/>
        <w:szCs w:val="21"/>
        <w:lang w:val="en-US" w:eastAsia="zh-CN"/>
      </w:rPr>
      <w:t>光无线融合网络虚拟化机制研究</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eastAsia" w:eastAsiaTheme="minorEastAsia"/>
        <w:sz w:val="21"/>
        <w:szCs w:val="21"/>
        <w:lang w:val="en-US" w:eastAsia="zh-CN"/>
      </w:rPr>
    </w:pPr>
    <w:r>
      <w:rPr>
        <w:rFonts w:hint="eastAsia"/>
        <w:sz w:val="21"/>
        <w:szCs w:val="21"/>
        <w:lang w:val="en-US" w:eastAsia="zh-CN"/>
      </w:rPr>
      <w:t>第二章 光与无线融合接入网的相关研究</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eastAsia" w:eastAsiaTheme="minorEastAsia"/>
        <w:sz w:val="21"/>
        <w:szCs w:val="21"/>
        <w:lang w:val="en-US" w:eastAsia="zh-CN"/>
      </w:rPr>
    </w:pPr>
    <w:r>
      <w:rPr>
        <w:rFonts w:hint="eastAsia"/>
        <w:sz w:val="21"/>
        <w:szCs w:val="21"/>
        <w:lang w:val="en-US" w:eastAsia="zh-CN"/>
      </w:rPr>
      <w:t>光无线融合网络虚拟化机制研究</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eastAsia" w:eastAsiaTheme="minorEastAsia"/>
        <w:sz w:val="21"/>
        <w:szCs w:val="21"/>
        <w:lang w:val="en-US" w:eastAsia="zh-CN"/>
      </w:rPr>
    </w:pPr>
    <w:r>
      <w:rPr>
        <w:rFonts w:hint="eastAsia"/>
        <w:sz w:val="21"/>
        <w:szCs w:val="21"/>
        <w:lang w:val="en-US" w:eastAsia="zh-CN"/>
      </w:rPr>
      <w:t>第二章 光与无线融合接入网的相关研究</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eastAsia" w:eastAsiaTheme="minorEastAsia"/>
        <w:sz w:val="21"/>
        <w:szCs w:val="21"/>
        <w:lang w:val="en-US" w:eastAsia="zh-CN"/>
      </w:rPr>
    </w:pPr>
    <w:r>
      <w:rPr>
        <w:rFonts w:hint="eastAsia"/>
        <w:sz w:val="21"/>
        <w:szCs w:val="21"/>
        <w:lang w:val="en-US" w:eastAsia="zh-CN"/>
      </w:rPr>
      <w:t>光无线融合网络虚拟化机制研究</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eastAsia" w:eastAsiaTheme="minorEastAsia"/>
        <w:sz w:val="21"/>
        <w:szCs w:val="21"/>
        <w:lang w:val="en-US" w:eastAsia="zh-CN"/>
      </w:rPr>
    </w:pPr>
    <w:r>
      <w:rPr>
        <w:rFonts w:hint="eastAsia"/>
        <w:sz w:val="21"/>
        <w:szCs w:val="21"/>
        <w:lang w:val="en-US" w:eastAsia="zh-CN"/>
      </w:rPr>
      <w:t>第二章 光与无线融合接入网的相关研究</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eastAsia" w:eastAsiaTheme="minorEastAsia"/>
        <w:sz w:val="21"/>
        <w:szCs w:val="21"/>
        <w:lang w:val="en-US" w:eastAsia="zh-CN"/>
      </w:rPr>
    </w:pPr>
    <w:r>
      <w:rPr>
        <w:rFonts w:hint="eastAsia"/>
        <w:sz w:val="21"/>
        <w:szCs w:val="21"/>
        <w:lang w:val="en-US" w:eastAsia="zh-CN"/>
      </w:rPr>
      <w:t>光无线融合网络虚拟化机制研究</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eastAsia" w:eastAsiaTheme="minorEastAsia"/>
        <w:sz w:val="21"/>
        <w:szCs w:val="21"/>
        <w:lang w:val="en-US" w:eastAsia="zh-CN"/>
      </w:rPr>
    </w:pPr>
    <w:r>
      <w:rPr>
        <w:rFonts w:hint="eastAsia"/>
        <w:sz w:val="21"/>
        <w:szCs w:val="21"/>
        <w:lang w:val="en-US" w:eastAsia="zh-CN"/>
      </w:rPr>
      <w:t>第二章 光与无线融合接入网的相关研究</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eastAsia" w:eastAsiaTheme="minorEastAsia"/>
        <w:sz w:val="21"/>
        <w:szCs w:val="21"/>
        <w:lang w:val="en-US" w:eastAsia="zh-CN"/>
      </w:rPr>
    </w:pPr>
    <w:r>
      <w:rPr>
        <w:rFonts w:hint="eastAsia"/>
        <w:sz w:val="21"/>
        <w:szCs w:val="21"/>
        <w:lang w:val="en-US" w:eastAsia="zh-CN"/>
      </w:rPr>
      <w:t>光无线融合网络虚拟化机制研究</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eastAsia" w:eastAsiaTheme="minorEastAsia"/>
        <w:sz w:val="21"/>
        <w:szCs w:val="21"/>
        <w:lang w:val="en-US" w:eastAsia="zh-CN"/>
      </w:rPr>
    </w:pPr>
    <w:r>
      <w:rPr>
        <w:rFonts w:hint="eastAsia"/>
        <w:sz w:val="21"/>
        <w:szCs w:val="21"/>
        <w:lang w:val="en-US" w:eastAsia="zh-CN"/>
      </w:rPr>
      <w:t>摘要</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eastAsia" w:eastAsiaTheme="minorEastAsia"/>
        <w:sz w:val="21"/>
        <w:szCs w:val="21"/>
        <w:lang w:val="en-US" w:eastAsia="zh-CN"/>
      </w:rPr>
    </w:pPr>
    <w:r>
      <w:rPr>
        <w:rFonts w:hint="eastAsia"/>
        <w:sz w:val="21"/>
        <w:szCs w:val="21"/>
        <w:lang w:val="en-US" w:eastAsia="zh-CN"/>
      </w:rPr>
      <w:t>第二章 光与无线融合接入网的相关研究</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eastAsia" w:eastAsiaTheme="minorEastAsia"/>
        <w:sz w:val="21"/>
        <w:szCs w:val="21"/>
        <w:lang w:val="en-US" w:eastAsia="zh-CN"/>
      </w:rPr>
    </w:pPr>
    <w:r>
      <w:rPr>
        <w:rFonts w:hint="eastAsia"/>
        <w:sz w:val="21"/>
        <w:szCs w:val="21"/>
        <w:lang w:val="en-US" w:eastAsia="zh-CN"/>
      </w:rPr>
      <w:t>光无线融合网络虚拟化机制研究</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eastAsia" w:eastAsiaTheme="minorEastAsia"/>
        <w:sz w:val="21"/>
        <w:szCs w:val="21"/>
        <w:lang w:val="en-US" w:eastAsia="zh-CN"/>
      </w:rPr>
    </w:pPr>
    <w:r>
      <w:rPr>
        <w:rFonts w:hint="eastAsia"/>
        <w:sz w:val="21"/>
        <w:szCs w:val="21"/>
        <w:lang w:val="en-US" w:eastAsia="zh-CN"/>
      </w:rPr>
      <w:t>第三章 光与无线融合组网方案与资源优化算法</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eastAsia" w:eastAsiaTheme="minorEastAsia"/>
        <w:sz w:val="21"/>
        <w:szCs w:val="21"/>
        <w:lang w:val="en-US" w:eastAsia="zh-CN"/>
      </w:rPr>
    </w:pPr>
    <w:r>
      <w:rPr>
        <w:rFonts w:hint="eastAsia"/>
        <w:sz w:val="21"/>
        <w:szCs w:val="21"/>
        <w:lang w:val="en-US" w:eastAsia="zh-CN"/>
      </w:rPr>
      <w:t>光无线融合网络虚拟化机制研究</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eastAsia" w:eastAsiaTheme="minorEastAsia"/>
        <w:sz w:val="21"/>
        <w:szCs w:val="21"/>
        <w:lang w:val="en-US" w:eastAsia="zh-CN"/>
      </w:rPr>
    </w:pPr>
    <w:r>
      <w:rPr>
        <w:rFonts w:hint="eastAsia"/>
        <w:sz w:val="21"/>
        <w:szCs w:val="21"/>
        <w:lang w:val="en-US" w:eastAsia="zh-CN"/>
      </w:rPr>
      <w:t xml:space="preserve">第三章 光与无线融合组网方案与资源优化算法 </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eastAsia" w:eastAsiaTheme="minorEastAsia"/>
        <w:sz w:val="21"/>
        <w:szCs w:val="21"/>
        <w:lang w:val="en-US" w:eastAsia="zh-CN"/>
      </w:rPr>
    </w:pPr>
    <w:r>
      <w:rPr>
        <w:rFonts w:hint="eastAsia"/>
        <w:sz w:val="21"/>
        <w:szCs w:val="21"/>
        <w:lang w:val="en-US" w:eastAsia="zh-CN"/>
      </w:rPr>
      <w:t>光无线融合网络虚拟化机制研究</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eastAsia" w:eastAsiaTheme="minorEastAsia"/>
        <w:sz w:val="21"/>
        <w:szCs w:val="21"/>
        <w:lang w:val="en-US" w:eastAsia="zh-CN"/>
      </w:rPr>
    </w:pPr>
    <w:r>
      <w:rPr>
        <w:rFonts w:hint="eastAsia"/>
        <w:sz w:val="21"/>
        <w:szCs w:val="21"/>
        <w:lang w:val="en-US" w:eastAsia="zh-CN"/>
      </w:rPr>
      <w:t>第三章 光与无线融合组网方案与资源优化算法</w: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eastAsia" w:eastAsiaTheme="minorEastAsia"/>
        <w:sz w:val="21"/>
        <w:szCs w:val="21"/>
        <w:lang w:val="en-US" w:eastAsia="zh-CN"/>
      </w:rPr>
    </w:pPr>
    <w:r>
      <w:rPr>
        <w:rFonts w:hint="eastAsia"/>
        <w:sz w:val="21"/>
        <w:szCs w:val="21"/>
        <w:lang w:val="en-US" w:eastAsia="zh-CN"/>
      </w:rPr>
      <w:t>光无线融合网络虚拟化机制研究</w: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keepNext w:val="0"/>
      <w:keepLines w:val="0"/>
      <w:pageBreakBefore w:val="0"/>
      <w:widowControl w:val="0"/>
      <w:pBdr>
        <w:bottom w:val="single" w:color="auto" w:sz="4" w:space="1"/>
      </w:pBd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eastAsiaTheme="minorEastAsia"/>
        <w:sz w:val="21"/>
        <w:szCs w:val="21"/>
        <w:lang w:val="en-US" w:eastAsia="zh-CN"/>
      </w:rPr>
    </w:pPr>
    <w:r>
      <w:rPr>
        <w:rFonts w:hint="eastAsia"/>
        <w:sz w:val="21"/>
        <w:szCs w:val="21"/>
        <w:lang w:val="en-US" w:eastAsia="zh-CN"/>
      </w:rPr>
      <w:t>第三章 光与无线融合组网方案与资源优化算法</w: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keepNext w:val="0"/>
      <w:keepLines w:val="0"/>
      <w:pageBreakBefore w:val="0"/>
      <w:widowControl w:val="0"/>
      <w:pBdr>
        <w:bottom w:val="single" w:color="auto" w:sz="4" w:space="1"/>
      </w:pBd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eastAsiaTheme="minorEastAsia"/>
        <w:sz w:val="21"/>
        <w:szCs w:val="21"/>
        <w:lang w:val="en-US" w:eastAsia="zh-CN"/>
      </w:rPr>
    </w:pPr>
    <w:r>
      <w:rPr>
        <w:rFonts w:hint="eastAsia"/>
        <w:sz w:val="21"/>
        <w:szCs w:val="21"/>
        <w:lang w:val="en-US" w:eastAsia="zh-CN"/>
      </w:rPr>
      <w:t>光无线融合网络虚拟化机制研究</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default" w:ascii="Times New Roman" w:hAnsi="Times New Roman" w:cs="Times New Roman" w:eastAsiaTheme="minorEastAsia"/>
        <w:sz w:val="21"/>
        <w:szCs w:val="21"/>
        <w:lang w:val="en-US" w:eastAsia="zh-CN"/>
      </w:rPr>
    </w:pPr>
    <w:r>
      <w:rPr>
        <w:rFonts w:hint="default" w:ascii="Times New Roman" w:hAnsi="Times New Roman" w:cs="Times New Roman"/>
        <w:sz w:val="21"/>
        <w:szCs w:val="21"/>
        <w:lang w:val="en-US" w:eastAsia="zh-CN"/>
      </w:rPr>
      <w:t>ABSTRACT</w:t>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keepNext w:val="0"/>
      <w:keepLines w:val="0"/>
      <w:pageBreakBefore w:val="0"/>
      <w:widowControl w:val="0"/>
      <w:pBdr>
        <w:bottom w:val="single" w:color="auto" w:sz="4" w:space="1"/>
      </w:pBd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eastAsiaTheme="minorEastAsia"/>
        <w:sz w:val="21"/>
        <w:szCs w:val="21"/>
        <w:lang w:val="en-US" w:eastAsia="zh-CN"/>
      </w:rPr>
    </w:pPr>
    <w:r>
      <w:rPr>
        <w:rFonts w:hint="eastAsia"/>
        <w:sz w:val="21"/>
        <w:szCs w:val="21"/>
        <w:lang w:val="en-US" w:eastAsia="zh-CN"/>
      </w:rPr>
      <w:t>第四章 动态全局资源优化</w:t>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keepNext w:val="0"/>
      <w:keepLines w:val="0"/>
      <w:pageBreakBefore w:val="0"/>
      <w:widowControl w:val="0"/>
      <w:pBdr>
        <w:bottom w:val="single" w:color="auto" w:sz="4" w:space="1"/>
      </w:pBd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eastAsiaTheme="minorEastAsia"/>
        <w:sz w:val="21"/>
        <w:szCs w:val="21"/>
        <w:lang w:val="en-US" w:eastAsia="zh-CN"/>
      </w:rPr>
    </w:pPr>
    <w:r>
      <w:rPr>
        <w:rFonts w:hint="eastAsia"/>
        <w:sz w:val="21"/>
        <w:szCs w:val="21"/>
        <w:lang w:val="en-US" w:eastAsia="zh-CN"/>
      </w:rPr>
      <w:t>光无线融合网络虚拟化机制研究</w:t>
    </w: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keepNext w:val="0"/>
      <w:keepLines w:val="0"/>
      <w:pageBreakBefore w:val="0"/>
      <w:widowControl w:val="0"/>
      <w:pBdr>
        <w:bottom w:val="single" w:color="auto" w:sz="4" w:space="1"/>
      </w:pBd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eastAsiaTheme="minorEastAsia"/>
        <w:sz w:val="21"/>
        <w:szCs w:val="21"/>
        <w:lang w:val="en-US" w:eastAsia="zh-CN"/>
      </w:rPr>
    </w:pPr>
    <w:r>
      <w:rPr>
        <w:rFonts w:hint="eastAsia"/>
        <w:sz w:val="21"/>
        <w:szCs w:val="21"/>
        <w:lang w:val="en-US" w:eastAsia="zh-CN"/>
      </w:rPr>
      <w:t>第四章 动态全局资源优化</w:t>
    </w: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keepNext w:val="0"/>
      <w:keepLines w:val="0"/>
      <w:pageBreakBefore w:val="0"/>
      <w:widowControl w:val="0"/>
      <w:pBdr>
        <w:bottom w:val="single" w:color="auto" w:sz="4" w:space="1"/>
      </w:pBd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eastAsiaTheme="minorEastAsia"/>
        <w:sz w:val="21"/>
        <w:szCs w:val="21"/>
        <w:lang w:val="en-US" w:eastAsia="zh-CN"/>
      </w:rPr>
    </w:pPr>
    <w:r>
      <w:rPr>
        <w:rFonts w:hint="eastAsia"/>
        <w:sz w:val="21"/>
        <w:szCs w:val="21"/>
        <w:lang w:val="en-US" w:eastAsia="zh-CN"/>
      </w:rPr>
      <w:t>光无线融合网络虚拟化机制研究</w:t>
    </w: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keepNext w:val="0"/>
      <w:keepLines w:val="0"/>
      <w:pageBreakBefore w:val="0"/>
      <w:widowControl w:val="0"/>
      <w:pBdr>
        <w:bottom w:val="single" w:color="auto" w:sz="4" w:space="1"/>
      </w:pBd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eastAsiaTheme="minorEastAsia"/>
        <w:sz w:val="21"/>
        <w:szCs w:val="21"/>
        <w:lang w:val="en-US" w:eastAsia="zh-CN"/>
      </w:rPr>
    </w:pPr>
    <w:r>
      <w:rPr>
        <w:rFonts w:hint="eastAsia"/>
        <w:sz w:val="21"/>
        <w:szCs w:val="21"/>
        <w:lang w:val="en-US" w:eastAsia="zh-CN"/>
      </w:rPr>
      <w:t>第四章 动态全局资源优化</w:t>
    </w: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keepNext w:val="0"/>
      <w:keepLines w:val="0"/>
      <w:pageBreakBefore w:val="0"/>
      <w:widowControl w:val="0"/>
      <w:pBdr>
        <w:bottom w:val="single" w:color="auto" w:sz="4" w:space="1"/>
      </w:pBd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eastAsiaTheme="minorEastAsia"/>
        <w:sz w:val="21"/>
        <w:szCs w:val="21"/>
        <w:lang w:val="en-US" w:eastAsia="zh-CN"/>
      </w:rPr>
    </w:pPr>
    <w:r>
      <w:rPr>
        <w:rFonts w:hint="eastAsia"/>
        <w:sz w:val="21"/>
        <w:szCs w:val="21"/>
        <w:lang w:val="en-US" w:eastAsia="zh-CN"/>
      </w:rPr>
      <w:t>光无线融合网络虚拟化机制研究</w:t>
    </w: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keepNext w:val="0"/>
      <w:keepLines w:val="0"/>
      <w:pageBreakBefore w:val="0"/>
      <w:widowControl w:val="0"/>
      <w:pBdr>
        <w:bottom w:val="single" w:color="auto" w:sz="4" w:space="1"/>
      </w:pBd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eastAsiaTheme="minorEastAsia"/>
        <w:sz w:val="21"/>
        <w:szCs w:val="21"/>
        <w:lang w:val="en-US" w:eastAsia="zh-CN"/>
      </w:rPr>
    </w:pPr>
    <w:r>
      <w:rPr>
        <w:rFonts w:hint="eastAsia"/>
        <w:sz w:val="21"/>
        <w:szCs w:val="21"/>
        <w:lang w:val="en-US" w:eastAsia="zh-CN"/>
      </w:rPr>
      <w:t>第五章 总结与展望</w:t>
    </w: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keepNext w:val="0"/>
      <w:keepLines w:val="0"/>
      <w:pageBreakBefore w:val="0"/>
      <w:widowControl w:val="0"/>
      <w:pBdr>
        <w:bottom w:val="single" w:color="auto" w:sz="4" w:space="1"/>
      </w:pBd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eastAsiaTheme="minorEastAsia"/>
        <w:sz w:val="21"/>
        <w:szCs w:val="21"/>
        <w:lang w:val="en-US" w:eastAsia="zh-CN"/>
      </w:rPr>
    </w:pPr>
    <w:r>
      <w:rPr>
        <w:rFonts w:hint="eastAsia"/>
        <w:sz w:val="21"/>
        <w:szCs w:val="21"/>
        <w:lang w:val="en-US" w:eastAsia="zh-CN"/>
      </w:rPr>
      <w:t>致谢</w:t>
    </w: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keepNext w:val="0"/>
      <w:keepLines w:val="0"/>
      <w:pageBreakBefore w:val="0"/>
      <w:widowControl w:val="0"/>
      <w:pBdr>
        <w:bottom w:val="single" w:color="auto" w:sz="4" w:space="1"/>
      </w:pBd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eastAsiaTheme="minorEastAsia"/>
        <w:sz w:val="21"/>
        <w:szCs w:val="21"/>
        <w:lang w:val="en-US" w:eastAsia="zh-CN"/>
      </w:rPr>
    </w:pPr>
    <w:r>
      <w:rPr>
        <w:rFonts w:hint="eastAsia"/>
        <w:sz w:val="21"/>
        <w:szCs w:val="21"/>
        <w:lang w:val="en-US" w:eastAsia="zh-CN"/>
      </w:rPr>
      <w:t>参考文献</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default" w:ascii="Times New Roman" w:hAnsi="Times New Roman" w:cs="Times New Roman" w:eastAsiaTheme="minorEastAsia"/>
        <w:sz w:val="21"/>
        <w:szCs w:val="21"/>
        <w:lang w:val="en-US" w:eastAsia="zh-CN"/>
      </w:rPr>
    </w:pPr>
    <w:r>
      <w:rPr>
        <w:rFonts w:hint="default" w:ascii="Times New Roman" w:hAnsi="Times New Roman" w:cs="Times New Roman"/>
        <w:sz w:val="21"/>
        <w:szCs w:val="21"/>
        <w:lang w:val="en-US" w:eastAsia="zh-CN"/>
      </w:rPr>
      <w:t>ABSTRACT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eastAsia" w:eastAsiaTheme="minorEastAsia"/>
        <w:sz w:val="21"/>
        <w:szCs w:val="21"/>
        <w:lang w:val="en-US" w:eastAsia="zh-CN"/>
      </w:rPr>
    </w:pPr>
    <w:r>
      <w:rPr>
        <w:rFonts w:hint="eastAsia"/>
        <w:sz w:val="21"/>
        <w:szCs w:val="21"/>
        <w:lang w:val="en-US" w:eastAsia="zh-CN"/>
      </w:rPr>
      <w:t>目录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keepNext w:val="0"/>
      <w:keepLines w:val="0"/>
      <w:pageBreakBefore w:val="0"/>
      <w:widowControl w:val="0"/>
      <w:pBdr>
        <w:bottom w:val="single" w:color="auto" w:sz="4" w:space="1"/>
      </w:pBd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eastAsiaTheme="minorEastAsia"/>
        <w:sz w:val="21"/>
        <w:szCs w:val="21"/>
        <w:lang w:val="en-US" w:eastAsia="zh-CN"/>
      </w:rPr>
    </w:pPr>
    <w:r>
      <w:rPr>
        <w:rFonts w:hint="eastAsia"/>
        <w:sz w:val="21"/>
        <w:szCs w:val="21"/>
        <w:lang w:val="en-US" w:eastAsia="zh-CN"/>
      </w:rPr>
      <w:t>第一章 绪论</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keepNext w:val="0"/>
      <w:keepLines w:val="0"/>
      <w:pageBreakBefore w:val="0"/>
      <w:widowControl w:val="0"/>
      <w:pBdr>
        <w:bottom w:val="single" w:color="auto" w:sz="4" w:space="1"/>
      </w:pBd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eastAsiaTheme="minorEastAsia"/>
        <w:sz w:val="21"/>
        <w:szCs w:val="21"/>
        <w:lang w:val="en-US" w:eastAsia="zh-CN"/>
      </w:rPr>
    </w:pPr>
    <w:r>
      <w:rPr>
        <w:rFonts w:hint="eastAsia"/>
        <w:sz w:val="21"/>
        <w:szCs w:val="21"/>
        <w:lang w:val="en-US" w:eastAsia="zh-CN"/>
      </w:rPr>
      <w:t>光无线融合网络虚拟化机制研究</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keepNext w:val="0"/>
      <w:keepLines w:val="0"/>
      <w:pageBreakBefore w:val="0"/>
      <w:widowControl w:val="0"/>
      <w:pBdr>
        <w:bottom w:val="single" w:color="auto" w:sz="4" w:space="1"/>
      </w:pBd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eastAsiaTheme="minorEastAsia"/>
        <w:sz w:val="21"/>
        <w:szCs w:val="21"/>
        <w:lang w:val="en-US" w:eastAsia="zh-CN"/>
      </w:rPr>
    </w:pPr>
    <w:r>
      <w:rPr>
        <w:rFonts w:hint="eastAsia"/>
        <w:sz w:val="21"/>
        <w:szCs w:val="21"/>
        <w:lang w:val="en-US" w:eastAsia="zh-CN"/>
      </w:rPr>
      <w:t>第一章 绪论</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keepNext w:val="0"/>
      <w:keepLines w:val="0"/>
      <w:pageBreakBefore w:val="0"/>
      <w:widowControl w:val="0"/>
      <w:pBdr>
        <w:bottom w:val="single" w:color="auto" w:sz="4" w:space="1"/>
      </w:pBd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eastAsiaTheme="minorEastAsia"/>
        <w:sz w:val="21"/>
        <w:szCs w:val="21"/>
        <w:lang w:val="en-US" w:eastAsia="zh-CN"/>
      </w:rPr>
    </w:pPr>
    <w:r>
      <w:rPr>
        <w:rFonts w:hint="eastAsia"/>
        <w:sz w:val="21"/>
        <w:szCs w:val="21"/>
        <w:lang w:val="en-US" w:eastAsia="zh-CN"/>
      </w:rPr>
      <w:t>光无线融合网络虚拟化机制研究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C91614"/>
    <w:multiLevelType w:val="singleLevel"/>
    <w:tmpl w:val="58C91614"/>
    <w:lvl w:ilvl="0" w:tentative="0">
      <w:start w:val="1"/>
      <w:numFmt w:val="decimal"/>
      <w:suff w:val="nothing"/>
      <w:lvlText w:val="(%1)"/>
      <w:lvlJc w:val="left"/>
    </w:lvl>
  </w:abstractNum>
  <w:abstractNum w:abstractNumId="1">
    <w:nsid w:val="58CA9958"/>
    <w:multiLevelType w:val="singleLevel"/>
    <w:tmpl w:val="58CA9958"/>
    <w:lvl w:ilvl="0" w:tentative="0">
      <w:start w:val="1"/>
      <w:numFmt w:val="decimal"/>
      <w:suff w:val="nothing"/>
      <w:lvlText w:val="（%1）"/>
      <w:lvlJc w:val="left"/>
    </w:lvl>
  </w:abstractNum>
  <w:abstractNum w:abstractNumId="2">
    <w:nsid w:val="58CAA401"/>
    <w:multiLevelType w:val="singleLevel"/>
    <w:tmpl w:val="58CAA401"/>
    <w:lvl w:ilvl="0" w:tentative="0">
      <w:start w:val="1"/>
      <w:numFmt w:val="decimal"/>
      <w:suff w:val="nothing"/>
      <w:lvlText w:val="（%1）"/>
      <w:lvlJc w:val="left"/>
    </w:lvl>
  </w:abstractNum>
  <w:abstractNum w:abstractNumId="3">
    <w:nsid w:val="58CE61CA"/>
    <w:multiLevelType w:val="singleLevel"/>
    <w:tmpl w:val="58CE61CA"/>
    <w:lvl w:ilvl="0" w:tentative="0">
      <w:start w:val="1"/>
      <w:numFmt w:val="decimal"/>
      <w:suff w:val="nothing"/>
      <w:lvlText w:val="（%1）"/>
      <w:lvlJc w:val="left"/>
    </w:lvl>
  </w:abstractNum>
  <w:abstractNum w:abstractNumId="4">
    <w:nsid w:val="58DC7D9E"/>
    <w:multiLevelType w:val="singleLevel"/>
    <w:tmpl w:val="58DC7D9E"/>
    <w:lvl w:ilvl="0" w:tentative="0">
      <w:start w:val="1"/>
      <w:numFmt w:val="chineseCounting"/>
      <w:suff w:val="nothing"/>
      <w:lvlText w:val="第%1章"/>
      <w:lvlJc w:val="left"/>
    </w:lvl>
  </w:abstractNum>
  <w:abstractNum w:abstractNumId="5">
    <w:nsid w:val="58DC810E"/>
    <w:multiLevelType w:val="singleLevel"/>
    <w:tmpl w:val="58DC810E"/>
    <w:lvl w:ilvl="0" w:tentative="0">
      <w:start w:val="1"/>
      <w:numFmt w:val="upperLetter"/>
      <w:suff w:val="nothing"/>
      <w:lvlText w:val="%1."/>
      <w:lvlJc w:val="left"/>
    </w:lvl>
  </w:abstractNum>
  <w:abstractNum w:abstractNumId="6">
    <w:nsid w:val="5907EC96"/>
    <w:multiLevelType w:val="singleLevel"/>
    <w:tmpl w:val="5907EC96"/>
    <w:lvl w:ilvl="0" w:tentative="0">
      <w:start w:val="2"/>
      <w:numFmt w:val="chineseCounting"/>
      <w:suff w:val="space"/>
      <w:lvlText w:val="第%1章"/>
      <w:lvlJc w:val="left"/>
    </w:lvl>
  </w:abstractNum>
  <w:abstractNum w:abstractNumId="7">
    <w:nsid w:val="5907ECD6"/>
    <w:multiLevelType w:val="singleLevel"/>
    <w:tmpl w:val="5907ECD6"/>
    <w:lvl w:ilvl="0" w:tentative="0">
      <w:start w:val="3"/>
      <w:numFmt w:val="chineseCounting"/>
      <w:suff w:val="space"/>
      <w:lvlText w:val="第%1章"/>
      <w:lvlJc w:val="left"/>
    </w:lvl>
  </w:abstractNum>
  <w:abstractNum w:abstractNumId="8">
    <w:nsid w:val="591944B2"/>
    <w:multiLevelType w:val="singleLevel"/>
    <w:tmpl w:val="591944B2"/>
    <w:lvl w:ilvl="0" w:tentative="0">
      <w:start w:val="2"/>
      <w:numFmt w:val="decimal"/>
      <w:suff w:val="space"/>
      <w:lvlText w:val="(%1)"/>
      <w:lvlJc w:val="left"/>
    </w:lvl>
  </w:abstractNum>
  <w:num w:numId="1">
    <w:abstractNumId w:val="4"/>
  </w:num>
  <w:num w:numId="2">
    <w:abstractNumId w:val="6"/>
  </w:num>
  <w:num w:numId="3">
    <w:abstractNumId w:val="0"/>
  </w:num>
  <w:num w:numId="4">
    <w:abstractNumId w:val="1"/>
  </w:num>
  <w:num w:numId="5">
    <w:abstractNumId w:val="2"/>
  </w:num>
  <w:num w:numId="6">
    <w:abstractNumId w:val="3"/>
  </w:num>
  <w:num w:numId="7">
    <w:abstractNumId w:val="5"/>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gutterAtTop/>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numFmt w:val="decimal"/>
    <w:endnote w:id="66"/>
    <w:endnote w:id="67"/>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NE.Ref{482B851D-0C9C-43E9-92AF-9B74E37BC832}" w:val=" ADDIN NE.Ref.{482B851D-0C9C-43E9-92AF-9B74E37BC832}&lt;Citation&gt;&lt;Group&gt;&lt;References&gt;&lt;Item&gt;&lt;ID&gt;24&lt;/ID&gt;&lt;UID&gt;{C7F51D86-D3AC-4C71-9C69-0D90F82B456A}&lt;/UID&gt;&lt;Title&gt;大都市网络的解决方案——ROF技术&lt;/Title&gt;&lt;Template&gt;Journal Article&lt;/Template&gt;&lt;Star&gt;0&lt;/Star&gt;&lt;Tag&gt;0&lt;/Tag&gt;&lt;Author&gt;徐坤; 林金桐&lt;/Author&gt;&lt;Year&gt;2006&lt;/Year&gt;&lt;Details&gt;&lt;_created&gt;61721877&lt;/_created&gt;&lt;_modified&gt;61721892&lt;/_modified&gt;&lt;_url&gt;http://www.cnki.net/KCMS/detail/detail.aspx?FileName=XDDX200609003&amp;amp;DbName=CJFQ2006&lt;/_url&gt;&lt;_journal&gt;现代电信科技&lt;/_journal&gt;&lt;_issue&gt;09&lt;/_issue&gt;&lt;_pages&gt;2-5&lt;/_pages&gt;&lt;_date&gt;56121120&lt;/_date&gt;&lt;_keywords&gt;ROF;光纤传输;射频&lt;/_keywords&gt;&lt;_author_aff&gt;北京邮电大学;北京邮电大学 副教授;校长&lt;/_author_aff&gt;&lt;_db_provider&gt;CNKI: 期刊&lt;/_db_provider&gt;&lt;_accessed&gt;61721878&lt;/_accessed&gt;&lt;_db_updated&gt;CNKI - Reference&lt;/_db_updated&gt;&lt;_translated_author&gt;Xu, Kun;Lin, Jintong&lt;/_translated_author&gt;&lt;/Details&gt;&lt;Extra&gt;&lt;DBUID&gt;{EF574313-1EDA-40FB-B35C-CB35617C4D7D}&lt;/DBUID&gt;&lt;/Extra&gt;&lt;/Item&gt;&lt;/References&gt;&lt;/Group&gt;&lt;/Citation&gt;_x000a_"/>
    <w:docVar w:name="NE.Ref{910FC50F-B78B-4BF0-B424-C17502ABA996}" w:val=" ADDIN NE.Ref.{910FC50F-B78B-4BF0-B424-C17502ABA996}&lt;Citation&gt;&lt;Group&gt;&lt;References&gt;&lt;Item&gt;&lt;ID&gt;24&lt;/ID&gt;&lt;UID&gt;{C7F51D86-D3AC-4C71-9C69-0D90F82B456A}&lt;/UID&gt;&lt;Title&gt;大都市网络的解决方案——ROF技术&lt;/Title&gt;&lt;Template&gt;Journal Article&lt;/Template&gt;&lt;Star&gt;0&lt;/Star&gt;&lt;Tag&gt;0&lt;/Tag&gt;&lt;Author&gt;徐坤; 林金桐&lt;/Author&gt;&lt;Year&gt;2006&lt;/Year&gt;&lt;Details&gt;&lt;_created&gt;61721877&lt;/_created&gt;&lt;_modified&gt;61721892&lt;/_modified&gt;&lt;_url&gt;http://www.cnki.net/KCMS/detail/detail.aspx?FileName=XDDX200609003&amp;amp;DbName=CJFQ2006&lt;/_url&gt;&lt;_journal&gt;现代电信科技&lt;/_journal&gt;&lt;_issue&gt;09&lt;/_issue&gt;&lt;_pages&gt;2-5&lt;/_pages&gt;&lt;_date&gt;56121120&lt;/_date&gt;&lt;_keywords&gt;ROF;光纤传输;射频&lt;/_keywords&gt;&lt;_author_aff&gt;北京邮电大学;北京邮电大学 副教授;校长&lt;/_author_aff&gt;&lt;_db_provider&gt;CNKI: 期刊&lt;/_db_provider&gt;&lt;_accessed&gt;61721878&lt;/_accessed&gt;&lt;_db_updated&gt;CNKI - Reference&lt;/_db_updated&gt;&lt;_translated_author&gt;Xu, Kun;Lin, Jintong&lt;/_translated_author&gt;&lt;/Details&gt;&lt;Extra&gt;&lt;DBUID&gt;{EF574313-1EDA-40FB-B35C-CB35617C4D7D}&lt;/DBUID&gt;&lt;/Extra&gt;&lt;/Item&gt;&lt;/References&gt;&lt;/Group&gt;&lt;/Citation&gt;_x000a_"/>
    <w:docVar w:name="ne_docsoft" w:val="MSWord"/>
    <w:docVar w:name="ne_docversion" w:val="NoteExpress 2.0"/>
    <w:docVar w:name="ne_stylename" w:val="中华人民共和国国家标准_GBT_7714-2005"/>
  </w:docVars>
  <w:rsids>
    <w:rsidRoot w:val="00172A27"/>
    <w:rsid w:val="003A3454"/>
    <w:rsid w:val="005D486F"/>
    <w:rsid w:val="007F78FA"/>
    <w:rsid w:val="012A1CAE"/>
    <w:rsid w:val="026564DC"/>
    <w:rsid w:val="02736E7A"/>
    <w:rsid w:val="02ED7C68"/>
    <w:rsid w:val="033A0F49"/>
    <w:rsid w:val="03A71BD1"/>
    <w:rsid w:val="04BF339D"/>
    <w:rsid w:val="04D278B4"/>
    <w:rsid w:val="05782C34"/>
    <w:rsid w:val="06F55E49"/>
    <w:rsid w:val="070111E0"/>
    <w:rsid w:val="07260E66"/>
    <w:rsid w:val="0759347D"/>
    <w:rsid w:val="07D55294"/>
    <w:rsid w:val="08A36065"/>
    <w:rsid w:val="08E54810"/>
    <w:rsid w:val="09644EFB"/>
    <w:rsid w:val="098835C2"/>
    <w:rsid w:val="0A163672"/>
    <w:rsid w:val="0BD35566"/>
    <w:rsid w:val="0BD678C9"/>
    <w:rsid w:val="0BF50C92"/>
    <w:rsid w:val="0C2E36F3"/>
    <w:rsid w:val="0E1E08CF"/>
    <w:rsid w:val="0E4066C0"/>
    <w:rsid w:val="0F7C2E39"/>
    <w:rsid w:val="11723F6A"/>
    <w:rsid w:val="11CA448F"/>
    <w:rsid w:val="120C62B2"/>
    <w:rsid w:val="12737FCF"/>
    <w:rsid w:val="12A1615F"/>
    <w:rsid w:val="12E27C00"/>
    <w:rsid w:val="13752339"/>
    <w:rsid w:val="138C48FD"/>
    <w:rsid w:val="13AE6CDB"/>
    <w:rsid w:val="13C04967"/>
    <w:rsid w:val="152F34C2"/>
    <w:rsid w:val="15C017DE"/>
    <w:rsid w:val="15C21036"/>
    <w:rsid w:val="15D35133"/>
    <w:rsid w:val="15DB34D6"/>
    <w:rsid w:val="18494671"/>
    <w:rsid w:val="18956338"/>
    <w:rsid w:val="18A31CBA"/>
    <w:rsid w:val="194E0CA3"/>
    <w:rsid w:val="198B194E"/>
    <w:rsid w:val="1A2F023F"/>
    <w:rsid w:val="1A443319"/>
    <w:rsid w:val="1A7613C4"/>
    <w:rsid w:val="1B630175"/>
    <w:rsid w:val="1B863243"/>
    <w:rsid w:val="1D6102DE"/>
    <w:rsid w:val="1D92782D"/>
    <w:rsid w:val="1D9A2C7A"/>
    <w:rsid w:val="1DE30BB8"/>
    <w:rsid w:val="1E565EFE"/>
    <w:rsid w:val="1EF845E7"/>
    <w:rsid w:val="1EFE4A77"/>
    <w:rsid w:val="1F1F7392"/>
    <w:rsid w:val="1F584B5C"/>
    <w:rsid w:val="1F734544"/>
    <w:rsid w:val="20934045"/>
    <w:rsid w:val="20A11AF2"/>
    <w:rsid w:val="20D375D2"/>
    <w:rsid w:val="22081D85"/>
    <w:rsid w:val="22501BBF"/>
    <w:rsid w:val="22A8742B"/>
    <w:rsid w:val="23197B1C"/>
    <w:rsid w:val="236C57A6"/>
    <w:rsid w:val="24181B9C"/>
    <w:rsid w:val="247C070B"/>
    <w:rsid w:val="25EA5328"/>
    <w:rsid w:val="274233BF"/>
    <w:rsid w:val="27852D57"/>
    <w:rsid w:val="27971933"/>
    <w:rsid w:val="2929192D"/>
    <w:rsid w:val="2973247C"/>
    <w:rsid w:val="29DD2317"/>
    <w:rsid w:val="2A567DD6"/>
    <w:rsid w:val="2A7E2F6C"/>
    <w:rsid w:val="2AEA0209"/>
    <w:rsid w:val="2B015E24"/>
    <w:rsid w:val="2B272F99"/>
    <w:rsid w:val="2B7D7E4F"/>
    <w:rsid w:val="2BDF2262"/>
    <w:rsid w:val="2C2017A8"/>
    <w:rsid w:val="2C36225E"/>
    <w:rsid w:val="2C456AB7"/>
    <w:rsid w:val="2CD84871"/>
    <w:rsid w:val="2D882AE0"/>
    <w:rsid w:val="2DA71396"/>
    <w:rsid w:val="2DB954D3"/>
    <w:rsid w:val="2DD24FF1"/>
    <w:rsid w:val="2E0B47B7"/>
    <w:rsid w:val="2F4A11FE"/>
    <w:rsid w:val="2FDB35ED"/>
    <w:rsid w:val="30500F9E"/>
    <w:rsid w:val="30802C87"/>
    <w:rsid w:val="31C81398"/>
    <w:rsid w:val="31C821D6"/>
    <w:rsid w:val="330525A0"/>
    <w:rsid w:val="33BB4DC7"/>
    <w:rsid w:val="34095C9F"/>
    <w:rsid w:val="35990D99"/>
    <w:rsid w:val="36852E65"/>
    <w:rsid w:val="36993630"/>
    <w:rsid w:val="378355D9"/>
    <w:rsid w:val="37BC240D"/>
    <w:rsid w:val="3897301B"/>
    <w:rsid w:val="39441A71"/>
    <w:rsid w:val="396B2D20"/>
    <w:rsid w:val="399D5F2F"/>
    <w:rsid w:val="39CC2125"/>
    <w:rsid w:val="3A823E02"/>
    <w:rsid w:val="3BAC31B6"/>
    <w:rsid w:val="3BBF4B68"/>
    <w:rsid w:val="3CFB3A34"/>
    <w:rsid w:val="3DC940E3"/>
    <w:rsid w:val="3F3B1A5C"/>
    <w:rsid w:val="416C4B5B"/>
    <w:rsid w:val="425C1C24"/>
    <w:rsid w:val="425E193D"/>
    <w:rsid w:val="43A27E39"/>
    <w:rsid w:val="43AF5FBD"/>
    <w:rsid w:val="450F741F"/>
    <w:rsid w:val="45A552C7"/>
    <w:rsid w:val="467F3B0B"/>
    <w:rsid w:val="4688030C"/>
    <w:rsid w:val="477F51AC"/>
    <w:rsid w:val="479F1952"/>
    <w:rsid w:val="47AA0C0A"/>
    <w:rsid w:val="48706AA9"/>
    <w:rsid w:val="49F62210"/>
    <w:rsid w:val="4B6B2AE9"/>
    <w:rsid w:val="4B6F0C67"/>
    <w:rsid w:val="4CB82267"/>
    <w:rsid w:val="4CBA458E"/>
    <w:rsid w:val="4CFC33A6"/>
    <w:rsid w:val="4D646377"/>
    <w:rsid w:val="4DC379D8"/>
    <w:rsid w:val="4DC543FC"/>
    <w:rsid w:val="4E0572DD"/>
    <w:rsid w:val="4E352E16"/>
    <w:rsid w:val="4E366E21"/>
    <w:rsid w:val="4E4B1C6E"/>
    <w:rsid w:val="4F1B3330"/>
    <w:rsid w:val="4F6A37BB"/>
    <w:rsid w:val="502E0C90"/>
    <w:rsid w:val="50470AAF"/>
    <w:rsid w:val="50E439AB"/>
    <w:rsid w:val="51475304"/>
    <w:rsid w:val="52383563"/>
    <w:rsid w:val="529B0021"/>
    <w:rsid w:val="53496109"/>
    <w:rsid w:val="53D60F25"/>
    <w:rsid w:val="54ED4E9E"/>
    <w:rsid w:val="56812A63"/>
    <w:rsid w:val="56DB4A56"/>
    <w:rsid w:val="572848E6"/>
    <w:rsid w:val="5751315F"/>
    <w:rsid w:val="57EB7199"/>
    <w:rsid w:val="57FB10EB"/>
    <w:rsid w:val="58586518"/>
    <w:rsid w:val="58DA1295"/>
    <w:rsid w:val="58E212CE"/>
    <w:rsid w:val="59727C5E"/>
    <w:rsid w:val="598F340E"/>
    <w:rsid w:val="59FB0E8D"/>
    <w:rsid w:val="5A7F7C86"/>
    <w:rsid w:val="5ABB2992"/>
    <w:rsid w:val="5B233C16"/>
    <w:rsid w:val="5BE53E0C"/>
    <w:rsid w:val="5CB12FEE"/>
    <w:rsid w:val="5DA93A1D"/>
    <w:rsid w:val="5DE24E19"/>
    <w:rsid w:val="5EB07050"/>
    <w:rsid w:val="5EC9691B"/>
    <w:rsid w:val="5F4C1AA4"/>
    <w:rsid w:val="5FB04623"/>
    <w:rsid w:val="5FB05B9A"/>
    <w:rsid w:val="601D0811"/>
    <w:rsid w:val="60402011"/>
    <w:rsid w:val="61052E17"/>
    <w:rsid w:val="61A1700B"/>
    <w:rsid w:val="61F434A6"/>
    <w:rsid w:val="62E315DD"/>
    <w:rsid w:val="6320449D"/>
    <w:rsid w:val="63604722"/>
    <w:rsid w:val="63D57416"/>
    <w:rsid w:val="6431140C"/>
    <w:rsid w:val="648B291F"/>
    <w:rsid w:val="64DF7F67"/>
    <w:rsid w:val="657E583F"/>
    <w:rsid w:val="65845BA9"/>
    <w:rsid w:val="66BE32C2"/>
    <w:rsid w:val="66E359CD"/>
    <w:rsid w:val="675C5E82"/>
    <w:rsid w:val="68522888"/>
    <w:rsid w:val="6897716D"/>
    <w:rsid w:val="69085A59"/>
    <w:rsid w:val="6B57527A"/>
    <w:rsid w:val="6BA8079E"/>
    <w:rsid w:val="6BDD321B"/>
    <w:rsid w:val="6BFD774E"/>
    <w:rsid w:val="6D03691A"/>
    <w:rsid w:val="6DD812FB"/>
    <w:rsid w:val="6EA745F8"/>
    <w:rsid w:val="6F053402"/>
    <w:rsid w:val="6FD03B07"/>
    <w:rsid w:val="70681780"/>
    <w:rsid w:val="70A25C4E"/>
    <w:rsid w:val="70AB5CCE"/>
    <w:rsid w:val="70FB008E"/>
    <w:rsid w:val="71585E00"/>
    <w:rsid w:val="71883A7C"/>
    <w:rsid w:val="71E244F5"/>
    <w:rsid w:val="723C3B26"/>
    <w:rsid w:val="728522EA"/>
    <w:rsid w:val="72BD5D3D"/>
    <w:rsid w:val="73ED3F15"/>
    <w:rsid w:val="74E870D5"/>
    <w:rsid w:val="74ED05D5"/>
    <w:rsid w:val="754E2164"/>
    <w:rsid w:val="7574347B"/>
    <w:rsid w:val="779156FC"/>
    <w:rsid w:val="781B2032"/>
    <w:rsid w:val="795D0DF7"/>
    <w:rsid w:val="798C6C5F"/>
    <w:rsid w:val="79CF39DC"/>
    <w:rsid w:val="79DD24E6"/>
    <w:rsid w:val="7A9E6159"/>
    <w:rsid w:val="7AB44D44"/>
    <w:rsid w:val="7AC25579"/>
    <w:rsid w:val="7B300957"/>
    <w:rsid w:val="7B3D3D73"/>
    <w:rsid w:val="7B73574A"/>
    <w:rsid w:val="7B9331DE"/>
    <w:rsid w:val="7BBB0927"/>
    <w:rsid w:val="7BEE3B2B"/>
    <w:rsid w:val="7CE324C1"/>
    <w:rsid w:val="7D562D75"/>
    <w:rsid w:val="7DFE3048"/>
    <w:rsid w:val="7F5F58FC"/>
    <w:rsid w:val="7F773BB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13">
    <w:name w:val="Default Paragraph Font"/>
    <w:semiHidden/>
    <w:qFormat/>
    <w:uiPriority w:val="0"/>
  </w:style>
  <w:style w:type="table" w:default="1" w:styleId="19">
    <w:name w:val="Normal Table"/>
    <w:semiHidden/>
    <w:qFormat/>
    <w:uiPriority w:val="0"/>
    <w:tblPr>
      <w:tblLayout w:type="fixed"/>
      <w:tblCellMar>
        <w:top w:w="0" w:type="dxa"/>
        <w:left w:w="108" w:type="dxa"/>
        <w:bottom w:w="0" w:type="dxa"/>
        <w:right w:w="108" w:type="dxa"/>
      </w:tblCellMar>
    </w:tblPr>
  </w:style>
  <w:style w:type="paragraph" w:styleId="3">
    <w:name w:val="caption"/>
    <w:basedOn w:val="1"/>
    <w:next w:val="1"/>
    <w:unhideWhenUsed/>
    <w:qFormat/>
    <w:uiPriority w:val="0"/>
    <w:rPr>
      <w:rFonts w:ascii="Arial" w:hAnsi="Arial" w:eastAsia="黑体"/>
      <w:sz w:val="20"/>
    </w:rPr>
  </w:style>
  <w:style w:type="paragraph" w:styleId="4">
    <w:name w:val="annotation text"/>
    <w:basedOn w:val="1"/>
    <w:qFormat/>
    <w:uiPriority w:val="0"/>
    <w:pPr>
      <w:jc w:val="left"/>
    </w:pPr>
  </w:style>
  <w:style w:type="paragraph" w:styleId="5">
    <w:name w:val="toc 3"/>
    <w:basedOn w:val="1"/>
    <w:next w:val="1"/>
    <w:qFormat/>
    <w:uiPriority w:val="0"/>
    <w:pPr>
      <w:ind w:left="840" w:leftChars="400"/>
    </w:pPr>
  </w:style>
  <w:style w:type="paragraph" w:styleId="6">
    <w:name w:val="endnote text"/>
    <w:basedOn w:val="1"/>
    <w:qFormat/>
    <w:uiPriority w:val="0"/>
    <w:pPr>
      <w:snapToGrid w:val="0"/>
      <w:jc w:val="left"/>
    </w:pPr>
    <w:rPr>
      <w:rFonts w:asciiTheme="minorAscii" w:hAnsiTheme="minorAscii"/>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style>
  <w:style w:type="paragraph" w:styleId="10">
    <w:name w:val="footnote text"/>
    <w:basedOn w:val="1"/>
    <w:qFormat/>
    <w:uiPriority w:val="0"/>
    <w:pPr>
      <w:snapToGrid w:val="0"/>
      <w:jc w:val="left"/>
    </w:pPr>
    <w:rPr>
      <w:sz w:val="18"/>
    </w:rPr>
  </w:style>
  <w:style w:type="paragraph" w:styleId="11">
    <w:name w:val="toc 2"/>
    <w:basedOn w:val="1"/>
    <w:next w:val="1"/>
    <w:qFormat/>
    <w:uiPriority w:val="0"/>
    <w:pPr>
      <w:ind w:left="420" w:leftChars="200"/>
    </w:pPr>
  </w:style>
  <w:style w:type="paragraph" w:styleId="12">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14">
    <w:name w:val="Strong"/>
    <w:basedOn w:val="13"/>
    <w:qFormat/>
    <w:uiPriority w:val="0"/>
    <w:rPr>
      <w:b/>
      <w:bCs/>
    </w:rPr>
  </w:style>
  <w:style w:type="character" w:styleId="15">
    <w:name w:val="endnote reference"/>
    <w:basedOn w:val="13"/>
    <w:qFormat/>
    <w:uiPriority w:val="0"/>
    <w:rPr>
      <w:rFonts w:ascii="Times New Roman" w:hAnsi="Times New Roman" w:eastAsia="宋体"/>
      <w:vertAlign w:val="superscript"/>
    </w:rPr>
  </w:style>
  <w:style w:type="character" w:styleId="16">
    <w:name w:val="Emphasis"/>
    <w:basedOn w:val="13"/>
    <w:qFormat/>
    <w:uiPriority w:val="0"/>
    <w:rPr>
      <w:i/>
      <w:iCs/>
    </w:rPr>
  </w:style>
  <w:style w:type="character" w:styleId="17">
    <w:name w:val="Hyperlink"/>
    <w:basedOn w:val="13"/>
    <w:qFormat/>
    <w:uiPriority w:val="0"/>
    <w:rPr>
      <w:color w:val="0000FF"/>
      <w:u w:val="single"/>
    </w:rPr>
  </w:style>
  <w:style w:type="character" w:styleId="18">
    <w:name w:val="footnote reference"/>
    <w:basedOn w:val="13"/>
    <w:qFormat/>
    <w:uiPriority w:val="0"/>
    <w:rPr>
      <w:vertAlign w:val="superscript"/>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21">
    <w:name w:val="fontstyle01"/>
    <w:basedOn w:val="13"/>
    <w:qFormat/>
    <w:uiPriority w:val="0"/>
    <w:rPr>
      <w:rFonts w:ascii="TimesNewRoman" w:hAnsi="TimesNewRoman" w:eastAsia="TimesNewRoman" w:cs="TimesNewRoman"/>
      <w:color w:val="000000"/>
      <w:sz w:val="20"/>
      <w:szCs w:val="20"/>
    </w:rPr>
  </w:style>
  <w:style w:type="character" w:customStyle="1" w:styleId="22">
    <w:name w:val="fontstyle11"/>
    <w:basedOn w:val="13"/>
    <w:qFormat/>
    <w:uiPriority w:val="0"/>
    <w:rPr>
      <w:rFonts w:ascii="FZZDXJW--GB1-0" w:hAnsi="FZZDXJW--GB1-0" w:eastAsia="FZZDXJW--GB1-0" w:cs="FZZDXJW--GB1-0"/>
      <w:color w:val="231F20"/>
      <w:sz w:val="18"/>
      <w:szCs w:val="18"/>
    </w:rPr>
  </w:style>
  <w:style w:type="character" w:customStyle="1" w:styleId="23">
    <w:name w:val="fontstyle21"/>
    <w:basedOn w:val="13"/>
    <w:qFormat/>
    <w:uiPriority w:val="0"/>
    <w:rPr>
      <w:rFonts w:ascii="HYa1gj" w:hAnsi="HYa1gj" w:eastAsia="HYa1gj" w:cs="HYa1gj"/>
      <w:color w:val="231F20"/>
      <w:sz w:val="18"/>
      <w:szCs w:val="18"/>
    </w:rPr>
  </w:style>
  <w:style w:type="character" w:customStyle="1" w:styleId="24">
    <w:name w:val="fontstyle31"/>
    <w:basedOn w:val="13"/>
    <w:qFormat/>
    <w:uiPriority w:val="0"/>
    <w:rPr>
      <w:rFonts w:ascii="ArialMT" w:hAnsi="ArialMT" w:eastAsia="ArialMT" w:cs="ArialMT"/>
      <w:color w:val="231F20"/>
      <w:sz w:val="18"/>
      <w:szCs w:val="18"/>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22.bin"/><Relationship Id="rId98" Type="http://schemas.openxmlformats.org/officeDocument/2006/relationships/image" Target="media/image27.wmf"/><Relationship Id="rId97" Type="http://schemas.openxmlformats.org/officeDocument/2006/relationships/oleObject" Target="embeddings/oleObject21.bin"/><Relationship Id="rId96" Type="http://schemas.openxmlformats.org/officeDocument/2006/relationships/image" Target="media/image26.wmf"/><Relationship Id="rId95" Type="http://schemas.openxmlformats.org/officeDocument/2006/relationships/oleObject" Target="embeddings/oleObject20.bin"/><Relationship Id="rId94" Type="http://schemas.openxmlformats.org/officeDocument/2006/relationships/image" Target="media/image25.wmf"/><Relationship Id="rId93" Type="http://schemas.openxmlformats.org/officeDocument/2006/relationships/oleObject" Target="embeddings/oleObject19.bin"/><Relationship Id="rId92" Type="http://schemas.openxmlformats.org/officeDocument/2006/relationships/image" Target="media/image24.wmf"/><Relationship Id="rId91" Type="http://schemas.openxmlformats.org/officeDocument/2006/relationships/oleObject" Target="embeddings/oleObject18.bin"/><Relationship Id="rId90" Type="http://schemas.openxmlformats.org/officeDocument/2006/relationships/image" Target="media/image23.wmf"/><Relationship Id="rId9" Type="http://schemas.openxmlformats.org/officeDocument/2006/relationships/header" Target="header3.xml"/><Relationship Id="rId89" Type="http://schemas.openxmlformats.org/officeDocument/2006/relationships/oleObject" Target="embeddings/oleObject17.bin"/><Relationship Id="rId88" Type="http://schemas.openxmlformats.org/officeDocument/2006/relationships/image" Target="media/image22.wmf"/><Relationship Id="rId87" Type="http://schemas.openxmlformats.org/officeDocument/2006/relationships/oleObject" Target="embeddings/oleObject16.bin"/><Relationship Id="rId86" Type="http://schemas.openxmlformats.org/officeDocument/2006/relationships/image" Target="media/image21.wmf"/><Relationship Id="rId85" Type="http://schemas.openxmlformats.org/officeDocument/2006/relationships/oleObject" Target="embeddings/oleObject15.bin"/><Relationship Id="rId84" Type="http://schemas.openxmlformats.org/officeDocument/2006/relationships/image" Target="media/image20.wmf"/><Relationship Id="rId83" Type="http://schemas.openxmlformats.org/officeDocument/2006/relationships/oleObject" Target="embeddings/oleObject14.bin"/><Relationship Id="rId82" Type="http://schemas.openxmlformats.org/officeDocument/2006/relationships/image" Target="media/image19.wmf"/><Relationship Id="rId81" Type="http://schemas.openxmlformats.org/officeDocument/2006/relationships/oleObject" Target="embeddings/oleObject13.bin"/><Relationship Id="rId80" Type="http://schemas.openxmlformats.org/officeDocument/2006/relationships/image" Target="media/image18.wmf"/><Relationship Id="rId8" Type="http://schemas.openxmlformats.org/officeDocument/2006/relationships/footer" Target="footer2.xml"/><Relationship Id="rId79" Type="http://schemas.openxmlformats.org/officeDocument/2006/relationships/oleObject" Target="embeddings/oleObject12.bin"/><Relationship Id="rId78" Type="http://schemas.openxmlformats.org/officeDocument/2006/relationships/image" Target="media/image17.wmf"/><Relationship Id="rId77" Type="http://schemas.openxmlformats.org/officeDocument/2006/relationships/oleObject" Target="embeddings/oleObject11.bin"/><Relationship Id="rId76" Type="http://schemas.openxmlformats.org/officeDocument/2006/relationships/image" Target="media/image16.wmf"/><Relationship Id="rId75" Type="http://schemas.openxmlformats.org/officeDocument/2006/relationships/oleObject" Target="embeddings/oleObject10.bin"/><Relationship Id="rId74" Type="http://schemas.openxmlformats.org/officeDocument/2006/relationships/image" Target="media/image15.wmf"/><Relationship Id="rId73" Type="http://schemas.openxmlformats.org/officeDocument/2006/relationships/oleObject" Target="embeddings/oleObject9.bin"/><Relationship Id="rId72" Type="http://schemas.openxmlformats.org/officeDocument/2006/relationships/image" Target="media/image14.jpeg"/><Relationship Id="rId71" Type="http://schemas.openxmlformats.org/officeDocument/2006/relationships/image" Target="media/image13.jpeg"/><Relationship Id="rId70" Type="http://schemas.openxmlformats.org/officeDocument/2006/relationships/image" Target="media/image12.jpeg"/><Relationship Id="rId7" Type="http://schemas.openxmlformats.org/officeDocument/2006/relationships/header" Target="header2.xml"/><Relationship Id="rId69" Type="http://schemas.openxmlformats.org/officeDocument/2006/relationships/image" Target="media/image11.jpeg"/><Relationship Id="rId68" Type="http://schemas.openxmlformats.org/officeDocument/2006/relationships/image" Target="media/image10.emf"/><Relationship Id="rId67" Type="http://schemas.openxmlformats.org/officeDocument/2006/relationships/image" Target="media/image9.jpeg"/><Relationship Id="rId66" Type="http://schemas.openxmlformats.org/officeDocument/2006/relationships/oleObject" Target="embeddings/oleObject8.bin"/><Relationship Id="rId65" Type="http://schemas.openxmlformats.org/officeDocument/2006/relationships/oleObject" Target="embeddings/oleObject7.bin"/><Relationship Id="rId64" Type="http://schemas.openxmlformats.org/officeDocument/2006/relationships/oleObject" Target="embeddings/oleObject6.bin"/><Relationship Id="rId63" Type="http://schemas.openxmlformats.org/officeDocument/2006/relationships/image" Target="media/image8.wmf"/><Relationship Id="rId62" Type="http://schemas.openxmlformats.org/officeDocument/2006/relationships/oleObject" Target="embeddings/oleObject5.bin"/><Relationship Id="rId61" Type="http://schemas.openxmlformats.org/officeDocument/2006/relationships/image" Target="media/image7.wmf"/><Relationship Id="rId60" Type="http://schemas.openxmlformats.org/officeDocument/2006/relationships/oleObject" Target="embeddings/oleObject4.bin"/><Relationship Id="rId6" Type="http://schemas.openxmlformats.org/officeDocument/2006/relationships/footer" Target="footer1.xml"/><Relationship Id="rId59" Type="http://schemas.openxmlformats.org/officeDocument/2006/relationships/image" Target="media/image6.wmf"/><Relationship Id="rId58" Type="http://schemas.openxmlformats.org/officeDocument/2006/relationships/oleObject" Target="embeddings/oleObject3.bin"/><Relationship Id="rId57" Type="http://schemas.openxmlformats.org/officeDocument/2006/relationships/image" Target="media/image5.wmf"/><Relationship Id="rId56" Type="http://schemas.openxmlformats.org/officeDocument/2006/relationships/oleObject" Target="embeddings/oleObject2.bin"/><Relationship Id="rId55" Type="http://schemas.openxmlformats.org/officeDocument/2006/relationships/image" Target="media/image4.jpeg"/><Relationship Id="rId54" Type="http://schemas.openxmlformats.org/officeDocument/2006/relationships/image" Target="media/image3.wmf"/><Relationship Id="rId53" Type="http://schemas.openxmlformats.org/officeDocument/2006/relationships/oleObject" Target="embeddings/oleObject1.bin"/><Relationship Id="rId52" Type="http://schemas.openxmlformats.org/officeDocument/2006/relationships/image" Target="media/image2.jpeg"/><Relationship Id="rId51" Type="http://schemas.openxmlformats.org/officeDocument/2006/relationships/image" Target="media/image1.jpeg"/><Relationship Id="rId50" Type="http://schemas.openxmlformats.org/officeDocument/2006/relationships/theme" Target="theme/theme1.xml"/><Relationship Id="rId5" Type="http://schemas.openxmlformats.org/officeDocument/2006/relationships/header" Target="header1.xml"/><Relationship Id="rId49" Type="http://schemas.openxmlformats.org/officeDocument/2006/relationships/header" Target="header38.xml"/><Relationship Id="rId48" Type="http://schemas.openxmlformats.org/officeDocument/2006/relationships/header" Target="header37.xml"/><Relationship Id="rId47" Type="http://schemas.openxmlformats.org/officeDocument/2006/relationships/header" Target="header36.xml"/><Relationship Id="rId46" Type="http://schemas.openxmlformats.org/officeDocument/2006/relationships/header" Target="header35.xml"/><Relationship Id="rId45" Type="http://schemas.openxmlformats.org/officeDocument/2006/relationships/header" Target="header34.xml"/><Relationship Id="rId44" Type="http://schemas.openxmlformats.org/officeDocument/2006/relationships/header" Target="header33.xml"/><Relationship Id="rId43" Type="http://schemas.openxmlformats.org/officeDocument/2006/relationships/header" Target="header32.xml"/><Relationship Id="rId42" Type="http://schemas.openxmlformats.org/officeDocument/2006/relationships/header" Target="header31.xml"/><Relationship Id="rId41" Type="http://schemas.openxmlformats.org/officeDocument/2006/relationships/header" Target="header30.xml"/><Relationship Id="rId40" Type="http://schemas.openxmlformats.org/officeDocument/2006/relationships/header" Target="header29.xml"/><Relationship Id="rId4" Type="http://schemas.openxmlformats.org/officeDocument/2006/relationships/endnotes" Target="endnotes.xml"/><Relationship Id="rId39" Type="http://schemas.openxmlformats.org/officeDocument/2006/relationships/header" Target="header28.xml"/><Relationship Id="rId38" Type="http://schemas.openxmlformats.org/officeDocument/2006/relationships/header" Target="header27.xml"/><Relationship Id="rId37" Type="http://schemas.openxmlformats.org/officeDocument/2006/relationships/header" Target="header26.xml"/><Relationship Id="rId36" Type="http://schemas.openxmlformats.org/officeDocument/2006/relationships/header" Target="header25.xml"/><Relationship Id="rId35" Type="http://schemas.openxmlformats.org/officeDocument/2006/relationships/header" Target="header24.xml"/><Relationship Id="rId34" Type="http://schemas.openxmlformats.org/officeDocument/2006/relationships/header" Target="header23.xml"/><Relationship Id="rId33" Type="http://schemas.openxmlformats.org/officeDocument/2006/relationships/header" Target="header22.xml"/><Relationship Id="rId32" Type="http://schemas.openxmlformats.org/officeDocument/2006/relationships/header" Target="header21.xml"/><Relationship Id="rId31" Type="http://schemas.openxmlformats.org/officeDocument/2006/relationships/header" Target="header20.xml"/><Relationship Id="rId30" Type="http://schemas.openxmlformats.org/officeDocument/2006/relationships/header" Target="header19.xml"/><Relationship Id="rId3" Type="http://schemas.openxmlformats.org/officeDocument/2006/relationships/footnotes" Target="footnotes.xml"/><Relationship Id="rId29" Type="http://schemas.openxmlformats.org/officeDocument/2006/relationships/header" Target="header18.xml"/><Relationship Id="rId28" Type="http://schemas.openxmlformats.org/officeDocument/2006/relationships/header" Target="header17.xml"/><Relationship Id="rId27" Type="http://schemas.openxmlformats.org/officeDocument/2006/relationships/header" Target="header16.xml"/><Relationship Id="rId26" Type="http://schemas.openxmlformats.org/officeDocument/2006/relationships/header" Target="header15.xml"/><Relationship Id="rId25" Type="http://schemas.openxmlformats.org/officeDocument/2006/relationships/header" Target="header14.xml"/><Relationship Id="rId24" Type="http://schemas.openxmlformats.org/officeDocument/2006/relationships/header" Target="header13.xml"/><Relationship Id="rId237" Type="http://schemas.openxmlformats.org/officeDocument/2006/relationships/fontTable" Target="fontTable.xml"/><Relationship Id="rId236" Type="http://schemas.openxmlformats.org/officeDocument/2006/relationships/numbering" Target="numbering.xml"/><Relationship Id="rId235" Type="http://schemas.openxmlformats.org/officeDocument/2006/relationships/customXml" Target="../customXml/item1.xml"/><Relationship Id="rId234" Type="http://schemas.openxmlformats.org/officeDocument/2006/relationships/image" Target="media/image85.png"/><Relationship Id="rId233" Type="http://schemas.openxmlformats.org/officeDocument/2006/relationships/image" Target="media/image84.png"/><Relationship Id="rId232" Type="http://schemas.openxmlformats.org/officeDocument/2006/relationships/image" Target="media/image83.png"/><Relationship Id="rId231" Type="http://schemas.openxmlformats.org/officeDocument/2006/relationships/image" Target="media/image82.png"/><Relationship Id="rId230" Type="http://schemas.openxmlformats.org/officeDocument/2006/relationships/image" Target="media/image81.jpeg"/><Relationship Id="rId23" Type="http://schemas.openxmlformats.org/officeDocument/2006/relationships/header" Target="header12.xml"/><Relationship Id="rId229" Type="http://schemas.openxmlformats.org/officeDocument/2006/relationships/image" Target="media/image80.jpeg"/><Relationship Id="rId228" Type="http://schemas.openxmlformats.org/officeDocument/2006/relationships/image" Target="media/image79.png"/><Relationship Id="rId227" Type="http://schemas.openxmlformats.org/officeDocument/2006/relationships/image" Target="media/image78.wmf"/><Relationship Id="rId226" Type="http://schemas.openxmlformats.org/officeDocument/2006/relationships/oleObject" Target="embeddings/oleObject99.bin"/><Relationship Id="rId225" Type="http://schemas.openxmlformats.org/officeDocument/2006/relationships/image" Target="media/image77.wmf"/><Relationship Id="rId224" Type="http://schemas.openxmlformats.org/officeDocument/2006/relationships/oleObject" Target="embeddings/oleObject98.bin"/><Relationship Id="rId223" Type="http://schemas.openxmlformats.org/officeDocument/2006/relationships/image" Target="media/image76.wmf"/><Relationship Id="rId222" Type="http://schemas.openxmlformats.org/officeDocument/2006/relationships/oleObject" Target="embeddings/oleObject97.bin"/><Relationship Id="rId221" Type="http://schemas.openxmlformats.org/officeDocument/2006/relationships/oleObject" Target="embeddings/oleObject96.bin"/><Relationship Id="rId220" Type="http://schemas.openxmlformats.org/officeDocument/2006/relationships/oleObject" Target="embeddings/oleObject95.bin"/><Relationship Id="rId22" Type="http://schemas.openxmlformats.org/officeDocument/2006/relationships/header" Target="header11.xml"/><Relationship Id="rId219" Type="http://schemas.openxmlformats.org/officeDocument/2006/relationships/image" Target="media/image75.wmf"/><Relationship Id="rId218" Type="http://schemas.openxmlformats.org/officeDocument/2006/relationships/oleObject" Target="embeddings/oleObject94.bin"/><Relationship Id="rId217" Type="http://schemas.openxmlformats.org/officeDocument/2006/relationships/image" Target="media/image74.wmf"/><Relationship Id="rId216" Type="http://schemas.openxmlformats.org/officeDocument/2006/relationships/oleObject" Target="embeddings/oleObject93.bin"/><Relationship Id="rId215" Type="http://schemas.openxmlformats.org/officeDocument/2006/relationships/oleObject" Target="embeddings/oleObject92.bin"/><Relationship Id="rId214" Type="http://schemas.openxmlformats.org/officeDocument/2006/relationships/oleObject" Target="embeddings/oleObject91.bin"/><Relationship Id="rId213" Type="http://schemas.openxmlformats.org/officeDocument/2006/relationships/oleObject" Target="embeddings/oleObject90.bin"/><Relationship Id="rId212" Type="http://schemas.openxmlformats.org/officeDocument/2006/relationships/oleObject" Target="embeddings/oleObject89.bin"/><Relationship Id="rId211" Type="http://schemas.openxmlformats.org/officeDocument/2006/relationships/oleObject" Target="embeddings/oleObject88.bin"/><Relationship Id="rId210" Type="http://schemas.openxmlformats.org/officeDocument/2006/relationships/image" Target="media/image73.wmf"/><Relationship Id="rId21" Type="http://schemas.openxmlformats.org/officeDocument/2006/relationships/header" Target="header10.xml"/><Relationship Id="rId209" Type="http://schemas.openxmlformats.org/officeDocument/2006/relationships/oleObject" Target="embeddings/oleObject87.bin"/><Relationship Id="rId208" Type="http://schemas.openxmlformats.org/officeDocument/2006/relationships/image" Target="media/image72.wmf"/><Relationship Id="rId207" Type="http://schemas.openxmlformats.org/officeDocument/2006/relationships/oleObject" Target="embeddings/oleObject86.bin"/><Relationship Id="rId206" Type="http://schemas.openxmlformats.org/officeDocument/2006/relationships/image" Target="media/image71.wmf"/><Relationship Id="rId205" Type="http://schemas.openxmlformats.org/officeDocument/2006/relationships/oleObject" Target="embeddings/oleObject85.bin"/><Relationship Id="rId204" Type="http://schemas.openxmlformats.org/officeDocument/2006/relationships/image" Target="media/image70.wmf"/><Relationship Id="rId203" Type="http://schemas.openxmlformats.org/officeDocument/2006/relationships/oleObject" Target="embeddings/oleObject84.bin"/><Relationship Id="rId202" Type="http://schemas.openxmlformats.org/officeDocument/2006/relationships/oleObject" Target="embeddings/oleObject83.bin"/><Relationship Id="rId201" Type="http://schemas.openxmlformats.org/officeDocument/2006/relationships/oleObject" Target="embeddings/oleObject82.bin"/><Relationship Id="rId200" Type="http://schemas.openxmlformats.org/officeDocument/2006/relationships/image" Target="media/image69.wmf"/><Relationship Id="rId20" Type="http://schemas.openxmlformats.org/officeDocument/2006/relationships/header" Target="header9.xml"/><Relationship Id="rId2" Type="http://schemas.openxmlformats.org/officeDocument/2006/relationships/settings" Target="settings.xml"/><Relationship Id="rId199" Type="http://schemas.openxmlformats.org/officeDocument/2006/relationships/oleObject" Target="embeddings/oleObject81.bin"/><Relationship Id="rId198" Type="http://schemas.openxmlformats.org/officeDocument/2006/relationships/oleObject" Target="embeddings/oleObject80.bin"/><Relationship Id="rId197" Type="http://schemas.openxmlformats.org/officeDocument/2006/relationships/image" Target="media/image68.wmf"/><Relationship Id="rId196" Type="http://schemas.openxmlformats.org/officeDocument/2006/relationships/oleObject" Target="embeddings/oleObject79.bin"/><Relationship Id="rId195" Type="http://schemas.openxmlformats.org/officeDocument/2006/relationships/image" Target="media/image67.wmf"/><Relationship Id="rId194" Type="http://schemas.openxmlformats.org/officeDocument/2006/relationships/oleObject" Target="embeddings/oleObject78.bin"/><Relationship Id="rId193" Type="http://schemas.openxmlformats.org/officeDocument/2006/relationships/image" Target="media/image66.wmf"/><Relationship Id="rId192" Type="http://schemas.openxmlformats.org/officeDocument/2006/relationships/oleObject" Target="embeddings/oleObject77.bin"/><Relationship Id="rId191" Type="http://schemas.openxmlformats.org/officeDocument/2006/relationships/oleObject" Target="embeddings/oleObject76.bin"/><Relationship Id="rId190" Type="http://schemas.openxmlformats.org/officeDocument/2006/relationships/image" Target="media/image65.wmf"/><Relationship Id="rId19" Type="http://schemas.openxmlformats.org/officeDocument/2006/relationships/header" Target="header8.xml"/><Relationship Id="rId189" Type="http://schemas.openxmlformats.org/officeDocument/2006/relationships/oleObject" Target="embeddings/oleObject75.bin"/><Relationship Id="rId188" Type="http://schemas.openxmlformats.org/officeDocument/2006/relationships/image" Target="media/image64.wmf"/><Relationship Id="rId187" Type="http://schemas.openxmlformats.org/officeDocument/2006/relationships/oleObject" Target="embeddings/oleObject74.bin"/><Relationship Id="rId186" Type="http://schemas.openxmlformats.org/officeDocument/2006/relationships/image" Target="media/image63.wmf"/><Relationship Id="rId185" Type="http://schemas.openxmlformats.org/officeDocument/2006/relationships/oleObject" Target="embeddings/oleObject73.bin"/><Relationship Id="rId184" Type="http://schemas.openxmlformats.org/officeDocument/2006/relationships/image" Target="media/image62.wmf"/><Relationship Id="rId183" Type="http://schemas.openxmlformats.org/officeDocument/2006/relationships/oleObject" Target="embeddings/oleObject72.bin"/><Relationship Id="rId182" Type="http://schemas.openxmlformats.org/officeDocument/2006/relationships/image" Target="media/image61.wmf"/><Relationship Id="rId181" Type="http://schemas.openxmlformats.org/officeDocument/2006/relationships/oleObject" Target="embeddings/oleObject71.bin"/><Relationship Id="rId180" Type="http://schemas.openxmlformats.org/officeDocument/2006/relationships/image" Target="media/image60.wmf"/><Relationship Id="rId18" Type="http://schemas.openxmlformats.org/officeDocument/2006/relationships/header" Target="header7.xml"/><Relationship Id="rId179" Type="http://schemas.openxmlformats.org/officeDocument/2006/relationships/oleObject" Target="embeddings/oleObject70.bin"/><Relationship Id="rId178" Type="http://schemas.openxmlformats.org/officeDocument/2006/relationships/image" Target="media/image59.wmf"/><Relationship Id="rId177" Type="http://schemas.openxmlformats.org/officeDocument/2006/relationships/oleObject" Target="embeddings/oleObject69.bin"/><Relationship Id="rId176" Type="http://schemas.openxmlformats.org/officeDocument/2006/relationships/image" Target="media/image58.wmf"/><Relationship Id="rId175" Type="http://schemas.openxmlformats.org/officeDocument/2006/relationships/oleObject" Target="embeddings/oleObject68.bin"/><Relationship Id="rId174" Type="http://schemas.openxmlformats.org/officeDocument/2006/relationships/oleObject" Target="embeddings/oleObject67.bin"/><Relationship Id="rId173" Type="http://schemas.openxmlformats.org/officeDocument/2006/relationships/oleObject" Target="embeddings/oleObject66.bin"/><Relationship Id="rId172" Type="http://schemas.openxmlformats.org/officeDocument/2006/relationships/oleObject" Target="embeddings/oleObject65.bin"/><Relationship Id="rId171" Type="http://schemas.openxmlformats.org/officeDocument/2006/relationships/image" Target="media/image57.wmf"/><Relationship Id="rId170" Type="http://schemas.openxmlformats.org/officeDocument/2006/relationships/oleObject" Target="embeddings/oleObject64.bin"/><Relationship Id="rId17" Type="http://schemas.openxmlformats.org/officeDocument/2006/relationships/footer" Target="footer7.xml"/><Relationship Id="rId169" Type="http://schemas.openxmlformats.org/officeDocument/2006/relationships/image" Target="media/image56.wmf"/><Relationship Id="rId168" Type="http://schemas.openxmlformats.org/officeDocument/2006/relationships/oleObject" Target="embeddings/oleObject63.bin"/><Relationship Id="rId167" Type="http://schemas.openxmlformats.org/officeDocument/2006/relationships/image" Target="media/image55.wmf"/><Relationship Id="rId166" Type="http://schemas.openxmlformats.org/officeDocument/2006/relationships/oleObject" Target="embeddings/oleObject62.bin"/><Relationship Id="rId165" Type="http://schemas.openxmlformats.org/officeDocument/2006/relationships/oleObject" Target="embeddings/oleObject61.bin"/><Relationship Id="rId164" Type="http://schemas.openxmlformats.org/officeDocument/2006/relationships/oleObject" Target="embeddings/oleObject60.bin"/><Relationship Id="rId163" Type="http://schemas.openxmlformats.org/officeDocument/2006/relationships/oleObject" Target="embeddings/oleObject59.bin"/><Relationship Id="rId162" Type="http://schemas.openxmlformats.org/officeDocument/2006/relationships/image" Target="media/image54.wmf"/><Relationship Id="rId161" Type="http://schemas.openxmlformats.org/officeDocument/2006/relationships/oleObject" Target="embeddings/oleObject58.bin"/><Relationship Id="rId160" Type="http://schemas.openxmlformats.org/officeDocument/2006/relationships/image" Target="media/image53.wmf"/><Relationship Id="rId16" Type="http://schemas.openxmlformats.org/officeDocument/2006/relationships/header" Target="header6.xml"/><Relationship Id="rId159" Type="http://schemas.openxmlformats.org/officeDocument/2006/relationships/oleObject" Target="embeddings/oleObject57.bin"/><Relationship Id="rId158" Type="http://schemas.openxmlformats.org/officeDocument/2006/relationships/image" Target="media/image52.wmf"/><Relationship Id="rId157" Type="http://schemas.openxmlformats.org/officeDocument/2006/relationships/oleObject" Target="embeddings/oleObject56.bin"/><Relationship Id="rId156" Type="http://schemas.openxmlformats.org/officeDocument/2006/relationships/image" Target="media/image51.wmf"/><Relationship Id="rId155" Type="http://schemas.openxmlformats.org/officeDocument/2006/relationships/oleObject" Target="embeddings/oleObject55.bin"/><Relationship Id="rId154" Type="http://schemas.openxmlformats.org/officeDocument/2006/relationships/image" Target="media/image50.wmf"/><Relationship Id="rId153" Type="http://schemas.openxmlformats.org/officeDocument/2006/relationships/oleObject" Target="embeddings/oleObject54.bin"/><Relationship Id="rId152" Type="http://schemas.openxmlformats.org/officeDocument/2006/relationships/image" Target="media/image49.wmf"/><Relationship Id="rId151" Type="http://schemas.openxmlformats.org/officeDocument/2006/relationships/oleObject" Target="embeddings/oleObject53.bin"/><Relationship Id="rId150" Type="http://schemas.openxmlformats.org/officeDocument/2006/relationships/image" Target="media/image48.wmf"/><Relationship Id="rId15" Type="http://schemas.openxmlformats.org/officeDocument/2006/relationships/footer" Target="footer6.xml"/><Relationship Id="rId149" Type="http://schemas.openxmlformats.org/officeDocument/2006/relationships/oleObject" Target="embeddings/oleObject52.bin"/><Relationship Id="rId148" Type="http://schemas.openxmlformats.org/officeDocument/2006/relationships/image" Target="media/image47.wmf"/><Relationship Id="rId147" Type="http://schemas.openxmlformats.org/officeDocument/2006/relationships/oleObject" Target="embeddings/oleObject51.bin"/><Relationship Id="rId146" Type="http://schemas.openxmlformats.org/officeDocument/2006/relationships/image" Target="media/image46.wmf"/><Relationship Id="rId145" Type="http://schemas.openxmlformats.org/officeDocument/2006/relationships/oleObject" Target="embeddings/oleObject50.bin"/><Relationship Id="rId144" Type="http://schemas.openxmlformats.org/officeDocument/2006/relationships/image" Target="media/image45.wmf"/><Relationship Id="rId143" Type="http://schemas.openxmlformats.org/officeDocument/2006/relationships/oleObject" Target="embeddings/oleObject49.bin"/><Relationship Id="rId142" Type="http://schemas.openxmlformats.org/officeDocument/2006/relationships/oleObject" Target="embeddings/oleObject48.bin"/><Relationship Id="rId141" Type="http://schemas.openxmlformats.org/officeDocument/2006/relationships/oleObject" Target="embeddings/oleObject47.bin"/><Relationship Id="rId140" Type="http://schemas.openxmlformats.org/officeDocument/2006/relationships/oleObject" Target="embeddings/oleObject46.bin"/><Relationship Id="rId14" Type="http://schemas.openxmlformats.org/officeDocument/2006/relationships/footer" Target="footer5.xml"/><Relationship Id="rId139" Type="http://schemas.openxmlformats.org/officeDocument/2006/relationships/image" Target="media/image44.wmf"/><Relationship Id="rId138" Type="http://schemas.openxmlformats.org/officeDocument/2006/relationships/oleObject" Target="embeddings/oleObject45.bin"/><Relationship Id="rId137" Type="http://schemas.openxmlformats.org/officeDocument/2006/relationships/image" Target="media/image43.wmf"/><Relationship Id="rId136" Type="http://schemas.openxmlformats.org/officeDocument/2006/relationships/oleObject" Target="embeddings/oleObject44.bin"/><Relationship Id="rId135" Type="http://schemas.openxmlformats.org/officeDocument/2006/relationships/image" Target="media/image42.wmf"/><Relationship Id="rId134" Type="http://schemas.openxmlformats.org/officeDocument/2006/relationships/oleObject" Target="embeddings/oleObject43.bin"/><Relationship Id="rId133" Type="http://schemas.openxmlformats.org/officeDocument/2006/relationships/image" Target="media/image41.wmf"/><Relationship Id="rId132" Type="http://schemas.openxmlformats.org/officeDocument/2006/relationships/oleObject" Target="embeddings/oleObject42.bin"/><Relationship Id="rId131" Type="http://schemas.openxmlformats.org/officeDocument/2006/relationships/image" Target="media/image40.wmf"/><Relationship Id="rId130" Type="http://schemas.openxmlformats.org/officeDocument/2006/relationships/oleObject" Target="embeddings/oleObject41.bin"/><Relationship Id="rId13" Type="http://schemas.openxmlformats.org/officeDocument/2006/relationships/header" Target="header5.xml"/><Relationship Id="rId129" Type="http://schemas.openxmlformats.org/officeDocument/2006/relationships/image" Target="media/image39.wmf"/><Relationship Id="rId128" Type="http://schemas.openxmlformats.org/officeDocument/2006/relationships/oleObject" Target="embeddings/oleObject40.bin"/><Relationship Id="rId127" Type="http://schemas.openxmlformats.org/officeDocument/2006/relationships/image" Target="media/image38.wmf"/><Relationship Id="rId126" Type="http://schemas.openxmlformats.org/officeDocument/2006/relationships/oleObject" Target="embeddings/oleObject39.bin"/><Relationship Id="rId125" Type="http://schemas.openxmlformats.org/officeDocument/2006/relationships/oleObject" Target="embeddings/oleObject38.bin"/><Relationship Id="rId124" Type="http://schemas.openxmlformats.org/officeDocument/2006/relationships/image" Target="media/image37.wmf"/><Relationship Id="rId123" Type="http://schemas.openxmlformats.org/officeDocument/2006/relationships/oleObject" Target="embeddings/oleObject37.bin"/><Relationship Id="rId122" Type="http://schemas.openxmlformats.org/officeDocument/2006/relationships/image" Target="media/image36.wmf"/><Relationship Id="rId121" Type="http://schemas.openxmlformats.org/officeDocument/2006/relationships/oleObject" Target="embeddings/oleObject36.bin"/><Relationship Id="rId120" Type="http://schemas.openxmlformats.org/officeDocument/2006/relationships/image" Target="media/image35.wmf"/><Relationship Id="rId12" Type="http://schemas.openxmlformats.org/officeDocument/2006/relationships/footer" Target="footer4.xml"/><Relationship Id="rId119" Type="http://schemas.openxmlformats.org/officeDocument/2006/relationships/oleObject" Target="embeddings/oleObject35.bin"/><Relationship Id="rId118" Type="http://schemas.openxmlformats.org/officeDocument/2006/relationships/oleObject" Target="embeddings/oleObject34.bin"/><Relationship Id="rId117" Type="http://schemas.openxmlformats.org/officeDocument/2006/relationships/oleObject" Target="embeddings/oleObject33.bin"/><Relationship Id="rId116" Type="http://schemas.openxmlformats.org/officeDocument/2006/relationships/oleObject" Target="embeddings/oleObject32.bin"/><Relationship Id="rId115" Type="http://schemas.openxmlformats.org/officeDocument/2006/relationships/oleObject" Target="embeddings/oleObject31.bin"/><Relationship Id="rId114" Type="http://schemas.openxmlformats.org/officeDocument/2006/relationships/oleObject" Target="embeddings/oleObject30.bin"/><Relationship Id="rId113" Type="http://schemas.openxmlformats.org/officeDocument/2006/relationships/oleObject" Target="embeddings/oleObject29.bin"/><Relationship Id="rId112" Type="http://schemas.openxmlformats.org/officeDocument/2006/relationships/image" Target="media/image34.wmf"/><Relationship Id="rId111" Type="http://schemas.openxmlformats.org/officeDocument/2006/relationships/oleObject" Target="embeddings/oleObject28.bin"/><Relationship Id="rId110" Type="http://schemas.openxmlformats.org/officeDocument/2006/relationships/image" Target="media/image33.wmf"/><Relationship Id="rId11" Type="http://schemas.openxmlformats.org/officeDocument/2006/relationships/header" Target="header4.xml"/><Relationship Id="rId109" Type="http://schemas.openxmlformats.org/officeDocument/2006/relationships/oleObject" Target="embeddings/oleObject27.bin"/><Relationship Id="rId108" Type="http://schemas.openxmlformats.org/officeDocument/2006/relationships/image" Target="media/image32.wmf"/><Relationship Id="rId107" Type="http://schemas.openxmlformats.org/officeDocument/2006/relationships/oleObject" Target="embeddings/oleObject26.bin"/><Relationship Id="rId106" Type="http://schemas.openxmlformats.org/officeDocument/2006/relationships/image" Target="media/image31.wmf"/><Relationship Id="rId105" Type="http://schemas.openxmlformats.org/officeDocument/2006/relationships/oleObject" Target="embeddings/oleObject25.bin"/><Relationship Id="rId104" Type="http://schemas.openxmlformats.org/officeDocument/2006/relationships/image" Target="media/image30.wmf"/><Relationship Id="rId103" Type="http://schemas.openxmlformats.org/officeDocument/2006/relationships/oleObject" Target="embeddings/oleObject24.bin"/><Relationship Id="rId102" Type="http://schemas.openxmlformats.org/officeDocument/2006/relationships/image" Target="media/image29.wmf"/><Relationship Id="rId101" Type="http://schemas.openxmlformats.org/officeDocument/2006/relationships/oleObject" Target="embeddings/oleObject23.bin"/><Relationship Id="rId100" Type="http://schemas.openxmlformats.org/officeDocument/2006/relationships/image" Target="media/image28.wmf"/><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39</Pages>
  <Words>18274</Words>
  <Characters>23109</Characters>
  <Lines>0</Lines>
  <Paragraphs>0</Paragraphs>
  <ScaleCrop>false</ScaleCrop>
  <LinksUpToDate>false</LinksUpToDate>
  <CharactersWithSpaces>24781</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zhaoxudong</dc:creator>
  <cp:lastModifiedBy>zhaoxudong</cp:lastModifiedBy>
  <dcterms:modified xsi:type="dcterms:W3CDTF">2017-05-16T09:39:36Z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