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0" w:rightFromText="180" w:vertAnchor="page" w:horzAnchor="margin" w:tblpY="2007"/>
        <w:tblW w:w="0" w:type="auto"/>
        <w:tblLook w:val="04A0" w:firstRow="1" w:lastRow="0" w:firstColumn="1" w:lastColumn="0" w:noHBand="0" w:noVBand="1"/>
      </w:tblPr>
      <w:tblGrid>
        <w:gridCol w:w="4675"/>
        <w:gridCol w:w="4675"/>
      </w:tblGrid>
      <w:tr w:rsidR="003E357D" w:rsidTr="007027AE">
        <w:tc>
          <w:tcPr>
            <w:tcW w:w="4675" w:type="dxa"/>
          </w:tcPr>
          <w:p w:rsidR="003E357D" w:rsidRDefault="007027AE" w:rsidP="007027AE">
            <w:r>
              <w:rPr>
                <w:noProof/>
              </w:rPr>
              <mc:AlternateContent>
                <mc:Choice Requires="wps">
                  <w:drawing>
                    <wp:anchor distT="0" distB="0" distL="114300" distR="114300" simplePos="0" relativeHeight="251659264" behindDoc="0" locked="0" layoutInCell="1" allowOverlap="1">
                      <wp:simplePos x="0" y="0"/>
                      <wp:positionH relativeFrom="column">
                        <wp:posOffset>-266964</wp:posOffset>
                      </wp:positionH>
                      <wp:positionV relativeFrom="paragraph">
                        <wp:posOffset>-992484</wp:posOffset>
                      </wp:positionV>
                      <wp:extent cx="3914454" cy="904126"/>
                      <wp:effectExtent l="0" t="0" r="0" b="0"/>
                      <wp:wrapNone/>
                      <wp:docPr id="1" name="Text Box 1"/>
                      <wp:cNvGraphicFramePr/>
                      <a:graphic xmlns:a="http://schemas.openxmlformats.org/drawingml/2006/main">
                        <a:graphicData uri="http://schemas.microsoft.com/office/word/2010/wordprocessingShape">
                          <wps:wsp>
                            <wps:cNvSpPr txBox="1"/>
                            <wps:spPr>
                              <a:xfrm>
                                <a:off x="0" y="0"/>
                                <a:ext cx="3914454" cy="904126"/>
                              </a:xfrm>
                              <a:prstGeom prst="rect">
                                <a:avLst/>
                              </a:prstGeom>
                              <a:solidFill>
                                <a:schemeClr val="lt1"/>
                              </a:solidFill>
                              <a:ln w="6350">
                                <a:noFill/>
                              </a:ln>
                            </wps:spPr>
                            <wps:txbx>
                              <w:txbxContent>
                                <w:p w:rsidR="007027AE" w:rsidRDefault="007027AE">
                                  <w:r>
                                    <w:t>Matt Rycraft z1818053</w:t>
                                  </w:r>
                                </w:p>
                                <w:p w:rsidR="007027AE" w:rsidRDefault="007027AE">
                                  <w:r>
                                    <w:t>Tommy Franczak z1796882</w:t>
                                  </w:r>
                                </w:p>
                                <w:p w:rsidR="007027AE" w:rsidRDefault="007027AE">
                                  <w:r>
                                    <w:t xml:space="preserve">Software Engineering </w:t>
                                  </w:r>
                                </w:p>
                                <w:p w:rsidR="007027AE" w:rsidRDefault="00B81B5E">
                                  <w:r>
                                    <w:t xml:space="preserve">Assingment 6: Use Case </w:t>
                                  </w:r>
                                  <w:bookmarkStart w:id="0" w:name="_GoBack"/>
                                  <w:bookmarkEnd w:id="0"/>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21pt;margin-top:-78.15pt;width:308.2pt;height:71.2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0ZQMPwIAAHkEAAAOAAAAZHJzL2Uyb0RvYy54bWysVFFv2jAQfp+0/2D5fSRQYC0iVIyKaVLV&#13;&#10;VoKpz8axiSXH59mGhP36nZ1AWbenaS/mfHf5fN99d8zv21qTo3BegSnocJBTIgyHUpl9Qb9v159u&#13;&#10;KfGBmZJpMKKgJ+Hp/eLjh3ljZ2IEFehSOIIgxs8aW9AqBDvLMs8rUTM/ACsMBiW4mgW8un1WOtYg&#13;&#10;eq2zUZ5PswZcaR1w4T16H7ogXSR8KQUPz1J6EYguKNYW0unSuYtntpiz2d4xWynel8H+oYqaKYOP&#13;&#10;XqAeWGDk4NQfULXiDjzIMOBQZyCl4iJxQDbD/B2bTcWsSFywOd5e2uT/Hyx/Or44okrUjhLDapRo&#13;&#10;K9pAvkBLhrE7jfUzTNpYTAstumNm7/fojKRb6er4i3QIxrHPp0tvIxhH583dcDyejCnhGLvLx8PR&#13;&#10;NMJkb19b58NXATWJRkEdapdayo6PPnSp55T4mAetyrXSOl3ivIiVduTIUGkdUo0I/luWNqQp6PRm&#13;&#10;kidgA/HzDlkbrCVy7ThFK7S7tie6g/KE/B108+MtXyss8pH58MIcDgxSxiUIz3hIDfgI9BYlFbif&#13;&#10;f/PHfNQRo5Q0OIAF9T8OzAlK9DeDCsd+xYlNl/Hk8wgv7jqyu46YQ70CZI4qYnXJjPlBn03poH7F&#13;&#10;XVnGVzHEDMe3CxrO5ip0a4G7xsVymZJwRi0Lj2ZjeYSOnY4SbNtX5myvU0CFn+A8qmz2Tq4uN35p&#13;&#10;YHkIIFXSMja462rfd5zvNA39LsYFur6nrLd/jMUvAAAA//8DAFBLAwQUAAYACAAAACEAxRq7nucA&#13;&#10;AAARAQAADwAAAGRycy9kb3ducmV2LnhtbEyPy26DMBBF95XyD9ZE6qZKTAIkLcFEVR+p1F1DH+rO&#13;&#10;wRNAxTbCDpC/72TVbkbzvHNPuh11w3rsXG2NgMU8AIamsKo2pYD3/Hl2C8x5aZRsrEEBZ3SwzSZX&#13;&#10;qUyUHcwb9ntfMhIxLpECKu/bhHNXVKilm9sWDc2OttPSU9mVXHVyIHHd8GUQrLiWtaEPlWzxocLi&#13;&#10;Z3/SAr5vyq9XN+4+hjAO26eXPl9/qlyI6+n4uKFwvwHmcfR/F3BhIP+QkbGDPRnlWCNgFi0JyFOy&#13;&#10;iFchMFqJ11EE7HBphXfAs5T/J8l+AQAA//8DAFBLAQItABQABgAIAAAAIQC2gziS/gAAAOEBAAAT&#13;&#10;AAAAAAAAAAAAAAAAAAAAAABbQ29udGVudF9UeXBlc10ueG1sUEsBAi0AFAAGAAgAAAAhADj9If/W&#13;&#10;AAAAlAEAAAsAAAAAAAAAAAAAAAAALwEAAF9yZWxzLy5yZWxzUEsBAi0AFAAGAAgAAAAhAMDRlAw/&#13;&#10;AgAAeQQAAA4AAAAAAAAAAAAAAAAALgIAAGRycy9lMm9Eb2MueG1sUEsBAi0AFAAGAAgAAAAhAMUa&#13;&#10;u57nAAAAEQEAAA8AAAAAAAAAAAAAAAAAmQQAAGRycy9kb3ducmV2LnhtbFBLBQYAAAAABAAEAPMA&#13;&#10;AACtBQAAAAA=&#13;&#10;" fillcolor="white [3201]" stroked="f" strokeweight=".5pt">
                      <v:textbox>
                        <w:txbxContent>
                          <w:p w:rsidR="007027AE" w:rsidRDefault="007027AE">
                            <w:r>
                              <w:t>Matt Rycraft z1818053</w:t>
                            </w:r>
                          </w:p>
                          <w:p w:rsidR="007027AE" w:rsidRDefault="007027AE">
                            <w:r>
                              <w:t>Tommy Franczak z1796882</w:t>
                            </w:r>
                          </w:p>
                          <w:p w:rsidR="007027AE" w:rsidRDefault="007027AE">
                            <w:r>
                              <w:t xml:space="preserve">Software Engineering </w:t>
                            </w:r>
                          </w:p>
                          <w:p w:rsidR="007027AE" w:rsidRDefault="00B81B5E">
                            <w:r>
                              <w:t xml:space="preserve">Assingment 6: Use Case </w:t>
                            </w:r>
                            <w:bookmarkStart w:id="1" w:name="_GoBack"/>
                            <w:bookmarkEnd w:id="1"/>
                          </w:p>
                        </w:txbxContent>
                      </v:textbox>
                    </v:shape>
                  </w:pict>
                </mc:Fallback>
              </mc:AlternateContent>
            </w:r>
            <w:r w:rsidR="003E357D">
              <w:t>Use case name</w:t>
            </w:r>
          </w:p>
        </w:tc>
        <w:tc>
          <w:tcPr>
            <w:tcW w:w="4675" w:type="dxa"/>
          </w:tcPr>
          <w:p w:rsidR="003E357D" w:rsidRDefault="001344EE" w:rsidP="007027AE">
            <w:r>
              <w:t>Create New Customer Order</w:t>
            </w:r>
          </w:p>
        </w:tc>
      </w:tr>
      <w:tr w:rsidR="003E357D" w:rsidTr="007027AE">
        <w:tc>
          <w:tcPr>
            <w:tcW w:w="4675" w:type="dxa"/>
          </w:tcPr>
          <w:p w:rsidR="003E357D" w:rsidRDefault="003E357D" w:rsidP="007027AE">
            <w:r>
              <w:t>ID</w:t>
            </w:r>
          </w:p>
        </w:tc>
        <w:tc>
          <w:tcPr>
            <w:tcW w:w="4675" w:type="dxa"/>
          </w:tcPr>
          <w:p w:rsidR="003E357D" w:rsidRDefault="001344EE" w:rsidP="007027AE">
            <w:r>
              <w:t>2.0</w:t>
            </w:r>
          </w:p>
        </w:tc>
      </w:tr>
      <w:tr w:rsidR="003E357D" w:rsidTr="007027AE">
        <w:tc>
          <w:tcPr>
            <w:tcW w:w="4675" w:type="dxa"/>
          </w:tcPr>
          <w:p w:rsidR="003E357D" w:rsidRDefault="003E357D" w:rsidP="007027AE">
            <w:r>
              <w:t>Summary</w:t>
            </w:r>
          </w:p>
        </w:tc>
        <w:tc>
          <w:tcPr>
            <w:tcW w:w="4675" w:type="dxa"/>
          </w:tcPr>
          <w:p w:rsidR="003E357D" w:rsidRDefault="001344EE" w:rsidP="001344EE">
            <w:pPr>
              <w:pStyle w:val="NormalWeb"/>
            </w:pPr>
            <w:r>
              <w:rPr>
                <w:rFonts w:ascii="Cambria" w:hAnsi="Cambria"/>
              </w:rPr>
              <w:t xml:space="preserve">The AIP system must allow an authorized sales staff to </w:t>
            </w:r>
            <w:r>
              <w:rPr>
                <w:rFonts w:ascii="Cambria" w:hAnsi="Cambria"/>
                <w:b/>
                <w:bCs/>
              </w:rPr>
              <w:t>create a new customer order</w:t>
            </w:r>
            <w:r>
              <w:rPr>
                <w:rFonts w:ascii="Cambria" w:hAnsi="Cambria"/>
              </w:rPr>
              <w:t xml:space="preserve">. Each customer order contains the customer information (customer number and complete address for shipping and billing) and one or more parts to buy. Each detail line must show the part number, part description, purchase quantity and sub-total for each part. The customer order must also contain the total amount for the order, including a 10% shipping and handling charge. Please do not include a tax amount. After the customer order is created, the system provides options for the sales staff to send the order to the customer via email and/or to save it as a .pdf file. Also, after the customer order is created/saved, the system sets the order status to “created” with the date and time that it was created. The system then updates the customer account with the newly “created” customer order. </w:t>
            </w:r>
          </w:p>
        </w:tc>
      </w:tr>
      <w:tr w:rsidR="003E357D" w:rsidTr="007027AE">
        <w:tc>
          <w:tcPr>
            <w:tcW w:w="4675" w:type="dxa"/>
          </w:tcPr>
          <w:p w:rsidR="003E357D" w:rsidRDefault="003E357D" w:rsidP="007027AE">
            <w:r>
              <w:t>Primary Actor(s)</w:t>
            </w:r>
          </w:p>
        </w:tc>
        <w:tc>
          <w:tcPr>
            <w:tcW w:w="4675" w:type="dxa"/>
          </w:tcPr>
          <w:p w:rsidR="003E357D" w:rsidRDefault="001344EE" w:rsidP="007027AE">
            <w:r>
              <w:t xml:space="preserve">Authorized Sales Staff </w:t>
            </w:r>
          </w:p>
        </w:tc>
      </w:tr>
      <w:tr w:rsidR="003E357D" w:rsidTr="007027AE">
        <w:tc>
          <w:tcPr>
            <w:tcW w:w="4675" w:type="dxa"/>
          </w:tcPr>
          <w:p w:rsidR="003E357D" w:rsidRDefault="003E357D" w:rsidP="007027AE">
            <w:r>
              <w:t>Secondary Actor(s)</w:t>
            </w:r>
          </w:p>
        </w:tc>
        <w:tc>
          <w:tcPr>
            <w:tcW w:w="4675" w:type="dxa"/>
          </w:tcPr>
          <w:p w:rsidR="003E357D" w:rsidRDefault="001344EE" w:rsidP="007027AE">
            <w:r>
              <w:t>None</w:t>
            </w:r>
          </w:p>
        </w:tc>
      </w:tr>
      <w:tr w:rsidR="003E357D" w:rsidTr="007027AE">
        <w:tc>
          <w:tcPr>
            <w:tcW w:w="4675" w:type="dxa"/>
          </w:tcPr>
          <w:p w:rsidR="003E357D" w:rsidRDefault="003E357D" w:rsidP="007027AE">
            <w:r>
              <w:t>Pre-Conditions</w:t>
            </w:r>
          </w:p>
        </w:tc>
        <w:tc>
          <w:tcPr>
            <w:tcW w:w="4675" w:type="dxa"/>
          </w:tcPr>
          <w:p w:rsidR="003E357D" w:rsidRDefault="00FF2BBB" w:rsidP="00FF2BBB">
            <w:pPr>
              <w:pStyle w:val="ListParagraph"/>
              <w:numPr>
                <w:ilvl w:val="0"/>
                <w:numId w:val="24"/>
              </w:numPr>
            </w:pPr>
            <w:r>
              <w:t>Sales Staff successfully logs in</w:t>
            </w:r>
          </w:p>
          <w:p w:rsidR="00FF2BBB" w:rsidRDefault="00FF2BBB" w:rsidP="00FF2BBB">
            <w:pPr>
              <w:pStyle w:val="ListParagraph"/>
              <w:numPr>
                <w:ilvl w:val="0"/>
                <w:numId w:val="24"/>
              </w:numPr>
            </w:pPr>
            <w:r>
              <w:t>Customer Must Exist</w:t>
            </w:r>
          </w:p>
          <w:p w:rsidR="00FF2BBB" w:rsidRDefault="00FF2BBB" w:rsidP="00FF2BBB">
            <w:pPr>
              <w:pStyle w:val="ListParagraph"/>
              <w:numPr>
                <w:ilvl w:val="0"/>
                <w:numId w:val="24"/>
              </w:numPr>
            </w:pPr>
            <w:r>
              <w:t xml:space="preserve">Items Must exist </w:t>
            </w:r>
          </w:p>
        </w:tc>
      </w:tr>
      <w:tr w:rsidR="003E357D" w:rsidTr="007027AE">
        <w:tc>
          <w:tcPr>
            <w:tcW w:w="4675" w:type="dxa"/>
          </w:tcPr>
          <w:p w:rsidR="003E357D" w:rsidRDefault="003E357D" w:rsidP="007027AE">
            <w:r>
              <w:t>Main Flow</w:t>
            </w:r>
          </w:p>
        </w:tc>
        <w:tc>
          <w:tcPr>
            <w:tcW w:w="4675" w:type="dxa"/>
          </w:tcPr>
          <w:p w:rsidR="003E357D" w:rsidRDefault="00FF2BBB" w:rsidP="00FF2BBB">
            <w:pPr>
              <w:pStyle w:val="ListParagraph"/>
              <w:numPr>
                <w:ilvl w:val="0"/>
                <w:numId w:val="23"/>
              </w:numPr>
            </w:pPr>
            <w:r>
              <w:t xml:space="preserve">This use case begins when the buyer chooses to “Create a New Customer Order” </w:t>
            </w:r>
          </w:p>
          <w:p w:rsidR="00FF2BBB" w:rsidRDefault="00FF2BBB" w:rsidP="00FF2BBB">
            <w:pPr>
              <w:pStyle w:val="ListParagraph"/>
              <w:numPr>
                <w:ilvl w:val="0"/>
                <w:numId w:val="23"/>
              </w:numPr>
            </w:pPr>
            <w:r>
              <w:t xml:space="preserve">Customer Number is auto filled </w:t>
            </w:r>
          </w:p>
          <w:p w:rsidR="00FF2BBB" w:rsidRDefault="00FF2BBB" w:rsidP="00FF2BBB">
            <w:pPr>
              <w:pStyle w:val="ListParagraph"/>
              <w:numPr>
                <w:ilvl w:val="0"/>
                <w:numId w:val="23"/>
              </w:numPr>
            </w:pPr>
            <w:r>
              <w:t xml:space="preserve">The sales staff must enter the following data: </w:t>
            </w:r>
          </w:p>
          <w:p w:rsidR="00FF2BBB" w:rsidRDefault="00FF2BBB" w:rsidP="00FF2BBB">
            <w:pPr>
              <w:pStyle w:val="ListParagraph"/>
              <w:numPr>
                <w:ilvl w:val="0"/>
                <w:numId w:val="26"/>
              </w:numPr>
            </w:pPr>
            <w:r>
              <w:t>Customer Name</w:t>
            </w:r>
          </w:p>
          <w:p w:rsidR="00FF2BBB" w:rsidRDefault="00FF2BBB" w:rsidP="00FF2BBB">
            <w:pPr>
              <w:pStyle w:val="ListParagraph"/>
              <w:numPr>
                <w:ilvl w:val="0"/>
                <w:numId w:val="26"/>
              </w:numPr>
            </w:pPr>
            <w:r>
              <w:t>Shipping and Billing Address</w:t>
            </w:r>
          </w:p>
          <w:p w:rsidR="00FF2BBB" w:rsidRDefault="00FF2BBB" w:rsidP="00FF2BBB">
            <w:pPr>
              <w:pStyle w:val="ListParagraph"/>
              <w:numPr>
                <w:ilvl w:val="0"/>
                <w:numId w:val="29"/>
              </w:numPr>
            </w:pPr>
            <w:r>
              <w:t>Street Address</w:t>
            </w:r>
          </w:p>
          <w:p w:rsidR="00FF2BBB" w:rsidRDefault="00FF2BBB" w:rsidP="00FF2BBB">
            <w:pPr>
              <w:pStyle w:val="ListParagraph"/>
              <w:numPr>
                <w:ilvl w:val="0"/>
                <w:numId w:val="29"/>
              </w:numPr>
            </w:pPr>
            <w:r>
              <w:t>City</w:t>
            </w:r>
          </w:p>
          <w:p w:rsidR="00FF2BBB" w:rsidRDefault="00FF2BBB" w:rsidP="00FF2BBB">
            <w:pPr>
              <w:pStyle w:val="ListParagraph"/>
              <w:numPr>
                <w:ilvl w:val="0"/>
                <w:numId w:val="29"/>
              </w:numPr>
            </w:pPr>
            <w:r>
              <w:t>State</w:t>
            </w:r>
          </w:p>
          <w:p w:rsidR="00FF2BBB" w:rsidRDefault="00FF2BBB" w:rsidP="00FF2BBB">
            <w:pPr>
              <w:pStyle w:val="ListParagraph"/>
              <w:numPr>
                <w:ilvl w:val="0"/>
                <w:numId w:val="29"/>
              </w:numPr>
            </w:pPr>
            <w:r>
              <w:t>Zip Code</w:t>
            </w:r>
          </w:p>
          <w:p w:rsidR="00C615D7" w:rsidRDefault="00C615D7" w:rsidP="00C615D7">
            <w:pPr>
              <w:pStyle w:val="ListParagraph"/>
              <w:numPr>
                <w:ilvl w:val="0"/>
                <w:numId w:val="26"/>
              </w:numPr>
            </w:pPr>
            <w:r>
              <w:t>One or more parts to buy</w:t>
            </w:r>
          </w:p>
          <w:p w:rsidR="00C615D7" w:rsidRDefault="00C615D7" w:rsidP="00C615D7">
            <w:pPr>
              <w:pStyle w:val="ListParagraph"/>
              <w:numPr>
                <w:ilvl w:val="0"/>
                <w:numId w:val="30"/>
              </w:numPr>
            </w:pPr>
            <w:r>
              <w:lastRenderedPageBreak/>
              <w:t>Search Through items and pick quantity to buy</w:t>
            </w:r>
          </w:p>
          <w:p w:rsidR="00C615D7" w:rsidRDefault="00C615D7" w:rsidP="00C615D7">
            <w:pPr>
              <w:pStyle w:val="ListParagraph"/>
              <w:numPr>
                <w:ilvl w:val="0"/>
                <w:numId w:val="26"/>
              </w:numPr>
            </w:pPr>
            <w:r>
              <w:t xml:space="preserve">Detail Lines of items are displayed </w:t>
            </w:r>
          </w:p>
          <w:p w:rsidR="00C615D7" w:rsidRDefault="00C615D7" w:rsidP="00C615D7">
            <w:pPr>
              <w:pStyle w:val="ListParagraph"/>
              <w:numPr>
                <w:ilvl w:val="0"/>
                <w:numId w:val="31"/>
              </w:numPr>
            </w:pPr>
            <w:r>
              <w:t>Part name</w:t>
            </w:r>
          </w:p>
          <w:p w:rsidR="00C615D7" w:rsidRDefault="00C615D7" w:rsidP="00C615D7">
            <w:pPr>
              <w:pStyle w:val="ListParagraph"/>
              <w:numPr>
                <w:ilvl w:val="0"/>
                <w:numId w:val="31"/>
              </w:numPr>
            </w:pPr>
            <w:r>
              <w:t>Part number</w:t>
            </w:r>
          </w:p>
          <w:p w:rsidR="00C615D7" w:rsidRDefault="00C615D7" w:rsidP="00C615D7">
            <w:pPr>
              <w:pStyle w:val="ListParagraph"/>
              <w:numPr>
                <w:ilvl w:val="0"/>
                <w:numId w:val="31"/>
              </w:numPr>
            </w:pPr>
            <w:r>
              <w:t>Part description</w:t>
            </w:r>
          </w:p>
          <w:p w:rsidR="00C615D7" w:rsidRDefault="00C615D7" w:rsidP="00C615D7">
            <w:pPr>
              <w:pStyle w:val="ListParagraph"/>
              <w:numPr>
                <w:ilvl w:val="0"/>
                <w:numId w:val="31"/>
              </w:numPr>
            </w:pPr>
            <w:r>
              <w:t xml:space="preserve">Quantity </w:t>
            </w:r>
          </w:p>
          <w:p w:rsidR="00C615D7" w:rsidRDefault="00C615D7" w:rsidP="00C615D7">
            <w:pPr>
              <w:pStyle w:val="ListParagraph"/>
              <w:numPr>
                <w:ilvl w:val="0"/>
                <w:numId w:val="31"/>
              </w:numPr>
            </w:pPr>
            <w:r>
              <w:t>Sub-total for each part</w:t>
            </w:r>
          </w:p>
          <w:p w:rsidR="00C615D7" w:rsidRDefault="00C615D7" w:rsidP="00C615D7">
            <w:pPr>
              <w:pStyle w:val="ListParagraph"/>
              <w:numPr>
                <w:ilvl w:val="0"/>
                <w:numId w:val="26"/>
              </w:numPr>
            </w:pPr>
            <w:r>
              <w:t>Displays the total amount of the order</w:t>
            </w:r>
          </w:p>
          <w:p w:rsidR="00C615D7" w:rsidRDefault="00C615D7" w:rsidP="00C615D7">
            <w:pPr>
              <w:pStyle w:val="ListParagraph"/>
              <w:numPr>
                <w:ilvl w:val="0"/>
                <w:numId w:val="26"/>
              </w:numPr>
            </w:pPr>
            <w:r>
              <w:t>Displays the 10% shipping and handling charge.</w:t>
            </w:r>
          </w:p>
          <w:p w:rsidR="00C615D7" w:rsidRDefault="00C615D7" w:rsidP="00C615D7">
            <w:pPr>
              <w:pStyle w:val="ListParagraph"/>
              <w:numPr>
                <w:ilvl w:val="0"/>
                <w:numId w:val="23"/>
              </w:numPr>
            </w:pPr>
            <w:r>
              <w:t xml:space="preserve">Case 1: Submit </w:t>
            </w:r>
          </w:p>
          <w:p w:rsidR="00C615D7" w:rsidRDefault="00C615D7" w:rsidP="00C615D7">
            <w:pPr>
              <w:pStyle w:val="ListParagraph"/>
              <w:numPr>
                <w:ilvl w:val="0"/>
                <w:numId w:val="32"/>
              </w:numPr>
            </w:pPr>
            <w:r>
              <w:t>The system provides the sales staff with the options to send the order via email or save it as a .pdf file</w:t>
            </w:r>
          </w:p>
          <w:p w:rsidR="00C615D7" w:rsidRDefault="00C615D7" w:rsidP="00C615D7">
            <w:pPr>
              <w:pStyle w:val="ListParagraph"/>
              <w:numPr>
                <w:ilvl w:val="0"/>
                <w:numId w:val="32"/>
              </w:numPr>
            </w:pPr>
            <w:r>
              <w:t>The order’s status is changed to “created” with the date and time it was created</w:t>
            </w:r>
          </w:p>
          <w:p w:rsidR="00C615D7" w:rsidRDefault="00C615D7" w:rsidP="00C615D7">
            <w:pPr>
              <w:pStyle w:val="ListParagraph"/>
              <w:numPr>
                <w:ilvl w:val="0"/>
                <w:numId w:val="32"/>
              </w:numPr>
            </w:pPr>
            <w:r>
              <w:t>The system Updates the customers account with the “newly” created order</w:t>
            </w:r>
          </w:p>
          <w:p w:rsidR="00C615D7" w:rsidRDefault="00C615D7" w:rsidP="00C615D7">
            <w:pPr>
              <w:pStyle w:val="ListParagraph"/>
              <w:numPr>
                <w:ilvl w:val="0"/>
                <w:numId w:val="23"/>
              </w:numPr>
            </w:pPr>
            <w:r>
              <w:t xml:space="preserve">Case 2: Cancel </w:t>
            </w:r>
          </w:p>
          <w:p w:rsidR="00C615D7" w:rsidRDefault="00C615D7" w:rsidP="00C615D7">
            <w:pPr>
              <w:pStyle w:val="ListParagraph"/>
              <w:numPr>
                <w:ilvl w:val="0"/>
                <w:numId w:val="33"/>
              </w:numPr>
            </w:pPr>
            <w:r>
              <w:t>The system asks for a confirmation to cancel the creation of the order</w:t>
            </w:r>
          </w:p>
          <w:p w:rsidR="00C615D7" w:rsidRDefault="00C615D7" w:rsidP="00C615D7">
            <w:pPr>
              <w:pStyle w:val="ListParagraph"/>
              <w:numPr>
                <w:ilvl w:val="0"/>
                <w:numId w:val="33"/>
              </w:numPr>
            </w:pPr>
            <w:r>
              <w:t xml:space="preserve">Once the sales staff confirms the system takes the sales staff back to the dashboard. </w:t>
            </w:r>
          </w:p>
        </w:tc>
      </w:tr>
      <w:tr w:rsidR="003E357D" w:rsidTr="007027AE">
        <w:tc>
          <w:tcPr>
            <w:tcW w:w="4675" w:type="dxa"/>
          </w:tcPr>
          <w:p w:rsidR="003E357D" w:rsidRDefault="003E357D" w:rsidP="007027AE">
            <w:r>
              <w:lastRenderedPageBreak/>
              <w:t>Post conditions</w:t>
            </w:r>
          </w:p>
        </w:tc>
        <w:tc>
          <w:tcPr>
            <w:tcW w:w="4675" w:type="dxa"/>
          </w:tcPr>
          <w:p w:rsidR="003E357D" w:rsidRDefault="00C615D7" w:rsidP="00C615D7">
            <w:pPr>
              <w:pStyle w:val="ListParagraph"/>
              <w:numPr>
                <w:ilvl w:val="0"/>
                <w:numId w:val="34"/>
              </w:numPr>
            </w:pPr>
            <w:r>
              <w:t>Customer order is created</w:t>
            </w:r>
          </w:p>
          <w:p w:rsidR="00C615D7" w:rsidRDefault="00C615D7" w:rsidP="00C615D7">
            <w:pPr>
              <w:pStyle w:val="ListParagraph"/>
              <w:numPr>
                <w:ilvl w:val="0"/>
                <w:numId w:val="34"/>
              </w:numPr>
            </w:pPr>
            <w:r>
              <w:t>Order is stored in database</w:t>
            </w:r>
          </w:p>
          <w:p w:rsidR="00C615D7" w:rsidRDefault="00C615D7" w:rsidP="00C615D7">
            <w:pPr>
              <w:pStyle w:val="ListParagraph"/>
              <w:numPr>
                <w:ilvl w:val="0"/>
                <w:numId w:val="34"/>
              </w:numPr>
            </w:pPr>
            <w:r>
              <w:t xml:space="preserve">Customers account is updated </w:t>
            </w:r>
          </w:p>
        </w:tc>
      </w:tr>
      <w:tr w:rsidR="003E357D" w:rsidTr="007027AE">
        <w:tc>
          <w:tcPr>
            <w:tcW w:w="4675" w:type="dxa"/>
          </w:tcPr>
          <w:p w:rsidR="003E357D" w:rsidRDefault="003E357D" w:rsidP="007027AE">
            <w:r>
              <w:t>Alternative flow</w:t>
            </w:r>
          </w:p>
        </w:tc>
        <w:tc>
          <w:tcPr>
            <w:tcW w:w="4675" w:type="dxa"/>
          </w:tcPr>
          <w:p w:rsidR="003E357D" w:rsidRDefault="00C615D7" w:rsidP="007027AE">
            <w:r>
              <w:t xml:space="preserve">Cancel. See case 2 in main flow </w:t>
            </w:r>
          </w:p>
        </w:tc>
      </w:tr>
    </w:tbl>
    <w:p w:rsidR="003E357D" w:rsidRDefault="003E357D" w:rsidP="003E357D"/>
    <w:p w:rsidR="003E357D" w:rsidRDefault="003E357D"/>
    <w:p w:rsidR="007027AE" w:rsidRDefault="007027AE"/>
    <w:p w:rsidR="007027AE" w:rsidRDefault="007027AE"/>
    <w:p w:rsidR="007027AE" w:rsidRDefault="007027AE"/>
    <w:p w:rsidR="007027AE" w:rsidRDefault="007027AE"/>
    <w:p w:rsidR="00C615D7" w:rsidRDefault="00C615D7"/>
    <w:p w:rsidR="007027AE" w:rsidRDefault="007027AE"/>
    <w:tbl>
      <w:tblPr>
        <w:tblStyle w:val="TableGrid"/>
        <w:tblW w:w="0" w:type="auto"/>
        <w:tblLook w:val="04A0" w:firstRow="1" w:lastRow="0" w:firstColumn="1" w:lastColumn="0" w:noHBand="0" w:noVBand="1"/>
      </w:tblPr>
      <w:tblGrid>
        <w:gridCol w:w="4675"/>
        <w:gridCol w:w="4675"/>
      </w:tblGrid>
      <w:tr w:rsidR="007027AE" w:rsidTr="007027AE">
        <w:tc>
          <w:tcPr>
            <w:tcW w:w="4675" w:type="dxa"/>
          </w:tcPr>
          <w:p w:rsidR="007027AE" w:rsidRDefault="007027AE">
            <w:r>
              <w:lastRenderedPageBreak/>
              <w:t>Use Case Name:</w:t>
            </w:r>
          </w:p>
        </w:tc>
        <w:tc>
          <w:tcPr>
            <w:tcW w:w="4675" w:type="dxa"/>
          </w:tcPr>
          <w:p w:rsidR="007027AE" w:rsidRDefault="00AB124B">
            <w:r>
              <w:t xml:space="preserve">Create New Shipment </w:t>
            </w:r>
          </w:p>
        </w:tc>
      </w:tr>
      <w:tr w:rsidR="007027AE" w:rsidTr="007027AE">
        <w:tc>
          <w:tcPr>
            <w:tcW w:w="4675" w:type="dxa"/>
          </w:tcPr>
          <w:p w:rsidR="007027AE" w:rsidRDefault="007027AE">
            <w:r>
              <w:t>ID:</w:t>
            </w:r>
          </w:p>
        </w:tc>
        <w:tc>
          <w:tcPr>
            <w:tcW w:w="4675" w:type="dxa"/>
          </w:tcPr>
          <w:p w:rsidR="007027AE" w:rsidRDefault="00C615D7">
            <w:r>
              <w:t>2.0</w:t>
            </w:r>
          </w:p>
        </w:tc>
      </w:tr>
      <w:tr w:rsidR="007027AE" w:rsidTr="007027AE">
        <w:tc>
          <w:tcPr>
            <w:tcW w:w="4675" w:type="dxa"/>
          </w:tcPr>
          <w:p w:rsidR="007027AE" w:rsidRDefault="007027AE">
            <w:r>
              <w:t>Summary:</w:t>
            </w:r>
          </w:p>
        </w:tc>
        <w:tc>
          <w:tcPr>
            <w:tcW w:w="4675" w:type="dxa"/>
          </w:tcPr>
          <w:p w:rsidR="007027AE" w:rsidRDefault="00C615D7" w:rsidP="007027AE">
            <w:pPr>
              <w:pStyle w:val="NormalWeb"/>
            </w:pPr>
            <w:r>
              <w:t xml:space="preserve"> </w:t>
            </w:r>
            <w:r w:rsidR="00AB124B">
              <w:rPr>
                <w:rFonts w:ascii="Cambria" w:hAnsi="Cambria"/>
              </w:rPr>
              <w:t xml:space="preserve">The AIP system must allow an authorized warehouse staff to </w:t>
            </w:r>
            <w:r w:rsidR="00AB124B">
              <w:rPr>
                <w:rFonts w:ascii="Cambria" w:hAnsi="Cambria"/>
                <w:b/>
                <w:bCs/>
              </w:rPr>
              <w:t xml:space="preserve">record a new shipment </w:t>
            </w:r>
            <w:r w:rsidR="00AB124B">
              <w:rPr>
                <w:rFonts w:ascii="Cambria" w:hAnsi="Cambria"/>
              </w:rPr>
              <w:t xml:space="preserve">for a customer order by capturing shipment date, time, number of boxes, the carrier, and the carrier’s waybill number – one shipment for one customer order. Before recording the shipment, the carrier must exist in the system. Each carrier has a unique carrier number, carrier name, complete address and phone number. After the warehouse staff confirms to ship, the system automatically generates a shipment number and updates the customer order status to “shipped” with the date and time of the shipment. The system also notifies the customer and the Accounts Receivable (A/R) accounting system that the customer order has been “shipped.” </w:t>
            </w:r>
          </w:p>
        </w:tc>
      </w:tr>
      <w:tr w:rsidR="007027AE" w:rsidTr="007027AE">
        <w:tc>
          <w:tcPr>
            <w:tcW w:w="4675" w:type="dxa"/>
          </w:tcPr>
          <w:p w:rsidR="007027AE" w:rsidRDefault="007027AE">
            <w:r>
              <w:t>Primary Actor(s):</w:t>
            </w:r>
          </w:p>
        </w:tc>
        <w:tc>
          <w:tcPr>
            <w:tcW w:w="4675" w:type="dxa"/>
          </w:tcPr>
          <w:p w:rsidR="007027AE" w:rsidRDefault="00AB124B">
            <w:r>
              <w:t>Authorized Warehouse Staff</w:t>
            </w:r>
          </w:p>
        </w:tc>
      </w:tr>
      <w:tr w:rsidR="007027AE" w:rsidTr="007027AE">
        <w:tc>
          <w:tcPr>
            <w:tcW w:w="4675" w:type="dxa"/>
          </w:tcPr>
          <w:p w:rsidR="007027AE" w:rsidRDefault="007027AE">
            <w:r>
              <w:t>Secondary Actor(s):</w:t>
            </w:r>
          </w:p>
        </w:tc>
        <w:tc>
          <w:tcPr>
            <w:tcW w:w="4675" w:type="dxa"/>
          </w:tcPr>
          <w:p w:rsidR="007027AE" w:rsidRDefault="00AB124B">
            <w:r>
              <w:t>None</w:t>
            </w:r>
          </w:p>
        </w:tc>
      </w:tr>
      <w:tr w:rsidR="007027AE" w:rsidTr="007027AE">
        <w:tc>
          <w:tcPr>
            <w:tcW w:w="4675" w:type="dxa"/>
          </w:tcPr>
          <w:p w:rsidR="007027AE" w:rsidRDefault="007027AE">
            <w:r>
              <w:t>Pre-Conditions:</w:t>
            </w:r>
          </w:p>
        </w:tc>
        <w:tc>
          <w:tcPr>
            <w:tcW w:w="4675" w:type="dxa"/>
          </w:tcPr>
          <w:p w:rsidR="007027AE" w:rsidRDefault="00AB124B" w:rsidP="00AB124B">
            <w:pPr>
              <w:pStyle w:val="ListParagraph"/>
              <w:numPr>
                <w:ilvl w:val="0"/>
                <w:numId w:val="35"/>
              </w:numPr>
            </w:pPr>
            <w:r>
              <w:t>Carrier must exist in system</w:t>
            </w:r>
          </w:p>
          <w:p w:rsidR="00AB124B" w:rsidRDefault="00AB124B" w:rsidP="00AB124B">
            <w:pPr>
              <w:pStyle w:val="ListParagraph"/>
              <w:numPr>
                <w:ilvl w:val="0"/>
                <w:numId w:val="36"/>
              </w:numPr>
            </w:pPr>
            <w:r>
              <w:t>Unique Carrier number</w:t>
            </w:r>
          </w:p>
          <w:p w:rsidR="00AB124B" w:rsidRDefault="00AB124B" w:rsidP="00AB124B">
            <w:pPr>
              <w:pStyle w:val="ListParagraph"/>
              <w:numPr>
                <w:ilvl w:val="0"/>
                <w:numId w:val="36"/>
              </w:numPr>
            </w:pPr>
            <w:r>
              <w:t>Carrier Name</w:t>
            </w:r>
          </w:p>
          <w:p w:rsidR="00AB124B" w:rsidRDefault="00AB124B" w:rsidP="00AB124B">
            <w:pPr>
              <w:pStyle w:val="ListParagraph"/>
              <w:numPr>
                <w:ilvl w:val="0"/>
                <w:numId w:val="36"/>
              </w:numPr>
            </w:pPr>
            <w:r>
              <w:t>Street Address</w:t>
            </w:r>
          </w:p>
          <w:p w:rsidR="00AB124B" w:rsidRDefault="00AB124B" w:rsidP="00AB124B">
            <w:pPr>
              <w:pStyle w:val="ListParagraph"/>
              <w:numPr>
                <w:ilvl w:val="0"/>
                <w:numId w:val="36"/>
              </w:numPr>
            </w:pPr>
            <w:r>
              <w:t>City</w:t>
            </w:r>
          </w:p>
          <w:p w:rsidR="00AB124B" w:rsidRDefault="00AB124B" w:rsidP="00AB124B">
            <w:pPr>
              <w:pStyle w:val="ListParagraph"/>
              <w:numPr>
                <w:ilvl w:val="0"/>
                <w:numId w:val="36"/>
              </w:numPr>
            </w:pPr>
            <w:r>
              <w:t>State</w:t>
            </w:r>
          </w:p>
          <w:p w:rsidR="00AB124B" w:rsidRDefault="00AB124B" w:rsidP="00AB124B">
            <w:pPr>
              <w:pStyle w:val="ListParagraph"/>
              <w:numPr>
                <w:ilvl w:val="0"/>
                <w:numId w:val="36"/>
              </w:numPr>
            </w:pPr>
            <w:r>
              <w:t>Zip Code</w:t>
            </w:r>
          </w:p>
          <w:p w:rsidR="00AB124B" w:rsidRDefault="00AB124B" w:rsidP="00AB124B">
            <w:pPr>
              <w:pStyle w:val="ListParagraph"/>
              <w:numPr>
                <w:ilvl w:val="0"/>
                <w:numId w:val="36"/>
              </w:numPr>
            </w:pPr>
            <w:r>
              <w:t>Carrier Phone number</w:t>
            </w:r>
          </w:p>
          <w:p w:rsidR="00AB124B" w:rsidRDefault="00AB124B" w:rsidP="00AB124B">
            <w:pPr>
              <w:pStyle w:val="ListParagraph"/>
              <w:numPr>
                <w:ilvl w:val="0"/>
                <w:numId w:val="35"/>
              </w:numPr>
            </w:pPr>
            <w:r>
              <w:t>Warehouse Staff successfully logs in to system</w:t>
            </w:r>
          </w:p>
          <w:p w:rsidR="00AB124B" w:rsidRDefault="00AB124B" w:rsidP="00AB124B">
            <w:pPr>
              <w:pStyle w:val="ListParagraph"/>
              <w:numPr>
                <w:ilvl w:val="0"/>
                <w:numId w:val="35"/>
              </w:numPr>
            </w:pPr>
            <w:r>
              <w:t>Customer Order must exist</w:t>
            </w:r>
          </w:p>
        </w:tc>
      </w:tr>
      <w:tr w:rsidR="007027AE" w:rsidTr="007027AE">
        <w:tc>
          <w:tcPr>
            <w:tcW w:w="4675" w:type="dxa"/>
          </w:tcPr>
          <w:p w:rsidR="007027AE" w:rsidRDefault="007027AE">
            <w:r>
              <w:t>Main Flow:</w:t>
            </w:r>
          </w:p>
        </w:tc>
        <w:tc>
          <w:tcPr>
            <w:tcW w:w="4675" w:type="dxa"/>
          </w:tcPr>
          <w:p w:rsidR="007027AE" w:rsidRDefault="00AB124B" w:rsidP="00AB124B">
            <w:pPr>
              <w:pStyle w:val="ListParagraph"/>
              <w:numPr>
                <w:ilvl w:val="0"/>
                <w:numId w:val="37"/>
              </w:numPr>
            </w:pPr>
            <w:r>
              <w:t>Warehouse Staff Chooses “Record a New Shipment”</w:t>
            </w:r>
          </w:p>
          <w:p w:rsidR="00AB124B" w:rsidRDefault="00AB124B" w:rsidP="00AB124B">
            <w:pPr>
              <w:pStyle w:val="ListParagraph"/>
              <w:numPr>
                <w:ilvl w:val="0"/>
                <w:numId w:val="37"/>
              </w:numPr>
            </w:pPr>
            <w:r>
              <w:t xml:space="preserve">Warehouse Staff selects a “Created Customer Order” </w:t>
            </w:r>
          </w:p>
          <w:p w:rsidR="00AB124B" w:rsidRDefault="00AB124B" w:rsidP="00AB124B">
            <w:pPr>
              <w:pStyle w:val="ListParagraph"/>
              <w:numPr>
                <w:ilvl w:val="0"/>
                <w:numId w:val="37"/>
              </w:numPr>
            </w:pPr>
            <w:r>
              <w:t xml:space="preserve">The following data is double checked for correctness </w:t>
            </w:r>
          </w:p>
          <w:p w:rsidR="00AB124B" w:rsidRDefault="00AB124B" w:rsidP="00AB124B">
            <w:pPr>
              <w:pStyle w:val="ListParagraph"/>
              <w:numPr>
                <w:ilvl w:val="0"/>
                <w:numId w:val="38"/>
              </w:numPr>
            </w:pPr>
            <w:r>
              <w:t xml:space="preserve">Shipment date and time </w:t>
            </w:r>
          </w:p>
          <w:p w:rsidR="00AB124B" w:rsidRDefault="00AB124B" w:rsidP="00AB124B">
            <w:pPr>
              <w:pStyle w:val="ListParagraph"/>
              <w:numPr>
                <w:ilvl w:val="0"/>
                <w:numId w:val="38"/>
              </w:numPr>
            </w:pPr>
            <w:r>
              <w:t>Number of boxes</w:t>
            </w:r>
          </w:p>
          <w:p w:rsidR="00AB124B" w:rsidRDefault="00AB124B" w:rsidP="00AB124B">
            <w:pPr>
              <w:pStyle w:val="ListParagraph"/>
              <w:numPr>
                <w:ilvl w:val="0"/>
                <w:numId w:val="38"/>
              </w:numPr>
            </w:pPr>
            <w:r>
              <w:t>The carrier</w:t>
            </w:r>
          </w:p>
          <w:p w:rsidR="00AB124B" w:rsidRDefault="00AB124B" w:rsidP="00AB124B">
            <w:pPr>
              <w:pStyle w:val="ListParagraph"/>
              <w:numPr>
                <w:ilvl w:val="0"/>
                <w:numId w:val="38"/>
              </w:numPr>
            </w:pPr>
            <w:r>
              <w:t>The carrier’s waybill number</w:t>
            </w:r>
          </w:p>
          <w:p w:rsidR="00AB124B" w:rsidRDefault="00AB124B" w:rsidP="00AB124B">
            <w:pPr>
              <w:pStyle w:val="ListParagraph"/>
              <w:numPr>
                <w:ilvl w:val="0"/>
                <w:numId w:val="37"/>
              </w:numPr>
            </w:pPr>
            <w:r>
              <w:lastRenderedPageBreak/>
              <w:t xml:space="preserve">Case 1: Confirm </w:t>
            </w:r>
          </w:p>
          <w:p w:rsidR="00AB124B" w:rsidRDefault="00AB124B" w:rsidP="00AB124B">
            <w:pPr>
              <w:pStyle w:val="ListParagraph"/>
              <w:numPr>
                <w:ilvl w:val="0"/>
                <w:numId w:val="39"/>
              </w:numPr>
            </w:pPr>
            <w:r>
              <w:t>The warehouse staff confirm to ship order</w:t>
            </w:r>
          </w:p>
          <w:p w:rsidR="00AB124B" w:rsidRDefault="00AB124B" w:rsidP="00AB124B">
            <w:pPr>
              <w:pStyle w:val="ListParagraph"/>
              <w:numPr>
                <w:ilvl w:val="0"/>
                <w:numId w:val="39"/>
              </w:numPr>
            </w:pPr>
            <w:r>
              <w:t>The system automatically generates a shipment number</w:t>
            </w:r>
          </w:p>
          <w:p w:rsidR="00AB124B" w:rsidRDefault="00AB124B" w:rsidP="00AB124B">
            <w:pPr>
              <w:pStyle w:val="ListParagraph"/>
              <w:numPr>
                <w:ilvl w:val="0"/>
                <w:numId w:val="39"/>
              </w:numPr>
            </w:pPr>
            <w:r>
              <w:t>Updates customer order status to “shipped” with the date and time</w:t>
            </w:r>
          </w:p>
          <w:p w:rsidR="00AB124B" w:rsidRDefault="00AB124B" w:rsidP="00AB124B">
            <w:pPr>
              <w:pStyle w:val="ListParagraph"/>
              <w:numPr>
                <w:ilvl w:val="0"/>
                <w:numId w:val="39"/>
              </w:numPr>
            </w:pPr>
            <w:r>
              <w:t xml:space="preserve">System also notifies customer and Accounts Receivable accounting system that the order has been “shipped” </w:t>
            </w:r>
          </w:p>
          <w:p w:rsidR="00AB124B" w:rsidRDefault="00AB124B" w:rsidP="00AB124B">
            <w:pPr>
              <w:pStyle w:val="ListParagraph"/>
              <w:numPr>
                <w:ilvl w:val="0"/>
                <w:numId w:val="37"/>
              </w:numPr>
            </w:pPr>
            <w:r>
              <w:t>Case 2: Cancel</w:t>
            </w:r>
          </w:p>
          <w:p w:rsidR="00AB124B" w:rsidRDefault="00AB124B" w:rsidP="00AB124B">
            <w:pPr>
              <w:pStyle w:val="ListParagraph"/>
              <w:numPr>
                <w:ilvl w:val="0"/>
                <w:numId w:val="40"/>
              </w:numPr>
            </w:pPr>
            <w:r>
              <w:t xml:space="preserve">The system asks for </w:t>
            </w:r>
            <w:r w:rsidR="00B81B5E">
              <w:t>confirmation to cancel the shipping the order</w:t>
            </w:r>
          </w:p>
          <w:p w:rsidR="00B81B5E" w:rsidRDefault="00B81B5E" w:rsidP="00AB124B">
            <w:pPr>
              <w:pStyle w:val="ListParagraph"/>
              <w:numPr>
                <w:ilvl w:val="0"/>
                <w:numId w:val="40"/>
              </w:numPr>
            </w:pPr>
            <w:r>
              <w:t>Warehouse Staff confirm the cancel and then are taken back to the dashboard</w:t>
            </w:r>
          </w:p>
        </w:tc>
      </w:tr>
      <w:tr w:rsidR="007027AE" w:rsidTr="007027AE">
        <w:tc>
          <w:tcPr>
            <w:tcW w:w="4675" w:type="dxa"/>
          </w:tcPr>
          <w:p w:rsidR="007027AE" w:rsidRDefault="007027AE">
            <w:r>
              <w:lastRenderedPageBreak/>
              <w:t>Post-Conditions:</w:t>
            </w:r>
          </w:p>
        </w:tc>
        <w:tc>
          <w:tcPr>
            <w:tcW w:w="4675" w:type="dxa"/>
          </w:tcPr>
          <w:p w:rsidR="007027AE" w:rsidRDefault="00B81B5E" w:rsidP="00B81B5E">
            <w:pPr>
              <w:pStyle w:val="ListParagraph"/>
              <w:numPr>
                <w:ilvl w:val="0"/>
                <w:numId w:val="41"/>
              </w:numPr>
            </w:pPr>
            <w:r>
              <w:t xml:space="preserve">Customer order Is updated to “shipped” </w:t>
            </w:r>
          </w:p>
          <w:p w:rsidR="00B81B5E" w:rsidRDefault="00B81B5E" w:rsidP="00B81B5E">
            <w:pPr>
              <w:pStyle w:val="ListParagraph"/>
              <w:numPr>
                <w:ilvl w:val="0"/>
                <w:numId w:val="41"/>
              </w:numPr>
            </w:pPr>
            <w:r>
              <w:t xml:space="preserve">Accounts Receivable and customer are notified of the shipment. </w:t>
            </w:r>
          </w:p>
          <w:p w:rsidR="00B81B5E" w:rsidRDefault="00B81B5E" w:rsidP="00B81B5E">
            <w:pPr>
              <w:pStyle w:val="ListParagraph"/>
              <w:ind w:left="1080"/>
            </w:pPr>
          </w:p>
        </w:tc>
      </w:tr>
      <w:tr w:rsidR="007027AE" w:rsidTr="007027AE">
        <w:tc>
          <w:tcPr>
            <w:tcW w:w="4675" w:type="dxa"/>
          </w:tcPr>
          <w:p w:rsidR="007027AE" w:rsidRDefault="007027AE">
            <w:r>
              <w:t>Alternative Flow:</w:t>
            </w:r>
          </w:p>
        </w:tc>
        <w:tc>
          <w:tcPr>
            <w:tcW w:w="4675" w:type="dxa"/>
          </w:tcPr>
          <w:p w:rsidR="007027AE" w:rsidRDefault="00B81B5E">
            <w:r>
              <w:t xml:space="preserve">Cancel. See case 2 in main flow </w:t>
            </w:r>
          </w:p>
        </w:tc>
      </w:tr>
    </w:tbl>
    <w:p w:rsidR="003E357D" w:rsidRDefault="003E357D"/>
    <w:sectPr w:rsidR="003E357D" w:rsidSect="00E4065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764FC" w:rsidRDefault="001764FC" w:rsidP="007027AE">
      <w:r>
        <w:separator/>
      </w:r>
    </w:p>
  </w:endnote>
  <w:endnote w:type="continuationSeparator" w:id="0">
    <w:p w:rsidR="001764FC" w:rsidRDefault="001764FC" w:rsidP="007027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764FC" w:rsidRDefault="001764FC" w:rsidP="007027AE">
      <w:r>
        <w:separator/>
      </w:r>
    </w:p>
  </w:footnote>
  <w:footnote w:type="continuationSeparator" w:id="0">
    <w:p w:rsidR="001764FC" w:rsidRDefault="001764FC" w:rsidP="007027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14059"/>
    <w:multiLevelType w:val="hybridMultilevel"/>
    <w:tmpl w:val="8376AB0C"/>
    <w:lvl w:ilvl="0" w:tplc="610ECF9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F272C9"/>
    <w:multiLevelType w:val="hybridMultilevel"/>
    <w:tmpl w:val="EFC29F2E"/>
    <w:lvl w:ilvl="0" w:tplc="63F2D9C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7FE5920"/>
    <w:multiLevelType w:val="hybridMultilevel"/>
    <w:tmpl w:val="D4C08802"/>
    <w:lvl w:ilvl="0" w:tplc="1CFC6D3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AB85ED8"/>
    <w:multiLevelType w:val="hybridMultilevel"/>
    <w:tmpl w:val="AC560D4A"/>
    <w:lvl w:ilvl="0" w:tplc="2C8AFD6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C030B41"/>
    <w:multiLevelType w:val="hybridMultilevel"/>
    <w:tmpl w:val="1AEE78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B47212"/>
    <w:multiLevelType w:val="hybridMultilevel"/>
    <w:tmpl w:val="8BF494B8"/>
    <w:lvl w:ilvl="0" w:tplc="DE9A649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0ED7535"/>
    <w:multiLevelType w:val="hybridMultilevel"/>
    <w:tmpl w:val="BBA8C3BC"/>
    <w:lvl w:ilvl="0" w:tplc="AF9C728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2768C5"/>
    <w:multiLevelType w:val="hybridMultilevel"/>
    <w:tmpl w:val="173CBC14"/>
    <w:lvl w:ilvl="0" w:tplc="3EF24BD2">
      <w:start w:val="3"/>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4F70366"/>
    <w:multiLevelType w:val="hybridMultilevel"/>
    <w:tmpl w:val="9D5C6360"/>
    <w:lvl w:ilvl="0" w:tplc="F9C24ED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EC649A8"/>
    <w:multiLevelType w:val="hybridMultilevel"/>
    <w:tmpl w:val="4ACE536A"/>
    <w:lvl w:ilvl="0" w:tplc="F0E0513E">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6F1A7B"/>
    <w:multiLevelType w:val="hybridMultilevel"/>
    <w:tmpl w:val="5F40ABFE"/>
    <w:lvl w:ilvl="0" w:tplc="395E359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1FE26324"/>
    <w:multiLevelType w:val="hybridMultilevel"/>
    <w:tmpl w:val="F68A9EF8"/>
    <w:lvl w:ilvl="0" w:tplc="1EDE72A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03D002B"/>
    <w:multiLevelType w:val="hybridMultilevel"/>
    <w:tmpl w:val="16529068"/>
    <w:lvl w:ilvl="0" w:tplc="EC1EF17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0AB0592"/>
    <w:multiLevelType w:val="hybridMultilevel"/>
    <w:tmpl w:val="25D02716"/>
    <w:lvl w:ilvl="0" w:tplc="CE44B804">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2E30730"/>
    <w:multiLevelType w:val="hybridMultilevel"/>
    <w:tmpl w:val="4412EF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A8632A"/>
    <w:multiLevelType w:val="hybridMultilevel"/>
    <w:tmpl w:val="0B865696"/>
    <w:lvl w:ilvl="0" w:tplc="6EAE94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80F0726"/>
    <w:multiLevelType w:val="hybridMultilevel"/>
    <w:tmpl w:val="1FCAD5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B510417"/>
    <w:multiLevelType w:val="hybridMultilevel"/>
    <w:tmpl w:val="0406AAFE"/>
    <w:lvl w:ilvl="0" w:tplc="EAEAA3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B66152B"/>
    <w:multiLevelType w:val="hybridMultilevel"/>
    <w:tmpl w:val="927E70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F0B0783"/>
    <w:multiLevelType w:val="hybridMultilevel"/>
    <w:tmpl w:val="C1DEE9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2EB0E6D"/>
    <w:multiLevelType w:val="hybridMultilevel"/>
    <w:tmpl w:val="5A2EFCA0"/>
    <w:lvl w:ilvl="0" w:tplc="1174EFA6">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381D0097"/>
    <w:multiLevelType w:val="hybridMultilevel"/>
    <w:tmpl w:val="649AC4DA"/>
    <w:lvl w:ilvl="0" w:tplc="AF2807C4">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43901CA7"/>
    <w:multiLevelType w:val="hybridMultilevel"/>
    <w:tmpl w:val="0720C178"/>
    <w:lvl w:ilvl="0" w:tplc="4D4EF79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7F25FC0"/>
    <w:multiLevelType w:val="hybridMultilevel"/>
    <w:tmpl w:val="78549A92"/>
    <w:lvl w:ilvl="0" w:tplc="FDD8DC5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87F6C3C"/>
    <w:multiLevelType w:val="hybridMultilevel"/>
    <w:tmpl w:val="1FDEEB64"/>
    <w:lvl w:ilvl="0" w:tplc="AF76EA8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D7F4218"/>
    <w:multiLevelType w:val="hybridMultilevel"/>
    <w:tmpl w:val="011017DA"/>
    <w:lvl w:ilvl="0" w:tplc="302EC3B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4F3A3A5F"/>
    <w:multiLevelType w:val="hybridMultilevel"/>
    <w:tmpl w:val="30A823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F4B28D1"/>
    <w:multiLevelType w:val="hybridMultilevel"/>
    <w:tmpl w:val="E98C52C8"/>
    <w:lvl w:ilvl="0" w:tplc="462444A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4FD0211D"/>
    <w:multiLevelType w:val="hybridMultilevel"/>
    <w:tmpl w:val="AEDA8D1A"/>
    <w:lvl w:ilvl="0" w:tplc="3588027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0977FDD"/>
    <w:multiLevelType w:val="hybridMultilevel"/>
    <w:tmpl w:val="5D84FFCA"/>
    <w:lvl w:ilvl="0" w:tplc="4302FC5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526A7F9E"/>
    <w:multiLevelType w:val="hybridMultilevel"/>
    <w:tmpl w:val="9B544FAE"/>
    <w:lvl w:ilvl="0" w:tplc="D60E970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56CD3A4C"/>
    <w:multiLevelType w:val="hybridMultilevel"/>
    <w:tmpl w:val="1C24D9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7F47391"/>
    <w:multiLevelType w:val="hybridMultilevel"/>
    <w:tmpl w:val="D33E7186"/>
    <w:lvl w:ilvl="0" w:tplc="7BD06F4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58AE4C76"/>
    <w:multiLevelType w:val="hybridMultilevel"/>
    <w:tmpl w:val="02E6B314"/>
    <w:lvl w:ilvl="0" w:tplc="94D4128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5C416AF0"/>
    <w:multiLevelType w:val="hybridMultilevel"/>
    <w:tmpl w:val="927E70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2F76A78"/>
    <w:multiLevelType w:val="hybridMultilevel"/>
    <w:tmpl w:val="4A4838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AB5017A"/>
    <w:multiLevelType w:val="hybridMultilevel"/>
    <w:tmpl w:val="C9B0E55E"/>
    <w:lvl w:ilvl="0" w:tplc="BCCEB2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AD07C3A"/>
    <w:multiLevelType w:val="hybridMultilevel"/>
    <w:tmpl w:val="A4889FE2"/>
    <w:lvl w:ilvl="0" w:tplc="01D4750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72B012BC"/>
    <w:multiLevelType w:val="hybridMultilevel"/>
    <w:tmpl w:val="2B5A8F24"/>
    <w:lvl w:ilvl="0" w:tplc="37A2B5FC">
      <w:start w:val="1"/>
      <w:numFmt w:val="upperRoman"/>
      <w:lvlText w:val="%1."/>
      <w:lvlJc w:val="left"/>
      <w:pPr>
        <w:ind w:left="2480" w:hanging="720"/>
      </w:pPr>
      <w:rPr>
        <w:rFonts w:hint="default"/>
      </w:rPr>
    </w:lvl>
    <w:lvl w:ilvl="1" w:tplc="04090019" w:tentative="1">
      <w:start w:val="1"/>
      <w:numFmt w:val="lowerLetter"/>
      <w:lvlText w:val="%2."/>
      <w:lvlJc w:val="left"/>
      <w:pPr>
        <w:ind w:left="2840" w:hanging="360"/>
      </w:pPr>
    </w:lvl>
    <w:lvl w:ilvl="2" w:tplc="0409001B" w:tentative="1">
      <w:start w:val="1"/>
      <w:numFmt w:val="lowerRoman"/>
      <w:lvlText w:val="%3."/>
      <w:lvlJc w:val="right"/>
      <w:pPr>
        <w:ind w:left="3560" w:hanging="180"/>
      </w:pPr>
    </w:lvl>
    <w:lvl w:ilvl="3" w:tplc="0409000F" w:tentative="1">
      <w:start w:val="1"/>
      <w:numFmt w:val="decimal"/>
      <w:lvlText w:val="%4."/>
      <w:lvlJc w:val="left"/>
      <w:pPr>
        <w:ind w:left="4280" w:hanging="360"/>
      </w:pPr>
    </w:lvl>
    <w:lvl w:ilvl="4" w:tplc="04090019" w:tentative="1">
      <w:start w:val="1"/>
      <w:numFmt w:val="lowerLetter"/>
      <w:lvlText w:val="%5."/>
      <w:lvlJc w:val="left"/>
      <w:pPr>
        <w:ind w:left="5000" w:hanging="360"/>
      </w:pPr>
    </w:lvl>
    <w:lvl w:ilvl="5" w:tplc="0409001B" w:tentative="1">
      <w:start w:val="1"/>
      <w:numFmt w:val="lowerRoman"/>
      <w:lvlText w:val="%6."/>
      <w:lvlJc w:val="right"/>
      <w:pPr>
        <w:ind w:left="5720" w:hanging="180"/>
      </w:pPr>
    </w:lvl>
    <w:lvl w:ilvl="6" w:tplc="0409000F" w:tentative="1">
      <w:start w:val="1"/>
      <w:numFmt w:val="decimal"/>
      <w:lvlText w:val="%7."/>
      <w:lvlJc w:val="left"/>
      <w:pPr>
        <w:ind w:left="6440" w:hanging="360"/>
      </w:pPr>
    </w:lvl>
    <w:lvl w:ilvl="7" w:tplc="04090019" w:tentative="1">
      <w:start w:val="1"/>
      <w:numFmt w:val="lowerLetter"/>
      <w:lvlText w:val="%8."/>
      <w:lvlJc w:val="left"/>
      <w:pPr>
        <w:ind w:left="7160" w:hanging="360"/>
      </w:pPr>
    </w:lvl>
    <w:lvl w:ilvl="8" w:tplc="0409001B" w:tentative="1">
      <w:start w:val="1"/>
      <w:numFmt w:val="lowerRoman"/>
      <w:lvlText w:val="%9."/>
      <w:lvlJc w:val="right"/>
      <w:pPr>
        <w:ind w:left="7880" w:hanging="180"/>
      </w:pPr>
    </w:lvl>
  </w:abstractNum>
  <w:abstractNum w:abstractNumId="39" w15:restartNumberingAfterBreak="0">
    <w:nsid w:val="782C7516"/>
    <w:multiLevelType w:val="hybridMultilevel"/>
    <w:tmpl w:val="62CCC0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BDD2346"/>
    <w:multiLevelType w:val="hybridMultilevel"/>
    <w:tmpl w:val="05ACE8EE"/>
    <w:lvl w:ilvl="0" w:tplc="370E5CB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6"/>
  </w:num>
  <w:num w:numId="2">
    <w:abstractNumId w:val="34"/>
  </w:num>
  <w:num w:numId="3">
    <w:abstractNumId w:val="22"/>
  </w:num>
  <w:num w:numId="4">
    <w:abstractNumId w:val="39"/>
  </w:num>
  <w:num w:numId="5">
    <w:abstractNumId w:val="13"/>
  </w:num>
  <w:num w:numId="6">
    <w:abstractNumId w:val="37"/>
  </w:num>
  <w:num w:numId="7">
    <w:abstractNumId w:val="24"/>
  </w:num>
  <w:num w:numId="8">
    <w:abstractNumId w:val="12"/>
  </w:num>
  <w:num w:numId="9">
    <w:abstractNumId w:val="2"/>
  </w:num>
  <w:num w:numId="10">
    <w:abstractNumId w:val="5"/>
  </w:num>
  <w:num w:numId="11">
    <w:abstractNumId w:val="18"/>
  </w:num>
  <w:num w:numId="12">
    <w:abstractNumId w:val="4"/>
  </w:num>
  <w:num w:numId="13">
    <w:abstractNumId w:val="14"/>
  </w:num>
  <w:num w:numId="14">
    <w:abstractNumId w:val="9"/>
  </w:num>
  <w:num w:numId="15">
    <w:abstractNumId w:val="7"/>
  </w:num>
  <w:num w:numId="16">
    <w:abstractNumId w:val="33"/>
  </w:num>
  <w:num w:numId="17">
    <w:abstractNumId w:val="27"/>
  </w:num>
  <w:num w:numId="18">
    <w:abstractNumId w:val="8"/>
  </w:num>
  <w:num w:numId="19">
    <w:abstractNumId w:val="32"/>
  </w:num>
  <w:num w:numId="20">
    <w:abstractNumId w:val="23"/>
  </w:num>
  <w:num w:numId="21">
    <w:abstractNumId w:val="10"/>
  </w:num>
  <w:num w:numId="22">
    <w:abstractNumId w:val="31"/>
  </w:num>
  <w:num w:numId="23">
    <w:abstractNumId w:val="35"/>
  </w:num>
  <w:num w:numId="24">
    <w:abstractNumId w:val="26"/>
  </w:num>
  <w:num w:numId="25">
    <w:abstractNumId w:val="0"/>
  </w:num>
  <w:num w:numId="26">
    <w:abstractNumId w:val="25"/>
  </w:num>
  <w:num w:numId="27">
    <w:abstractNumId w:val="38"/>
  </w:num>
  <w:num w:numId="28">
    <w:abstractNumId w:val="6"/>
  </w:num>
  <w:num w:numId="29">
    <w:abstractNumId w:val="40"/>
  </w:num>
  <w:num w:numId="30">
    <w:abstractNumId w:val="20"/>
  </w:num>
  <w:num w:numId="31">
    <w:abstractNumId w:val="21"/>
  </w:num>
  <w:num w:numId="32">
    <w:abstractNumId w:val="30"/>
  </w:num>
  <w:num w:numId="33">
    <w:abstractNumId w:val="3"/>
  </w:num>
  <w:num w:numId="34">
    <w:abstractNumId w:val="15"/>
  </w:num>
  <w:num w:numId="35">
    <w:abstractNumId w:val="36"/>
  </w:num>
  <w:num w:numId="36">
    <w:abstractNumId w:val="1"/>
  </w:num>
  <w:num w:numId="37">
    <w:abstractNumId w:val="19"/>
  </w:num>
  <w:num w:numId="38">
    <w:abstractNumId w:val="11"/>
  </w:num>
  <w:num w:numId="39">
    <w:abstractNumId w:val="29"/>
  </w:num>
  <w:num w:numId="40">
    <w:abstractNumId w:val="28"/>
  </w:num>
  <w:num w:numId="4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57D"/>
    <w:rsid w:val="001344EE"/>
    <w:rsid w:val="001764FC"/>
    <w:rsid w:val="001F65D3"/>
    <w:rsid w:val="002E00B6"/>
    <w:rsid w:val="002E535B"/>
    <w:rsid w:val="003E357D"/>
    <w:rsid w:val="003F5DF6"/>
    <w:rsid w:val="00416DD5"/>
    <w:rsid w:val="005D7753"/>
    <w:rsid w:val="007027AE"/>
    <w:rsid w:val="00716C67"/>
    <w:rsid w:val="007A55D9"/>
    <w:rsid w:val="0094398E"/>
    <w:rsid w:val="00AB124B"/>
    <w:rsid w:val="00B81B5E"/>
    <w:rsid w:val="00C615D7"/>
    <w:rsid w:val="00D43D57"/>
    <w:rsid w:val="00E4065E"/>
    <w:rsid w:val="00FF2B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9BE5E"/>
  <w14:defaultImageDpi w14:val="32767"/>
  <w15:chartTrackingRefBased/>
  <w15:docId w15:val="{EDD64269-0307-EE4C-886F-6C94EEA32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E35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3E357D"/>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3E357D"/>
    <w:pPr>
      <w:ind w:left="720"/>
      <w:contextualSpacing/>
    </w:pPr>
  </w:style>
  <w:style w:type="paragraph" w:styleId="Header">
    <w:name w:val="header"/>
    <w:basedOn w:val="Normal"/>
    <w:link w:val="HeaderChar"/>
    <w:uiPriority w:val="99"/>
    <w:unhideWhenUsed/>
    <w:rsid w:val="007027AE"/>
    <w:pPr>
      <w:tabs>
        <w:tab w:val="center" w:pos="4680"/>
        <w:tab w:val="right" w:pos="9360"/>
      </w:tabs>
    </w:pPr>
  </w:style>
  <w:style w:type="character" w:customStyle="1" w:styleId="HeaderChar">
    <w:name w:val="Header Char"/>
    <w:basedOn w:val="DefaultParagraphFont"/>
    <w:link w:val="Header"/>
    <w:uiPriority w:val="99"/>
    <w:rsid w:val="007027AE"/>
  </w:style>
  <w:style w:type="paragraph" w:styleId="Footer">
    <w:name w:val="footer"/>
    <w:basedOn w:val="Normal"/>
    <w:link w:val="FooterChar"/>
    <w:uiPriority w:val="99"/>
    <w:unhideWhenUsed/>
    <w:rsid w:val="007027AE"/>
    <w:pPr>
      <w:tabs>
        <w:tab w:val="center" w:pos="4680"/>
        <w:tab w:val="right" w:pos="9360"/>
      </w:tabs>
    </w:pPr>
  </w:style>
  <w:style w:type="character" w:customStyle="1" w:styleId="FooterChar">
    <w:name w:val="Footer Char"/>
    <w:basedOn w:val="DefaultParagraphFont"/>
    <w:link w:val="Footer"/>
    <w:uiPriority w:val="99"/>
    <w:rsid w:val="007027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6154451">
      <w:bodyDiv w:val="1"/>
      <w:marLeft w:val="0"/>
      <w:marRight w:val="0"/>
      <w:marTop w:val="0"/>
      <w:marBottom w:val="0"/>
      <w:divBdr>
        <w:top w:val="none" w:sz="0" w:space="0" w:color="auto"/>
        <w:left w:val="none" w:sz="0" w:space="0" w:color="auto"/>
        <w:bottom w:val="none" w:sz="0" w:space="0" w:color="auto"/>
        <w:right w:val="none" w:sz="0" w:space="0" w:color="auto"/>
      </w:divBdr>
      <w:divsChild>
        <w:div w:id="791947781">
          <w:marLeft w:val="0"/>
          <w:marRight w:val="0"/>
          <w:marTop w:val="0"/>
          <w:marBottom w:val="0"/>
          <w:divBdr>
            <w:top w:val="none" w:sz="0" w:space="0" w:color="auto"/>
            <w:left w:val="none" w:sz="0" w:space="0" w:color="auto"/>
            <w:bottom w:val="none" w:sz="0" w:space="0" w:color="auto"/>
            <w:right w:val="none" w:sz="0" w:space="0" w:color="auto"/>
          </w:divBdr>
          <w:divsChild>
            <w:div w:id="1193374245">
              <w:marLeft w:val="0"/>
              <w:marRight w:val="0"/>
              <w:marTop w:val="0"/>
              <w:marBottom w:val="0"/>
              <w:divBdr>
                <w:top w:val="none" w:sz="0" w:space="0" w:color="auto"/>
                <w:left w:val="none" w:sz="0" w:space="0" w:color="auto"/>
                <w:bottom w:val="none" w:sz="0" w:space="0" w:color="auto"/>
                <w:right w:val="none" w:sz="0" w:space="0" w:color="auto"/>
              </w:divBdr>
              <w:divsChild>
                <w:div w:id="2031027592">
                  <w:marLeft w:val="0"/>
                  <w:marRight w:val="0"/>
                  <w:marTop w:val="0"/>
                  <w:marBottom w:val="0"/>
                  <w:divBdr>
                    <w:top w:val="none" w:sz="0" w:space="0" w:color="auto"/>
                    <w:left w:val="none" w:sz="0" w:space="0" w:color="auto"/>
                    <w:bottom w:val="none" w:sz="0" w:space="0" w:color="auto"/>
                    <w:right w:val="none" w:sz="0" w:space="0" w:color="auto"/>
                  </w:divBdr>
                  <w:divsChild>
                    <w:div w:id="90376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6582250">
      <w:bodyDiv w:val="1"/>
      <w:marLeft w:val="0"/>
      <w:marRight w:val="0"/>
      <w:marTop w:val="0"/>
      <w:marBottom w:val="0"/>
      <w:divBdr>
        <w:top w:val="none" w:sz="0" w:space="0" w:color="auto"/>
        <w:left w:val="none" w:sz="0" w:space="0" w:color="auto"/>
        <w:bottom w:val="none" w:sz="0" w:space="0" w:color="auto"/>
        <w:right w:val="none" w:sz="0" w:space="0" w:color="auto"/>
      </w:divBdr>
      <w:divsChild>
        <w:div w:id="465465509">
          <w:marLeft w:val="0"/>
          <w:marRight w:val="0"/>
          <w:marTop w:val="0"/>
          <w:marBottom w:val="0"/>
          <w:divBdr>
            <w:top w:val="none" w:sz="0" w:space="0" w:color="auto"/>
            <w:left w:val="none" w:sz="0" w:space="0" w:color="auto"/>
            <w:bottom w:val="none" w:sz="0" w:space="0" w:color="auto"/>
            <w:right w:val="none" w:sz="0" w:space="0" w:color="auto"/>
          </w:divBdr>
          <w:divsChild>
            <w:div w:id="1862864217">
              <w:marLeft w:val="0"/>
              <w:marRight w:val="0"/>
              <w:marTop w:val="0"/>
              <w:marBottom w:val="0"/>
              <w:divBdr>
                <w:top w:val="none" w:sz="0" w:space="0" w:color="auto"/>
                <w:left w:val="none" w:sz="0" w:space="0" w:color="auto"/>
                <w:bottom w:val="none" w:sz="0" w:space="0" w:color="auto"/>
                <w:right w:val="none" w:sz="0" w:space="0" w:color="auto"/>
              </w:divBdr>
              <w:divsChild>
                <w:div w:id="65137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848037">
      <w:bodyDiv w:val="1"/>
      <w:marLeft w:val="0"/>
      <w:marRight w:val="0"/>
      <w:marTop w:val="0"/>
      <w:marBottom w:val="0"/>
      <w:divBdr>
        <w:top w:val="none" w:sz="0" w:space="0" w:color="auto"/>
        <w:left w:val="none" w:sz="0" w:space="0" w:color="auto"/>
        <w:bottom w:val="none" w:sz="0" w:space="0" w:color="auto"/>
        <w:right w:val="none" w:sz="0" w:space="0" w:color="auto"/>
      </w:divBdr>
      <w:divsChild>
        <w:div w:id="826090239">
          <w:marLeft w:val="0"/>
          <w:marRight w:val="0"/>
          <w:marTop w:val="0"/>
          <w:marBottom w:val="0"/>
          <w:divBdr>
            <w:top w:val="none" w:sz="0" w:space="0" w:color="auto"/>
            <w:left w:val="none" w:sz="0" w:space="0" w:color="auto"/>
            <w:bottom w:val="none" w:sz="0" w:space="0" w:color="auto"/>
            <w:right w:val="none" w:sz="0" w:space="0" w:color="auto"/>
          </w:divBdr>
          <w:divsChild>
            <w:div w:id="1165437993">
              <w:marLeft w:val="0"/>
              <w:marRight w:val="0"/>
              <w:marTop w:val="0"/>
              <w:marBottom w:val="0"/>
              <w:divBdr>
                <w:top w:val="none" w:sz="0" w:space="0" w:color="auto"/>
                <w:left w:val="none" w:sz="0" w:space="0" w:color="auto"/>
                <w:bottom w:val="none" w:sz="0" w:space="0" w:color="auto"/>
                <w:right w:val="none" w:sz="0" w:space="0" w:color="auto"/>
              </w:divBdr>
              <w:divsChild>
                <w:div w:id="75648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865331">
      <w:bodyDiv w:val="1"/>
      <w:marLeft w:val="0"/>
      <w:marRight w:val="0"/>
      <w:marTop w:val="0"/>
      <w:marBottom w:val="0"/>
      <w:divBdr>
        <w:top w:val="none" w:sz="0" w:space="0" w:color="auto"/>
        <w:left w:val="none" w:sz="0" w:space="0" w:color="auto"/>
        <w:bottom w:val="none" w:sz="0" w:space="0" w:color="auto"/>
        <w:right w:val="none" w:sz="0" w:space="0" w:color="auto"/>
      </w:divBdr>
      <w:divsChild>
        <w:div w:id="1108501839">
          <w:marLeft w:val="0"/>
          <w:marRight w:val="0"/>
          <w:marTop w:val="0"/>
          <w:marBottom w:val="0"/>
          <w:divBdr>
            <w:top w:val="none" w:sz="0" w:space="0" w:color="auto"/>
            <w:left w:val="none" w:sz="0" w:space="0" w:color="auto"/>
            <w:bottom w:val="none" w:sz="0" w:space="0" w:color="auto"/>
            <w:right w:val="none" w:sz="0" w:space="0" w:color="auto"/>
          </w:divBdr>
          <w:divsChild>
            <w:div w:id="2092265101">
              <w:marLeft w:val="0"/>
              <w:marRight w:val="0"/>
              <w:marTop w:val="0"/>
              <w:marBottom w:val="0"/>
              <w:divBdr>
                <w:top w:val="none" w:sz="0" w:space="0" w:color="auto"/>
                <w:left w:val="none" w:sz="0" w:space="0" w:color="auto"/>
                <w:bottom w:val="none" w:sz="0" w:space="0" w:color="auto"/>
                <w:right w:val="none" w:sz="0" w:space="0" w:color="auto"/>
              </w:divBdr>
              <w:divsChild>
                <w:div w:id="1332752227">
                  <w:marLeft w:val="0"/>
                  <w:marRight w:val="0"/>
                  <w:marTop w:val="0"/>
                  <w:marBottom w:val="0"/>
                  <w:divBdr>
                    <w:top w:val="none" w:sz="0" w:space="0" w:color="auto"/>
                    <w:left w:val="none" w:sz="0" w:space="0" w:color="auto"/>
                    <w:bottom w:val="none" w:sz="0" w:space="0" w:color="auto"/>
                    <w:right w:val="none" w:sz="0" w:space="0" w:color="auto"/>
                  </w:divBdr>
                  <w:divsChild>
                    <w:div w:id="71678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2767212">
      <w:bodyDiv w:val="1"/>
      <w:marLeft w:val="0"/>
      <w:marRight w:val="0"/>
      <w:marTop w:val="0"/>
      <w:marBottom w:val="0"/>
      <w:divBdr>
        <w:top w:val="none" w:sz="0" w:space="0" w:color="auto"/>
        <w:left w:val="none" w:sz="0" w:space="0" w:color="auto"/>
        <w:bottom w:val="none" w:sz="0" w:space="0" w:color="auto"/>
        <w:right w:val="none" w:sz="0" w:space="0" w:color="auto"/>
      </w:divBdr>
      <w:divsChild>
        <w:div w:id="1662155888">
          <w:marLeft w:val="0"/>
          <w:marRight w:val="0"/>
          <w:marTop w:val="0"/>
          <w:marBottom w:val="0"/>
          <w:divBdr>
            <w:top w:val="none" w:sz="0" w:space="0" w:color="auto"/>
            <w:left w:val="none" w:sz="0" w:space="0" w:color="auto"/>
            <w:bottom w:val="none" w:sz="0" w:space="0" w:color="auto"/>
            <w:right w:val="none" w:sz="0" w:space="0" w:color="auto"/>
          </w:divBdr>
          <w:divsChild>
            <w:div w:id="494229756">
              <w:marLeft w:val="0"/>
              <w:marRight w:val="0"/>
              <w:marTop w:val="0"/>
              <w:marBottom w:val="0"/>
              <w:divBdr>
                <w:top w:val="none" w:sz="0" w:space="0" w:color="auto"/>
                <w:left w:val="none" w:sz="0" w:space="0" w:color="auto"/>
                <w:bottom w:val="none" w:sz="0" w:space="0" w:color="auto"/>
                <w:right w:val="none" w:sz="0" w:space="0" w:color="auto"/>
              </w:divBdr>
              <w:divsChild>
                <w:div w:id="1157376911">
                  <w:marLeft w:val="0"/>
                  <w:marRight w:val="0"/>
                  <w:marTop w:val="0"/>
                  <w:marBottom w:val="0"/>
                  <w:divBdr>
                    <w:top w:val="none" w:sz="0" w:space="0" w:color="auto"/>
                    <w:left w:val="none" w:sz="0" w:space="0" w:color="auto"/>
                    <w:bottom w:val="none" w:sz="0" w:space="0" w:color="auto"/>
                    <w:right w:val="none" w:sz="0" w:space="0" w:color="auto"/>
                  </w:divBdr>
                  <w:divsChild>
                    <w:div w:id="21725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4</Pages>
  <Words>618</Words>
  <Characters>3525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Rycraft</dc:creator>
  <cp:keywords/>
  <dc:description/>
  <cp:lastModifiedBy>Matt Rycraft</cp:lastModifiedBy>
  <cp:revision>3</cp:revision>
  <cp:lastPrinted>2018-04-05T02:16:00Z</cp:lastPrinted>
  <dcterms:created xsi:type="dcterms:W3CDTF">2018-04-22T14:25:00Z</dcterms:created>
  <dcterms:modified xsi:type="dcterms:W3CDTF">2018-04-22T15:37:00Z</dcterms:modified>
</cp:coreProperties>
</file>