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27C5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雷达回波预测模型综合评估报告</w:t>
      </w:r>
    </w:p>
    <w:p w14:paraId="21EFA982">
      <w:pPr>
        <w:rPr>
          <w:rFonts w:hint="eastAsia"/>
        </w:rPr>
      </w:pPr>
    </w:p>
    <w:p w14:paraId="4BF0516E">
      <w:pPr>
        <w:rPr>
          <w:rFonts w:hint="eastAsia"/>
        </w:rPr>
      </w:pPr>
      <w:r>
        <w:rPr>
          <w:rFonts w:hint="eastAsia"/>
        </w:rPr>
        <w:t>一、评估概要</w:t>
      </w:r>
    </w:p>
    <w:p w14:paraId="20604B6C">
      <w:pPr>
        <w:rPr>
          <w:rFonts w:hint="eastAsia"/>
        </w:rPr>
      </w:pPr>
      <w:r>
        <w:rPr>
          <w:rFonts w:hint="eastAsia"/>
        </w:rPr>
        <w:t>评估时间：2025年12月2日 00:05:14</w:t>
      </w:r>
    </w:p>
    <w:p w14:paraId="42FAE38D">
      <w:pPr>
        <w:rPr>
          <w:rFonts w:hint="eastAsia"/>
        </w:rPr>
      </w:pPr>
      <w:r>
        <w:rPr>
          <w:rFonts w:hint="eastAsia"/>
        </w:rPr>
        <w:t>评估样本数：100</w:t>
      </w:r>
    </w:p>
    <w:p w14:paraId="571EF02D">
      <w:pPr>
        <w:rPr>
          <w:rFonts w:hint="eastAsia"/>
        </w:rPr>
      </w:pPr>
      <w:r>
        <w:rPr>
          <w:rFonts w:hint="eastAsia"/>
        </w:rPr>
        <w:t>Batch大小：4</w:t>
      </w:r>
    </w:p>
    <w:p w14:paraId="2DBE481C">
      <w:pPr>
        <w:rPr>
          <w:rFonts w:hint="eastAsia"/>
        </w:rPr>
      </w:pPr>
      <w:r>
        <w:rPr>
          <w:rFonts w:hint="eastAsia"/>
        </w:rPr>
        <w:t>设备：CPU</w:t>
      </w:r>
    </w:p>
    <w:p w14:paraId="4B6A121A">
      <w:pPr>
        <w:rPr>
          <w:rFonts w:hint="eastAsia"/>
        </w:rPr>
      </w:pPr>
      <w:r>
        <w:rPr>
          <w:rFonts w:hint="eastAsia"/>
        </w:rPr>
        <w:t>评估阈值：25 dBZ（分类指标）</w:t>
      </w:r>
    </w:p>
    <w:p w14:paraId="44602BB6">
      <w:pPr>
        <w:rPr>
          <w:rFonts w:hint="eastAsia"/>
        </w:rPr>
      </w:pPr>
    </w:p>
    <w:p w14:paraId="7ECCB0E5">
      <w:pPr>
        <w:rPr>
          <w:rFonts w:hint="eastAsia"/>
        </w:rPr>
      </w:pPr>
      <w:r>
        <w:rPr>
          <w:rFonts w:hint="eastAsia"/>
        </w:rPr>
        <w:t>---</w:t>
      </w:r>
      <w:bookmarkStart w:id="0" w:name="_GoBack"/>
      <w:bookmarkEnd w:id="0"/>
    </w:p>
    <w:p w14:paraId="41E864EC">
      <w:pPr>
        <w:rPr>
          <w:rFonts w:hint="eastAsia"/>
        </w:rPr>
      </w:pPr>
    </w:p>
    <w:p w14:paraId="577CBFBA">
      <w:pPr>
        <w:rPr>
          <w:rFonts w:hint="eastAsia"/>
        </w:rPr>
      </w:pPr>
      <w:r>
        <w:rPr>
          <w:rFonts w:hint="eastAsia"/>
        </w:rPr>
        <w:t>二、模型性能对比总览</w:t>
      </w:r>
    </w:p>
    <w:p w14:paraId="5E9A67B0">
      <w:pPr>
        <w:rPr>
          <w:rFonts w:hint="eastAsia"/>
        </w:rPr>
      </w:pPr>
    </w:p>
    <w:p w14:paraId="3ACF448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性能对比表格</w:t>
      </w:r>
    </w:p>
    <w:p w14:paraId="0FADE01A">
      <w:pPr>
        <w:rPr>
          <w:rFonts w:hint="eastAsia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"/>
        <w:gridCol w:w="2333"/>
        <w:gridCol w:w="1274"/>
        <w:gridCol w:w="1158"/>
        <w:gridCol w:w="1292"/>
        <w:gridCol w:w="1964"/>
      </w:tblGrid>
      <w:tr w14:paraId="39D0A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3D3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8A3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评估指标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Evaluation Metric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20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LSTM-CNN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14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0EC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优劣方向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Ideal Direction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8CE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英文全称/说明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English Full Name / Description</w:t>
            </w:r>
          </w:p>
        </w:tc>
      </w:tr>
      <w:tr w14:paraId="057DF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D57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63A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图像质量指标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Image Quality Metrics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17AC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D2B0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AC6CC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6DCE2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4A6B1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18F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ADC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70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0.001521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CD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0.000931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11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↓ 越小越好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Lower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354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均方误差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Mean Squared Error</w:t>
            </w:r>
          </w:p>
        </w:tc>
      </w:tr>
      <w:tr w14:paraId="67E67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130C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BF9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MAE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10C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0.010556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753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0.009277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F14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↓ 越小越好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Lower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461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平均绝对误差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Mean Absolute Error</w:t>
            </w:r>
          </w:p>
        </w:tc>
      </w:tr>
      <w:tr w14:paraId="15674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9CC3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BF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RMSE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D5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0.038735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3E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0.030320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7C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↓ 越小越好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Lower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972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均方根误差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Root Mean Squared Error</w:t>
            </w:r>
          </w:p>
        </w:tc>
      </w:tr>
      <w:tr w14:paraId="0A510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B20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E3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SSIM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315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0.902732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AF0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0.931411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02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B97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结构相似性指数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Structural Similarity Index</w:t>
            </w:r>
          </w:p>
        </w:tc>
      </w:tr>
      <w:tr w14:paraId="0936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BC32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781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PSNR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3D0E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28.297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EE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30.421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A6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84DF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峰值信噪比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Peak Signal-to-Noise Ratio</w:t>
            </w:r>
          </w:p>
        </w:tc>
      </w:tr>
      <w:tr w14:paraId="1C9B4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E955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1DE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Correlation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62D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0.933815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C47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0.958441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A7C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3ACC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相关系数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Correlation Coefficient</w:t>
            </w:r>
          </w:p>
        </w:tc>
      </w:tr>
      <w:tr w14:paraId="7025F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05A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84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分类指标 (25dBZ阈值)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Classification Metrics (25dBZ Threshold)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B232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D264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2578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BB2D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  <w:tr w14:paraId="4C0A1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B19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35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CSI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A1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0.6852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425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0.7291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3C6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572C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临界成功指数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Critical Success Index</w:t>
            </w:r>
          </w:p>
        </w:tc>
      </w:tr>
      <w:tr w14:paraId="33DAC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10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9C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36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0.7771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B610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0.8859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7D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098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探测率/命中率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Probability of Detection</w:t>
            </w:r>
          </w:p>
        </w:tc>
      </w:tr>
      <w:tr w14:paraId="337C4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4A39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3F2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BC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0.1495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29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0.1966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6E9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↓ 越小越好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Lower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0892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虚警率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False Alarm Rate</w:t>
            </w:r>
          </w:p>
        </w:tc>
      </w:tr>
      <w:tr w14:paraId="416D8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14A0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E39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490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0.9886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94F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0.9896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A3F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AAC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准确率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Accuracy</w:t>
            </w:r>
          </w:p>
        </w:tc>
      </w:tr>
      <w:tr w14:paraId="241BD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8655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CA8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F1-Score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AD6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0.8117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09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0.8421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3E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↑ 越大越好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Higher is better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D22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F1分数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F1 Score</w:t>
            </w:r>
          </w:p>
        </w:tc>
      </w:tr>
    </w:tbl>
    <w:p w14:paraId="340E7C0A">
      <w:pPr>
        <w:rPr>
          <w:rFonts w:hint="eastAsia"/>
        </w:rPr>
      </w:pPr>
    </w:p>
    <w:p w14:paraId="3A030B47">
      <w:pPr>
        <w:rPr>
          <w:rFonts w:hint="eastAsia"/>
        </w:rPr>
      </w:pPr>
      <w:r>
        <w:rPr>
          <w:rFonts w:hint="eastAsia"/>
        </w:rPr>
        <w:t>---</w:t>
      </w:r>
    </w:p>
    <w:p w14:paraId="44A75468">
      <w:pPr>
        <w:rPr>
          <w:rFonts w:hint="eastAsia"/>
        </w:rPr>
      </w:pPr>
    </w:p>
    <w:p w14:paraId="5DBAC672">
      <w:pPr>
        <w:rPr>
          <w:rFonts w:hint="eastAsia"/>
        </w:rPr>
      </w:pPr>
      <w:r>
        <w:rPr>
          <w:rFonts w:hint="eastAsia"/>
        </w:rPr>
        <w:t>三、详细指标分析</w:t>
      </w:r>
    </w:p>
    <w:p w14:paraId="7FE0413F">
      <w:pPr>
        <w:rPr>
          <w:rFonts w:hint="eastAsia" w:eastAsiaTheme="minorEastAsia"/>
          <w:lang w:eastAsia="zh-CN"/>
        </w:rPr>
      </w:pPr>
      <w:r>
        <w:rPr>
          <w:rFonts w:hint="eastAsia"/>
        </w:rPr>
        <w:t>1. 图像质量指标对比</w:t>
      </w:r>
    </w:p>
    <w:p w14:paraId="13F8A59A">
      <w:pPr>
        <w:rPr>
          <w:rFonts w:hint="eastAsia"/>
        </w:rPr>
      </w:pPr>
      <w:r>
        <w:rPr>
          <w:rFonts w:hint="eastAsia"/>
        </w:rPr>
        <w:t>以下是模型在连续回波预测中的表现：</w:t>
      </w:r>
    </w:p>
    <w:p w14:paraId="304F7D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6350" b="8890"/>
            <wp:docPr id="1" name="图片 1" descr="metric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trics_compari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C78A">
      <w:pPr>
        <w:rPr>
          <w:rFonts w:hint="eastAsia"/>
        </w:rPr>
      </w:pPr>
      <w:r>
        <w:rPr>
          <w:rFonts w:hint="eastAsia"/>
        </w:rPr>
        <w:t>关键发现：</w:t>
      </w:r>
    </w:p>
    <w:p w14:paraId="0C7AD712">
      <w:pPr>
        <w:rPr>
          <w:rFonts w:hint="eastAsia" w:eastAsiaTheme="minorEastAsia"/>
          <w:lang w:eastAsia="zh-CN"/>
        </w:rPr>
      </w:pPr>
      <w:r>
        <w:rPr>
          <w:rFonts w:hint="eastAsia"/>
        </w:rPr>
        <w:t>- ViT在所有图像质量指标上全面优于LSTM-CNN</w:t>
      </w:r>
    </w:p>
    <w:p w14:paraId="0CAC175B">
      <w:pPr>
        <w:rPr>
          <w:rFonts w:hint="eastAsia"/>
        </w:rPr>
      </w:pPr>
      <w:r>
        <w:rPr>
          <w:rFonts w:hint="eastAsia"/>
        </w:rPr>
        <w:t>- PSNR提升超过2 dB，表明图像保真度显著提高</w:t>
      </w:r>
    </w:p>
    <w:p w14:paraId="6017AA53">
      <w:pPr>
        <w:rPr>
          <w:rFonts w:hint="eastAsia"/>
        </w:rPr>
      </w:pPr>
      <w:r>
        <w:rPr>
          <w:rFonts w:hint="eastAsia"/>
        </w:rPr>
        <w:t>- 相关系数达0.958，说明ViT预测与实况高度相关</w:t>
      </w:r>
    </w:p>
    <w:p w14:paraId="456F9B93">
      <w:pPr>
        <w:rPr>
          <w:rFonts w:hint="eastAsia"/>
        </w:rPr>
      </w:pPr>
    </w:p>
    <w:p w14:paraId="11A3E83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2. 分类指标对比（25dBZ阈值）</w:t>
      </w:r>
    </w:p>
    <w:p w14:paraId="1798F224">
      <w:pPr>
        <w:rPr>
          <w:rFonts w:hint="eastAsia"/>
        </w:rPr>
      </w:pPr>
      <w:r>
        <w:rPr>
          <w:rFonts w:hint="eastAsia"/>
        </w:rPr>
        <w:t>针对强回波（≥25 dBZ）的检测能力：</w:t>
      </w:r>
    </w:p>
    <w:p w14:paraId="07EB67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767455"/>
            <wp:effectExtent l="0" t="0" r="13970" b="12065"/>
            <wp:docPr id="2" name="图片 2" descr="threshold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hreshold_curv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2F5A">
      <w:pPr>
        <w:rPr>
          <w:rFonts w:hint="eastAsia"/>
        </w:rPr>
      </w:pPr>
      <w:r>
        <w:rPr>
          <w:rFonts w:hint="eastAsia"/>
        </w:rPr>
        <w:t>关键发现：</w:t>
      </w:r>
    </w:p>
    <w:p w14:paraId="20E8D179">
      <w:pPr>
        <w:rPr>
          <w:rFonts w:hint="eastAsia"/>
        </w:rPr>
      </w:pPr>
      <w:r>
        <w:rPr>
          <w:rFonts w:hint="eastAsia"/>
        </w:rPr>
        <w:t>- ViT在CSI、POD和F1上显著优于LSTM-CNN，CSI提升6.4%</w:t>
      </w:r>
    </w:p>
    <w:p w14:paraId="2E4C4BC9">
      <w:pPr>
        <w:rPr>
          <w:rFonts w:hint="eastAsia"/>
        </w:rPr>
      </w:pPr>
      <w:r>
        <w:rPr>
          <w:rFonts w:hint="eastAsia"/>
        </w:rPr>
        <w:t>- ViT的探测率（POD）达88.6%，意味着能捕获近九成的强回波事件</w:t>
      </w:r>
    </w:p>
    <w:p w14:paraId="09DB8F97">
      <w:pPr>
        <w:rPr>
          <w:rFonts w:hint="eastAsia"/>
        </w:rPr>
      </w:pPr>
      <w:r>
        <w:rPr>
          <w:rFonts w:hint="eastAsia"/>
        </w:rPr>
        <w:t>- LSTM-CNN的虚警率（FAR）更低（14.95% vs 19.66%），预报更保守可靠</w:t>
      </w:r>
    </w:p>
    <w:p w14:paraId="424DECC8">
      <w:pPr>
        <w:rPr>
          <w:rFonts w:hint="eastAsia"/>
        </w:rPr>
      </w:pPr>
      <w:r>
        <w:rPr>
          <w:rFonts w:hint="eastAsia"/>
        </w:rPr>
        <w:t>- 两者在总体准确率上差异不大（&gt;98.8%）</w:t>
      </w:r>
    </w:p>
    <w:p w14:paraId="11E0ADB5">
      <w:pPr>
        <w:rPr>
          <w:rFonts w:hint="eastAsia"/>
        </w:rPr>
      </w:pPr>
    </w:p>
    <w:p w14:paraId="323BB4A3">
      <w:pPr>
        <w:rPr>
          <w:rFonts w:hint="eastAsia"/>
        </w:rPr>
      </w:pPr>
      <w:r>
        <w:rPr>
          <w:rFonts w:hint="eastAsia"/>
        </w:rPr>
        <w:t>---</w:t>
      </w:r>
    </w:p>
    <w:p w14:paraId="78A1958B">
      <w:pPr>
        <w:rPr>
          <w:rFonts w:hint="eastAsia"/>
        </w:rPr>
      </w:pPr>
    </w:p>
    <w:p w14:paraId="5E2474C8">
      <w:pPr>
        <w:rPr>
          <w:rFonts w:hint="eastAsia"/>
        </w:rPr>
      </w:pPr>
      <w:r>
        <w:rPr>
          <w:rFonts w:hint="eastAsia"/>
        </w:rPr>
        <w:t>四、模型性能雷达图对比</w:t>
      </w:r>
    </w:p>
    <w:p w14:paraId="6B13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具体结果看visualization_results文件夹</w:t>
      </w:r>
    </w:p>
    <w:p w14:paraId="4B2C63BC">
      <w:pPr>
        <w:rPr>
          <w:rFonts w:hint="eastAsia"/>
          <w:lang w:val="en-US" w:eastAsia="zh-CN"/>
        </w:rPr>
      </w:pPr>
    </w:p>
    <w:p w14:paraId="3D17A1FD">
      <w:pPr>
        <w:rPr>
          <w:rFonts w:hint="eastAsia"/>
        </w:rPr>
      </w:pPr>
      <w:r>
        <w:rPr>
          <w:rFonts w:hint="eastAsia"/>
        </w:rPr>
        <w:t>五、综合评估结论与建议</w:t>
      </w:r>
    </w:p>
    <w:p w14:paraId="2AEB6D39">
      <w:pPr>
        <w:rPr>
          <w:rFonts w:hint="eastAsia" w:eastAsiaTheme="minorEastAsia"/>
          <w:lang w:eastAsia="zh-CN"/>
        </w:rPr>
      </w:pPr>
      <w:r>
        <w:rPr>
          <w:rFonts w:hint="eastAsia"/>
        </w:rPr>
        <w:t>性能总结</w:t>
      </w:r>
    </w:p>
    <w:p w14:paraId="33E0F6A0">
      <w:pPr>
        <w:rPr>
          <w:rFonts w:hint="eastAsia"/>
        </w:rPr>
      </w:pPr>
      <w:r>
        <w:rPr>
          <w:rFonts w:hint="eastAsia"/>
        </w:rPr>
        <w:t>1. ViT全面胜出：在图像质量、相关性和强回波检测能力上均优于LSTM-CNN</w:t>
      </w:r>
    </w:p>
    <w:p w14:paraId="7E136957">
      <w:pPr>
        <w:rPr>
          <w:rFonts w:hint="eastAsia"/>
        </w:rPr>
      </w:pPr>
      <w:r>
        <w:rPr>
          <w:rFonts w:hint="eastAsia"/>
        </w:rPr>
        <w:t>2. LSTM-CNN优势：虚警率更低，预测更稳健保守</w:t>
      </w:r>
    </w:p>
    <w:p w14:paraId="4655A8A4">
      <w:pPr>
        <w:rPr>
          <w:rFonts w:hint="eastAsia"/>
        </w:rPr>
      </w:pPr>
      <w:r>
        <w:rPr>
          <w:rFonts w:hint="eastAsia"/>
        </w:rPr>
        <w:t>3. ViT的突出表现：探测率高达88.6%，对强天气不漏报的能力强</w:t>
      </w:r>
    </w:p>
    <w:p w14:paraId="18894F1E">
      <w:pPr>
        <w:rPr>
          <w:rFonts w:hint="eastAsia"/>
        </w:rPr>
      </w:pPr>
    </w:p>
    <w:p w14:paraId="0489D5FE">
      <w:pPr>
        <w:rPr>
          <w:rFonts w:hint="eastAsia" w:eastAsiaTheme="minorEastAsia"/>
          <w:lang w:eastAsia="zh-CN"/>
        </w:rPr>
      </w:pPr>
      <w:r>
        <w:rPr>
          <w:rFonts w:hint="eastAsia"/>
        </w:rPr>
        <w:t>改进建议</w:t>
      </w:r>
    </w:p>
    <w:p w14:paraId="3069D27A">
      <w:pPr>
        <w:rPr>
          <w:rFonts w:hint="eastAsia"/>
        </w:rPr>
      </w:pPr>
      <w:r>
        <w:rPr>
          <w:rFonts w:hint="eastAsia"/>
        </w:rPr>
        <w:t>1. ViT模型优化：重点降低虚警率，可通过调整分类阈值或后处理实现</w:t>
      </w:r>
    </w:p>
    <w:p w14:paraId="6B840097">
      <w:pPr>
        <w:rPr>
          <w:rFonts w:hint="eastAsia"/>
        </w:rPr>
      </w:pPr>
      <w:r>
        <w:rPr>
          <w:rFonts w:hint="eastAsia"/>
        </w:rPr>
        <w:t>2. 模型融合：开发集成模型，结合ViT的高敏感性和LSTM-CNN的高特异性</w:t>
      </w:r>
    </w:p>
    <w:p w14:paraId="6ADAC16A">
      <w:pPr>
        <w:rPr>
          <w:rFonts w:hint="eastAsia"/>
        </w:rPr>
      </w:pPr>
      <w:r>
        <w:rPr>
          <w:rFonts w:hint="eastAsia"/>
        </w:rPr>
        <w:t>3. 阈值调优：针对不同预警需求（如一般性降水 vs 强对流）优化分类阈值</w:t>
      </w:r>
    </w:p>
    <w:p w14:paraId="49304C79">
      <w:pPr>
        <w:rPr>
          <w:rFonts w:hint="eastAsia"/>
        </w:rPr>
      </w:pPr>
    </w:p>
    <w:p w14:paraId="39584F7F">
      <w:pPr>
        <w:rPr>
          <w:rFonts w:hint="eastAsia"/>
        </w:rPr>
      </w:pPr>
      <w:r>
        <w:rPr>
          <w:rFonts w:hint="eastAsia"/>
        </w:rPr>
        <w:t>---</w:t>
      </w:r>
    </w:p>
    <w:p w14:paraId="22472167">
      <w:pPr>
        <w:rPr>
          <w:rFonts w:hint="eastAsia"/>
        </w:rPr>
      </w:pPr>
    </w:p>
    <w:p w14:paraId="69B20462">
      <w:pPr>
        <w:rPr>
          <w:rFonts w:hint="eastAsia" w:eastAsiaTheme="minorEastAsia"/>
          <w:lang w:eastAsia="zh-CN"/>
        </w:rPr>
      </w:pPr>
      <w:r>
        <w:rPr>
          <w:rFonts w:hint="eastAsia"/>
        </w:rPr>
        <w:t>附录：指标解释</w:t>
      </w:r>
    </w:p>
    <w:p w14:paraId="44B4CFCC">
      <w:pPr>
        <w:rPr>
          <w:rFonts w:hint="eastAsia"/>
        </w:rPr>
      </w:pPr>
      <w:r>
        <w:rPr>
          <w:rFonts w:hint="eastAsia"/>
        </w:rPr>
        <w:t>- MSE/MAE/RMSE：衡量预测值与实况的数值误差</w:t>
      </w:r>
    </w:p>
    <w:p w14:paraId="418F735D">
      <w:pPr>
        <w:rPr>
          <w:rFonts w:hint="eastAsia"/>
        </w:rPr>
      </w:pPr>
      <w:r>
        <w:rPr>
          <w:rFonts w:hint="eastAsia"/>
        </w:rPr>
        <w:t>- SSIM：结构相似性，衡量图像结构保真度</w:t>
      </w:r>
    </w:p>
    <w:p w14:paraId="1B146A78">
      <w:pPr>
        <w:rPr>
          <w:rFonts w:hint="eastAsia"/>
        </w:rPr>
      </w:pPr>
      <w:r>
        <w:rPr>
          <w:rFonts w:hint="eastAsia"/>
        </w:rPr>
        <w:t>- PSNR：峰值信噪比，衡量图像质量</w:t>
      </w:r>
    </w:p>
    <w:p w14:paraId="13ACA845">
      <w:pPr>
        <w:rPr>
          <w:rFonts w:hint="eastAsia"/>
        </w:rPr>
      </w:pPr>
      <w:r>
        <w:rPr>
          <w:rFonts w:hint="eastAsia"/>
        </w:rPr>
        <w:t>- CSI：临界成功指数，综合命中与误报的指标</w:t>
      </w:r>
    </w:p>
    <w:p w14:paraId="085183D1">
      <w:pPr>
        <w:rPr>
          <w:rFonts w:hint="eastAsia"/>
        </w:rPr>
      </w:pPr>
      <w:r>
        <w:rPr>
          <w:rFonts w:hint="eastAsia"/>
        </w:rPr>
        <w:t>- POD：探测率，实况发生且预报正确的比例</w:t>
      </w:r>
    </w:p>
    <w:p w14:paraId="0A17218F">
      <w:pPr>
        <w:rPr>
          <w:rFonts w:hint="eastAsia"/>
        </w:rPr>
      </w:pPr>
      <w:r>
        <w:rPr>
          <w:rFonts w:hint="eastAsia"/>
        </w:rPr>
        <w:t>- FAR：虚警率，预报发生但实况未发生的比例</w:t>
      </w:r>
    </w:p>
    <w:p w14:paraId="6D8BDD7D">
      <w:pPr>
        <w:rPr>
          <w:rFonts w:hint="eastAsia"/>
        </w:rPr>
      </w:pPr>
      <w:r>
        <w:rPr>
          <w:rFonts w:hint="eastAsia"/>
        </w:rPr>
        <w:t>- F1：准确率和召回率的调和平均数</w:t>
      </w:r>
    </w:p>
    <w:p w14:paraId="3BFE778D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96D91"/>
    <w:rsid w:val="11496D91"/>
    <w:rsid w:val="62EA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2025-12-02T11:59:00Z</dcterms:created>
  <dc:creator>繁星</dc:creator>
  <cp:lastModifiedBy>繁星</cp:lastModifiedBy>
  <dcterms:modified xsi:type="dcterms:W3CDTF">2025-12-02T12:14:04Z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98DB465DB3D14DBC9A6E70ED0A29B7C2_11</vt:lpwstr>
  </property>
  <property fmtid="{D5CDD505-2E9C-101B-9397-08002B2CF9AE}" pid="4" name="KSOTemplateDocerSaveRecord">
    <vt:lpwstr>eyJoZGlkIjoiMzcyODMxYTE0ZTc0ZGU3Y2QwODc3MzYzN2Q1YmNiM2EiLCJ1c2VySWQiOiI5Mzg4NjQ4MjcifQ==</vt:lpwstr>
  </property>
</Properties>
</file>