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28245" w14:textId="77777777" w:rsidR="004D6003" w:rsidRDefault="004D6003" w:rsidP="004D6003">
      <w:pPr>
        <w:spacing w:before="75"/>
        <w:ind w:right="-143"/>
        <w:jc w:val="center"/>
        <w:rPr>
          <w:sz w:val="24"/>
          <w:szCs w:val="24"/>
        </w:rPr>
      </w:pPr>
      <w:bookmarkStart w:id="0" w:name="_Hlk116488495"/>
      <w:bookmarkEnd w:id="0"/>
      <w:r>
        <w:rPr>
          <w:sz w:val="24"/>
          <w:szCs w:val="24"/>
        </w:rPr>
        <w:t>МИНИСТЕРСТВО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НАУКИ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ВЫСШЕГО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ОБРАЗОВАНИЯ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0D5C4465" w14:textId="77777777" w:rsidR="004D6003" w:rsidRDefault="004D6003" w:rsidP="004D6003">
      <w:pPr>
        <w:spacing w:before="130"/>
        <w:ind w:left="391" w:right="40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ГОСУДАРСТВЕННОЕ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АВТОНОМНОЕ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ОБРАЗОВАТЕЛЬНОЕ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УЧРЕЖДЕНИЕ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ВЫСШЕГО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ОБРАЗОВАНИЯ</w:t>
      </w:r>
    </w:p>
    <w:p w14:paraId="27B89A6E" w14:textId="77777777" w:rsidR="004D6003" w:rsidRDefault="004D6003" w:rsidP="004D6003">
      <w:pPr>
        <w:spacing w:before="90" w:line="360" w:lineRule="auto"/>
        <w:ind w:right="453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</w:t>
      </w:r>
      <w:proofErr w:type="gramStart"/>
      <w:r>
        <w:rPr>
          <w:sz w:val="24"/>
          <w:szCs w:val="24"/>
        </w:rPr>
        <w:t xml:space="preserve">МИФИ» </w:t>
      </w:r>
      <w:r>
        <w:rPr>
          <w:spacing w:val="-68"/>
          <w:sz w:val="24"/>
          <w:szCs w:val="24"/>
        </w:rPr>
        <w:t xml:space="preserve">  </w:t>
      </w:r>
      <w:proofErr w:type="gramEnd"/>
      <w:r>
        <w:rPr>
          <w:spacing w:val="-68"/>
          <w:sz w:val="24"/>
          <w:szCs w:val="24"/>
        </w:rPr>
        <w:t xml:space="preserve">                   </w:t>
      </w:r>
      <w:r>
        <w:rPr>
          <w:sz w:val="24"/>
          <w:szCs w:val="24"/>
        </w:rPr>
        <w:t>(НИЯУ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МИФИ)</w:t>
      </w:r>
    </w:p>
    <w:p w14:paraId="7009293A" w14:textId="77777777" w:rsidR="004D6003" w:rsidRDefault="004D6003" w:rsidP="004D6003">
      <w:pPr>
        <w:spacing w:line="360" w:lineRule="auto"/>
        <w:ind w:left="1558" w:right="1566"/>
        <w:jc w:val="center"/>
        <w:rPr>
          <w:spacing w:val="-67"/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  <w:r>
        <w:rPr>
          <w:spacing w:val="-67"/>
          <w:sz w:val="24"/>
          <w:szCs w:val="24"/>
        </w:rPr>
        <w:t xml:space="preserve"> </w:t>
      </w:r>
    </w:p>
    <w:p w14:paraId="2A7F89E9" w14:textId="77777777" w:rsidR="004D6003" w:rsidRDefault="004D6003" w:rsidP="004D6003">
      <w:pPr>
        <w:spacing w:line="360" w:lineRule="auto"/>
        <w:ind w:left="1558" w:right="1566"/>
        <w:jc w:val="center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Кибернетики</w:t>
      </w:r>
    </w:p>
    <w:p w14:paraId="79DA8296" w14:textId="77777777" w:rsidR="004D6003" w:rsidRDefault="004D6003" w:rsidP="004D6003">
      <w:pPr>
        <w:pStyle w:val="a3"/>
        <w:rPr>
          <w:sz w:val="28"/>
          <w:szCs w:val="28"/>
        </w:rPr>
      </w:pPr>
    </w:p>
    <w:p w14:paraId="4ED0B79E" w14:textId="77777777" w:rsidR="004D6003" w:rsidRDefault="004D6003" w:rsidP="004D6003">
      <w:pPr>
        <w:pStyle w:val="a3"/>
        <w:rPr>
          <w:sz w:val="28"/>
          <w:szCs w:val="28"/>
        </w:rPr>
      </w:pPr>
    </w:p>
    <w:p w14:paraId="3820FD71" w14:textId="77777777" w:rsidR="004D6003" w:rsidRDefault="004D6003" w:rsidP="004D6003">
      <w:pPr>
        <w:pStyle w:val="a3"/>
        <w:rPr>
          <w:sz w:val="28"/>
          <w:szCs w:val="28"/>
        </w:rPr>
      </w:pPr>
    </w:p>
    <w:p w14:paraId="64A7B81B" w14:textId="77777777" w:rsidR="004D6003" w:rsidRDefault="004D6003" w:rsidP="004D6003">
      <w:pPr>
        <w:pStyle w:val="a3"/>
        <w:rPr>
          <w:sz w:val="28"/>
          <w:szCs w:val="28"/>
        </w:rPr>
      </w:pPr>
    </w:p>
    <w:p w14:paraId="114EDEC5" w14:textId="77777777" w:rsidR="004D6003" w:rsidRDefault="004D6003" w:rsidP="004D6003">
      <w:pPr>
        <w:pStyle w:val="a3"/>
        <w:spacing w:before="7"/>
        <w:rPr>
          <w:sz w:val="28"/>
          <w:szCs w:val="28"/>
        </w:rPr>
      </w:pPr>
    </w:p>
    <w:p w14:paraId="19C4E1D1" w14:textId="28D9977A" w:rsidR="004D6003" w:rsidRPr="00882D4B" w:rsidRDefault="004D6003" w:rsidP="004D60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882D4B" w:rsidRPr="00882D4B">
        <w:rPr>
          <w:b/>
          <w:sz w:val="28"/>
          <w:szCs w:val="28"/>
        </w:rPr>
        <w:t>2</w:t>
      </w:r>
    </w:p>
    <w:p w14:paraId="21510143" w14:textId="5FD9151C" w:rsidR="009D2BC8" w:rsidRDefault="004D6003" w:rsidP="009D2BC8">
      <w:pPr>
        <w:pStyle w:val="Default"/>
        <w:jc w:val="center"/>
      </w:pPr>
      <w:r>
        <w:rPr>
          <w:b/>
          <w:sz w:val="28"/>
          <w:szCs w:val="28"/>
        </w:rPr>
        <w:t>«</w:t>
      </w:r>
      <w:r w:rsidR="009D2BC8" w:rsidRPr="009D2BC8">
        <w:rPr>
          <w:b/>
          <w:bCs/>
          <w:sz w:val="28"/>
          <w:szCs w:val="28"/>
        </w:rPr>
        <w:t>Методы припасовывания и точечного преобразования</w:t>
      </w:r>
    </w:p>
    <w:p w14:paraId="3117D5E2" w14:textId="3BAA2190" w:rsidR="004D6003" w:rsidRDefault="009D2BC8" w:rsidP="009D2BC8">
      <w:pPr>
        <w:pStyle w:val="a3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при анализе кусочно-линейных систем</w:t>
      </w:r>
      <w:r w:rsidR="004D6003">
        <w:rPr>
          <w:b/>
          <w:sz w:val="28"/>
          <w:szCs w:val="28"/>
        </w:rPr>
        <w:t>»</w:t>
      </w:r>
    </w:p>
    <w:p w14:paraId="7A751976" w14:textId="77777777" w:rsidR="004D6003" w:rsidRDefault="004D6003" w:rsidP="004D60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курсу</w:t>
      </w:r>
    </w:p>
    <w:p w14:paraId="795EC650" w14:textId="77777777" w:rsidR="004D6003" w:rsidRDefault="004D6003" w:rsidP="004D60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«Методы анализа динамических систем»</w:t>
      </w:r>
    </w:p>
    <w:p w14:paraId="43EAF468" w14:textId="2BF50CB3" w:rsidR="004D6003" w:rsidRPr="007E1DB3" w:rsidRDefault="004D6003" w:rsidP="004D600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37EE3">
        <w:rPr>
          <w:b/>
          <w:sz w:val="28"/>
          <w:szCs w:val="28"/>
        </w:rPr>
        <w:t>2</w:t>
      </w:r>
    </w:p>
    <w:p w14:paraId="27AF11AD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0245CFCD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4B41968E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2E39B070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763283EA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0AFB8FF0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6FCD9B43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3DCA5892" w14:textId="745FE10C" w:rsidR="004D6003" w:rsidRPr="00B87D9C" w:rsidRDefault="004D6003" w:rsidP="004D6003">
      <w:pPr>
        <w:tabs>
          <w:tab w:val="left" w:pos="5147"/>
        </w:tabs>
        <w:rPr>
          <w:sz w:val="28"/>
          <w:szCs w:val="28"/>
        </w:rPr>
      </w:pPr>
      <w:r w:rsidRPr="00B87D9C">
        <w:rPr>
          <w:b/>
          <w:sz w:val="28"/>
          <w:szCs w:val="28"/>
        </w:rPr>
        <w:t>Выполнил</w:t>
      </w:r>
      <w:r w:rsidRPr="00B87D9C">
        <w:rPr>
          <w:b/>
          <w:spacing w:val="-2"/>
          <w:sz w:val="28"/>
          <w:szCs w:val="28"/>
        </w:rPr>
        <w:t xml:space="preserve"> </w:t>
      </w:r>
      <w:r w:rsidRPr="00B87D9C">
        <w:rPr>
          <w:b/>
          <w:sz w:val="28"/>
          <w:szCs w:val="28"/>
        </w:rPr>
        <w:t>студент</w:t>
      </w:r>
      <w:r w:rsidRPr="00B87D9C">
        <w:rPr>
          <w:b/>
          <w:spacing w:val="-3"/>
          <w:sz w:val="28"/>
          <w:szCs w:val="28"/>
        </w:rPr>
        <w:t xml:space="preserve"> </w:t>
      </w:r>
      <w:r w:rsidRPr="00B87D9C">
        <w:rPr>
          <w:b/>
          <w:sz w:val="28"/>
          <w:szCs w:val="28"/>
        </w:rPr>
        <w:t>группы</w:t>
      </w:r>
      <w:r w:rsidRPr="00B87D9C">
        <w:rPr>
          <w:b/>
          <w:spacing w:val="-2"/>
          <w:sz w:val="28"/>
          <w:szCs w:val="28"/>
        </w:rPr>
        <w:t xml:space="preserve"> </w:t>
      </w:r>
      <w:r w:rsidRPr="00B87D9C">
        <w:rPr>
          <w:b/>
          <w:sz w:val="28"/>
          <w:szCs w:val="28"/>
        </w:rPr>
        <w:t>М22-501:</w:t>
      </w:r>
      <w:r w:rsidRPr="00B87D9C">
        <w:rPr>
          <w:b/>
          <w:sz w:val="28"/>
          <w:szCs w:val="28"/>
        </w:rPr>
        <w:tab/>
        <w:t xml:space="preserve">                            </w:t>
      </w:r>
      <w:r w:rsidRPr="00B87D9C">
        <w:rPr>
          <w:bCs/>
          <w:sz w:val="28"/>
          <w:szCs w:val="28"/>
        </w:rPr>
        <w:t xml:space="preserve"> </w:t>
      </w:r>
      <w:r w:rsidRPr="007E1DB3">
        <w:rPr>
          <w:bCs/>
          <w:sz w:val="28"/>
          <w:szCs w:val="28"/>
        </w:rPr>
        <w:t xml:space="preserve">   </w:t>
      </w:r>
      <w:proofErr w:type="spellStart"/>
      <w:r w:rsidR="00337EE3">
        <w:rPr>
          <w:bCs/>
          <w:sz w:val="28"/>
          <w:szCs w:val="28"/>
        </w:rPr>
        <w:t>Верендеев</w:t>
      </w:r>
      <w:proofErr w:type="spellEnd"/>
      <w:r w:rsidR="00337EE3">
        <w:rPr>
          <w:bCs/>
          <w:sz w:val="28"/>
          <w:szCs w:val="28"/>
        </w:rPr>
        <w:t xml:space="preserve"> И.М</w:t>
      </w:r>
      <w:r w:rsidRPr="00B87D9C">
        <w:rPr>
          <w:bCs/>
          <w:sz w:val="28"/>
          <w:szCs w:val="28"/>
        </w:rPr>
        <w:t>.</w:t>
      </w:r>
    </w:p>
    <w:p w14:paraId="16B49D00" w14:textId="77777777" w:rsidR="004D6003" w:rsidRPr="00B87D9C" w:rsidRDefault="004D6003" w:rsidP="004D6003">
      <w:pPr>
        <w:pStyle w:val="a3"/>
        <w:rPr>
          <w:sz w:val="28"/>
          <w:szCs w:val="28"/>
        </w:rPr>
      </w:pPr>
    </w:p>
    <w:p w14:paraId="29F7D92D" w14:textId="77777777" w:rsidR="004D6003" w:rsidRPr="00B87D9C" w:rsidRDefault="004D6003" w:rsidP="004D6003">
      <w:pPr>
        <w:pStyle w:val="a3"/>
        <w:spacing w:before="6"/>
        <w:rPr>
          <w:sz w:val="28"/>
          <w:szCs w:val="28"/>
        </w:rPr>
      </w:pPr>
    </w:p>
    <w:p w14:paraId="24535476" w14:textId="77777777" w:rsidR="004D6003" w:rsidRPr="007A0AE8" w:rsidRDefault="004D6003" w:rsidP="004D6003">
      <w:pPr>
        <w:rPr>
          <w:sz w:val="28"/>
          <w:szCs w:val="28"/>
        </w:rPr>
      </w:pPr>
      <w:proofErr w:type="gramStart"/>
      <w:r w:rsidRPr="00B87D9C">
        <w:rPr>
          <w:b/>
          <w:bCs/>
          <w:sz w:val="28"/>
          <w:szCs w:val="28"/>
        </w:rPr>
        <w:t xml:space="preserve">Проверил:   </w:t>
      </w:r>
      <w:proofErr w:type="gramEnd"/>
      <w:r w:rsidRPr="00B87D9C">
        <w:rPr>
          <w:b/>
          <w:bCs/>
          <w:sz w:val="28"/>
          <w:szCs w:val="28"/>
        </w:rPr>
        <w:t xml:space="preserve">                                                                                 </w:t>
      </w:r>
      <w:proofErr w:type="spellStart"/>
      <w:r w:rsidRPr="00B87D9C">
        <w:rPr>
          <w:sz w:val="28"/>
          <w:szCs w:val="28"/>
        </w:rPr>
        <w:t>Ктитров</w:t>
      </w:r>
      <w:proofErr w:type="spellEnd"/>
      <w:r w:rsidRPr="00B87D9C">
        <w:rPr>
          <w:sz w:val="28"/>
          <w:szCs w:val="28"/>
        </w:rPr>
        <w:t xml:space="preserve"> С.В</w:t>
      </w:r>
      <w:r w:rsidRPr="007A0AE8">
        <w:rPr>
          <w:sz w:val="28"/>
          <w:szCs w:val="28"/>
        </w:rPr>
        <w:t>.</w:t>
      </w:r>
    </w:p>
    <w:p w14:paraId="2BDC06CA" w14:textId="77777777" w:rsidR="004D6003" w:rsidRDefault="004D6003" w:rsidP="004D6003">
      <w:pPr>
        <w:pStyle w:val="a3"/>
        <w:rPr>
          <w:b/>
          <w:sz w:val="28"/>
          <w:szCs w:val="28"/>
        </w:rPr>
      </w:pPr>
    </w:p>
    <w:p w14:paraId="32FD37A5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374C7AA0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0C09231F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55950B51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51DFFEF6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194509B9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0892B655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7F699039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0FCEE780" w14:textId="3E94F644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73B86B76" w14:textId="04FF8921" w:rsidR="00882D4B" w:rsidRDefault="00882D4B" w:rsidP="004D6003">
      <w:pPr>
        <w:pStyle w:val="a3"/>
        <w:spacing w:before="2"/>
        <w:rPr>
          <w:b/>
          <w:sz w:val="28"/>
          <w:szCs w:val="28"/>
        </w:rPr>
      </w:pPr>
    </w:p>
    <w:p w14:paraId="1B98CE76" w14:textId="77777777" w:rsidR="00882D4B" w:rsidRDefault="00882D4B" w:rsidP="004D6003">
      <w:pPr>
        <w:pStyle w:val="a3"/>
        <w:spacing w:before="2"/>
        <w:rPr>
          <w:b/>
          <w:sz w:val="28"/>
          <w:szCs w:val="28"/>
        </w:rPr>
      </w:pPr>
    </w:p>
    <w:p w14:paraId="0F93D8AB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35EBD051" w14:textId="77777777" w:rsidR="004D6003" w:rsidRDefault="004D6003" w:rsidP="004D6003">
      <w:pPr>
        <w:pStyle w:val="a3"/>
        <w:spacing w:before="2"/>
        <w:rPr>
          <w:b/>
          <w:sz w:val="28"/>
          <w:szCs w:val="28"/>
        </w:rPr>
      </w:pPr>
    </w:p>
    <w:p w14:paraId="32A3961C" w14:textId="77777777" w:rsidR="004D6003" w:rsidRPr="00B87D9C" w:rsidRDefault="004D6003" w:rsidP="004D6003">
      <w:pPr>
        <w:ind w:left="391" w:right="395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76B26FA5" w14:textId="77777777" w:rsidR="00EB15EB" w:rsidRDefault="00EB15EB" w:rsidP="00EB15EB">
      <w:pPr>
        <w:spacing w:before="120" w:after="120"/>
        <w:ind w:left="391" w:right="395"/>
        <w:jc w:val="center"/>
        <w:rPr>
          <w:b/>
          <w:bCs/>
          <w:sz w:val="28"/>
          <w:szCs w:val="28"/>
        </w:rPr>
      </w:pPr>
      <w:r w:rsidRPr="00A22790">
        <w:rPr>
          <w:b/>
          <w:bCs/>
          <w:sz w:val="28"/>
          <w:szCs w:val="28"/>
        </w:rPr>
        <w:lastRenderedPageBreak/>
        <w:t>Цель работы</w:t>
      </w:r>
    </w:p>
    <w:p w14:paraId="033D2A1F" w14:textId="6F2BDF6B" w:rsidR="00876406" w:rsidRPr="00513560" w:rsidRDefault="00876406" w:rsidP="00876406">
      <w:pPr>
        <w:widowControl/>
        <w:adjustRightInd w:val="0"/>
        <w:ind w:firstLine="709"/>
        <w:jc w:val="both"/>
        <w:rPr>
          <w:rFonts w:eastAsiaTheme="minorHAnsi"/>
          <w:sz w:val="24"/>
          <w:szCs w:val="24"/>
        </w:rPr>
      </w:pPr>
      <w:r w:rsidRPr="00513560">
        <w:rPr>
          <w:rFonts w:eastAsiaTheme="minorHAnsi"/>
          <w:sz w:val="24"/>
          <w:szCs w:val="24"/>
        </w:rPr>
        <w:t>Изучение методов припасовывания и точечного преобразования для анализа траекторий кусочно-линейных систем и практическое освоение компьютерных способов построения фазовых портретов нелинейных систем.</w:t>
      </w:r>
    </w:p>
    <w:p w14:paraId="4D97D6FB" w14:textId="6B0D95EA" w:rsidR="00EB15EB" w:rsidRDefault="00EB15EB" w:rsidP="00876406">
      <w:pPr>
        <w:spacing w:before="120" w:after="120"/>
        <w:ind w:left="391" w:right="39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Подготовка к работе</w:t>
      </w:r>
    </w:p>
    <w:p w14:paraId="551F4954" w14:textId="77777777" w:rsidR="00EB15EB" w:rsidRPr="00D54ADB" w:rsidRDefault="00EB15EB" w:rsidP="00EB15EB">
      <w:pPr>
        <w:widowControl/>
        <w:adjustRightInd w:val="0"/>
        <w:ind w:firstLine="709"/>
        <w:rPr>
          <w:rFonts w:eastAsiaTheme="minorHAnsi"/>
          <w:sz w:val="24"/>
          <w:szCs w:val="24"/>
        </w:rPr>
      </w:pPr>
      <w:r w:rsidRPr="00D54ADB">
        <w:rPr>
          <w:rFonts w:eastAsiaTheme="minorHAnsi"/>
          <w:sz w:val="24"/>
          <w:szCs w:val="24"/>
        </w:rPr>
        <w:t>Исследуется нелинейная система 2-го порядка с двузначной кусочно-линейной функцией:</w:t>
      </w:r>
    </w:p>
    <w:p w14:paraId="2C4CF5CE" w14:textId="77777777" w:rsidR="00EB15EB" w:rsidRPr="00D54ADB" w:rsidRDefault="00EB15EB" w:rsidP="00EB15EB">
      <w:pPr>
        <w:widowControl/>
        <w:adjustRightInd w:val="0"/>
        <w:ind w:firstLine="709"/>
        <w:jc w:val="center"/>
        <w:rPr>
          <w:rFonts w:eastAsiaTheme="minorHAnsi"/>
          <w:sz w:val="24"/>
          <w:szCs w:val="24"/>
        </w:rPr>
      </w:pPr>
      <w:r w:rsidRPr="00D54ADB">
        <w:rPr>
          <w:noProof/>
          <w:sz w:val="24"/>
          <w:szCs w:val="24"/>
          <w:lang w:eastAsia="ru-RU"/>
        </w:rPr>
        <w:drawing>
          <wp:inline distT="0" distB="0" distL="0" distR="0" wp14:anchorId="33A94953" wp14:editId="006EBBD0">
            <wp:extent cx="3040380" cy="10546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315" cy="1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B4F5" w14:textId="23C68DD6" w:rsidR="00EB15EB" w:rsidRPr="00D54ADB" w:rsidRDefault="00EB15EB" w:rsidP="00EB15EB">
      <w:pPr>
        <w:ind w:right="395" w:firstLine="709"/>
        <w:jc w:val="both"/>
        <w:rPr>
          <w:sz w:val="24"/>
          <w:szCs w:val="24"/>
        </w:rPr>
      </w:pPr>
      <w:r w:rsidRPr="00D54ADB">
        <w:rPr>
          <w:sz w:val="24"/>
          <w:szCs w:val="24"/>
        </w:rPr>
        <w:t>Линейная часть:</w:t>
      </w:r>
    </w:p>
    <w:p w14:paraId="5AF0DBAA" w14:textId="77777777" w:rsidR="00EB15EB" w:rsidRPr="00D54ADB" w:rsidRDefault="00EB15EB" w:rsidP="00EB15EB">
      <w:pPr>
        <w:ind w:left="391" w:right="39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p(Tp+1)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527FF98" w14:textId="77777777" w:rsidR="00EB15EB" w:rsidRDefault="00EB15EB" w:rsidP="00EB15EB">
      <w:pPr>
        <w:ind w:left="391" w:right="395" w:firstLine="318"/>
        <w:jc w:val="both"/>
        <w:rPr>
          <w:rFonts w:eastAsiaTheme="minorHAnsi"/>
          <w:sz w:val="24"/>
          <w:szCs w:val="24"/>
        </w:rPr>
      </w:pPr>
    </w:p>
    <w:p w14:paraId="4A854734" w14:textId="77777777" w:rsidR="00EB15EB" w:rsidRPr="00D54ADB" w:rsidRDefault="00EB15EB" w:rsidP="00EB15EB">
      <w:pPr>
        <w:ind w:left="391" w:right="395" w:firstLine="318"/>
        <w:jc w:val="both"/>
        <w:rPr>
          <w:rFonts w:eastAsiaTheme="minorHAnsi"/>
          <w:sz w:val="24"/>
          <w:szCs w:val="24"/>
        </w:rPr>
      </w:pPr>
      <w:r w:rsidRPr="00D54ADB">
        <w:rPr>
          <w:rFonts w:eastAsiaTheme="minorHAnsi"/>
          <w:sz w:val="24"/>
          <w:szCs w:val="24"/>
        </w:rPr>
        <w:t xml:space="preserve">Нелинейный элемент </w:t>
      </w:r>
      <w:r w:rsidRPr="00D54ADB">
        <w:rPr>
          <w:rFonts w:eastAsiaTheme="minorHAnsi"/>
          <w:i/>
          <w:iCs/>
          <w:sz w:val="24"/>
          <w:szCs w:val="24"/>
        </w:rPr>
        <w:t>F</w:t>
      </w:r>
      <w:r w:rsidRPr="00D54ADB">
        <w:rPr>
          <w:rFonts w:eastAsiaTheme="minorHAnsi"/>
          <w:sz w:val="24"/>
          <w:szCs w:val="24"/>
        </w:rPr>
        <w:t>(</w:t>
      </w:r>
      <w:r w:rsidRPr="00D54ADB">
        <w:rPr>
          <w:rFonts w:eastAsiaTheme="minorHAnsi"/>
          <w:i/>
          <w:iCs/>
          <w:sz w:val="24"/>
          <w:szCs w:val="24"/>
        </w:rPr>
        <w:t>x</w:t>
      </w:r>
      <w:r w:rsidRPr="00D54ADB">
        <w:rPr>
          <w:rFonts w:eastAsiaTheme="minorHAnsi"/>
          <w:sz w:val="24"/>
          <w:szCs w:val="24"/>
        </w:rPr>
        <w:t>) представлен в виде:</w:t>
      </w:r>
    </w:p>
    <w:p w14:paraId="3D11EBA3" w14:textId="77777777" w:rsidR="00337EE3" w:rsidRDefault="00337EE3" w:rsidP="00337EE3">
      <w:pPr>
        <w:keepNext/>
        <w:ind w:left="391" w:right="395"/>
        <w:jc w:val="center"/>
      </w:pPr>
      <w:r>
        <w:rPr>
          <w:noProof/>
          <w:lang w:eastAsia="ru-RU"/>
        </w:rPr>
        <w:drawing>
          <wp:inline distT="0" distB="0" distL="0" distR="0" wp14:anchorId="336FF114" wp14:editId="26551423">
            <wp:extent cx="4476584" cy="3295853"/>
            <wp:effectExtent l="114300" t="114300" r="114935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693" cy="3298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097FB0" w14:textId="2543760B" w:rsidR="00EB15EB" w:rsidRPr="0026717A" w:rsidRDefault="00337EE3" w:rsidP="00337EE3">
      <w:pPr>
        <w:pStyle w:val="a6"/>
        <w:jc w:val="center"/>
        <w:rPr>
          <w:rFonts w:asciiTheme="minorHAnsi" w:hAnsiTheme="minorHAnsi"/>
          <w:sz w:val="28"/>
          <w:szCs w:val="28"/>
        </w:rPr>
      </w:pPr>
      <w:r>
        <w:t>Рис.1 – Рисунок нелинейности</w:t>
      </w:r>
    </w:p>
    <w:p w14:paraId="65746F0F" w14:textId="77777777" w:rsidR="00EB15EB" w:rsidRPr="001B1957" w:rsidRDefault="00EB15EB" w:rsidP="00EB15EB">
      <w:pPr>
        <w:ind w:firstLine="709"/>
        <w:jc w:val="both"/>
        <w:rPr>
          <w:iCs/>
          <w:sz w:val="24"/>
          <w:szCs w:val="24"/>
        </w:rPr>
      </w:pPr>
      <w:r w:rsidRPr="001B1957">
        <w:rPr>
          <w:iCs/>
          <w:sz w:val="24"/>
          <w:szCs w:val="24"/>
        </w:rPr>
        <w:t>Уравнения системы имеют вид:</w:t>
      </w:r>
    </w:p>
    <w:p w14:paraId="3ED5707C" w14:textId="6AA5AC54" w:rsidR="00EB15EB" w:rsidRPr="00AB36B5" w:rsidRDefault="0055345F" w:rsidP="00EB15EB">
      <w:pPr>
        <w:ind w:firstLine="709"/>
        <w:jc w:val="both"/>
        <w:rPr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75B17382" w14:textId="43C16DB3" w:rsidR="00EB15EB" w:rsidRDefault="00EB15EB" w:rsidP="009E5716">
      <w:pPr>
        <w:rPr>
          <w:sz w:val="28"/>
          <w:szCs w:val="28"/>
          <w:lang w:val="en-US"/>
        </w:rPr>
      </w:pPr>
    </w:p>
    <w:p w14:paraId="73E3C22E" w14:textId="77777777" w:rsidR="00337EE3" w:rsidRDefault="00337EE3" w:rsidP="00337EE3">
      <w:pPr>
        <w:keepNext/>
        <w:jc w:val="center"/>
        <w:rPr>
          <w:noProof/>
          <w:lang w:eastAsia="ru-RU"/>
        </w:rPr>
      </w:pPr>
    </w:p>
    <w:p w14:paraId="4E5CB794" w14:textId="3344DD1F" w:rsidR="00337EE3" w:rsidRDefault="00337EE3" w:rsidP="00337EE3">
      <w:pPr>
        <w:keepNext/>
        <w:jc w:val="center"/>
      </w:pPr>
      <w:r w:rsidRPr="00337EE3">
        <w:rPr>
          <w:noProof/>
          <w:lang w:eastAsia="ru-RU"/>
        </w:rPr>
        <w:drawing>
          <wp:inline distT="0" distB="0" distL="0" distR="0" wp14:anchorId="1A7F0DA1" wp14:editId="61A287E9">
            <wp:extent cx="5373977" cy="2464324"/>
            <wp:effectExtent l="0" t="0" r="0" b="0"/>
            <wp:docPr id="17" name="Рисунок 17" descr="C:\Users\iverendeev\study\mephi_magistracy_1_semestr\tau\hw02\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erendeev\study\mephi_magistracy_1_semestr\tau\hw02\pat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t="12092" r="13919" b="24385"/>
                    <a:stretch/>
                  </pic:blipFill>
                  <pic:spPr bwMode="auto">
                    <a:xfrm>
                      <a:off x="0" y="0"/>
                      <a:ext cx="5375701" cy="24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7B564" w14:textId="6453D93D" w:rsidR="003F5169" w:rsidRPr="00337EE3" w:rsidRDefault="00337EE3" w:rsidP="00337EE3">
      <w:pPr>
        <w:pStyle w:val="a6"/>
        <w:jc w:val="center"/>
        <w:rPr>
          <w:sz w:val="28"/>
          <w:szCs w:val="28"/>
        </w:rPr>
      </w:pPr>
      <w:r>
        <w:t>Рис. 2 – Путь из точки (5, 3)</w:t>
      </w:r>
    </w:p>
    <w:p w14:paraId="45D25EAC" w14:textId="60127683" w:rsidR="0055725E" w:rsidRDefault="0055725E" w:rsidP="000D0D6A">
      <w:pPr>
        <w:spacing w:before="60" w:after="60" w:line="360" w:lineRule="auto"/>
        <w:jc w:val="center"/>
        <w:rPr>
          <w:b/>
          <w:bCs/>
          <w:sz w:val="28"/>
          <w:szCs w:val="28"/>
        </w:rPr>
      </w:pPr>
      <w:bookmarkStart w:id="1" w:name="_GoBack"/>
      <w:bookmarkEnd w:id="1"/>
      <w:r w:rsidRPr="009662F4">
        <w:rPr>
          <w:b/>
          <w:bCs/>
          <w:sz w:val="28"/>
          <w:szCs w:val="28"/>
        </w:rPr>
        <w:t>Метод припасовывания</w:t>
      </w:r>
    </w:p>
    <w:p w14:paraId="3F595DED" w14:textId="0456B6EB" w:rsidR="00904A50" w:rsidRPr="00904A50" w:rsidRDefault="00904A50" w:rsidP="00904A50">
      <w:pPr>
        <w:spacing w:before="60" w:after="60" w:line="360" w:lineRule="auto"/>
        <w:rPr>
          <w:sz w:val="28"/>
          <w:szCs w:val="28"/>
        </w:rPr>
      </w:pPr>
      <w:r w:rsidRPr="00904A50">
        <w:rPr>
          <w:noProof/>
          <w:lang w:eastAsia="ru-RU"/>
        </w:rPr>
        <w:drawing>
          <wp:inline distT="0" distB="0" distL="0" distR="0" wp14:anchorId="0DB40DA5" wp14:editId="3659E575">
            <wp:extent cx="5505450" cy="5374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769" cy="53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268" w14:textId="71518970" w:rsidR="00904A50" w:rsidRPr="00904A50" w:rsidRDefault="00FE1202" w:rsidP="00904A50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59187E" wp14:editId="795963DE">
            <wp:extent cx="5940425" cy="54356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A50">
        <w:rPr>
          <w:i/>
          <w:sz w:val="24"/>
          <w:szCs w:val="24"/>
          <w:lang w:val="en-US"/>
        </w:rPr>
        <w:tab/>
      </w:r>
    </w:p>
    <w:p w14:paraId="1C0C6D8C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r w:rsidRPr="006E2A83">
        <w:rPr>
          <w:iCs/>
          <w:lang w:val="en-US"/>
        </w:rPr>
        <w:t>[Functions]</w:t>
      </w:r>
    </w:p>
    <w:p w14:paraId="23D353DA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bivalue;</w:t>
      </w:r>
      <w:proofErr w:type="gramEnd"/>
      <w:r w:rsidRPr="006E2A83">
        <w:rPr>
          <w:iCs/>
          <w:lang w:val="en-US"/>
        </w:rPr>
        <w:t>F_x;branch_2;branch_1;</w:t>
      </w:r>
    </w:p>
    <w:p w14:paraId="7D448A50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bivalue;</w:t>
      </w:r>
      <w:proofErr w:type="gramEnd"/>
      <w:r w:rsidRPr="006E2A83">
        <w:rPr>
          <w:iCs/>
          <w:lang w:val="en-US"/>
        </w:rPr>
        <w:t>in_F_x;branch_1;branch_2;</w:t>
      </w:r>
    </w:p>
    <w:p w14:paraId="497B2123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plf;</w:t>
      </w:r>
      <w:proofErr w:type="gramEnd"/>
      <w:r w:rsidRPr="006E2A83">
        <w:rPr>
          <w:iCs/>
          <w:lang w:val="en-US"/>
        </w:rPr>
        <w:t>klf1;4 -10 -10 -10 -3 -10 -10 2 -7 -7 6 7 7 10 10 10 15 10 10</w:t>
      </w:r>
    </w:p>
    <w:p w14:paraId="13B32225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plf;</w:t>
      </w:r>
      <w:proofErr w:type="gramEnd"/>
      <w:r w:rsidRPr="006E2A83">
        <w:rPr>
          <w:iCs/>
          <w:lang w:val="en-US"/>
        </w:rPr>
        <w:t>klf2;4 -15 -10 -10 -10 -10 -10 -6 -7 -7 -2 7 7 3 10 10 15 10 10</w:t>
      </w:r>
    </w:p>
    <w:p w14:paraId="5A31A488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plf;</w:t>
      </w:r>
      <w:proofErr w:type="gramEnd"/>
      <w:r w:rsidRPr="006E2A83">
        <w:rPr>
          <w:iCs/>
          <w:lang w:val="en-US"/>
        </w:rPr>
        <w:t>F24;4 -25 -8 -8 -20 -8 -8 -12 0 0 6 0 0 14 8 8 25 8 8</w:t>
      </w:r>
    </w:p>
    <w:p w14:paraId="3D81CCFF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d1; 0 2.54</w:t>
      </w:r>
    </w:p>
    <w:p w14:paraId="37A23970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d2; 2.54 3.13</w:t>
      </w:r>
    </w:p>
    <w:p w14:paraId="65825F9E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d3; 3.13 3.74</w:t>
      </w:r>
    </w:p>
    <w:p w14:paraId="559B19BF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d4; 3.74 4.16</w:t>
      </w:r>
    </w:p>
    <w:p w14:paraId="3A379D10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d5; 4.16 5.17</w:t>
      </w:r>
    </w:p>
    <w:p w14:paraId="02913F24" w14:textId="77777777" w:rsidR="006E2A83" w:rsidRPr="006E2A83" w:rsidRDefault="006E2A83" w:rsidP="006E2A83">
      <w:pPr>
        <w:spacing w:before="60" w:after="60"/>
        <w:rPr>
          <w:iCs/>
          <w:lang w:val="en-US"/>
        </w:rPr>
      </w:pPr>
      <w:proofErr w:type="gramStart"/>
      <w:r w:rsidRPr="006E2A83">
        <w:rPr>
          <w:iCs/>
          <w:lang w:val="en-US"/>
        </w:rPr>
        <w:t>range;</w:t>
      </w:r>
      <w:proofErr w:type="gramEnd"/>
      <w:r w:rsidRPr="006E2A83">
        <w:rPr>
          <w:iCs/>
          <w:lang w:val="en-US"/>
        </w:rPr>
        <w:t>d6; 5.17 5.87</w:t>
      </w:r>
    </w:p>
    <w:p w14:paraId="192FF0C4" w14:textId="77777777" w:rsidR="006E2A83" w:rsidRPr="006E2A83" w:rsidRDefault="006E2A83" w:rsidP="006E2A83">
      <w:pPr>
        <w:spacing w:before="60" w:after="60"/>
        <w:rPr>
          <w:iCs/>
        </w:rPr>
      </w:pPr>
      <w:proofErr w:type="gramStart"/>
      <w:r w:rsidRPr="006E2A83">
        <w:rPr>
          <w:iCs/>
        </w:rPr>
        <w:t>range;d</w:t>
      </w:r>
      <w:proofErr w:type="gramEnd"/>
      <w:r w:rsidRPr="006E2A83">
        <w:rPr>
          <w:iCs/>
        </w:rPr>
        <w:t>7; 5.87 6.59</w:t>
      </w:r>
    </w:p>
    <w:p w14:paraId="2A1215DD" w14:textId="57641CD5" w:rsidR="006E2A83" w:rsidRDefault="006E2A83" w:rsidP="006E2A83">
      <w:pPr>
        <w:spacing w:before="60" w:after="60"/>
        <w:rPr>
          <w:iCs/>
        </w:rPr>
      </w:pPr>
      <w:proofErr w:type="gramStart"/>
      <w:r w:rsidRPr="006E2A83">
        <w:rPr>
          <w:iCs/>
        </w:rPr>
        <w:t>range;d</w:t>
      </w:r>
      <w:proofErr w:type="gramEnd"/>
      <w:r w:rsidRPr="006E2A83">
        <w:rPr>
          <w:iCs/>
        </w:rPr>
        <w:t>8; 6.59 6.91</w:t>
      </w:r>
    </w:p>
    <w:p w14:paraId="36B2EE39" w14:textId="0969C831" w:rsidR="002B49E3" w:rsidRDefault="002B49E3" w:rsidP="006E2A83">
      <w:pPr>
        <w:spacing w:before="60" w:after="60"/>
        <w:rPr>
          <w:iCs/>
        </w:rPr>
      </w:pPr>
    </w:p>
    <w:p w14:paraId="59A0D351" w14:textId="77777777" w:rsidR="00904A50" w:rsidRDefault="00904A50" w:rsidP="00A2657D">
      <w:pPr>
        <w:spacing w:before="60" w:after="60" w:line="360" w:lineRule="auto"/>
        <w:jc w:val="center"/>
        <w:rPr>
          <w:b/>
          <w:bCs/>
          <w:iCs/>
          <w:sz w:val="28"/>
          <w:szCs w:val="28"/>
        </w:rPr>
      </w:pPr>
    </w:p>
    <w:p w14:paraId="3A31BE37" w14:textId="31C47A9E" w:rsidR="002B49E3" w:rsidRPr="002B49E3" w:rsidRDefault="002B49E3" w:rsidP="00A2657D">
      <w:pPr>
        <w:spacing w:before="60" w:after="60" w:line="360" w:lineRule="auto"/>
        <w:jc w:val="center"/>
        <w:rPr>
          <w:b/>
          <w:bCs/>
          <w:iCs/>
          <w:sz w:val="28"/>
          <w:szCs w:val="28"/>
        </w:rPr>
      </w:pPr>
      <w:r w:rsidRPr="002B49E3">
        <w:rPr>
          <w:b/>
          <w:bCs/>
          <w:iCs/>
          <w:sz w:val="28"/>
          <w:szCs w:val="28"/>
        </w:rPr>
        <w:lastRenderedPageBreak/>
        <w:t>Графики</w:t>
      </w:r>
    </w:p>
    <w:p w14:paraId="3A4EAD4D" w14:textId="503D3B3F" w:rsidR="00281F56" w:rsidRPr="00281F56" w:rsidRDefault="00281F56" w:rsidP="00A2657D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Первый участок</w:t>
      </w:r>
    </w:p>
    <w:p w14:paraId="496439CF" w14:textId="404A10BB" w:rsidR="00842AFD" w:rsidRDefault="004E4C8F" w:rsidP="000D0D6A">
      <w:pPr>
        <w:spacing w:before="60" w:after="60" w:line="360" w:lineRule="auto"/>
        <w:jc w:val="center"/>
        <w:rPr>
          <w:iCs/>
          <w:sz w:val="24"/>
          <w:szCs w:val="24"/>
          <w:vertAlign w:val="subscript"/>
          <w:lang w:val="en-US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505F4C85" wp14:editId="68DEE601">
            <wp:extent cx="4169664" cy="2640024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29" cy="26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7672" w14:textId="09D7B50D" w:rsidR="0024264F" w:rsidRPr="00904A50" w:rsidRDefault="00281F56" w:rsidP="00904A50">
      <w:pPr>
        <w:spacing w:before="60" w:after="60" w:line="360" w:lineRule="auto"/>
        <w:jc w:val="center"/>
        <w:rPr>
          <w:iCs/>
          <w:sz w:val="24"/>
          <w:szCs w:val="24"/>
          <w:vertAlign w:val="subscript"/>
          <w:lang w:val="en-US"/>
        </w:rPr>
      </w:pPr>
      <w:r>
        <w:rPr>
          <w:i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77407273" wp14:editId="023F8CF0">
            <wp:extent cx="4264762" cy="2700235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08" cy="270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4AF9" w14:textId="5D8AEB15" w:rsidR="00A20103" w:rsidRPr="00550AF7" w:rsidRDefault="00A20103" w:rsidP="00550AF7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Второй участок</w:t>
      </w:r>
    </w:p>
    <w:p w14:paraId="3FFEF9E4" w14:textId="17648EE1" w:rsidR="00A20103" w:rsidRDefault="00E00448" w:rsidP="000D0D6A">
      <w:pPr>
        <w:spacing w:before="60" w:after="60" w:line="360" w:lineRule="auto"/>
        <w:jc w:val="center"/>
        <w:rPr>
          <w:iCs/>
          <w:sz w:val="24"/>
          <w:szCs w:val="24"/>
          <w:vertAlign w:val="subscript"/>
          <w:lang w:val="en-US"/>
        </w:rPr>
      </w:pPr>
      <w:r>
        <w:rPr>
          <w:i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32D1BBA" wp14:editId="22FDCFCA">
            <wp:extent cx="4242816" cy="268634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20" cy="268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18E5" w14:textId="63EE3349" w:rsidR="00E00448" w:rsidRDefault="00E00448" w:rsidP="000D0D6A">
      <w:pPr>
        <w:spacing w:before="60" w:after="60" w:line="360" w:lineRule="auto"/>
        <w:jc w:val="center"/>
        <w:rPr>
          <w:iCs/>
          <w:sz w:val="24"/>
          <w:szCs w:val="24"/>
          <w:vertAlign w:val="subscript"/>
          <w:lang w:val="en-US"/>
        </w:rPr>
      </w:pPr>
      <w:r>
        <w:rPr>
          <w:iCs/>
          <w:noProof/>
          <w:sz w:val="24"/>
          <w:szCs w:val="24"/>
          <w:vertAlign w:val="subscript"/>
          <w:lang w:eastAsia="ru-RU"/>
        </w:rPr>
        <w:lastRenderedPageBreak/>
        <w:drawing>
          <wp:inline distT="0" distB="0" distL="0" distR="0" wp14:anchorId="5BA92612" wp14:editId="6A79ADC3">
            <wp:extent cx="4286707" cy="2714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11" cy="272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6690" w14:textId="489E08ED" w:rsidR="00E00448" w:rsidRDefault="00E00448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Третий участок</w:t>
      </w:r>
    </w:p>
    <w:p w14:paraId="71C95958" w14:textId="124A2063" w:rsidR="00E80238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5ADB1D64" wp14:editId="25FE7CF7">
            <wp:extent cx="4505927" cy="285292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2" cy="285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1E0" w14:textId="20D8DCC8" w:rsidR="00853F9E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5566A2AF" wp14:editId="55B69078">
            <wp:extent cx="4378835" cy="2772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77" cy="278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61C6" w14:textId="77777777" w:rsidR="00904A50" w:rsidRDefault="00904A50" w:rsidP="000D0D6A">
      <w:pPr>
        <w:spacing w:before="60" w:after="60" w:line="360" w:lineRule="auto"/>
        <w:jc w:val="center"/>
        <w:rPr>
          <w:i/>
          <w:sz w:val="24"/>
          <w:szCs w:val="24"/>
        </w:rPr>
      </w:pPr>
    </w:p>
    <w:p w14:paraId="71BEE035" w14:textId="33497968" w:rsidR="00E00448" w:rsidRPr="00281F56" w:rsidRDefault="00E00448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Четвертый участок</w:t>
      </w:r>
    </w:p>
    <w:p w14:paraId="3B7AD15E" w14:textId="2212A981" w:rsidR="00E00448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73218E16" wp14:editId="2A44C660">
            <wp:extent cx="4355730" cy="2757831"/>
            <wp:effectExtent l="0" t="0" r="698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13" cy="276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75BB" w14:textId="25EED567" w:rsidR="00853F9E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0AF6CD0E" wp14:editId="74A58E2E">
            <wp:extent cx="4552141" cy="288218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96" cy="28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C369" w14:textId="589B474B" w:rsidR="00E00448" w:rsidRPr="00281F56" w:rsidRDefault="00E00448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Пятый участок</w:t>
      </w:r>
    </w:p>
    <w:p w14:paraId="0B3070F3" w14:textId="6B1A2CD1" w:rsidR="00E00448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71DEBC0C" wp14:editId="28309D14">
            <wp:extent cx="4206240" cy="2663181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60" cy="26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401D" w14:textId="46FE690D" w:rsidR="00853F9E" w:rsidRDefault="00853F9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013C0CA4" wp14:editId="4C3B3D7D">
            <wp:extent cx="4378834" cy="27724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73" cy="27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9FA9" w14:textId="2E7097E4" w:rsidR="00E00448" w:rsidRPr="00281F56" w:rsidRDefault="00E00448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 w:rsidRPr="00E00448">
        <w:rPr>
          <w:i/>
          <w:sz w:val="24"/>
          <w:szCs w:val="24"/>
        </w:rPr>
        <w:t>Шестой</w:t>
      </w:r>
      <w:r>
        <w:rPr>
          <w:i/>
          <w:sz w:val="24"/>
          <w:szCs w:val="24"/>
        </w:rPr>
        <w:t xml:space="preserve"> участок</w:t>
      </w:r>
    </w:p>
    <w:p w14:paraId="17380294" w14:textId="6DDC0F95" w:rsidR="00E00448" w:rsidRDefault="00C678B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7B2838AC" wp14:editId="2ACB317C">
            <wp:extent cx="4425050" cy="28017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7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BC78" w14:textId="72DE6C0A" w:rsidR="00C678BE" w:rsidRDefault="00C678B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7376E1FE" wp14:editId="1AB8072A">
            <wp:extent cx="4586631" cy="2904026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28" cy="290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BECB" w14:textId="59E3C221" w:rsidR="00E00448" w:rsidRDefault="00E00448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Седьмой участок</w:t>
      </w:r>
    </w:p>
    <w:p w14:paraId="119B47A1" w14:textId="274B82F0" w:rsidR="00C678BE" w:rsidRDefault="00C678B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1CC4CDA2" wp14:editId="32891A5E">
            <wp:extent cx="4459712" cy="28236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20" cy="28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069C" w14:textId="7AA00F3E" w:rsidR="00C678BE" w:rsidRDefault="00C678BE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6CF67DA4" wp14:editId="4F34E866">
            <wp:extent cx="4471267" cy="2830983"/>
            <wp:effectExtent l="0" t="0" r="571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2" cy="28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BFB4" w14:textId="04D536CC" w:rsidR="002562E6" w:rsidRDefault="00C678BE" w:rsidP="00C57BD5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Восьмой</w:t>
      </w:r>
      <w:r w:rsidR="00E00448">
        <w:rPr>
          <w:i/>
          <w:sz w:val="24"/>
          <w:szCs w:val="24"/>
        </w:rPr>
        <w:t xml:space="preserve"> участок</w:t>
      </w:r>
    </w:p>
    <w:p w14:paraId="660C3446" w14:textId="308D43F9" w:rsidR="00E00448" w:rsidRPr="00281F56" w:rsidRDefault="002562E6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drawing>
          <wp:inline distT="0" distB="0" distL="0" distR="0" wp14:anchorId="46EB3B88" wp14:editId="2BDDB1FD">
            <wp:extent cx="4067175" cy="257513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02" cy="258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63BB" w14:textId="02D785AF" w:rsidR="00E00448" w:rsidRPr="00281F56" w:rsidRDefault="00E265A3" w:rsidP="000D0D6A">
      <w:pPr>
        <w:spacing w:before="60" w:after="60"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21303403" wp14:editId="6208F8AD">
            <wp:extent cx="4352544" cy="2755814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18" cy="27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96B" w14:textId="311BFA65" w:rsidR="00A20103" w:rsidRPr="00807CD2" w:rsidRDefault="00807CD2" w:rsidP="00281F56">
      <w:pPr>
        <w:spacing w:before="60" w:after="60" w:line="360" w:lineRule="auto"/>
        <w:jc w:val="center"/>
        <w:rPr>
          <w:iCs/>
          <w:sz w:val="24"/>
          <w:szCs w:val="24"/>
        </w:rPr>
      </w:pPr>
      <w:r w:rsidRPr="00807CD2">
        <w:rPr>
          <w:iCs/>
          <w:sz w:val="24"/>
          <w:szCs w:val="24"/>
        </w:rPr>
        <w:t>На одном графике</w:t>
      </w:r>
    </w:p>
    <w:p w14:paraId="111A16BF" w14:textId="5688C50D" w:rsidR="00A20103" w:rsidRDefault="00FF2AB2" w:rsidP="00281F56">
      <w:pPr>
        <w:spacing w:before="60" w:after="60" w:line="360" w:lineRule="auto"/>
        <w:jc w:val="center"/>
        <w:rPr>
          <w:iCs/>
          <w:sz w:val="24"/>
          <w:szCs w:val="24"/>
          <w:vertAlign w:val="subscript"/>
        </w:rPr>
      </w:pPr>
      <w:r>
        <w:rPr>
          <w:i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5CBED0DB" wp14:editId="0D6BFE5B">
            <wp:extent cx="4213555" cy="266781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51" cy="26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24"/>
          <w:szCs w:val="24"/>
          <w:vertAlign w:val="subscript"/>
          <w:lang w:eastAsia="ru-RU"/>
        </w:rPr>
        <w:drawing>
          <wp:inline distT="0" distB="0" distL="0" distR="0" wp14:anchorId="4B148B79" wp14:editId="3D4EE4A0">
            <wp:extent cx="4228186" cy="2677077"/>
            <wp:effectExtent l="0" t="0" r="127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1" cy="267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6BDF" w14:textId="2BE2B7AC" w:rsidR="00FF2AB2" w:rsidRPr="00E00448" w:rsidRDefault="00FF2AB2" w:rsidP="00281F56">
      <w:pPr>
        <w:spacing w:before="60" w:after="60" w:line="360" w:lineRule="auto"/>
        <w:jc w:val="center"/>
        <w:rPr>
          <w:iCs/>
          <w:sz w:val="24"/>
          <w:szCs w:val="24"/>
          <w:vertAlign w:val="subscript"/>
        </w:rPr>
      </w:pPr>
      <w:r w:rsidRPr="00FF2AB2">
        <w:rPr>
          <w:iCs/>
          <w:noProof/>
          <w:sz w:val="24"/>
          <w:szCs w:val="24"/>
          <w:vertAlign w:val="subscript"/>
          <w:lang w:eastAsia="ru-RU"/>
        </w:rPr>
        <w:lastRenderedPageBreak/>
        <w:drawing>
          <wp:inline distT="0" distB="0" distL="0" distR="0" wp14:anchorId="52E03E72" wp14:editId="248E0ABE">
            <wp:extent cx="4301338" cy="2714142"/>
            <wp:effectExtent l="0" t="0" r="444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6" cy="27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1774" w14:textId="14789AFA" w:rsidR="000F03C6" w:rsidRDefault="000F03C6" w:rsidP="000F03C6">
      <w:pPr>
        <w:spacing w:before="60" w:after="60" w:line="360" w:lineRule="auto"/>
        <w:jc w:val="center"/>
        <w:rPr>
          <w:b/>
          <w:bCs/>
          <w:iCs/>
          <w:sz w:val="24"/>
          <w:szCs w:val="24"/>
        </w:rPr>
      </w:pPr>
      <w:r w:rsidRPr="000F03C6">
        <w:rPr>
          <w:b/>
          <w:bCs/>
          <w:iCs/>
          <w:sz w:val="24"/>
          <w:szCs w:val="24"/>
        </w:rPr>
        <w:t>Заключение</w:t>
      </w:r>
    </w:p>
    <w:p w14:paraId="7323C7EE" w14:textId="59C435E0" w:rsidR="002657AF" w:rsidRPr="000D058F" w:rsidRDefault="009806AB" w:rsidP="000D058F">
      <w:pPr>
        <w:widowControl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</w:rPr>
      </w:pPr>
      <w:r w:rsidRPr="000D058F">
        <w:rPr>
          <w:rFonts w:eastAsiaTheme="minorHAnsi"/>
          <w:sz w:val="24"/>
          <w:szCs w:val="24"/>
        </w:rPr>
        <w:t>В данной лабораторной работе и</w:t>
      </w:r>
      <w:r w:rsidR="002657AF" w:rsidRPr="000D058F">
        <w:rPr>
          <w:rFonts w:eastAsiaTheme="minorHAnsi"/>
          <w:sz w:val="24"/>
          <w:szCs w:val="24"/>
        </w:rPr>
        <w:t>зучен</w:t>
      </w:r>
      <w:r w:rsidRPr="000D058F">
        <w:rPr>
          <w:rFonts w:eastAsiaTheme="minorHAnsi"/>
          <w:sz w:val="24"/>
          <w:szCs w:val="24"/>
        </w:rPr>
        <w:t>ы</w:t>
      </w:r>
      <w:r w:rsidR="002657AF" w:rsidRPr="000D058F">
        <w:rPr>
          <w:rFonts w:eastAsiaTheme="minorHAnsi"/>
          <w:sz w:val="24"/>
          <w:szCs w:val="24"/>
        </w:rPr>
        <w:t xml:space="preserve"> метод</w:t>
      </w:r>
      <w:r w:rsidRPr="000D058F">
        <w:rPr>
          <w:rFonts w:eastAsiaTheme="minorHAnsi"/>
          <w:sz w:val="24"/>
          <w:szCs w:val="24"/>
        </w:rPr>
        <w:t>ы</w:t>
      </w:r>
      <w:r w:rsidR="002657AF" w:rsidRPr="000D058F">
        <w:rPr>
          <w:rFonts w:eastAsiaTheme="minorHAnsi"/>
          <w:sz w:val="24"/>
          <w:szCs w:val="24"/>
        </w:rPr>
        <w:t xml:space="preserve"> припасовывания и точечного преобразования для анализа траекторий кусочно-линейных систем и практическое освоение компьютерных способов построения фазовых портретов нелинейных систем.</w:t>
      </w:r>
    </w:p>
    <w:p w14:paraId="037177AA" w14:textId="149297A7" w:rsidR="00D6761F" w:rsidRPr="000D058F" w:rsidRDefault="00D6761F" w:rsidP="00810C72">
      <w:pPr>
        <w:widowControl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</w:rPr>
      </w:pPr>
      <w:r w:rsidRPr="000D058F">
        <w:rPr>
          <w:rFonts w:eastAsiaTheme="minorHAnsi"/>
          <w:sz w:val="24"/>
          <w:szCs w:val="24"/>
        </w:rPr>
        <w:t>Построены переходные процессы в системе методом припасовывания двумя способами:</w:t>
      </w:r>
      <w:r w:rsidR="00810C72">
        <w:rPr>
          <w:rFonts w:eastAsiaTheme="minorHAnsi"/>
          <w:sz w:val="24"/>
          <w:szCs w:val="24"/>
        </w:rPr>
        <w:t xml:space="preserve"> п</w:t>
      </w:r>
      <w:r w:rsidRPr="000D058F">
        <w:rPr>
          <w:rFonts w:eastAsiaTheme="minorHAnsi"/>
          <w:sz w:val="24"/>
          <w:szCs w:val="24"/>
        </w:rPr>
        <w:t>о аналитическим решениям</w:t>
      </w:r>
      <w:r w:rsidR="00810C72">
        <w:rPr>
          <w:rFonts w:eastAsiaTheme="minorHAnsi"/>
          <w:sz w:val="24"/>
          <w:szCs w:val="24"/>
        </w:rPr>
        <w:t xml:space="preserve"> и ч</w:t>
      </w:r>
      <w:r w:rsidRPr="000D058F">
        <w:rPr>
          <w:rFonts w:eastAsiaTheme="minorHAnsi"/>
          <w:sz w:val="24"/>
          <w:szCs w:val="24"/>
        </w:rPr>
        <w:t>исленным интегрированием.</w:t>
      </w:r>
    </w:p>
    <w:p w14:paraId="4EF2836B" w14:textId="5A9FE315" w:rsidR="002F4C71" w:rsidRPr="000D058F" w:rsidRDefault="004B2189" w:rsidP="002F4C71">
      <w:pPr>
        <w:widowControl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Г</w:t>
      </w:r>
      <w:r w:rsidR="00D6761F" w:rsidRPr="000D058F">
        <w:rPr>
          <w:rFonts w:eastAsiaTheme="minorHAnsi"/>
          <w:sz w:val="24"/>
          <w:szCs w:val="24"/>
        </w:rPr>
        <w:t>рафики</w:t>
      </w:r>
      <w:r w:rsidR="002F4C71">
        <w:rPr>
          <w:rFonts w:eastAsiaTheme="minorHAnsi"/>
          <w:sz w:val="24"/>
          <w:szCs w:val="24"/>
        </w:rPr>
        <w:t xml:space="preserve"> переходных процессов</w:t>
      </w:r>
      <w:r w:rsidR="00D6761F" w:rsidRPr="000D058F">
        <w:rPr>
          <w:rFonts w:eastAsiaTheme="minorHAnsi"/>
          <w:sz w:val="24"/>
          <w:szCs w:val="24"/>
        </w:rPr>
        <w:t xml:space="preserve">, построенные </w:t>
      </w:r>
      <w:r w:rsidR="00514E37">
        <w:rPr>
          <w:rFonts w:eastAsiaTheme="minorHAnsi"/>
          <w:sz w:val="24"/>
          <w:szCs w:val="24"/>
        </w:rPr>
        <w:t xml:space="preserve">по аналитическим решениям и численным интегрированиям, </w:t>
      </w:r>
      <w:r w:rsidR="00D6761F" w:rsidRPr="000D058F">
        <w:rPr>
          <w:rFonts w:eastAsiaTheme="minorHAnsi"/>
          <w:sz w:val="24"/>
          <w:szCs w:val="24"/>
        </w:rPr>
        <w:t>совпадают.</w:t>
      </w:r>
      <w:r w:rsidR="002F4C71" w:rsidRPr="002F4C71">
        <w:rPr>
          <w:rFonts w:eastAsiaTheme="minorHAnsi"/>
          <w:sz w:val="24"/>
          <w:szCs w:val="24"/>
        </w:rPr>
        <w:t xml:space="preserve"> </w:t>
      </w:r>
      <w:r w:rsidR="00051B3A">
        <w:rPr>
          <w:rFonts w:eastAsiaTheme="minorHAnsi"/>
          <w:sz w:val="24"/>
          <w:szCs w:val="24"/>
        </w:rPr>
        <w:t>Ф</w:t>
      </w:r>
      <w:r w:rsidR="002F4C71" w:rsidRPr="000D058F">
        <w:rPr>
          <w:rFonts w:eastAsiaTheme="minorHAnsi"/>
          <w:sz w:val="24"/>
          <w:szCs w:val="24"/>
        </w:rPr>
        <w:t>азовые портреты</w:t>
      </w:r>
      <w:r w:rsidR="00051B3A">
        <w:rPr>
          <w:rFonts w:eastAsiaTheme="minorHAnsi"/>
          <w:sz w:val="24"/>
          <w:szCs w:val="24"/>
        </w:rPr>
        <w:t xml:space="preserve"> совпадают.</w:t>
      </w:r>
    </w:p>
    <w:p w14:paraId="71DE2AFB" w14:textId="6F6427F9" w:rsidR="002657AF" w:rsidRPr="00904A50" w:rsidRDefault="00904A50" w:rsidP="008B6CC6">
      <w:pPr>
        <w:widowControl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</w:rPr>
        <w:t xml:space="preserve">Период </w:t>
      </w:r>
      <w:r w:rsidR="003C2555">
        <w:rPr>
          <w:rFonts w:eastAsiaTheme="minorHAnsi"/>
          <w:sz w:val="24"/>
          <w:szCs w:val="24"/>
        </w:rPr>
        <w:t>автоколебаний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en-US"/>
        </w:rPr>
        <w:t>T = 6.</w:t>
      </w:r>
    </w:p>
    <w:sectPr w:rsidR="002657AF" w:rsidRPr="0090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10"/>
    <w:rsid w:val="00007844"/>
    <w:rsid w:val="0002305A"/>
    <w:rsid w:val="000230EA"/>
    <w:rsid w:val="00033F6F"/>
    <w:rsid w:val="00051B3A"/>
    <w:rsid w:val="00065347"/>
    <w:rsid w:val="00072DBA"/>
    <w:rsid w:val="00073691"/>
    <w:rsid w:val="00073CA4"/>
    <w:rsid w:val="000750EA"/>
    <w:rsid w:val="00077AFC"/>
    <w:rsid w:val="0009257E"/>
    <w:rsid w:val="00097362"/>
    <w:rsid w:val="000A6826"/>
    <w:rsid w:val="000D058F"/>
    <w:rsid w:val="000D0AA0"/>
    <w:rsid w:val="000D0D6A"/>
    <w:rsid w:val="000E6303"/>
    <w:rsid w:val="000F03C6"/>
    <w:rsid w:val="00102157"/>
    <w:rsid w:val="00111106"/>
    <w:rsid w:val="001118E4"/>
    <w:rsid w:val="001221B8"/>
    <w:rsid w:val="00134475"/>
    <w:rsid w:val="00193F1F"/>
    <w:rsid w:val="00194618"/>
    <w:rsid w:val="001A3CB7"/>
    <w:rsid w:val="001A4DDB"/>
    <w:rsid w:val="001B23D9"/>
    <w:rsid w:val="001C0FC9"/>
    <w:rsid w:val="001C2B27"/>
    <w:rsid w:val="001D050D"/>
    <w:rsid w:val="001D3F39"/>
    <w:rsid w:val="001D4D79"/>
    <w:rsid w:val="001E147F"/>
    <w:rsid w:val="001E213D"/>
    <w:rsid w:val="001F723B"/>
    <w:rsid w:val="002007A0"/>
    <w:rsid w:val="0021110B"/>
    <w:rsid w:val="002232CD"/>
    <w:rsid w:val="00225BB0"/>
    <w:rsid w:val="00235B1B"/>
    <w:rsid w:val="002408B7"/>
    <w:rsid w:val="0024264F"/>
    <w:rsid w:val="00244A3A"/>
    <w:rsid w:val="002562E6"/>
    <w:rsid w:val="002657AF"/>
    <w:rsid w:val="00280A76"/>
    <w:rsid w:val="00281F56"/>
    <w:rsid w:val="002869BC"/>
    <w:rsid w:val="00294310"/>
    <w:rsid w:val="002953A4"/>
    <w:rsid w:val="00297B81"/>
    <w:rsid w:val="002B0D9B"/>
    <w:rsid w:val="002B0FF4"/>
    <w:rsid w:val="002B49E3"/>
    <w:rsid w:val="002B63E7"/>
    <w:rsid w:val="002D3730"/>
    <w:rsid w:val="002E55CA"/>
    <w:rsid w:val="002F4C71"/>
    <w:rsid w:val="00317542"/>
    <w:rsid w:val="003304F6"/>
    <w:rsid w:val="0033088E"/>
    <w:rsid w:val="00337EE3"/>
    <w:rsid w:val="003465EC"/>
    <w:rsid w:val="0036244C"/>
    <w:rsid w:val="003715D9"/>
    <w:rsid w:val="003813FE"/>
    <w:rsid w:val="00390662"/>
    <w:rsid w:val="003A0E07"/>
    <w:rsid w:val="003B7437"/>
    <w:rsid w:val="003C2555"/>
    <w:rsid w:val="003C7855"/>
    <w:rsid w:val="003F14A8"/>
    <w:rsid w:val="003F5087"/>
    <w:rsid w:val="003F5169"/>
    <w:rsid w:val="00432922"/>
    <w:rsid w:val="00443603"/>
    <w:rsid w:val="00443F17"/>
    <w:rsid w:val="00451970"/>
    <w:rsid w:val="0046705C"/>
    <w:rsid w:val="00470D74"/>
    <w:rsid w:val="004729B1"/>
    <w:rsid w:val="00485CB4"/>
    <w:rsid w:val="004B2189"/>
    <w:rsid w:val="004C53CE"/>
    <w:rsid w:val="004D6003"/>
    <w:rsid w:val="004D795E"/>
    <w:rsid w:val="004E4C8F"/>
    <w:rsid w:val="004E62C8"/>
    <w:rsid w:val="004F3B3E"/>
    <w:rsid w:val="004F4F93"/>
    <w:rsid w:val="004F5094"/>
    <w:rsid w:val="004F7D09"/>
    <w:rsid w:val="00513560"/>
    <w:rsid w:val="00514E37"/>
    <w:rsid w:val="005168DB"/>
    <w:rsid w:val="00520495"/>
    <w:rsid w:val="0052665D"/>
    <w:rsid w:val="0053014E"/>
    <w:rsid w:val="0053596A"/>
    <w:rsid w:val="005438B2"/>
    <w:rsid w:val="00550AF7"/>
    <w:rsid w:val="0055345F"/>
    <w:rsid w:val="00554240"/>
    <w:rsid w:val="005545E4"/>
    <w:rsid w:val="0055725E"/>
    <w:rsid w:val="00557260"/>
    <w:rsid w:val="00562457"/>
    <w:rsid w:val="00566842"/>
    <w:rsid w:val="005706C4"/>
    <w:rsid w:val="005768A0"/>
    <w:rsid w:val="005831D0"/>
    <w:rsid w:val="00583398"/>
    <w:rsid w:val="00591124"/>
    <w:rsid w:val="005D5EA1"/>
    <w:rsid w:val="005F4257"/>
    <w:rsid w:val="006022AA"/>
    <w:rsid w:val="0066506A"/>
    <w:rsid w:val="00666716"/>
    <w:rsid w:val="006707DB"/>
    <w:rsid w:val="00671CF6"/>
    <w:rsid w:val="00682E02"/>
    <w:rsid w:val="006D4B79"/>
    <w:rsid w:val="006E1245"/>
    <w:rsid w:val="006E2A83"/>
    <w:rsid w:val="006E73C3"/>
    <w:rsid w:val="00701008"/>
    <w:rsid w:val="007079C0"/>
    <w:rsid w:val="007111D6"/>
    <w:rsid w:val="00715F14"/>
    <w:rsid w:val="0072048B"/>
    <w:rsid w:val="00756604"/>
    <w:rsid w:val="00757EE3"/>
    <w:rsid w:val="007638BD"/>
    <w:rsid w:val="00764A47"/>
    <w:rsid w:val="007655F0"/>
    <w:rsid w:val="0076704C"/>
    <w:rsid w:val="007674F2"/>
    <w:rsid w:val="007B6D28"/>
    <w:rsid w:val="007D7601"/>
    <w:rsid w:val="00807CD2"/>
    <w:rsid w:val="00810C72"/>
    <w:rsid w:val="0083067E"/>
    <w:rsid w:val="00842AFD"/>
    <w:rsid w:val="00845683"/>
    <w:rsid w:val="0084771D"/>
    <w:rsid w:val="00847A5B"/>
    <w:rsid w:val="00853F9E"/>
    <w:rsid w:val="00854002"/>
    <w:rsid w:val="00860645"/>
    <w:rsid w:val="00876406"/>
    <w:rsid w:val="00882D4B"/>
    <w:rsid w:val="00885D8C"/>
    <w:rsid w:val="00885F32"/>
    <w:rsid w:val="0088728E"/>
    <w:rsid w:val="00896F45"/>
    <w:rsid w:val="008A7D9A"/>
    <w:rsid w:val="008B01E7"/>
    <w:rsid w:val="008B1E5C"/>
    <w:rsid w:val="008B6CC6"/>
    <w:rsid w:val="008C6FB6"/>
    <w:rsid w:val="008E42B5"/>
    <w:rsid w:val="00904A50"/>
    <w:rsid w:val="0091497F"/>
    <w:rsid w:val="00936F66"/>
    <w:rsid w:val="00963481"/>
    <w:rsid w:val="009662F4"/>
    <w:rsid w:val="009806AB"/>
    <w:rsid w:val="00986523"/>
    <w:rsid w:val="00997A30"/>
    <w:rsid w:val="009A5C2A"/>
    <w:rsid w:val="009B369F"/>
    <w:rsid w:val="009B57AF"/>
    <w:rsid w:val="009B639A"/>
    <w:rsid w:val="009C4166"/>
    <w:rsid w:val="009C7D39"/>
    <w:rsid w:val="009D1189"/>
    <w:rsid w:val="009D2BC8"/>
    <w:rsid w:val="009E5716"/>
    <w:rsid w:val="009F4184"/>
    <w:rsid w:val="00A06564"/>
    <w:rsid w:val="00A20103"/>
    <w:rsid w:val="00A2657D"/>
    <w:rsid w:val="00A61281"/>
    <w:rsid w:val="00A71FA5"/>
    <w:rsid w:val="00A72FFA"/>
    <w:rsid w:val="00A877AC"/>
    <w:rsid w:val="00A87BDF"/>
    <w:rsid w:val="00AB36B5"/>
    <w:rsid w:val="00AC0A52"/>
    <w:rsid w:val="00AF1692"/>
    <w:rsid w:val="00B007F2"/>
    <w:rsid w:val="00B0436B"/>
    <w:rsid w:val="00B21301"/>
    <w:rsid w:val="00B63456"/>
    <w:rsid w:val="00B9225A"/>
    <w:rsid w:val="00B97AE8"/>
    <w:rsid w:val="00BB5B7B"/>
    <w:rsid w:val="00BD1693"/>
    <w:rsid w:val="00BD635F"/>
    <w:rsid w:val="00BE3C0A"/>
    <w:rsid w:val="00BF3DC8"/>
    <w:rsid w:val="00BF3FEE"/>
    <w:rsid w:val="00BF6AE0"/>
    <w:rsid w:val="00C01B9E"/>
    <w:rsid w:val="00C370B2"/>
    <w:rsid w:val="00C41D3A"/>
    <w:rsid w:val="00C42B41"/>
    <w:rsid w:val="00C51E1B"/>
    <w:rsid w:val="00C551AC"/>
    <w:rsid w:val="00C57BD5"/>
    <w:rsid w:val="00C6022A"/>
    <w:rsid w:val="00C678BE"/>
    <w:rsid w:val="00C87231"/>
    <w:rsid w:val="00C8724C"/>
    <w:rsid w:val="00C961A7"/>
    <w:rsid w:val="00C961DA"/>
    <w:rsid w:val="00CB5CDE"/>
    <w:rsid w:val="00CF0549"/>
    <w:rsid w:val="00CF429A"/>
    <w:rsid w:val="00D045E5"/>
    <w:rsid w:val="00D2191F"/>
    <w:rsid w:val="00D24193"/>
    <w:rsid w:val="00D27EF0"/>
    <w:rsid w:val="00D521EC"/>
    <w:rsid w:val="00D6761F"/>
    <w:rsid w:val="00DA255D"/>
    <w:rsid w:val="00DA2EB9"/>
    <w:rsid w:val="00DA5DB4"/>
    <w:rsid w:val="00DC4562"/>
    <w:rsid w:val="00DC5C64"/>
    <w:rsid w:val="00DC6F29"/>
    <w:rsid w:val="00DE0BDA"/>
    <w:rsid w:val="00DF0F78"/>
    <w:rsid w:val="00DF2C0C"/>
    <w:rsid w:val="00DF3389"/>
    <w:rsid w:val="00DF6847"/>
    <w:rsid w:val="00E00448"/>
    <w:rsid w:val="00E04739"/>
    <w:rsid w:val="00E06FA9"/>
    <w:rsid w:val="00E10B0C"/>
    <w:rsid w:val="00E14355"/>
    <w:rsid w:val="00E215D9"/>
    <w:rsid w:val="00E2319A"/>
    <w:rsid w:val="00E25E9F"/>
    <w:rsid w:val="00E265A3"/>
    <w:rsid w:val="00E32F0E"/>
    <w:rsid w:val="00E33E5F"/>
    <w:rsid w:val="00E342C5"/>
    <w:rsid w:val="00E37DC1"/>
    <w:rsid w:val="00E40BDD"/>
    <w:rsid w:val="00E42C55"/>
    <w:rsid w:val="00E654FA"/>
    <w:rsid w:val="00E67B4B"/>
    <w:rsid w:val="00E74A7A"/>
    <w:rsid w:val="00E80238"/>
    <w:rsid w:val="00E9197E"/>
    <w:rsid w:val="00E92805"/>
    <w:rsid w:val="00EB15EB"/>
    <w:rsid w:val="00EB1608"/>
    <w:rsid w:val="00EB1DD3"/>
    <w:rsid w:val="00EB2669"/>
    <w:rsid w:val="00EC23EE"/>
    <w:rsid w:val="00ED398C"/>
    <w:rsid w:val="00EE3CCC"/>
    <w:rsid w:val="00EF49C9"/>
    <w:rsid w:val="00F47C58"/>
    <w:rsid w:val="00F70ED0"/>
    <w:rsid w:val="00F87CD7"/>
    <w:rsid w:val="00F97BA7"/>
    <w:rsid w:val="00FA4D16"/>
    <w:rsid w:val="00FC6AF7"/>
    <w:rsid w:val="00FE1202"/>
    <w:rsid w:val="00FF21B6"/>
    <w:rsid w:val="00FF2AB2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79C9"/>
  <w15:chartTrackingRefBased/>
  <w15:docId w15:val="{D6E3C59F-03B5-4256-AAC8-A7638FFD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EB15EB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5E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B15E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B15E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94618"/>
    <w:rPr>
      <w:color w:val="808080"/>
    </w:rPr>
  </w:style>
  <w:style w:type="paragraph" w:customStyle="1" w:styleId="Default">
    <w:name w:val="Default"/>
    <w:rsid w:val="009D2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337E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Полина epv001</dc:creator>
  <cp:keywords/>
  <dc:description/>
  <cp:lastModifiedBy>Verendeev Ilia Maksimovich</cp:lastModifiedBy>
  <cp:revision>272</cp:revision>
  <dcterms:created xsi:type="dcterms:W3CDTF">2022-12-07T13:33:00Z</dcterms:created>
  <dcterms:modified xsi:type="dcterms:W3CDTF">2022-12-23T08:04:00Z</dcterms:modified>
</cp:coreProperties>
</file>