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FA9B8" w14:textId="6CAB81D3" w:rsidR="004F066B" w:rsidRDefault="005C17AF">
      <w:pPr>
        <w:pStyle w:val="Title"/>
      </w:pPr>
      <w:r>
        <w:t>Optimal Medium Term</w:t>
      </w:r>
      <w:r w:rsidR="005115D4">
        <w:t xml:space="preserve"> Electricity </w:t>
      </w:r>
      <w:r w:rsidR="002F3333">
        <w:t>Load Forecasting</w:t>
      </w:r>
      <w:r w:rsidR="005115D4">
        <w:t xml:space="preserve"> </w:t>
      </w:r>
      <w:r w:rsidR="00AE271D">
        <w:t>for</w:t>
      </w:r>
      <w:r w:rsidR="005115D4">
        <w:t xml:space="preserve"> New South Wales</w:t>
      </w:r>
    </w:p>
    <w:p w14:paraId="4C4FA9B9" w14:textId="5FDF865A" w:rsidR="004F066B" w:rsidRDefault="00217E40">
      <w:pPr>
        <w:pStyle w:val="Author"/>
      </w:pPr>
      <w:r>
        <w:t>Liam Walsh</w:t>
      </w:r>
      <w:r w:rsidR="005115D4">
        <w:t xml:space="preserve"> (</w:t>
      </w:r>
      <w:r w:rsidR="00A5485A" w:rsidRPr="00A5485A">
        <w:t>z5429207</w:t>
      </w:r>
      <w:r w:rsidR="005115D4">
        <w:t>),</w:t>
      </w:r>
    </w:p>
    <w:p w14:paraId="4C4FA9BA" w14:textId="4F1201D2" w:rsidR="004F066B" w:rsidRDefault="00A06801">
      <w:pPr>
        <w:pStyle w:val="Author"/>
      </w:pPr>
      <w:r w:rsidRPr="00A06801">
        <w:t xml:space="preserve">Sreedevi Nandakumar </w:t>
      </w:r>
      <w:r w:rsidR="005115D4">
        <w:t>(</w:t>
      </w:r>
      <w:r w:rsidR="00FC30C3" w:rsidRPr="00FC30C3">
        <w:t>z3444815</w:t>
      </w:r>
      <w:r w:rsidR="005115D4">
        <w:t>),</w:t>
      </w:r>
    </w:p>
    <w:p w14:paraId="4C4FA9BB" w14:textId="383D6613" w:rsidR="004F066B" w:rsidRDefault="0099393B">
      <w:pPr>
        <w:pStyle w:val="Author"/>
      </w:pPr>
      <w:r w:rsidRPr="0099393B">
        <w:t xml:space="preserve">John D’Souza </w:t>
      </w:r>
      <w:r w:rsidR="005115D4">
        <w:t>(</w:t>
      </w:r>
      <w:r w:rsidR="00F14E40">
        <w:t>z5389733</w:t>
      </w:r>
      <w:r w:rsidR="005115D4">
        <w:t>)</w:t>
      </w:r>
      <w:r w:rsidR="00F14E40">
        <w:t>,</w:t>
      </w:r>
    </w:p>
    <w:p w14:paraId="59451C48" w14:textId="143CF532" w:rsidR="00F14E40" w:rsidRPr="00F14E40" w:rsidRDefault="004F495D" w:rsidP="00F14E40">
      <w:pPr>
        <w:pStyle w:val="BodyText"/>
        <w:jc w:val="center"/>
      </w:pPr>
      <w:r>
        <w:t>Mina</w:t>
      </w:r>
      <w:r w:rsidR="000D08F3">
        <w:t xml:space="preserve"> Mariano (</w:t>
      </w:r>
      <w:r w:rsidR="00CD6594">
        <w:t>z5337974).</w:t>
      </w:r>
    </w:p>
    <w:p w14:paraId="4C4FA9BC" w14:textId="7A573A20" w:rsidR="004F066B" w:rsidRDefault="005115D4">
      <w:pPr>
        <w:pStyle w:val="Date"/>
      </w:pPr>
      <w:r>
        <w:t>2</w:t>
      </w:r>
      <w:r w:rsidR="691A3909">
        <w:t>2</w:t>
      </w:r>
      <w:r>
        <w:t>/0</w:t>
      </w:r>
      <w:r w:rsidR="00CD6594">
        <w:t>4</w:t>
      </w:r>
      <w:r>
        <w:t>/202</w:t>
      </w:r>
      <w:r w:rsidR="00CD6594">
        <w:t>4</w:t>
      </w:r>
    </w:p>
    <w:p w14:paraId="059CF04A" w14:textId="77777777" w:rsidR="00812019" w:rsidRDefault="00812019" w:rsidP="00812019">
      <w:pPr>
        <w:pStyle w:val="BodyText"/>
      </w:pPr>
    </w:p>
    <w:p w14:paraId="343E5ED9" w14:textId="77777777" w:rsidR="00310EE0" w:rsidRPr="00812019" w:rsidRDefault="00310EE0" w:rsidP="00812019">
      <w:pPr>
        <w:pStyle w:val="BodyText"/>
      </w:pPr>
    </w:p>
    <w:sdt>
      <w:sdtPr>
        <w:rPr>
          <w:rFonts w:asciiTheme="minorHAnsi" w:eastAsiaTheme="minorEastAsia" w:hAnsiTheme="minorHAnsi" w:cstheme="minorBidi"/>
          <w:color w:val="auto"/>
          <w:sz w:val="24"/>
          <w:szCs w:val="24"/>
        </w:rPr>
        <w:id w:val="1397089061"/>
        <w:docPartObj>
          <w:docPartGallery w:val="Table of Contents"/>
          <w:docPartUnique/>
        </w:docPartObj>
      </w:sdtPr>
      <w:sdtContent>
        <w:p w14:paraId="4C4FA9BD" w14:textId="77777777" w:rsidR="004F066B" w:rsidRDefault="005115D4">
          <w:pPr>
            <w:pStyle w:val="TOCHeading"/>
          </w:pPr>
          <w:r>
            <w:t>Table of Contents</w:t>
          </w:r>
        </w:p>
        <w:p w14:paraId="0F8CFB25" w14:textId="636B0FE3" w:rsidR="004F495D" w:rsidRDefault="00DB62CE">
          <w:pPr>
            <w:pStyle w:val="TOC1"/>
            <w:tabs>
              <w:tab w:val="left" w:pos="440"/>
              <w:tab w:val="right" w:leader="dot" w:pos="9350"/>
            </w:tabs>
            <w:rPr>
              <w:rFonts w:eastAsiaTheme="minorEastAsia"/>
              <w:noProof/>
              <w:kern w:val="2"/>
              <w:lang w:eastAsia="en-AU"/>
              <w14:ligatures w14:val="standardContextual"/>
            </w:rPr>
          </w:pPr>
          <w:r>
            <w:fldChar w:fldCharType="begin"/>
          </w:r>
          <w:r w:rsidR="005115D4">
            <w:instrText>TOC \o "1-1" \h \z \u</w:instrText>
          </w:r>
          <w:r>
            <w:fldChar w:fldCharType="separate"/>
          </w:r>
          <w:hyperlink w:anchor="_Toc164707861" w:history="1">
            <w:r w:rsidR="004F495D" w:rsidRPr="001353EF">
              <w:rPr>
                <w:rStyle w:val="Hyperlink"/>
                <w:noProof/>
              </w:rPr>
              <w:t>1</w:t>
            </w:r>
            <w:r w:rsidR="004F495D">
              <w:rPr>
                <w:rFonts w:eastAsiaTheme="minorEastAsia"/>
                <w:noProof/>
                <w:kern w:val="2"/>
                <w:lang w:eastAsia="en-AU"/>
                <w14:ligatures w14:val="standardContextual"/>
              </w:rPr>
              <w:tab/>
            </w:r>
            <w:r w:rsidR="004F495D" w:rsidRPr="001353EF">
              <w:rPr>
                <w:rStyle w:val="Hyperlink"/>
                <w:noProof/>
              </w:rPr>
              <w:t>Introduction</w:t>
            </w:r>
            <w:r w:rsidR="004F495D">
              <w:rPr>
                <w:noProof/>
                <w:webHidden/>
              </w:rPr>
              <w:tab/>
            </w:r>
            <w:r w:rsidR="004F495D">
              <w:rPr>
                <w:noProof/>
                <w:webHidden/>
              </w:rPr>
              <w:fldChar w:fldCharType="begin"/>
            </w:r>
            <w:r w:rsidR="004F495D">
              <w:rPr>
                <w:noProof/>
                <w:webHidden/>
              </w:rPr>
              <w:instrText xml:space="preserve"> PAGEREF _Toc164707861 \h </w:instrText>
            </w:r>
            <w:r w:rsidR="004F495D">
              <w:rPr>
                <w:noProof/>
                <w:webHidden/>
              </w:rPr>
            </w:r>
            <w:r w:rsidR="004F495D">
              <w:rPr>
                <w:noProof/>
                <w:webHidden/>
              </w:rPr>
              <w:fldChar w:fldCharType="separate"/>
            </w:r>
            <w:r w:rsidR="004F495D">
              <w:rPr>
                <w:noProof/>
                <w:webHidden/>
              </w:rPr>
              <w:t>2</w:t>
            </w:r>
            <w:r w:rsidR="004F495D">
              <w:rPr>
                <w:noProof/>
                <w:webHidden/>
              </w:rPr>
              <w:fldChar w:fldCharType="end"/>
            </w:r>
          </w:hyperlink>
        </w:p>
        <w:p w14:paraId="2E8B75B6" w14:textId="3B20A467"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2" w:history="1">
            <w:r w:rsidR="004F495D" w:rsidRPr="001353EF">
              <w:rPr>
                <w:rStyle w:val="Hyperlink"/>
                <w:noProof/>
              </w:rPr>
              <w:t>2</w:t>
            </w:r>
            <w:r w:rsidR="004F495D">
              <w:rPr>
                <w:rFonts w:eastAsiaTheme="minorEastAsia"/>
                <w:noProof/>
                <w:kern w:val="2"/>
                <w:lang w:eastAsia="en-AU"/>
                <w14:ligatures w14:val="standardContextual"/>
              </w:rPr>
              <w:tab/>
            </w:r>
            <w:r w:rsidR="004F495D" w:rsidRPr="001353EF">
              <w:rPr>
                <w:rStyle w:val="Hyperlink"/>
                <w:noProof/>
              </w:rPr>
              <w:t>Literature Review</w:t>
            </w:r>
            <w:r w:rsidR="004F495D">
              <w:rPr>
                <w:noProof/>
                <w:webHidden/>
              </w:rPr>
              <w:tab/>
            </w:r>
            <w:r w:rsidR="004F495D">
              <w:rPr>
                <w:noProof/>
                <w:webHidden/>
              </w:rPr>
              <w:fldChar w:fldCharType="begin"/>
            </w:r>
            <w:r w:rsidR="004F495D">
              <w:rPr>
                <w:noProof/>
                <w:webHidden/>
              </w:rPr>
              <w:instrText xml:space="preserve"> PAGEREF _Toc164707862 \h </w:instrText>
            </w:r>
            <w:r w:rsidR="004F495D">
              <w:rPr>
                <w:noProof/>
                <w:webHidden/>
              </w:rPr>
            </w:r>
            <w:r w:rsidR="004F495D">
              <w:rPr>
                <w:noProof/>
                <w:webHidden/>
              </w:rPr>
              <w:fldChar w:fldCharType="separate"/>
            </w:r>
            <w:r w:rsidR="004F495D">
              <w:rPr>
                <w:noProof/>
                <w:webHidden/>
              </w:rPr>
              <w:t>3</w:t>
            </w:r>
            <w:r w:rsidR="004F495D">
              <w:rPr>
                <w:noProof/>
                <w:webHidden/>
              </w:rPr>
              <w:fldChar w:fldCharType="end"/>
            </w:r>
          </w:hyperlink>
        </w:p>
        <w:p w14:paraId="372F9498" w14:textId="09F072C1"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3" w:history="1">
            <w:r w:rsidR="004F495D" w:rsidRPr="001353EF">
              <w:rPr>
                <w:rStyle w:val="Hyperlink"/>
                <w:noProof/>
              </w:rPr>
              <w:t>3</w:t>
            </w:r>
            <w:r w:rsidR="004F495D">
              <w:rPr>
                <w:rFonts w:eastAsiaTheme="minorEastAsia"/>
                <w:noProof/>
                <w:kern w:val="2"/>
                <w:lang w:eastAsia="en-AU"/>
                <w14:ligatures w14:val="standardContextual"/>
              </w:rPr>
              <w:tab/>
            </w:r>
            <w:r w:rsidR="004F495D" w:rsidRPr="001353EF">
              <w:rPr>
                <w:rStyle w:val="Hyperlink"/>
                <w:noProof/>
              </w:rPr>
              <w:t>Material and Methods</w:t>
            </w:r>
            <w:r w:rsidR="004F495D">
              <w:rPr>
                <w:noProof/>
                <w:webHidden/>
              </w:rPr>
              <w:tab/>
            </w:r>
            <w:r w:rsidR="004F495D">
              <w:rPr>
                <w:noProof/>
                <w:webHidden/>
              </w:rPr>
              <w:fldChar w:fldCharType="begin"/>
            </w:r>
            <w:r w:rsidR="004F495D">
              <w:rPr>
                <w:noProof/>
                <w:webHidden/>
              </w:rPr>
              <w:instrText xml:space="preserve"> PAGEREF _Toc164707863 \h </w:instrText>
            </w:r>
            <w:r w:rsidR="004F495D">
              <w:rPr>
                <w:noProof/>
                <w:webHidden/>
              </w:rPr>
            </w:r>
            <w:r w:rsidR="004F495D">
              <w:rPr>
                <w:noProof/>
                <w:webHidden/>
              </w:rPr>
              <w:fldChar w:fldCharType="separate"/>
            </w:r>
            <w:r w:rsidR="004F495D">
              <w:rPr>
                <w:noProof/>
                <w:webHidden/>
              </w:rPr>
              <w:t>6</w:t>
            </w:r>
            <w:r w:rsidR="004F495D">
              <w:rPr>
                <w:noProof/>
                <w:webHidden/>
              </w:rPr>
              <w:fldChar w:fldCharType="end"/>
            </w:r>
          </w:hyperlink>
        </w:p>
        <w:p w14:paraId="37645E04" w14:textId="0770B04A"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4" w:history="1">
            <w:r w:rsidR="004F495D" w:rsidRPr="001353EF">
              <w:rPr>
                <w:rStyle w:val="Hyperlink"/>
                <w:noProof/>
              </w:rPr>
              <w:t>4</w:t>
            </w:r>
            <w:r w:rsidR="004F495D">
              <w:rPr>
                <w:rFonts w:eastAsiaTheme="minorEastAsia"/>
                <w:noProof/>
                <w:kern w:val="2"/>
                <w:lang w:eastAsia="en-AU"/>
                <w14:ligatures w14:val="standardContextual"/>
              </w:rPr>
              <w:tab/>
            </w:r>
            <w:r w:rsidR="004F495D" w:rsidRPr="001353EF">
              <w:rPr>
                <w:rStyle w:val="Hyperlink"/>
                <w:noProof/>
              </w:rPr>
              <w:t>Exploratory Data Analysis</w:t>
            </w:r>
            <w:r w:rsidR="004F495D">
              <w:rPr>
                <w:noProof/>
                <w:webHidden/>
              </w:rPr>
              <w:tab/>
            </w:r>
            <w:r w:rsidR="004F495D">
              <w:rPr>
                <w:noProof/>
                <w:webHidden/>
              </w:rPr>
              <w:fldChar w:fldCharType="begin"/>
            </w:r>
            <w:r w:rsidR="004F495D">
              <w:rPr>
                <w:noProof/>
                <w:webHidden/>
              </w:rPr>
              <w:instrText xml:space="preserve"> PAGEREF _Toc164707864 \h </w:instrText>
            </w:r>
            <w:r w:rsidR="004F495D">
              <w:rPr>
                <w:noProof/>
                <w:webHidden/>
              </w:rPr>
            </w:r>
            <w:r w:rsidR="004F495D">
              <w:rPr>
                <w:noProof/>
                <w:webHidden/>
              </w:rPr>
              <w:fldChar w:fldCharType="separate"/>
            </w:r>
            <w:r w:rsidR="004F495D">
              <w:rPr>
                <w:noProof/>
                <w:webHidden/>
              </w:rPr>
              <w:t>12</w:t>
            </w:r>
            <w:r w:rsidR="004F495D">
              <w:rPr>
                <w:noProof/>
                <w:webHidden/>
              </w:rPr>
              <w:fldChar w:fldCharType="end"/>
            </w:r>
          </w:hyperlink>
        </w:p>
        <w:p w14:paraId="20778E48" w14:textId="53FCEEE7"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5" w:history="1">
            <w:r w:rsidR="004F495D" w:rsidRPr="001353EF">
              <w:rPr>
                <w:rStyle w:val="Hyperlink"/>
                <w:noProof/>
              </w:rPr>
              <w:t>5</w:t>
            </w:r>
            <w:r w:rsidR="004F495D">
              <w:rPr>
                <w:rFonts w:eastAsiaTheme="minorEastAsia"/>
                <w:noProof/>
                <w:kern w:val="2"/>
                <w:lang w:eastAsia="en-AU"/>
                <w14:ligatures w14:val="standardContextual"/>
              </w:rPr>
              <w:tab/>
            </w:r>
            <w:r w:rsidR="004F495D" w:rsidRPr="001353EF">
              <w:rPr>
                <w:rStyle w:val="Hyperlink"/>
                <w:noProof/>
              </w:rPr>
              <w:t>Analysis and Results</w:t>
            </w:r>
            <w:r w:rsidR="004F495D">
              <w:rPr>
                <w:noProof/>
                <w:webHidden/>
              </w:rPr>
              <w:tab/>
            </w:r>
            <w:r w:rsidR="004F495D">
              <w:rPr>
                <w:noProof/>
                <w:webHidden/>
              </w:rPr>
              <w:fldChar w:fldCharType="begin"/>
            </w:r>
            <w:r w:rsidR="004F495D">
              <w:rPr>
                <w:noProof/>
                <w:webHidden/>
              </w:rPr>
              <w:instrText xml:space="preserve"> PAGEREF _Toc164707865 \h </w:instrText>
            </w:r>
            <w:r w:rsidR="004F495D">
              <w:rPr>
                <w:noProof/>
                <w:webHidden/>
              </w:rPr>
            </w:r>
            <w:r w:rsidR="004F495D">
              <w:rPr>
                <w:noProof/>
                <w:webHidden/>
              </w:rPr>
              <w:fldChar w:fldCharType="separate"/>
            </w:r>
            <w:r w:rsidR="004F495D">
              <w:rPr>
                <w:noProof/>
                <w:webHidden/>
              </w:rPr>
              <w:t>19</w:t>
            </w:r>
            <w:r w:rsidR="004F495D">
              <w:rPr>
                <w:noProof/>
                <w:webHidden/>
              </w:rPr>
              <w:fldChar w:fldCharType="end"/>
            </w:r>
          </w:hyperlink>
        </w:p>
        <w:p w14:paraId="259A16EE" w14:textId="49335C8F"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6" w:history="1">
            <w:r w:rsidR="004F495D" w:rsidRPr="001353EF">
              <w:rPr>
                <w:rStyle w:val="Hyperlink"/>
                <w:noProof/>
              </w:rPr>
              <w:t>6</w:t>
            </w:r>
            <w:r w:rsidR="004F495D">
              <w:rPr>
                <w:rFonts w:eastAsiaTheme="minorEastAsia"/>
                <w:noProof/>
                <w:kern w:val="2"/>
                <w:lang w:eastAsia="en-AU"/>
                <w14:ligatures w14:val="standardContextual"/>
              </w:rPr>
              <w:tab/>
            </w:r>
            <w:r w:rsidR="004F495D" w:rsidRPr="001353EF">
              <w:rPr>
                <w:rStyle w:val="Hyperlink"/>
                <w:noProof/>
              </w:rPr>
              <w:t>Discussion</w:t>
            </w:r>
            <w:r w:rsidR="004F495D">
              <w:rPr>
                <w:noProof/>
                <w:webHidden/>
              </w:rPr>
              <w:tab/>
            </w:r>
            <w:r w:rsidR="004F495D">
              <w:rPr>
                <w:noProof/>
                <w:webHidden/>
              </w:rPr>
              <w:fldChar w:fldCharType="begin"/>
            </w:r>
            <w:r w:rsidR="004F495D">
              <w:rPr>
                <w:noProof/>
                <w:webHidden/>
              </w:rPr>
              <w:instrText xml:space="preserve"> PAGEREF _Toc164707866 \h </w:instrText>
            </w:r>
            <w:r w:rsidR="004F495D">
              <w:rPr>
                <w:noProof/>
                <w:webHidden/>
              </w:rPr>
            </w:r>
            <w:r w:rsidR="004F495D">
              <w:rPr>
                <w:noProof/>
                <w:webHidden/>
              </w:rPr>
              <w:fldChar w:fldCharType="separate"/>
            </w:r>
            <w:r w:rsidR="004F495D">
              <w:rPr>
                <w:noProof/>
                <w:webHidden/>
              </w:rPr>
              <w:t>34</w:t>
            </w:r>
            <w:r w:rsidR="004F495D">
              <w:rPr>
                <w:noProof/>
                <w:webHidden/>
              </w:rPr>
              <w:fldChar w:fldCharType="end"/>
            </w:r>
          </w:hyperlink>
        </w:p>
        <w:p w14:paraId="236E79D6" w14:textId="14EF637D" w:rsidR="004F495D" w:rsidRDefault="00F62927">
          <w:pPr>
            <w:pStyle w:val="TOC1"/>
            <w:tabs>
              <w:tab w:val="left" w:pos="440"/>
              <w:tab w:val="right" w:leader="dot" w:pos="9350"/>
            </w:tabs>
            <w:rPr>
              <w:rFonts w:eastAsiaTheme="minorEastAsia"/>
              <w:noProof/>
              <w:kern w:val="2"/>
              <w:lang w:eastAsia="en-AU"/>
              <w14:ligatures w14:val="standardContextual"/>
            </w:rPr>
          </w:pPr>
          <w:hyperlink w:anchor="_Toc164707867" w:history="1">
            <w:r w:rsidR="004F495D" w:rsidRPr="001353EF">
              <w:rPr>
                <w:rStyle w:val="Hyperlink"/>
                <w:noProof/>
              </w:rPr>
              <w:t>7</w:t>
            </w:r>
            <w:r w:rsidR="004F495D">
              <w:rPr>
                <w:rFonts w:eastAsiaTheme="minorEastAsia"/>
                <w:noProof/>
                <w:kern w:val="2"/>
                <w:lang w:eastAsia="en-AU"/>
                <w14:ligatures w14:val="standardContextual"/>
              </w:rPr>
              <w:tab/>
            </w:r>
            <w:r w:rsidR="004F495D" w:rsidRPr="001353EF">
              <w:rPr>
                <w:rStyle w:val="Hyperlink"/>
                <w:noProof/>
              </w:rPr>
              <w:t>Conclusion and Further Work</w:t>
            </w:r>
            <w:r w:rsidR="004F495D">
              <w:rPr>
                <w:noProof/>
                <w:webHidden/>
              </w:rPr>
              <w:tab/>
            </w:r>
            <w:r w:rsidR="004F495D">
              <w:rPr>
                <w:noProof/>
                <w:webHidden/>
              </w:rPr>
              <w:fldChar w:fldCharType="begin"/>
            </w:r>
            <w:r w:rsidR="004F495D">
              <w:rPr>
                <w:noProof/>
                <w:webHidden/>
              </w:rPr>
              <w:instrText xml:space="preserve"> PAGEREF _Toc164707867 \h </w:instrText>
            </w:r>
            <w:r w:rsidR="004F495D">
              <w:rPr>
                <w:noProof/>
                <w:webHidden/>
              </w:rPr>
            </w:r>
            <w:r w:rsidR="004F495D">
              <w:rPr>
                <w:noProof/>
                <w:webHidden/>
              </w:rPr>
              <w:fldChar w:fldCharType="separate"/>
            </w:r>
            <w:r w:rsidR="004F495D">
              <w:rPr>
                <w:noProof/>
                <w:webHidden/>
              </w:rPr>
              <w:t>36</w:t>
            </w:r>
            <w:r w:rsidR="004F495D">
              <w:rPr>
                <w:noProof/>
                <w:webHidden/>
              </w:rPr>
              <w:fldChar w:fldCharType="end"/>
            </w:r>
          </w:hyperlink>
        </w:p>
        <w:p w14:paraId="6044C442" w14:textId="2BD96608" w:rsidR="004F495D" w:rsidRDefault="00F62927">
          <w:pPr>
            <w:pStyle w:val="TOC1"/>
            <w:tabs>
              <w:tab w:val="right" w:leader="dot" w:pos="9350"/>
            </w:tabs>
            <w:rPr>
              <w:rFonts w:eastAsiaTheme="minorEastAsia"/>
              <w:noProof/>
              <w:kern w:val="2"/>
              <w:lang w:eastAsia="en-AU"/>
              <w14:ligatures w14:val="standardContextual"/>
            </w:rPr>
          </w:pPr>
          <w:hyperlink w:anchor="_Toc164707868" w:history="1">
            <w:r w:rsidR="004F495D" w:rsidRPr="001353EF">
              <w:rPr>
                <w:rStyle w:val="Hyperlink"/>
                <w:noProof/>
              </w:rPr>
              <w:t>References</w:t>
            </w:r>
            <w:r w:rsidR="004F495D">
              <w:rPr>
                <w:noProof/>
                <w:webHidden/>
              </w:rPr>
              <w:tab/>
            </w:r>
            <w:r w:rsidR="004F495D">
              <w:rPr>
                <w:noProof/>
                <w:webHidden/>
              </w:rPr>
              <w:fldChar w:fldCharType="begin"/>
            </w:r>
            <w:r w:rsidR="004F495D">
              <w:rPr>
                <w:noProof/>
                <w:webHidden/>
              </w:rPr>
              <w:instrText xml:space="preserve"> PAGEREF _Toc164707868 \h </w:instrText>
            </w:r>
            <w:r w:rsidR="004F495D">
              <w:rPr>
                <w:noProof/>
                <w:webHidden/>
              </w:rPr>
            </w:r>
            <w:r w:rsidR="004F495D">
              <w:rPr>
                <w:noProof/>
                <w:webHidden/>
              </w:rPr>
              <w:fldChar w:fldCharType="separate"/>
            </w:r>
            <w:r w:rsidR="004F495D">
              <w:rPr>
                <w:noProof/>
                <w:webHidden/>
              </w:rPr>
              <w:t>37</w:t>
            </w:r>
            <w:r w:rsidR="004F495D">
              <w:rPr>
                <w:noProof/>
                <w:webHidden/>
              </w:rPr>
              <w:fldChar w:fldCharType="end"/>
            </w:r>
          </w:hyperlink>
        </w:p>
        <w:p w14:paraId="4929F6B0" w14:textId="0A19C4F2" w:rsidR="004F495D" w:rsidRDefault="00F62927">
          <w:pPr>
            <w:pStyle w:val="TOC1"/>
            <w:tabs>
              <w:tab w:val="right" w:leader="dot" w:pos="9350"/>
            </w:tabs>
            <w:rPr>
              <w:rFonts w:eastAsiaTheme="minorEastAsia"/>
              <w:noProof/>
              <w:kern w:val="2"/>
              <w:lang w:eastAsia="en-AU"/>
              <w14:ligatures w14:val="standardContextual"/>
            </w:rPr>
          </w:pPr>
          <w:hyperlink w:anchor="_Toc164707869" w:history="1">
            <w:r w:rsidR="004F495D" w:rsidRPr="001353EF">
              <w:rPr>
                <w:rStyle w:val="Hyperlink"/>
                <w:noProof/>
              </w:rPr>
              <w:t>Appendices</w:t>
            </w:r>
            <w:r w:rsidR="004F495D">
              <w:rPr>
                <w:noProof/>
                <w:webHidden/>
              </w:rPr>
              <w:tab/>
            </w:r>
            <w:r w:rsidR="004F495D">
              <w:rPr>
                <w:noProof/>
                <w:webHidden/>
              </w:rPr>
              <w:fldChar w:fldCharType="begin"/>
            </w:r>
            <w:r w:rsidR="004F495D">
              <w:rPr>
                <w:noProof/>
                <w:webHidden/>
              </w:rPr>
              <w:instrText xml:space="preserve"> PAGEREF _Toc164707869 \h </w:instrText>
            </w:r>
            <w:r w:rsidR="004F495D">
              <w:rPr>
                <w:noProof/>
                <w:webHidden/>
              </w:rPr>
            </w:r>
            <w:r w:rsidR="004F495D">
              <w:rPr>
                <w:noProof/>
                <w:webHidden/>
              </w:rPr>
              <w:fldChar w:fldCharType="separate"/>
            </w:r>
            <w:r w:rsidR="004F495D">
              <w:rPr>
                <w:noProof/>
                <w:webHidden/>
              </w:rPr>
              <w:t>40</w:t>
            </w:r>
            <w:r w:rsidR="004F495D">
              <w:rPr>
                <w:noProof/>
                <w:webHidden/>
              </w:rPr>
              <w:fldChar w:fldCharType="end"/>
            </w:r>
          </w:hyperlink>
        </w:p>
        <w:p w14:paraId="5B3192A8" w14:textId="69E98830" w:rsidR="002A5248" w:rsidRDefault="00DB62CE" w:rsidP="2F71E645">
          <w:pPr>
            <w:pStyle w:val="TOC1"/>
            <w:tabs>
              <w:tab w:val="right" w:leader="dot" w:pos="9360"/>
            </w:tabs>
            <w:rPr>
              <w:rStyle w:val="Hyperlink"/>
              <w:noProof/>
              <w:kern w:val="2"/>
              <w:lang w:eastAsia="en-AU"/>
              <w14:ligatures w14:val="standardContextual"/>
            </w:rPr>
          </w:pPr>
          <w:r>
            <w:fldChar w:fldCharType="end"/>
          </w:r>
        </w:p>
      </w:sdtContent>
    </w:sdt>
    <w:p w14:paraId="4C4FA9BE" w14:textId="17D42C99" w:rsidR="004F066B" w:rsidRDefault="004F066B"/>
    <w:p w14:paraId="03FCB44C" w14:textId="77777777" w:rsidR="009C035B" w:rsidRDefault="600B13DD">
      <w:pPr>
        <w:sectPr w:rsidR="009C035B" w:rsidSect="00B806C9">
          <w:headerReference w:type="default" r:id="rId11"/>
          <w:footerReference w:type="default" r:id="rId12"/>
          <w:footerReference w:type="first" r:id="rId13"/>
          <w:pgSz w:w="12240" w:h="15840"/>
          <w:pgMar w:top="1440" w:right="1440" w:bottom="1440" w:left="1440" w:header="720" w:footer="720" w:gutter="0"/>
          <w:cols w:space="720"/>
          <w:titlePg/>
          <w:docGrid w:linePitch="326"/>
        </w:sectPr>
      </w:pPr>
      <w:r>
        <w:br w:type="page"/>
      </w:r>
    </w:p>
    <w:p w14:paraId="2D0566BC" w14:textId="44272706" w:rsidR="00D611B8" w:rsidRDefault="00D611B8"/>
    <w:p w14:paraId="4C4FA9BF" w14:textId="5FD9D337" w:rsidR="004F066B" w:rsidRDefault="005115D4" w:rsidP="00457107">
      <w:pPr>
        <w:pStyle w:val="Heading1"/>
      </w:pPr>
      <w:bookmarkStart w:id="0" w:name="_Ref163595701"/>
      <w:bookmarkStart w:id="1" w:name="_Toc164699840"/>
      <w:bookmarkStart w:id="2" w:name="_Toc164707861"/>
      <w:bookmarkStart w:id="3" w:name="introduction"/>
      <w:r w:rsidRPr="3CECE12C">
        <w:rPr>
          <w:rStyle w:val="SectionNumber"/>
        </w:rPr>
        <w:t>1</w:t>
      </w:r>
      <w:r w:rsidR="00812019">
        <w:tab/>
      </w:r>
      <w:r w:rsidRPr="00457107">
        <w:t>Introduction</w:t>
      </w:r>
      <w:bookmarkEnd w:id="0"/>
      <w:bookmarkEnd w:id="1"/>
      <w:bookmarkEnd w:id="2"/>
    </w:p>
    <w:p w14:paraId="4CBC216E" w14:textId="2B32E465" w:rsidR="6F935A2A" w:rsidRDefault="00711014" w:rsidP="0F078611">
      <w:pPr>
        <w:pStyle w:val="BodyText"/>
      </w:pPr>
      <w:r w:rsidRPr="00711014">
        <w:t xml:space="preserve">In a 2019 economic report McKinsey [1] specifies two forces that are disrupting trends in global primary energy demand: rise of electrification, and growth of renewables in electricity generation. Electricity will become mankind’s primary source of energy for the </w:t>
      </w:r>
      <w:r w:rsidR="731614BF">
        <w:t>near</w:t>
      </w:r>
      <w:r w:rsidRPr="00711014">
        <w:t xml:space="preserve"> future. The economic importance of electricity demand forecasting cannot be understated. As Oliver Nunn from Endgame Economics states, "If you can forecast [electricity] demand, you can make money.” [10]</w:t>
      </w:r>
      <w:r w:rsidR="005115D4">
        <w:t>.</w:t>
      </w:r>
    </w:p>
    <w:p w14:paraId="3425E31B" w14:textId="0CCA42E7" w:rsidR="00E35931" w:rsidRDefault="00E35931" w:rsidP="3E23236F">
      <w:pPr>
        <w:pStyle w:val="BodyText"/>
      </w:pPr>
      <w:r w:rsidRPr="7190481C">
        <w:t xml:space="preserve">Soliman and Al-kandari [11] define electricity </w:t>
      </w:r>
      <w:r w:rsidR="00290DAC" w:rsidRPr="7190481C">
        <w:t>demand</w:t>
      </w:r>
      <w:r w:rsidRPr="7190481C">
        <w:t xml:space="preserve"> (</w:t>
      </w:r>
      <w:r w:rsidR="00290DAC" w:rsidRPr="7190481C">
        <w:t>load</w:t>
      </w:r>
      <w:r w:rsidRPr="7190481C">
        <w:t xml:space="preserve">) forecasting as the science of predicting future load for a specific look-ahead period. Accurate load forecasting ensures that there is enough electric power supply to meet demand at any time [13]. This helps maintain the balance and stability of the power grid, which, in turn, brings about reliability, efficiency and cost savings. Through load forecasting, utilities can manage their resources better, and implement demand response programs, whereby customers are incentivized to reduce their demand during high-usage periods.  Load forecasting also supports strategic planning decisions such as capacity expansion, maintenance scheduling and infrastructure development. In deregulated electricity markets, like the National Electricity Market (NEM) of Australia, load forecasting helps market participants make informed bidding strategies, mitigate risks, and manage energy contracts. There are several methods used in load forecasting, each of which analyses historical load data and other inputs to generate forecasts for different time horizons: </w:t>
      </w:r>
    </w:p>
    <w:p w14:paraId="2C864A38" w14:textId="716B17FB" w:rsidR="00E35931" w:rsidRDefault="00E35931" w:rsidP="3E23236F">
      <w:pPr>
        <w:pStyle w:val="BodyText"/>
        <w:numPr>
          <w:ilvl w:val="0"/>
          <w:numId w:val="9"/>
        </w:numPr>
      </w:pPr>
      <w:r w:rsidRPr="7190481C">
        <w:t>Long term load forecasting (LTLF)</w:t>
      </w:r>
      <w:r w:rsidR="4DC52BC5" w:rsidRPr="7190481C">
        <w:t xml:space="preserve"> </w:t>
      </w:r>
      <w:r w:rsidRPr="7190481C">
        <w:t xml:space="preserve">is applied to predict loads from a year to as far as 50 years ahead, to facilitate system planning and optimisation. It helps utilities make decisions about where to invest in new power generation capacity and how to balance </w:t>
      </w:r>
      <w:r w:rsidR="2706C854" w:rsidRPr="7190481C">
        <w:t>various</w:t>
      </w:r>
      <w:r w:rsidRPr="7190481C">
        <w:t xml:space="preserve"> sources of energy.</w:t>
      </w:r>
    </w:p>
    <w:p w14:paraId="36DA094B" w14:textId="1CEF6281" w:rsidR="00E35931" w:rsidRDefault="00E35931" w:rsidP="00E35931">
      <w:pPr>
        <w:pStyle w:val="BodyText"/>
        <w:numPr>
          <w:ilvl w:val="0"/>
          <w:numId w:val="9"/>
        </w:numPr>
      </w:pPr>
      <w:r>
        <w:t xml:space="preserve">Medium term load forecasting (MTLF) is exploited to predict monthly and yearly loads to carry out efficient operational planning and electricity trading. It considers seasonal variations in electricity consumption as well as planned outages. </w:t>
      </w:r>
    </w:p>
    <w:p w14:paraId="0147A231" w14:textId="3DE83709" w:rsidR="00E35931" w:rsidRPr="004666B1" w:rsidRDefault="00E35931" w:rsidP="000C63E9">
      <w:pPr>
        <w:pStyle w:val="BodyText"/>
        <w:numPr>
          <w:ilvl w:val="0"/>
          <w:numId w:val="9"/>
        </w:numPr>
      </w:pPr>
      <w:r>
        <w:t>Short term load forecasting (STLF) is used to forecast loads from a few minutes up to a week ahead to minimize daily dispatching and distribution costs. This is crucial for managing the power grid in real-time. Accuracy of these predictions helps reduce wasted electricity generation and overloaded power lines.</w:t>
      </w:r>
    </w:p>
    <w:p w14:paraId="02287685" w14:textId="63B2D385" w:rsidR="009418E2" w:rsidRDefault="009418E2" w:rsidP="3E23236F">
      <w:pPr>
        <w:pStyle w:val="BodyText"/>
      </w:pPr>
      <w:r w:rsidRPr="7190481C">
        <w:t xml:space="preserve">Since STLF is an essential tool for daily market operations, it has been paid the most attention in academia and industry [12]. Jin et al [15] have stated that whereas STLF is useful for controlling and scheduling power generation for generators, accurate medium- and long-term peak load forecasting allows system operators to determine the generation capacity required to satisfy future demand, address various vulnerabilities in advance, and develop reliable and economic demand response programs. Failure to accurately forecast peak loads </w:t>
      </w:r>
      <w:r w:rsidR="009A16F3" w:rsidRPr="7190481C">
        <w:t xml:space="preserve">in the medium and long terms </w:t>
      </w:r>
      <w:r w:rsidRPr="7190481C">
        <w:t>can lead to overinvestment in the construction of power equipment or cause instability in supply and demand. This has motivated us to focus our efforts on MTLF in this project.</w:t>
      </w:r>
    </w:p>
    <w:p w14:paraId="5106E0B8" w14:textId="59F37CAA" w:rsidR="00E35931" w:rsidRDefault="00A24C63" w:rsidP="3E23236F">
      <w:pPr>
        <w:pStyle w:val="BodyText"/>
      </w:pPr>
      <w:r w:rsidRPr="7190481C">
        <w:t xml:space="preserve">Industry and academia have applied many different statistical, computational, and econometric methods to forecast electricity demand. Univariate and multivariate linear regression models have been used. </w:t>
      </w:r>
      <w:r w:rsidR="00F6557E" w:rsidRPr="7190481C">
        <w:rPr>
          <w:rFonts w:eastAsiaTheme="minorEastAsia"/>
        </w:rPr>
        <w:t xml:space="preserve">Recent forecasting techniques focus more on Machine Learning. </w:t>
      </w:r>
      <w:r w:rsidR="004666B1" w:rsidRPr="7190481C">
        <w:rPr>
          <w:rFonts w:eastAsiaTheme="minorEastAsia"/>
        </w:rPr>
        <w:t>This approach offers more flexibility and adaptability to changing patterns in complexities in data over time, helps uncover hidden patterns and relationships and handle high-dimensional datasets with substantial number of features, which traditional models may not manage effectively.</w:t>
      </w:r>
      <w:r w:rsidR="00E35931" w:rsidRPr="7190481C">
        <w:rPr>
          <w:rFonts w:eastAsiaTheme="minorEastAsia"/>
        </w:rPr>
        <w:t xml:space="preserve"> </w:t>
      </w:r>
      <w:r w:rsidRPr="7190481C">
        <w:t xml:space="preserve">Feed forward and recurrent neural networks have also been successfully applied.  </w:t>
      </w:r>
    </w:p>
    <w:p w14:paraId="32FA23F9" w14:textId="4BFAA290" w:rsidR="0059059C" w:rsidRDefault="00A24C63" w:rsidP="267D5C85">
      <w:pPr>
        <w:pStyle w:val="BodyText"/>
      </w:pPr>
      <w:r>
        <w:t xml:space="preserve">In this project we </w:t>
      </w:r>
      <w:r w:rsidR="00B15F2C">
        <w:t xml:space="preserve">used multiple models to </w:t>
      </w:r>
      <w:r w:rsidR="00237F61">
        <w:t>forecast</w:t>
      </w:r>
      <w:r>
        <w:t xml:space="preserve"> electric</w:t>
      </w:r>
      <w:r w:rsidR="0086659F">
        <w:t>ity</w:t>
      </w:r>
      <w:r>
        <w:t xml:space="preserve"> demand for the state of New South Wales (NSW) in the </w:t>
      </w:r>
      <w:r w:rsidR="00FF24C9">
        <w:t>medium</w:t>
      </w:r>
      <w:r>
        <w:t xml:space="preserve"> term – </w:t>
      </w:r>
      <w:r w:rsidR="005551A8">
        <w:t xml:space="preserve">a few months to </w:t>
      </w:r>
      <w:r w:rsidR="00945C78">
        <w:t>two years</w:t>
      </w:r>
      <w:r>
        <w:t>. Using input factors, such as temperature, population growth</w:t>
      </w:r>
      <w:r w:rsidR="00131FD4">
        <w:t xml:space="preserve">, </w:t>
      </w:r>
      <w:r w:rsidR="007E7DD1">
        <w:t>solar</w:t>
      </w:r>
      <w:r w:rsidR="007930B5">
        <w:t xml:space="preserve"> </w:t>
      </w:r>
      <w:r w:rsidR="0031609D">
        <w:t>photovoltaic</w:t>
      </w:r>
      <w:r w:rsidR="007930B5">
        <w:t xml:space="preserve"> (solar PV) </w:t>
      </w:r>
      <w:r w:rsidR="000076A4">
        <w:t>inst</w:t>
      </w:r>
      <w:r w:rsidR="000940B6">
        <w:t>allation</w:t>
      </w:r>
      <w:r>
        <w:t xml:space="preserve"> and economic factors such as </w:t>
      </w:r>
      <w:r w:rsidR="00605063">
        <w:t>gros</w:t>
      </w:r>
      <w:r w:rsidR="0065131A">
        <w:t>s state product (</w:t>
      </w:r>
      <w:r>
        <w:t>G</w:t>
      </w:r>
      <w:r w:rsidR="00945C78">
        <w:t>S</w:t>
      </w:r>
      <w:r>
        <w:t>P</w:t>
      </w:r>
      <w:r w:rsidR="0065131A">
        <w:t>)</w:t>
      </w:r>
      <w:r>
        <w:t>, we answer</w:t>
      </w:r>
      <w:r w:rsidR="00244741">
        <w:t>ed</w:t>
      </w:r>
      <w:r>
        <w:t xml:space="preserve"> the question, “</w:t>
      </w:r>
      <w:r w:rsidR="00815BE0">
        <w:t>Wh</w:t>
      </w:r>
      <w:r w:rsidR="00A06EB4">
        <w:t>ich</w:t>
      </w:r>
      <w:r w:rsidR="0072239B">
        <w:t xml:space="preserve"> </w:t>
      </w:r>
      <w:r w:rsidR="00624E7A">
        <w:t>predictors</w:t>
      </w:r>
      <w:r w:rsidR="00D1580A">
        <w:t xml:space="preserve"> and</w:t>
      </w:r>
      <w:r w:rsidR="007D0084">
        <w:t xml:space="preserve"> modelling</w:t>
      </w:r>
      <w:r w:rsidR="00C42067">
        <w:t xml:space="preserve"> approach </w:t>
      </w:r>
      <w:r w:rsidR="00FD4EDA">
        <w:t>are</w:t>
      </w:r>
      <w:r w:rsidR="00E817C5">
        <w:t xml:space="preserve"> best </w:t>
      </w:r>
      <w:r w:rsidR="005F2D75">
        <w:t>suited</w:t>
      </w:r>
      <w:r>
        <w:t xml:space="preserve"> for </w:t>
      </w:r>
      <w:r w:rsidR="005F2D75">
        <w:t>Medium Term Load Forecasting (MTLF)</w:t>
      </w:r>
      <w:r w:rsidR="00FD4EDA">
        <w:t xml:space="preserve"> of </w:t>
      </w:r>
      <w:r>
        <w:t>electricity?”</w:t>
      </w:r>
      <w:r w:rsidR="1D2AB3C7">
        <w:t xml:space="preserve">  </w:t>
      </w:r>
    </w:p>
    <w:p w14:paraId="4C4FA9C3" w14:textId="50009DA1" w:rsidR="004F066B" w:rsidRDefault="005115D4">
      <w:pPr>
        <w:pStyle w:val="Heading1"/>
      </w:pPr>
      <w:bookmarkStart w:id="4" w:name="_Ref163595735"/>
      <w:bookmarkStart w:id="5" w:name="_Toc164699841"/>
      <w:bookmarkStart w:id="6" w:name="_Toc164707862"/>
      <w:bookmarkStart w:id="7" w:name="literature-review"/>
      <w:bookmarkEnd w:id="3"/>
      <w:r w:rsidRPr="267D5C85">
        <w:rPr>
          <w:rStyle w:val="SectionNumber"/>
        </w:rPr>
        <w:t>2</w:t>
      </w:r>
      <w:r w:rsidR="00292007">
        <w:tab/>
      </w:r>
      <w:r>
        <w:t>Literature Review</w:t>
      </w:r>
      <w:bookmarkEnd w:id="4"/>
      <w:bookmarkEnd w:id="5"/>
      <w:bookmarkEnd w:id="6"/>
    </w:p>
    <w:p w14:paraId="4FA2B622" w14:textId="1D1628F8" w:rsidR="00B8539E" w:rsidRDefault="00962E05" w:rsidP="3E23236F">
      <w:pPr>
        <w:pStyle w:val="BodyText"/>
      </w:pPr>
      <w:r w:rsidRPr="7190481C">
        <w:t>As stated in</w:t>
      </w:r>
      <w:r w:rsidR="00EE26DF" w:rsidRPr="7190481C">
        <w:t xml:space="preserve"> </w:t>
      </w:r>
      <w:r w:rsidR="00122050" w:rsidRPr="7190481C">
        <w:t xml:space="preserve">the Introduction, the rise of electrification and the growth </w:t>
      </w:r>
      <w:r w:rsidR="00347A2C" w:rsidRPr="7190481C">
        <w:t xml:space="preserve">of renewables in electricity generation are </w:t>
      </w:r>
      <w:r w:rsidR="00CB2822" w:rsidRPr="7190481C">
        <w:t>resulting in increasing trends in electricity deman</w:t>
      </w:r>
      <w:r w:rsidR="00663AAC" w:rsidRPr="7190481C">
        <w:t xml:space="preserve">d, as well as </w:t>
      </w:r>
      <w:r w:rsidR="000833C5" w:rsidRPr="7190481C">
        <w:t>increasing complexity</w:t>
      </w:r>
      <w:r w:rsidR="00294453" w:rsidRPr="7190481C">
        <w:t xml:space="preserve"> in managing the supply-demand balance due to the intermittent nature of</w:t>
      </w:r>
      <w:r w:rsidR="00510FE4" w:rsidRPr="7190481C">
        <w:t xml:space="preserve"> renewable energy resources. </w:t>
      </w:r>
      <w:r w:rsidR="009C30AC" w:rsidRPr="7190481C">
        <w:t>This has made</w:t>
      </w:r>
      <w:r w:rsidR="00DB26E9" w:rsidRPr="7190481C">
        <w:t xml:space="preserve"> MTLF and LTLF</w:t>
      </w:r>
      <w:r w:rsidR="00F80029" w:rsidRPr="7190481C">
        <w:t xml:space="preserve"> crucial tools to manage and plan the resources an</w:t>
      </w:r>
      <w:r w:rsidR="009E5510" w:rsidRPr="7190481C">
        <w:t xml:space="preserve">d conduct feasibility studies for building new power generation units [14]. </w:t>
      </w:r>
    </w:p>
    <w:p w14:paraId="2D898362" w14:textId="1608E0A0" w:rsidR="008D1E1A" w:rsidRDefault="00957888" w:rsidP="3E23236F">
      <w:pPr>
        <w:pStyle w:val="BodyText"/>
      </w:pPr>
      <w:r w:rsidRPr="7190481C">
        <w:t>Khun</w:t>
      </w:r>
      <w:r w:rsidR="00865792" w:rsidRPr="7190481C">
        <w:t>tia et al [17] have compiled a comprehensive review of</w:t>
      </w:r>
      <w:r w:rsidR="00942030" w:rsidRPr="7190481C">
        <w:t xml:space="preserve"> </w:t>
      </w:r>
      <w:r w:rsidR="00D64083" w:rsidRPr="7190481C">
        <w:t xml:space="preserve">MTLF and LTLF methods </w:t>
      </w:r>
      <w:r w:rsidR="00480ACB" w:rsidRPr="7190481C">
        <w:t xml:space="preserve">that are being employed today. </w:t>
      </w:r>
      <w:r w:rsidR="008478E8" w:rsidRPr="7190481C">
        <w:t>They confirm tha</w:t>
      </w:r>
      <w:r w:rsidR="00A84B81" w:rsidRPr="7190481C">
        <w:t>t MTLF and LTLF are much less popular as research topics</w:t>
      </w:r>
      <w:r w:rsidR="007B1DE2" w:rsidRPr="7190481C">
        <w:t xml:space="preserve"> compared to STLF, stating that “dozens of papers </w:t>
      </w:r>
      <w:r w:rsidR="00A707FB" w:rsidRPr="7190481C">
        <w:t xml:space="preserve">on STLF </w:t>
      </w:r>
      <w:r w:rsidR="007B1DE2" w:rsidRPr="7190481C">
        <w:t xml:space="preserve">are published each year </w:t>
      </w:r>
      <w:r w:rsidR="00A707FB" w:rsidRPr="7190481C">
        <w:t>for each paper on MTLF or LTLF</w:t>
      </w:r>
      <w:r w:rsidR="00A0416C" w:rsidRPr="7190481C">
        <w:t xml:space="preserve">.” </w:t>
      </w:r>
      <w:r w:rsidR="007B1DE2" w:rsidRPr="7190481C">
        <w:t xml:space="preserve"> </w:t>
      </w:r>
      <w:r w:rsidR="008E4448" w:rsidRPr="7190481C">
        <w:t>They further confirm that MTLF</w:t>
      </w:r>
      <w:r w:rsidR="00E72DBB" w:rsidRPr="7190481C">
        <w:t xml:space="preserve"> has received less coverage in research than LTLF. </w:t>
      </w:r>
      <w:r w:rsidR="00F00956" w:rsidRPr="7190481C">
        <w:t>This paucity of research, as well as</w:t>
      </w:r>
      <w:r w:rsidR="001A13A9" w:rsidRPr="7190481C">
        <w:t xml:space="preserve"> the growing importance of MTLF as a tool for</w:t>
      </w:r>
      <w:r w:rsidR="00F673EA" w:rsidRPr="7190481C">
        <w:t xml:space="preserve"> power system reliability </w:t>
      </w:r>
      <w:r w:rsidR="00295EBE" w:rsidRPr="7190481C">
        <w:t xml:space="preserve">management </w:t>
      </w:r>
      <w:r w:rsidR="00F673EA" w:rsidRPr="7190481C">
        <w:t>through</w:t>
      </w:r>
      <w:r w:rsidR="00425B2F" w:rsidRPr="7190481C">
        <w:t xml:space="preserve"> applications in maintenance scheduling and economic operation</w:t>
      </w:r>
      <w:r w:rsidR="00E437F3" w:rsidRPr="7190481C">
        <w:t xml:space="preserve"> in a deregulated environment, ha</w:t>
      </w:r>
      <w:r w:rsidR="00295EBE" w:rsidRPr="7190481C">
        <w:t>ve</w:t>
      </w:r>
      <w:r w:rsidR="00E437F3" w:rsidRPr="7190481C">
        <w:t xml:space="preserve"> motivated us to focus</w:t>
      </w:r>
      <w:r w:rsidR="00611B07" w:rsidRPr="7190481C">
        <w:t xml:space="preserve"> our efforts on MTLF as the use case for our modelling efforts</w:t>
      </w:r>
      <w:r w:rsidR="00BA59C3" w:rsidRPr="7190481C">
        <w:t>.</w:t>
      </w:r>
      <w:r w:rsidR="00FF0BF8" w:rsidRPr="7190481C">
        <w:t xml:space="preserve"> </w:t>
      </w:r>
      <w:r w:rsidR="005551A8" w:rsidRPr="7190481C">
        <w:t xml:space="preserve"> </w:t>
      </w:r>
    </w:p>
    <w:p w14:paraId="205F43CB" w14:textId="6F90E779" w:rsidR="0088422B" w:rsidRDefault="005551A8" w:rsidP="3E23236F">
      <w:pPr>
        <w:pStyle w:val="BodyText"/>
      </w:pPr>
      <w:r w:rsidRPr="7190481C">
        <w:t>MTLF</w:t>
      </w:r>
      <w:r w:rsidR="00045995" w:rsidRPr="7190481C">
        <w:t>’s applications</w:t>
      </w:r>
      <w:r w:rsidR="004B4878" w:rsidRPr="7190481C">
        <w:t xml:space="preserve"> include the allocation of available resources</w:t>
      </w:r>
      <w:r w:rsidR="00613827" w:rsidRPr="7190481C">
        <w:t xml:space="preserve"> and development of infrastructure elements in the medium-term horizon</w:t>
      </w:r>
      <w:r w:rsidR="00137DF1" w:rsidRPr="7190481C">
        <w:t>, such as improving congestion management in transmission grids</w:t>
      </w:r>
      <w:r w:rsidR="00A81009" w:rsidRPr="7190481C">
        <w:t xml:space="preserve"> and consequently improving system efficiency </w:t>
      </w:r>
      <w:r w:rsidR="00937D7F" w:rsidRPr="7190481C">
        <w:t xml:space="preserve">and cost of energy for consumers. Transmission </w:t>
      </w:r>
      <w:r w:rsidR="007C06C3" w:rsidRPr="7190481C">
        <w:t xml:space="preserve">and distribution </w:t>
      </w:r>
      <w:r w:rsidR="00F66311" w:rsidRPr="7190481C">
        <w:t>service</w:t>
      </w:r>
      <w:r w:rsidR="007C06C3" w:rsidRPr="7190481C">
        <w:t xml:space="preserve"> providers can use MTLF to guide the improvement of their </w:t>
      </w:r>
      <w:r w:rsidR="00F66311" w:rsidRPr="7190481C">
        <w:t xml:space="preserve">networks. </w:t>
      </w:r>
      <w:r w:rsidR="00C47D5D" w:rsidRPr="7190481C">
        <w:t xml:space="preserve">Further, MTLF </w:t>
      </w:r>
      <w:r w:rsidR="000D5F71" w:rsidRPr="7190481C">
        <w:t>can help participants in the energy markets</w:t>
      </w:r>
      <w:r w:rsidR="00DD550B" w:rsidRPr="7190481C">
        <w:t xml:space="preserve"> make informed trading decisions </w:t>
      </w:r>
      <w:r w:rsidR="00927758" w:rsidRPr="7190481C">
        <w:t>for</w:t>
      </w:r>
      <w:r w:rsidR="00A7523E" w:rsidRPr="7190481C">
        <w:t xml:space="preserve"> the purchase of energy, development of </w:t>
      </w:r>
      <w:r w:rsidR="00A623F2" w:rsidRPr="7190481C">
        <w:t>medium-term</w:t>
      </w:r>
      <w:r w:rsidR="00A7523E" w:rsidRPr="7190481C">
        <w:t xml:space="preserve"> </w:t>
      </w:r>
      <w:r w:rsidR="00AE1810" w:rsidRPr="7190481C">
        <w:t>generation, distribution</w:t>
      </w:r>
      <w:r w:rsidR="411BC931" w:rsidRPr="7190481C">
        <w:t>,</w:t>
      </w:r>
      <w:r w:rsidR="00AE1810" w:rsidRPr="7190481C">
        <w:t xml:space="preserve"> and transmission contracts</w:t>
      </w:r>
      <w:r w:rsidR="001E3FA9" w:rsidRPr="7190481C">
        <w:t xml:space="preserve"> [19].</w:t>
      </w:r>
      <w:r w:rsidR="002E4BEF" w:rsidRPr="7190481C">
        <w:t xml:space="preserve"> </w:t>
      </w:r>
      <w:r w:rsidR="006C7606" w:rsidRPr="7190481C">
        <w:t>An important learning for us from the Kh</w:t>
      </w:r>
      <w:r w:rsidR="003466F0" w:rsidRPr="7190481C">
        <w:t xml:space="preserve">untia et al’s review is that </w:t>
      </w:r>
      <w:r w:rsidR="00D523AD" w:rsidRPr="7190481C">
        <w:t xml:space="preserve">typically, researchers have used </w:t>
      </w:r>
      <w:r w:rsidR="000D41CC" w:rsidRPr="7190481C">
        <w:t>one of two approaches for MTLF</w:t>
      </w:r>
      <w:r w:rsidR="00A902F2" w:rsidRPr="7190481C">
        <w:t>.</w:t>
      </w:r>
      <w:r w:rsidR="000D41CC" w:rsidRPr="7190481C">
        <w:t xml:space="preserve"> </w:t>
      </w:r>
      <w:r w:rsidR="00A902F2" w:rsidRPr="7190481C">
        <w:t>The first is termed</w:t>
      </w:r>
      <w:r w:rsidR="00691C93" w:rsidRPr="7190481C">
        <w:t xml:space="preserve"> a</w:t>
      </w:r>
      <w:r w:rsidR="000D41CC" w:rsidRPr="7190481C">
        <w:t xml:space="preserve"> </w:t>
      </w:r>
      <w:r w:rsidR="289E2DF0" w:rsidRPr="7190481C">
        <w:t>“</w:t>
      </w:r>
      <w:r w:rsidR="00691C93" w:rsidRPr="7190481C">
        <w:t>c</w:t>
      </w:r>
      <w:r w:rsidR="000D41CC" w:rsidRPr="7190481C">
        <w:t xml:space="preserve">onditional </w:t>
      </w:r>
      <w:r w:rsidR="00691C93" w:rsidRPr="7190481C">
        <w:t>m</w:t>
      </w:r>
      <w:r w:rsidR="000D41CC" w:rsidRPr="7190481C">
        <w:t>odelling approach</w:t>
      </w:r>
      <w:r w:rsidR="3BF27FE1" w:rsidRPr="7190481C">
        <w:t>”</w:t>
      </w:r>
      <w:r w:rsidR="00BF7F8C" w:rsidRPr="7190481C">
        <w:t xml:space="preserve"> encompassing historical load, weather data and socio-economic indicators</w:t>
      </w:r>
      <w:r w:rsidR="00A902F2" w:rsidRPr="7190481C">
        <w:t xml:space="preserve"> (like GDP</w:t>
      </w:r>
      <w:r w:rsidR="00691C93" w:rsidRPr="7190481C">
        <w:t xml:space="preserve">).  The second is termed an </w:t>
      </w:r>
      <w:r w:rsidR="6AE3ADA8" w:rsidRPr="7190481C">
        <w:t>“</w:t>
      </w:r>
      <w:r w:rsidR="002F4CE2" w:rsidRPr="7190481C">
        <w:t>autonomous approach</w:t>
      </w:r>
      <w:r w:rsidR="2D78E744" w:rsidRPr="7190481C">
        <w:t>”</w:t>
      </w:r>
      <w:r w:rsidR="002F4CE2" w:rsidRPr="7190481C">
        <w:t xml:space="preserve"> which is dependent only on </w:t>
      </w:r>
      <w:r w:rsidR="003B4031" w:rsidRPr="7190481C">
        <w:t xml:space="preserve">historical load and weather data.  The </w:t>
      </w:r>
      <w:r w:rsidR="5E3AF742" w:rsidRPr="7190481C">
        <w:t>“</w:t>
      </w:r>
      <w:r w:rsidR="003B4031" w:rsidRPr="7190481C">
        <w:t>autonomous approach</w:t>
      </w:r>
      <w:r w:rsidR="04F28D95" w:rsidRPr="7190481C">
        <w:t>”</w:t>
      </w:r>
      <w:r w:rsidR="003B4031" w:rsidRPr="7190481C">
        <w:t xml:space="preserve"> </w:t>
      </w:r>
      <w:r w:rsidR="009626D4" w:rsidRPr="7190481C">
        <w:t>is well suited for stable economies and has p</w:t>
      </w:r>
      <w:r w:rsidR="00320F48" w:rsidRPr="7190481C">
        <w:t xml:space="preserve">roven to be better suited if the forecast horizon is less than or equal to </w:t>
      </w:r>
      <w:r w:rsidR="685CF940" w:rsidRPr="7190481C">
        <w:t>one</w:t>
      </w:r>
      <w:r w:rsidR="00320F48" w:rsidRPr="7190481C">
        <w:t xml:space="preserve"> year. We shall</w:t>
      </w:r>
      <w:r w:rsidR="00051158" w:rsidRPr="7190481C">
        <w:t xml:space="preserve"> explore both approaches in our project.</w:t>
      </w:r>
    </w:p>
    <w:p w14:paraId="73F82C42" w14:textId="50479EF7" w:rsidR="00E94B53" w:rsidRDefault="00A623F2" w:rsidP="3E23236F">
      <w:pPr>
        <w:pStyle w:val="BodyText"/>
      </w:pPr>
      <w:r w:rsidRPr="7190481C">
        <w:t xml:space="preserve">McGrath and Jonker [13] have summarised the typical approach used in load forecasting in the following way. The process begins with historical load data collection. Data from many factors that affect electricity use is included, such as weather data, time of day, calendar variables (seasons, holidays, weekdays versus weekends) and demographic factors (population density, economic activity). Once data is collected, a forecasting model is developed. They summarised the typical models used in the following way. </w:t>
      </w:r>
      <w:r w:rsidRPr="7190481C">
        <w:rPr>
          <w:i/>
          <w:iCs/>
        </w:rPr>
        <w:t>Regression models</w:t>
      </w:r>
      <w:r w:rsidRPr="7190481C">
        <w:t xml:space="preserve">: Linear regression models are often used for LTLF, relating the load demand to weather conditions and economic indicators. </w:t>
      </w:r>
      <w:r w:rsidRPr="7190481C">
        <w:rPr>
          <w:i/>
          <w:iCs/>
        </w:rPr>
        <w:t>Time series models</w:t>
      </w:r>
      <w:r w:rsidRPr="7190481C">
        <w:t xml:space="preserve">: Autoregressive Integrated Moving Average (ARIMA) are popular for all three look-ahead ranges, relying on past load data to predict future demand. </w:t>
      </w:r>
      <w:r w:rsidRPr="7190481C">
        <w:rPr>
          <w:i/>
          <w:iCs/>
        </w:rPr>
        <w:t>Artificial Intelligence models</w:t>
      </w:r>
      <w:r w:rsidRPr="7190481C">
        <w:t xml:space="preserve">: Neural networks and support vector machines (SVM) are increasingly used for their ability to model non-linear relationships. Deep learning models are also used to improve forecasting accuracy by automatically extracting relevant features from the dataset.  The forecasting model is trained using a portion of the historical data and tested for validation. The accuracy of forecasts is typically evaluated using metrics like Mean Absolute Percentage Error (MAPE). Once the model is validated and fine-tuned it can be used to generate future load forecasts. These forecasts are then used for operational planning and decision-making activities. As new data becomes available, the models require updates and retraining. </w:t>
      </w:r>
    </w:p>
    <w:p w14:paraId="7B40DC9C" w14:textId="751E68EE" w:rsidR="00636CC3" w:rsidRDefault="00636CC3" w:rsidP="3E23236F">
      <w:pPr>
        <w:pStyle w:val="BodyText"/>
      </w:pPr>
      <w:r w:rsidRPr="7190481C">
        <w:t xml:space="preserve">Semekonawo and Kem, in August 2022, conducted an electricity demand forecasting study in West African countries [8]. They utilised multivariate linear regression and Autoregressive Integrated Moving Average (ARIMA) models to forecast electricity demand. They compared these two models based on Mean Absolute Deviation (MAD), Mean Squared Error (MSE) and Mean Absolute Percentage Error (MAPE). They included socio-economic factors like Gross Domestic Product (GDP) and population growth, and a technological factor, annual electricity demand, in the study. They concluded that the ARIMA model more accurately predicted electricity demand for most of the West African countries. </w:t>
      </w:r>
    </w:p>
    <w:p w14:paraId="025C398C" w14:textId="5E537DB1" w:rsidR="00636CC3" w:rsidRDefault="00636CC3" w:rsidP="3E23236F">
      <w:pPr>
        <w:pStyle w:val="BodyText"/>
      </w:pPr>
      <w:r w:rsidRPr="7190481C">
        <w:t xml:space="preserve">Chapagain et al. used artificial neural networks and deep learning methods to create a electricity demand forecast [3]. They utilised historical electricity demand and weather conditions to create their models. They studied two different scenarios, where for scenario 1, they utilised data available on weekdays and for scenario 2, they included all days of the week. Three different models were utilised on both scenarios: Feedforward Neural Network (FNN), Recurrent Neural Network based Gated Recurrent Network (RNN-GRU) and RNN with Long Short-Term Memory (RNN-LSTM).  On evaluating forecasting accuracy, scenario 1 achieved lowest MAPE of 2.47% using the FNN method. The RNN-GRU model predicted scenario 2 more accurately compared to the other two models with the lowest Mean Absolute Percentage Error (MAPE) of 3.44%. </w:t>
      </w:r>
    </w:p>
    <w:p w14:paraId="5DF14E6B" w14:textId="4C79076D" w:rsidR="00D06591" w:rsidRDefault="00F100BE" w:rsidP="3E23236F">
      <w:pPr>
        <w:pStyle w:val="BodyText"/>
      </w:pPr>
      <w:r w:rsidRPr="7190481C">
        <w:t xml:space="preserve">The application of </w:t>
      </w:r>
      <w:r w:rsidR="00636CC3" w:rsidRPr="7190481C">
        <w:t xml:space="preserve">Machine learning (ML) </w:t>
      </w:r>
      <w:r w:rsidR="0011038E" w:rsidRPr="7190481C">
        <w:t xml:space="preserve">in electricity demand analysis in literature is divided into </w:t>
      </w:r>
      <w:r w:rsidR="008143AD" w:rsidRPr="7190481C">
        <w:t xml:space="preserve">unsupervised learning methods, mostly </w:t>
      </w:r>
      <w:r w:rsidR="00E3413E" w:rsidRPr="7190481C">
        <w:t>in the domain of</w:t>
      </w:r>
      <w:r w:rsidR="008143AD" w:rsidRPr="7190481C">
        <w:t xml:space="preserve"> descriptive analytics </w:t>
      </w:r>
      <w:r w:rsidR="000C7604" w:rsidRPr="7190481C">
        <w:t>and</w:t>
      </w:r>
      <w:r w:rsidR="00E3413E" w:rsidRPr="7190481C">
        <w:t xml:space="preserve"> </w:t>
      </w:r>
      <w:r w:rsidR="009608B0" w:rsidRPr="7190481C">
        <w:t>data pre-processing, and supervised learning, usually for predictive modelling.</w:t>
      </w:r>
      <w:r w:rsidR="00F85C85" w:rsidRPr="7190481C">
        <w:t xml:space="preserve"> </w:t>
      </w:r>
      <w:r w:rsidR="007039A9" w:rsidRPr="7190481C">
        <w:t>Much has been reported about the use of u</w:t>
      </w:r>
      <w:r w:rsidR="00054929" w:rsidRPr="7190481C">
        <w:t>nsupervised methods such as clustering</w:t>
      </w:r>
      <w:r w:rsidR="007C73A8" w:rsidRPr="7190481C">
        <w:t>,</w:t>
      </w:r>
      <w:r w:rsidR="003C5EB8" w:rsidRPr="7190481C">
        <w:t xml:space="preserve"> </w:t>
      </w:r>
      <w:r w:rsidR="007C73A8" w:rsidRPr="7190481C">
        <w:t>t</w:t>
      </w:r>
      <w:r w:rsidR="003C5EB8" w:rsidRPr="7190481C">
        <w:t>o group together households and neighbourhoods with</w:t>
      </w:r>
      <w:r w:rsidR="003076EE" w:rsidRPr="7190481C">
        <w:t xml:space="preserve"> similar demand behaviour, </w:t>
      </w:r>
      <w:r w:rsidR="007C73A8" w:rsidRPr="7190481C">
        <w:t>and</w:t>
      </w:r>
      <w:r w:rsidR="003076EE" w:rsidRPr="7190481C">
        <w:t xml:space="preserve"> anomaly detection</w:t>
      </w:r>
      <w:r w:rsidR="007C73A8" w:rsidRPr="7190481C">
        <w:t>,</w:t>
      </w:r>
      <w:r w:rsidR="003076EE" w:rsidRPr="7190481C">
        <w:t xml:space="preserve"> for fault detection and dynamic </w:t>
      </w:r>
      <w:r w:rsidR="008561E9" w:rsidRPr="7190481C">
        <w:t xml:space="preserve">electricity </w:t>
      </w:r>
      <w:r w:rsidR="003076EE" w:rsidRPr="7190481C">
        <w:t>pricing</w:t>
      </w:r>
      <w:r w:rsidR="007039A9" w:rsidRPr="7190481C">
        <w:t xml:space="preserve"> [14]. </w:t>
      </w:r>
      <w:r w:rsidR="001A445E" w:rsidRPr="7190481C">
        <w:t xml:space="preserve"> The focus of our project, however, is predictive modelling</w:t>
      </w:r>
      <w:r w:rsidR="00023CEA" w:rsidRPr="7190481C">
        <w:t xml:space="preserve">, hence </w:t>
      </w:r>
      <w:r w:rsidR="67701F65" w:rsidRPr="7190481C">
        <w:t>we have</w:t>
      </w:r>
      <w:r w:rsidR="00023CEA" w:rsidRPr="7190481C">
        <w:t xml:space="preserve"> limited our ML models to supervised learning algorithms.</w:t>
      </w:r>
      <w:r w:rsidR="00DB763A" w:rsidRPr="7190481C">
        <w:t xml:space="preserve"> </w:t>
      </w:r>
      <w:r w:rsidR="008143AD" w:rsidRPr="7190481C">
        <w:t xml:space="preserve">  </w:t>
      </w:r>
    </w:p>
    <w:p w14:paraId="6D4559E6" w14:textId="34B1F8F3" w:rsidR="00636CC3" w:rsidRDefault="00D06591" w:rsidP="3E23236F">
      <w:pPr>
        <w:pStyle w:val="BodyText"/>
      </w:pPr>
      <w:r w:rsidRPr="7190481C">
        <w:t xml:space="preserve">ML </w:t>
      </w:r>
      <w:r w:rsidR="00636CC3" w:rsidRPr="7190481C">
        <w:t xml:space="preserve">and artificial neural networks (ANNs) are often used to capture non-linear patterns in the data [6]. In our project, we </w:t>
      </w:r>
      <w:r w:rsidRPr="7190481C">
        <w:t>have used</w:t>
      </w:r>
      <w:r w:rsidR="00636CC3" w:rsidRPr="7190481C">
        <w:t xml:space="preserve"> a type of ANN called Feedforward Neural Network (FNN) to forecast electricity demand [5]. As per literature reviews, FNNs are prone to overfitting due to the chance of network being trapped in a local optimum rather than reaching a global optimum [4]. Complex pattern data can be understood using a branch of machine learning called deep learning [9]. A deep learning network has complicated architecture with multiple hidden layers compared to a simple neural network which has only one hidden layer. A deep learning network can also have structures like long short-term memory (LSTM). To capture long term dependencies and sequence dependent behaviour, RNN-LSTM models are well suited and so we have decided to use this model in the project [2].</w:t>
      </w:r>
    </w:p>
    <w:p w14:paraId="0D3DC724" w14:textId="1E74AAEC" w:rsidR="00936A94" w:rsidRDefault="00C20185" w:rsidP="3E23236F">
      <w:pPr>
        <w:pStyle w:val="BodyText"/>
      </w:pPr>
      <w:r w:rsidRPr="7190481C">
        <w:t xml:space="preserve">In 2022, Long et al [18] </w:t>
      </w:r>
      <w:r w:rsidR="00F6119E" w:rsidRPr="7190481C">
        <w:t>demonstrated</w:t>
      </w:r>
      <w:r w:rsidR="006E3F47" w:rsidRPr="7190481C">
        <w:t xml:space="preserve"> the use of Prophet</w:t>
      </w:r>
      <w:r w:rsidR="00874E99" w:rsidRPr="7190481C">
        <w:t>, a time series forecasting model open-sourced by Facebook</w:t>
      </w:r>
      <w:r w:rsidR="00F6119E" w:rsidRPr="7190481C">
        <w:t xml:space="preserve"> data scientists in 2017 [20]</w:t>
      </w:r>
      <w:r w:rsidR="003A5DB9" w:rsidRPr="7190481C">
        <w:t xml:space="preserve">, </w:t>
      </w:r>
      <w:r w:rsidR="00B028A1" w:rsidRPr="7190481C">
        <w:t xml:space="preserve">to </w:t>
      </w:r>
      <w:r w:rsidR="00B9338D" w:rsidRPr="7190481C">
        <w:t>improve the medium- and long-term load forecasting accuracy</w:t>
      </w:r>
      <w:r w:rsidR="004D28FB" w:rsidRPr="7190481C">
        <w:t xml:space="preserve"> compared </w:t>
      </w:r>
      <w:r w:rsidR="005A15E0" w:rsidRPr="7190481C">
        <w:t>to an</w:t>
      </w:r>
      <w:r w:rsidR="004D28FB" w:rsidRPr="7190481C">
        <w:t xml:space="preserve"> ARIMA a</w:t>
      </w:r>
      <w:r w:rsidR="004E0D6C" w:rsidRPr="7190481C">
        <w:t xml:space="preserve">s well as RNN-LSTM methods. Prophet </w:t>
      </w:r>
      <w:r w:rsidR="289BB8FF" w:rsidRPr="7190481C">
        <w:t>can</w:t>
      </w:r>
      <w:r w:rsidR="008E711B" w:rsidRPr="7190481C">
        <w:t xml:space="preserve"> automatically handle missing values and outliers, </w:t>
      </w:r>
      <w:bookmarkStart w:id="8" w:name="_Int_pWMXuNR3"/>
      <w:r w:rsidR="008E711B" w:rsidRPr="7190481C">
        <w:t>decompose</w:t>
      </w:r>
      <w:bookmarkEnd w:id="8"/>
      <w:r w:rsidR="008E711B" w:rsidRPr="7190481C">
        <w:t xml:space="preserve"> and predict the future trend of the time series</w:t>
      </w:r>
      <w:r w:rsidR="009D3FE4" w:rsidRPr="7190481C">
        <w:t xml:space="preserve"> and give confidence intervals.  Its advantage lay</w:t>
      </w:r>
      <w:r w:rsidR="49D4FEFD" w:rsidRPr="7190481C">
        <w:t>s</w:t>
      </w:r>
      <w:r w:rsidR="009D3FE4" w:rsidRPr="7190481C">
        <w:t xml:space="preserve"> in its ability to decompose the time series into trend, seasonal and holiday terms</w:t>
      </w:r>
      <w:r w:rsidR="002467E4" w:rsidRPr="7190481C">
        <w:t xml:space="preserve">.  The trend term fits the non-periodic variation of the time series; the seasonal term </w:t>
      </w:r>
      <w:r w:rsidR="00301169" w:rsidRPr="7190481C">
        <w:t>fits the periodic variation of the time series</w:t>
      </w:r>
      <w:r w:rsidR="00E828D5" w:rsidRPr="7190481C">
        <w:t xml:space="preserve"> with annual and weekly cycles; while the holiday term fits the effect of the holiday time window on the time series. </w:t>
      </w:r>
    </w:p>
    <w:p w14:paraId="4B93E70A" w14:textId="2000EE3C" w:rsidR="15F0D178" w:rsidRDefault="0CB2F587" w:rsidP="6E98CD59">
      <w:pPr>
        <w:spacing w:before="180" w:after="180"/>
        <w:rPr>
          <w:rFonts w:ascii="Cambria" w:eastAsia="Cambria" w:hAnsi="Cambria" w:cs="Cambria"/>
        </w:rPr>
      </w:pPr>
      <w:r w:rsidRPr="6E98CD59">
        <w:rPr>
          <w:rFonts w:ascii="Cambria" w:eastAsia="Cambria" w:hAnsi="Cambria" w:cs="Cambria"/>
        </w:rPr>
        <w:t xml:space="preserve">Divinia et al </w:t>
      </w:r>
      <w:r w:rsidR="5AA4F39D" w:rsidRPr="12E5FB67">
        <w:rPr>
          <w:rFonts w:ascii="Cambria" w:eastAsia="Cambria" w:hAnsi="Cambria" w:cs="Cambria"/>
        </w:rPr>
        <w:t>[</w:t>
      </w:r>
      <w:r w:rsidR="5AA4F39D" w:rsidRPr="4BB7E17A">
        <w:rPr>
          <w:rFonts w:ascii="Cambria" w:eastAsia="Cambria" w:hAnsi="Cambria" w:cs="Cambria"/>
        </w:rPr>
        <w:t xml:space="preserve">25] </w:t>
      </w:r>
      <w:r w:rsidRPr="6E98CD59">
        <w:rPr>
          <w:rFonts w:ascii="Cambria" w:eastAsia="Cambria" w:hAnsi="Cambria" w:cs="Cambria"/>
        </w:rPr>
        <w:t xml:space="preserve">proposed a </w:t>
      </w:r>
      <w:r w:rsidRPr="18B5E651">
        <w:rPr>
          <w:rFonts w:ascii="Cambria" w:eastAsia="Cambria" w:hAnsi="Cambria" w:cs="Cambria"/>
          <w:i/>
        </w:rPr>
        <w:t>stacking ensemble</w:t>
      </w:r>
      <w:r w:rsidRPr="6E98CD59">
        <w:rPr>
          <w:rFonts w:ascii="Cambria" w:eastAsia="Cambria" w:hAnsi="Cambria" w:cs="Cambria"/>
        </w:rPr>
        <w:t xml:space="preserve"> learning model to predict short-term electricity demand. They have utilised </w:t>
      </w:r>
      <w:r w:rsidR="57A37A25" w:rsidRPr="60433039">
        <w:rPr>
          <w:rFonts w:ascii="Cambria" w:eastAsia="Cambria" w:hAnsi="Cambria" w:cs="Cambria"/>
        </w:rPr>
        <w:t xml:space="preserve">a </w:t>
      </w:r>
      <w:r w:rsidRPr="60433039">
        <w:rPr>
          <w:rFonts w:ascii="Cambria" w:eastAsia="Cambria" w:hAnsi="Cambria" w:cs="Cambria"/>
        </w:rPr>
        <w:t>two</w:t>
      </w:r>
      <w:r w:rsidRPr="6E98CD59">
        <w:rPr>
          <w:rFonts w:ascii="Cambria" w:eastAsia="Cambria" w:hAnsi="Cambria" w:cs="Cambria"/>
        </w:rPr>
        <w:t xml:space="preserve"> layered stacking ensemble with three base learners whose predictions are fed to a top</w:t>
      </w:r>
      <w:r w:rsidR="1FDC89E4" w:rsidRPr="48066AB0">
        <w:rPr>
          <w:rFonts w:ascii="Cambria" w:eastAsia="Cambria" w:hAnsi="Cambria" w:cs="Cambria"/>
        </w:rPr>
        <w:t>-</w:t>
      </w:r>
      <w:r w:rsidRPr="6E98CD59">
        <w:rPr>
          <w:rFonts w:ascii="Cambria" w:eastAsia="Cambria" w:hAnsi="Cambria" w:cs="Cambria"/>
        </w:rPr>
        <w:t xml:space="preserve">level </w:t>
      </w:r>
      <w:r w:rsidRPr="5D7F4A50">
        <w:rPr>
          <w:rFonts w:ascii="Cambria" w:eastAsia="Cambria" w:hAnsi="Cambria" w:cs="Cambria"/>
        </w:rPr>
        <w:t>metho</w:t>
      </w:r>
      <w:r w:rsidR="09891592" w:rsidRPr="5D7F4A50">
        <w:rPr>
          <w:rFonts w:ascii="Cambria" w:eastAsia="Cambria" w:hAnsi="Cambria" w:cs="Cambria"/>
        </w:rPr>
        <w:t>d</w:t>
      </w:r>
      <w:r w:rsidRPr="6E98CD59">
        <w:rPr>
          <w:rFonts w:ascii="Cambria" w:eastAsia="Cambria" w:hAnsi="Cambria" w:cs="Cambria"/>
        </w:rPr>
        <w:t xml:space="preserve"> which combines this prediction to produce final forecast. The three base learning algorithms utilised in the study are Random Forest, Artificial Neural Network, and decision tree based on Evolutionary computation. The top-level algorithm used is Gradient Boosting. They have found that the predictions obtained from the ensemble were superior to the results from other techniques.</w:t>
      </w:r>
    </w:p>
    <w:p w14:paraId="00123FAC" w14:textId="09D2DB10" w:rsidR="00B630A7" w:rsidRDefault="00CC511E" w:rsidP="3E23236F">
      <w:pPr>
        <w:pStyle w:val="BodyText"/>
      </w:pPr>
      <w:r w:rsidRPr="7190481C">
        <w:t xml:space="preserve">Jin et al [15] </w:t>
      </w:r>
      <w:r w:rsidR="00AA33DD" w:rsidRPr="7190481C">
        <w:t xml:space="preserve">demonstrated </w:t>
      </w:r>
      <w:r w:rsidR="00935DD7" w:rsidRPr="7190481C">
        <w:t xml:space="preserve">the </w:t>
      </w:r>
      <w:r w:rsidR="004E68EF" w:rsidRPr="7190481C">
        <w:t>importance o</w:t>
      </w:r>
      <w:r w:rsidR="00D67EF6" w:rsidRPr="7190481C">
        <w:t>f analysing the characteristics of the peak load and selecting appropriate features</w:t>
      </w:r>
      <w:r w:rsidR="0044038E" w:rsidRPr="7190481C">
        <w:t xml:space="preserve"> for accurately forecasting the load.</w:t>
      </w:r>
      <w:r w:rsidR="00A21026" w:rsidRPr="7190481C">
        <w:t xml:space="preserve"> They demonstrated that peak loads are correlated not only between years but also between the months of the same year</w:t>
      </w:r>
      <w:r w:rsidR="00566E89" w:rsidRPr="7190481C">
        <w:t xml:space="preserve">. </w:t>
      </w:r>
      <w:r w:rsidR="00AE1C2A" w:rsidRPr="7190481C">
        <w:t xml:space="preserve">They </w:t>
      </w:r>
      <w:r w:rsidR="007975D6" w:rsidRPr="7190481C">
        <w:t xml:space="preserve">also concluded that using monthly data as input data for the MTLF and LTLF </w:t>
      </w:r>
      <w:r w:rsidR="00D4067A" w:rsidRPr="7190481C">
        <w:t>models is more appropriate. We have been guided by this research and have chosen a monthly grain to form the</w:t>
      </w:r>
      <w:r w:rsidR="00C417FE" w:rsidRPr="7190481C">
        <w:t xml:space="preserve"> basis for the dataset that we feed our models. </w:t>
      </w:r>
      <w:r w:rsidR="002872E8" w:rsidRPr="7190481C">
        <w:t xml:space="preserve"> </w:t>
      </w:r>
    </w:p>
    <w:p w14:paraId="4C4FA9C6" w14:textId="03AC3F0E" w:rsidR="004F066B" w:rsidRDefault="005115D4">
      <w:pPr>
        <w:pStyle w:val="Heading1"/>
      </w:pPr>
      <w:bookmarkStart w:id="9" w:name="_Toc164699842"/>
      <w:bookmarkStart w:id="10" w:name="_Toc164707863"/>
      <w:bookmarkStart w:id="11" w:name="material-and-methods"/>
      <w:bookmarkEnd w:id="7"/>
      <w:r w:rsidRPr="267D5C85">
        <w:rPr>
          <w:rStyle w:val="SectionNumber"/>
        </w:rPr>
        <w:t>3</w:t>
      </w:r>
      <w:r>
        <w:tab/>
        <w:t>Material and Methods</w:t>
      </w:r>
      <w:bookmarkEnd w:id="9"/>
      <w:bookmarkEnd w:id="10"/>
    </w:p>
    <w:p w14:paraId="4C4FA9C7" w14:textId="77777777" w:rsidR="004F066B" w:rsidRDefault="005115D4">
      <w:pPr>
        <w:pStyle w:val="Heading2"/>
      </w:pPr>
      <w:bookmarkStart w:id="12" w:name="software"/>
      <w:r>
        <w:rPr>
          <w:rStyle w:val="SectionNumber"/>
        </w:rPr>
        <w:t>3.1</w:t>
      </w:r>
      <w:r>
        <w:tab/>
        <w:t>Software</w:t>
      </w:r>
    </w:p>
    <w:p w14:paraId="6D6DF41F" w14:textId="2F77E2AF" w:rsidR="00304BB8" w:rsidRDefault="004F3E37" w:rsidP="00304BB8">
      <w:pPr>
        <w:pStyle w:val="BodyText"/>
      </w:pPr>
      <w:r>
        <w:t xml:space="preserve">In this project </w:t>
      </w:r>
      <w:r w:rsidR="0092315E">
        <w:t>our</w:t>
      </w:r>
      <w:r w:rsidR="00B97B29">
        <w:t xml:space="preserve"> team</w:t>
      </w:r>
      <w:r w:rsidR="0092315E">
        <w:t xml:space="preserve"> collectively</w:t>
      </w:r>
      <w:r w:rsidR="00B97B29">
        <w:t xml:space="preserve"> </w:t>
      </w:r>
      <w:r w:rsidR="005020AA">
        <w:t>chose</w:t>
      </w:r>
      <w:r w:rsidR="00304BB8" w:rsidRPr="00304BB8">
        <w:t xml:space="preserve"> the </w:t>
      </w:r>
      <w:r w:rsidR="00F31DF4">
        <w:t xml:space="preserve">mix of </w:t>
      </w:r>
      <w:r w:rsidR="0092315E">
        <w:t xml:space="preserve">software </w:t>
      </w:r>
      <w:r w:rsidR="00F31DF4">
        <w:t>tools</w:t>
      </w:r>
      <w:r w:rsidR="00BE17EF">
        <w:t xml:space="preserve"> to suit </w:t>
      </w:r>
      <w:r w:rsidR="0092315E">
        <w:t>our</w:t>
      </w:r>
      <w:r w:rsidR="00BE17EF">
        <w:t xml:space="preserve"> skill sets</w:t>
      </w:r>
      <w:r w:rsidR="00304BB8" w:rsidRPr="00304BB8">
        <w:t>.</w:t>
      </w:r>
    </w:p>
    <w:p w14:paraId="64A6779E" w14:textId="14F9454A" w:rsidR="008463FE" w:rsidRDefault="008463FE" w:rsidP="3E23236F">
      <w:pPr>
        <w:pStyle w:val="BodyText"/>
      </w:pPr>
      <w:r w:rsidRPr="7190481C">
        <w:t xml:space="preserve">Python </w:t>
      </w:r>
      <w:r w:rsidR="00BE17EF" w:rsidRPr="7190481C">
        <w:t>was</w:t>
      </w:r>
      <w:r w:rsidRPr="7190481C">
        <w:t xml:space="preserve"> chosen as the programming language </w:t>
      </w:r>
      <w:r w:rsidR="00BE17EF" w:rsidRPr="7190481C">
        <w:t xml:space="preserve">of choice </w:t>
      </w:r>
      <w:r w:rsidRPr="7190481C">
        <w:t xml:space="preserve">for conducting exploratory data analysis, data cleaning, </w:t>
      </w:r>
      <w:r w:rsidR="6B84941A" w:rsidRPr="7190481C">
        <w:t>modelling</w:t>
      </w:r>
      <w:r w:rsidR="003A3904" w:rsidRPr="7190481C">
        <w:t>, forecasting</w:t>
      </w:r>
      <w:r w:rsidR="00455D3D" w:rsidRPr="7190481C">
        <w:t xml:space="preserve"> and data visualization</w:t>
      </w:r>
      <w:r w:rsidRPr="7190481C">
        <w:t>. It has extensive libraries</w:t>
      </w:r>
      <w:r w:rsidR="008C568A" w:rsidRPr="7190481C">
        <w:t xml:space="preserve"> that are used </w:t>
      </w:r>
      <w:r w:rsidRPr="7190481C">
        <w:t>for efficient data manipulation</w:t>
      </w:r>
      <w:r w:rsidR="00AE1FF5" w:rsidRPr="7190481C">
        <w:t xml:space="preserve">, </w:t>
      </w:r>
      <w:r w:rsidR="00BC590D" w:rsidRPr="7190481C">
        <w:t>time</w:t>
      </w:r>
      <w:r w:rsidR="00407831" w:rsidRPr="7190481C">
        <w:t>-</w:t>
      </w:r>
      <w:r w:rsidR="00BC590D" w:rsidRPr="7190481C">
        <w:t>series based analysis and</w:t>
      </w:r>
      <w:r w:rsidR="008501DF" w:rsidRPr="7190481C">
        <w:t xml:space="preserve"> forecasting and machine learning</w:t>
      </w:r>
      <w:r w:rsidRPr="7190481C">
        <w:t xml:space="preserve">. For implementing machine learning algorithms, </w:t>
      </w:r>
      <w:r w:rsidR="003D3829" w:rsidRPr="7190481C">
        <w:t xml:space="preserve">we used </w:t>
      </w:r>
      <w:r w:rsidRPr="7190481C">
        <w:t xml:space="preserve">the </w:t>
      </w:r>
      <w:r w:rsidR="00BF668F" w:rsidRPr="7190481C">
        <w:rPr>
          <w:color w:val="0070C0"/>
        </w:rPr>
        <w:t>sklearn</w:t>
      </w:r>
      <w:r w:rsidR="00BF668F" w:rsidRPr="7190481C">
        <w:t xml:space="preserve">, </w:t>
      </w:r>
      <w:r w:rsidR="00BF668F" w:rsidRPr="7190481C">
        <w:rPr>
          <w:color w:val="0070C0"/>
        </w:rPr>
        <w:t>keras</w:t>
      </w:r>
      <w:r w:rsidR="00BF668F" w:rsidRPr="7190481C">
        <w:t xml:space="preserve">, </w:t>
      </w:r>
      <w:r w:rsidR="00BF668F" w:rsidRPr="7190481C">
        <w:rPr>
          <w:color w:val="0070C0"/>
        </w:rPr>
        <w:t>xgboost</w:t>
      </w:r>
      <w:r w:rsidR="00BF668F" w:rsidRPr="7190481C">
        <w:t xml:space="preserve">, </w:t>
      </w:r>
      <w:r w:rsidR="00BA7005" w:rsidRPr="7190481C">
        <w:rPr>
          <w:color w:val="0070C0"/>
        </w:rPr>
        <w:t>statsmodels</w:t>
      </w:r>
      <w:r w:rsidR="00F70D99" w:rsidRPr="7190481C">
        <w:t xml:space="preserve">, </w:t>
      </w:r>
      <w:r w:rsidR="00C7372F" w:rsidRPr="7190481C">
        <w:rPr>
          <w:color w:val="0070C0"/>
        </w:rPr>
        <w:t>pmdarima</w:t>
      </w:r>
      <w:r w:rsidR="009368AF" w:rsidRPr="7190481C">
        <w:t xml:space="preserve"> and </w:t>
      </w:r>
      <w:r w:rsidR="00282317" w:rsidRPr="7190481C">
        <w:rPr>
          <w:color w:val="0070C0"/>
        </w:rPr>
        <w:t>prophet</w:t>
      </w:r>
      <w:r w:rsidRPr="7190481C">
        <w:t xml:space="preserve"> librar</w:t>
      </w:r>
      <w:r w:rsidR="00282317" w:rsidRPr="7190481C">
        <w:t>ies</w:t>
      </w:r>
      <w:r w:rsidR="006E7AA6" w:rsidRPr="7190481C">
        <w:t>,</w:t>
      </w:r>
      <w:r w:rsidRPr="7190481C">
        <w:t xml:space="preserve"> </w:t>
      </w:r>
      <w:r w:rsidR="003D3829" w:rsidRPr="7190481C">
        <w:t xml:space="preserve">which </w:t>
      </w:r>
      <w:r w:rsidRPr="7190481C">
        <w:t>provide</w:t>
      </w:r>
      <w:r w:rsidR="003D3829" w:rsidRPr="7190481C">
        <w:t>d</w:t>
      </w:r>
      <w:r w:rsidRPr="7190481C">
        <w:t xml:space="preserve"> a diverse selection of algorithms.</w:t>
      </w:r>
      <w:r w:rsidR="00326ED8" w:rsidRPr="7190481C">
        <w:t xml:space="preserve"> </w:t>
      </w:r>
    </w:p>
    <w:p w14:paraId="1DC3D912" w14:textId="30AB7E64" w:rsidR="001F7536" w:rsidRDefault="001F7536" w:rsidP="3E23236F">
      <w:pPr>
        <w:pStyle w:val="BodyText"/>
      </w:pPr>
      <w:r w:rsidRPr="7190481C">
        <w:t>For code</w:t>
      </w:r>
      <w:r w:rsidR="008463FE" w:rsidRPr="7190481C">
        <w:t xml:space="preserve"> document</w:t>
      </w:r>
      <w:r w:rsidRPr="7190481C">
        <w:t xml:space="preserve">ation, narrative texts and </w:t>
      </w:r>
      <w:r w:rsidR="00B25534" w:rsidRPr="7190481C">
        <w:t xml:space="preserve">enhanced </w:t>
      </w:r>
      <w:r w:rsidR="008463FE" w:rsidRPr="7190481C">
        <w:t>data</w:t>
      </w:r>
      <w:r w:rsidRPr="7190481C">
        <w:t xml:space="preserve"> visualization</w:t>
      </w:r>
      <w:r w:rsidR="008463FE" w:rsidRPr="7190481C">
        <w:t>, Jupyter Notebooks</w:t>
      </w:r>
      <w:r w:rsidR="006C64B2" w:rsidRPr="7190481C">
        <w:t xml:space="preserve"> in Visual </w:t>
      </w:r>
      <w:r w:rsidR="00B574C8" w:rsidRPr="7190481C">
        <w:t>Studio Code</w:t>
      </w:r>
      <w:r w:rsidR="008463FE" w:rsidRPr="7190481C">
        <w:t xml:space="preserve"> </w:t>
      </w:r>
      <w:r w:rsidR="00620433" w:rsidRPr="7190481C">
        <w:t>were</w:t>
      </w:r>
      <w:r w:rsidR="008463FE" w:rsidRPr="7190481C">
        <w:t xml:space="preserve"> utilized. They facilitate the representation of Python code alongside documentation, easing collaboration among team members during model development, experimentation, insight sharing, and result reproduction.</w:t>
      </w:r>
    </w:p>
    <w:p w14:paraId="65C90D54" w14:textId="46085653" w:rsidR="001E6BB0" w:rsidRDefault="00AD0C06" w:rsidP="3E23236F">
      <w:pPr>
        <w:pStyle w:val="BodyText"/>
      </w:pPr>
      <w:r w:rsidRPr="7190481C">
        <w:t xml:space="preserve">We utilized various software tools for collaborative tasks. </w:t>
      </w:r>
      <w:r w:rsidR="00F64672" w:rsidRPr="7190481C">
        <w:t>GitHub serve</w:t>
      </w:r>
      <w:r w:rsidR="005862AC" w:rsidRPr="7190481C">
        <w:t>d</w:t>
      </w:r>
      <w:r w:rsidR="00F64672" w:rsidRPr="7190481C">
        <w:t xml:space="preserve"> as our platform for uploading datasets, models, and project notebooks. It </w:t>
      </w:r>
      <w:r w:rsidR="0032665F" w:rsidRPr="7190481C">
        <w:t>allowed</w:t>
      </w:r>
      <w:r w:rsidR="00F64672" w:rsidRPr="7190481C">
        <w:t xml:space="preserve"> </w:t>
      </w:r>
      <w:r w:rsidR="0032665F" w:rsidRPr="7190481C">
        <w:t>multiple</w:t>
      </w:r>
      <w:r w:rsidR="00F64672" w:rsidRPr="7190481C">
        <w:t xml:space="preserve"> team members to contribut</w:t>
      </w:r>
      <w:r w:rsidR="0032665F" w:rsidRPr="7190481C">
        <w:t>e</w:t>
      </w:r>
      <w:r w:rsidR="00F64672" w:rsidRPr="7190481C">
        <w:t xml:space="preserve"> while managing version control. Additionally, we utilize</w:t>
      </w:r>
      <w:r w:rsidR="0032665F" w:rsidRPr="7190481C">
        <w:t>d</w:t>
      </w:r>
      <w:r w:rsidR="00F64672" w:rsidRPr="7190481C">
        <w:t xml:space="preserve"> GitHub for organizing project </w:t>
      </w:r>
      <w:r w:rsidR="006132DA" w:rsidRPr="7190481C">
        <w:t>manag</w:t>
      </w:r>
      <w:r w:rsidR="001B748F" w:rsidRPr="7190481C">
        <w:t>ement</w:t>
      </w:r>
      <w:r w:rsidR="00F64672" w:rsidRPr="7190481C">
        <w:t>. M</w:t>
      </w:r>
      <w:r w:rsidR="00386398" w:rsidRPr="7190481C">
        <w:t xml:space="preserve">icrosoft </w:t>
      </w:r>
      <w:r w:rsidR="00F64672" w:rsidRPr="7190481C">
        <w:t xml:space="preserve">Teams </w:t>
      </w:r>
      <w:r w:rsidR="00386398" w:rsidRPr="7190481C">
        <w:t>was</w:t>
      </w:r>
      <w:r w:rsidR="00F64672" w:rsidRPr="7190481C">
        <w:t xml:space="preserve"> utilized for team meeting</w:t>
      </w:r>
      <w:r w:rsidR="00386398" w:rsidRPr="7190481C">
        <w:t>s</w:t>
      </w:r>
      <w:r w:rsidR="00D15D6D" w:rsidRPr="7190481C">
        <w:t>, messaging and</w:t>
      </w:r>
      <w:r w:rsidR="00E35E29" w:rsidRPr="7190481C">
        <w:t xml:space="preserve"> </w:t>
      </w:r>
      <w:r w:rsidR="00BB5723" w:rsidRPr="7190481C">
        <w:t xml:space="preserve">storing and sharing </w:t>
      </w:r>
      <w:r w:rsidR="00CB7F3A" w:rsidRPr="7190481C">
        <w:t>documents</w:t>
      </w:r>
      <w:r w:rsidR="001050E7" w:rsidRPr="7190481C">
        <w:t xml:space="preserve"> via its </w:t>
      </w:r>
      <w:r w:rsidR="00D26BCC" w:rsidRPr="7190481C">
        <w:t xml:space="preserve">integration with </w:t>
      </w:r>
      <w:r w:rsidR="004E442F" w:rsidRPr="7190481C">
        <w:t>OneDrive</w:t>
      </w:r>
      <w:r w:rsidR="00F64672" w:rsidRPr="7190481C">
        <w:t xml:space="preserve">. </w:t>
      </w:r>
      <w:r w:rsidR="00A27F1B" w:rsidRPr="7190481C">
        <w:t>The project report was</w:t>
      </w:r>
      <w:r w:rsidR="00F64672" w:rsidRPr="7190481C">
        <w:t xml:space="preserve"> written </w:t>
      </w:r>
      <w:r w:rsidR="00A27F1B" w:rsidRPr="7190481C">
        <w:t xml:space="preserve">in </w:t>
      </w:r>
      <w:r w:rsidR="0079118A" w:rsidRPr="7190481C">
        <w:t xml:space="preserve">Microsoft Word </w:t>
      </w:r>
      <w:r w:rsidR="00F64672" w:rsidRPr="7190481C">
        <w:t xml:space="preserve">and </w:t>
      </w:r>
      <w:r w:rsidR="00A27F1B" w:rsidRPr="7190481C">
        <w:t>the project</w:t>
      </w:r>
      <w:r w:rsidR="00F64672" w:rsidRPr="7190481C">
        <w:t xml:space="preserve"> video presentation</w:t>
      </w:r>
      <w:r w:rsidR="0079118A" w:rsidRPr="7190481C">
        <w:t xml:space="preserve"> </w:t>
      </w:r>
      <w:r w:rsidR="00922B23" w:rsidRPr="7190481C">
        <w:t xml:space="preserve">was </w:t>
      </w:r>
      <w:r w:rsidR="004D546B" w:rsidRPr="7190481C">
        <w:t>carried out using</w:t>
      </w:r>
      <w:r w:rsidR="0079118A" w:rsidRPr="7190481C">
        <w:t xml:space="preserve"> Microsoft </w:t>
      </w:r>
      <w:r w:rsidR="00BC7396" w:rsidRPr="7190481C">
        <w:t>PowerPoint</w:t>
      </w:r>
      <w:r w:rsidR="00F64672" w:rsidRPr="7190481C">
        <w:t>.</w:t>
      </w:r>
    </w:p>
    <w:p w14:paraId="03B3DB8F" w14:textId="4643B7C2" w:rsidR="00301AA3" w:rsidRDefault="00301AA3" w:rsidP="3E23236F">
      <w:pPr>
        <w:pStyle w:val="BodyText"/>
      </w:pPr>
      <w:r w:rsidRPr="7190481C">
        <w:t>The Project</w:t>
      </w:r>
      <w:r w:rsidR="00696032" w:rsidRPr="7190481C">
        <w:t xml:space="preserve"> </w:t>
      </w:r>
      <w:r w:rsidR="001343D9" w:rsidRPr="7190481C">
        <w:t>Jupyter Notebook</w:t>
      </w:r>
      <w:r w:rsidR="00785304" w:rsidRPr="7190481C">
        <w:t xml:space="preserve"> containing </w:t>
      </w:r>
      <w:r w:rsidR="009F5EC6" w:rsidRPr="7190481C">
        <w:t>the codebase</w:t>
      </w:r>
      <w:r w:rsidR="001343D9" w:rsidRPr="7190481C">
        <w:t xml:space="preserve"> </w:t>
      </w:r>
      <w:r w:rsidR="007A1EDD" w:rsidRPr="7190481C">
        <w:t>is stored at this</w:t>
      </w:r>
      <w:r w:rsidR="001343D9" w:rsidRPr="7190481C">
        <w:t xml:space="preserve"> GitHub </w:t>
      </w:r>
      <w:r w:rsidR="007A1EDD" w:rsidRPr="7190481C">
        <w:t>location</w:t>
      </w:r>
      <w:r w:rsidR="007361E7" w:rsidRPr="7190481C">
        <w:t xml:space="preserve">: </w:t>
      </w:r>
      <w:hyperlink r:id="rId14">
        <w:r w:rsidR="007A1EDD" w:rsidRPr="7190481C">
          <w:rPr>
            <w:rStyle w:val="Hyperlink"/>
          </w:rPr>
          <w:t>https://github.com/z5429207/ZZSC9020-Group-P/blob/main/src/Project.ipynb</w:t>
        </w:r>
      </w:hyperlink>
      <w:r w:rsidR="00530C5E" w:rsidRPr="7190481C">
        <w:t>.</w:t>
      </w:r>
      <w:r w:rsidR="007A1EDD" w:rsidRPr="7190481C">
        <w:t xml:space="preserve"> </w:t>
      </w:r>
    </w:p>
    <w:p w14:paraId="4C4FA9CA" w14:textId="77777777" w:rsidR="004F066B" w:rsidRDefault="005115D4">
      <w:pPr>
        <w:pStyle w:val="Heading2"/>
      </w:pPr>
      <w:bookmarkStart w:id="13" w:name="description-of-the-data"/>
      <w:bookmarkEnd w:id="12"/>
      <w:r>
        <w:rPr>
          <w:rStyle w:val="SectionNumber"/>
        </w:rPr>
        <w:t>3.2</w:t>
      </w:r>
      <w:r>
        <w:tab/>
        <w:t>Description of the Data</w:t>
      </w:r>
    </w:p>
    <w:p w14:paraId="71B0885A" w14:textId="3219FAB7" w:rsidR="00CD6E77" w:rsidRDefault="00D2063E" w:rsidP="00F10214">
      <w:pPr>
        <w:pStyle w:val="BodyText"/>
      </w:pPr>
      <w:r w:rsidRPr="00D2063E">
        <w:t>The datasets for our project consisted of three</w:t>
      </w:r>
      <w:r w:rsidR="008D1071">
        <w:t xml:space="preserve"> sets of</w:t>
      </w:r>
      <w:r w:rsidR="00EE796C">
        <w:t xml:space="preserve"> </w:t>
      </w:r>
      <w:r w:rsidR="002101D3">
        <w:t>data files</w:t>
      </w:r>
      <w:r w:rsidRPr="00D2063E">
        <w:t xml:space="preserve"> provided by the project sponsor</w:t>
      </w:r>
      <w:r w:rsidR="00114EE5">
        <w:t xml:space="preserve"> and </w:t>
      </w:r>
      <w:r w:rsidR="0031656B">
        <w:t xml:space="preserve">three sets of independently sourced data files. </w:t>
      </w:r>
      <w:r w:rsidR="00D20808">
        <w:t xml:space="preserve">In our project we </w:t>
      </w:r>
      <w:r w:rsidR="007F32D1">
        <w:t>used only</w:t>
      </w:r>
      <w:r w:rsidR="00204678">
        <w:t xml:space="preserve"> those files </w:t>
      </w:r>
      <w:r w:rsidR="00317133">
        <w:t xml:space="preserve">that held data relevant to New South Wales. </w:t>
      </w:r>
      <w:r w:rsidR="00AA2B11">
        <w:t xml:space="preserve">A summary of these data files is presented in </w:t>
      </w:r>
      <w:r w:rsidR="006D658E">
        <w:fldChar w:fldCharType="begin"/>
      </w:r>
      <w:r w:rsidR="006D658E">
        <w:instrText xml:space="preserve"> REF _Ref164637636 \h </w:instrText>
      </w:r>
      <w:r w:rsidR="006D658E">
        <w:fldChar w:fldCharType="separate"/>
      </w:r>
      <w:r w:rsidR="006D658E">
        <w:t xml:space="preserve">Table </w:t>
      </w:r>
      <w:r w:rsidR="006D658E">
        <w:rPr>
          <w:noProof/>
        </w:rPr>
        <w:t>1</w:t>
      </w:r>
      <w:r w:rsidR="006D658E">
        <w:fldChar w:fldCharType="end"/>
      </w:r>
      <w:r w:rsidR="00CD6E77">
        <w:t>.</w:t>
      </w:r>
      <w:r w:rsidRPr="00D2063E">
        <w:t xml:space="preserve"> </w:t>
      </w:r>
    </w:p>
    <w:tbl>
      <w:tblPr>
        <w:tblStyle w:val="GridTable3"/>
        <w:tblW w:w="0" w:type="auto"/>
        <w:tblLook w:val="04A0" w:firstRow="1" w:lastRow="0" w:firstColumn="1" w:lastColumn="0" w:noHBand="0" w:noVBand="1"/>
      </w:tblPr>
      <w:tblGrid>
        <w:gridCol w:w="1478"/>
        <w:gridCol w:w="2032"/>
        <w:gridCol w:w="794"/>
        <w:gridCol w:w="1406"/>
        <w:gridCol w:w="1713"/>
        <w:gridCol w:w="1842"/>
      </w:tblGrid>
      <w:tr w:rsidR="00CD6E77" w:rsidRPr="008233F0" w14:paraId="17FE0F44" w14:textId="77777777" w:rsidTr="7190481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78" w:type="dxa"/>
          </w:tcPr>
          <w:p w14:paraId="1778ACBA" w14:textId="77777777" w:rsidR="00CD6E77" w:rsidRPr="008233F0" w:rsidRDefault="00CD6E77">
            <w:pPr>
              <w:pStyle w:val="BodyText"/>
              <w:rPr>
                <w:sz w:val="20"/>
                <w:szCs w:val="20"/>
              </w:rPr>
            </w:pPr>
            <w:bookmarkStart w:id="14" w:name="pre-processing-steps"/>
            <w:bookmarkEnd w:id="13"/>
            <w:r>
              <w:rPr>
                <w:sz w:val="20"/>
                <w:szCs w:val="20"/>
              </w:rPr>
              <w:t>Dataset</w:t>
            </w:r>
          </w:p>
        </w:tc>
        <w:tc>
          <w:tcPr>
            <w:tcW w:w="2032" w:type="dxa"/>
          </w:tcPr>
          <w:p w14:paraId="0B872BD2" w14:textId="77777777" w:rsidR="00CD6E77" w:rsidRPr="008233F0" w:rsidRDefault="00CD6E77">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Format</w:t>
            </w:r>
          </w:p>
        </w:tc>
        <w:tc>
          <w:tcPr>
            <w:tcW w:w="794" w:type="dxa"/>
          </w:tcPr>
          <w:p w14:paraId="5BA8DF5E" w14:textId="77777777" w:rsidR="00CD6E77" w:rsidRPr="008233F0" w:rsidRDefault="00CD6E77">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 of files</w:t>
            </w:r>
          </w:p>
        </w:tc>
        <w:tc>
          <w:tcPr>
            <w:tcW w:w="1406" w:type="dxa"/>
          </w:tcPr>
          <w:p w14:paraId="788E0F4F" w14:textId="77777777" w:rsidR="00CD6E77" w:rsidRPr="008233F0" w:rsidRDefault="00CD6E77">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Grain (approx.)</w:t>
            </w:r>
          </w:p>
        </w:tc>
        <w:tc>
          <w:tcPr>
            <w:tcW w:w="1713" w:type="dxa"/>
          </w:tcPr>
          <w:p w14:paraId="7CEE34B2" w14:textId="77777777" w:rsidR="00CD6E77" w:rsidRPr="008233F0" w:rsidRDefault="00CD6E77">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Historical Depth (approx.)</w:t>
            </w:r>
          </w:p>
        </w:tc>
        <w:tc>
          <w:tcPr>
            <w:tcW w:w="1842" w:type="dxa"/>
          </w:tcPr>
          <w:p w14:paraId="59687930" w14:textId="77777777" w:rsidR="00CD6E77" w:rsidRPr="008233F0" w:rsidRDefault="00CD6E77">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Source</w:t>
            </w:r>
          </w:p>
        </w:tc>
      </w:tr>
      <w:tr w:rsidR="00CD6E77" w:rsidRPr="008233F0" w14:paraId="5AA0F497"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14:paraId="089C5B9A" w14:textId="77777777" w:rsidR="00CD6E77" w:rsidRPr="008233F0" w:rsidRDefault="00CD6E77">
            <w:pPr>
              <w:pStyle w:val="BodyText"/>
              <w:rPr>
                <w:sz w:val="20"/>
                <w:szCs w:val="20"/>
              </w:rPr>
            </w:pPr>
            <w:r>
              <w:rPr>
                <w:sz w:val="20"/>
                <w:szCs w:val="20"/>
              </w:rPr>
              <w:t>NSW Total Demand</w:t>
            </w:r>
          </w:p>
        </w:tc>
        <w:tc>
          <w:tcPr>
            <w:tcW w:w="2032" w:type="dxa"/>
          </w:tcPr>
          <w:p w14:paraId="7172E9C0"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Comma Separated Value (with header)</w:t>
            </w:r>
          </w:p>
        </w:tc>
        <w:tc>
          <w:tcPr>
            <w:tcW w:w="794" w:type="dxa"/>
          </w:tcPr>
          <w:p w14:paraId="607E5D8A"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406" w:type="dxa"/>
          </w:tcPr>
          <w:p w14:paraId="6AD75B76" w14:textId="4C7367B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w:t>
            </w:r>
            <w:r w:rsidR="01F4F85A" w:rsidRPr="695B2D6E">
              <w:rPr>
                <w:sz w:val="20"/>
                <w:szCs w:val="20"/>
              </w:rPr>
              <w:t>-</w:t>
            </w:r>
            <w:r>
              <w:rPr>
                <w:sz w:val="20"/>
                <w:szCs w:val="20"/>
              </w:rPr>
              <w:t>minute intervals</w:t>
            </w:r>
          </w:p>
        </w:tc>
        <w:tc>
          <w:tcPr>
            <w:tcW w:w="1713" w:type="dxa"/>
          </w:tcPr>
          <w:p w14:paraId="62DCA005"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From 01/01/2010 to 17/03/2021 </w:t>
            </w:r>
          </w:p>
        </w:tc>
        <w:tc>
          <w:tcPr>
            <w:tcW w:w="1842" w:type="dxa"/>
          </w:tcPr>
          <w:p w14:paraId="44F3DE38"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Provided by project sponsor</w:t>
            </w:r>
          </w:p>
        </w:tc>
      </w:tr>
      <w:tr w:rsidR="00CD6E77" w:rsidRPr="008233F0" w14:paraId="4476546C" w14:textId="77777777" w:rsidTr="7190481C">
        <w:tc>
          <w:tcPr>
            <w:cnfStyle w:val="001000000000" w:firstRow="0" w:lastRow="0" w:firstColumn="1" w:lastColumn="0" w:oddVBand="0" w:evenVBand="0" w:oddHBand="0" w:evenHBand="0" w:firstRowFirstColumn="0" w:firstRowLastColumn="0" w:lastRowFirstColumn="0" w:lastRowLastColumn="0"/>
            <w:tcW w:w="1478" w:type="dxa"/>
          </w:tcPr>
          <w:p w14:paraId="6BD4346C" w14:textId="77777777" w:rsidR="00CD6E77" w:rsidRPr="008233F0" w:rsidRDefault="00CD6E77">
            <w:pPr>
              <w:pStyle w:val="BodyText"/>
              <w:rPr>
                <w:sz w:val="20"/>
                <w:szCs w:val="20"/>
              </w:rPr>
            </w:pPr>
            <w:r>
              <w:rPr>
                <w:sz w:val="20"/>
                <w:szCs w:val="20"/>
              </w:rPr>
              <w:t>NSW Temperature</w:t>
            </w:r>
          </w:p>
        </w:tc>
        <w:tc>
          <w:tcPr>
            <w:tcW w:w="2032" w:type="dxa"/>
          </w:tcPr>
          <w:p w14:paraId="46EBFED5"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Comma Separated Value (with header</w:t>
            </w:r>
          </w:p>
        </w:tc>
        <w:tc>
          <w:tcPr>
            <w:tcW w:w="794" w:type="dxa"/>
          </w:tcPr>
          <w:p w14:paraId="669C04EC"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406" w:type="dxa"/>
          </w:tcPr>
          <w:p w14:paraId="0A75BFE2" w14:textId="279730AF"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w:t>
            </w:r>
            <w:r w:rsidR="3D257B78" w:rsidRPr="335B0E1C">
              <w:rPr>
                <w:sz w:val="20"/>
                <w:szCs w:val="20"/>
              </w:rPr>
              <w:t>-</w:t>
            </w:r>
            <w:r>
              <w:rPr>
                <w:sz w:val="20"/>
                <w:szCs w:val="20"/>
              </w:rPr>
              <w:t>minute intervals</w:t>
            </w:r>
          </w:p>
        </w:tc>
        <w:tc>
          <w:tcPr>
            <w:tcW w:w="1713" w:type="dxa"/>
          </w:tcPr>
          <w:p w14:paraId="624EF506"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From 01/01/2010 to 17/03/2021</w:t>
            </w:r>
          </w:p>
        </w:tc>
        <w:tc>
          <w:tcPr>
            <w:tcW w:w="1842" w:type="dxa"/>
          </w:tcPr>
          <w:p w14:paraId="0A1AE2AA"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Provided by project sponsor</w:t>
            </w:r>
          </w:p>
        </w:tc>
      </w:tr>
      <w:tr w:rsidR="00CD6E77" w:rsidRPr="008233F0" w14:paraId="4C666BCB"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14:paraId="0A9183B6" w14:textId="77777777" w:rsidR="00CD6E77" w:rsidRPr="008233F0" w:rsidRDefault="00CD6E77">
            <w:pPr>
              <w:pStyle w:val="BodyText"/>
              <w:rPr>
                <w:sz w:val="20"/>
                <w:szCs w:val="20"/>
              </w:rPr>
            </w:pPr>
            <w:r>
              <w:rPr>
                <w:sz w:val="20"/>
                <w:szCs w:val="20"/>
              </w:rPr>
              <w:t>NSW Forecast Demand</w:t>
            </w:r>
          </w:p>
        </w:tc>
        <w:tc>
          <w:tcPr>
            <w:tcW w:w="2032" w:type="dxa"/>
          </w:tcPr>
          <w:p w14:paraId="0B7693BE"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Comma Separated Value (with header) </w:t>
            </w:r>
          </w:p>
        </w:tc>
        <w:tc>
          <w:tcPr>
            <w:tcW w:w="794" w:type="dxa"/>
          </w:tcPr>
          <w:p w14:paraId="5F0EA375" w14:textId="77777777" w:rsidR="00CD6E77" w:rsidRPr="008233F0" w:rsidRDefault="00CD6E77" w:rsidP="7190481C">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7190481C">
              <w:rPr>
                <w:sz w:val="20"/>
                <w:szCs w:val="20"/>
              </w:rPr>
              <w:t>2 partial zipped</w:t>
            </w:r>
          </w:p>
        </w:tc>
        <w:tc>
          <w:tcPr>
            <w:tcW w:w="1406" w:type="dxa"/>
          </w:tcPr>
          <w:p w14:paraId="4FA1ABA0" w14:textId="18AD9E4D"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w:t>
            </w:r>
            <w:r w:rsidR="4B48FDA4" w:rsidRPr="335B0E1C">
              <w:rPr>
                <w:sz w:val="20"/>
                <w:szCs w:val="20"/>
              </w:rPr>
              <w:t>-</w:t>
            </w:r>
            <w:r>
              <w:rPr>
                <w:sz w:val="20"/>
                <w:szCs w:val="20"/>
              </w:rPr>
              <w:t>minute intervals</w:t>
            </w:r>
          </w:p>
        </w:tc>
        <w:tc>
          <w:tcPr>
            <w:tcW w:w="1713" w:type="dxa"/>
          </w:tcPr>
          <w:p w14:paraId="0841F717"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From 30/12/2009 to 17/03/2021</w:t>
            </w:r>
          </w:p>
        </w:tc>
        <w:tc>
          <w:tcPr>
            <w:tcW w:w="1842" w:type="dxa"/>
          </w:tcPr>
          <w:p w14:paraId="65B0D84A" w14:textId="77777777" w:rsidR="00CD6E77" w:rsidRPr="008233F0"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Provided by project sponsor</w:t>
            </w:r>
          </w:p>
        </w:tc>
      </w:tr>
      <w:tr w:rsidR="00CD6E77" w:rsidRPr="008233F0" w14:paraId="3BAA8D6E" w14:textId="77777777" w:rsidTr="7190481C">
        <w:tc>
          <w:tcPr>
            <w:cnfStyle w:val="001000000000" w:firstRow="0" w:lastRow="0" w:firstColumn="1" w:lastColumn="0" w:oddVBand="0" w:evenVBand="0" w:oddHBand="0" w:evenHBand="0" w:firstRowFirstColumn="0" w:firstRowLastColumn="0" w:lastRowFirstColumn="0" w:lastRowLastColumn="0"/>
            <w:tcW w:w="1478" w:type="dxa"/>
          </w:tcPr>
          <w:p w14:paraId="10422D94" w14:textId="77777777" w:rsidR="00CD6E77" w:rsidRPr="008233F0" w:rsidRDefault="00CD6E77">
            <w:pPr>
              <w:pStyle w:val="BodyText"/>
              <w:rPr>
                <w:sz w:val="20"/>
                <w:szCs w:val="20"/>
              </w:rPr>
            </w:pPr>
            <w:r>
              <w:rPr>
                <w:sz w:val="20"/>
                <w:szCs w:val="20"/>
              </w:rPr>
              <w:t>Australian State Population</w:t>
            </w:r>
          </w:p>
        </w:tc>
        <w:tc>
          <w:tcPr>
            <w:tcW w:w="2032" w:type="dxa"/>
          </w:tcPr>
          <w:p w14:paraId="55DB50A5"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Microsoft Excel multi-worksheet workbook</w:t>
            </w:r>
          </w:p>
        </w:tc>
        <w:tc>
          <w:tcPr>
            <w:tcW w:w="794" w:type="dxa"/>
          </w:tcPr>
          <w:p w14:paraId="59B1A787"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406" w:type="dxa"/>
          </w:tcPr>
          <w:p w14:paraId="0F74BADD"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Quarterly per State</w:t>
            </w:r>
          </w:p>
        </w:tc>
        <w:tc>
          <w:tcPr>
            <w:tcW w:w="1713" w:type="dxa"/>
          </w:tcPr>
          <w:p w14:paraId="0C317B71" w14:textId="2A2505F9"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From June 1981 </w:t>
            </w:r>
            <w:r w:rsidRPr="2D3FD34F">
              <w:rPr>
                <w:sz w:val="20"/>
                <w:szCs w:val="20"/>
              </w:rPr>
              <w:t>t</w:t>
            </w:r>
            <w:r w:rsidR="13257FEA" w:rsidRPr="2D3FD34F">
              <w:rPr>
                <w:sz w:val="20"/>
                <w:szCs w:val="20"/>
              </w:rPr>
              <w:t>o</w:t>
            </w:r>
            <w:r>
              <w:rPr>
                <w:sz w:val="20"/>
                <w:szCs w:val="20"/>
              </w:rPr>
              <w:t xml:space="preserve"> June 2023</w:t>
            </w:r>
          </w:p>
        </w:tc>
        <w:tc>
          <w:tcPr>
            <w:tcW w:w="1842" w:type="dxa"/>
          </w:tcPr>
          <w:p w14:paraId="615958A5" w14:textId="77777777" w:rsidR="00CD6E77" w:rsidRPr="008233F0"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Australian Bureau of Statistics [26]</w:t>
            </w:r>
          </w:p>
        </w:tc>
      </w:tr>
      <w:tr w:rsidR="00CD6E77" w:rsidRPr="008233F0" w14:paraId="3F69391F"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14:paraId="1900867C" w14:textId="77777777" w:rsidR="00CD6E77" w:rsidRDefault="00CD6E77">
            <w:pPr>
              <w:pStyle w:val="BodyText"/>
              <w:rPr>
                <w:sz w:val="20"/>
                <w:szCs w:val="20"/>
              </w:rPr>
            </w:pPr>
            <w:r>
              <w:rPr>
                <w:sz w:val="20"/>
                <w:szCs w:val="20"/>
              </w:rPr>
              <w:t>Australian Renewable Energy Installations</w:t>
            </w:r>
          </w:p>
        </w:tc>
        <w:tc>
          <w:tcPr>
            <w:tcW w:w="2032" w:type="dxa"/>
          </w:tcPr>
          <w:p w14:paraId="44340E80" w14:textId="77777777" w:rsidR="00CD6E77"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Microsoft Excel multi-worksheet workbook</w:t>
            </w:r>
          </w:p>
        </w:tc>
        <w:tc>
          <w:tcPr>
            <w:tcW w:w="794" w:type="dxa"/>
          </w:tcPr>
          <w:p w14:paraId="1C1D1AF8" w14:textId="77777777" w:rsidR="00CD6E77"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406" w:type="dxa"/>
          </w:tcPr>
          <w:p w14:paraId="23A06719" w14:textId="77777777" w:rsidR="00CD6E77"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Monthly per Post Code</w:t>
            </w:r>
          </w:p>
        </w:tc>
        <w:tc>
          <w:tcPr>
            <w:tcW w:w="1713" w:type="dxa"/>
          </w:tcPr>
          <w:p w14:paraId="5B9FFD1A" w14:textId="77777777" w:rsidR="00CD6E77"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From January 2003 to December 2022</w:t>
            </w:r>
          </w:p>
        </w:tc>
        <w:tc>
          <w:tcPr>
            <w:tcW w:w="1842" w:type="dxa"/>
          </w:tcPr>
          <w:p w14:paraId="23BDB22D" w14:textId="77777777" w:rsidR="00CD6E77" w:rsidRDefault="00CD6E77">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Australian Clean Energy Regulator [27]</w:t>
            </w:r>
          </w:p>
        </w:tc>
      </w:tr>
      <w:tr w:rsidR="00CD6E77" w:rsidRPr="008233F0" w14:paraId="56998F84" w14:textId="77777777" w:rsidTr="7190481C">
        <w:tc>
          <w:tcPr>
            <w:cnfStyle w:val="001000000000" w:firstRow="0" w:lastRow="0" w:firstColumn="1" w:lastColumn="0" w:oddVBand="0" w:evenVBand="0" w:oddHBand="0" w:evenHBand="0" w:firstRowFirstColumn="0" w:firstRowLastColumn="0" w:lastRowFirstColumn="0" w:lastRowLastColumn="0"/>
            <w:tcW w:w="1478" w:type="dxa"/>
          </w:tcPr>
          <w:p w14:paraId="42C12CC2" w14:textId="77777777" w:rsidR="00CD6E77" w:rsidRDefault="00CD6E77">
            <w:pPr>
              <w:pStyle w:val="BodyText"/>
              <w:rPr>
                <w:sz w:val="20"/>
                <w:szCs w:val="20"/>
              </w:rPr>
            </w:pPr>
            <w:r>
              <w:rPr>
                <w:sz w:val="20"/>
                <w:szCs w:val="20"/>
              </w:rPr>
              <w:t>Australian Gross State Product</w:t>
            </w:r>
          </w:p>
        </w:tc>
        <w:tc>
          <w:tcPr>
            <w:tcW w:w="2032" w:type="dxa"/>
          </w:tcPr>
          <w:p w14:paraId="07DEE7CB" w14:textId="77777777" w:rsidR="00CD6E77"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Microsoft Excel multi-worksheet workbook</w:t>
            </w:r>
          </w:p>
        </w:tc>
        <w:tc>
          <w:tcPr>
            <w:tcW w:w="794" w:type="dxa"/>
          </w:tcPr>
          <w:p w14:paraId="0D6F1E02" w14:textId="77777777" w:rsidR="00CD6E77"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406" w:type="dxa"/>
          </w:tcPr>
          <w:p w14:paraId="7ADEDC3C" w14:textId="77777777" w:rsidR="00CD6E77"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Annual per State</w:t>
            </w:r>
          </w:p>
        </w:tc>
        <w:tc>
          <w:tcPr>
            <w:tcW w:w="1713" w:type="dxa"/>
          </w:tcPr>
          <w:p w14:paraId="52B3DBC3" w14:textId="77777777" w:rsidR="00CD6E77"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From 1990 to 2023</w:t>
            </w:r>
          </w:p>
        </w:tc>
        <w:tc>
          <w:tcPr>
            <w:tcW w:w="1842" w:type="dxa"/>
          </w:tcPr>
          <w:p w14:paraId="5902AC51" w14:textId="77777777" w:rsidR="00CD6E77" w:rsidRDefault="00CD6E77">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Australian Bureau of Statistics [28]</w:t>
            </w:r>
          </w:p>
        </w:tc>
      </w:tr>
    </w:tbl>
    <w:p w14:paraId="5C23B0F7" w14:textId="483303FA" w:rsidR="00CD6E77" w:rsidRDefault="00CD6E77" w:rsidP="00CD6E77">
      <w:pPr>
        <w:pStyle w:val="Caption"/>
        <w:jc w:val="center"/>
      </w:pPr>
      <w:bookmarkStart w:id="15" w:name="_Ref164637636"/>
      <w:bookmarkStart w:id="16" w:name="_Toc164647043"/>
      <w:bookmarkStart w:id="17" w:name="_Toc164706843"/>
      <w:r>
        <w:t xml:space="preserve">Table </w:t>
      </w:r>
      <w:r>
        <w:fldChar w:fldCharType="begin"/>
      </w:r>
      <w:r>
        <w:instrText xml:space="preserve"> SEQ Table \* ARABIC </w:instrText>
      </w:r>
      <w:r>
        <w:fldChar w:fldCharType="separate"/>
      </w:r>
      <w:r w:rsidR="005B12B8">
        <w:rPr>
          <w:noProof/>
        </w:rPr>
        <w:t>1</w:t>
      </w:r>
      <w:r>
        <w:fldChar w:fldCharType="end"/>
      </w:r>
      <w:bookmarkEnd w:id="15"/>
      <w:r>
        <w:t xml:space="preserve"> - Source Data File Summary</w:t>
      </w:r>
      <w:bookmarkEnd w:id="16"/>
      <w:bookmarkEnd w:id="17"/>
    </w:p>
    <w:p w14:paraId="3ABDAAD7" w14:textId="7505E328" w:rsidR="00AC099C" w:rsidRPr="00AC099C" w:rsidRDefault="00A00A9D" w:rsidP="3E23236F">
      <w:pPr>
        <w:pStyle w:val="BodyText"/>
      </w:pPr>
      <w:r w:rsidRPr="7190481C">
        <w:t>Our</w:t>
      </w:r>
      <w:r w:rsidR="00AC099C" w:rsidRPr="7190481C">
        <w:t xml:space="preserve"> decision </w:t>
      </w:r>
      <w:r w:rsidRPr="7190481C">
        <w:t>to focus on data for NSW</w:t>
      </w:r>
      <w:r w:rsidR="00AC099C" w:rsidRPr="7190481C">
        <w:t xml:space="preserve"> stems from NSW's significant role in Australia's energy consumption landscape, rendering it a suitable representation of the variables crucial for our analysis. Moreover, this subset offers practicality in terms of computational resources and mitigates the risk of overfitting. </w:t>
      </w:r>
    </w:p>
    <w:p w14:paraId="63C90207" w14:textId="0C98FF2A" w:rsidR="0058357E" w:rsidRPr="0058357E" w:rsidRDefault="00F76B96" w:rsidP="3E23236F">
      <w:pPr>
        <w:pStyle w:val="BodyText"/>
      </w:pPr>
      <w:r w:rsidRPr="7190481C">
        <w:t xml:space="preserve">The energy demand data contains more than </w:t>
      </w:r>
      <w:r w:rsidR="000E7E02" w:rsidRPr="7190481C">
        <w:t>196,513</w:t>
      </w:r>
      <w:r w:rsidRPr="7190481C">
        <w:t xml:space="preserve"> rows of electricity demand in NSW</w:t>
      </w:r>
      <w:r w:rsidR="000E7E02" w:rsidRPr="7190481C">
        <w:t xml:space="preserve"> </w:t>
      </w:r>
      <w:r w:rsidRPr="7190481C">
        <w:t xml:space="preserve">in </w:t>
      </w:r>
      <w:r w:rsidR="000E7E02" w:rsidRPr="7190481C">
        <w:t>30</w:t>
      </w:r>
      <w:r w:rsidR="66E9223B" w:rsidRPr="7190481C">
        <w:t>-</w:t>
      </w:r>
      <w:r w:rsidRPr="7190481C">
        <w:t xml:space="preserve">minute </w:t>
      </w:r>
      <w:r w:rsidR="000E7E02" w:rsidRPr="7190481C">
        <w:t>intervals</w:t>
      </w:r>
      <w:r w:rsidRPr="7190481C">
        <w:t xml:space="preserve"> and </w:t>
      </w:r>
      <w:r w:rsidR="00B837E7" w:rsidRPr="7190481C">
        <w:t>amount</w:t>
      </w:r>
      <w:r w:rsidRPr="7190481C">
        <w:t xml:space="preserve">s to </w:t>
      </w:r>
      <w:r w:rsidR="00B837E7" w:rsidRPr="7190481C">
        <w:t>5.6</w:t>
      </w:r>
      <w:r w:rsidRPr="7190481C">
        <w:t>MB. The variables include the date and time interval, total demand (MW) and region identifier. This data contains a combination of trend and seasonality elements.</w:t>
      </w:r>
      <w:r w:rsidR="00C248AE" w:rsidRPr="7190481C">
        <w:t xml:space="preserve"> </w:t>
      </w:r>
      <w:r w:rsidR="002D72F4" w:rsidRPr="7190481C">
        <w:t>Data for the year 2021 is incomplete.</w:t>
      </w:r>
    </w:p>
    <w:p w14:paraId="4DA626D3" w14:textId="09028A23" w:rsidR="00C079D5" w:rsidRPr="0058357E" w:rsidRDefault="00C079D5" w:rsidP="00F76B96">
      <w:pPr>
        <w:pStyle w:val="BodyText"/>
      </w:pPr>
      <w:r>
        <w:t xml:space="preserve">In this project we did not use the NSW </w:t>
      </w:r>
      <w:r w:rsidR="00B45B2D">
        <w:t>Forecast Demand dataset</w:t>
      </w:r>
      <w:r w:rsidR="004F3E37">
        <w:t>s that were provided</w:t>
      </w:r>
      <w:r w:rsidR="005A7CC4">
        <w:t>.</w:t>
      </w:r>
    </w:p>
    <w:p w14:paraId="3B802539" w14:textId="35CC87F4" w:rsidR="0051191F" w:rsidRDefault="00934EEF" w:rsidP="3E23236F">
      <w:pPr>
        <w:pStyle w:val="BodyText"/>
      </w:pPr>
      <w:r w:rsidRPr="7190481C">
        <w:rPr>
          <w:lang w:val="en-US"/>
        </w:rPr>
        <w:t xml:space="preserve">The temperature dataset records the air temperature in New South Wales (NSW), measured from Bankstown. It comprises approximately 220,326 rows and amounts to a total size of 6.7MB. The variables encompass date and time intervals, location, and air temperature </w:t>
      </w:r>
      <w:r w:rsidR="00F44196" w:rsidRPr="7190481C">
        <w:rPr>
          <w:lang w:val="en-US"/>
        </w:rPr>
        <w:t xml:space="preserve">in </w:t>
      </w:r>
      <w:r w:rsidRPr="7190481C">
        <w:rPr>
          <w:lang w:val="en-US"/>
        </w:rPr>
        <w:t>°C.</w:t>
      </w:r>
      <w:r w:rsidR="003F524D" w:rsidRPr="7190481C">
        <w:rPr>
          <w:lang w:val="en-US"/>
        </w:rPr>
        <w:t xml:space="preserve"> Although temperature readings are captured every half hour, the dataset does not exhibit a consistent time interval throughout.</w:t>
      </w:r>
      <w:r w:rsidR="002D72F4" w:rsidRPr="7190481C">
        <w:rPr>
          <w:lang w:val="en-US"/>
        </w:rPr>
        <w:t xml:space="preserve"> Data for the year 2021 is incomplete.</w:t>
      </w:r>
    </w:p>
    <w:p w14:paraId="2FBBD11A" w14:textId="0937A1B2" w:rsidR="001C2803" w:rsidRDefault="00F60892" w:rsidP="3E23236F">
      <w:pPr>
        <w:pStyle w:val="BodyText"/>
      </w:pPr>
      <w:r w:rsidRPr="7190481C">
        <w:rPr>
          <w:lang w:val="en-US"/>
        </w:rPr>
        <w:t xml:space="preserve">The Solar Photovoltaic (PV) dataset was sourced from the website of the </w:t>
      </w:r>
      <w:r w:rsidR="002D72F4" w:rsidRPr="7190481C">
        <w:rPr>
          <w:lang w:val="en-US"/>
        </w:rPr>
        <w:t xml:space="preserve">Australian Government </w:t>
      </w:r>
      <w:r w:rsidRPr="7190481C">
        <w:rPr>
          <w:lang w:val="en-US"/>
        </w:rPr>
        <w:t xml:space="preserve">Clean Energy Regulator (CER). This dataset </w:t>
      </w:r>
      <w:r w:rsidR="0095363C" w:rsidRPr="7190481C">
        <w:rPr>
          <w:lang w:val="en-US"/>
        </w:rPr>
        <w:t>covers</w:t>
      </w:r>
      <w:r w:rsidRPr="7190481C">
        <w:rPr>
          <w:lang w:val="en-US"/>
        </w:rPr>
        <w:t xml:space="preserve"> new installations, upgrades to existing systems, and stand-alone (off-grid) systems</w:t>
      </w:r>
      <w:r w:rsidR="000D7F61" w:rsidRPr="7190481C">
        <w:rPr>
          <w:lang w:val="en-US"/>
        </w:rPr>
        <w:t xml:space="preserve">, </w:t>
      </w:r>
      <w:r w:rsidR="00C428B1" w:rsidRPr="7190481C">
        <w:rPr>
          <w:lang w:val="en-US"/>
        </w:rPr>
        <w:t xml:space="preserve">excluding major installations. </w:t>
      </w:r>
      <w:r w:rsidRPr="7190481C">
        <w:rPr>
          <w:lang w:val="en-US"/>
        </w:rPr>
        <w:t xml:space="preserve">Notably, this data is not publicly accessible via the REC Registry and does not include systems awaiting registration or those that have failed, as stated on the CER website. These files were retrieved in March 2024. While the current year's dataset remains accessible on the website, historical data is currently unavailable. Each file is presented as an Excel sheet, containing data for one year along with data from the previous year. </w:t>
      </w:r>
      <w:r w:rsidR="00400325" w:rsidRPr="7190481C">
        <w:rPr>
          <w:lang w:val="en-US"/>
        </w:rPr>
        <w:t>Data</w:t>
      </w:r>
      <w:r w:rsidRPr="7190481C">
        <w:rPr>
          <w:lang w:val="en-US"/>
        </w:rPr>
        <w:t xml:space="preserve"> is segmented by postcode, with each file comprising approximately 2740 records. The information includes the number of installations and the installed power capacity (KW) for each postcode, collected </w:t>
      </w:r>
      <w:r w:rsidR="00A774E2" w:rsidRPr="7190481C">
        <w:rPr>
          <w:lang w:val="en-US"/>
        </w:rPr>
        <w:t>monthly</w:t>
      </w:r>
      <w:r w:rsidRPr="7190481C">
        <w:rPr>
          <w:lang w:val="en-US"/>
        </w:rPr>
        <w:t xml:space="preserve">. </w:t>
      </w:r>
      <w:r w:rsidR="00092682" w:rsidRPr="7190481C">
        <w:rPr>
          <w:lang w:val="en-US"/>
        </w:rPr>
        <w:t>O</w:t>
      </w:r>
      <w:r w:rsidRPr="7190481C">
        <w:rPr>
          <w:lang w:val="en-US"/>
        </w:rPr>
        <w:t xml:space="preserve">nly data from New South Wales (NSW) will be utilized from this file, </w:t>
      </w:r>
      <w:r w:rsidR="00092682" w:rsidRPr="7190481C">
        <w:rPr>
          <w:lang w:val="en-US"/>
        </w:rPr>
        <w:t>for the purpose of this analysis.</w:t>
      </w:r>
    </w:p>
    <w:p w14:paraId="71555A44" w14:textId="1FCACD09" w:rsidR="00EC7A0B" w:rsidRDefault="001C2803" w:rsidP="3E23236F">
      <w:pPr>
        <w:pStyle w:val="BodyText"/>
      </w:pPr>
      <w:r w:rsidRPr="7190481C">
        <w:rPr>
          <w:lang w:val="en-US"/>
        </w:rPr>
        <w:t xml:space="preserve">The economic variables </w:t>
      </w:r>
      <w:r w:rsidR="00400325" w:rsidRPr="7190481C">
        <w:rPr>
          <w:lang w:val="en-US"/>
        </w:rPr>
        <w:t>were</w:t>
      </w:r>
      <w:r w:rsidRPr="7190481C">
        <w:rPr>
          <w:lang w:val="en-US"/>
        </w:rPr>
        <w:t xml:space="preserve"> sourced from a dataset containing information on gross state product (GSP) and gross domestic product (GDP) across various states and territories in Australia</w:t>
      </w:r>
      <w:r w:rsidR="006B0866" w:rsidRPr="7190481C">
        <w:rPr>
          <w:lang w:val="en-US"/>
        </w:rPr>
        <w:t xml:space="preserve"> and over</w:t>
      </w:r>
      <w:r w:rsidR="00E57BBD" w:rsidRPr="7190481C">
        <w:rPr>
          <w:lang w:val="en-US"/>
        </w:rPr>
        <w:t>all Australia</w:t>
      </w:r>
      <w:r w:rsidRPr="7190481C">
        <w:rPr>
          <w:lang w:val="en-US"/>
        </w:rPr>
        <w:t xml:space="preserve">, accompanied by percentage changes over time. Spanning from June 1990 to June 2023, the dataset consists of 34 observations for most series, </w:t>
      </w:r>
      <w:r w:rsidR="009362D0" w:rsidRPr="7190481C">
        <w:rPr>
          <w:lang w:val="en-US"/>
        </w:rPr>
        <w:t>except for</w:t>
      </w:r>
      <w:r w:rsidRPr="7190481C">
        <w:rPr>
          <w:lang w:val="en-US"/>
        </w:rPr>
        <w:t xml:space="preserve"> the percentage change series, which has 33 observations. </w:t>
      </w:r>
      <w:r w:rsidR="00785180" w:rsidRPr="7190481C">
        <w:rPr>
          <w:lang w:val="en-US"/>
        </w:rPr>
        <w:t>T</w:t>
      </w:r>
      <w:r w:rsidRPr="7190481C">
        <w:rPr>
          <w:lang w:val="en-US"/>
        </w:rPr>
        <w:t xml:space="preserve">he unit of measurement is </w:t>
      </w:r>
      <w:r w:rsidR="00785180" w:rsidRPr="7190481C">
        <w:rPr>
          <w:lang w:val="en-US"/>
        </w:rPr>
        <w:t xml:space="preserve">in millions of dollars. </w:t>
      </w:r>
      <w:r w:rsidRPr="7190481C">
        <w:rPr>
          <w:lang w:val="en-US"/>
        </w:rPr>
        <w:t xml:space="preserve">Furthermore, the "DERIVED" data type implies that the values are derived or calculated based on other data sources. </w:t>
      </w:r>
      <w:r w:rsidR="006B0866" w:rsidRPr="7190481C">
        <w:rPr>
          <w:lang w:val="en-US"/>
        </w:rPr>
        <w:t>The</w:t>
      </w:r>
      <w:r w:rsidRPr="7190481C">
        <w:rPr>
          <w:lang w:val="en-US"/>
        </w:rPr>
        <w:t xml:space="preserve"> data acquisition occurs each June</w:t>
      </w:r>
      <w:r w:rsidR="006B0866" w:rsidRPr="7190481C">
        <w:rPr>
          <w:lang w:val="en-US"/>
        </w:rPr>
        <w:t xml:space="preserve"> and is collected annual</w:t>
      </w:r>
      <w:r w:rsidR="009362D0" w:rsidRPr="7190481C">
        <w:rPr>
          <w:lang w:val="en-US"/>
        </w:rPr>
        <w:t>l</w:t>
      </w:r>
      <w:r w:rsidR="006B0866" w:rsidRPr="7190481C">
        <w:rPr>
          <w:lang w:val="en-US"/>
        </w:rPr>
        <w:t>y</w:t>
      </w:r>
      <w:r w:rsidRPr="7190481C">
        <w:rPr>
          <w:lang w:val="en-US"/>
        </w:rPr>
        <w:t xml:space="preserve">. This dataset </w:t>
      </w:r>
      <w:r w:rsidR="009362D0" w:rsidRPr="7190481C">
        <w:rPr>
          <w:lang w:val="en-US"/>
        </w:rPr>
        <w:t xml:space="preserve">is selected because it </w:t>
      </w:r>
      <w:r w:rsidRPr="7190481C">
        <w:rPr>
          <w:lang w:val="en-US"/>
        </w:rPr>
        <w:t>offers a comprehensive overview of GSP and GDP across different Australian regions, facilitating the analysis of economic trends and performance over time. Additionally, the percentage change data provides further insights into the fluctuations in GSP growth or decline over the years.</w:t>
      </w:r>
    </w:p>
    <w:p w14:paraId="4C4FA9CC" w14:textId="104642ED" w:rsidR="004F066B" w:rsidRDefault="005115D4">
      <w:pPr>
        <w:pStyle w:val="Heading2"/>
      </w:pPr>
      <w:r>
        <w:rPr>
          <w:rStyle w:val="SectionNumber"/>
        </w:rPr>
        <w:t>3.3</w:t>
      </w:r>
      <w:r>
        <w:tab/>
        <w:t xml:space="preserve">Pre-processing </w:t>
      </w:r>
      <w:r w:rsidR="00AD0676">
        <w:t xml:space="preserve">and Data Cleaning </w:t>
      </w:r>
      <w:r>
        <w:t>Steps</w:t>
      </w:r>
    </w:p>
    <w:p w14:paraId="4C4FA9CD" w14:textId="26D200B9" w:rsidR="004F066B" w:rsidRDefault="00AD4C64" w:rsidP="3E23236F">
      <w:pPr>
        <w:pStyle w:val="BodyText"/>
      </w:pPr>
      <w:r w:rsidRPr="7190481C">
        <w:rPr>
          <w:lang w:val="en-US"/>
        </w:rPr>
        <w:t xml:space="preserve">The raw data for each dataset needed to </w:t>
      </w:r>
      <w:r w:rsidR="00967D69" w:rsidRPr="7190481C">
        <w:rPr>
          <w:lang w:val="en-US"/>
        </w:rPr>
        <w:t xml:space="preserve">be made available in an easy-to-use format </w:t>
      </w:r>
      <w:r w:rsidR="008C32AA" w:rsidRPr="7190481C">
        <w:rPr>
          <w:lang w:val="en-US"/>
        </w:rPr>
        <w:t>to conduct profiling and data analysis. For this, we</w:t>
      </w:r>
      <w:r w:rsidR="00460081" w:rsidRPr="7190481C">
        <w:rPr>
          <w:lang w:val="en-US"/>
        </w:rPr>
        <w:t xml:space="preserve"> unpacked individual files</w:t>
      </w:r>
      <w:r w:rsidR="00CF6E70" w:rsidRPr="7190481C">
        <w:rPr>
          <w:lang w:val="en-US"/>
        </w:rPr>
        <w:t xml:space="preserve"> from their original format (compressed, </w:t>
      </w:r>
      <w:r w:rsidR="00EA48CB" w:rsidRPr="7190481C">
        <w:rPr>
          <w:lang w:val="en-US"/>
        </w:rPr>
        <w:t xml:space="preserve">compressed-parts, Microsoft workbooks) into </w:t>
      </w:r>
      <w:r w:rsidR="003B44C6" w:rsidRPr="7190481C">
        <w:rPr>
          <w:lang w:val="en-US"/>
        </w:rPr>
        <w:t>comma separated value (CSV) text files.</w:t>
      </w:r>
      <w:r w:rsidR="00C31543" w:rsidRPr="7190481C">
        <w:rPr>
          <w:lang w:val="en-US"/>
        </w:rPr>
        <w:t xml:space="preserve"> </w:t>
      </w:r>
      <w:r w:rsidR="00221815" w:rsidRPr="7190481C">
        <w:rPr>
          <w:lang w:val="en-US"/>
        </w:rPr>
        <w:t>The NSW Forecast Demand data exceeded</w:t>
      </w:r>
      <w:r w:rsidR="007A524C" w:rsidRPr="7190481C">
        <w:rPr>
          <w:lang w:val="en-US"/>
        </w:rPr>
        <w:t xml:space="preserve"> </w:t>
      </w:r>
      <w:r w:rsidR="00D32B67" w:rsidRPr="7190481C">
        <w:rPr>
          <w:lang w:val="en-US"/>
        </w:rPr>
        <w:t>the 100 megabytes file size limit of GitHub’s fre</w:t>
      </w:r>
      <w:r w:rsidR="00221815" w:rsidRPr="7190481C">
        <w:rPr>
          <w:lang w:val="en-US"/>
        </w:rPr>
        <w:t>e account</w:t>
      </w:r>
      <w:r w:rsidR="007A524C" w:rsidRPr="7190481C">
        <w:rPr>
          <w:lang w:val="en-US"/>
        </w:rPr>
        <w:t xml:space="preserve">, so we stored this data in </w:t>
      </w:r>
      <w:r w:rsidR="00A029C6" w:rsidRPr="7190481C">
        <w:rPr>
          <w:lang w:val="en-US"/>
        </w:rPr>
        <w:t>multiple files, each containing a year’s data.</w:t>
      </w:r>
      <w:r w:rsidR="00E555B9" w:rsidRPr="7190481C">
        <w:rPr>
          <w:lang w:val="en-US"/>
        </w:rPr>
        <w:t xml:space="preserve"> This dataset was, however, excluded from our project</w:t>
      </w:r>
      <w:r w:rsidR="00D2382B" w:rsidRPr="7190481C">
        <w:rPr>
          <w:lang w:val="en-US"/>
        </w:rPr>
        <w:t>.</w:t>
      </w:r>
    </w:p>
    <w:p w14:paraId="3C3A4810" w14:textId="0B004694" w:rsidR="004A5E59" w:rsidRDefault="004A5E59" w:rsidP="3E23236F">
      <w:pPr>
        <w:pStyle w:val="BodyText"/>
      </w:pPr>
      <w:r w:rsidRPr="7190481C">
        <w:rPr>
          <w:lang w:val="en-US"/>
        </w:rPr>
        <w:t>Each dataset was then profiled using</w:t>
      </w:r>
      <w:r w:rsidR="008C3898" w:rsidRPr="7190481C">
        <w:rPr>
          <w:lang w:val="en-US"/>
        </w:rPr>
        <w:t xml:space="preserve"> the </w:t>
      </w:r>
      <w:r w:rsidR="00D11F72" w:rsidRPr="7190481C">
        <w:rPr>
          <w:rFonts w:ascii="Consolas" w:hAnsi="Consolas"/>
          <w:color w:val="4F81BD" w:themeColor="accent1"/>
          <w:lang w:val="en-US"/>
        </w:rPr>
        <w:t>ProfileReport</w:t>
      </w:r>
      <w:r w:rsidR="00D11F72" w:rsidRPr="7190481C">
        <w:rPr>
          <w:lang w:val="en-US"/>
        </w:rPr>
        <w:t xml:space="preserve"> class of the python</w:t>
      </w:r>
      <w:r w:rsidRPr="7190481C">
        <w:rPr>
          <w:lang w:val="en-US"/>
        </w:rPr>
        <w:t xml:space="preserve"> </w:t>
      </w:r>
      <w:r w:rsidR="008C3898" w:rsidRPr="7190481C">
        <w:rPr>
          <w:rFonts w:ascii="Consolas" w:hAnsi="Consolas"/>
          <w:color w:val="4F81BD" w:themeColor="accent1"/>
          <w:lang w:val="en-US"/>
        </w:rPr>
        <w:t>ydata_profiler</w:t>
      </w:r>
      <w:r w:rsidR="008C3898" w:rsidRPr="7190481C">
        <w:rPr>
          <w:lang w:val="en-US"/>
        </w:rPr>
        <w:t xml:space="preserve"> </w:t>
      </w:r>
      <w:r w:rsidR="00D11F72" w:rsidRPr="7190481C">
        <w:rPr>
          <w:lang w:val="en-US"/>
        </w:rPr>
        <w:t xml:space="preserve">library. This generated a comprehensive </w:t>
      </w:r>
      <w:r w:rsidR="00B96B14" w:rsidRPr="7190481C">
        <w:rPr>
          <w:lang w:val="en-US"/>
        </w:rPr>
        <w:t xml:space="preserve">report of each dataset </w:t>
      </w:r>
      <w:r w:rsidR="00404167" w:rsidRPr="7190481C">
        <w:rPr>
          <w:lang w:val="en-US"/>
        </w:rPr>
        <w:t xml:space="preserve">in a prebuilt template. It provided us with </w:t>
      </w:r>
      <w:r w:rsidR="00AF2FF1" w:rsidRPr="7190481C">
        <w:rPr>
          <w:lang w:val="en-US"/>
        </w:rPr>
        <w:t>an efficient means to understand</w:t>
      </w:r>
      <w:r w:rsidR="00C54E95" w:rsidRPr="7190481C">
        <w:rPr>
          <w:lang w:val="en-US"/>
        </w:rPr>
        <w:t xml:space="preserve"> datatypes, value ranges, frequencies, correlations</w:t>
      </w:r>
      <w:r w:rsidR="7314D6DD" w:rsidRPr="7190481C">
        <w:rPr>
          <w:lang w:val="en-US"/>
        </w:rPr>
        <w:t>,</w:t>
      </w:r>
      <w:r w:rsidR="00BC39D1" w:rsidRPr="7190481C">
        <w:rPr>
          <w:lang w:val="en-US"/>
        </w:rPr>
        <w:t xml:space="preserve"> and</w:t>
      </w:r>
      <w:r w:rsidR="00C54E95" w:rsidRPr="7190481C">
        <w:rPr>
          <w:lang w:val="en-US"/>
        </w:rPr>
        <w:t xml:space="preserve"> </w:t>
      </w:r>
      <w:r w:rsidR="0059284C" w:rsidRPr="7190481C">
        <w:rPr>
          <w:lang w:val="en-US"/>
        </w:rPr>
        <w:t>missing values.</w:t>
      </w:r>
    </w:p>
    <w:p w14:paraId="0F133928" w14:textId="26F33D16" w:rsidR="00E4169E" w:rsidRPr="00C62F91" w:rsidRDefault="00E4169E" w:rsidP="3E23236F">
      <w:pPr>
        <w:pStyle w:val="BodyText"/>
      </w:pPr>
      <w:r w:rsidRPr="7190481C">
        <w:rPr>
          <w:lang w:val="en-US"/>
        </w:rPr>
        <w:t xml:space="preserve">After conducting Exploratory Data Analysis, </w:t>
      </w:r>
      <w:r w:rsidR="59D25C81" w:rsidRPr="7190481C">
        <w:rPr>
          <w:lang w:val="en-US"/>
        </w:rPr>
        <w:t>we</w:t>
      </w:r>
      <w:r w:rsidR="00D80CED" w:rsidRPr="7190481C">
        <w:rPr>
          <w:lang w:val="en-US"/>
        </w:rPr>
        <w:t xml:space="preserve"> decided t</w:t>
      </w:r>
      <w:r w:rsidR="2DEC1544" w:rsidRPr="7190481C">
        <w:rPr>
          <w:lang w:val="en-US"/>
        </w:rPr>
        <w:t>o</w:t>
      </w:r>
      <w:r w:rsidR="00D80CED" w:rsidRPr="7190481C">
        <w:rPr>
          <w:lang w:val="en-US"/>
        </w:rPr>
        <w:t xml:space="preserve"> process all source data into</w:t>
      </w:r>
      <w:r w:rsidR="00AC39EA" w:rsidRPr="7190481C">
        <w:rPr>
          <w:lang w:val="en-US"/>
        </w:rPr>
        <w:t xml:space="preserve"> a monthly grain, making</w:t>
      </w:r>
      <w:r w:rsidR="002A67B9" w:rsidRPr="7190481C">
        <w:rPr>
          <w:lang w:val="en-US"/>
        </w:rPr>
        <w:t xml:space="preserve"> appropriate computations on the base measures.</w:t>
      </w:r>
    </w:p>
    <w:p w14:paraId="22A0965D" w14:textId="0645D32F" w:rsidR="00AA34D8" w:rsidRDefault="00EE26A4" w:rsidP="0014320B">
      <w:pPr>
        <w:pStyle w:val="Heading3"/>
      </w:pPr>
      <w:bookmarkStart w:id="18" w:name="data-cleaning"/>
      <w:bookmarkEnd w:id="14"/>
      <w:r>
        <w:t xml:space="preserve">3.3.1 </w:t>
      </w:r>
      <w:r w:rsidR="00365DA1">
        <w:t>NSW Total</w:t>
      </w:r>
      <w:r>
        <w:t xml:space="preserve"> Demand</w:t>
      </w:r>
    </w:p>
    <w:p w14:paraId="67DFF7B9" w14:textId="5FA041E5" w:rsidR="00A7490B" w:rsidRDefault="00A7490B" w:rsidP="3E23236F">
      <w:pPr>
        <w:pStyle w:val="BodyText"/>
        <w:rPr>
          <w:b/>
          <w:bCs/>
          <w:lang w:val="en-US"/>
        </w:rPr>
      </w:pPr>
      <w:r w:rsidRPr="3E23236F">
        <w:rPr>
          <w:lang w:val="en-US"/>
        </w:rPr>
        <w:t xml:space="preserve">The </w:t>
      </w:r>
      <w:r w:rsidR="00365DA1" w:rsidRPr="3E23236F">
        <w:rPr>
          <w:lang w:val="en-US"/>
        </w:rPr>
        <w:t>NSW Total</w:t>
      </w:r>
      <w:r w:rsidRPr="3E23236F">
        <w:rPr>
          <w:lang w:val="en-US"/>
        </w:rPr>
        <w:t xml:space="preserve"> </w:t>
      </w:r>
      <w:r w:rsidR="00365DA1" w:rsidRPr="3E23236F">
        <w:rPr>
          <w:lang w:val="en-US"/>
        </w:rPr>
        <w:t>D</w:t>
      </w:r>
      <w:r w:rsidR="00ED7D5F" w:rsidRPr="3E23236F">
        <w:rPr>
          <w:lang w:val="en-US"/>
        </w:rPr>
        <w:t>emand</w:t>
      </w:r>
      <w:r w:rsidRPr="3E23236F">
        <w:rPr>
          <w:lang w:val="en-US"/>
        </w:rPr>
        <w:t xml:space="preserve"> dataset comprised several </w:t>
      </w:r>
      <w:r w:rsidR="0091785D" w:rsidRPr="3E23236F">
        <w:rPr>
          <w:lang w:val="en-US"/>
        </w:rPr>
        <w:t>fields</w:t>
      </w:r>
      <w:r w:rsidRPr="3E23236F">
        <w:rPr>
          <w:lang w:val="en-US"/>
        </w:rPr>
        <w:t xml:space="preserve">, including Datetime, RegionId, and TotalDemand. </w:t>
      </w:r>
      <w:r w:rsidR="00EF4E95" w:rsidRPr="3E23236F">
        <w:rPr>
          <w:lang w:val="en-US"/>
        </w:rPr>
        <w:t xml:space="preserve">All entries in the dataset corresponded to the NSW region by examining the distinct RegionId values, which were all identified as "NSW1". </w:t>
      </w:r>
      <w:r w:rsidRPr="3E23236F">
        <w:rPr>
          <w:lang w:val="en-US"/>
        </w:rPr>
        <w:t xml:space="preserve">For our analysis, we focused solely on the Datetime and TotalDemand columns. </w:t>
      </w:r>
      <w:r w:rsidR="00BC7158" w:rsidRPr="3E23236F">
        <w:rPr>
          <w:lang w:val="en-US"/>
        </w:rPr>
        <w:t xml:space="preserve">The values observed on the TotalDemand column </w:t>
      </w:r>
      <w:r w:rsidR="00484F39" w:rsidRPr="3E23236F">
        <w:rPr>
          <w:lang w:val="en-US"/>
        </w:rPr>
        <w:t>are</w:t>
      </w:r>
      <w:r w:rsidR="00BC7158" w:rsidRPr="3E23236F">
        <w:rPr>
          <w:lang w:val="en-US"/>
        </w:rPr>
        <w:t xml:space="preserve"> all positive </w:t>
      </w:r>
      <w:r w:rsidR="00484F39" w:rsidRPr="3E23236F">
        <w:rPr>
          <w:lang w:val="en-US"/>
        </w:rPr>
        <w:t>integers</w:t>
      </w:r>
      <w:r w:rsidR="00D00D8A" w:rsidRPr="3E23236F">
        <w:rPr>
          <w:lang w:val="en-US"/>
        </w:rPr>
        <w:t xml:space="preserve"> and non-zero values</w:t>
      </w:r>
      <w:r w:rsidR="00484F39" w:rsidRPr="3E23236F">
        <w:rPr>
          <w:lang w:val="en-US"/>
        </w:rPr>
        <w:t xml:space="preserve"> which are valid.</w:t>
      </w:r>
      <w:r w:rsidR="003F6AAB" w:rsidRPr="3E23236F">
        <w:rPr>
          <w:lang w:val="en-US"/>
        </w:rPr>
        <w:t xml:space="preserve"> </w:t>
      </w:r>
      <w:r w:rsidR="008F3C18" w:rsidRPr="3E23236F">
        <w:rPr>
          <w:lang w:val="en-US"/>
        </w:rPr>
        <w:t>The minimum and maximum values are also proportionate to the population</w:t>
      </w:r>
      <w:r w:rsidR="7DA382AB" w:rsidRPr="3E23236F">
        <w:rPr>
          <w:lang w:val="en-US"/>
        </w:rPr>
        <w:t>,</w:t>
      </w:r>
      <w:r w:rsidR="008F3C18" w:rsidRPr="3E23236F">
        <w:rPr>
          <w:lang w:val="en-US"/>
        </w:rPr>
        <w:t xml:space="preserve"> so we retained </w:t>
      </w:r>
      <w:r w:rsidR="00EF4E95" w:rsidRPr="3E23236F">
        <w:rPr>
          <w:lang w:val="en-US"/>
        </w:rPr>
        <w:t>all observations.</w:t>
      </w:r>
      <w:r w:rsidR="00D072A5" w:rsidRPr="3E23236F">
        <w:rPr>
          <w:lang w:val="en-US"/>
        </w:rPr>
        <w:t xml:space="preserve"> Since data for the year 2021 was incomplete, we would </w:t>
      </w:r>
      <w:r w:rsidR="00605509" w:rsidRPr="3E23236F">
        <w:rPr>
          <w:lang w:val="en-US"/>
        </w:rPr>
        <w:t>exclude this data in our modelling.</w:t>
      </w:r>
      <w:r w:rsidR="00D309C8" w:rsidRPr="3E23236F">
        <w:rPr>
          <w:lang w:val="en-US"/>
        </w:rPr>
        <w:t xml:space="preserve"> </w:t>
      </w:r>
      <w:r w:rsidR="00FD0559" w:rsidRPr="3E23236F">
        <w:rPr>
          <w:i/>
          <w:iCs/>
          <w:lang w:val="en-US"/>
        </w:rPr>
        <w:t>Total Demand</w:t>
      </w:r>
      <w:r w:rsidR="00537C05" w:rsidRPr="3E23236F">
        <w:rPr>
          <w:i/>
          <w:iCs/>
          <w:lang w:val="en-US"/>
        </w:rPr>
        <w:t xml:space="preserve"> at the 30</w:t>
      </w:r>
      <w:r w:rsidR="16E5FD08" w:rsidRPr="3E23236F">
        <w:rPr>
          <w:i/>
          <w:iCs/>
          <w:lang w:val="en-US"/>
        </w:rPr>
        <w:t>-</w:t>
      </w:r>
      <w:r w:rsidR="00537C05" w:rsidRPr="3E23236F">
        <w:rPr>
          <w:i/>
          <w:iCs/>
          <w:lang w:val="en-US"/>
        </w:rPr>
        <w:t xml:space="preserve">minute interval grain was finally </w:t>
      </w:r>
      <w:r w:rsidR="00CE145C" w:rsidRPr="3E23236F">
        <w:rPr>
          <w:i/>
          <w:iCs/>
          <w:lang w:val="en-US"/>
        </w:rPr>
        <w:t>represented</w:t>
      </w:r>
      <w:r w:rsidR="00537C05" w:rsidRPr="3E23236F">
        <w:rPr>
          <w:i/>
          <w:iCs/>
          <w:lang w:val="en-US"/>
        </w:rPr>
        <w:t xml:space="preserve"> as the Average Daily Maximum Demand</w:t>
      </w:r>
      <w:r w:rsidR="008C6499" w:rsidRPr="3E23236F">
        <w:rPr>
          <w:i/>
          <w:iCs/>
          <w:lang w:val="en-US"/>
        </w:rPr>
        <w:t xml:space="preserve"> at the monthly grain</w:t>
      </w:r>
      <w:r w:rsidR="008C6499" w:rsidRPr="3E23236F">
        <w:rPr>
          <w:lang w:val="en-US"/>
        </w:rPr>
        <w:t xml:space="preserve">.  Our MTLF </w:t>
      </w:r>
      <w:r w:rsidR="001D774C" w:rsidRPr="3E23236F">
        <w:rPr>
          <w:lang w:val="en-US"/>
        </w:rPr>
        <w:t>use case was sensitive to ‘peak’ demand, so we decided to use this measure</w:t>
      </w:r>
      <w:r w:rsidR="00CE145C" w:rsidRPr="3E23236F">
        <w:rPr>
          <w:lang w:val="en-US"/>
        </w:rPr>
        <w:t xml:space="preserve"> as our primary response variable.</w:t>
      </w:r>
    </w:p>
    <w:p w14:paraId="05414343" w14:textId="1F8EE319" w:rsidR="00EE26A4" w:rsidRDefault="00EE26A4" w:rsidP="0014320B">
      <w:pPr>
        <w:pStyle w:val="Heading3"/>
      </w:pPr>
      <w:r>
        <w:t>3.</w:t>
      </w:r>
      <w:r w:rsidR="00C61058">
        <w:t>3</w:t>
      </w:r>
      <w:r>
        <w:t xml:space="preserve">.2 </w:t>
      </w:r>
      <w:r w:rsidR="0091785D">
        <w:t xml:space="preserve">NSW </w:t>
      </w:r>
      <w:r>
        <w:t>Temperature</w:t>
      </w:r>
    </w:p>
    <w:p w14:paraId="631289CD" w14:textId="6E6F2D71" w:rsidR="0099698C" w:rsidRDefault="675385A5" w:rsidP="7190481C">
      <w:pPr>
        <w:pStyle w:val="BodyText"/>
        <w:rPr>
          <w:b/>
          <w:bCs/>
          <w:lang w:val="en-US"/>
        </w:rPr>
      </w:pPr>
      <w:r w:rsidRPr="33EFD778">
        <w:rPr>
          <w:lang w:val="en-US"/>
        </w:rPr>
        <w:t xml:space="preserve">The </w:t>
      </w:r>
      <w:r w:rsidR="484237BC" w:rsidRPr="33EFD778">
        <w:rPr>
          <w:lang w:val="en-US"/>
        </w:rPr>
        <w:t>NSW T</w:t>
      </w:r>
      <w:r w:rsidRPr="33EFD778">
        <w:rPr>
          <w:lang w:val="en-US"/>
        </w:rPr>
        <w:t xml:space="preserve">emperature dataset </w:t>
      </w:r>
      <w:r w:rsidR="484237BC" w:rsidRPr="33EFD778">
        <w:rPr>
          <w:lang w:val="en-US"/>
        </w:rPr>
        <w:t>had</w:t>
      </w:r>
      <w:r w:rsidRPr="33EFD778">
        <w:rPr>
          <w:lang w:val="en-US"/>
        </w:rPr>
        <w:t xml:space="preserve"> three </w:t>
      </w:r>
      <w:r w:rsidR="484237BC" w:rsidRPr="33EFD778">
        <w:rPr>
          <w:lang w:val="en-US"/>
        </w:rPr>
        <w:t>fields</w:t>
      </w:r>
      <w:r w:rsidRPr="33EFD778">
        <w:rPr>
          <w:lang w:val="en-US"/>
        </w:rPr>
        <w:t>: Location, Datetime, and Temperature. To ensure the accuracy of our analysis, we examined the minimum and maximum temperature values within the dataset, confirming their validity. We retained data points with temperatures below 0 degrees Celsius as they were considered valid readings. Notably, the Location column primarily features the value "Bankstown," denoting the specific suburb where temperature recordings were taken. Given that Bankstown is assumed to represent the entire state of New South Wales, we excluded the Location column from further analysis.</w:t>
      </w:r>
      <w:r w:rsidR="79D0B52C" w:rsidRPr="33EFD778">
        <w:rPr>
          <w:lang w:val="en-US"/>
        </w:rPr>
        <w:t xml:space="preserve"> Since data for the year 2021 was incomplete, we exclude</w:t>
      </w:r>
      <w:r w:rsidR="699C27A1" w:rsidRPr="33EFD778">
        <w:rPr>
          <w:lang w:val="en-US"/>
        </w:rPr>
        <w:t>d</w:t>
      </w:r>
      <w:r w:rsidR="79D0B52C" w:rsidRPr="33EFD778">
        <w:rPr>
          <w:lang w:val="en-US"/>
        </w:rPr>
        <w:t xml:space="preserve"> this data in our modelling.</w:t>
      </w:r>
      <w:r w:rsidR="58B2676A" w:rsidRPr="33EFD778">
        <w:rPr>
          <w:lang w:val="en-US"/>
        </w:rPr>
        <w:t xml:space="preserve"> </w:t>
      </w:r>
      <w:r w:rsidR="25B862BE" w:rsidRPr="33EFD778">
        <w:rPr>
          <w:i/>
          <w:iCs/>
          <w:lang w:val="en-US"/>
        </w:rPr>
        <w:t>Temperature was finally represented as Degree Days</w:t>
      </w:r>
      <w:r w:rsidR="66DA69C2" w:rsidRPr="33EFD778">
        <w:rPr>
          <w:i/>
          <w:iCs/>
          <w:lang w:val="en-US"/>
        </w:rPr>
        <w:t xml:space="preserve"> at the monthly grain</w:t>
      </w:r>
      <w:r w:rsidR="66DA69C2" w:rsidRPr="33EFD778">
        <w:rPr>
          <w:lang w:val="en-US"/>
        </w:rPr>
        <w:t xml:space="preserve">.  </w:t>
      </w:r>
      <w:r w:rsidR="5E60056B" w:rsidRPr="33EFD778">
        <w:rPr>
          <w:lang w:val="en-US"/>
        </w:rPr>
        <w:t xml:space="preserve">Degree Days </w:t>
      </w:r>
      <w:r w:rsidR="38AAECA3" w:rsidRPr="33EFD778">
        <w:rPr>
          <w:lang w:val="en-US"/>
        </w:rPr>
        <w:t xml:space="preserve">was computed as the </w:t>
      </w:r>
      <w:r w:rsidR="5BEF3057" w:rsidRPr="33EFD778">
        <w:rPr>
          <w:lang w:val="en-US"/>
        </w:rPr>
        <w:t xml:space="preserve">absolute value of </w:t>
      </w:r>
      <w:r w:rsidR="0A69CB04" w:rsidRPr="33EFD778">
        <w:rPr>
          <w:lang w:val="en-US"/>
        </w:rPr>
        <w:t xml:space="preserve">the difference between the </w:t>
      </w:r>
      <w:r w:rsidR="5A489FAE" w:rsidRPr="33EFD778">
        <w:rPr>
          <w:lang w:val="en-US"/>
        </w:rPr>
        <w:t>average daily temperature and the threshold temperature of 18 degrees Celsius.</w:t>
      </w:r>
    </w:p>
    <w:p w14:paraId="0DCDA2CA" w14:textId="070A93DE" w:rsidR="00EE26A4" w:rsidRDefault="00AA34D8" w:rsidP="0014320B">
      <w:pPr>
        <w:pStyle w:val="Heading3"/>
      </w:pPr>
      <w:r>
        <w:t>3.3</w:t>
      </w:r>
      <w:r w:rsidR="00EE26A4">
        <w:t>.3 Population</w:t>
      </w:r>
    </w:p>
    <w:p w14:paraId="2D471ABB" w14:textId="2E5658C5" w:rsidR="00B56606" w:rsidRDefault="00EE26A4" w:rsidP="00EE26A4">
      <w:pPr>
        <w:pStyle w:val="BodyText"/>
      </w:pPr>
      <w:r>
        <w:t>The source data for population has records from the year 1981. For this report,</w:t>
      </w:r>
      <w:r w:rsidR="0014320B">
        <w:t xml:space="preserve"> </w:t>
      </w:r>
      <w:r>
        <w:t>data from the year 2010 was utilised since the demand and temperature data only</w:t>
      </w:r>
      <w:r w:rsidR="0014320B">
        <w:t xml:space="preserve"> </w:t>
      </w:r>
      <w:r>
        <w:t>starts from the year 2010. The population data is in 3</w:t>
      </w:r>
      <w:r w:rsidR="39E6A03F">
        <w:t>-</w:t>
      </w:r>
      <w:r>
        <w:t>month intervals, therefore</w:t>
      </w:r>
      <w:r w:rsidR="0014320B">
        <w:t xml:space="preserve"> </w:t>
      </w:r>
      <w:r>
        <w:t>data from 1-Mar-2010 is utilised when merging the demand with population data.</w:t>
      </w:r>
      <w:r w:rsidR="004C4BA0">
        <w:t xml:space="preserve"> We </w:t>
      </w:r>
      <w:r w:rsidR="00A920F7">
        <w:t>used</w:t>
      </w:r>
      <w:r w:rsidR="004C4BA0">
        <w:t xml:space="preserve"> </w:t>
      </w:r>
      <w:r w:rsidR="00D331FC">
        <w:t xml:space="preserve">a linear </w:t>
      </w:r>
      <w:r w:rsidR="00D331FC" w:rsidRPr="5B0306B7">
        <w:t xml:space="preserve">interpolation </w:t>
      </w:r>
      <w:r w:rsidR="00B878CC" w:rsidRPr="5B0306B7">
        <w:t>calculation to present the</w:t>
      </w:r>
      <w:r w:rsidR="003B7715" w:rsidRPr="5B0306B7">
        <w:t xml:space="preserve"> quarterly population data in a monthly grain</w:t>
      </w:r>
      <w:r w:rsidR="003B7715">
        <w:t>.</w:t>
      </w:r>
    </w:p>
    <w:p w14:paraId="0B12AF8F" w14:textId="2BE9BD0B" w:rsidR="00C61058" w:rsidRDefault="00C61058" w:rsidP="00C61058">
      <w:pPr>
        <w:pStyle w:val="Heading3"/>
      </w:pPr>
      <w:r>
        <w:t>3.</w:t>
      </w:r>
      <w:r w:rsidR="00CA7021">
        <w:t>3.4</w:t>
      </w:r>
      <w:r>
        <w:t xml:space="preserve"> Solar Photovoltaic (PV) Installed Capacity</w:t>
      </w:r>
    </w:p>
    <w:p w14:paraId="533A9FD6" w14:textId="2B98E63C" w:rsidR="00C61058" w:rsidRDefault="00133F7D" w:rsidP="3E23236F">
      <w:pPr>
        <w:pStyle w:val="BodyText"/>
      </w:pPr>
      <w:r w:rsidRPr="7190481C">
        <w:rPr>
          <w:lang w:val="en-US"/>
        </w:rPr>
        <w:t xml:space="preserve">Extracting solar PV installation capacity from the </w:t>
      </w:r>
      <w:r w:rsidR="00D75219" w:rsidRPr="7190481C">
        <w:rPr>
          <w:lang w:val="en-US"/>
        </w:rPr>
        <w:t>Microsoft Excel workbook</w:t>
      </w:r>
      <w:r w:rsidR="00216EAD" w:rsidRPr="7190481C">
        <w:rPr>
          <w:lang w:val="en-US"/>
        </w:rPr>
        <w:t>s</w:t>
      </w:r>
      <w:r w:rsidR="00D75219" w:rsidRPr="7190481C">
        <w:rPr>
          <w:lang w:val="en-US"/>
        </w:rPr>
        <w:t xml:space="preserve"> included some challenges</w:t>
      </w:r>
      <w:r w:rsidR="00216EAD" w:rsidRPr="7190481C">
        <w:rPr>
          <w:lang w:val="en-US"/>
        </w:rPr>
        <w:t xml:space="preserve">, such as </w:t>
      </w:r>
      <w:r w:rsidR="00685A0A" w:rsidRPr="7190481C">
        <w:rPr>
          <w:lang w:val="en-US"/>
        </w:rPr>
        <w:t xml:space="preserve">non-standard worksheet naming across the multiple workbooks. These variations </w:t>
      </w:r>
      <w:r w:rsidR="0028566B" w:rsidRPr="7190481C">
        <w:rPr>
          <w:lang w:val="en-US"/>
        </w:rPr>
        <w:t xml:space="preserve">needed to be manually accounted for and handled as exceptions in the code. </w:t>
      </w:r>
      <w:r w:rsidR="005059AE" w:rsidRPr="7190481C">
        <w:rPr>
          <w:lang w:val="en-US"/>
        </w:rPr>
        <w:t xml:space="preserve">A python </w:t>
      </w:r>
      <w:r w:rsidR="00BA56CA" w:rsidRPr="7190481C">
        <w:rPr>
          <w:lang w:val="en-US"/>
        </w:rPr>
        <w:t>function</w:t>
      </w:r>
      <w:r w:rsidR="005059AE" w:rsidRPr="7190481C">
        <w:rPr>
          <w:lang w:val="en-US"/>
        </w:rPr>
        <w:t xml:space="preserve"> was </w:t>
      </w:r>
      <w:r w:rsidR="00BA56CA" w:rsidRPr="7190481C">
        <w:rPr>
          <w:lang w:val="en-US"/>
        </w:rPr>
        <w:t xml:space="preserve">created to map post codes to </w:t>
      </w:r>
      <w:r w:rsidR="4A2ACBAD" w:rsidRPr="7190481C">
        <w:rPr>
          <w:lang w:val="en-US"/>
        </w:rPr>
        <w:t>each state</w:t>
      </w:r>
      <w:r w:rsidR="00BA56CA" w:rsidRPr="7190481C">
        <w:rPr>
          <w:lang w:val="en-US"/>
        </w:rPr>
        <w:t xml:space="preserve">. </w:t>
      </w:r>
      <w:r w:rsidR="00EC3088" w:rsidRPr="7190481C">
        <w:rPr>
          <w:lang w:val="en-US"/>
        </w:rPr>
        <w:t xml:space="preserve">The sourced data contained </w:t>
      </w:r>
      <w:r w:rsidR="00E40FCA" w:rsidRPr="7190481C">
        <w:rPr>
          <w:lang w:val="en-US"/>
        </w:rPr>
        <w:t xml:space="preserve">the capacity installed </w:t>
      </w:r>
      <w:r w:rsidR="009D4F41" w:rsidRPr="7190481C">
        <w:rPr>
          <w:lang w:val="en-US"/>
        </w:rPr>
        <w:t xml:space="preserve">per month at each post code. We needed to create </w:t>
      </w:r>
      <w:r w:rsidR="007602C4" w:rsidRPr="7190481C">
        <w:rPr>
          <w:lang w:val="en-US"/>
        </w:rPr>
        <w:t>a cumulative total over time</w:t>
      </w:r>
      <w:r w:rsidR="00AB2C46" w:rsidRPr="7190481C">
        <w:rPr>
          <w:lang w:val="en-US"/>
        </w:rPr>
        <w:t xml:space="preserve"> </w:t>
      </w:r>
      <w:r w:rsidR="003D7B6C" w:rsidRPr="7190481C">
        <w:rPr>
          <w:lang w:val="en-US"/>
        </w:rPr>
        <w:t>to</w:t>
      </w:r>
      <w:r w:rsidR="00AB2C46" w:rsidRPr="7190481C">
        <w:rPr>
          <w:lang w:val="en-US"/>
        </w:rPr>
        <w:t xml:space="preserve"> represent total installed capacity </w:t>
      </w:r>
      <w:r w:rsidR="003D7B6C" w:rsidRPr="7190481C">
        <w:rPr>
          <w:lang w:val="en-US"/>
        </w:rPr>
        <w:t xml:space="preserve">per month in a time series. </w:t>
      </w:r>
      <w:r w:rsidR="000C0F98" w:rsidRPr="7190481C">
        <w:rPr>
          <w:lang w:val="en-US"/>
        </w:rPr>
        <w:t xml:space="preserve">Only data points within the 2010 to 2020 range were </w:t>
      </w:r>
      <w:r w:rsidR="00D64D90" w:rsidRPr="7190481C">
        <w:rPr>
          <w:lang w:val="en-US"/>
        </w:rPr>
        <w:t xml:space="preserve">used for modelling.  </w:t>
      </w:r>
    </w:p>
    <w:p w14:paraId="30E21924" w14:textId="110A8EAB" w:rsidR="00CA7021" w:rsidRDefault="00CA7021" w:rsidP="00CA7021">
      <w:pPr>
        <w:pStyle w:val="Heading3"/>
      </w:pPr>
      <w:r>
        <w:t>3.</w:t>
      </w:r>
      <w:r w:rsidR="00613F49">
        <w:t>3</w:t>
      </w:r>
      <w:r>
        <w:t>.</w:t>
      </w:r>
      <w:r w:rsidR="00613F49">
        <w:t>5</w:t>
      </w:r>
      <w:r>
        <w:t xml:space="preserve"> Gross State Product (GSP)</w:t>
      </w:r>
    </w:p>
    <w:p w14:paraId="3F7CE5B0" w14:textId="6C406E93" w:rsidR="00CA7021" w:rsidRDefault="00913615" w:rsidP="3E23236F">
      <w:pPr>
        <w:pStyle w:val="BodyText"/>
      </w:pPr>
      <w:r w:rsidRPr="7190481C">
        <w:rPr>
          <w:lang w:val="en-US"/>
        </w:rPr>
        <w:t xml:space="preserve">Gross State Product </w:t>
      </w:r>
      <w:r w:rsidR="00E82988" w:rsidRPr="7190481C">
        <w:rPr>
          <w:lang w:val="en-US"/>
        </w:rPr>
        <w:t xml:space="preserve">was made available at </w:t>
      </w:r>
      <w:r w:rsidR="00817CFE" w:rsidRPr="7190481C">
        <w:rPr>
          <w:lang w:val="en-US"/>
        </w:rPr>
        <w:t xml:space="preserve">an annual grain per </w:t>
      </w:r>
      <w:r w:rsidR="79B47879" w:rsidRPr="7190481C">
        <w:rPr>
          <w:lang w:val="en-US"/>
        </w:rPr>
        <w:t>fiscal</w:t>
      </w:r>
      <w:r w:rsidR="00817CFE" w:rsidRPr="7190481C">
        <w:rPr>
          <w:lang w:val="en-US"/>
        </w:rPr>
        <w:t xml:space="preserve"> year, from June 1990 to June 2023. </w:t>
      </w:r>
      <w:r w:rsidR="00E56C4D" w:rsidRPr="7190481C">
        <w:rPr>
          <w:lang w:val="en-US"/>
        </w:rPr>
        <w:t xml:space="preserve">Literature review confirmed that interpolating this annual figure </w:t>
      </w:r>
      <w:r w:rsidR="001D4D9A" w:rsidRPr="7190481C">
        <w:rPr>
          <w:lang w:val="en-US"/>
        </w:rPr>
        <w:t>into a monthly grain could involve complex processing to be accurate</w:t>
      </w:r>
      <w:r w:rsidR="00F10586" w:rsidRPr="7190481C">
        <w:rPr>
          <w:lang w:val="en-US"/>
        </w:rPr>
        <w:t xml:space="preserve"> [24]</w:t>
      </w:r>
      <w:r w:rsidR="001D4D9A" w:rsidRPr="7190481C">
        <w:rPr>
          <w:lang w:val="en-US"/>
        </w:rPr>
        <w:t xml:space="preserve">.  We felt </w:t>
      </w:r>
      <w:r w:rsidR="00ED29EF" w:rsidRPr="7190481C">
        <w:rPr>
          <w:lang w:val="en-US"/>
        </w:rPr>
        <w:t xml:space="preserve">that having an accurate interpolation was not the focus of our analysis, so we decided to use a simple averaging routine to </w:t>
      </w:r>
      <w:r w:rsidR="0052138E" w:rsidRPr="7190481C">
        <w:rPr>
          <w:lang w:val="en-US"/>
        </w:rPr>
        <w:t xml:space="preserve">apportion an equal amount of GSP to each month in the financial year.  </w:t>
      </w:r>
      <w:r w:rsidR="000D1E1D" w:rsidRPr="7190481C">
        <w:rPr>
          <w:lang w:val="en-US"/>
        </w:rPr>
        <w:t xml:space="preserve">Only data points within the 2010 to 2020 range were used for modelling.  </w:t>
      </w:r>
    </w:p>
    <w:p w14:paraId="325E374E" w14:textId="4AAA9D81" w:rsidR="000606BB" w:rsidRDefault="00672F29" w:rsidP="00EE26A4">
      <w:pPr>
        <w:pStyle w:val="BodyText"/>
      </w:pPr>
      <w:r>
        <w:t>We explored the use of multiple</w:t>
      </w:r>
      <w:r w:rsidR="00DD46BC">
        <w:t xml:space="preserve"> measures of temperature</w:t>
      </w:r>
      <w:r w:rsidR="00D4407F">
        <w:t xml:space="preserve"> at the monthly grain </w:t>
      </w:r>
      <w:r w:rsidR="00DD46BC">
        <w:t>through exploratory data analysis</w:t>
      </w:r>
      <w:r w:rsidR="00D4407F">
        <w:t xml:space="preserve">, including </w:t>
      </w:r>
      <w:r w:rsidR="00F97962">
        <w:t xml:space="preserve">Mean Temperature, Maximum Temperature, Minimum Temperature, </w:t>
      </w:r>
      <w:r w:rsidR="00A21252">
        <w:t>Average Daily Minimum Temperature, Average Daily Maximum Temperature</w:t>
      </w:r>
      <w:r w:rsidR="00716FD1">
        <w:t>, but finally decided to use</w:t>
      </w:r>
      <w:r w:rsidR="000606BB">
        <w:t xml:space="preserve"> Degree Days as ou</w:t>
      </w:r>
      <w:r w:rsidR="00771A81">
        <w:t xml:space="preserve">r temperature indicator. Similarly, we explored using Mean Demand, Minimum Demand, Maximum Demand, </w:t>
      </w:r>
      <w:r w:rsidR="00E4493F">
        <w:t xml:space="preserve">but finally decided to use Average Daily Maximum Demand as our </w:t>
      </w:r>
      <w:r w:rsidR="00013041">
        <w:t xml:space="preserve">demand indicator due to </w:t>
      </w:r>
      <w:r w:rsidR="5D73EB29">
        <w:t>its</w:t>
      </w:r>
      <w:r w:rsidR="002D6275">
        <w:t xml:space="preserve"> ability to reflect peak demand behaviour over the course of the month. </w:t>
      </w:r>
    </w:p>
    <w:p w14:paraId="3EBBB97E" w14:textId="0E22A75F" w:rsidR="0071707F" w:rsidRDefault="0071707F" w:rsidP="00EE26A4">
      <w:pPr>
        <w:pStyle w:val="BodyText"/>
      </w:pPr>
      <w:r>
        <w:t xml:space="preserve">We finally prepared our </w:t>
      </w:r>
      <w:r w:rsidR="006F204D">
        <w:t>data set for modelling that included the following variables</w:t>
      </w:r>
      <w:r w:rsidR="009D73AD">
        <w:t>:</w:t>
      </w:r>
    </w:p>
    <w:tbl>
      <w:tblPr>
        <w:tblStyle w:val="GridTable3"/>
        <w:tblW w:w="0" w:type="auto"/>
        <w:tblLook w:val="04A0" w:firstRow="1" w:lastRow="0" w:firstColumn="1" w:lastColumn="0" w:noHBand="0" w:noVBand="1"/>
      </w:tblPr>
      <w:tblGrid>
        <w:gridCol w:w="1458"/>
        <w:gridCol w:w="2211"/>
        <w:gridCol w:w="1017"/>
        <w:gridCol w:w="1378"/>
        <w:gridCol w:w="1692"/>
        <w:gridCol w:w="1820"/>
      </w:tblGrid>
      <w:tr w:rsidR="001C78B7" w:rsidRPr="008233F0" w14:paraId="7CB506DE" w14:textId="77777777" w:rsidTr="7190481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8" w:type="dxa"/>
          </w:tcPr>
          <w:p w14:paraId="7D8DC72D" w14:textId="6376C09D" w:rsidR="009D73AD" w:rsidRPr="008233F0" w:rsidRDefault="009D73AD">
            <w:pPr>
              <w:pStyle w:val="BodyText"/>
              <w:rPr>
                <w:sz w:val="20"/>
                <w:szCs w:val="20"/>
              </w:rPr>
            </w:pPr>
            <w:r>
              <w:rPr>
                <w:sz w:val="20"/>
                <w:szCs w:val="20"/>
              </w:rPr>
              <w:t>Variable</w:t>
            </w:r>
          </w:p>
        </w:tc>
        <w:tc>
          <w:tcPr>
            <w:tcW w:w="2211" w:type="dxa"/>
          </w:tcPr>
          <w:p w14:paraId="431F1264" w14:textId="0D44C220" w:rsidR="009D73AD" w:rsidRPr="008233F0" w:rsidRDefault="007C0258">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Column name</w:t>
            </w:r>
          </w:p>
        </w:tc>
        <w:tc>
          <w:tcPr>
            <w:tcW w:w="1017" w:type="dxa"/>
          </w:tcPr>
          <w:p w14:paraId="1A1168B6" w14:textId="34B22771" w:rsidR="009D73AD" w:rsidRPr="008233F0" w:rsidRDefault="0045003E">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Unit of measure</w:t>
            </w:r>
          </w:p>
        </w:tc>
        <w:tc>
          <w:tcPr>
            <w:tcW w:w="1378" w:type="dxa"/>
          </w:tcPr>
          <w:p w14:paraId="28EAD48D" w14:textId="456ABABB" w:rsidR="009D73AD" w:rsidRPr="008233F0" w:rsidRDefault="006866F2">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w:t>
            </w:r>
            <w:r w:rsidR="0045003E">
              <w:rPr>
                <w:sz w:val="20"/>
                <w:szCs w:val="20"/>
              </w:rPr>
              <w:t>ata</w:t>
            </w:r>
            <w:r>
              <w:rPr>
                <w:sz w:val="20"/>
                <w:szCs w:val="20"/>
              </w:rPr>
              <w:t xml:space="preserve"> type</w:t>
            </w:r>
          </w:p>
        </w:tc>
        <w:tc>
          <w:tcPr>
            <w:tcW w:w="1692" w:type="dxa"/>
          </w:tcPr>
          <w:p w14:paraId="53E8F52C" w14:textId="06E55643" w:rsidR="009D73AD" w:rsidRPr="008233F0" w:rsidRDefault="002D5B74">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Formula</w:t>
            </w:r>
          </w:p>
        </w:tc>
        <w:tc>
          <w:tcPr>
            <w:tcW w:w="1820" w:type="dxa"/>
          </w:tcPr>
          <w:p w14:paraId="2B126B8F" w14:textId="3B26B7FC" w:rsidR="009D73AD" w:rsidRPr="008233F0" w:rsidRDefault="001A3976">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Rationale</w:t>
            </w:r>
          </w:p>
        </w:tc>
      </w:tr>
      <w:tr w:rsidR="001C78B7" w:rsidRPr="008233F0" w14:paraId="52AEF0BC"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7D55C26" w14:textId="51AD36AB" w:rsidR="009D73AD" w:rsidRPr="008233F0" w:rsidRDefault="007C0258">
            <w:pPr>
              <w:pStyle w:val="BodyText"/>
              <w:rPr>
                <w:sz w:val="20"/>
                <w:szCs w:val="20"/>
              </w:rPr>
            </w:pPr>
            <w:r>
              <w:rPr>
                <w:sz w:val="20"/>
                <w:szCs w:val="20"/>
              </w:rPr>
              <w:t>Average Daily Maximum Demand</w:t>
            </w:r>
          </w:p>
        </w:tc>
        <w:tc>
          <w:tcPr>
            <w:tcW w:w="2211" w:type="dxa"/>
          </w:tcPr>
          <w:p w14:paraId="5F3CEE0D" w14:textId="2A40B0DB" w:rsidR="009D73AD" w:rsidRPr="008233F0" w:rsidRDefault="419E229E" w:rsidP="7190481C">
            <w:pPr>
              <w:pStyle w:val="BodyText"/>
              <w:cnfStyle w:val="000000100000" w:firstRow="0" w:lastRow="0" w:firstColumn="0" w:lastColumn="0" w:oddVBand="0" w:evenVBand="0" w:oddHBand="1" w:evenHBand="0" w:firstRowFirstColumn="0" w:firstRowLastColumn="0" w:lastRowFirstColumn="0" w:lastRowLastColumn="0"/>
              <w:rPr>
                <w:sz w:val="20"/>
                <w:szCs w:val="20"/>
                <w:lang w:val="en-US"/>
              </w:rPr>
            </w:pPr>
            <w:r w:rsidRPr="7190481C">
              <w:rPr>
                <w:sz w:val="20"/>
                <w:szCs w:val="20"/>
                <w:lang w:val="en-US"/>
              </w:rPr>
              <w:t>demand_avg_daily_max</w:t>
            </w:r>
          </w:p>
        </w:tc>
        <w:tc>
          <w:tcPr>
            <w:tcW w:w="1017" w:type="dxa"/>
          </w:tcPr>
          <w:p w14:paraId="3F85572B" w14:textId="676D9037" w:rsidR="009D73AD" w:rsidRPr="008233F0" w:rsidRDefault="0045003E">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Mega Watts</w:t>
            </w:r>
          </w:p>
        </w:tc>
        <w:tc>
          <w:tcPr>
            <w:tcW w:w="1378" w:type="dxa"/>
          </w:tcPr>
          <w:p w14:paraId="796DDC6B" w14:textId="66F40340" w:rsidR="009D73AD" w:rsidRPr="008233F0" w:rsidRDefault="006866F2">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Floating point</w:t>
            </w:r>
          </w:p>
        </w:tc>
        <w:tc>
          <w:tcPr>
            <w:tcW w:w="1692" w:type="dxa"/>
          </w:tcPr>
          <w:p w14:paraId="06ADDFDF" w14:textId="0DC5A637" w:rsidR="009D73AD" w:rsidRPr="008233F0" w:rsidRDefault="001A3976">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Monthly Average of Daily Maximum Demand</w:t>
            </w:r>
          </w:p>
        </w:tc>
        <w:tc>
          <w:tcPr>
            <w:tcW w:w="1820" w:type="dxa"/>
          </w:tcPr>
          <w:p w14:paraId="5772302C" w14:textId="3AE0773C" w:rsidR="009D73AD" w:rsidRPr="008233F0" w:rsidRDefault="00F278D5">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Inherits the characteristics of </w:t>
            </w:r>
            <w:r w:rsidR="001C78B7">
              <w:rPr>
                <w:sz w:val="20"/>
                <w:szCs w:val="20"/>
              </w:rPr>
              <w:t>‘peak’ demand that is important for MTLF</w:t>
            </w:r>
          </w:p>
        </w:tc>
      </w:tr>
      <w:tr w:rsidR="001C78B7" w:rsidRPr="008233F0" w14:paraId="27A83C6A" w14:textId="77777777" w:rsidTr="7190481C">
        <w:tc>
          <w:tcPr>
            <w:cnfStyle w:val="001000000000" w:firstRow="0" w:lastRow="0" w:firstColumn="1" w:lastColumn="0" w:oddVBand="0" w:evenVBand="0" w:oddHBand="0" w:evenHBand="0" w:firstRowFirstColumn="0" w:firstRowLastColumn="0" w:lastRowFirstColumn="0" w:lastRowLastColumn="0"/>
            <w:tcW w:w="1458" w:type="dxa"/>
          </w:tcPr>
          <w:p w14:paraId="1C563397" w14:textId="357E2D1B" w:rsidR="009D73AD" w:rsidRPr="008233F0" w:rsidRDefault="001C78B7">
            <w:pPr>
              <w:pStyle w:val="BodyText"/>
              <w:rPr>
                <w:sz w:val="20"/>
                <w:szCs w:val="20"/>
              </w:rPr>
            </w:pPr>
            <w:r>
              <w:rPr>
                <w:sz w:val="20"/>
                <w:szCs w:val="20"/>
              </w:rPr>
              <w:t>Degree Days</w:t>
            </w:r>
          </w:p>
        </w:tc>
        <w:tc>
          <w:tcPr>
            <w:tcW w:w="2211" w:type="dxa"/>
          </w:tcPr>
          <w:p w14:paraId="3205F2C9" w14:textId="74D8F2E1" w:rsidR="009D73AD" w:rsidRPr="008233F0" w:rsidRDefault="4E17E2D9" w:rsidP="7190481C">
            <w:pPr>
              <w:pStyle w:val="BodyText"/>
              <w:cnfStyle w:val="000000000000" w:firstRow="0" w:lastRow="0" w:firstColumn="0" w:lastColumn="0" w:oddVBand="0" w:evenVBand="0" w:oddHBand="0" w:evenHBand="0" w:firstRowFirstColumn="0" w:firstRowLastColumn="0" w:lastRowFirstColumn="0" w:lastRowLastColumn="0"/>
              <w:rPr>
                <w:sz w:val="20"/>
                <w:szCs w:val="20"/>
                <w:lang w:val="en-US"/>
              </w:rPr>
            </w:pPr>
            <w:r w:rsidRPr="7190481C">
              <w:rPr>
                <w:sz w:val="20"/>
                <w:szCs w:val="20"/>
                <w:lang w:val="en-US"/>
              </w:rPr>
              <w:t>degree_days</w:t>
            </w:r>
          </w:p>
        </w:tc>
        <w:tc>
          <w:tcPr>
            <w:tcW w:w="1017" w:type="dxa"/>
          </w:tcPr>
          <w:p w14:paraId="293FD513" w14:textId="1628870B" w:rsidR="009D73AD" w:rsidRPr="008233F0" w:rsidRDefault="00025104">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Degree Celsius</w:t>
            </w:r>
          </w:p>
        </w:tc>
        <w:tc>
          <w:tcPr>
            <w:tcW w:w="1378" w:type="dxa"/>
          </w:tcPr>
          <w:p w14:paraId="10DDFB65" w14:textId="2D1FA690" w:rsidR="009D73AD" w:rsidRPr="008233F0" w:rsidRDefault="00025104">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Floating point</w:t>
            </w:r>
          </w:p>
        </w:tc>
        <w:tc>
          <w:tcPr>
            <w:tcW w:w="1692" w:type="dxa"/>
          </w:tcPr>
          <w:p w14:paraId="2F01FBBA" w14:textId="04213A9B" w:rsidR="009D73AD" w:rsidRPr="008233F0" w:rsidRDefault="00457FF9">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Absolute Value of difference between Daily Average Temperature </w:t>
            </w:r>
            <w:r w:rsidR="00DB44F8">
              <w:rPr>
                <w:sz w:val="20"/>
                <w:szCs w:val="20"/>
              </w:rPr>
              <w:t>and threshold Temperature of 18 degree Celsius.</w:t>
            </w:r>
            <w:r w:rsidR="00845D98">
              <w:rPr>
                <w:sz w:val="20"/>
                <w:szCs w:val="20"/>
              </w:rPr>
              <w:t xml:space="preserve"> </w:t>
            </w:r>
            <w:r w:rsidR="006C1604">
              <w:rPr>
                <w:sz w:val="20"/>
                <w:szCs w:val="20"/>
              </w:rPr>
              <w:t xml:space="preserve">See </w:t>
            </w:r>
            <w:r w:rsidR="00CD0183" w:rsidRPr="00CD0183">
              <w:rPr>
                <w:sz w:val="20"/>
                <w:szCs w:val="20"/>
              </w:rPr>
              <w:fldChar w:fldCharType="begin"/>
            </w:r>
            <w:r w:rsidR="00CD0183" w:rsidRPr="00CD0183">
              <w:rPr>
                <w:sz w:val="20"/>
                <w:szCs w:val="20"/>
              </w:rPr>
              <w:instrText xml:space="preserve"> REF _Ref164686045 \h </w:instrText>
            </w:r>
            <w:r w:rsidR="00CD0183">
              <w:rPr>
                <w:sz w:val="20"/>
                <w:szCs w:val="20"/>
              </w:rPr>
              <w:instrText xml:space="preserve"> \* MERGEFORMAT </w:instrText>
            </w:r>
            <w:r w:rsidR="00CD0183" w:rsidRPr="00CD0183">
              <w:rPr>
                <w:sz w:val="20"/>
                <w:szCs w:val="20"/>
              </w:rPr>
            </w:r>
            <w:r w:rsidR="00CD0183" w:rsidRPr="00CD0183">
              <w:rPr>
                <w:sz w:val="20"/>
                <w:szCs w:val="20"/>
              </w:rPr>
              <w:fldChar w:fldCharType="separate"/>
            </w:r>
            <w:r w:rsidR="00CD0183" w:rsidRPr="00E310FE">
              <w:rPr>
                <w:color w:val="4F81BD" w:themeColor="accent1"/>
                <w:sz w:val="20"/>
                <w:szCs w:val="20"/>
              </w:rPr>
              <w:t>A-3 – Glossary of</w:t>
            </w:r>
            <w:r w:rsidR="00CD0183" w:rsidRPr="00CD0183">
              <w:rPr>
                <w:sz w:val="20"/>
                <w:szCs w:val="20"/>
              </w:rPr>
              <w:t xml:space="preserve"> Terms</w:t>
            </w:r>
            <w:r w:rsidR="00CD0183" w:rsidRPr="00CD0183">
              <w:rPr>
                <w:sz w:val="20"/>
                <w:szCs w:val="20"/>
              </w:rPr>
              <w:fldChar w:fldCharType="end"/>
            </w:r>
            <w:r w:rsidR="00CD0183">
              <w:rPr>
                <w:sz w:val="20"/>
                <w:szCs w:val="20"/>
              </w:rPr>
              <w:t xml:space="preserve"> for definition.</w:t>
            </w:r>
          </w:p>
        </w:tc>
        <w:tc>
          <w:tcPr>
            <w:tcW w:w="1820" w:type="dxa"/>
          </w:tcPr>
          <w:p w14:paraId="7A22E496" w14:textId="6B1CD425" w:rsidR="009D73AD" w:rsidRPr="008233F0" w:rsidRDefault="00DB44F8">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Inherits the characteristics of Heating Degree Days and Cooling Degree Days used by AEMO [21]</w:t>
            </w:r>
            <w:r w:rsidR="00DC37F5">
              <w:rPr>
                <w:sz w:val="20"/>
                <w:szCs w:val="20"/>
              </w:rPr>
              <w:t xml:space="preserve"> since both heating and cooling drives </w:t>
            </w:r>
            <w:r w:rsidR="000F0069">
              <w:rPr>
                <w:sz w:val="20"/>
                <w:szCs w:val="20"/>
              </w:rPr>
              <w:t>electricity use.</w:t>
            </w:r>
          </w:p>
        </w:tc>
      </w:tr>
      <w:tr w:rsidR="001C78B7" w:rsidRPr="008233F0" w14:paraId="636D2DA9"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C2273F7" w14:textId="70A91273" w:rsidR="009D73AD" w:rsidRPr="008233F0" w:rsidRDefault="000F0069">
            <w:pPr>
              <w:pStyle w:val="BodyText"/>
              <w:rPr>
                <w:sz w:val="20"/>
                <w:szCs w:val="20"/>
              </w:rPr>
            </w:pPr>
            <w:r>
              <w:rPr>
                <w:sz w:val="20"/>
                <w:szCs w:val="20"/>
              </w:rPr>
              <w:t xml:space="preserve">Installed Solar PV </w:t>
            </w:r>
            <w:r w:rsidR="7D46DF62" w:rsidRPr="487DCE04">
              <w:rPr>
                <w:sz w:val="20"/>
                <w:szCs w:val="20"/>
              </w:rPr>
              <w:t>Cap</w:t>
            </w:r>
            <w:r w:rsidR="390C0195" w:rsidRPr="487DCE04">
              <w:rPr>
                <w:sz w:val="20"/>
                <w:szCs w:val="20"/>
              </w:rPr>
              <w:t>a</w:t>
            </w:r>
            <w:r w:rsidR="7D46DF62" w:rsidRPr="487DCE04">
              <w:rPr>
                <w:sz w:val="20"/>
                <w:szCs w:val="20"/>
              </w:rPr>
              <w:t>city</w:t>
            </w:r>
          </w:p>
        </w:tc>
        <w:tc>
          <w:tcPr>
            <w:tcW w:w="2211" w:type="dxa"/>
          </w:tcPr>
          <w:p w14:paraId="50C7B32E" w14:textId="28392F3A" w:rsidR="009D73AD" w:rsidRPr="008233F0" w:rsidRDefault="370AB3A1" w:rsidP="7190481C">
            <w:pPr>
              <w:pStyle w:val="BodyText"/>
              <w:cnfStyle w:val="000000100000" w:firstRow="0" w:lastRow="0" w:firstColumn="0" w:lastColumn="0" w:oddVBand="0" w:evenVBand="0" w:oddHBand="1" w:evenHBand="0" w:firstRowFirstColumn="0" w:firstRowLastColumn="0" w:lastRowFirstColumn="0" w:lastRowLastColumn="0"/>
              <w:rPr>
                <w:sz w:val="20"/>
                <w:szCs w:val="20"/>
                <w:lang w:val="en-US"/>
              </w:rPr>
            </w:pPr>
            <w:r w:rsidRPr="7190481C">
              <w:rPr>
                <w:sz w:val="20"/>
                <w:szCs w:val="20"/>
                <w:lang w:val="en-US"/>
              </w:rPr>
              <w:t>pv_capacity</w:t>
            </w:r>
            <w:r w:rsidR="009D73AD" w:rsidRPr="7190481C">
              <w:rPr>
                <w:sz w:val="20"/>
                <w:szCs w:val="20"/>
                <w:lang w:val="en-US"/>
              </w:rPr>
              <w:t xml:space="preserve"> </w:t>
            </w:r>
          </w:p>
        </w:tc>
        <w:tc>
          <w:tcPr>
            <w:tcW w:w="1017" w:type="dxa"/>
          </w:tcPr>
          <w:p w14:paraId="1831CDA5" w14:textId="2CD86AEC" w:rsidR="009D73AD" w:rsidRPr="008233F0" w:rsidRDefault="000733CE">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Kilo Watts</w:t>
            </w:r>
          </w:p>
        </w:tc>
        <w:tc>
          <w:tcPr>
            <w:tcW w:w="1378" w:type="dxa"/>
          </w:tcPr>
          <w:p w14:paraId="49AAF5ED" w14:textId="2DF3B1CB" w:rsidR="009D73AD" w:rsidRPr="008233F0" w:rsidRDefault="000733CE">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Floating point</w:t>
            </w:r>
          </w:p>
        </w:tc>
        <w:tc>
          <w:tcPr>
            <w:tcW w:w="1692" w:type="dxa"/>
          </w:tcPr>
          <w:p w14:paraId="3EA96DC6" w14:textId="5B85D0A5" w:rsidR="009D73AD" w:rsidRPr="008233F0" w:rsidRDefault="39235687" w:rsidP="7190481C">
            <w:pPr>
              <w:pStyle w:val="BodyText"/>
              <w:cnfStyle w:val="000000100000" w:firstRow="0" w:lastRow="0" w:firstColumn="0" w:lastColumn="0" w:oddVBand="0" w:evenVBand="0" w:oddHBand="1" w:evenHBand="0" w:firstRowFirstColumn="0" w:firstRowLastColumn="0" w:lastRowFirstColumn="0" w:lastRowLastColumn="0"/>
              <w:rPr>
                <w:sz w:val="20"/>
                <w:szCs w:val="20"/>
                <w:lang w:val="en-US"/>
              </w:rPr>
            </w:pPr>
            <w:r w:rsidRPr="7190481C">
              <w:rPr>
                <w:sz w:val="20"/>
                <w:szCs w:val="20"/>
                <w:lang w:val="en-US"/>
              </w:rPr>
              <w:t>Cumulative total of</w:t>
            </w:r>
            <w:r w:rsidR="2CF1F220" w:rsidRPr="7190481C">
              <w:rPr>
                <w:sz w:val="20"/>
                <w:szCs w:val="20"/>
                <w:lang w:val="en-US"/>
              </w:rPr>
              <w:t xml:space="preserve"> individual monthly installed capacity </w:t>
            </w:r>
            <w:r w:rsidR="09B246A4" w:rsidRPr="7190481C">
              <w:rPr>
                <w:sz w:val="20"/>
                <w:szCs w:val="20"/>
                <w:lang w:val="en-US"/>
              </w:rPr>
              <w:t>for NSW</w:t>
            </w:r>
          </w:p>
        </w:tc>
        <w:tc>
          <w:tcPr>
            <w:tcW w:w="1820" w:type="dxa"/>
          </w:tcPr>
          <w:p w14:paraId="04E51542" w14:textId="3E646FB6" w:rsidR="009D73AD" w:rsidRPr="008233F0" w:rsidRDefault="09B246A4" w:rsidP="7190481C">
            <w:pPr>
              <w:pStyle w:val="BodyText"/>
              <w:cnfStyle w:val="000000100000" w:firstRow="0" w:lastRow="0" w:firstColumn="0" w:lastColumn="0" w:oddVBand="0" w:evenVBand="0" w:oddHBand="1" w:evenHBand="0" w:firstRowFirstColumn="0" w:firstRowLastColumn="0" w:lastRowFirstColumn="0" w:lastRowLastColumn="0"/>
              <w:rPr>
                <w:sz w:val="20"/>
                <w:szCs w:val="20"/>
                <w:lang w:val="en-US"/>
              </w:rPr>
            </w:pPr>
            <w:r w:rsidRPr="7190481C">
              <w:rPr>
                <w:sz w:val="20"/>
                <w:szCs w:val="20"/>
                <w:lang w:val="en-US"/>
              </w:rPr>
              <w:t xml:space="preserve">We needed a predictor that represented </w:t>
            </w:r>
            <w:r w:rsidR="35EB0D26" w:rsidRPr="7190481C">
              <w:rPr>
                <w:sz w:val="20"/>
                <w:szCs w:val="20"/>
                <w:lang w:val="en-US"/>
              </w:rPr>
              <w:t>total installed capacity.</w:t>
            </w:r>
          </w:p>
        </w:tc>
      </w:tr>
      <w:tr w:rsidR="001C78B7" w:rsidRPr="008233F0" w14:paraId="52212D5D" w14:textId="77777777" w:rsidTr="7190481C">
        <w:tc>
          <w:tcPr>
            <w:cnfStyle w:val="001000000000" w:firstRow="0" w:lastRow="0" w:firstColumn="1" w:lastColumn="0" w:oddVBand="0" w:evenVBand="0" w:oddHBand="0" w:evenHBand="0" w:firstRowFirstColumn="0" w:firstRowLastColumn="0" w:lastRowFirstColumn="0" w:lastRowLastColumn="0"/>
            <w:tcW w:w="1458" w:type="dxa"/>
          </w:tcPr>
          <w:p w14:paraId="6E7D9E6F" w14:textId="30586DA7" w:rsidR="009D73AD" w:rsidRPr="008233F0" w:rsidRDefault="0094307C">
            <w:pPr>
              <w:pStyle w:val="BodyText"/>
              <w:rPr>
                <w:sz w:val="20"/>
                <w:szCs w:val="20"/>
              </w:rPr>
            </w:pPr>
            <w:r>
              <w:rPr>
                <w:sz w:val="20"/>
                <w:szCs w:val="20"/>
              </w:rPr>
              <w:t>Population</w:t>
            </w:r>
          </w:p>
        </w:tc>
        <w:tc>
          <w:tcPr>
            <w:tcW w:w="2211" w:type="dxa"/>
          </w:tcPr>
          <w:p w14:paraId="6433F3B2" w14:textId="6043AD4D" w:rsidR="009D73AD" w:rsidRPr="008233F0" w:rsidRDefault="0094307C">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population</w:t>
            </w:r>
          </w:p>
        </w:tc>
        <w:tc>
          <w:tcPr>
            <w:tcW w:w="1017" w:type="dxa"/>
          </w:tcPr>
          <w:p w14:paraId="3818D8BE" w14:textId="7F3D6D7F" w:rsidR="009D73AD" w:rsidRPr="008233F0" w:rsidRDefault="00FE52B5">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w:t>
            </w:r>
          </w:p>
        </w:tc>
        <w:tc>
          <w:tcPr>
            <w:tcW w:w="1378" w:type="dxa"/>
          </w:tcPr>
          <w:p w14:paraId="2C3FCC23" w14:textId="4949AD8C" w:rsidR="009D73AD" w:rsidRPr="008233F0" w:rsidRDefault="00FE52B5">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1692" w:type="dxa"/>
          </w:tcPr>
          <w:p w14:paraId="26872FC3" w14:textId="0D88FB7C" w:rsidR="009D73AD" w:rsidRPr="008233F0" w:rsidRDefault="00FE52B5">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Interpolated quarterly count </w:t>
            </w:r>
            <w:r w:rsidR="003B4F24">
              <w:rPr>
                <w:sz w:val="20"/>
                <w:szCs w:val="20"/>
              </w:rPr>
              <w:t>to monthly grain</w:t>
            </w:r>
          </w:p>
        </w:tc>
        <w:tc>
          <w:tcPr>
            <w:tcW w:w="1820" w:type="dxa"/>
          </w:tcPr>
          <w:p w14:paraId="2B400589" w14:textId="3333EC95" w:rsidR="009D73AD" w:rsidRPr="008233F0" w:rsidRDefault="003B4F24">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Used as a predictor</w:t>
            </w:r>
            <w:r w:rsidR="005B12B8">
              <w:rPr>
                <w:sz w:val="20"/>
                <w:szCs w:val="20"/>
              </w:rPr>
              <w:t>.</w:t>
            </w:r>
          </w:p>
        </w:tc>
      </w:tr>
      <w:tr w:rsidR="001C78B7" w:rsidRPr="008233F0" w14:paraId="21A7B846"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DD62565" w14:textId="5D49A574" w:rsidR="009D73AD" w:rsidRDefault="002B7A52">
            <w:pPr>
              <w:pStyle w:val="BodyText"/>
              <w:rPr>
                <w:sz w:val="20"/>
                <w:szCs w:val="20"/>
              </w:rPr>
            </w:pPr>
            <w:r>
              <w:rPr>
                <w:sz w:val="20"/>
                <w:szCs w:val="20"/>
              </w:rPr>
              <w:t>Gross State Product</w:t>
            </w:r>
          </w:p>
        </w:tc>
        <w:tc>
          <w:tcPr>
            <w:tcW w:w="2211" w:type="dxa"/>
          </w:tcPr>
          <w:p w14:paraId="7B658102" w14:textId="68EB498D" w:rsidR="009D73AD" w:rsidRDefault="55D41DAB" w:rsidP="7190481C">
            <w:pPr>
              <w:pStyle w:val="BodyText"/>
              <w:cnfStyle w:val="000000100000" w:firstRow="0" w:lastRow="0" w:firstColumn="0" w:lastColumn="0" w:oddVBand="0" w:evenVBand="0" w:oddHBand="1" w:evenHBand="0" w:firstRowFirstColumn="0" w:firstRowLastColumn="0" w:lastRowFirstColumn="0" w:lastRowLastColumn="0"/>
              <w:rPr>
                <w:sz w:val="20"/>
                <w:szCs w:val="20"/>
                <w:lang w:val="en-US"/>
              </w:rPr>
            </w:pPr>
            <w:r w:rsidRPr="7190481C">
              <w:rPr>
                <w:sz w:val="20"/>
                <w:szCs w:val="20"/>
                <w:lang w:val="en-US"/>
              </w:rPr>
              <w:t>gsp</w:t>
            </w:r>
          </w:p>
        </w:tc>
        <w:tc>
          <w:tcPr>
            <w:tcW w:w="1017" w:type="dxa"/>
          </w:tcPr>
          <w:p w14:paraId="00132A75" w14:textId="637AA835" w:rsidR="009D73AD" w:rsidRDefault="0071551B">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Millions of Dollars</w:t>
            </w:r>
          </w:p>
        </w:tc>
        <w:tc>
          <w:tcPr>
            <w:tcW w:w="1378" w:type="dxa"/>
          </w:tcPr>
          <w:p w14:paraId="7A508060" w14:textId="4929245D" w:rsidR="009D73AD" w:rsidRDefault="0071551B">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Floating point</w:t>
            </w:r>
          </w:p>
        </w:tc>
        <w:tc>
          <w:tcPr>
            <w:tcW w:w="1692" w:type="dxa"/>
          </w:tcPr>
          <w:p w14:paraId="7D59D3B7" w14:textId="7164E7AF" w:rsidR="009D73AD" w:rsidRDefault="00BC6104">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Interpolated annual figure to monthly grain by </w:t>
            </w:r>
            <w:r w:rsidR="005B12B8">
              <w:rPr>
                <w:sz w:val="20"/>
                <w:szCs w:val="20"/>
              </w:rPr>
              <w:t>dividing by 12.</w:t>
            </w:r>
          </w:p>
        </w:tc>
        <w:tc>
          <w:tcPr>
            <w:tcW w:w="1820" w:type="dxa"/>
          </w:tcPr>
          <w:p w14:paraId="7A1C103C" w14:textId="6A07DAE8" w:rsidR="009D73AD" w:rsidRDefault="005B12B8">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Used as a predictor.</w:t>
            </w:r>
          </w:p>
        </w:tc>
      </w:tr>
    </w:tbl>
    <w:p w14:paraId="3A9C9197" w14:textId="6785435A" w:rsidR="009D73AD" w:rsidRDefault="005B12B8" w:rsidP="005B12B8">
      <w:pPr>
        <w:pStyle w:val="Caption"/>
        <w:jc w:val="center"/>
      </w:pPr>
      <w:bookmarkStart w:id="19" w:name="_Toc164647044"/>
      <w:bookmarkStart w:id="20" w:name="_Toc164706844"/>
      <w:r>
        <w:t xml:space="preserve">Table </w:t>
      </w:r>
      <w:r>
        <w:fldChar w:fldCharType="begin"/>
      </w:r>
      <w:r>
        <w:instrText xml:space="preserve"> SEQ Table \* ARABIC </w:instrText>
      </w:r>
      <w:r>
        <w:fldChar w:fldCharType="separate"/>
      </w:r>
      <w:r>
        <w:rPr>
          <w:noProof/>
        </w:rPr>
        <w:t>2</w:t>
      </w:r>
      <w:r>
        <w:fldChar w:fldCharType="end"/>
      </w:r>
      <w:r>
        <w:t xml:space="preserve"> - Final Processed Dataset Summary</w:t>
      </w:r>
      <w:bookmarkEnd w:id="19"/>
      <w:bookmarkEnd w:id="20"/>
    </w:p>
    <w:p w14:paraId="4C4FA9D0" w14:textId="77777777" w:rsidR="004F066B" w:rsidRDefault="005115D4">
      <w:pPr>
        <w:pStyle w:val="Heading2"/>
      </w:pPr>
      <w:bookmarkStart w:id="21" w:name="assumptions"/>
      <w:bookmarkEnd w:id="18"/>
      <w:r>
        <w:rPr>
          <w:rStyle w:val="SectionNumber"/>
        </w:rPr>
        <w:t>3.5</w:t>
      </w:r>
      <w:r>
        <w:tab/>
        <w:t>Assumptions</w:t>
      </w:r>
    </w:p>
    <w:p w14:paraId="77DA5E3E" w14:textId="24C199F9" w:rsidR="00425C2C" w:rsidRDefault="00425C2C" w:rsidP="3E23236F">
      <w:pPr>
        <w:pStyle w:val="BodyText"/>
      </w:pPr>
      <w:bookmarkStart w:id="22" w:name="modelling-methods"/>
      <w:bookmarkEnd w:id="21"/>
      <w:r w:rsidRPr="7190481C">
        <w:rPr>
          <w:lang w:val="en-US"/>
        </w:rPr>
        <w:t xml:space="preserve">The temperature data provided in the </w:t>
      </w:r>
      <w:r w:rsidR="004D6A1A" w:rsidRPr="7190481C">
        <w:rPr>
          <w:lang w:val="en-US"/>
        </w:rPr>
        <w:t xml:space="preserve">NSW </w:t>
      </w:r>
      <w:r w:rsidRPr="7190481C">
        <w:rPr>
          <w:lang w:val="en-US"/>
        </w:rPr>
        <w:t xml:space="preserve">dataset pertains to the Bankstown suburb </w:t>
      </w:r>
      <w:r w:rsidR="0001329A" w:rsidRPr="7190481C">
        <w:rPr>
          <w:lang w:val="en-US"/>
        </w:rPr>
        <w:t>only</w:t>
      </w:r>
      <w:r w:rsidRPr="7190481C">
        <w:rPr>
          <w:lang w:val="en-US"/>
        </w:rPr>
        <w:t>. For the purposes of this analysis, we extrapolate this temperature to represent the entirety of the New South Wales state.</w:t>
      </w:r>
    </w:p>
    <w:p w14:paraId="29F500E6" w14:textId="32EAC772" w:rsidR="00E109C7" w:rsidRDefault="00E109C7" w:rsidP="00E82506">
      <w:pPr>
        <w:pStyle w:val="BodyText"/>
        <w:rPr>
          <w:b/>
          <w:bCs/>
        </w:rPr>
      </w:pPr>
      <w:r>
        <w:t xml:space="preserve">Use of a simple equal apportionment of annual GSP </w:t>
      </w:r>
      <w:r w:rsidR="0008305A">
        <w:t xml:space="preserve">and </w:t>
      </w:r>
      <w:r w:rsidR="00FC7A76">
        <w:t>linear interpolation for Population</w:t>
      </w:r>
      <w:r>
        <w:t xml:space="preserve"> </w:t>
      </w:r>
      <w:r w:rsidR="004006F1">
        <w:t>to each month in the year is acceptable.</w:t>
      </w:r>
    </w:p>
    <w:p w14:paraId="4C4FA9D2" w14:textId="77777777" w:rsidR="004F066B" w:rsidRDefault="005115D4">
      <w:pPr>
        <w:pStyle w:val="Heading2"/>
      </w:pPr>
      <w:r>
        <w:rPr>
          <w:rStyle w:val="SectionNumber"/>
        </w:rPr>
        <w:t>3.6</w:t>
      </w:r>
      <w:r>
        <w:tab/>
        <w:t>Modelling Methods</w:t>
      </w:r>
    </w:p>
    <w:p w14:paraId="6CC8482A" w14:textId="66EBA03B" w:rsidR="00206940" w:rsidRDefault="00D668EA" w:rsidP="00206940">
      <w:pPr>
        <w:pStyle w:val="BodyText"/>
      </w:pPr>
      <w:r>
        <w:fldChar w:fldCharType="begin"/>
      </w:r>
      <w:r>
        <w:instrText xml:space="preserve"> REF _Ref164614503 \h </w:instrText>
      </w:r>
      <w:r>
        <w:fldChar w:fldCharType="separate"/>
      </w:r>
      <w:r>
        <w:t xml:space="preserve">Figure </w:t>
      </w:r>
      <w:r>
        <w:rPr>
          <w:noProof/>
        </w:rPr>
        <w:t>1</w:t>
      </w:r>
      <w:r>
        <w:fldChar w:fldCharType="end"/>
      </w:r>
      <w:r>
        <w:t xml:space="preserve"> depicts the modelling methods and rationale</w:t>
      </w:r>
      <w:r w:rsidR="00DA4B8D">
        <w:t xml:space="preserve"> adopted by us in this project.</w:t>
      </w:r>
    </w:p>
    <w:p w14:paraId="4BC2722A" w14:textId="60A62043" w:rsidR="00206940" w:rsidRPr="00206940" w:rsidRDefault="00206940" w:rsidP="004D6E80">
      <w:pPr>
        <w:pStyle w:val="BodyText"/>
        <w:jc w:val="center"/>
      </w:pPr>
      <w:r>
        <w:rPr>
          <w:noProof/>
        </w:rPr>
        <w:drawing>
          <wp:inline distT="0" distB="0" distL="0" distR="0" wp14:anchorId="603087A0" wp14:editId="0D7165CE">
            <wp:extent cx="5381624" cy="3564177"/>
            <wp:effectExtent l="0" t="0" r="0" b="0"/>
            <wp:docPr id="410887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381624" cy="3564177"/>
                    </a:xfrm>
                    <a:prstGeom prst="rect">
                      <a:avLst/>
                    </a:prstGeom>
                  </pic:spPr>
                </pic:pic>
              </a:graphicData>
            </a:graphic>
          </wp:inline>
        </w:drawing>
      </w:r>
    </w:p>
    <w:p w14:paraId="10F9A88B" w14:textId="61B12061" w:rsidR="00721531" w:rsidRPr="00206940" w:rsidRDefault="004D6E80" w:rsidP="004D6E80">
      <w:pPr>
        <w:pStyle w:val="Caption"/>
        <w:jc w:val="center"/>
      </w:pPr>
      <w:bookmarkStart w:id="23" w:name="_Ref164614503"/>
      <w:bookmarkStart w:id="24" w:name="_Toc164706865"/>
      <w:r>
        <w:t xml:space="preserve">Figure </w:t>
      </w:r>
      <w:r>
        <w:fldChar w:fldCharType="begin"/>
      </w:r>
      <w:r>
        <w:instrText xml:space="preserve"> SEQ Figure \* ARABIC </w:instrText>
      </w:r>
      <w:r>
        <w:fldChar w:fldCharType="separate"/>
      </w:r>
      <w:r w:rsidR="00793B2D">
        <w:rPr>
          <w:noProof/>
        </w:rPr>
        <w:t>1</w:t>
      </w:r>
      <w:r>
        <w:fldChar w:fldCharType="end"/>
      </w:r>
      <w:bookmarkEnd w:id="23"/>
      <w:r>
        <w:t>- Modelling methods used in this project</w:t>
      </w:r>
      <w:bookmarkEnd w:id="24"/>
    </w:p>
    <w:p w14:paraId="5DB29CB5" w14:textId="0962CC35" w:rsidR="00856FBB" w:rsidRPr="00856FBB" w:rsidRDefault="005615EE" w:rsidP="00856FBB">
      <w:pPr>
        <w:pStyle w:val="BodyText"/>
      </w:pPr>
      <w:r>
        <w:t xml:space="preserve">We used a </w:t>
      </w:r>
      <w:r w:rsidRPr="006F7017">
        <w:rPr>
          <w:i/>
        </w:rPr>
        <w:t>Multivariate Linear</w:t>
      </w:r>
      <w:r w:rsidR="004C5FC1" w:rsidRPr="006F7017">
        <w:rPr>
          <w:i/>
        </w:rPr>
        <w:t xml:space="preserve"> Regression</w:t>
      </w:r>
      <w:r w:rsidR="004C5FC1">
        <w:t xml:space="preserve"> model as the </w:t>
      </w:r>
      <w:r w:rsidR="004C5FC1" w:rsidRPr="006F7017">
        <w:rPr>
          <w:b/>
        </w:rPr>
        <w:t>base model</w:t>
      </w:r>
      <w:r w:rsidR="00391A46" w:rsidRPr="006F7017">
        <w:rPr>
          <w:b/>
        </w:rPr>
        <w:t xml:space="preserve"> for comparison</w:t>
      </w:r>
      <w:r w:rsidR="00391A46">
        <w:t xml:space="preserve"> of </w:t>
      </w:r>
      <w:r w:rsidR="006544F5">
        <w:t>other</w:t>
      </w:r>
      <w:r w:rsidR="00C66740">
        <w:t xml:space="preserve"> </w:t>
      </w:r>
      <w:r w:rsidR="00774603">
        <w:t>models.</w:t>
      </w:r>
    </w:p>
    <w:p w14:paraId="1DF3A7BB" w14:textId="43960814" w:rsidR="00E84425" w:rsidRPr="00856FBB" w:rsidRDefault="7E155F36" w:rsidP="3E23236F">
      <w:pPr>
        <w:pStyle w:val="BodyText"/>
        <w:rPr>
          <w:lang w:val="en-US"/>
        </w:rPr>
      </w:pPr>
      <w:r w:rsidRPr="0D4EE3C7">
        <w:rPr>
          <w:lang w:val="en-US"/>
        </w:rPr>
        <w:t xml:space="preserve">We </w:t>
      </w:r>
      <w:r w:rsidR="3CDDA6D4" w:rsidRPr="0D4EE3C7">
        <w:rPr>
          <w:lang w:val="en-US"/>
        </w:rPr>
        <w:t xml:space="preserve">used </w:t>
      </w:r>
      <w:r w:rsidR="7BAA3B5D" w:rsidRPr="0D4EE3C7">
        <w:rPr>
          <w:lang w:val="en-US"/>
        </w:rPr>
        <w:t xml:space="preserve">3 </w:t>
      </w:r>
      <w:r w:rsidR="66CCEB91" w:rsidRPr="0D4EE3C7">
        <w:rPr>
          <w:i/>
          <w:iCs/>
          <w:lang w:val="en-US"/>
        </w:rPr>
        <w:t>Univariate Time Series</w:t>
      </w:r>
      <w:r w:rsidR="66CCEB91" w:rsidRPr="0D4EE3C7">
        <w:rPr>
          <w:lang w:val="en-US"/>
        </w:rPr>
        <w:t xml:space="preserve"> models</w:t>
      </w:r>
      <w:r w:rsidR="231E6936" w:rsidRPr="0D4EE3C7">
        <w:rPr>
          <w:lang w:val="en-US"/>
        </w:rPr>
        <w:t xml:space="preserve"> to </w:t>
      </w:r>
      <w:r w:rsidR="6CE220F8" w:rsidRPr="0D4EE3C7">
        <w:rPr>
          <w:lang w:val="en-US"/>
        </w:rPr>
        <w:t xml:space="preserve">see </w:t>
      </w:r>
      <w:r w:rsidR="54F9281A" w:rsidRPr="0D4EE3C7">
        <w:rPr>
          <w:lang w:val="en-US"/>
        </w:rPr>
        <w:t xml:space="preserve">if we could get </w:t>
      </w:r>
      <w:r w:rsidR="281B5D23" w:rsidRPr="0D4EE3C7">
        <w:rPr>
          <w:lang w:val="en-US"/>
        </w:rPr>
        <w:t xml:space="preserve">comparable accuracy </w:t>
      </w:r>
      <w:r w:rsidR="786558CE" w:rsidRPr="0D4EE3C7">
        <w:rPr>
          <w:lang w:val="en-US"/>
        </w:rPr>
        <w:t>purely based on historical demand</w:t>
      </w:r>
      <w:r w:rsidR="62B1B385" w:rsidRPr="0D4EE3C7">
        <w:rPr>
          <w:lang w:val="en-US"/>
        </w:rPr>
        <w:t xml:space="preserve"> </w:t>
      </w:r>
      <w:r w:rsidR="539FAF2F" w:rsidRPr="0D4EE3C7">
        <w:rPr>
          <w:lang w:val="en-US"/>
        </w:rPr>
        <w:t>patterns.</w:t>
      </w:r>
      <w:r w:rsidR="467B7862" w:rsidRPr="0D4EE3C7">
        <w:rPr>
          <w:lang w:val="en-US"/>
        </w:rPr>
        <w:t xml:space="preserve"> </w:t>
      </w:r>
      <w:r w:rsidR="3FDD9304" w:rsidRPr="0D4EE3C7">
        <w:rPr>
          <w:lang w:val="en-US"/>
        </w:rPr>
        <w:t>The m</w:t>
      </w:r>
      <w:r w:rsidR="499562F6" w:rsidRPr="0D4EE3C7">
        <w:rPr>
          <w:lang w:val="en-US"/>
        </w:rPr>
        <w:t xml:space="preserve">odels </w:t>
      </w:r>
      <w:r w:rsidR="3FDD9304" w:rsidRPr="0D4EE3C7">
        <w:rPr>
          <w:lang w:val="en-US"/>
        </w:rPr>
        <w:t xml:space="preserve">that </w:t>
      </w:r>
      <w:r w:rsidR="499562F6" w:rsidRPr="0D4EE3C7">
        <w:rPr>
          <w:lang w:val="en-US"/>
        </w:rPr>
        <w:t>were</w:t>
      </w:r>
      <w:r w:rsidR="3FDD9304" w:rsidRPr="0D4EE3C7">
        <w:rPr>
          <w:lang w:val="en-US"/>
        </w:rPr>
        <w:t xml:space="preserve"> used</w:t>
      </w:r>
      <w:r w:rsidR="55E20286" w:rsidRPr="0D4EE3C7">
        <w:rPr>
          <w:lang w:val="en-US"/>
        </w:rPr>
        <w:t xml:space="preserve"> were</w:t>
      </w:r>
      <w:r w:rsidR="499562F6" w:rsidRPr="0D4EE3C7">
        <w:rPr>
          <w:lang w:val="en-US"/>
        </w:rPr>
        <w:t xml:space="preserve"> </w:t>
      </w:r>
      <w:r w:rsidR="5466DA1E" w:rsidRPr="0D4EE3C7">
        <w:rPr>
          <w:i/>
          <w:iCs/>
          <w:lang w:val="en-US"/>
        </w:rPr>
        <w:t>Seasonal</w:t>
      </w:r>
      <w:r w:rsidR="467B7862" w:rsidRPr="0D4EE3C7">
        <w:rPr>
          <w:i/>
          <w:iCs/>
          <w:lang w:val="en-US"/>
        </w:rPr>
        <w:t xml:space="preserve"> </w:t>
      </w:r>
      <w:r w:rsidR="5DFF88E1" w:rsidRPr="0D4EE3C7">
        <w:rPr>
          <w:i/>
          <w:iCs/>
          <w:lang w:val="en-US"/>
        </w:rPr>
        <w:t>Auto-Regressive</w:t>
      </w:r>
      <w:r w:rsidR="467B7862" w:rsidRPr="0D4EE3C7">
        <w:rPr>
          <w:i/>
          <w:iCs/>
          <w:lang w:val="en-US"/>
        </w:rPr>
        <w:t xml:space="preserve"> </w:t>
      </w:r>
      <w:r w:rsidR="0AA06373" w:rsidRPr="0D4EE3C7">
        <w:rPr>
          <w:i/>
          <w:iCs/>
          <w:lang w:val="en-US"/>
        </w:rPr>
        <w:t>Integrated Moving Average</w:t>
      </w:r>
      <w:r w:rsidR="2E5440D9" w:rsidRPr="0D4EE3C7">
        <w:rPr>
          <w:i/>
          <w:iCs/>
          <w:lang w:val="en-US"/>
        </w:rPr>
        <w:t xml:space="preserve"> (SARIMA)</w:t>
      </w:r>
      <w:r w:rsidR="2E5440D9" w:rsidRPr="0D4EE3C7">
        <w:rPr>
          <w:lang w:val="en-US"/>
        </w:rPr>
        <w:t xml:space="preserve">, </w:t>
      </w:r>
      <w:r w:rsidR="46BD238A" w:rsidRPr="0D4EE3C7">
        <w:rPr>
          <w:i/>
          <w:iCs/>
          <w:lang w:val="en-US"/>
        </w:rPr>
        <w:t>Holt-Winter Exponential Smoothing</w:t>
      </w:r>
      <w:r w:rsidR="46BD238A" w:rsidRPr="0D4EE3C7">
        <w:rPr>
          <w:lang w:val="en-US"/>
        </w:rPr>
        <w:t xml:space="preserve"> </w:t>
      </w:r>
      <w:r w:rsidR="257D4019" w:rsidRPr="0D4EE3C7">
        <w:rPr>
          <w:lang w:val="en-US"/>
        </w:rPr>
        <w:t xml:space="preserve">and </w:t>
      </w:r>
      <w:r w:rsidR="257D4019" w:rsidRPr="0D4EE3C7">
        <w:rPr>
          <w:i/>
          <w:iCs/>
          <w:lang w:val="en-US"/>
        </w:rPr>
        <w:t>Prophet</w:t>
      </w:r>
      <w:r w:rsidR="257D4019" w:rsidRPr="0D4EE3C7">
        <w:rPr>
          <w:lang w:val="en-US"/>
        </w:rPr>
        <w:t xml:space="preserve">. </w:t>
      </w:r>
      <w:r w:rsidR="467B7862" w:rsidRPr="0D4EE3C7">
        <w:rPr>
          <w:lang w:val="en-US"/>
        </w:rPr>
        <w:t xml:space="preserve"> </w:t>
      </w:r>
      <w:r w:rsidR="3720A754" w:rsidRPr="0D4EE3C7">
        <w:rPr>
          <w:lang w:val="en-US"/>
        </w:rPr>
        <w:t xml:space="preserve">We then added complexity </w:t>
      </w:r>
      <w:r w:rsidR="2D52E315" w:rsidRPr="0D4EE3C7">
        <w:rPr>
          <w:lang w:val="en-US"/>
        </w:rPr>
        <w:t>by</w:t>
      </w:r>
      <w:r w:rsidR="523703C7" w:rsidRPr="0D4EE3C7">
        <w:rPr>
          <w:lang w:val="en-US"/>
        </w:rPr>
        <w:t xml:space="preserve"> using a </w:t>
      </w:r>
      <w:r w:rsidR="63B8D45A" w:rsidRPr="0D4EE3C7">
        <w:rPr>
          <w:i/>
          <w:iCs/>
          <w:lang w:val="en-US"/>
        </w:rPr>
        <w:t xml:space="preserve">Long Short-Term Memory </w:t>
      </w:r>
      <w:r w:rsidR="523703C7" w:rsidRPr="0D4EE3C7">
        <w:rPr>
          <w:i/>
          <w:iCs/>
          <w:lang w:val="en-US"/>
        </w:rPr>
        <w:t>Recurrent Neural Network</w:t>
      </w:r>
      <w:r w:rsidR="322713F3" w:rsidRPr="0D4EE3C7">
        <w:rPr>
          <w:lang w:val="en-US"/>
        </w:rPr>
        <w:t xml:space="preserve"> </w:t>
      </w:r>
      <w:r w:rsidR="257D4019" w:rsidRPr="0D4EE3C7">
        <w:rPr>
          <w:lang w:val="en-US"/>
        </w:rPr>
        <w:t>(</w:t>
      </w:r>
      <w:r w:rsidR="257D4019" w:rsidRPr="0D4EE3C7">
        <w:rPr>
          <w:i/>
          <w:iCs/>
          <w:lang w:val="en-US"/>
        </w:rPr>
        <w:t>LSTM</w:t>
      </w:r>
      <w:r w:rsidR="257D4019" w:rsidRPr="0D4EE3C7">
        <w:rPr>
          <w:lang w:val="en-US"/>
        </w:rPr>
        <w:t xml:space="preserve">) </w:t>
      </w:r>
      <w:r w:rsidR="1AEEECB8" w:rsidRPr="0D4EE3C7">
        <w:rPr>
          <w:lang w:val="en-US"/>
        </w:rPr>
        <w:t>Time Series approach.</w:t>
      </w:r>
      <w:r w:rsidR="6BBB9BF8" w:rsidRPr="0D4EE3C7">
        <w:rPr>
          <w:lang w:val="en-US"/>
        </w:rPr>
        <w:t xml:space="preserve"> </w:t>
      </w:r>
      <w:r w:rsidR="058F550C" w:rsidRPr="0D4EE3C7">
        <w:rPr>
          <w:lang w:val="en-US"/>
        </w:rPr>
        <w:t>Literature review had</w:t>
      </w:r>
      <w:r w:rsidR="1001343C" w:rsidRPr="0D4EE3C7">
        <w:rPr>
          <w:lang w:val="en-US"/>
        </w:rPr>
        <w:t xml:space="preserve"> </w:t>
      </w:r>
      <w:r w:rsidR="51627469" w:rsidRPr="0D4EE3C7">
        <w:rPr>
          <w:lang w:val="en-US"/>
        </w:rPr>
        <w:t xml:space="preserve">highlighted </w:t>
      </w:r>
      <w:r w:rsidR="7DB6840C" w:rsidRPr="0D4EE3C7">
        <w:rPr>
          <w:lang w:val="en-US"/>
        </w:rPr>
        <w:t xml:space="preserve">the fact that </w:t>
      </w:r>
      <w:r w:rsidR="270B5943" w:rsidRPr="0D4EE3C7">
        <w:rPr>
          <w:lang w:val="en-US"/>
        </w:rPr>
        <w:t>ARIMA-based models</w:t>
      </w:r>
      <w:r w:rsidR="6BBB9BF8" w:rsidRPr="0D4EE3C7">
        <w:rPr>
          <w:lang w:val="en-US"/>
        </w:rPr>
        <w:t xml:space="preserve"> </w:t>
      </w:r>
      <w:r w:rsidR="14879A4B" w:rsidRPr="0D4EE3C7">
        <w:rPr>
          <w:lang w:val="en-US"/>
        </w:rPr>
        <w:t xml:space="preserve">were in use </w:t>
      </w:r>
      <w:r w:rsidR="0B595C4E" w:rsidRPr="0D4EE3C7">
        <w:rPr>
          <w:lang w:val="en-US"/>
        </w:rPr>
        <w:t>for electricity load forecasting for many years</w:t>
      </w:r>
      <w:r w:rsidR="738DF115" w:rsidRPr="0D4EE3C7">
        <w:rPr>
          <w:lang w:val="en-US"/>
        </w:rPr>
        <w:t xml:space="preserve"> [8]</w:t>
      </w:r>
      <w:r w:rsidR="0B595C4E" w:rsidRPr="0D4EE3C7">
        <w:rPr>
          <w:lang w:val="en-US"/>
        </w:rPr>
        <w:t xml:space="preserve">.  </w:t>
      </w:r>
      <w:r w:rsidR="01F0283A" w:rsidRPr="0D4EE3C7">
        <w:rPr>
          <w:i/>
          <w:iCs/>
          <w:lang w:val="en-US"/>
        </w:rPr>
        <w:t>Holt-Winter</w:t>
      </w:r>
      <w:r w:rsidR="55E20286" w:rsidRPr="0D4EE3C7">
        <w:rPr>
          <w:i/>
          <w:iCs/>
          <w:lang w:val="en-US"/>
        </w:rPr>
        <w:t xml:space="preserve"> Exponential Smoothing</w:t>
      </w:r>
      <w:r w:rsidR="01F0283A" w:rsidRPr="0D4EE3C7">
        <w:rPr>
          <w:lang w:val="en-US"/>
        </w:rPr>
        <w:t xml:space="preserve"> was deemed particularly successful for</w:t>
      </w:r>
      <w:r w:rsidR="2B26A6B8" w:rsidRPr="0D4EE3C7">
        <w:rPr>
          <w:lang w:val="en-US"/>
        </w:rPr>
        <w:t xml:space="preserve"> MTLF using data in the monthly grain </w:t>
      </w:r>
      <w:r w:rsidR="5EDA782A" w:rsidRPr="0D4EE3C7">
        <w:rPr>
          <w:lang w:val="en-US"/>
        </w:rPr>
        <w:t xml:space="preserve">[22]. </w:t>
      </w:r>
      <w:r w:rsidR="0CE7AE20" w:rsidRPr="0D4EE3C7">
        <w:rPr>
          <w:lang w:val="en-US"/>
        </w:rPr>
        <w:t xml:space="preserve"> Prophet was widely used </w:t>
      </w:r>
      <w:r w:rsidR="1E389B25" w:rsidRPr="0D4EE3C7">
        <w:rPr>
          <w:lang w:val="en-US"/>
        </w:rPr>
        <w:t xml:space="preserve">for forecasting </w:t>
      </w:r>
      <w:r w:rsidR="0CE7AE20" w:rsidRPr="0D4EE3C7">
        <w:rPr>
          <w:lang w:val="en-US"/>
        </w:rPr>
        <w:t>in</w:t>
      </w:r>
      <w:r w:rsidR="1E389B25" w:rsidRPr="0D4EE3C7">
        <w:rPr>
          <w:lang w:val="en-US"/>
        </w:rPr>
        <w:t xml:space="preserve"> industry, with some </w:t>
      </w:r>
      <w:r w:rsidR="1019F6E4" w:rsidRPr="0D4EE3C7">
        <w:rPr>
          <w:lang w:val="en-US"/>
        </w:rPr>
        <w:t xml:space="preserve">success shown in MTLF </w:t>
      </w:r>
      <w:r w:rsidR="30526159" w:rsidRPr="0D4EE3C7">
        <w:rPr>
          <w:lang w:val="en-US"/>
        </w:rPr>
        <w:t>use-cases</w:t>
      </w:r>
      <w:r w:rsidR="6D6262E8" w:rsidRPr="0D4EE3C7">
        <w:rPr>
          <w:lang w:val="en-US"/>
        </w:rPr>
        <w:t xml:space="preserve"> [18].</w:t>
      </w:r>
      <w:r w:rsidR="46E229BB" w:rsidRPr="0D4EE3C7">
        <w:rPr>
          <w:lang w:val="en-US"/>
        </w:rPr>
        <w:t xml:space="preserve"> </w:t>
      </w:r>
      <w:r w:rsidR="51EBE700" w:rsidRPr="0D4EE3C7">
        <w:rPr>
          <w:i/>
          <w:iCs/>
          <w:lang w:val="en-US"/>
        </w:rPr>
        <w:t>LSTM</w:t>
      </w:r>
      <w:r w:rsidR="51EBE700" w:rsidRPr="0D4EE3C7">
        <w:rPr>
          <w:lang w:val="en-US"/>
        </w:rPr>
        <w:t xml:space="preserve"> had successfully been used in STLF </w:t>
      </w:r>
      <w:r w:rsidR="6698E1F2" w:rsidRPr="0D4EE3C7">
        <w:rPr>
          <w:lang w:val="en-US"/>
        </w:rPr>
        <w:t xml:space="preserve">[2] </w:t>
      </w:r>
      <w:r w:rsidR="51EBE700" w:rsidRPr="0D4EE3C7">
        <w:rPr>
          <w:lang w:val="en-US"/>
        </w:rPr>
        <w:t>an</w:t>
      </w:r>
      <w:r w:rsidR="2817511C" w:rsidRPr="0D4EE3C7">
        <w:rPr>
          <w:lang w:val="en-US"/>
        </w:rPr>
        <w:t>d MTLF</w:t>
      </w:r>
      <w:r w:rsidR="6698E1F2" w:rsidRPr="0D4EE3C7">
        <w:rPr>
          <w:lang w:val="en-US"/>
        </w:rPr>
        <w:t xml:space="preserve"> [15]</w:t>
      </w:r>
      <w:r w:rsidR="461DD992" w:rsidRPr="0D4EE3C7">
        <w:rPr>
          <w:lang w:val="en-US"/>
        </w:rPr>
        <w:t xml:space="preserve">, so we were keen to </w:t>
      </w:r>
      <w:r w:rsidR="11CE16A4" w:rsidRPr="0D4EE3C7">
        <w:rPr>
          <w:lang w:val="en-US"/>
        </w:rPr>
        <w:t>explore its use.</w:t>
      </w:r>
    </w:p>
    <w:p w14:paraId="65A0DC10" w14:textId="23A50306" w:rsidR="005037A7" w:rsidRPr="00856FBB" w:rsidRDefault="00CC00E2" w:rsidP="3E23236F">
      <w:pPr>
        <w:pStyle w:val="BodyText"/>
        <w:rPr>
          <w:lang w:val="en-US"/>
        </w:rPr>
      </w:pPr>
      <w:r w:rsidRPr="3E23236F">
        <w:rPr>
          <w:lang w:val="en-US"/>
        </w:rPr>
        <w:t xml:space="preserve">We </w:t>
      </w:r>
      <w:r w:rsidR="00457019" w:rsidRPr="3E23236F">
        <w:rPr>
          <w:lang w:val="en-US"/>
        </w:rPr>
        <w:t xml:space="preserve">looked at the </w:t>
      </w:r>
      <w:r w:rsidR="00914C98" w:rsidRPr="3E23236F">
        <w:rPr>
          <w:lang w:val="en-US"/>
        </w:rPr>
        <w:t>RMSE scores for Train and Test runs</w:t>
      </w:r>
      <w:r w:rsidR="00660DB4" w:rsidRPr="3E23236F">
        <w:rPr>
          <w:lang w:val="en-US"/>
        </w:rPr>
        <w:t xml:space="preserve"> in our </w:t>
      </w:r>
      <w:r w:rsidR="00660DB4" w:rsidRPr="3E23236F">
        <w:rPr>
          <w:i/>
          <w:iCs/>
          <w:lang w:val="en-US"/>
        </w:rPr>
        <w:t>Multivariate Linear Regression</w:t>
      </w:r>
      <w:r w:rsidR="00660DB4" w:rsidRPr="3E23236F">
        <w:rPr>
          <w:lang w:val="en-US"/>
        </w:rPr>
        <w:t xml:space="preserve"> </w:t>
      </w:r>
      <w:r w:rsidR="00006967" w:rsidRPr="3E23236F">
        <w:rPr>
          <w:lang w:val="en-US"/>
        </w:rPr>
        <w:t xml:space="preserve">model and </w:t>
      </w:r>
      <w:r w:rsidR="00D35AAE" w:rsidRPr="3E23236F">
        <w:rPr>
          <w:lang w:val="en-US"/>
        </w:rPr>
        <w:t xml:space="preserve">validated our </w:t>
      </w:r>
      <w:r w:rsidR="00B80B86" w:rsidRPr="3E23236F">
        <w:rPr>
          <w:lang w:val="en-US"/>
        </w:rPr>
        <w:t xml:space="preserve">conclusion about </w:t>
      </w:r>
      <w:r w:rsidR="003F7CD2" w:rsidRPr="3E23236F">
        <w:rPr>
          <w:lang w:val="en-US"/>
        </w:rPr>
        <w:t xml:space="preserve">absence of </w:t>
      </w:r>
      <w:r w:rsidR="002E654E" w:rsidRPr="3E23236F">
        <w:rPr>
          <w:lang w:val="en-US"/>
        </w:rPr>
        <w:t xml:space="preserve">overfitting by exploring the results of </w:t>
      </w:r>
      <w:r w:rsidR="006C30B9" w:rsidRPr="3E23236F">
        <w:rPr>
          <w:lang w:val="en-US"/>
        </w:rPr>
        <w:t xml:space="preserve">adding </w:t>
      </w:r>
      <w:r w:rsidR="006C30B9" w:rsidRPr="3E23236F">
        <w:rPr>
          <w:i/>
          <w:iCs/>
          <w:lang w:val="en-US"/>
        </w:rPr>
        <w:t>Regularization</w:t>
      </w:r>
      <w:r w:rsidR="00D43F31" w:rsidRPr="3E23236F">
        <w:rPr>
          <w:lang w:val="en-US"/>
        </w:rPr>
        <w:t xml:space="preserve"> using </w:t>
      </w:r>
      <w:r w:rsidR="00D43F31" w:rsidRPr="3E23236F">
        <w:rPr>
          <w:i/>
          <w:iCs/>
          <w:lang w:val="en-US"/>
        </w:rPr>
        <w:t>Ridge, Lasso and Elastic Net Regression</w:t>
      </w:r>
      <w:r w:rsidR="0067303A" w:rsidRPr="3E23236F">
        <w:rPr>
          <w:lang w:val="en-US"/>
        </w:rPr>
        <w:t>.</w:t>
      </w:r>
    </w:p>
    <w:p w14:paraId="6B5B5B7D" w14:textId="21AC0028" w:rsidR="00872685" w:rsidRPr="00856FBB" w:rsidRDefault="00742285" w:rsidP="3E23236F">
      <w:pPr>
        <w:pStyle w:val="BodyText"/>
      </w:pPr>
      <w:r w:rsidRPr="7190481C">
        <w:rPr>
          <w:lang w:val="en-US"/>
        </w:rPr>
        <w:t xml:space="preserve">Next, we </w:t>
      </w:r>
      <w:r w:rsidR="00FE0A58" w:rsidRPr="7190481C">
        <w:rPr>
          <w:lang w:val="en-US"/>
        </w:rPr>
        <w:t>observed</w:t>
      </w:r>
      <w:r w:rsidR="0082447B" w:rsidRPr="7190481C">
        <w:rPr>
          <w:lang w:val="en-US"/>
        </w:rPr>
        <w:t xml:space="preserve"> the </w:t>
      </w:r>
      <w:r w:rsidR="0082447B" w:rsidRPr="7190481C">
        <w:rPr>
          <w:i/>
          <w:iCs/>
          <w:lang w:val="en-US"/>
        </w:rPr>
        <w:t>Learning Curves</w:t>
      </w:r>
      <w:r w:rsidR="0082447B" w:rsidRPr="7190481C">
        <w:rPr>
          <w:lang w:val="en-US"/>
        </w:rPr>
        <w:t xml:space="preserve"> from our </w:t>
      </w:r>
      <w:r w:rsidR="0082447B" w:rsidRPr="7190481C">
        <w:rPr>
          <w:i/>
          <w:iCs/>
          <w:lang w:val="en-US"/>
        </w:rPr>
        <w:t>Multivariate Linear Regression</w:t>
      </w:r>
      <w:r w:rsidR="0082447B" w:rsidRPr="7190481C">
        <w:rPr>
          <w:lang w:val="en-US"/>
        </w:rPr>
        <w:t xml:space="preserve"> model and</w:t>
      </w:r>
      <w:r w:rsidR="00FE0A58" w:rsidRPr="7190481C">
        <w:rPr>
          <w:lang w:val="en-US"/>
        </w:rPr>
        <w:t xml:space="preserve"> </w:t>
      </w:r>
      <w:r w:rsidR="00EF3BED" w:rsidRPr="7190481C">
        <w:rPr>
          <w:lang w:val="en-US"/>
        </w:rPr>
        <w:t xml:space="preserve">explored the </w:t>
      </w:r>
      <w:r w:rsidR="001F0B13" w:rsidRPr="7190481C">
        <w:rPr>
          <w:lang w:val="en-US"/>
        </w:rPr>
        <w:t xml:space="preserve">possibility </w:t>
      </w:r>
      <w:r w:rsidR="00F71108" w:rsidRPr="7190481C">
        <w:rPr>
          <w:lang w:val="en-US"/>
        </w:rPr>
        <w:t>of underfitting, by adding complexities</w:t>
      </w:r>
      <w:r w:rsidR="00371B3B" w:rsidRPr="7190481C">
        <w:rPr>
          <w:lang w:val="en-US"/>
        </w:rPr>
        <w:t xml:space="preserve"> in the form of</w:t>
      </w:r>
      <w:r w:rsidR="00AA0381" w:rsidRPr="7190481C">
        <w:rPr>
          <w:lang w:val="en-US"/>
        </w:rPr>
        <w:t xml:space="preserve"> </w:t>
      </w:r>
      <w:r w:rsidR="00A55DDB" w:rsidRPr="7190481C">
        <w:rPr>
          <w:i/>
          <w:iCs/>
          <w:lang w:val="en-US"/>
        </w:rPr>
        <w:t>hyper-parameter tuning</w:t>
      </w:r>
      <w:r w:rsidR="00A55DDB" w:rsidRPr="7190481C">
        <w:rPr>
          <w:lang w:val="en-US"/>
        </w:rPr>
        <w:t xml:space="preserve"> and </w:t>
      </w:r>
      <w:r w:rsidR="00A55DDB" w:rsidRPr="7190481C">
        <w:rPr>
          <w:i/>
          <w:iCs/>
          <w:lang w:val="en-US"/>
        </w:rPr>
        <w:t>Ensembles</w:t>
      </w:r>
      <w:r w:rsidR="0049722E" w:rsidRPr="7190481C">
        <w:rPr>
          <w:lang w:val="en-US"/>
        </w:rPr>
        <w:t xml:space="preserve"> by running a </w:t>
      </w:r>
      <w:r w:rsidR="0049722E" w:rsidRPr="7190481C">
        <w:rPr>
          <w:i/>
          <w:iCs/>
          <w:lang w:val="en-US"/>
        </w:rPr>
        <w:t>Random Forest Ensemble</w:t>
      </w:r>
      <w:r w:rsidR="0049722E" w:rsidRPr="7190481C">
        <w:rPr>
          <w:lang w:val="en-US"/>
        </w:rPr>
        <w:t xml:space="preserve"> </w:t>
      </w:r>
      <w:r w:rsidR="0030443D" w:rsidRPr="7190481C">
        <w:rPr>
          <w:lang w:val="en-US"/>
        </w:rPr>
        <w:t xml:space="preserve">model </w:t>
      </w:r>
      <w:r w:rsidR="0049722E" w:rsidRPr="7190481C">
        <w:rPr>
          <w:lang w:val="en-US"/>
        </w:rPr>
        <w:t xml:space="preserve">and </w:t>
      </w:r>
      <w:r w:rsidR="0049722E" w:rsidRPr="7190481C">
        <w:rPr>
          <w:i/>
          <w:iCs/>
          <w:lang w:val="en-US"/>
        </w:rPr>
        <w:t>Gradient Boosting</w:t>
      </w:r>
      <w:r w:rsidR="0030443D" w:rsidRPr="7190481C">
        <w:rPr>
          <w:lang w:val="en-US"/>
        </w:rPr>
        <w:t xml:space="preserve"> model.</w:t>
      </w:r>
    </w:p>
    <w:p w14:paraId="2016E2E3" w14:textId="10098A9B" w:rsidR="0030443D" w:rsidRPr="00856FBB" w:rsidRDefault="00B12C10" w:rsidP="00856FBB">
      <w:pPr>
        <w:pStyle w:val="BodyText"/>
      </w:pPr>
      <w:r>
        <w:t xml:space="preserve">We then explored </w:t>
      </w:r>
      <w:r w:rsidR="00CD39C9">
        <w:t xml:space="preserve">adding further complexity by using a </w:t>
      </w:r>
      <w:r w:rsidR="00CD39C9" w:rsidRPr="001A7B42">
        <w:rPr>
          <w:i/>
        </w:rPr>
        <w:t>Stacking Ensemble</w:t>
      </w:r>
      <w:r w:rsidR="00CD39C9">
        <w:t xml:space="preserve"> model</w:t>
      </w:r>
      <w:r w:rsidR="005861D3">
        <w:t xml:space="preserve"> to try to deliver better results</w:t>
      </w:r>
      <w:r w:rsidR="000051EA">
        <w:t>.</w:t>
      </w:r>
    </w:p>
    <w:p w14:paraId="6F84E572" w14:textId="43DEF5A1" w:rsidR="000051EA" w:rsidRPr="00856FBB" w:rsidRDefault="000051EA" w:rsidP="00856FBB">
      <w:pPr>
        <w:pStyle w:val="BodyText"/>
      </w:pPr>
      <w:r>
        <w:t xml:space="preserve">Finally, guided by </w:t>
      </w:r>
      <w:r w:rsidR="00252A6E">
        <w:t xml:space="preserve">literature review, we </w:t>
      </w:r>
      <w:r w:rsidR="00F13517">
        <w:t xml:space="preserve">used a </w:t>
      </w:r>
      <w:r w:rsidR="00F13517" w:rsidRPr="001A7B42">
        <w:rPr>
          <w:i/>
        </w:rPr>
        <w:t>Feed Forward Neural Network</w:t>
      </w:r>
      <w:r w:rsidR="00DD0912">
        <w:t xml:space="preserve"> to </w:t>
      </w:r>
      <w:r w:rsidR="006F7017">
        <w:t>see if we received comparable results.</w:t>
      </w:r>
    </w:p>
    <w:p w14:paraId="46A2FE8D" w14:textId="0C87A9D7" w:rsidR="00C808F2" w:rsidRDefault="00827911" w:rsidP="3E23236F">
      <w:pPr>
        <w:pStyle w:val="BodyText"/>
      </w:pPr>
      <w:r w:rsidRPr="7190481C">
        <w:rPr>
          <w:lang w:val="en-US"/>
        </w:rPr>
        <w:t xml:space="preserve">Overall, we </w:t>
      </w:r>
      <w:r w:rsidR="00453779" w:rsidRPr="7190481C">
        <w:rPr>
          <w:lang w:val="en-US"/>
        </w:rPr>
        <w:t>ran 10 models and compared the performance results of these</w:t>
      </w:r>
      <w:r w:rsidR="009C02C9" w:rsidRPr="7190481C">
        <w:rPr>
          <w:lang w:val="en-US"/>
        </w:rPr>
        <w:t xml:space="preserve"> to determine the optimal model for Medium Term Load Forecasting.</w:t>
      </w:r>
    </w:p>
    <w:p w14:paraId="6D55C5A9" w14:textId="00A82BFC" w:rsidR="003F41C6" w:rsidRDefault="002F7198" w:rsidP="002F7198">
      <w:pPr>
        <w:pStyle w:val="Heading2"/>
      </w:pPr>
      <w:r>
        <w:t>3.</w:t>
      </w:r>
      <w:r w:rsidR="000342EE">
        <w:t>7</w:t>
      </w:r>
      <w:r w:rsidR="000342EE">
        <w:tab/>
      </w:r>
      <w:r w:rsidR="00BB5290">
        <w:t>Model</w:t>
      </w:r>
      <w:r w:rsidR="007C62D1">
        <w:t xml:space="preserve"> Accuracy Measures</w:t>
      </w:r>
    </w:p>
    <w:p w14:paraId="4B1929B4" w14:textId="6C8E6D05" w:rsidR="002407A5" w:rsidRDefault="002407A5" w:rsidP="002407A5">
      <w:pPr>
        <w:pStyle w:val="BodyText"/>
      </w:pPr>
      <w:r>
        <w:t xml:space="preserve">The table below describes the performance measures used </w:t>
      </w:r>
      <w:r w:rsidR="00B13503">
        <w:t>to assess our models:</w:t>
      </w:r>
    </w:p>
    <w:tbl>
      <w:tblPr>
        <w:tblStyle w:val="GridTable3"/>
        <w:tblW w:w="0" w:type="auto"/>
        <w:tblLook w:val="04A0" w:firstRow="1" w:lastRow="0" w:firstColumn="1" w:lastColumn="0" w:noHBand="0" w:noVBand="1"/>
      </w:tblPr>
      <w:tblGrid>
        <w:gridCol w:w="1306"/>
        <w:gridCol w:w="1496"/>
        <w:gridCol w:w="3402"/>
        <w:gridCol w:w="3372"/>
      </w:tblGrid>
      <w:tr w:rsidR="00A25774" w:rsidRPr="008233F0" w14:paraId="0A2D6BF1" w14:textId="634252BB" w:rsidTr="7190481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06" w:type="dxa"/>
          </w:tcPr>
          <w:p w14:paraId="6C40F4C8" w14:textId="0C19FBA0" w:rsidR="00A25774" w:rsidRPr="008233F0" w:rsidRDefault="00A25774">
            <w:pPr>
              <w:pStyle w:val="BodyText"/>
              <w:rPr>
                <w:sz w:val="20"/>
                <w:szCs w:val="20"/>
              </w:rPr>
            </w:pPr>
            <w:r>
              <w:rPr>
                <w:sz w:val="20"/>
                <w:szCs w:val="20"/>
              </w:rPr>
              <w:t>Measure</w:t>
            </w:r>
          </w:p>
        </w:tc>
        <w:tc>
          <w:tcPr>
            <w:tcW w:w="1496" w:type="dxa"/>
          </w:tcPr>
          <w:p w14:paraId="12FB8B54" w14:textId="16C7145B" w:rsidR="00A25774" w:rsidRPr="008233F0" w:rsidRDefault="00341E59">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Abbreviation</w:t>
            </w:r>
          </w:p>
        </w:tc>
        <w:tc>
          <w:tcPr>
            <w:tcW w:w="3402" w:type="dxa"/>
          </w:tcPr>
          <w:p w14:paraId="79A35629" w14:textId="1B332290" w:rsidR="00A25774" w:rsidRPr="008233F0" w:rsidRDefault="00341E59">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c>
          <w:tcPr>
            <w:tcW w:w="3372" w:type="dxa"/>
          </w:tcPr>
          <w:p w14:paraId="026CAF65" w14:textId="58D8E7BB" w:rsidR="00A25774" w:rsidRDefault="00A25774">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Rationale</w:t>
            </w:r>
          </w:p>
        </w:tc>
      </w:tr>
      <w:tr w:rsidR="00A25774" w:rsidRPr="008233F0" w14:paraId="530C7A89" w14:textId="747CD2AD"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0B92B892" w14:textId="63228007" w:rsidR="00A25774" w:rsidRPr="008233F0" w:rsidRDefault="00A25774">
            <w:pPr>
              <w:pStyle w:val="BodyText"/>
              <w:rPr>
                <w:sz w:val="20"/>
                <w:szCs w:val="20"/>
              </w:rPr>
            </w:pPr>
            <w:r>
              <w:rPr>
                <w:sz w:val="20"/>
                <w:szCs w:val="20"/>
              </w:rPr>
              <w:t>Root Mean Squared Error</w:t>
            </w:r>
          </w:p>
        </w:tc>
        <w:tc>
          <w:tcPr>
            <w:tcW w:w="1496" w:type="dxa"/>
          </w:tcPr>
          <w:p w14:paraId="16BF7F79" w14:textId="5D7C2A83" w:rsidR="00A25774" w:rsidRPr="008233F0" w:rsidRDefault="00341E59">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RMSE</w:t>
            </w:r>
          </w:p>
        </w:tc>
        <w:tc>
          <w:tcPr>
            <w:tcW w:w="3402" w:type="dxa"/>
          </w:tcPr>
          <w:p w14:paraId="76B9DAD1" w14:textId="48D0492B" w:rsidR="00A25774" w:rsidRPr="008233F0" w:rsidRDefault="00904FF1">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RMSE is </w:t>
            </w:r>
            <w:r w:rsidRPr="00904FF1">
              <w:rPr>
                <w:sz w:val="20"/>
                <w:szCs w:val="20"/>
              </w:rPr>
              <w:t>the square root of the mean of the squared differences between the prediction and actual observation.</w:t>
            </w:r>
          </w:p>
        </w:tc>
        <w:tc>
          <w:tcPr>
            <w:tcW w:w="3372" w:type="dxa"/>
          </w:tcPr>
          <w:p w14:paraId="7A3F32DE" w14:textId="77777777" w:rsidR="00A25774" w:rsidRDefault="001A166B" w:rsidP="00F82710">
            <w:pPr>
              <w:pStyle w:val="BodyText"/>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Pr="001A166B">
              <w:rPr>
                <w:sz w:val="20"/>
                <w:szCs w:val="20"/>
              </w:rPr>
              <w:t>t tells us about the distribution of the residuals</w:t>
            </w:r>
            <w:r>
              <w:rPr>
                <w:sz w:val="20"/>
                <w:szCs w:val="20"/>
              </w:rPr>
              <w:t xml:space="preserve">. </w:t>
            </w:r>
            <w:r w:rsidRPr="001A166B">
              <w:rPr>
                <w:sz w:val="20"/>
                <w:szCs w:val="20"/>
              </w:rPr>
              <w:t>A lower RMSE is indicative of a better fit for the data.</w:t>
            </w:r>
          </w:p>
          <w:p w14:paraId="73AB2451" w14:textId="5334F083" w:rsidR="00F20EE4" w:rsidRDefault="00F20EE4" w:rsidP="00F82710">
            <w:pPr>
              <w:pStyle w:val="BodyText"/>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It </w:t>
            </w:r>
            <w:r w:rsidRPr="00F20EE4">
              <w:rPr>
                <w:sz w:val="20"/>
                <w:szCs w:val="20"/>
              </w:rPr>
              <w:t>emphasizes larger errors over smaller ones, thus providing a more conservative estimate of model accuracy when large errors are particularly undesirable</w:t>
            </w:r>
            <w:r>
              <w:rPr>
                <w:sz w:val="20"/>
                <w:szCs w:val="20"/>
              </w:rPr>
              <w:t>.</w:t>
            </w:r>
          </w:p>
        </w:tc>
      </w:tr>
      <w:tr w:rsidR="00A25774" w:rsidRPr="008233F0" w14:paraId="537B7D42" w14:textId="0D016DED" w:rsidTr="7190481C">
        <w:tc>
          <w:tcPr>
            <w:cnfStyle w:val="001000000000" w:firstRow="0" w:lastRow="0" w:firstColumn="1" w:lastColumn="0" w:oddVBand="0" w:evenVBand="0" w:oddHBand="0" w:evenHBand="0" w:firstRowFirstColumn="0" w:firstRowLastColumn="0" w:lastRowFirstColumn="0" w:lastRowLastColumn="0"/>
            <w:tcW w:w="1306" w:type="dxa"/>
          </w:tcPr>
          <w:p w14:paraId="20C5C84A" w14:textId="14B269D4" w:rsidR="00A25774" w:rsidRPr="008233F0" w:rsidRDefault="00A25774" w:rsidP="00F82710">
            <w:pPr>
              <w:pStyle w:val="BodyText"/>
              <w:spacing w:before="0"/>
              <w:rPr>
                <w:sz w:val="20"/>
                <w:szCs w:val="20"/>
              </w:rPr>
            </w:pPr>
            <w:r>
              <w:rPr>
                <w:sz w:val="20"/>
                <w:szCs w:val="20"/>
              </w:rPr>
              <w:t>Mean Absolute Percentage Error</w:t>
            </w:r>
          </w:p>
        </w:tc>
        <w:tc>
          <w:tcPr>
            <w:tcW w:w="1496" w:type="dxa"/>
          </w:tcPr>
          <w:p w14:paraId="5EA195A6" w14:textId="29AD6E2E" w:rsidR="00A25774" w:rsidRPr="008233F0" w:rsidRDefault="00341E59" w:rsidP="00F82710">
            <w:pPr>
              <w:pStyle w:val="BodyText"/>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MAPE</w:t>
            </w:r>
          </w:p>
        </w:tc>
        <w:tc>
          <w:tcPr>
            <w:tcW w:w="3402" w:type="dxa"/>
          </w:tcPr>
          <w:p w14:paraId="2291EE9B" w14:textId="0D0C76A4" w:rsidR="00A25774" w:rsidRPr="008233F0" w:rsidRDefault="00DA1E40" w:rsidP="00F82710">
            <w:pPr>
              <w:pStyle w:val="BodyText"/>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MAPE is </w:t>
            </w:r>
            <w:r w:rsidRPr="00DA1E40">
              <w:rPr>
                <w:sz w:val="20"/>
                <w:szCs w:val="20"/>
              </w:rPr>
              <w:t>the mean of all absolute percentage errors between the predicted and actual values</w:t>
            </w:r>
            <w:r>
              <w:rPr>
                <w:sz w:val="20"/>
                <w:szCs w:val="20"/>
              </w:rPr>
              <w:t xml:space="preserve">. </w:t>
            </w:r>
          </w:p>
        </w:tc>
        <w:tc>
          <w:tcPr>
            <w:tcW w:w="3372" w:type="dxa"/>
          </w:tcPr>
          <w:p w14:paraId="2623CD41" w14:textId="77777777" w:rsidR="00A25774" w:rsidRDefault="4D83798A" w:rsidP="7190481C">
            <w:pPr>
              <w:pStyle w:val="BodyText"/>
              <w:spacing w:before="0"/>
              <w:cnfStyle w:val="000000000000" w:firstRow="0" w:lastRow="0" w:firstColumn="0" w:lastColumn="0" w:oddVBand="0" w:evenVBand="0" w:oddHBand="0" w:evenHBand="0" w:firstRowFirstColumn="0" w:firstRowLastColumn="0" w:lastRowFirstColumn="0" w:lastRowLastColumn="0"/>
              <w:rPr>
                <w:sz w:val="20"/>
                <w:szCs w:val="20"/>
                <w:lang w:val="en-US"/>
              </w:rPr>
            </w:pPr>
            <w:r w:rsidRPr="7190481C">
              <w:rPr>
                <w:sz w:val="20"/>
                <w:szCs w:val="20"/>
                <w:lang w:val="en-US"/>
              </w:rPr>
              <w:t>Lower values of MAPE indicate higher accuracy, while higher values indicate lower accuracy.</w:t>
            </w:r>
          </w:p>
          <w:p w14:paraId="0AE2E329" w14:textId="7749EEDB" w:rsidR="006D4C0E" w:rsidRDefault="00C93B11" w:rsidP="00F82710">
            <w:pPr>
              <w:pStyle w:val="BodyText"/>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C93B11">
              <w:rPr>
                <w:sz w:val="20"/>
                <w:szCs w:val="20"/>
              </w:rPr>
              <w:t>t cannot be used when the actual values have instances of zero,</w:t>
            </w:r>
          </w:p>
        </w:tc>
      </w:tr>
    </w:tbl>
    <w:p w14:paraId="2B580EEA" w14:textId="3548BC54" w:rsidR="00B13503" w:rsidRDefault="00F82710" w:rsidP="00F82710">
      <w:pPr>
        <w:pStyle w:val="Caption"/>
        <w:jc w:val="center"/>
      </w:pPr>
      <w:bookmarkStart w:id="25" w:name="_Toc164647045"/>
      <w:bookmarkStart w:id="26" w:name="_Toc164706845"/>
      <w:r>
        <w:t xml:space="preserve">Table </w:t>
      </w:r>
      <w:r>
        <w:fldChar w:fldCharType="begin"/>
      </w:r>
      <w:r>
        <w:instrText xml:space="preserve"> SEQ Table \* ARABIC </w:instrText>
      </w:r>
      <w:r>
        <w:fldChar w:fldCharType="separate"/>
      </w:r>
      <w:r w:rsidR="00923BE0">
        <w:rPr>
          <w:noProof/>
        </w:rPr>
        <w:t>3</w:t>
      </w:r>
      <w:r>
        <w:fldChar w:fldCharType="end"/>
      </w:r>
      <w:r>
        <w:t xml:space="preserve"> - Model Accuracy Measures</w:t>
      </w:r>
      <w:bookmarkEnd w:id="25"/>
      <w:bookmarkEnd w:id="26"/>
    </w:p>
    <w:p w14:paraId="4C4FA9D3" w14:textId="13346F89" w:rsidR="004F066B" w:rsidRDefault="005115D4">
      <w:pPr>
        <w:pStyle w:val="Heading1"/>
      </w:pPr>
      <w:bookmarkStart w:id="27" w:name="_Toc164699843"/>
      <w:bookmarkStart w:id="28" w:name="_Toc164707864"/>
      <w:bookmarkStart w:id="29" w:name="exploratory-data-analysis"/>
      <w:bookmarkEnd w:id="11"/>
      <w:bookmarkEnd w:id="22"/>
      <w:r w:rsidRPr="267D5C85">
        <w:rPr>
          <w:rStyle w:val="SectionNumber"/>
        </w:rPr>
        <w:t>4</w:t>
      </w:r>
      <w:r>
        <w:tab/>
        <w:t>Exploratory Data Analysis</w:t>
      </w:r>
      <w:bookmarkEnd w:id="27"/>
      <w:bookmarkEnd w:id="28"/>
    </w:p>
    <w:p w14:paraId="6F9A5CE4" w14:textId="10D4197F" w:rsidR="00E52E8E" w:rsidRDefault="00E52E8E" w:rsidP="7190481C">
      <w:pPr>
        <w:pStyle w:val="BodyText"/>
        <w:rPr>
          <w:rFonts w:eastAsiaTheme="minorEastAsia"/>
          <w:lang w:val="en-US"/>
        </w:rPr>
      </w:pPr>
      <w:bookmarkStart w:id="30" w:name="using-python"/>
      <w:r w:rsidRPr="7190481C">
        <w:rPr>
          <w:rFonts w:eastAsiaTheme="minorEastAsia"/>
          <w:lang w:val="en-US"/>
        </w:rPr>
        <w:t xml:space="preserve">This phase of the analysis </w:t>
      </w:r>
      <w:r w:rsidR="00721149" w:rsidRPr="7190481C">
        <w:rPr>
          <w:rFonts w:eastAsiaTheme="minorEastAsia"/>
          <w:lang w:val="en-US"/>
        </w:rPr>
        <w:t>helped us</w:t>
      </w:r>
      <w:r w:rsidRPr="7190481C">
        <w:rPr>
          <w:rFonts w:eastAsiaTheme="minorEastAsia"/>
          <w:lang w:val="en-US"/>
        </w:rPr>
        <w:t xml:space="preserve"> </w:t>
      </w:r>
      <w:r w:rsidR="00AE79C6" w:rsidRPr="7190481C">
        <w:rPr>
          <w:rFonts w:eastAsiaTheme="minorEastAsia"/>
          <w:lang w:val="en-US"/>
        </w:rPr>
        <w:t>discover</w:t>
      </w:r>
      <w:r w:rsidRPr="7190481C">
        <w:rPr>
          <w:rFonts w:eastAsiaTheme="minorEastAsia"/>
          <w:lang w:val="en-US"/>
        </w:rPr>
        <w:t xml:space="preserve"> the relationships between the target variable and the features to better understand their impact on energy demand forecasting.</w:t>
      </w:r>
      <w:r w:rsidR="0013575C" w:rsidRPr="7190481C">
        <w:rPr>
          <w:rFonts w:eastAsiaTheme="minorEastAsia"/>
          <w:lang w:val="en-US"/>
        </w:rPr>
        <w:t xml:space="preserve">  </w:t>
      </w:r>
      <w:r w:rsidR="00360491" w:rsidRPr="7190481C">
        <w:rPr>
          <w:rFonts w:eastAsiaTheme="minorEastAsia"/>
          <w:lang w:val="en-US"/>
        </w:rPr>
        <w:t>These insights</w:t>
      </w:r>
      <w:r w:rsidR="00AE79C6" w:rsidRPr="7190481C">
        <w:rPr>
          <w:rFonts w:eastAsiaTheme="minorEastAsia"/>
          <w:lang w:val="en-US"/>
        </w:rPr>
        <w:t xml:space="preserve"> informed our understanding of </w:t>
      </w:r>
      <w:r w:rsidR="00AD77F6" w:rsidRPr="7190481C">
        <w:rPr>
          <w:rFonts w:eastAsiaTheme="minorEastAsia"/>
          <w:lang w:val="en-US"/>
        </w:rPr>
        <w:t>the data</w:t>
      </w:r>
      <w:r w:rsidR="00064B16" w:rsidRPr="7190481C">
        <w:rPr>
          <w:rFonts w:eastAsiaTheme="minorEastAsia"/>
          <w:lang w:val="en-US"/>
        </w:rPr>
        <w:t xml:space="preserve">.  We </w:t>
      </w:r>
      <w:r w:rsidR="00617179" w:rsidRPr="7190481C">
        <w:rPr>
          <w:rFonts w:eastAsiaTheme="minorEastAsia"/>
          <w:lang w:val="en-US"/>
        </w:rPr>
        <w:t xml:space="preserve">used these insights to </w:t>
      </w:r>
      <w:r w:rsidR="00403A52" w:rsidRPr="7190481C">
        <w:rPr>
          <w:rFonts w:eastAsiaTheme="minorEastAsia"/>
          <w:lang w:val="en-US"/>
        </w:rPr>
        <w:t>execute a</w:t>
      </w:r>
      <w:r w:rsidR="00201DE8" w:rsidRPr="7190481C">
        <w:rPr>
          <w:rFonts w:eastAsiaTheme="minorEastAsia"/>
          <w:lang w:val="en-US"/>
        </w:rPr>
        <w:t xml:space="preserve"> feature selection</w:t>
      </w:r>
      <w:r w:rsidR="00435359" w:rsidRPr="7190481C">
        <w:rPr>
          <w:rFonts w:eastAsiaTheme="minorEastAsia"/>
          <w:lang w:val="en-US"/>
        </w:rPr>
        <w:t>.</w:t>
      </w:r>
    </w:p>
    <w:p w14:paraId="4C4FA9D8" w14:textId="62C30B6E" w:rsidR="004F066B" w:rsidRDefault="005115D4">
      <w:pPr>
        <w:pStyle w:val="Heading2"/>
      </w:pPr>
      <w:r>
        <w:rPr>
          <w:rStyle w:val="SectionNumber"/>
        </w:rPr>
        <w:t>4.</w:t>
      </w:r>
      <w:r w:rsidR="00170AAA">
        <w:rPr>
          <w:rStyle w:val="SectionNumber"/>
        </w:rPr>
        <w:t>1</w:t>
      </w:r>
      <w:r>
        <w:tab/>
      </w:r>
      <w:r w:rsidR="001F1517">
        <w:t xml:space="preserve">Analysis of </w:t>
      </w:r>
      <w:r w:rsidR="004A00D5">
        <w:t xml:space="preserve">Independent </w:t>
      </w:r>
      <w:r w:rsidR="00FB727C">
        <w:t>S</w:t>
      </w:r>
      <w:r w:rsidR="00FB4B22">
        <w:t xml:space="preserve">ource </w:t>
      </w:r>
      <w:r w:rsidR="00FB727C">
        <w:t>D</w:t>
      </w:r>
      <w:r w:rsidR="00FB4B22">
        <w:t>atasets</w:t>
      </w:r>
    </w:p>
    <w:p w14:paraId="6B35D1E9" w14:textId="0F2F1EA0" w:rsidR="002D4677" w:rsidRDefault="00217963" w:rsidP="00FB7ADA">
      <w:pPr>
        <w:pStyle w:val="Heading3"/>
      </w:pPr>
      <w:r>
        <w:t xml:space="preserve">4.1.1. </w:t>
      </w:r>
      <w:r w:rsidR="00D35541">
        <w:t>NSW Total</w:t>
      </w:r>
      <w:r>
        <w:t xml:space="preserve"> </w:t>
      </w:r>
      <w:r w:rsidR="003E3DFB">
        <w:t>Demand Dataset</w:t>
      </w:r>
    </w:p>
    <w:p w14:paraId="4B29258F" w14:textId="3D7AD68A" w:rsidR="00E1541A" w:rsidRPr="00E1541A" w:rsidRDefault="5691E177" w:rsidP="3E23236F">
      <w:pPr>
        <w:spacing w:before="180" w:after="180" w:line="259" w:lineRule="auto"/>
        <w:rPr>
          <w:rFonts w:ascii="Cambria" w:eastAsia="Cambria" w:hAnsi="Cambria" w:cs="Cambria"/>
          <w:lang w:val="en-US"/>
        </w:rPr>
      </w:pPr>
      <w:r w:rsidRPr="3E23236F">
        <w:rPr>
          <w:rFonts w:ascii="Cambria" w:eastAsia="Cambria" w:hAnsi="Cambria" w:cs="Cambria"/>
          <w:lang w:val="en-US"/>
        </w:rPr>
        <w:t xml:space="preserve">We have used the pandas </w:t>
      </w:r>
      <w:r w:rsidRPr="3E23236F">
        <w:rPr>
          <w:rFonts w:ascii="Consolas" w:eastAsia="Consolas" w:hAnsi="Consolas" w:cs="Consolas"/>
          <w:color w:val="4F81BD" w:themeColor="accent1"/>
          <w:lang w:val="en-US"/>
        </w:rPr>
        <w:t>describe</w:t>
      </w:r>
      <w:r w:rsidRPr="3E23236F">
        <w:rPr>
          <w:rFonts w:ascii="Cambria" w:eastAsia="Cambria" w:hAnsi="Cambria" w:cs="Cambria"/>
          <w:lang w:val="en-US"/>
        </w:rPr>
        <w:t xml:space="preserve"> method to find the statistical interpretation of the demand dataset. The maximum total electricity demand in </w:t>
      </w:r>
      <w:r w:rsidR="2A67BEFA" w:rsidRPr="3E23236F">
        <w:rPr>
          <w:rFonts w:ascii="Cambria" w:eastAsia="Cambria" w:hAnsi="Cambria" w:cs="Cambria"/>
          <w:lang w:val="en-US"/>
        </w:rPr>
        <w:t>NSW</w:t>
      </w:r>
      <w:r w:rsidRPr="3E23236F">
        <w:rPr>
          <w:rFonts w:ascii="Cambria" w:eastAsia="Cambria" w:hAnsi="Cambria" w:cs="Cambria"/>
          <w:lang w:val="en-US"/>
        </w:rPr>
        <w:t xml:space="preserve"> between 2010 to 2021 is </w:t>
      </w:r>
      <w:r w:rsidR="0BEDFDD1" w:rsidRPr="3E23236F">
        <w:rPr>
          <w:rFonts w:ascii="Cambria" w:eastAsia="Cambria" w:hAnsi="Cambria" w:cs="Cambria"/>
          <w:lang w:val="en-US"/>
        </w:rPr>
        <w:t>14579.86</w:t>
      </w:r>
      <w:r w:rsidR="576686D2" w:rsidRPr="3E23236F">
        <w:rPr>
          <w:rFonts w:ascii="Cambria" w:eastAsia="Cambria" w:hAnsi="Cambria" w:cs="Cambria"/>
          <w:lang w:val="en-US"/>
        </w:rPr>
        <w:t xml:space="preserve"> </w:t>
      </w:r>
      <w:r w:rsidR="0BEDFDD1" w:rsidRPr="3E23236F">
        <w:rPr>
          <w:rFonts w:ascii="Cambria" w:eastAsia="Cambria" w:hAnsi="Cambria" w:cs="Cambria"/>
          <w:lang w:val="en-US"/>
        </w:rPr>
        <w:t>MW</w:t>
      </w:r>
      <w:r w:rsidRPr="3E23236F">
        <w:rPr>
          <w:rFonts w:ascii="Cambria" w:eastAsia="Cambria" w:hAnsi="Cambria" w:cs="Cambria"/>
          <w:lang w:val="en-US"/>
        </w:rPr>
        <w:t xml:space="preserve">. The minimum </w:t>
      </w:r>
      <w:r w:rsidR="70BA2CF2" w:rsidRPr="3E23236F">
        <w:rPr>
          <w:rFonts w:ascii="Cambria" w:eastAsia="Cambria" w:hAnsi="Cambria" w:cs="Cambria"/>
          <w:lang w:val="en-US"/>
        </w:rPr>
        <w:t>total electricity demand</w:t>
      </w:r>
      <w:r w:rsidRPr="3E23236F">
        <w:rPr>
          <w:rFonts w:ascii="Cambria" w:eastAsia="Cambria" w:hAnsi="Cambria" w:cs="Cambria"/>
          <w:lang w:val="en-US"/>
        </w:rPr>
        <w:t xml:space="preserve"> in </w:t>
      </w:r>
      <w:r w:rsidR="70BA2CF2" w:rsidRPr="3E23236F">
        <w:rPr>
          <w:rFonts w:ascii="Cambria" w:eastAsia="Cambria" w:hAnsi="Cambria" w:cs="Cambria"/>
          <w:lang w:val="en-US"/>
        </w:rPr>
        <w:t xml:space="preserve">NSW </w:t>
      </w:r>
      <w:r w:rsidRPr="3E23236F">
        <w:rPr>
          <w:rFonts w:ascii="Cambria" w:eastAsia="Cambria" w:hAnsi="Cambria" w:cs="Cambria"/>
          <w:lang w:val="en-US"/>
        </w:rPr>
        <w:t xml:space="preserve">during the same period is </w:t>
      </w:r>
      <w:r w:rsidR="76B871B4" w:rsidRPr="3E23236F">
        <w:rPr>
          <w:rFonts w:ascii="Cambria" w:eastAsia="Cambria" w:hAnsi="Cambria" w:cs="Cambria"/>
          <w:lang w:val="en-US"/>
        </w:rPr>
        <w:t>5074.63 MW</w:t>
      </w:r>
      <w:r w:rsidRPr="3E23236F">
        <w:rPr>
          <w:rFonts w:ascii="Cambria" w:eastAsia="Cambria" w:hAnsi="Cambria" w:cs="Cambria"/>
          <w:lang w:val="en-US"/>
        </w:rPr>
        <w:t xml:space="preserve">. 25% of the dataset have </w:t>
      </w:r>
      <w:r w:rsidR="28F98B2D" w:rsidRPr="3E23236F">
        <w:rPr>
          <w:rFonts w:ascii="Cambria" w:eastAsia="Cambria" w:hAnsi="Cambria" w:cs="Cambria"/>
          <w:lang w:val="en-US"/>
        </w:rPr>
        <w:t xml:space="preserve">electricity demand </w:t>
      </w:r>
      <w:r w:rsidRPr="3E23236F">
        <w:rPr>
          <w:rFonts w:ascii="Cambria" w:eastAsia="Cambria" w:hAnsi="Cambria" w:cs="Cambria"/>
          <w:lang w:val="en-US"/>
        </w:rPr>
        <w:t xml:space="preserve">less than </w:t>
      </w:r>
      <w:r w:rsidR="09C161F1" w:rsidRPr="3E23236F">
        <w:rPr>
          <w:rFonts w:ascii="Cambria" w:eastAsia="Cambria" w:hAnsi="Cambria" w:cs="Cambria"/>
          <w:lang w:val="en-US"/>
        </w:rPr>
        <w:t>7150</w:t>
      </w:r>
      <w:r w:rsidRPr="3E23236F">
        <w:rPr>
          <w:rFonts w:ascii="Cambria" w:eastAsia="Cambria" w:hAnsi="Cambria" w:cs="Cambria"/>
          <w:lang w:val="en-US"/>
        </w:rPr>
        <w:t>.</w:t>
      </w:r>
      <w:r w:rsidR="09C161F1" w:rsidRPr="3E23236F">
        <w:rPr>
          <w:rFonts w:ascii="Cambria" w:eastAsia="Cambria" w:hAnsi="Cambria" w:cs="Cambria"/>
          <w:lang w:val="en-US"/>
        </w:rPr>
        <w:t>07 MW</w:t>
      </w:r>
      <w:r w:rsidRPr="3E23236F">
        <w:rPr>
          <w:rFonts w:ascii="Cambria" w:eastAsia="Cambria" w:hAnsi="Cambria" w:cs="Cambria"/>
          <w:lang w:val="en-US"/>
        </w:rPr>
        <w:t xml:space="preserve">. 50% of the dataset have </w:t>
      </w:r>
      <w:r w:rsidR="3AEAB424" w:rsidRPr="3E23236F">
        <w:rPr>
          <w:rFonts w:ascii="Cambria" w:eastAsia="Cambria" w:hAnsi="Cambria" w:cs="Cambria"/>
          <w:lang w:val="en-US"/>
        </w:rPr>
        <w:t>electricity demand</w:t>
      </w:r>
      <w:r w:rsidRPr="3E23236F">
        <w:rPr>
          <w:rFonts w:ascii="Cambria" w:eastAsia="Cambria" w:hAnsi="Cambria" w:cs="Cambria"/>
          <w:lang w:val="en-US"/>
        </w:rPr>
        <w:t xml:space="preserve"> less than </w:t>
      </w:r>
      <w:r w:rsidR="7D8DD0C2" w:rsidRPr="3E23236F">
        <w:rPr>
          <w:rFonts w:ascii="Cambria" w:eastAsia="Cambria" w:hAnsi="Cambria" w:cs="Cambria"/>
          <w:lang w:val="en-US"/>
        </w:rPr>
        <w:t>8053.23 MW</w:t>
      </w:r>
      <w:r w:rsidRPr="3E23236F">
        <w:rPr>
          <w:rFonts w:ascii="Cambria" w:eastAsia="Cambria" w:hAnsi="Cambria" w:cs="Cambria"/>
          <w:lang w:val="en-US"/>
        </w:rPr>
        <w:t xml:space="preserve">. 75% of the dataset have values less than </w:t>
      </w:r>
      <w:r w:rsidR="3566FC35" w:rsidRPr="3E23236F">
        <w:rPr>
          <w:rFonts w:ascii="Cambria" w:eastAsia="Cambria" w:hAnsi="Cambria" w:cs="Cambria"/>
          <w:lang w:val="en-US"/>
        </w:rPr>
        <w:t>8958.55 MW</w:t>
      </w:r>
      <w:r w:rsidRPr="3E23236F">
        <w:rPr>
          <w:rFonts w:ascii="Cambria" w:eastAsia="Cambria" w:hAnsi="Cambria" w:cs="Cambria"/>
          <w:lang w:val="en-US"/>
        </w:rPr>
        <w:t xml:space="preserve">. </w:t>
      </w:r>
      <w:r w:rsidR="007B1788" w:rsidRPr="3E23236F">
        <w:rPr>
          <w:lang w:val="en-US"/>
        </w:rPr>
        <w:t xml:space="preserve">This suggests sporadic or infrequent instances of raised demand compared to the average and highlights the necessity for energy providers and grid operators to anticipate such occasional peaks in demand. </w:t>
      </w:r>
      <w:r w:rsidRPr="3E23236F">
        <w:rPr>
          <w:rFonts w:ascii="Cambria" w:eastAsia="Cambria" w:hAnsi="Cambria" w:cs="Cambria"/>
          <w:lang w:val="en-US"/>
        </w:rPr>
        <w:t xml:space="preserve">The histogram plot depicted in Figure </w:t>
      </w:r>
      <w:r w:rsidR="5AFF0930" w:rsidRPr="3E23236F">
        <w:rPr>
          <w:rFonts w:ascii="Cambria" w:eastAsia="Cambria" w:hAnsi="Cambria" w:cs="Cambria"/>
          <w:lang w:val="en-US"/>
        </w:rPr>
        <w:t>2</w:t>
      </w:r>
      <w:r w:rsidRPr="3E23236F">
        <w:rPr>
          <w:rFonts w:ascii="Cambria" w:eastAsia="Cambria" w:hAnsi="Cambria" w:cs="Cambria"/>
          <w:lang w:val="en-US"/>
        </w:rPr>
        <w:t xml:space="preserve"> explains the same. The mean </w:t>
      </w:r>
      <w:r w:rsidR="1098DFD9" w:rsidRPr="3E23236F">
        <w:rPr>
          <w:rFonts w:ascii="Cambria" w:eastAsia="Cambria" w:hAnsi="Cambria" w:cs="Cambria"/>
          <w:lang w:val="en-US"/>
        </w:rPr>
        <w:t>electricity demand</w:t>
      </w:r>
      <w:r w:rsidRPr="3E23236F">
        <w:rPr>
          <w:rFonts w:ascii="Cambria" w:eastAsia="Cambria" w:hAnsi="Cambria" w:cs="Cambria"/>
          <w:lang w:val="en-US"/>
        </w:rPr>
        <w:t xml:space="preserve"> in the dataset </w:t>
      </w:r>
      <w:r w:rsidR="1573992D" w:rsidRPr="3E23236F">
        <w:rPr>
          <w:rFonts w:ascii="Cambria" w:eastAsia="Cambria" w:hAnsi="Cambria" w:cs="Cambria"/>
          <w:lang w:val="en-US"/>
        </w:rPr>
        <w:t>i</w:t>
      </w:r>
      <w:r w:rsidRPr="3E23236F">
        <w:rPr>
          <w:rFonts w:ascii="Cambria" w:eastAsia="Cambria" w:hAnsi="Cambria" w:cs="Cambria"/>
          <w:lang w:val="en-US"/>
        </w:rPr>
        <w:t xml:space="preserve">s </w:t>
      </w:r>
      <w:r w:rsidR="39EB9F18" w:rsidRPr="3E23236F">
        <w:rPr>
          <w:rFonts w:ascii="Cambria" w:eastAsia="Cambria" w:hAnsi="Cambria" w:cs="Cambria"/>
          <w:lang w:val="en-US"/>
        </w:rPr>
        <w:t>8113.14 MW</w:t>
      </w:r>
      <w:r w:rsidRPr="3E23236F">
        <w:rPr>
          <w:rFonts w:ascii="Cambria" w:eastAsia="Cambria" w:hAnsi="Cambria" w:cs="Cambria"/>
          <w:lang w:val="en-US"/>
        </w:rPr>
        <w:t xml:space="preserve">. The standard deviation was observed to be </w:t>
      </w:r>
      <w:r w:rsidR="00A6B4CA" w:rsidRPr="3E23236F">
        <w:rPr>
          <w:rFonts w:ascii="Cambria" w:eastAsia="Cambria" w:hAnsi="Cambria" w:cs="Cambria"/>
          <w:lang w:val="en-US"/>
        </w:rPr>
        <w:t>1299.53 MW</w:t>
      </w:r>
      <w:r w:rsidRPr="3E23236F">
        <w:rPr>
          <w:rFonts w:ascii="Cambria" w:eastAsia="Cambria" w:hAnsi="Cambria" w:cs="Cambria"/>
          <w:lang w:val="en-US"/>
        </w:rPr>
        <w:t>.</w:t>
      </w:r>
    </w:p>
    <w:p w14:paraId="5706E2F0" w14:textId="73FBB2CA" w:rsidR="003D3829" w:rsidRDefault="00E1541A" w:rsidP="003D3829">
      <w:pPr>
        <w:pStyle w:val="BodyText"/>
        <w:keepNext/>
        <w:jc w:val="center"/>
      </w:pPr>
      <w:r>
        <w:rPr>
          <w:noProof/>
        </w:rPr>
        <w:drawing>
          <wp:inline distT="0" distB="0" distL="0" distR="0" wp14:anchorId="1A06E83F" wp14:editId="1723A4D0">
            <wp:extent cx="4045158" cy="2044805"/>
            <wp:effectExtent l="0" t="0" r="0" b="0"/>
            <wp:docPr id="105276084" name="Picture 1" descr="A graph of a person with a fixed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45158" cy="2044805"/>
                    </a:xfrm>
                    <a:prstGeom prst="rect">
                      <a:avLst/>
                    </a:prstGeom>
                  </pic:spPr>
                </pic:pic>
              </a:graphicData>
            </a:graphic>
          </wp:inline>
        </w:drawing>
      </w:r>
    </w:p>
    <w:p w14:paraId="61F7CE4F" w14:textId="6491C226" w:rsidR="00F6525F" w:rsidRDefault="003D3829" w:rsidP="003D3829">
      <w:pPr>
        <w:pStyle w:val="Caption"/>
        <w:jc w:val="center"/>
      </w:pPr>
      <w:bookmarkStart w:id="31" w:name="_Toc164706866"/>
      <w:r>
        <w:t xml:space="preserve">Figure </w:t>
      </w:r>
      <w:r>
        <w:fldChar w:fldCharType="begin"/>
      </w:r>
      <w:r>
        <w:instrText xml:space="preserve"> SEQ Figure \* ARABIC </w:instrText>
      </w:r>
      <w:r>
        <w:fldChar w:fldCharType="separate"/>
      </w:r>
      <w:r w:rsidR="738DD035" w:rsidRPr="299FFCA2">
        <w:rPr>
          <w:noProof/>
        </w:rPr>
        <w:t>2</w:t>
      </w:r>
      <w:r>
        <w:fldChar w:fldCharType="end"/>
      </w:r>
      <w:r>
        <w:t xml:space="preserve"> </w:t>
      </w:r>
      <w:r w:rsidR="00820A9E">
        <w:t xml:space="preserve">- </w:t>
      </w:r>
      <w:r w:rsidR="00B72F8A">
        <w:t xml:space="preserve">Histogram of </w:t>
      </w:r>
      <w:r>
        <w:t>NSW Total Demand</w:t>
      </w:r>
      <w:bookmarkEnd w:id="31"/>
    </w:p>
    <w:p w14:paraId="7E70B711" w14:textId="24EA2704" w:rsidR="004F6B82" w:rsidRDefault="004A4768" w:rsidP="004F6B82">
      <w:pPr>
        <w:pStyle w:val="Heading3"/>
      </w:pPr>
      <w:r>
        <w:t>4</w:t>
      </w:r>
      <w:r w:rsidR="004F6B82">
        <w:t>.1.</w:t>
      </w:r>
      <w:r w:rsidR="00F6525F">
        <w:t>2</w:t>
      </w:r>
      <w:r w:rsidR="004F6B82">
        <w:t xml:space="preserve">. </w:t>
      </w:r>
      <w:r w:rsidR="00D35541">
        <w:t>NSW</w:t>
      </w:r>
      <w:r w:rsidR="004F6B82">
        <w:t xml:space="preserve"> Temperature Dataset</w:t>
      </w:r>
    </w:p>
    <w:p w14:paraId="6A48C003" w14:textId="01A53709" w:rsidR="00DB228E" w:rsidRDefault="2786F20A" w:rsidP="3E23236F">
      <w:pPr>
        <w:spacing w:before="180" w:after="180"/>
        <w:rPr>
          <w:rFonts w:ascii="Cambria" w:eastAsia="Cambria" w:hAnsi="Cambria" w:cs="Cambria"/>
          <w:lang w:val="en-US"/>
        </w:rPr>
      </w:pPr>
      <w:r w:rsidRPr="3E23236F">
        <w:rPr>
          <w:rFonts w:ascii="Cambria" w:eastAsia="Cambria" w:hAnsi="Cambria" w:cs="Cambria"/>
          <w:lang w:val="en-US"/>
        </w:rPr>
        <w:t xml:space="preserve">We have used the pandas </w:t>
      </w:r>
      <w:r w:rsidRPr="3E23236F">
        <w:rPr>
          <w:rFonts w:ascii="Consolas" w:eastAsia="Consolas" w:hAnsi="Consolas" w:cs="Consolas"/>
          <w:color w:val="4F81BD" w:themeColor="accent1"/>
          <w:lang w:val="en-US"/>
        </w:rPr>
        <w:t>describe</w:t>
      </w:r>
      <w:r w:rsidRPr="3E23236F">
        <w:rPr>
          <w:rFonts w:ascii="Cambria" w:eastAsia="Cambria" w:hAnsi="Cambria" w:cs="Cambria"/>
          <w:lang w:val="en-US"/>
        </w:rPr>
        <w:t xml:space="preserve"> method to find the statistical interpretation of the temperature dataset. The maximum temperature recorded in Bankstown between 2010 to 2021 is 44.7</w:t>
      </w:r>
      <w:r w:rsidRPr="3E23236F">
        <w:rPr>
          <w:rFonts w:ascii="Cambria" w:eastAsia="Cambria" w:hAnsi="Cambria" w:cs="Cambria"/>
          <w:vertAlign w:val="superscript"/>
          <w:lang w:val="en-US"/>
        </w:rPr>
        <w:t>0</w:t>
      </w:r>
      <w:r w:rsidRPr="3E23236F">
        <w:rPr>
          <w:rFonts w:ascii="Cambria" w:eastAsia="Cambria" w:hAnsi="Cambria" w:cs="Cambria"/>
          <w:lang w:val="en-US"/>
        </w:rPr>
        <w:t>C. The minimum temperature recorded in Bankstown during the same period is -1.3</w:t>
      </w:r>
      <w:r w:rsidRPr="3E23236F">
        <w:rPr>
          <w:rFonts w:ascii="Cambria" w:eastAsia="Cambria" w:hAnsi="Cambria" w:cs="Cambria"/>
          <w:vertAlign w:val="superscript"/>
          <w:lang w:val="en-US"/>
        </w:rPr>
        <w:t>0</w:t>
      </w:r>
      <w:r w:rsidRPr="3E23236F">
        <w:rPr>
          <w:rFonts w:ascii="Cambria" w:eastAsia="Cambria" w:hAnsi="Cambria" w:cs="Cambria"/>
          <w:lang w:val="en-US"/>
        </w:rPr>
        <w:t>C. 25% of the dataset have values less than 13.4</w:t>
      </w:r>
      <w:r w:rsidRPr="3E23236F">
        <w:rPr>
          <w:rFonts w:ascii="Cambria" w:eastAsia="Cambria" w:hAnsi="Cambria" w:cs="Cambria"/>
          <w:vertAlign w:val="superscript"/>
          <w:lang w:val="en-US"/>
        </w:rPr>
        <w:t>0</w:t>
      </w:r>
      <w:r w:rsidRPr="3E23236F">
        <w:rPr>
          <w:rFonts w:ascii="Cambria" w:eastAsia="Cambria" w:hAnsi="Cambria" w:cs="Cambria"/>
          <w:lang w:val="en-US"/>
        </w:rPr>
        <w:t>C. 50% of the dataset have values less than 17.7</w:t>
      </w:r>
      <w:r w:rsidRPr="3E23236F">
        <w:rPr>
          <w:rFonts w:ascii="Cambria" w:eastAsia="Cambria" w:hAnsi="Cambria" w:cs="Cambria"/>
          <w:vertAlign w:val="superscript"/>
          <w:lang w:val="en-US"/>
        </w:rPr>
        <w:t>0</w:t>
      </w:r>
      <w:r w:rsidRPr="3E23236F">
        <w:rPr>
          <w:rFonts w:ascii="Cambria" w:eastAsia="Cambria" w:hAnsi="Cambria" w:cs="Cambria"/>
          <w:lang w:val="en-US"/>
        </w:rPr>
        <w:t>C. 75% of the dataset have values less than 21.3</w:t>
      </w:r>
      <w:r w:rsidRPr="3E23236F">
        <w:rPr>
          <w:rFonts w:ascii="Cambria" w:eastAsia="Cambria" w:hAnsi="Cambria" w:cs="Cambria"/>
          <w:vertAlign w:val="superscript"/>
          <w:lang w:val="en-US"/>
        </w:rPr>
        <w:t>0</w:t>
      </w:r>
      <w:r w:rsidRPr="3E23236F">
        <w:rPr>
          <w:rFonts w:ascii="Cambria" w:eastAsia="Cambria" w:hAnsi="Cambria" w:cs="Cambria"/>
          <w:lang w:val="en-US"/>
        </w:rPr>
        <w:t>C. The histogram plot depicted in Figure 3 explains the same. The mean temperature in the dataset was 17.42</w:t>
      </w:r>
      <w:r w:rsidRPr="3E23236F">
        <w:rPr>
          <w:rFonts w:ascii="Cambria" w:eastAsia="Cambria" w:hAnsi="Cambria" w:cs="Cambria"/>
          <w:vertAlign w:val="superscript"/>
          <w:lang w:val="en-US"/>
        </w:rPr>
        <w:t>0</w:t>
      </w:r>
      <w:r w:rsidRPr="3E23236F">
        <w:rPr>
          <w:rFonts w:ascii="Cambria" w:eastAsia="Cambria" w:hAnsi="Cambria" w:cs="Cambria"/>
          <w:lang w:val="en-US"/>
        </w:rPr>
        <w:t>C. The standard deviation was observed to be 5.84</w:t>
      </w:r>
      <w:r w:rsidRPr="3E23236F">
        <w:rPr>
          <w:rFonts w:ascii="Cambria" w:eastAsia="Cambria" w:hAnsi="Cambria" w:cs="Cambria"/>
          <w:vertAlign w:val="superscript"/>
          <w:lang w:val="en-US"/>
        </w:rPr>
        <w:t>0</w:t>
      </w:r>
      <w:r w:rsidRPr="3E23236F">
        <w:rPr>
          <w:rFonts w:ascii="Cambria" w:eastAsia="Cambria" w:hAnsi="Cambria" w:cs="Cambria"/>
          <w:lang w:val="en-US"/>
        </w:rPr>
        <w:t>C.</w:t>
      </w:r>
    </w:p>
    <w:p w14:paraId="5339E077" w14:textId="4A19700A" w:rsidR="00DB228E" w:rsidRPr="00DB228E" w:rsidRDefault="0074345E" w:rsidP="00517526">
      <w:pPr>
        <w:pStyle w:val="BodyText"/>
        <w:jc w:val="center"/>
      </w:pPr>
      <w:r>
        <w:rPr>
          <w:noProof/>
        </w:rPr>
        <w:drawing>
          <wp:inline distT="0" distB="0" distL="0" distR="0" wp14:anchorId="37AB5665" wp14:editId="007AEA7E">
            <wp:extent cx="4083260" cy="1968601"/>
            <wp:effectExtent l="0" t="0" r="0" b="0"/>
            <wp:docPr id="337463462" name="Picture 1" descr="A graph of a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83260" cy="1968601"/>
                    </a:xfrm>
                    <a:prstGeom prst="rect">
                      <a:avLst/>
                    </a:prstGeom>
                  </pic:spPr>
                </pic:pic>
              </a:graphicData>
            </a:graphic>
          </wp:inline>
        </w:drawing>
      </w:r>
    </w:p>
    <w:p w14:paraId="7D852E8E" w14:textId="49BB501E" w:rsidR="74CA8388" w:rsidRDefault="11A37D71" w:rsidP="00B81095">
      <w:pPr>
        <w:pStyle w:val="Caption"/>
        <w:jc w:val="center"/>
      </w:pPr>
      <w:bookmarkStart w:id="32" w:name="_Toc164706867"/>
      <w:r>
        <w:t xml:space="preserve">Figure </w:t>
      </w:r>
      <w:r w:rsidR="00B81095">
        <w:fldChar w:fldCharType="begin"/>
      </w:r>
      <w:r w:rsidR="00B81095">
        <w:instrText xml:space="preserve"> SEQ Figure \* ARABIC </w:instrText>
      </w:r>
      <w:r w:rsidR="00B81095">
        <w:fldChar w:fldCharType="separate"/>
      </w:r>
      <w:r w:rsidR="00B81095">
        <w:rPr>
          <w:noProof/>
        </w:rPr>
        <w:t>3</w:t>
      </w:r>
      <w:r w:rsidR="00B81095">
        <w:fldChar w:fldCharType="end"/>
      </w:r>
      <w:r w:rsidR="00820A9E">
        <w:t xml:space="preserve"> </w:t>
      </w:r>
      <w:r w:rsidR="00820A9E" w:rsidRPr="00703D81">
        <w:t>-</w:t>
      </w:r>
      <w:r w:rsidRPr="00703D81">
        <w:t xml:space="preserve"> Histogram plot of Temperature</w:t>
      </w:r>
      <w:bookmarkEnd w:id="32"/>
    </w:p>
    <w:p w14:paraId="0437939C" w14:textId="0F0D1BD3" w:rsidR="00DB228E" w:rsidRDefault="00DB228E" w:rsidP="00DB228E">
      <w:pPr>
        <w:pStyle w:val="Heading3"/>
      </w:pPr>
      <w:r>
        <w:t>4.1.</w:t>
      </w:r>
      <w:r w:rsidR="00A475A3">
        <w:t>3</w:t>
      </w:r>
      <w:r>
        <w:t xml:space="preserve">. </w:t>
      </w:r>
      <w:r w:rsidR="00D35541">
        <w:t xml:space="preserve">Solar </w:t>
      </w:r>
      <w:r w:rsidR="00FE3566">
        <w:t>Photovoltaic (</w:t>
      </w:r>
      <w:r w:rsidR="00D35541">
        <w:t>PV</w:t>
      </w:r>
      <w:r w:rsidR="00FE3566">
        <w:t>)</w:t>
      </w:r>
      <w:r>
        <w:t xml:space="preserve"> Dataset</w:t>
      </w:r>
    </w:p>
    <w:p w14:paraId="4811BDFC" w14:textId="02773E1F" w:rsidR="00DB228E" w:rsidRPr="003B115A" w:rsidRDefault="29AF7E2D" w:rsidP="3E23236F">
      <w:pPr>
        <w:pStyle w:val="BodyText"/>
      </w:pPr>
      <w:r w:rsidRPr="7190481C">
        <w:rPr>
          <w:lang w:val="en-US"/>
        </w:rPr>
        <w:t>With 240 observations, the dataset displays substantial variability around the mean, indicating fluctuations in Solar PV installations. The distribution appears slightly more peaked than a normal distribution, hinting at occasional extreme values. Moreover, there is a significant concentration at zero frequency, indicating periods of no installations. The right-skewed distribution suggests increasing popularity in Solar PV installations, as ten-thousands of installations have been observed for the two-thirds of the sample. Additionally, the histogram exhibits a non-monotonic pattern, indicating that solar power installation does not follow a consistent trend or pattern throughout the observed period.</w:t>
      </w:r>
    </w:p>
    <w:p w14:paraId="05474ADA" w14:textId="77777777" w:rsidR="00793B2D" w:rsidRDefault="00D35541" w:rsidP="00793B2D">
      <w:pPr>
        <w:pStyle w:val="BodyText"/>
        <w:keepNext/>
        <w:jc w:val="center"/>
      </w:pPr>
      <w:r>
        <w:rPr>
          <w:noProof/>
        </w:rPr>
        <w:drawing>
          <wp:inline distT="0" distB="0" distL="0" distR="0" wp14:anchorId="60910DEE" wp14:editId="2B8E66F8">
            <wp:extent cx="4140413" cy="1759040"/>
            <wp:effectExtent l="0" t="0" r="0" b="0"/>
            <wp:docPr id="147471727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40413" cy="1759040"/>
                    </a:xfrm>
                    <a:prstGeom prst="rect">
                      <a:avLst/>
                    </a:prstGeom>
                  </pic:spPr>
                </pic:pic>
              </a:graphicData>
            </a:graphic>
          </wp:inline>
        </w:drawing>
      </w:r>
    </w:p>
    <w:p w14:paraId="421DAA83" w14:textId="131908ED" w:rsidR="001A7280" w:rsidRDefault="00793B2D" w:rsidP="00793B2D">
      <w:pPr>
        <w:pStyle w:val="Caption"/>
        <w:jc w:val="center"/>
      </w:pPr>
      <w:bookmarkStart w:id="33" w:name="_Toc164706868"/>
      <w:r>
        <w:t xml:space="preserve">Figure </w:t>
      </w:r>
      <w:r>
        <w:fldChar w:fldCharType="begin"/>
      </w:r>
      <w:r>
        <w:instrText xml:space="preserve"> SEQ Figure \* ARABIC </w:instrText>
      </w:r>
      <w:r>
        <w:fldChar w:fldCharType="separate"/>
      </w:r>
      <w:r>
        <w:rPr>
          <w:noProof/>
        </w:rPr>
        <w:t>4</w:t>
      </w:r>
      <w:r>
        <w:fldChar w:fldCharType="end"/>
      </w:r>
      <w:r>
        <w:t xml:space="preserve"> </w:t>
      </w:r>
      <w:r w:rsidR="00820A9E">
        <w:t xml:space="preserve">- </w:t>
      </w:r>
      <w:r>
        <w:t>Histogram of Solar PV Installations</w:t>
      </w:r>
      <w:bookmarkEnd w:id="33"/>
    </w:p>
    <w:p w14:paraId="1CC641F7" w14:textId="3C999C29" w:rsidR="0E7C0366" w:rsidRDefault="0E7C0366" w:rsidP="040804FB">
      <w:pPr>
        <w:spacing w:before="180" w:after="180"/>
        <w:rPr>
          <w:rFonts w:ascii="Cambria" w:eastAsia="Cambria" w:hAnsi="Cambria" w:cs="Cambria"/>
          <w:color w:val="000000" w:themeColor="text1"/>
          <w:lang w:val="en-US"/>
        </w:rPr>
      </w:pPr>
      <w:r w:rsidRPr="040804FB">
        <w:rPr>
          <w:rFonts w:ascii="Cambria" w:eastAsia="Cambria" w:hAnsi="Cambria" w:cs="Cambria"/>
          <w:color w:val="000000" w:themeColor="text1"/>
          <w:lang w:val="en-US"/>
        </w:rPr>
        <w:t xml:space="preserve">Figure 5 shows that solar installations in NSW have increased from 2003 to 2022. </w:t>
      </w:r>
      <w:r w:rsidR="18D0232C" w:rsidRPr="600EAAD3">
        <w:rPr>
          <w:rFonts w:ascii="Cambria" w:eastAsia="Cambria" w:hAnsi="Cambria" w:cs="Cambria"/>
          <w:color w:val="000000" w:themeColor="text1"/>
          <w:lang w:val="en-US"/>
        </w:rPr>
        <w:t>After</w:t>
      </w:r>
      <w:r w:rsidR="18D0232C" w:rsidRPr="48066AB0">
        <w:rPr>
          <w:rFonts w:ascii="Cambria" w:eastAsia="Cambria" w:hAnsi="Cambria" w:cs="Cambria"/>
          <w:color w:val="000000" w:themeColor="text1"/>
          <w:lang w:val="en-US"/>
        </w:rPr>
        <w:t xml:space="preserve"> 2010</w:t>
      </w:r>
      <w:r w:rsidR="18D0232C" w:rsidRPr="600EAAD3">
        <w:rPr>
          <w:rFonts w:ascii="Cambria" w:eastAsia="Cambria" w:hAnsi="Cambria" w:cs="Cambria"/>
          <w:color w:val="000000" w:themeColor="text1"/>
          <w:lang w:val="en-US"/>
        </w:rPr>
        <w:t xml:space="preserve">, </w:t>
      </w:r>
      <w:r w:rsidR="18D0232C" w:rsidRPr="22CD3465">
        <w:rPr>
          <w:rFonts w:ascii="Cambria" w:eastAsia="Cambria" w:hAnsi="Cambria" w:cs="Cambria"/>
          <w:color w:val="000000" w:themeColor="text1"/>
          <w:lang w:val="en-US"/>
        </w:rPr>
        <w:t>the</w:t>
      </w:r>
      <w:r w:rsidRPr="040804FB">
        <w:rPr>
          <w:rFonts w:ascii="Cambria" w:eastAsia="Cambria" w:hAnsi="Cambria" w:cs="Cambria"/>
          <w:color w:val="000000" w:themeColor="text1"/>
          <w:lang w:val="en-US"/>
        </w:rPr>
        <w:t xml:space="preserve"> solar installations have drastically increased</w:t>
      </w:r>
      <w:r w:rsidR="2289D388" w:rsidRPr="66863E84">
        <w:rPr>
          <w:rFonts w:ascii="Cambria" w:eastAsia="Cambria" w:hAnsi="Cambria" w:cs="Cambria"/>
          <w:color w:val="000000" w:themeColor="text1"/>
          <w:lang w:val="en-US"/>
        </w:rPr>
        <w:t xml:space="preserve">. </w:t>
      </w:r>
      <w:r w:rsidR="2289D388" w:rsidRPr="335B0E1C">
        <w:rPr>
          <w:rFonts w:ascii="Cambria" w:eastAsia="Cambria" w:hAnsi="Cambria" w:cs="Cambria"/>
          <w:color w:val="000000" w:themeColor="text1"/>
          <w:lang w:val="en-US"/>
        </w:rPr>
        <w:t>T</w:t>
      </w:r>
      <w:r w:rsidR="377A74F7" w:rsidRPr="335B0E1C">
        <w:rPr>
          <w:rFonts w:ascii="Cambria" w:eastAsia="Cambria" w:hAnsi="Cambria" w:cs="Cambria"/>
          <w:color w:val="000000" w:themeColor="text1"/>
          <w:lang w:val="en-US"/>
        </w:rPr>
        <w:t xml:space="preserve">his </w:t>
      </w:r>
      <w:r w:rsidR="74672A2A" w:rsidRPr="335B0E1C">
        <w:rPr>
          <w:rFonts w:ascii="Cambria" w:eastAsia="Cambria" w:hAnsi="Cambria" w:cs="Cambria"/>
          <w:color w:val="000000" w:themeColor="text1"/>
          <w:lang w:val="en-US"/>
        </w:rPr>
        <w:t>i</w:t>
      </w:r>
      <w:r w:rsidR="5BA7D283" w:rsidRPr="335B0E1C">
        <w:rPr>
          <w:rFonts w:ascii="Cambria" w:eastAsia="Cambria" w:hAnsi="Cambria" w:cs="Cambria"/>
          <w:color w:val="000000" w:themeColor="text1"/>
          <w:lang w:val="en-US"/>
        </w:rPr>
        <w:t>ncrease</w:t>
      </w:r>
      <w:r w:rsidR="377A74F7" w:rsidRPr="66863E84">
        <w:rPr>
          <w:rFonts w:ascii="Cambria" w:eastAsia="Cambria" w:hAnsi="Cambria" w:cs="Cambria"/>
          <w:color w:val="000000" w:themeColor="text1"/>
          <w:lang w:val="en-US"/>
        </w:rPr>
        <w:t xml:space="preserve"> </w:t>
      </w:r>
      <w:r w:rsidR="74672A2A" w:rsidRPr="2052A526">
        <w:rPr>
          <w:rFonts w:ascii="Cambria" w:eastAsia="Cambria" w:hAnsi="Cambria" w:cs="Cambria"/>
          <w:color w:val="000000" w:themeColor="text1"/>
          <w:lang w:val="en-US"/>
        </w:rPr>
        <w:t>is</w:t>
      </w:r>
      <w:r w:rsidRPr="040804FB">
        <w:rPr>
          <w:rFonts w:ascii="Cambria" w:eastAsia="Cambria" w:hAnsi="Cambria" w:cs="Cambria"/>
          <w:color w:val="000000" w:themeColor="text1"/>
          <w:lang w:val="en-US"/>
        </w:rPr>
        <w:t xml:space="preserve"> </w:t>
      </w:r>
      <w:r w:rsidR="6E39AC26" w:rsidRPr="64A1FC72">
        <w:rPr>
          <w:rFonts w:ascii="Cambria" w:eastAsia="Cambria" w:hAnsi="Cambria" w:cs="Cambria"/>
          <w:color w:val="000000" w:themeColor="text1"/>
          <w:lang w:val="en-US"/>
        </w:rPr>
        <w:t>because</w:t>
      </w:r>
      <w:r w:rsidR="59A6B5C1" w:rsidRPr="74285ED4">
        <w:rPr>
          <w:rFonts w:ascii="Cambria" w:eastAsia="Cambria" w:hAnsi="Cambria" w:cs="Cambria"/>
          <w:color w:val="000000" w:themeColor="text1"/>
          <w:lang w:val="en-US"/>
        </w:rPr>
        <w:t xml:space="preserve"> the</w:t>
      </w:r>
      <w:r w:rsidRPr="74285ED4">
        <w:rPr>
          <w:rFonts w:ascii="Cambria" w:eastAsia="Cambria" w:hAnsi="Cambria" w:cs="Cambria"/>
          <w:color w:val="000000" w:themeColor="text1"/>
          <w:lang w:val="en-US"/>
        </w:rPr>
        <w:t xml:space="preserve"> </w:t>
      </w:r>
      <w:r w:rsidRPr="040804FB">
        <w:rPr>
          <w:rFonts w:ascii="Cambria" w:eastAsia="Cambria" w:hAnsi="Cambria" w:cs="Cambria"/>
          <w:color w:val="000000" w:themeColor="text1"/>
          <w:lang w:val="en-US"/>
        </w:rPr>
        <w:t xml:space="preserve">Australian solar power industry </w:t>
      </w:r>
      <w:r w:rsidR="26BB8E41" w:rsidRPr="0AF1277B">
        <w:rPr>
          <w:rFonts w:ascii="Cambria" w:eastAsia="Cambria" w:hAnsi="Cambria" w:cs="Cambria"/>
          <w:color w:val="000000" w:themeColor="text1"/>
          <w:lang w:val="en-US"/>
        </w:rPr>
        <w:t xml:space="preserve">had </w:t>
      </w:r>
      <w:r w:rsidRPr="0AF1277B">
        <w:rPr>
          <w:rFonts w:ascii="Cambria" w:eastAsia="Cambria" w:hAnsi="Cambria" w:cs="Cambria"/>
          <w:color w:val="000000" w:themeColor="text1"/>
          <w:lang w:val="en-US"/>
        </w:rPr>
        <w:t>installed</w:t>
      </w:r>
      <w:r w:rsidRPr="040804FB">
        <w:rPr>
          <w:rFonts w:ascii="Cambria" w:eastAsia="Cambria" w:hAnsi="Cambria" w:cs="Cambria"/>
          <w:color w:val="000000" w:themeColor="text1"/>
          <w:lang w:val="en-US"/>
        </w:rPr>
        <w:t xml:space="preserve"> more than 100,000 installations nationwide in 2020 compared to 80,000 </w:t>
      </w:r>
      <w:r w:rsidR="6C700871" w:rsidRPr="2D3FD34F">
        <w:rPr>
          <w:rFonts w:ascii="Cambria" w:eastAsia="Cambria" w:hAnsi="Cambria" w:cs="Cambria"/>
          <w:color w:val="000000" w:themeColor="text1"/>
          <w:lang w:val="en-US"/>
        </w:rPr>
        <w:t xml:space="preserve">installations </w:t>
      </w:r>
      <w:r w:rsidRPr="040804FB">
        <w:rPr>
          <w:rFonts w:ascii="Cambria" w:eastAsia="Cambria" w:hAnsi="Cambria" w:cs="Cambria"/>
          <w:color w:val="000000" w:themeColor="text1"/>
          <w:lang w:val="en-US"/>
        </w:rPr>
        <w:t xml:space="preserve">between 2001 and 2009 </w:t>
      </w:r>
      <w:r w:rsidR="286FBC28" w:rsidRPr="0D4C3569">
        <w:rPr>
          <w:rFonts w:ascii="Cambria" w:eastAsia="Cambria" w:hAnsi="Cambria" w:cs="Cambria"/>
          <w:color w:val="000000" w:themeColor="text1"/>
          <w:lang w:val="en-US"/>
        </w:rPr>
        <w:t>[</w:t>
      </w:r>
      <w:r w:rsidR="21E4594B" w:rsidRPr="0D4C3569">
        <w:rPr>
          <w:rFonts w:ascii="Cambria" w:eastAsia="Cambria" w:hAnsi="Cambria" w:cs="Cambria"/>
          <w:color w:val="000000" w:themeColor="text1"/>
          <w:lang w:val="en-US"/>
        </w:rPr>
        <w:t>30</w:t>
      </w:r>
      <w:r w:rsidR="286FBC28" w:rsidRPr="0D4C3569">
        <w:rPr>
          <w:rFonts w:ascii="Cambria" w:eastAsia="Cambria" w:hAnsi="Cambria" w:cs="Cambria"/>
          <w:color w:val="000000" w:themeColor="text1"/>
          <w:lang w:val="en-US"/>
        </w:rPr>
        <w:t>].</w:t>
      </w:r>
    </w:p>
    <w:p w14:paraId="6C14AAA5" w14:textId="13B30CA9" w:rsidR="395209D3" w:rsidRDefault="395209D3" w:rsidP="399C88D0">
      <w:pPr>
        <w:spacing w:before="180" w:after="180"/>
        <w:jc w:val="center"/>
      </w:pPr>
      <w:r>
        <w:rPr>
          <w:noProof/>
        </w:rPr>
        <w:drawing>
          <wp:inline distT="0" distB="0" distL="0" distR="0" wp14:anchorId="134C52B5" wp14:editId="0452C6CA">
            <wp:extent cx="3013259" cy="2342037"/>
            <wp:effectExtent l="0" t="0" r="0" b="0"/>
            <wp:docPr id="121642839" name="Picture 99369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6991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3259" cy="2342037"/>
                    </a:xfrm>
                    <a:prstGeom prst="rect">
                      <a:avLst/>
                    </a:prstGeom>
                  </pic:spPr>
                </pic:pic>
              </a:graphicData>
            </a:graphic>
          </wp:inline>
        </w:drawing>
      </w:r>
    </w:p>
    <w:p w14:paraId="73DD9DDF" w14:textId="1D3FCC42" w:rsidR="395209D3" w:rsidRDefault="395209D3" w:rsidP="399C88D0">
      <w:pPr>
        <w:pStyle w:val="Caption"/>
        <w:jc w:val="center"/>
      </w:pPr>
      <w:bookmarkStart w:id="34" w:name="_Toc164706869"/>
      <w:r>
        <w:t xml:space="preserve">Figure </w:t>
      </w:r>
      <w:r>
        <w:fldChar w:fldCharType="begin"/>
      </w:r>
      <w:r>
        <w:instrText xml:space="preserve"> SEQ Figure \* ARABIC </w:instrText>
      </w:r>
      <w:r>
        <w:fldChar w:fldCharType="separate"/>
      </w:r>
      <w:r w:rsidR="51F2B5F2">
        <w:t>5</w:t>
      </w:r>
      <w:r>
        <w:fldChar w:fldCharType="end"/>
      </w:r>
      <w:r>
        <w:t xml:space="preserve"> </w:t>
      </w:r>
      <w:r w:rsidR="00820A9E">
        <w:t xml:space="preserve">- </w:t>
      </w:r>
      <w:r>
        <w:t>PV Capacity by Year (2003-2022)</w:t>
      </w:r>
      <w:bookmarkEnd w:id="34"/>
    </w:p>
    <w:p w14:paraId="012C00F2" w14:textId="29A4CC0D" w:rsidR="00612753" w:rsidRDefault="00612753" w:rsidP="00612753">
      <w:pPr>
        <w:pStyle w:val="Heading3"/>
      </w:pPr>
      <w:r>
        <w:t xml:space="preserve">4.1.1. </w:t>
      </w:r>
      <w:r w:rsidR="00932DBB">
        <w:t>Population</w:t>
      </w:r>
      <w:r>
        <w:t xml:space="preserve"> Dataset</w:t>
      </w:r>
    </w:p>
    <w:p w14:paraId="6853EEE2" w14:textId="5912F8B3" w:rsidR="00612753" w:rsidRDefault="00B12796" w:rsidP="10FB06AE">
      <w:pPr>
        <w:pStyle w:val="BodyText"/>
      </w:pPr>
      <w:r>
        <w:fldChar w:fldCharType="begin"/>
      </w:r>
      <w:r>
        <w:instrText xml:space="preserve"> REF _Ref164701845 \h </w:instrText>
      </w:r>
      <w:r>
        <w:fldChar w:fldCharType="separate"/>
      </w:r>
      <w:r>
        <w:t xml:space="preserve">Figure </w:t>
      </w:r>
      <w:r>
        <w:rPr>
          <w:noProof/>
        </w:rPr>
        <w:t>6</w:t>
      </w:r>
      <w:r>
        <w:fldChar w:fldCharType="end"/>
      </w:r>
      <w:r>
        <w:t xml:space="preserve"> </w:t>
      </w:r>
      <w:r w:rsidR="00BC17F8">
        <w:t>shows t</w:t>
      </w:r>
      <w:r w:rsidR="608E97F3">
        <w:t xml:space="preserve">he population </w:t>
      </w:r>
      <w:r w:rsidR="00D57724">
        <w:t xml:space="preserve">growth as a </w:t>
      </w:r>
      <w:r w:rsidR="608E97F3">
        <w:t xml:space="preserve">monotonically increasing </w:t>
      </w:r>
      <w:r w:rsidR="51C99DA1">
        <w:t>trend over the last 40 years</w:t>
      </w:r>
      <w:r>
        <w:t xml:space="preserve">. </w:t>
      </w:r>
    </w:p>
    <w:p w14:paraId="20373654" w14:textId="3E7098D2" w:rsidR="00612753" w:rsidRDefault="7D0BD025" w:rsidP="54D5AB1F">
      <w:pPr>
        <w:pStyle w:val="BodyText"/>
        <w:jc w:val="center"/>
      </w:pPr>
      <w:r>
        <w:rPr>
          <w:noProof/>
        </w:rPr>
        <w:drawing>
          <wp:inline distT="0" distB="0" distL="0" distR="0" wp14:anchorId="0FECA97B" wp14:editId="03EB04CF">
            <wp:extent cx="2926911" cy="2349936"/>
            <wp:effectExtent l="0" t="0" r="0" b="0"/>
            <wp:docPr id="934413530" name="Picture 9344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135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911" cy="2349936"/>
                    </a:xfrm>
                    <a:prstGeom prst="rect">
                      <a:avLst/>
                    </a:prstGeom>
                  </pic:spPr>
                </pic:pic>
              </a:graphicData>
            </a:graphic>
          </wp:inline>
        </w:drawing>
      </w:r>
    </w:p>
    <w:p w14:paraId="498FD593" w14:textId="11F4A83E" w:rsidR="39E9AE35" w:rsidRDefault="39E9AE35" w:rsidP="54D5AB1F">
      <w:pPr>
        <w:pStyle w:val="Caption"/>
        <w:jc w:val="center"/>
      </w:pPr>
      <w:bookmarkStart w:id="35" w:name="_Ref164701845"/>
      <w:bookmarkStart w:id="36" w:name="_Toc164706870"/>
      <w:r>
        <w:t xml:space="preserve">Figure </w:t>
      </w:r>
      <w:r>
        <w:fldChar w:fldCharType="begin"/>
      </w:r>
      <w:r>
        <w:instrText xml:space="preserve"> SEQ Figure \* ARABIC </w:instrText>
      </w:r>
      <w:r>
        <w:fldChar w:fldCharType="separate"/>
      </w:r>
      <w:r>
        <w:t>6</w:t>
      </w:r>
      <w:r>
        <w:fldChar w:fldCharType="end"/>
      </w:r>
      <w:bookmarkEnd w:id="35"/>
      <w:r>
        <w:t xml:space="preserve"> </w:t>
      </w:r>
      <w:r w:rsidR="00820A9E">
        <w:t xml:space="preserve">- </w:t>
      </w:r>
      <w:r>
        <w:t>Population Growth by Year (1984-2020)</w:t>
      </w:r>
      <w:bookmarkEnd w:id="36"/>
    </w:p>
    <w:p w14:paraId="0E1166A6" w14:textId="4195FD4D" w:rsidR="00584823" w:rsidRDefault="00584823" w:rsidP="00584823">
      <w:pPr>
        <w:pStyle w:val="Heading3"/>
      </w:pPr>
      <w:r>
        <w:t xml:space="preserve">4.1.1. Gross State Product </w:t>
      </w:r>
      <w:r w:rsidR="00A475A3">
        <w:t xml:space="preserve">(GSP) </w:t>
      </w:r>
      <w:r>
        <w:t>Dataset</w:t>
      </w:r>
    </w:p>
    <w:p w14:paraId="5A463172" w14:textId="1400CDCC" w:rsidR="0051345F" w:rsidRDefault="00301AA8" w:rsidP="00FB4B22">
      <w:pPr>
        <w:pStyle w:val="BodyText"/>
      </w:pPr>
      <w:r>
        <w:fldChar w:fldCharType="begin"/>
      </w:r>
      <w:r>
        <w:instrText xml:space="preserve"> REF _Ref164702410 \h </w:instrText>
      </w:r>
      <w:r>
        <w:fldChar w:fldCharType="separate"/>
      </w:r>
      <w:r>
        <w:t xml:space="preserve">Figure </w:t>
      </w:r>
      <w:r>
        <w:rPr>
          <w:noProof/>
        </w:rPr>
        <w:t>7</w:t>
      </w:r>
      <w:r>
        <w:fldChar w:fldCharType="end"/>
      </w:r>
      <w:r>
        <w:t xml:space="preserve"> </w:t>
      </w:r>
      <w:r w:rsidR="00B630B5">
        <w:t>shows</w:t>
      </w:r>
      <w:r w:rsidR="00285A18">
        <w:t xml:space="preserve"> </w:t>
      </w:r>
      <w:r w:rsidR="00C637F8">
        <w:t xml:space="preserve">Gross State Product for NSW also </w:t>
      </w:r>
      <w:r w:rsidR="00B630B5">
        <w:t>having</w:t>
      </w:r>
      <w:r w:rsidR="00C637F8">
        <w:t xml:space="preserve"> a</w:t>
      </w:r>
      <w:r w:rsidR="00B630B5">
        <w:t xml:space="preserve"> monotonically</w:t>
      </w:r>
      <w:r w:rsidR="00C637F8">
        <w:t xml:space="preserve"> increasing trend over the last 30 years</w:t>
      </w:r>
      <w:r w:rsidR="00DB3FA8">
        <w:t>.</w:t>
      </w:r>
    </w:p>
    <w:p w14:paraId="2C34F191" w14:textId="6BF39299" w:rsidR="00895BB1" w:rsidRDefault="145CD8B4" w:rsidP="00547265">
      <w:pPr>
        <w:pStyle w:val="BodyText"/>
        <w:jc w:val="center"/>
      </w:pPr>
      <w:r>
        <w:rPr>
          <w:noProof/>
        </w:rPr>
        <w:drawing>
          <wp:inline distT="0" distB="0" distL="0" distR="0" wp14:anchorId="7B4F6423" wp14:editId="523E7C73">
            <wp:extent cx="3687414" cy="2771470"/>
            <wp:effectExtent l="0" t="0" r="0" b="0"/>
            <wp:docPr id="924040343" name="Picture 92404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0403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7414" cy="2771470"/>
                    </a:xfrm>
                    <a:prstGeom prst="rect">
                      <a:avLst/>
                    </a:prstGeom>
                  </pic:spPr>
                </pic:pic>
              </a:graphicData>
            </a:graphic>
          </wp:inline>
        </w:drawing>
      </w:r>
    </w:p>
    <w:p w14:paraId="2469656B" w14:textId="45BFCE7B" w:rsidR="00547265" w:rsidRDefault="00547265" w:rsidP="00547265">
      <w:pPr>
        <w:pStyle w:val="Caption"/>
        <w:jc w:val="center"/>
      </w:pPr>
      <w:bookmarkStart w:id="37" w:name="_Ref164702410"/>
      <w:bookmarkStart w:id="38" w:name="_Toc164706871"/>
      <w:r>
        <w:t xml:space="preserve">Figure </w:t>
      </w:r>
      <w:r>
        <w:fldChar w:fldCharType="begin"/>
      </w:r>
      <w:r>
        <w:instrText xml:space="preserve"> SEQ Figure \* ARABIC </w:instrText>
      </w:r>
      <w:r>
        <w:fldChar w:fldCharType="separate"/>
      </w:r>
      <w:r>
        <w:rPr>
          <w:noProof/>
        </w:rPr>
        <w:t>7</w:t>
      </w:r>
      <w:r>
        <w:fldChar w:fldCharType="end"/>
      </w:r>
      <w:bookmarkEnd w:id="37"/>
      <w:r>
        <w:t xml:space="preserve"> - Line Graph of GSP for NSW from 1990 -2022</w:t>
      </w:r>
      <w:bookmarkEnd w:id="38"/>
    </w:p>
    <w:p w14:paraId="0520E79F" w14:textId="4B657545" w:rsidR="00FB4B22" w:rsidRDefault="00884606" w:rsidP="00FB4B22">
      <w:pPr>
        <w:pStyle w:val="Heading2"/>
      </w:pPr>
      <w:r>
        <w:t>4.2</w:t>
      </w:r>
      <w:r>
        <w:tab/>
      </w:r>
      <w:r w:rsidR="00626E90">
        <w:t xml:space="preserve">Comparative </w:t>
      </w:r>
      <w:r w:rsidR="004A00D5">
        <w:t>A</w:t>
      </w:r>
      <w:r w:rsidR="00626E90">
        <w:t xml:space="preserve">nalysis of </w:t>
      </w:r>
      <w:r w:rsidR="004A00D5">
        <w:t>F</w:t>
      </w:r>
      <w:r w:rsidR="00626E90">
        <w:t xml:space="preserve">eatures </w:t>
      </w:r>
    </w:p>
    <w:p w14:paraId="0BDCEF96" w14:textId="5185F6AD" w:rsidR="00FC6D4B" w:rsidRDefault="5AAC33B1" w:rsidP="3E23236F">
      <w:pPr>
        <w:pStyle w:val="BodyText"/>
        <w:keepNext/>
        <w:rPr>
          <w:rFonts w:ascii="Cambria" w:eastAsia="Cambria" w:hAnsi="Cambria" w:cs="Cambria"/>
          <w:lang w:val="en-US"/>
        </w:rPr>
      </w:pPr>
      <w:r w:rsidRPr="3E23236F">
        <w:rPr>
          <w:lang w:val="en-US"/>
        </w:rPr>
        <w:t xml:space="preserve">The scatter plot in </w:t>
      </w:r>
      <w:r>
        <w:fldChar w:fldCharType="begin"/>
      </w:r>
      <w:r>
        <w:instrText xml:space="preserve"> REF _Ref164702770 \h </w:instrText>
      </w:r>
      <w:r>
        <w:fldChar w:fldCharType="separate"/>
      </w:r>
      <w:r w:rsidR="007B2133" w:rsidRPr="3E23236F">
        <w:rPr>
          <w:lang w:val="en-US"/>
        </w:rPr>
        <w:t xml:space="preserve">Figure </w:t>
      </w:r>
      <w:r w:rsidR="007B2133" w:rsidRPr="3E23236F">
        <w:rPr>
          <w:noProof/>
          <w:lang w:val="en-US"/>
        </w:rPr>
        <w:t>8</w:t>
      </w:r>
      <w:r>
        <w:fldChar w:fldCharType="end"/>
      </w:r>
      <w:r w:rsidRPr="3E23236F">
        <w:rPr>
          <w:lang w:val="en-US"/>
        </w:rPr>
        <w:t xml:space="preserve"> shows that the total </w:t>
      </w:r>
      <w:r w:rsidR="1D5D4DCD" w:rsidRPr="3E23236F">
        <w:rPr>
          <w:lang w:val="en-US"/>
        </w:rPr>
        <w:t xml:space="preserve">electricity </w:t>
      </w:r>
      <w:r w:rsidRPr="3E23236F">
        <w:rPr>
          <w:lang w:val="en-US"/>
        </w:rPr>
        <w:t xml:space="preserve">demand </w:t>
      </w:r>
      <w:r w:rsidR="2299E1BB" w:rsidRPr="3E23236F">
        <w:rPr>
          <w:lang w:val="en-US"/>
        </w:rPr>
        <w:t xml:space="preserve">in NSW is </w:t>
      </w:r>
      <w:r w:rsidR="27918AFC" w:rsidRPr="3E23236F">
        <w:rPr>
          <w:lang w:val="en-US"/>
        </w:rPr>
        <w:t>observed to be lowest</w:t>
      </w:r>
      <w:r w:rsidR="2299E1BB" w:rsidRPr="3E23236F">
        <w:rPr>
          <w:lang w:val="en-US"/>
        </w:rPr>
        <w:t xml:space="preserve"> at</w:t>
      </w:r>
      <w:r w:rsidR="31A6B964" w:rsidRPr="3E23236F">
        <w:rPr>
          <w:lang w:val="en-US"/>
        </w:rPr>
        <w:t xml:space="preserve"> approximately</w:t>
      </w:r>
      <w:r w:rsidR="2299E1BB" w:rsidRPr="3E23236F">
        <w:rPr>
          <w:lang w:val="en-US"/>
        </w:rPr>
        <w:t xml:space="preserve"> </w:t>
      </w:r>
      <w:r w:rsidR="5DDC646D" w:rsidRPr="3E23236F">
        <w:rPr>
          <w:lang w:val="en-US"/>
        </w:rPr>
        <w:t>18</w:t>
      </w:r>
      <w:r w:rsidR="2299E1BB" w:rsidRPr="3E23236F">
        <w:rPr>
          <w:rFonts w:ascii="Cambria" w:eastAsia="Cambria" w:hAnsi="Cambria" w:cs="Cambria"/>
          <w:vertAlign w:val="superscript"/>
          <w:lang w:val="en-US"/>
        </w:rPr>
        <w:t>0</w:t>
      </w:r>
      <w:r w:rsidR="2299E1BB" w:rsidRPr="3E23236F">
        <w:rPr>
          <w:rFonts w:ascii="Cambria" w:eastAsia="Cambria" w:hAnsi="Cambria" w:cs="Cambria"/>
          <w:lang w:val="en-US"/>
        </w:rPr>
        <w:t>C.</w:t>
      </w:r>
      <w:r w:rsidR="2299E1BB" w:rsidRPr="3E23236F">
        <w:rPr>
          <w:lang w:val="en-US"/>
        </w:rPr>
        <w:t xml:space="preserve"> </w:t>
      </w:r>
      <w:r w:rsidR="3A3CDE52" w:rsidRPr="3E23236F">
        <w:rPr>
          <w:lang w:val="en-US"/>
        </w:rPr>
        <w:t>This supports our degree days calculation which uti</w:t>
      </w:r>
      <w:r w:rsidR="68198D95" w:rsidRPr="3E23236F">
        <w:rPr>
          <w:lang w:val="en-US"/>
        </w:rPr>
        <w:t>lises the threshold average temperature of 18</w:t>
      </w:r>
      <w:r w:rsidR="68198D95" w:rsidRPr="3E23236F">
        <w:rPr>
          <w:rFonts w:ascii="Cambria" w:eastAsia="Cambria" w:hAnsi="Cambria" w:cs="Cambria"/>
          <w:vertAlign w:val="superscript"/>
          <w:lang w:val="en-US"/>
        </w:rPr>
        <w:t>0</w:t>
      </w:r>
      <w:r w:rsidR="00B630B5" w:rsidRPr="3E23236F">
        <w:rPr>
          <w:rFonts w:ascii="Cambria" w:eastAsia="Cambria" w:hAnsi="Cambria" w:cs="Cambria"/>
          <w:lang w:val="en-US"/>
        </w:rPr>
        <w:t>C</w:t>
      </w:r>
      <w:r w:rsidR="68198D95" w:rsidRPr="3E23236F">
        <w:rPr>
          <w:rFonts w:ascii="Cambria" w:eastAsia="Cambria" w:hAnsi="Cambria" w:cs="Cambria"/>
          <w:lang w:val="en-US"/>
        </w:rPr>
        <w:t xml:space="preserve">. </w:t>
      </w:r>
      <w:r w:rsidR="435EBBD7" w:rsidRPr="3E23236F">
        <w:rPr>
          <w:rFonts w:ascii="Cambria" w:eastAsia="Cambria" w:hAnsi="Cambria" w:cs="Cambria"/>
          <w:lang w:val="en-US"/>
        </w:rPr>
        <w:t xml:space="preserve">A higher demand for electricity is observed when the temperature increases or decreases from this threshold temperature </w:t>
      </w:r>
      <w:r w:rsidR="19CD88F3" w:rsidRPr="3E23236F">
        <w:rPr>
          <w:rFonts w:ascii="Cambria" w:eastAsia="Cambria" w:hAnsi="Cambria" w:cs="Cambria"/>
          <w:lang w:val="en-US"/>
        </w:rPr>
        <w:t>o</w:t>
      </w:r>
      <w:r w:rsidR="435EBBD7" w:rsidRPr="3E23236F">
        <w:rPr>
          <w:rFonts w:ascii="Cambria" w:eastAsia="Cambria" w:hAnsi="Cambria" w:cs="Cambria"/>
          <w:lang w:val="en-US"/>
        </w:rPr>
        <w:t xml:space="preserve">f </w:t>
      </w:r>
      <w:r w:rsidR="004E3650" w:rsidRPr="3E23236F">
        <w:rPr>
          <w:rFonts w:ascii="Cambria" w:eastAsia="Cambria" w:hAnsi="Cambria" w:cs="Cambria"/>
          <w:lang w:val="en-US"/>
        </w:rPr>
        <w:t>1</w:t>
      </w:r>
      <w:r w:rsidR="6DDFBB40" w:rsidRPr="3E23236F">
        <w:rPr>
          <w:lang w:val="en-US"/>
        </w:rPr>
        <w:t>8</w:t>
      </w:r>
      <w:r w:rsidR="6DDFBB40" w:rsidRPr="3E23236F">
        <w:rPr>
          <w:rFonts w:ascii="Cambria" w:eastAsia="Cambria" w:hAnsi="Cambria" w:cs="Cambria"/>
          <w:vertAlign w:val="superscript"/>
          <w:lang w:val="en-US"/>
        </w:rPr>
        <w:t>0</w:t>
      </w:r>
      <w:r w:rsidR="6DDFBB40" w:rsidRPr="3E23236F">
        <w:rPr>
          <w:rFonts w:ascii="Cambria" w:eastAsia="Cambria" w:hAnsi="Cambria" w:cs="Cambria"/>
          <w:lang w:val="en-US"/>
        </w:rPr>
        <w:t>C.</w:t>
      </w:r>
    </w:p>
    <w:p w14:paraId="4742A9D0" w14:textId="524BADF5" w:rsidR="004E3650" w:rsidRDefault="000C3FDE" w:rsidP="000C3FDE">
      <w:pPr>
        <w:pStyle w:val="BodyText"/>
        <w:keepNext/>
        <w:jc w:val="center"/>
        <w:rPr>
          <w:rFonts w:ascii="Cambria" w:eastAsia="Cambria" w:hAnsi="Cambria" w:cs="Cambria"/>
        </w:rPr>
      </w:pPr>
      <w:r>
        <w:rPr>
          <w:rFonts w:ascii="Cambria" w:eastAsia="Cambria" w:hAnsi="Cambria" w:cs="Cambria"/>
          <w:noProof/>
        </w:rPr>
        <w:drawing>
          <wp:inline distT="0" distB="0" distL="0" distR="0" wp14:anchorId="6A5419AC" wp14:editId="61E611F4">
            <wp:extent cx="3926205" cy="2859405"/>
            <wp:effectExtent l="0" t="0" r="0" b="0"/>
            <wp:docPr id="16157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6205" cy="2859405"/>
                    </a:xfrm>
                    <a:prstGeom prst="rect">
                      <a:avLst/>
                    </a:prstGeom>
                    <a:noFill/>
                  </pic:spPr>
                </pic:pic>
              </a:graphicData>
            </a:graphic>
          </wp:inline>
        </w:drawing>
      </w:r>
    </w:p>
    <w:p w14:paraId="602A5C3E" w14:textId="3E1A49E0" w:rsidR="00FB727C" w:rsidRDefault="00FC6D4B" w:rsidP="00FC6D4B">
      <w:pPr>
        <w:pStyle w:val="Caption"/>
        <w:jc w:val="center"/>
      </w:pPr>
      <w:bookmarkStart w:id="39" w:name="_Ref164702770"/>
      <w:bookmarkStart w:id="40" w:name="_Toc164706872"/>
      <w:r>
        <w:t xml:space="preserve">Figure </w:t>
      </w:r>
      <w:r>
        <w:fldChar w:fldCharType="begin"/>
      </w:r>
      <w:r>
        <w:instrText xml:space="preserve"> SEQ Figure \* ARABIC </w:instrText>
      </w:r>
      <w:r>
        <w:fldChar w:fldCharType="separate"/>
      </w:r>
      <w:r w:rsidR="00547265">
        <w:rPr>
          <w:noProof/>
        </w:rPr>
        <w:t>8</w:t>
      </w:r>
      <w:r>
        <w:fldChar w:fldCharType="end"/>
      </w:r>
      <w:bookmarkEnd w:id="39"/>
      <w:r>
        <w:t xml:space="preserve"> </w:t>
      </w:r>
      <w:r w:rsidR="00820A9E">
        <w:t xml:space="preserve">- </w:t>
      </w:r>
      <w:r>
        <w:t>Temperature vs Total Demand</w:t>
      </w:r>
      <w:bookmarkEnd w:id="40"/>
    </w:p>
    <w:p w14:paraId="46005C4B" w14:textId="0A488187" w:rsidR="00932DBB" w:rsidRDefault="007B2133" w:rsidP="3E23236F">
      <w:pPr>
        <w:pStyle w:val="BodyText"/>
        <w:spacing w:line="259" w:lineRule="auto"/>
        <w:rPr>
          <w:lang w:val="en-US"/>
        </w:rPr>
      </w:pPr>
      <w:r>
        <w:fldChar w:fldCharType="begin"/>
      </w:r>
      <w:r>
        <w:instrText xml:space="preserve"> REF _Ref164702795 \h </w:instrText>
      </w:r>
      <w:r>
        <w:fldChar w:fldCharType="separate"/>
      </w:r>
      <w:r w:rsidRPr="3E23236F">
        <w:rPr>
          <w:lang w:val="en-US"/>
        </w:rPr>
        <w:t xml:space="preserve">Figure </w:t>
      </w:r>
      <w:r w:rsidRPr="3E23236F">
        <w:rPr>
          <w:noProof/>
          <w:lang w:val="en-US"/>
        </w:rPr>
        <w:t>9</w:t>
      </w:r>
      <w:r>
        <w:fldChar w:fldCharType="end"/>
      </w:r>
      <w:r w:rsidR="108F74D7" w:rsidRPr="3E23236F">
        <w:rPr>
          <w:lang w:val="en-US"/>
        </w:rPr>
        <w:t xml:space="preserve"> shows the correlation between </w:t>
      </w:r>
      <w:r w:rsidR="00C12E34" w:rsidRPr="3E23236F">
        <w:rPr>
          <w:lang w:val="en-US"/>
        </w:rPr>
        <w:t>all</w:t>
      </w:r>
      <w:r w:rsidR="47E0A17E" w:rsidRPr="3E23236F">
        <w:rPr>
          <w:lang w:val="en-US"/>
        </w:rPr>
        <w:t xml:space="preserve"> </w:t>
      </w:r>
      <w:r w:rsidR="108F74D7" w:rsidRPr="3E23236F">
        <w:rPr>
          <w:lang w:val="en-US"/>
        </w:rPr>
        <w:t>variables used in this study</w:t>
      </w:r>
      <w:r w:rsidR="3C31E0D4" w:rsidRPr="3E23236F">
        <w:rPr>
          <w:lang w:val="en-US"/>
        </w:rPr>
        <w:t>.</w:t>
      </w:r>
      <w:r w:rsidR="64933F95" w:rsidRPr="3E23236F">
        <w:rPr>
          <w:lang w:val="en-US"/>
        </w:rPr>
        <w:t xml:space="preserve"> The exogenous variable, degree days is </w:t>
      </w:r>
      <w:r w:rsidR="4ECA45F8" w:rsidRPr="3E23236F">
        <w:rPr>
          <w:lang w:val="en-US"/>
        </w:rPr>
        <w:t>positively</w:t>
      </w:r>
      <w:r w:rsidR="64933F95" w:rsidRPr="3E23236F">
        <w:rPr>
          <w:lang w:val="en-US"/>
        </w:rPr>
        <w:t xml:space="preserve"> correlated to the </w:t>
      </w:r>
      <w:r w:rsidR="2F2163AD" w:rsidRPr="3E23236F">
        <w:rPr>
          <w:lang w:val="en-US"/>
        </w:rPr>
        <w:t>independent variable, average daily ma</w:t>
      </w:r>
      <w:r w:rsidR="147439E2" w:rsidRPr="3E23236F">
        <w:rPr>
          <w:lang w:val="en-US"/>
        </w:rPr>
        <w:t xml:space="preserve">ximum demand with a correlation </w:t>
      </w:r>
      <w:r w:rsidR="55267DB7" w:rsidRPr="3E23236F">
        <w:rPr>
          <w:lang w:val="en-US"/>
        </w:rPr>
        <w:t>of 0.7</w:t>
      </w:r>
      <w:r w:rsidR="6CCCA895" w:rsidRPr="3E23236F">
        <w:rPr>
          <w:lang w:val="en-US"/>
        </w:rPr>
        <w:t>87</w:t>
      </w:r>
      <w:r w:rsidR="147439E2" w:rsidRPr="3E23236F">
        <w:rPr>
          <w:lang w:val="en-US"/>
        </w:rPr>
        <w:t xml:space="preserve">. </w:t>
      </w:r>
      <w:r w:rsidR="53548C13" w:rsidRPr="3E23236F">
        <w:rPr>
          <w:lang w:val="en-US"/>
        </w:rPr>
        <w:t>Other exogenous variables</w:t>
      </w:r>
      <w:r w:rsidR="170136DD" w:rsidRPr="3E23236F">
        <w:rPr>
          <w:lang w:val="en-US"/>
        </w:rPr>
        <w:t>,</w:t>
      </w:r>
      <w:r w:rsidR="53548C13" w:rsidRPr="3E23236F">
        <w:rPr>
          <w:lang w:val="en-US"/>
        </w:rPr>
        <w:t xml:space="preserve"> population and solar pv capacity</w:t>
      </w:r>
      <w:r w:rsidR="46432DF4" w:rsidRPr="3E23236F">
        <w:rPr>
          <w:lang w:val="en-US"/>
        </w:rPr>
        <w:t>,</w:t>
      </w:r>
      <w:r w:rsidR="53548C13" w:rsidRPr="3E23236F">
        <w:rPr>
          <w:lang w:val="en-US"/>
        </w:rPr>
        <w:t xml:space="preserve"> are </w:t>
      </w:r>
      <w:r w:rsidR="4C16854C" w:rsidRPr="3E23236F">
        <w:rPr>
          <w:lang w:val="en-US"/>
        </w:rPr>
        <w:t>negatively</w:t>
      </w:r>
      <w:r w:rsidR="53548C13" w:rsidRPr="3E23236F">
        <w:rPr>
          <w:lang w:val="en-US"/>
        </w:rPr>
        <w:t xml:space="preserve"> correlated to </w:t>
      </w:r>
      <w:r w:rsidR="0AFE3651" w:rsidRPr="3E23236F">
        <w:rPr>
          <w:lang w:val="en-US"/>
        </w:rPr>
        <w:t xml:space="preserve">the </w:t>
      </w:r>
      <w:r w:rsidR="53548C13" w:rsidRPr="3E23236F">
        <w:rPr>
          <w:lang w:val="en-US"/>
        </w:rPr>
        <w:t xml:space="preserve">average </w:t>
      </w:r>
      <w:r w:rsidR="7EF8077D" w:rsidRPr="3E23236F">
        <w:rPr>
          <w:lang w:val="en-US"/>
        </w:rPr>
        <w:t xml:space="preserve">daily </w:t>
      </w:r>
      <w:r w:rsidR="53548C13" w:rsidRPr="3E23236F">
        <w:rPr>
          <w:lang w:val="en-US"/>
        </w:rPr>
        <w:t>maximu</w:t>
      </w:r>
      <w:r w:rsidR="5F589C0C" w:rsidRPr="3E23236F">
        <w:rPr>
          <w:lang w:val="en-US"/>
        </w:rPr>
        <w:t>m</w:t>
      </w:r>
      <w:r w:rsidR="53548C13" w:rsidRPr="3E23236F">
        <w:rPr>
          <w:lang w:val="en-US"/>
        </w:rPr>
        <w:t xml:space="preserve"> demand </w:t>
      </w:r>
      <w:r w:rsidR="3DDD99A8" w:rsidRPr="3E23236F">
        <w:rPr>
          <w:lang w:val="en-US"/>
        </w:rPr>
        <w:t>with a correlation of 0.353 and 0.307 respectively.</w:t>
      </w:r>
      <w:r w:rsidR="00C12E34" w:rsidRPr="3E23236F">
        <w:rPr>
          <w:lang w:val="en-US"/>
        </w:rPr>
        <w:t xml:space="preserve">  This correlation is also reflected in the scatter plots in </w:t>
      </w:r>
      <w:r>
        <w:fldChar w:fldCharType="begin"/>
      </w:r>
      <w:r>
        <w:instrText xml:space="preserve"> REF _Ref164700811 \h </w:instrText>
      </w:r>
      <w:r>
        <w:fldChar w:fldCharType="separate"/>
      </w:r>
      <w:r w:rsidR="00C12E34" w:rsidRPr="3E23236F">
        <w:rPr>
          <w:lang w:val="en-US"/>
        </w:rPr>
        <w:t xml:space="preserve">Figure </w:t>
      </w:r>
      <w:r w:rsidRPr="3E23236F">
        <w:rPr>
          <w:noProof/>
          <w:lang w:val="en-US"/>
        </w:rPr>
        <w:t>10</w:t>
      </w:r>
      <w:r>
        <w:fldChar w:fldCharType="end"/>
      </w:r>
      <w:r w:rsidR="00C12E34" w:rsidRPr="3E23236F">
        <w:rPr>
          <w:lang w:val="en-US"/>
        </w:rPr>
        <w:t xml:space="preserve">. </w:t>
      </w:r>
    </w:p>
    <w:p w14:paraId="1CC76B4C" w14:textId="77777777" w:rsidR="009C37E7" w:rsidRDefault="002C762D" w:rsidP="009C37E7">
      <w:pPr>
        <w:pStyle w:val="BodyText"/>
        <w:keepNext/>
        <w:jc w:val="center"/>
      </w:pPr>
      <w:r>
        <w:rPr>
          <w:noProof/>
        </w:rPr>
        <w:drawing>
          <wp:inline distT="0" distB="0" distL="0" distR="0" wp14:anchorId="2D928B5F" wp14:editId="3C2FCF7E">
            <wp:extent cx="3745013" cy="3142451"/>
            <wp:effectExtent l="0" t="0" r="0" b="0"/>
            <wp:docPr id="14485390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745013" cy="3142451"/>
                    </a:xfrm>
                    <a:prstGeom prst="rect">
                      <a:avLst/>
                    </a:prstGeom>
                  </pic:spPr>
                </pic:pic>
              </a:graphicData>
            </a:graphic>
          </wp:inline>
        </w:drawing>
      </w:r>
    </w:p>
    <w:p w14:paraId="2FA0A04E" w14:textId="3CE938B7" w:rsidR="004E2B27" w:rsidRDefault="009C37E7" w:rsidP="009C37E7">
      <w:pPr>
        <w:pStyle w:val="Caption"/>
        <w:jc w:val="center"/>
      </w:pPr>
      <w:bookmarkStart w:id="41" w:name="_Ref164702795"/>
      <w:bookmarkStart w:id="42" w:name="_Toc164706873"/>
      <w:r>
        <w:t xml:space="preserve">Figure </w:t>
      </w:r>
      <w:r>
        <w:fldChar w:fldCharType="begin"/>
      </w:r>
      <w:r>
        <w:instrText xml:space="preserve"> SEQ Figure \* ARABIC </w:instrText>
      </w:r>
      <w:r>
        <w:fldChar w:fldCharType="separate"/>
      </w:r>
      <w:r w:rsidR="00547265">
        <w:rPr>
          <w:noProof/>
        </w:rPr>
        <w:t>9</w:t>
      </w:r>
      <w:r>
        <w:fldChar w:fldCharType="end"/>
      </w:r>
      <w:bookmarkEnd w:id="41"/>
      <w:r>
        <w:t xml:space="preserve"> </w:t>
      </w:r>
      <w:r w:rsidR="00820A9E">
        <w:t xml:space="preserve">– Correlation Matrix </w:t>
      </w:r>
      <w:r>
        <w:t>Heat Map of Features</w:t>
      </w:r>
      <w:bookmarkEnd w:id="42"/>
    </w:p>
    <w:p w14:paraId="1F945F2B" w14:textId="77777777" w:rsidR="00E73C6D" w:rsidRDefault="00E73C6D" w:rsidP="00E73C6D">
      <w:pPr>
        <w:pStyle w:val="BodyText"/>
      </w:pPr>
      <w:r>
        <w:rPr>
          <w:noProof/>
        </w:rPr>
        <w:drawing>
          <wp:inline distT="0" distB="0" distL="0" distR="0" wp14:anchorId="0ACB2195" wp14:editId="74809542">
            <wp:extent cx="6101512" cy="2180508"/>
            <wp:effectExtent l="0" t="0" r="0" b="0"/>
            <wp:docPr id="872334858" name="Picture 87233485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4858" name="Picture 872334858" descr="A graph of blu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1512" cy="2180508"/>
                    </a:xfrm>
                    <a:prstGeom prst="rect">
                      <a:avLst/>
                    </a:prstGeom>
                  </pic:spPr>
                </pic:pic>
              </a:graphicData>
            </a:graphic>
          </wp:inline>
        </w:drawing>
      </w:r>
    </w:p>
    <w:p w14:paraId="1A13A6AD" w14:textId="76D8E1ED" w:rsidR="00E73C6D" w:rsidRDefault="00E73C6D" w:rsidP="00E73C6D">
      <w:pPr>
        <w:pStyle w:val="Caption"/>
        <w:jc w:val="center"/>
      </w:pPr>
      <w:bookmarkStart w:id="43" w:name="_Ref164700811"/>
      <w:bookmarkStart w:id="44" w:name="_Toc164706874"/>
      <w:r>
        <w:t xml:space="preserve">Figure </w:t>
      </w:r>
      <w:r>
        <w:fldChar w:fldCharType="begin"/>
      </w:r>
      <w:r>
        <w:instrText xml:space="preserve"> SEQ Figure \* ARABIC </w:instrText>
      </w:r>
      <w:r>
        <w:fldChar w:fldCharType="separate"/>
      </w:r>
      <w:r w:rsidR="00547265">
        <w:rPr>
          <w:noProof/>
        </w:rPr>
        <w:t>10</w:t>
      </w:r>
      <w:r>
        <w:fldChar w:fldCharType="end"/>
      </w:r>
      <w:bookmarkEnd w:id="43"/>
      <w:r>
        <w:t xml:space="preserve"> - Scatter Plot of Features</w:t>
      </w:r>
      <w:bookmarkEnd w:id="44"/>
    </w:p>
    <w:p w14:paraId="5510B7A5" w14:textId="65CF5090" w:rsidR="00740C0B" w:rsidRDefault="00740C0B" w:rsidP="3E23236F">
      <w:pPr>
        <w:pStyle w:val="BodyText"/>
        <w:rPr>
          <w:lang w:val="en-US"/>
        </w:rPr>
      </w:pPr>
      <w:r>
        <w:fldChar w:fldCharType="begin"/>
      </w:r>
      <w:r>
        <w:instrText xml:space="preserve"> REF _Ref164700364 \h </w:instrText>
      </w:r>
      <w:r>
        <w:fldChar w:fldCharType="separate"/>
      </w:r>
      <w:r w:rsidR="00877BC5" w:rsidRPr="3E23236F">
        <w:rPr>
          <w:lang w:val="en-US"/>
        </w:rPr>
        <w:t xml:space="preserve">Figure </w:t>
      </w:r>
      <w:r w:rsidR="00877BC5" w:rsidRPr="3E23236F">
        <w:rPr>
          <w:noProof/>
          <w:lang w:val="en-US"/>
        </w:rPr>
        <w:t>11</w:t>
      </w:r>
      <w:r>
        <w:fldChar w:fldCharType="end"/>
      </w:r>
      <w:r w:rsidRPr="3E23236F">
        <w:rPr>
          <w:lang w:val="en-US"/>
        </w:rPr>
        <w:t xml:space="preserve"> shows the trend of Average Daily Maximum Demand (on the left) compared to Degree Days (on the right).  This shows that both variables display a similar trend in seasonality.</w:t>
      </w:r>
    </w:p>
    <w:p w14:paraId="2984E00E" w14:textId="77777777" w:rsidR="00877BC5" w:rsidRPr="00877BC5" w:rsidRDefault="00877BC5" w:rsidP="00877BC5">
      <w:pPr>
        <w:pStyle w:val="Caption"/>
        <w:rPr>
          <w:i w:val="0"/>
          <w:iCs/>
        </w:rPr>
      </w:pPr>
    </w:p>
    <w:p w14:paraId="2B0B172F" w14:textId="34F775F1" w:rsidR="007A2037" w:rsidRDefault="00983F2B" w:rsidP="13635364">
      <w:pPr>
        <w:pStyle w:val="BodyText"/>
        <w:keepNext/>
      </w:pPr>
      <w:r>
        <w:rPr>
          <w:noProof/>
        </w:rPr>
        <w:drawing>
          <wp:inline distT="0" distB="0" distL="0" distR="0" wp14:anchorId="0124FA90" wp14:editId="0B847B73">
            <wp:extent cx="2757998" cy="2072918"/>
            <wp:effectExtent l="0" t="0" r="0" b="0"/>
            <wp:docPr id="300401868" name="Picture 300401868"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4018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1458" cy="2075518"/>
                    </a:xfrm>
                    <a:prstGeom prst="rect">
                      <a:avLst/>
                    </a:prstGeom>
                  </pic:spPr>
                </pic:pic>
              </a:graphicData>
            </a:graphic>
          </wp:inline>
        </w:drawing>
      </w:r>
      <w:r w:rsidR="00480C8F">
        <w:rPr>
          <w:noProof/>
        </w:rPr>
        <w:drawing>
          <wp:inline distT="0" distB="0" distL="0" distR="0" wp14:anchorId="14746237" wp14:editId="306E1E13">
            <wp:extent cx="2704465" cy="2093359"/>
            <wp:effectExtent l="0" t="0" r="0" b="0"/>
            <wp:docPr id="1808561426" name="Picture 1808561426"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5614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9555" cy="2097299"/>
                    </a:xfrm>
                    <a:prstGeom prst="rect">
                      <a:avLst/>
                    </a:prstGeom>
                  </pic:spPr>
                </pic:pic>
              </a:graphicData>
            </a:graphic>
          </wp:inline>
        </w:drawing>
      </w:r>
    </w:p>
    <w:p w14:paraId="638525D6" w14:textId="4BD8F09B" w:rsidR="007A2037" w:rsidRDefault="007A2037" w:rsidP="007A2037">
      <w:pPr>
        <w:pStyle w:val="Caption"/>
        <w:jc w:val="center"/>
      </w:pPr>
      <w:bookmarkStart w:id="45" w:name="_Ref164700364"/>
      <w:bookmarkStart w:id="46" w:name="_Toc164706875"/>
      <w:r>
        <w:t xml:space="preserve">Figure </w:t>
      </w:r>
      <w:r>
        <w:fldChar w:fldCharType="begin"/>
      </w:r>
      <w:r>
        <w:instrText xml:space="preserve"> SEQ Figure \* ARABIC </w:instrText>
      </w:r>
      <w:r>
        <w:fldChar w:fldCharType="separate"/>
      </w:r>
      <w:r w:rsidR="00547265">
        <w:rPr>
          <w:noProof/>
        </w:rPr>
        <w:t>11</w:t>
      </w:r>
      <w:r>
        <w:fldChar w:fldCharType="end"/>
      </w:r>
      <w:bookmarkEnd w:id="45"/>
      <w:r>
        <w:t xml:space="preserve"> </w:t>
      </w:r>
      <w:r w:rsidR="00820A9E">
        <w:t xml:space="preserve">- </w:t>
      </w:r>
      <w:r>
        <w:t xml:space="preserve">Average Daily Maximum Demand </w:t>
      </w:r>
      <w:r w:rsidR="005C5946">
        <w:t xml:space="preserve">&amp; Degree Days </w:t>
      </w:r>
      <w:r>
        <w:t>by Month</w:t>
      </w:r>
      <w:r w:rsidR="005C3D5A">
        <w:t xml:space="preserve"> </w:t>
      </w:r>
      <w:r w:rsidR="0092377B">
        <w:t>2010-2020</w:t>
      </w:r>
      <w:bookmarkEnd w:id="46"/>
    </w:p>
    <w:p w14:paraId="7FE35AE9" w14:textId="22F9C0EB" w:rsidR="006B4F5F" w:rsidRDefault="006B4F5F" w:rsidP="7190481C">
      <w:pPr>
        <w:pStyle w:val="BodyText"/>
      </w:pPr>
      <w:r>
        <w:fldChar w:fldCharType="begin"/>
      </w:r>
      <w:r>
        <w:instrText xml:space="preserve"> REF _Ref164701033 \h </w:instrText>
      </w:r>
      <w:r>
        <w:fldChar w:fldCharType="separate"/>
      </w:r>
      <w:r w:rsidRPr="7190481C">
        <w:t xml:space="preserve">Figure </w:t>
      </w:r>
      <w:r w:rsidR="00877BC5" w:rsidRPr="7190481C">
        <w:rPr>
          <w:noProof/>
        </w:rPr>
        <w:t>12</w:t>
      </w:r>
      <w:r>
        <w:fldChar w:fldCharType="end"/>
      </w:r>
      <w:r w:rsidRPr="7190481C">
        <w:t xml:space="preserve"> </w:t>
      </w:r>
      <w:r w:rsidR="00222AF4" w:rsidRPr="7190481C">
        <w:t xml:space="preserve">shows the </w:t>
      </w:r>
      <w:r w:rsidR="00DD179B" w:rsidRPr="7190481C">
        <w:t>yearly seasonality of Average Daily Maximum Demand</w:t>
      </w:r>
      <w:r w:rsidR="00836247" w:rsidRPr="7190481C">
        <w:t xml:space="preserve">.  It demonstrates a </w:t>
      </w:r>
      <w:r w:rsidR="00E4425D" w:rsidRPr="7190481C">
        <w:t>year on year decrease in</w:t>
      </w:r>
      <w:r w:rsidR="007934D7" w:rsidRPr="7190481C">
        <w:t xml:space="preserve"> </w:t>
      </w:r>
      <w:r w:rsidR="00AA1E03" w:rsidRPr="7190481C">
        <w:t>demand</w:t>
      </w:r>
      <w:r w:rsidR="007669AD" w:rsidRPr="7190481C">
        <w:t xml:space="preserve">. </w:t>
      </w:r>
      <w:r w:rsidR="00B2517E" w:rsidRPr="7190481C">
        <w:t xml:space="preserve"> </w:t>
      </w:r>
      <w:r w:rsidR="00ED2009" w:rsidRPr="7190481C">
        <w:t xml:space="preserve">This could potentially be attributed to </w:t>
      </w:r>
      <w:r w:rsidR="003867B6" w:rsidRPr="7190481C">
        <w:t xml:space="preserve">the </w:t>
      </w:r>
      <w:r w:rsidR="00AB2904" w:rsidRPr="7190481C">
        <w:t xml:space="preserve">uptake of </w:t>
      </w:r>
      <w:r w:rsidR="00684C75" w:rsidRPr="7190481C">
        <w:t>distributed energy resources</w:t>
      </w:r>
      <w:r w:rsidR="00AB234C" w:rsidRPr="7190481C">
        <w:t xml:space="preserve"> </w:t>
      </w:r>
      <w:r w:rsidR="00985EE6" w:rsidRPr="7190481C">
        <w:t>such as solar PV</w:t>
      </w:r>
      <w:r w:rsidR="00AC5494" w:rsidRPr="7190481C">
        <w:t>.</w:t>
      </w:r>
      <w:r w:rsidR="00AB234C" w:rsidRPr="7190481C">
        <w:t xml:space="preserve"> </w:t>
      </w:r>
    </w:p>
    <w:p w14:paraId="0CB61C38" w14:textId="2BABFBB0" w:rsidR="00D743DC" w:rsidRDefault="00D743DC" w:rsidP="00FB727C">
      <w:pPr>
        <w:pStyle w:val="BodyText"/>
      </w:pPr>
      <w:r>
        <w:rPr>
          <w:noProof/>
        </w:rPr>
        <w:drawing>
          <wp:inline distT="0" distB="0" distL="0" distR="0" wp14:anchorId="09F84932" wp14:editId="43B6DDD7">
            <wp:extent cx="5377260" cy="2294528"/>
            <wp:effectExtent l="0" t="0" r="0" b="0"/>
            <wp:docPr id="331297752"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7260" cy="2294528"/>
                    </a:xfrm>
                    <a:prstGeom prst="rect">
                      <a:avLst/>
                    </a:prstGeom>
                  </pic:spPr>
                </pic:pic>
              </a:graphicData>
            </a:graphic>
          </wp:inline>
        </w:drawing>
      </w:r>
    </w:p>
    <w:p w14:paraId="56868CA9" w14:textId="4F646F52" w:rsidR="00B81095" w:rsidRDefault="00B81095" w:rsidP="00B81095">
      <w:pPr>
        <w:pStyle w:val="Caption"/>
        <w:jc w:val="center"/>
      </w:pPr>
      <w:bookmarkStart w:id="47" w:name="_Ref164701033"/>
      <w:bookmarkStart w:id="48" w:name="_Toc164706876"/>
      <w:r>
        <w:t xml:space="preserve">Figure </w:t>
      </w:r>
      <w:r>
        <w:fldChar w:fldCharType="begin"/>
      </w:r>
      <w:r>
        <w:instrText xml:space="preserve"> SEQ Figure \* ARABIC </w:instrText>
      </w:r>
      <w:r>
        <w:fldChar w:fldCharType="separate"/>
      </w:r>
      <w:r w:rsidR="00547265">
        <w:rPr>
          <w:noProof/>
        </w:rPr>
        <w:t>12</w:t>
      </w:r>
      <w:r>
        <w:fldChar w:fldCharType="end"/>
      </w:r>
      <w:bookmarkEnd w:id="47"/>
      <w:r>
        <w:t xml:space="preserve">- Average Daily Maximum Demand (Year </w:t>
      </w:r>
      <w:r w:rsidR="00552B3D">
        <w:t>on</w:t>
      </w:r>
      <w:r>
        <w:t xml:space="preserve"> Year)</w:t>
      </w:r>
      <w:bookmarkEnd w:id="48"/>
    </w:p>
    <w:p w14:paraId="1ADC361D" w14:textId="53A5D75C" w:rsidR="00B81095" w:rsidRDefault="00B81095" w:rsidP="00B81095">
      <w:pPr>
        <w:pStyle w:val="Caption"/>
        <w:jc w:val="center"/>
      </w:pPr>
    </w:p>
    <w:p w14:paraId="2A918495" w14:textId="39861364" w:rsidR="00FB727C" w:rsidRPr="00FB727C" w:rsidRDefault="00FB727C" w:rsidP="00FB727C">
      <w:pPr>
        <w:pStyle w:val="Heading2"/>
      </w:pPr>
      <w:bookmarkStart w:id="49" w:name="_Ref164461643"/>
      <w:r>
        <w:t>4.3</w:t>
      </w:r>
      <w:r>
        <w:tab/>
      </w:r>
      <w:r w:rsidR="00272F68">
        <w:t>Feature Selection</w:t>
      </w:r>
      <w:bookmarkEnd w:id="49"/>
    </w:p>
    <w:p w14:paraId="4C4FA9E2" w14:textId="2D4A1E48" w:rsidR="004F066B" w:rsidRDefault="00392CA3" w:rsidP="3E23236F">
      <w:pPr>
        <w:pStyle w:val="FirstParagraph"/>
      </w:pPr>
      <w:r w:rsidRPr="7190481C">
        <w:t>Exploratory data analysis had revealed that</w:t>
      </w:r>
      <w:r w:rsidR="00765BA9" w:rsidRPr="7190481C">
        <w:t xml:space="preserve"> basic temperature</w:t>
      </w:r>
      <w:r w:rsidR="00776B53" w:rsidRPr="7190481C">
        <w:t xml:space="preserve"> variants</w:t>
      </w:r>
      <w:r w:rsidR="00B52328" w:rsidRPr="7190481C">
        <w:t xml:space="preserve"> were not</w:t>
      </w:r>
      <w:r w:rsidR="00DF48D7" w:rsidRPr="7190481C">
        <w:t xml:space="preserve"> linearly </w:t>
      </w:r>
      <w:r w:rsidR="00520F46" w:rsidRPr="7190481C">
        <w:t xml:space="preserve">related to </w:t>
      </w:r>
      <w:r w:rsidR="0054196E" w:rsidRPr="7190481C">
        <w:t>the response variable, Average Daily Maximum Demand (</w:t>
      </w:r>
      <w:r w:rsidR="0054196E" w:rsidRPr="7190481C">
        <w:rPr>
          <w:rFonts w:ascii="Consolas" w:hAnsi="Consolas"/>
          <w:color w:val="4F81BD" w:themeColor="accent1"/>
        </w:rPr>
        <w:t>demand_avg_daily_max</w:t>
      </w:r>
      <w:r w:rsidR="0054196E" w:rsidRPr="7190481C">
        <w:t>).</w:t>
      </w:r>
      <w:r w:rsidR="001B3B9E" w:rsidRPr="7190481C">
        <w:t xml:space="preserve"> We</w:t>
      </w:r>
      <w:r w:rsidR="00F43D84" w:rsidRPr="7190481C">
        <w:t>, therefore, had decided to use</w:t>
      </w:r>
      <w:r w:rsidR="00C64FAC" w:rsidRPr="7190481C">
        <w:t xml:space="preserve"> Degree Days </w:t>
      </w:r>
      <w:r w:rsidR="0091509C" w:rsidRPr="7190481C">
        <w:t>(</w:t>
      </w:r>
      <w:r w:rsidR="0091509C" w:rsidRPr="7190481C">
        <w:rPr>
          <w:rFonts w:ascii="Consolas" w:hAnsi="Consolas"/>
          <w:color w:val="4F81BD" w:themeColor="accent1"/>
        </w:rPr>
        <w:t>degree_days</w:t>
      </w:r>
      <w:r w:rsidR="0091509C" w:rsidRPr="7190481C">
        <w:t xml:space="preserve">) </w:t>
      </w:r>
      <w:r w:rsidR="00C64FAC" w:rsidRPr="7190481C">
        <w:t xml:space="preserve">as our </w:t>
      </w:r>
      <w:r w:rsidR="008C0FB7" w:rsidRPr="7190481C">
        <w:t>temperature measure.</w:t>
      </w:r>
      <w:r w:rsidR="004E2B27" w:rsidRPr="7190481C">
        <w:t xml:space="preserve"> </w:t>
      </w:r>
    </w:p>
    <w:p w14:paraId="261E0458" w14:textId="266AD262" w:rsidR="0062206B" w:rsidRPr="0091509C" w:rsidRDefault="004E2B27" w:rsidP="7190481C">
      <w:pPr>
        <w:pStyle w:val="BodyText"/>
      </w:pPr>
      <w:r w:rsidRPr="7190481C">
        <w:t>To</w:t>
      </w:r>
      <w:r w:rsidR="009D0B56" w:rsidRPr="7190481C">
        <w:t xml:space="preserve"> see</w:t>
      </w:r>
      <w:r w:rsidR="00870404" w:rsidRPr="7190481C">
        <w:t xml:space="preserve"> the relative importance of </w:t>
      </w:r>
      <w:r w:rsidR="00B10ADB" w:rsidRPr="7190481C">
        <w:t>predictors</w:t>
      </w:r>
      <w:r w:rsidR="004E38B0" w:rsidRPr="7190481C">
        <w:t xml:space="preserve">, we first </w:t>
      </w:r>
      <w:r w:rsidR="000F7416" w:rsidRPr="7190481C">
        <w:t>looked at</w:t>
      </w:r>
      <w:r w:rsidR="004E5C40" w:rsidRPr="7190481C">
        <w:t xml:space="preserve"> </w:t>
      </w:r>
      <w:r w:rsidRPr="7190481C">
        <w:t>the</w:t>
      </w:r>
      <w:r w:rsidR="00AA4927" w:rsidRPr="7190481C">
        <w:t xml:space="preserve"> correlation matrix</w:t>
      </w:r>
      <w:r w:rsidR="00B35C06" w:rsidRPr="7190481C">
        <w:t xml:space="preserve"> for insights. </w:t>
      </w:r>
      <w:r w:rsidR="00371EFC" w:rsidRPr="7190481C">
        <w:t>This showed a</w:t>
      </w:r>
      <w:r w:rsidR="003A5F8F" w:rsidRPr="7190481C">
        <w:t xml:space="preserve"> good correlation </w:t>
      </w:r>
      <w:r w:rsidR="00B7119C" w:rsidRPr="7190481C">
        <w:t>of all predictors</w:t>
      </w:r>
      <w:r w:rsidR="003E68C4" w:rsidRPr="7190481C">
        <w:t xml:space="preserve"> </w:t>
      </w:r>
      <w:r w:rsidR="00C6250A" w:rsidRPr="7190481C">
        <w:t xml:space="preserve">with </w:t>
      </w:r>
      <w:r w:rsidR="00890955" w:rsidRPr="7190481C">
        <w:t xml:space="preserve">the response </w:t>
      </w:r>
      <w:r w:rsidR="00E322D8" w:rsidRPr="7190481C">
        <w:t xml:space="preserve">variable, the strongest being </w:t>
      </w:r>
      <w:r w:rsidR="0062206B" w:rsidRPr="7190481C">
        <w:t xml:space="preserve">with </w:t>
      </w:r>
      <w:r w:rsidR="0062206B" w:rsidRPr="7190481C">
        <w:rPr>
          <w:rFonts w:ascii="Consolas" w:hAnsi="Consolas"/>
          <w:color w:val="4F81BD" w:themeColor="accent1"/>
        </w:rPr>
        <w:t>degree_days</w:t>
      </w:r>
      <w:r w:rsidR="0062206B" w:rsidRPr="7190481C">
        <w:t xml:space="preserve">.  </w:t>
      </w:r>
      <w:r w:rsidR="006D2CD8" w:rsidRPr="7190481C">
        <w:t xml:space="preserve">Based on this </w:t>
      </w:r>
      <w:r w:rsidR="00C12B25" w:rsidRPr="7190481C">
        <w:t>insight, we did not</w:t>
      </w:r>
      <w:r w:rsidR="006D2CD8" w:rsidRPr="7190481C">
        <w:t xml:space="preserve"> </w:t>
      </w:r>
      <w:r w:rsidR="001F013C" w:rsidRPr="7190481C">
        <w:t>drop any predictor.</w:t>
      </w:r>
    </w:p>
    <w:p w14:paraId="6A54F8E0" w14:textId="36B6702A" w:rsidR="001F013C" w:rsidRPr="0091509C" w:rsidRDefault="001F013C" w:rsidP="3E23236F">
      <w:pPr>
        <w:pStyle w:val="BodyText"/>
      </w:pPr>
      <w:r w:rsidRPr="7190481C">
        <w:t xml:space="preserve">Next, we </w:t>
      </w:r>
      <w:r w:rsidR="00303785" w:rsidRPr="7190481C">
        <w:t>looked at the results of</w:t>
      </w:r>
      <w:r w:rsidR="00BD6CE0" w:rsidRPr="7190481C">
        <w:t xml:space="preserve"> </w:t>
      </w:r>
      <w:r w:rsidR="00B81C0B" w:rsidRPr="7190481C">
        <w:rPr>
          <w:i/>
          <w:iCs/>
        </w:rPr>
        <w:t>feature importance</w:t>
      </w:r>
      <w:r w:rsidR="00B81C0B" w:rsidRPr="7190481C">
        <w:t xml:space="preserve"> provided by </w:t>
      </w:r>
      <w:r w:rsidR="00B81C0B" w:rsidRPr="7190481C">
        <w:rPr>
          <w:color w:val="4F81BD" w:themeColor="accent1"/>
        </w:rPr>
        <w:t>XGBoost</w:t>
      </w:r>
      <w:r w:rsidR="00C21768" w:rsidRPr="7190481C">
        <w:t>.</w:t>
      </w:r>
      <w:r w:rsidR="0039651D" w:rsidRPr="7190481C">
        <w:t xml:space="preserve"> The results are displayed below:</w:t>
      </w:r>
    </w:p>
    <w:p w14:paraId="2825C306" w14:textId="77777777" w:rsidR="00672B09" w:rsidRDefault="00AD041D" w:rsidP="00672B09">
      <w:pPr>
        <w:pStyle w:val="Caption"/>
        <w:jc w:val="center"/>
      </w:pPr>
      <w:r>
        <w:rPr>
          <w:noProof/>
        </w:rPr>
        <w:drawing>
          <wp:inline distT="0" distB="0" distL="0" distR="0" wp14:anchorId="1D2559FD" wp14:editId="4B56CE75">
            <wp:extent cx="3494992" cy="2496529"/>
            <wp:effectExtent l="0" t="0" r="0" b="0"/>
            <wp:docPr id="115138596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494992" cy="2496529"/>
                    </a:xfrm>
                    <a:prstGeom prst="rect">
                      <a:avLst/>
                    </a:prstGeom>
                  </pic:spPr>
                </pic:pic>
              </a:graphicData>
            </a:graphic>
          </wp:inline>
        </w:drawing>
      </w:r>
    </w:p>
    <w:p w14:paraId="3B4804F4" w14:textId="6D7856A6" w:rsidR="0039651D" w:rsidRDefault="00672B09" w:rsidP="3E23236F">
      <w:pPr>
        <w:pStyle w:val="Caption"/>
        <w:jc w:val="center"/>
        <w:rPr>
          <w:lang w:val="en-US"/>
        </w:rPr>
      </w:pPr>
      <w:bookmarkStart w:id="50" w:name="_Toc164706877"/>
      <w:r w:rsidRPr="3E23236F">
        <w:rPr>
          <w:lang w:val="en-US"/>
        </w:rPr>
        <w:t xml:space="preserve">Figure </w:t>
      </w:r>
      <w:r>
        <w:fldChar w:fldCharType="begin"/>
      </w:r>
      <w:r>
        <w:instrText xml:space="preserve"> SEQ Figure \* ARABIC </w:instrText>
      </w:r>
      <w:r>
        <w:fldChar w:fldCharType="separate"/>
      </w:r>
      <w:r w:rsidR="00547265" w:rsidRPr="3E23236F">
        <w:rPr>
          <w:noProof/>
          <w:lang w:val="en-US"/>
        </w:rPr>
        <w:t>13</w:t>
      </w:r>
      <w:r>
        <w:fldChar w:fldCharType="end"/>
      </w:r>
      <w:r w:rsidRPr="3E23236F">
        <w:rPr>
          <w:lang w:val="en-US"/>
        </w:rPr>
        <w:t>- XGBoost Feature Importance (weight)</w:t>
      </w:r>
      <w:bookmarkEnd w:id="50"/>
    </w:p>
    <w:p w14:paraId="5B26E3A3" w14:textId="41B2EF69" w:rsidR="00672B09" w:rsidRDefault="00EC3EC0" w:rsidP="00672B09">
      <w:pPr>
        <w:pStyle w:val="BodyText"/>
      </w:pPr>
      <w:r>
        <w:t xml:space="preserve">We also used the </w:t>
      </w:r>
      <w:r w:rsidRPr="0067793F">
        <w:rPr>
          <w:color w:val="4F81BD" w:themeColor="accent1"/>
        </w:rPr>
        <w:t>scikit-learn</w:t>
      </w:r>
      <w:r>
        <w:t xml:space="preserve"> library’s feature ranking with </w:t>
      </w:r>
      <w:r w:rsidRPr="0067793F">
        <w:rPr>
          <w:i/>
          <w:iCs/>
        </w:rPr>
        <w:t>Recursive Feature Elimination</w:t>
      </w:r>
      <w:r w:rsidR="00147072">
        <w:rPr>
          <w:i/>
          <w:iCs/>
        </w:rPr>
        <w:t xml:space="preserve">. </w:t>
      </w:r>
      <w:r w:rsidR="00147072">
        <w:t>The results are displayed in the table below:</w:t>
      </w:r>
    </w:p>
    <w:tbl>
      <w:tblPr>
        <w:tblStyle w:val="GridTable3"/>
        <w:tblW w:w="0" w:type="auto"/>
        <w:tblLook w:val="04A0" w:firstRow="1" w:lastRow="0" w:firstColumn="1" w:lastColumn="0" w:noHBand="0" w:noVBand="1"/>
      </w:tblPr>
      <w:tblGrid>
        <w:gridCol w:w="2802"/>
        <w:gridCol w:w="3582"/>
        <w:gridCol w:w="3192"/>
      </w:tblGrid>
      <w:tr w:rsidR="003F38F6" w:rsidRPr="00B762D9" w14:paraId="6401D89C" w14:textId="77777777" w:rsidTr="719048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14:paraId="0130E148" w14:textId="565349C9" w:rsidR="003F38F6" w:rsidRPr="00B762D9" w:rsidRDefault="003F38F6" w:rsidP="00672B09">
            <w:pPr>
              <w:pStyle w:val="BodyText"/>
              <w:rPr>
                <w:sz w:val="20"/>
                <w:szCs w:val="20"/>
              </w:rPr>
            </w:pPr>
            <w:r w:rsidRPr="00B762D9">
              <w:rPr>
                <w:sz w:val="20"/>
                <w:szCs w:val="20"/>
              </w:rPr>
              <w:t>Variable</w:t>
            </w:r>
          </w:p>
        </w:tc>
        <w:tc>
          <w:tcPr>
            <w:tcW w:w="3582" w:type="dxa"/>
          </w:tcPr>
          <w:p w14:paraId="4B3F3E01" w14:textId="464AA025" w:rsidR="003F38F6" w:rsidRPr="00B762D9" w:rsidRDefault="002F4CB9" w:rsidP="00672B09">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B762D9">
              <w:rPr>
                <w:sz w:val="20"/>
                <w:szCs w:val="20"/>
              </w:rPr>
              <w:t>Selected</w:t>
            </w:r>
          </w:p>
        </w:tc>
        <w:tc>
          <w:tcPr>
            <w:tcW w:w="3192" w:type="dxa"/>
          </w:tcPr>
          <w:p w14:paraId="543A84B4" w14:textId="43B0028A" w:rsidR="003F38F6" w:rsidRPr="00B762D9" w:rsidRDefault="002F4CB9" w:rsidP="00672B09">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B762D9">
              <w:rPr>
                <w:sz w:val="20"/>
                <w:szCs w:val="20"/>
              </w:rPr>
              <w:t>Rank</w:t>
            </w:r>
          </w:p>
        </w:tc>
      </w:tr>
      <w:tr w:rsidR="003F38F6" w:rsidRPr="00B762D9" w14:paraId="0B93E07A"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5DFD61A" w14:textId="7FE6A011" w:rsidR="003F38F6" w:rsidRPr="00B762D9" w:rsidRDefault="5950FF17" w:rsidP="7190481C">
            <w:pPr>
              <w:pStyle w:val="BodyText"/>
              <w:rPr>
                <w:sz w:val="20"/>
                <w:szCs w:val="20"/>
              </w:rPr>
            </w:pPr>
            <w:r w:rsidRPr="7190481C">
              <w:rPr>
                <w:sz w:val="20"/>
                <w:szCs w:val="20"/>
              </w:rPr>
              <w:t>degree_days</w:t>
            </w:r>
          </w:p>
        </w:tc>
        <w:tc>
          <w:tcPr>
            <w:tcW w:w="3582" w:type="dxa"/>
          </w:tcPr>
          <w:p w14:paraId="67257FD4" w14:textId="6019EAAB" w:rsidR="003F38F6" w:rsidRPr="00B762D9" w:rsidRDefault="005A10FB" w:rsidP="00672B09">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c>
          <w:tcPr>
            <w:tcW w:w="3192" w:type="dxa"/>
          </w:tcPr>
          <w:p w14:paraId="24A5E6CC" w14:textId="48B446CC" w:rsidR="003F38F6" w:rsidRPr="00B762D9" w:rsidRDefault="005A10FB" w:rsidP="00672B09">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3F38F6" w:rsidRPr="00B762D9" w14:paraId="4FF619A0" w14:textId="77777777" w:rsidTr="7190481C">
        <w:tc>
          <w:tcPr>
            <w:cnfStyle w:val="001000000000" w:firstRow="0" w:lastRow="0" w:firstColumn="1" w:lastColumn="0" w:oddVBand="0" w:evenVBand="0" w:oddHBand="0" w:evenHBand="0" w:firstRowFirstColumn="0" w:firstRowLastColumn="0" w:lastRowFirstColumn="0" w:lastRowLastColumn="0"/>
            <w:tcW w:w="2802" w:type="dxa"/>
          </w:tcPr>
          <w:p w14:paraId="43175CEC" w14:textId="0264CD34" w:rsidR="003F38F6" w:rsidRPr="00B762D9" w:rsidRDefault="4E2CD2C9" w:rsidP="7190481C">
            <w:pPr>
              <w:pStyle w:val="BodyText"/>
              <w:rPr>
                <w:sz w:val="20"/>
                <w:szCs w:val="20"/>
              </w:rPr>
            </w:pPr>
            <w:r w:rsidRPr="7190481C">
              <w:rPr>
                <w:sz w:val="20"/>
                <w:szCs w:val="20"/>
              </w:rPr>
              <w:t>pv_capacity</w:t>
            </w:r>
          </w:p>
        </w:tc>
        <w:tc>
          <w:tcPr>
            <w:tcW w:w="3582" w:type="dxa"/>
          </w:tcPr>
          <w:p w14:paraId="725490D7" w14:textId="58A37B0E" w:rsidR="003F38F6" w:rsidRPr="00B762D9" w:rsidRDefault="005A10FB" w:rsidP="00672B09">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True</w:t>
            </w:r>
          </w:p>
        </w:tc>
        <w:tc>
          <w:tcPr>
            <w:tcW w:w="3192" w:type="dxa"/>
          </w:tcPr>
          <w:p w14:paraId="31457068" w14:textId="2087264B" w:rsidR="003F38F6" w:rsidRPr="00B762D9" w:rsidRDefault="005A10FB" w:rsidP="00672B09">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r>
      <w:tr w:rsidR="003F38F6" w:rsidRPr="00B762D9" w14:paraId="0819CAFE" w14:textId="77777777"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F41F2C8" w14:textId="1BE436CE" w:rsidR="003F38F6" w:rsidRPr="00B762D9" w:rsidRDefault="00912DC1" w:rsidP="00672B09">
            <w:pPr>
              <w:pStyle w:val="BodyText"/>
              <w:rPr>
                <w:sz w:val="20"/>
                <w:szCs w:val="20"/>
              </w:rPr>
            </w:pPr>
            <w:r w:rsidRPr="00B762D9">
              <w:rPr>
                <w:sz w:val="20"/>
                <w:szCs w:val="20"/>
              </w:rPr>
              <w:t>population</w:t>
            </w:r>
          </w:p>
        </w:tc>
        <w:tc>
          <w:tcPr>
            <w:tcW w:w="3582" w:type="dxa"/>
          </w:tcPr>
          <w:p w14:paraId="100BAC77" w14:textId="43916B34" w:rsidR="003F38F6" w:rsidRPr="00B762D9" w:rsidRDefault="005A10FB" w:rsidP="00672B09">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c>
          <w:tcPr>
            <w:tcW w:w="3192" w:type="dxa"/>
          </w:tcPr>
          <w:p w14:paraId="2AE4017C" w14:textId="7BD4D07A" w:rsidR="003F38F6" w:rsidRPr="00B762D9" w:rsidRDefault="005A10FB" w:rsidP="00672B09">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3F38F6" w:rsidRPr="00B762D9" w14:paraId="04C1FF99" w14:textId="77777777" w:rsidTr="7190481C">
        <w:tc>
          <w:tcPr>
            <w:cnfStyle w:val="001000000000" w:firstRow="0" w:lastRow="0" w:firstColumn="1" w:lastColumn="0" w:oddVBand="0" w:evenVBand="0" w:oddHBand="0" w:evenHBand="0" w:firstRowFirstColumn="0" w:firstRowLastColumn="0" w:lastRowFirstColumn="0" w:lastRowLastColumn="0"/>
            <w:tcW w:w="2802" w:type="dxa"/>
          </w:tcPr>
          <w:p w14:paraId="608D16B0" w14:textId="57C39221" w:rsidR="003F38F6" w:rsidRPr="00B762D9" w:rsidRDefault="6E74EA16" w:rsidP="7190481C">
            <w:pPr>
              <w:pStyle w:val="BodyText"/>
              <w:rPr>
                <w:sz w:val="20"/>
                <w:szCs w:val="20"/>
              </w:rPr>
            </w:pPr>
            <w:r w:rsidRPr="7190481C">
              <w:rPr>
                <w:color w:val="000000" w:themeColor="text1"/>
                <w:sz w:val="20"/>
                <w:szCs w:val="20"/>
              </w:rPr>
              <w:t>gsp</w:t>
            </w:r>
          </w:p>
        </w:tc>
        <w:tc>
          <w:tcPr>
            <w:tcW w:w="3582" w:type="dxa"/>
          </w:tcPr>
          <w:p w14:paraId="1FAC426B" w14:textId="198CC6D3" w:rsidR="003F38F6" w:rsidRPr="00B762D9" w:rsidRDefault="005A10FB" w:rsidP="00672B09">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tc>
        <w:tc>
          <w:tcPr>
            <w:tcW w:w="3192" w:type="dxa"/>
          </w:tcPr>
          <w:p w14:paraId="2E7CCC9A" w14:textId="2E4ED23B" w:rsidR="003F38F6" w:rsidRPr="00B762D9" w:rsidRDefault="005A10FB" w:rsidP="00672B09">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bl>
    <w:p w14:paraId="24D0F2B4" w14:textId="51717036" w:rsidR="006D2F4F" w:rsidRDefault="005A10FB" w:rsidP="005A10FB">
      <w:pPr>
        <w:pStyle w:val="Caption"/>
        <w:jc w:val="center"/>
      </w:pPr>
      <w:bookmarkStart w:id="51" w:name="_Toc164647046"/>
      <w:bookmarkStart w:id="52" w:name="_Toc164706846"/>
      <w:r>
        <w:t xml:space="preserve">Table </w:t>
      </w:r>
      <w:r>
        <w:fldChar w:fldCharType="begin"/>
      </w:r>
      <w:r>
        <w:instrText xml:space="preserve"> SEQ Table \* ARABIC </w:instrText>
      </w:r>
      <w:r>
        <w:fldChar w:fldCharType="separate"/>
      </w:r>
      <w:r w:rsidR="00923BE0">
        <w:rPr>
          <w:noProof/>
        </w:rPr>
        <w:t>4</w:t>
      </w:r>
      <w:r>
        <w:fldChar w:fldCharType="end"/>
      </w:r>
      <w:r>
        <w:t xml:space="preserve"> - Result of scikit-learn Recursive Feature Elimination</w:t>
      </w:r>
      <w:bookmarkEnd w:id="51"/>
      <w:bookmarkEnd w:id="52"/>
    </w:p>
    <w:p w14:paraId="2FFE661D" w14:textId="0954A885" w:rsidR="005B6AE1" w:rsidRPr="0086388B" w:rsidRDefault="00975D6B" w:rsidP="0086388B">
      <w:pPr>
        <w:pStyle w:val="BodyText"/>
        <w:rPr>
          <w:rStyle w:val="SectionNumber"/>
        </w:rPr>
      </w:pPr>
      <w:r>
        <w:t xml:space="preserve">Looking at the results, we decided to drop GSP </w:t>
      </w:r>
      <w:r w:rsidR="00E61A04">
        <w:t xml:space="preserve">as a predictor in our modelling. We attribute the low </w:t>
      </w:r>
      <w:r w:rsidR="00455ACE">
        <w:t xml:space="preserve">importance </w:t>
      </w:r>
      <w:r w:rsidR="009219F4">
        <w:t>of GSP</w:t>
      </w:r>
      <w:r w:rsidR="000B6514">
        <w:t xml:space="preserve"> due to the </w:t>
      </w:r>
      <w:r w:rsidR="006A2473">
        <w:t xml:space="preserve">simple </w:t>
      </w:r>
      <w:r w:rsidR="0082372D">
        <w:t xml:space="preserve">method adopted by us to interpolate annual GSP </w:t>
      </w:r>
      <w:r w:rsidR="003C0E31">
        <w:t>into monthly GSP</w:t>
      </w:r>
      <w:r w:rsidR="00F37CF9">
        <w:t xml:space="preserve">. This </w:t>
      </w:r>
      <w:r w:rsidR="00933721">
        <w:t xml:space="preserve">had produced </w:t>
      </w:r>
      <w:r w:rsidR="00F83C6B">
        <w:t>equal values of GSP for each month o</w:t>
      </w:r>
      <w:r w:rsidR="002817BD">
        <w:t xml:space="preserve">f </w:t>
      </w:r>
      <w:r w:rsidR="008822F9">
        <w:t>a year</w:t>
      </w:r>
      <w:r w:rsidR="00EB1536">
        <w:t xml:space="preserve">. </w:t>
      </w:r>
      <w:bookmarkStart w:id="53" w:name="analysis-and-results"/>
      <w:bookmarkEnd w:id="29"/>
      <w:bookmarkEnd w:id="30"/>
    </w:p>
    <w:p w14:paraId="4C4FA9E3" w14:textId="330988BC" w:rsidR="004F066B" w:rsidRDefault="005115D4">
      <w:pPr>
        <w:pStyle w:val="Heading1"/>
      </w:pPr>
      <w:bookmarkStart w:id="54" w:name="_Toc164699844"/>
      <w:bookmarkStart w:id="55" w:name="_Toc164707865"/>
      <w:r w:rsidRPr="267D5C85">
        <w:rPr>
          <w:rStyle w:val="SectionNumber"/>
        </w:rPr>
        <w:t>5</w:t>
      </w:r>
      <w:r>
        <w:tab/>
        <w:t>Analysis and Results</w:t>
      </w:r>
      <w:bookmarkEnd w:id="54"/>
      <w:bookmarkEnd w:id="55"/>
    </w:p>
    <w:p w14:paraId="0ADF9D3A" w14:textId="53D314DF" w:rsidR="00DF2FE9" w:rsidRDefault="00DF2FE9" w:rsidP="00DF2FE9">
      <w:pPr>
        <w:pStyle w:val="Heading2"/>
      </w:pPr>
      <w:r>
        <w:t>5.</w:t>
      </w:r>
      <w:r w:rsidR="00E374A9">
        <w:t>1</w:t>
      </w:r>
      <w:r>
        <w:t xml:space="preserve"> </w:t>
      </w:r>
      <w:r>
        <w:tab/>
        <w:t xml:space="preserve">Time Series </w:t>
      </w:r>
      <w:r w:rsidR="00A16E3F">
        <w:t xml:space="preserve">Methods for </w:t>
      </w:r>
      <w:r w:rsidR="00E374A9">
        <w:t>Forecasting</w:t>
      </w:r>
    </w:p>
    <w:p w14:paraId="2FD68E73" w14:textId="417705C0" w:rsidR="0079453C" w:rsidRDefault="0079453C" w:rsidP="0079453C">
      <w:pPr>
        <w:pStyle w:val="BodyText"/>
      </w:pPr>
      <w:r>
        <w:t xml:space="preserve">The following </w:t>
      </w:r>
      <w:r w:rsidR="00892501">
        <w:t>steps were performed to</w:t>
      </w:r>
      <w:r w:rsidR="00AA353A">
        <w:t xml:space="preserve"> </w:t>
      </w:r>
      <w:r w:rsidR="00EC0569">
        <w:t xml:space="preserve">serve </w:t>
      </w:r>
      <w:r w:rsidR="005C5E50">
        <w:t>multip</w:t>
      </w:r>
      <w:r w:rsidR="00722F2D">
        <w:t>le time series models:</w:t>
      </w:r>
    </w:p>
    <w:p w14:paraId="0F72BDEE" w14:textId="0131B5CD" w:rsidR="00722F2D" w:rsidRDefault="00722F2D" w:rsidP="3E23236F">
      <w:pPr>
        <w:pStyle w:val="BodyText"/>
      </w:pPr>
      <w:r w:rsidRPr="7190481C">
        <w:rPr>
          <w:b/>
          <w:bCs/>
        </w:rPr>
        <w:t>Step 1- Stationarity check of the time series</w:t>
      </w:r>
      <w:r w:rsidRPr="7190481C">
        <w:t xml:space="preserve">: The </w:t>
      </w:r>
      <w:r w:rsidRPr="7190481C">
        <w:rPr>
          <w:i/>
          <w:iCs/>
        </w:rPr>
        <w:t>Augmented Dickey-Fuller (ADF)</w:t>
      </w:r>
      <w:r w:rsidRPr="7190481C">
        <w:t xml:space="preserve"> test was used to determine the stationarity of the time series. </w:t>
      </w:r>
      <w:r w:rsidRPr="7190481C">
        <w:rPr>
          <w:i/>
          <w:iCs/>
        </w:rPr>
        <w:t>Akaike Information Criteria (AIC)</w:t>
      </w:r>
      <w:r w:rsidRPr="7190481C">
        <w:t xml:space="preserve"> was used as the criterion for model selection.</w:t>
      </w:r>
    </w:p>
    <w:p w14:paraId="3FED1D7E" w14:textId="607B312D" w:rsidR="00722F2D" w:rsidRDefault="00722F2D" w:rsidP="00722F2D">
      <w:pPr>
        <w:pStyle w:val="BodyText"/>
      </w:pPr>
      <w:r w:rsidRPr="00035083">
        <w:rPr>
          <w:b/>
          <w:bCs/>
          <w:color w:val="4F81BD" w:themeColor="accent1"/>
        </w:rPr>
        <w:t>Step-1 Result</w:t>
      </w:r>
      <w:r w:rsidR="00035083">
        <w:rPr>
          <w:b/>
          <w:bCs/>
          <w:color w:val="4F81BD" w:themeColor="accent1"/>
        </w:rPr>
        <w:t>s</w:t>
      </w:r>
      <w:r>
        <w:t>: The results of plot of time series trend, seasonality, and residuals for ADF test is shown below:</w:t>
      </w:r>
    </w:p>
    <w:p w14:paraId="06912FF0" w14:textId="77777777" w:rsidR="00722F2D" w:rsidRDefault="00722F2D" w:rsidP="00722F2D">
      <w:pPr>
        <w:pStyle w:val="BodyText"/>
      </w:pPr>
      <w:r>
        <w:rPr>
          <w:noProof/>
        </w:rPr>
        <w:drawing>
          <wp:inline distT="0" distB="0" distL="0" distR="0" wp14:anchorId="11B1A42E" wp14:editId="66F420F2">
            <wp:extent cx="5601358" cy="3429635"/>
            <wp:effectExtent l="0" t="0" r="0" b="0"/>
            <wp:docPr id="11058675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601358" cy="3429635"/>
                    </a:xfrm>
                    <a:prstGeom prst="rect">
                      <a:avLst/>
                    </a:prstGeom>
                  </pic:spPr>
                </pic:pic>
              </a:graphicData>
            </a:graphic>
          </wp:inline>
        </w:drawing>
      </w:r>
    </w:p>
    <w:p w14:paraId="0AE8B068" w14:textId="650E82D4" w:rsidR="00722F2D" w:rsidRDefault="00722F2D" w:rsidP="00722F2D">
      <w:pPr>
        <w:pStyle w:val="Caption"/>
        <w:jc w:val="center"/>
      </w:pPr>
      <w:bookmarkStart w:id="56" w:name="_Ref164378965"/>
      <w:bookmarkStart w:id="57" w:name="_Toc164706878"/>
      <w:r>
        <w:t xml:space="preserve">Figure </w:t>
      </w:r>
      <w:r>
        <w:fldChar w:fldCharType="begin"/>
      </w:r>
      <w:r>
        <w:instrText xml:space="preserve"> SEQ Figure \* ARABIC </w:instrText>
      </w:r>
      <w:r>
        <w:fldChar w:fldCharType="separate"/>
      </w:r>
      <w:r w:rsidR="00547265">
        <w:rPr>
          <w:noProof/>
        </w:rPr>
        <w:t>14</w:t>
      </w:r>
      <w:r>
        <w:fldChar w:fldCharType="end"/>
      </w:r>
      <w:bookmarkEnd w:id="56"/>
      <w:r w:rsidR="005D3B25">
        <w:rPr>
          <w:noProof/>
        </w:rPr>
        <w:t xml:space="preserve"> </w:t>
      </w:r>
      <w:r>
        <w:t>- ADF decomposition plot for Average Daily Maximum Demand 2010 – 2020</w:t>
      </w:r>
      <w:bookmarkEnd w:id="57"/>
    </w:p>
    <w:p w14:paraId="1BC42B53" w14:textId="77777777" w:rsidR="00722F2D" w:rsidRPr="00F50A99" w:rsidRDefault="00722F2D" w:rsidP="00722F2D">
      <w:pPr>
        <w:pStyle w:val="Caption"/>
        <w:rPr>
          <w:i w:val="0"/>
          <w:iCs/>
        </w:rPr>
      </w:pPr>
      <w:r>
        <w:rPr>
          <w:i w:val="0"/>
          <w:iCs/>
        </w:rPr>
        <w:t xml:space="preserve">The ADF test produced a p-value of 0.088 and a Test Statistic of -2.623, while the 5% Critical Value was -2.886. </w:t>
      </w:r>
      <w:r w:rsidRPr="00F50A99">
        <w:rPr>
          <w:i w:val="0"/>
          <w:iCs/>
        </w:rPr>
        <w:t xml:space="preserve">Though the p-value is less than 0.05, the Test Statistic is greater than the 5% Critical Value, informing us that some differencing </w:t>
      </w:r>
      <w:r>
        <w:rPr>
          <w:i w:val="0"/>
          <w:iCs/>
        </w:rPr>
        <w:t>might</w:t>
      </w:r>
      <w:r w:rsidRPr="00F50A99">
        <w:rPr>
          <w:i w:val="0"/>
          <w:iCs/>
        </w:rPr>
        <w:t xml:space="preserve"> be needed.</w:t>
      </w:r>
    </w:p>
    <w:p w14:paraId="4FBEC2B4" w14:textId="77777777" w:rsidR="00722F2D" w:rsidRDefault="00722F2D" w:rsidP="00722F2D">
      <w:pPr>
        <w:pStyle w:val="BodyText"/>
      </w:pPr>
      <w:r>
        <w:rPr>
          <w:b/>
          <w:bCs/>
        </w:rPr>
        <w:t>Step-2 - Data preparation for time series models</w:t>
      </w:r>
      <w:r w:rsidRPr="00FA40B2">
        <w:t>:</w:t>
      </w:r>
      <w:r>
        <w:t xml:space="preserve"> Due to incompleteness, monthly data for the year 2021 is excluded from the time series. The data was split into datasets for training and testing the model, keeping the last 24 months of monthly data as the test data to be used for forecasting.</w:t>
      </w:r>
    </w:p>
    <w:p w14:paraId="250BF908" w14:textId="05AC0868" w:rsidR="00722F2D" w:rsidRPr="0079453C" w:rsidRDefault="00722F2D" w:rsidP="0079453C">
      <w:pPr>
        <w:pStyle w:val="BodyText"/>
      </w:pPr>
      <w:r w:rsidRPr="00035083">
        <w:rPr>
          <w:b/>
          <w:bCs/>
          <w:color w:val="4F81BD" w:themeColor="accent1"/>
        </w:rPr>
        <w:t>Step-2 Results</w:t>
      </w:r>
      <w:r>
        <w:t>: There were 108 records used for training and 24 records for testing.</w:t>
      </w:r>
    </w:p>
    <w:p w14:paraId="4C4FA9E4" w14:textId="2C40BB4D" w:rsidR="004F066B" w:rsidRDefault="005115D4" w:rsidP="00F81AE1">
      <w:pPr>
        <w:pStyle w:val="Heading3"/>
      </w:pPr>
      <w:bookmarkStart w:id="58" w:name="_Ref164450085"/>
      <w:bookmarkStart w:id="59" w:name="a-first-model"/>
      <w:r>
        <w:rPr>
          <w:rStyle w:val="SectionNumber"/>
        </w:rPr>
        <w:t>5.1</w:t>
      </w:r>
      <w:r w:rsidR="00CF62D3">
        <w:rPr>
          <w:rStyle w:val="SectionNumber"/>
        </w:rPr>
        <w:t>.</w:t>
      </w:r>
      <w:r w:rsidR="00EC4B00">
        <w:rPr>
          <w:rStyle w:val="SectionNumber"/>
        </w:rPr>
        <w:t>1</w:t>
      </w:r>
      <w:r w:rsidR="000C5021">
        <w:tab/>
      </w:r>
      <w:r w:rsidR="00CF62D3">
        <w:t>Seasonal Auto-Regressive Integrated Moving Average (SARIMA)</w:t>
      </w:r>
      <w:bookmarkEnd w:id="58"/>
    </w:p>
    <w:p w14:paraId="1BD9762A" w14:textId="36B5638C" w:rsidR="00C57088" w:rsidRDefault="00AD09F1" w:rsidP="00CA7018">
      <w:pPr>
        <w:pStyle w:val="BodyText"/>
      </w:pPr>
      <w:r>
        <w:t xml:space="preserve">The following approach was used to apply </w:t>
      </w:r>
      <w:r w:rsidR="00CE7513">
        <w:t>SARIMA</w:t>
      </w:r>
      <w:r w:rsidR="00CA7018">
        <w:t xml:space="preserve"> to the time series dataset:</w:t>
      </w:r>
    </w:p>
    <w:p w14:paraId="2EAC0CB9" w14:textId="13410570" w:rsidR="00CE7513" w:rsidRDefault="00FA7244" w:rsidP="3E23236F">
      <w:pPr>
        <w:pStyle w:val="BodyText"/>
      </w:pPr>
      <w:r w:rsidRPr="7190481C">
        <w:rPr>
          <w:b/>
          <w:bCs/>
        </w:rPr>
        <w:t>Step-</w:t>
      </w:r>
      <w:r w:rsidR="00C45FEF" w:rsidRPr="7190481C">
        <w:rPr>
          <w:b/>
          <w:bCs/>
        </w:rPr>
        <w:t>1</w:t>
      </w:r>
      <w:r w:rsidRPr="7190481C">
        <w:rPr>
          <w:b/>
          <w:bCs/>
        </w:rPr>
        <w:t xml:space="preserve"> - </w:t>
      </w:r>
      <w:r w:rsidR="004D2608" w:rsidRPr="7190481C">
        <w:rPr>
          <w:b/>
          <w:bCs/>
        </w:rPr>
        <w:t>Determin</w:t>
      </w:r>
      <w:r w:rsidR="00FE2586" w:rsidRPr="7190481C">
        <w:rPr>
          <w:b/>
          <w:bCs/>
        </w:rPr>
        <w:t>ation of</w:t>
      </w:r>
      <w:r w:rsidR="003908A1" w:rsidRPr="7190481C">
        <w:rPr>
          <w:b/>
          <w:bCs/>
        </w:rPr>
        <w:t xml:space="preserve"> </w:t>
      </w:r>
      <w:r w:rsidR="00E0118E" w:rsidRPr="7190481C">
        <w:rPr>
          <w:b/>
          <w:bCs/>
        </w:rPr>
        <w:t>optimal order</w:t>
      </w:r>
      <w:r w:rsidR="00711DC2" w:rsidRPr="7190481C">
        <w:rPr>
          <w:b/>
          <w:bCs/>
        </w:rPr>
        <w:t xml:space="preserve"> parameters</w:t>
      </w:r>
      <w:r w:rsidR="00CC0711" w:rsidRPr="7190481C">
        <w:t xml:space="preserve">: </w:t>
      </w:r>
      <w:r w:rsidR="001B5512" w:rsidRPr="7190481C">
        <w:t xml:space="preserve">Optimal </w:t>
      </w:r>
      <w:r w:rsidR="00E128F3" w:rsidRPr="7190481C">
        <w:t>s</w:t>
      </w:r>
      <w:r w:rsidR="00B17184" w:rsidRPr="7190481C">
        <w:t>easonal</w:t>
      </w:r>
      <w:r w:rsidR="00B11EEF" w:rsidRPr="7190481C">
        <w:t xml:space="preserve"> </w:t>
      </w:r>
      <w:r w:rsidR="002960F8" w:rsidRPr="7190481C">
        <w:t>and non-</w:t>
      </w:r>
      <w:r w:rsidR="00E128F3" w:rsidRPr="7190481C">
        <w:t>s</w:t>
      </w:r>
      <w:r w:rsidR="002960F8" w:rsidRPr="7190481C">
        <w:t>easonal parameters were</w:t>
      </w:r>
      <w:r w:rsidR="001B5512" w:rsidRPr="7190481C">
        <w:t xml:space="preserve"> selected using the </w:t>
      </w:r>
      <w:r w:rsidR="001C61C5" w:rsidRPr="7190481C">
        <w:rPr>
          <w:rFonts w:ascii="Consolas" w:hAnsi="Consolas"/>
          <w:color w:val="4F81BD" w:themeColor="accent1"/>
        </w:rPr>
        <w:t>auto_arima</w:t>
      </w:r>
      <w:r w:rsidR="003B55CC" w:rsidRPr="7190481C">
        <w:rPr>
          <w:rFonts w:ascii="Consolas" w:hAnsi="Consolas"/>
          <w:color w:val="4F81BD" w:themeColor="accent1"/>
        </w:rPr>
        <w:t xml:space="preserve"> </w:t>
      </w:r>
      <w:r w:rsidR="00A37D47" w:rsidRPr="7190481C">
        <w:t xml:space="preserve">(from </w:t>
      </w:r>
      <w:r w:rsidR="00BA6EAA" w:rsidRPr="7190481C">
        <w:t>pmdarima</w:t>
      </w:r>
      <w:r w:rsidR="003B55CC" w:rsidRPr="7190481C">
        <w:t>)</w:t>
      </w:r>
      <w:r w:rsidR="00116A21" w:rsidRPr="7190481C">
        <w:t xml:space="preserve">. </w:t>
      </w:r>
      <w:r w:rsidR="00190CC9" w:rsidRPr="7190481C">
        <w:t xml:space="preserve">We enabled </w:t>
      </w:r>
      <w:r w:rsidR="00346DA4" w:rsidRPr="7190481C">
        <w:t xml:space="preserve">the hyper-parameter, </w:t>
      </w:r>
      <w:r w:rsidR="00346DA4" w:rsidRPr="7190481C">
        <w:rPr>
          <w:rFonts w:ascii="Consolas" w:hAnsi="Consolas"/>
          <w:color w:val="4F81BD" w:themeColor="accent1"/>
        </w:rPr>
        <w:t>seasonal</w:t>
      </w:r>
      <w:r w:rsidR="00BC4C4B" w:rsidRPr="7190481C">
        <w:rPr>
          <w:rFonts w:ascii="Consolas" w:hAnsi="Consolas"/>
          <w:color w:val="4F81BD" w:themeColor="accent1"/>
        </w:rPr>
        <w:t>=True</w:t>
      </w:r>
      <w:r w:rsidR="00346DA4" w:rsidRPr="7190481C">
        <w:t xml:space="preserve">, to let </w:t>
      </w:r>
      <w:r w:rsidR="00346DA4" w:rsidRPr="7190481C">
        <w:rPr>
          <w:rFonts w:ascii="Consolas" w:hAnsi="Consolas"/>
          <w:color w:val="4F81BD" w:themeColor="accent1"/>
        </w:rPr>
        <w:t>auto_arima</w:t>
      </w:r>
      <w:r w:rsidR="00346DA4" w:rsidRPr="7190481C">
        <w:t xml:space="preserve"> </w:t>
      </w:r>
      <w:r w:rsidR="008146C4" w:rsidRPr="7190481C">
        <w:t xml:space="preserve">conduct the </w:t>
      </w:r>
      <w:r w:rsidR="008146C4" w:rsidRPr="7190481C">
        <w:rPr>
          <w:rFonts w:ascii="Consolas" w:hAnsi="Consolas"/>
          <w:color w:val="4F81BD" w:themeColor="accent1"/>
        </w:rPr>
        <w:t>Canova-Hansen</w:t>
      </w:r>
      <w:r w:rsidR="008146C4" w:rsidRPr="7190481C">
        <w:t xml:space="preserve"> test to determine the optimal order of seasonal differencing</w:t>
      </w:r>
      <w:r w:rsidR="004C7E3C" w:rsidRPr="7190481C">
        <w:t xml:space="preserve">, </w:t>
      </w:r>
      <w:r w:rsidR="004C7E3C" w:rsidRPr="7190481C">
        <w:rPr>
          <w:rFonts w:ascii="Consolas" w:hAnsi="Consolas"/>
          <w:color w:val="4F81BD" w:themeColor="accent1"/>
        </w:rPr>
        <w:t>D</w:t>
      </w:r>
      <w:r w:rsidR="004C7E3C" w:rsidRPr="7190481C">
        <w:t xml:space="preserve">, </w:t>
      </w:r>
      <w:r w:rsidR="007127C5" w:rsidRPr="7190481C">
        <w:t xml:space="preserve">and then </w:t>
      </w:r>
      <w:r w:rsidR="00A564A1" w:rsidRPr="7190481C">
        <w:t xml:space="preserve">seek to identify optimal </w:t>
      </w:r>
      <w:r w:rsidR="00FD5FDC" w:rsidRPr="7190481C">
        <w:rPr>
          <w:rFonts w:ascii="Consolas" w:hAnsi="Consolas"/>
          <w:color w:val="4F81BD" w:themeColor="accent1"/>
        </w:rPr>
        <w:t>P</w:t>
      </w:r>
      <w:r w:rsidR="00FD5FDC" w:rsidRPr="7190481C">
        <w:rPr>
          <w:color w:val="4F81BD" w:themeColor="accent1"/>
        </w:rPr>
        <w:t xml:space="preserve"> </w:t>
      </w:r>
      <w:r w:rsidR="00FD5FDC" w:rsidRPr="7190481C">
        <w:t xml:space="preserve">and </w:t>
      </w:r>
      <w:r w:rsidR="00FD5FDC" w:rsidRPr="7190481C">
        <w:rPr>
          <w:rFonts w:ascii="Consolas" w:hAnsi="Consolas"/>
          <w:color w:val="4F81BD" w:themeColor="accent1"/>
        </w:rPr>
        <w:t>Q</w:t>
      </w:r>
      <w:r w:rsidR="00FD5FDC" w:rsidRPr="7190481C">
        <w:t xml:space="preserve"> hyper-parameters</w:t>
      </w:r>
      <w:r w:rsidR="00583868" w:rsidRPr="7190481C">
        <w:t xml:space="preserve">.  We set </w:t>
      </w:r>
      <w:r w:rsidR="00907A99" w:rsidRPr="7190481C">
        <w:rPr>
          <w:rFonts w:ascii="Consolas" w:hAnsi="Consolas"/>
          <w:color w:val="4F81BD" w:themeColor="accent1"/>
        </w:rPr>
        <w:t>start_p</w:t>
      </w:r>
      <w:r w:rsidR="00907A99" w:rsidRPr="7190481C">
        <w:rPr>
          <w:rFonts w:ascii="Consolas" w:hAnsi="Consolas"/>
        </w:rPr>
        <w:t xml:space="preserve"> </w:t>
      </w:r>
      <w:r w:rsidR="00907A99" w:rsidRPr="7190481C">
        <w:rPr>
          <w:color w:val="4F81BD" w:themeColor="accent1"/>
        </w:rPr>
        <w:t>and</w:t>
      </w:r>
      <w:r w:rsidR="00CA4E54" w:rsidRPr="7190481C">
        <w:rPr>
          <w:rFonts w:ascii="Consolas" w:hAnsi="Consolas"/>
          <w:color w:val="4F81BD" w:themeColor="accent1"/>
        </w:rPr>
        <w:t xml:space="preserve"> </w:t>
      </w:r>
      <w:r w:rsidR="00907A99" w:rsidRPr="7190481C">
        <w:rPr>
          <w:rFonts w:ascii="Consolas" w:hAnsi="Consolas"/>
          <w:color w:val="4F81BD" w:themeColor="accent1"/>
        </w:rPr>
        <w:t>start_q</w:t>
      </w:r>
      <w:r w:rsidR="00907A99" w:rsidRPr="7190481C">
        <w:rPr>
          <w:rFonts w:ascii="Consolas" w:hAnsi="Consolas"/>
        </w:rPr>
        <w:t xml:space="preserve"> </w:t>
      </w:r>
      <w:r w:rsidR="00CA4E54" w:rsidRPr="7190481C">
        <w:rPr>
          <w:rFonts w:ascii="Consolas" w:hAnsi="Consolas"/>
        </w:rPr>
        <w:t xml:space="preserve">to </w:t>
      </w:r>
      <w:r w:rsidR="00CA4E54" w:rsidRPr="7190481C">
        <w:rPr>
          <w:rFonts w:ascii="Consolas" w:hAnsi="Consolas"/>
          <w:color w:val="4F81BD" w:themeColor="accent1"/>
        </w:rPr>
        <w:t>0</w:t>
      </w:r>
      <w:r w:rsidR="00CA4E54" w:rsidRPr="7190481C">
        <w:rPr>
          <w:rFonts w:ascii="Consolas" w:hAnsi="Consolas"/>
        </w:rPr>
        <w:t xml:space="preserve"> </w:t>
      </w:r>
      <w:r w:rsidR="00CA4E54" w:rsidRPr="7190481C">
        <w:t xml:space="preserve">(the default is 2) </w:t>
      </w:r>
      <w:r w:rsidR="005A1E6F" w:rsidRPr="7190481C">
        <w:t>and left the</w:t>
      </w:r>
      <w:r w:rsidR="005A1E6F" w:rsidRPr="7190481C">
        <w:rPr>
          <w:rFonts w:ascii="Consolas" w:hAnsi="Consolas"/>
        </w:rPr>
        <w:t xml:space="preserve"> </w:t>
      </w:r>
      <w:r w:rsidR="005A1E6F" w:rsidRPr="7190481C">
        <w:rPr>
          <w:rFonts w:ascii="Consolas" w:hAnsi="Consolas"/>
          <w:color w:val="4F81BD" w:themeColor="accent1"/>
        </w:rPr>
        <w:t>max_p</w:t>
      </w:r>
      <w:r w:rsidR="005A1E6F" w:rsidRPr="7190481C">
        <w:rPr>
          <w:rFonts w:ascii="Consolas" w:hAnsi="Consolas"/>
        </w:rPr>
        <w:t xml:space="preserve"> </w:t>
      </w:r>
      <w:r w:rsidR="005A1E6F" w:rsidRPr="7190481C">
        <w:t xml:space="preserve">and </w:t>
      </w:r>
      <w:r w:rsidR="005A1E6F" w:rsidRPr="7190481C">
        <w:rPr>
          <w:rFonts w:ascii="Consolas" w:hAnsi="Consolas"/>
          <w:color w:val="4F81BD" w:themeColor="accent1"/>
        </w:rPr>
        <w:t>max_q</w:t>
      </w:r>
      <w:r w:rsidR="005A1E6F" w:rsidRPr="7190481C">
        <w:rPr>
          <w:rFonts w:ascii="Consolas" w:hAnsi="Consolas"/>
        </w:rPr>
        <w:t xml:space="preserve"> </w:t>
      </w:r>
      <w:r w:rsidR="005A1E6F" w:rsidRPr="7190481C">
        <w:t xml:space="preserve">values to their </w:t>
      </w:r>
      <w:r w:rsidR="00254982" w:rsidRPr="7190481C">
        <w:t xml:space="preserve">default of </w:t>
      </w:r>
      <w:r w:rsidR="00254982" w:rsidRPr="7190481C">
        <w:rPr>
          <w:color w:val="4F81BD" w:themeColor="accent1"/>
        </w:rPr>
        <w:t>5</w:t>
      </w:r>
      <w:r w:rsidR="00254982" w:rsidRPr="7190481C">
        <w:t xml:space="preserve">. We asked </w:t>
      </w:r>
      <w:r w:rsidR="00254982" w:rsidRPr="7190481C">
        <w:rPr>
          <w:rFonts w:ascii="Consolas" w:hAnsi="Consolas"/>
          <w:color w:val="4F81BD" w:themeColor="accent1"/>
        </w:rPr>
        <w:t>auto_arima</w:t>
      </w:r>
      <w:r w:rsidR="00254982" w:rsidRPr="7190481C">
        <w:t xml:space="preserve"> to use the </w:t>
      </w:r>
      <w:r w:rsidR="00C06FAE" w:rsidRPr="7190481C">
        <w:t>ADF test to determine optimal order of differencing.</w:t>
      </w:r>
    </w:p>
    <w:p w14:paraId="1B8FE0F1" w14:textId="097BE441" w:rsidR="004E4B9C" w:rsidRDefault="003B55CC" w:rsidP="3E23236F">
      <w:pPr>
        <w:pStyle w:val="BodyText"/>
      </w:pPr>
      <w:r w:rsidRPr="7190481C">
        <w:rPr>
          <w:b/>
          <w:bCs/>
          <w:color w:val="4F81BD" w:themeColor="accent1"/>
        </w:rPr>
        <w:t>Step-</w:t>
      </w:r>
      <w:r w:rsidR="00C45FEF" w:rsidRPr="7190481C">
        <w:rPr>
          <w:b/>
          <w:bCs/>
          <w:color w:val="4F81BD" w:themeColor="accent1"/>
        </w:rPr>
        <w:t>1</w:t>
      </w:r>
      <w:r w:rsidRPr="7190481C">
        <w:rPr>
          <w:b/>
          <w:bCs/>
          <w:color w:val="4F81BD" w:themeColor="accent1"/>
        </w:rPr>
        <w:t xml:space="preserve"> Results</w:t>
      </w:r>
      <w:r w:rsidRPr="7190481C">
        <w:t xml:space="preserve">: </w:t>
      </w:r>
      <w:r w:rsidR="004E4B9C" w:rsidRPr="7190481C">
        <w:t xml:space="preserve">The results of the </w:t>
      </w:r>
      <w:r w:rsidR="004E4B9C" w:rsidRPr="7190481C">
        <w:rPr>
          <w:rFonts w:ascii="Consolas" w:hAnsi="Consolas"/>
          <w:color w:val="4F81BD" w:themeColor="accent1"/>
        </w:rPr>
        <w:t>auto_arima</w:t>
      </w:r>
      <w:r w:rsidR="004E4B9C" w:rsidRPr="7190481C">
        <w:t xml:space="preserve"> selected optimal parameters were: </w:t>
      </w:r>
    </w:p>
    <w:p w14:paraId="79B53B83" w14:textId="0073B7FC" w:rsidR="004E4B9C" w:rsidRDefault="004E4B9C" w:rsidP="004E4B9C">
      <w:pPr>
        <w:pStyle w:val="BodyText"/>
      </w:pPr>
      <w:r w:rsidRPr="00866799">
        <w:rPr>
          <w:rFonts w:ascii="Consolas" w:hAnsi="Consolas"/>
          <w:color w:val="4F81BD" w:themeColor="accent1"/>
        </w:rPr>
        <w:t>p = 3, d = 1, q = 1, P = 1, D = 0, Q = 1 for m = 12</w:t>
      </w:r>
      <w:r>
        <w:t>.</w:t>
      </w:r>
    </w:p>
    <w:p w14:paraId="4293765C" w14:textId="3DF11011" w:rsidR="005A77CA" w:rsidRDefault="007B3E87" w:rsidP="3E23236F">
      <w:pPr>
        <w:pStyle w:val="BodyText"/>
      </w:pPr>
      <w:r w:rsidRPr="7190481C">
        <w:rPr>
          <w:b/>
          <w:bCs/>
        </w:rPr>
        <w:t>Step-</w:t>
      </w:r>
      <w:r w:rsidR="00AB4439" w:rsidRPr="7190481C">
        <w:rPr>
          <w:b/>
          <w:bCs/>
        </w:rPr>
        <w:t>2</w:t>
      </w:r>
      <w:r w:rsidRPr="7190481C">
        <w:rPr>
          <w:b/>
          <w:bCs/>
        </w:rPr>
        <w:t xml:space="preserve"> - </w:t>
      </w:r>
      <w:r w:rsidR="008D5D04" w:rsidRPr="7190481C">
        <w:rPr>
          <w:b/>
          <w:bCs/>
        </w:rPr>
        <w:t>Fit</w:t>
      </w:r>
      <w:r w:rsidR="00562C9F" w:rsidRPr="7190481C">
        <w:rPr>
          <w:b/>
          <w:bCs/>
        </w:rPr>
        <w:t>ting of</w:t>
      </w:r>
      <w:r w:rsidR="008D5D04" w:rsidRPr="7190481C">
        <w:rPr>
          <w:b/>
          <w:bCs/>
        </w:rPr>
        <w:t xml:space="preserve"> SARIMA model </w:t>
      </w:r>
      <w:r w:rsidR="00534FB1" w:rsidRPr="7190481C">
        <w:rPr>
          <w:b/>
          <w:bCs/>
        </w:rPr>
        <w:t>using training dataset</w:t>
      </w:r>
      <w:r w:rsidR="00251C1B" w:rsidRPr="7190481C">
        <w:t>:</w:t>
      </w:r>
      <w:r w:rsidR="0028631E" w:rsidRPr="7190481C">
        <w:t xml:space="preserve"> </w:t>
      </w:r>
      <w:r w:rsidR="00642B8A" w:rsidRPr="7190481C">
        <w:t>W</w:t>
      </w:r>
      <w:r w:rsidR="0028631E" w:rsidRPr="7190481C">
        <w:t>e</w:t>
      </w:r>
      <w:r w:rsidR="00A80C89" w:rsidRPr="7190481C">
        <w:t xml:space="preserve"> then</w:t>
      </w:r>
      <w:r w:rsidR="0028631E" w:rsidRPr="7190481C">
        <w:t xml:space="preserve"> </w:t>
      </w:r>
      <w:r w:rsidR="00EA72A9" w:rsidRPr="7190481C">
        <w:t>fit</w:t>
      </w:r>
      <w:r w:rsidR="000D49AB" w:rsidRPr="7190481C">
        <w:t xml:space="preserve"> the </w:t>
      </w:r>
      <w:r w:rsidR="000D49AB" w:rsidRPr="7190481C">
        <w:rPr>
          <w:color w:val="4F81BD" w:themeColor="accent1"/>
        </w:rPr>
        <w:t>SARIMA</w:t>
      </w:r>
      <w:r w:rsidR="000D49AB" w:rsidRPr="7190481C">
        <w:t xml:space="preserve"> model </w:t>
      </w:r>
      <w:r w:rsidR="00F40025" w:rsidRPr="7190481C">
        <w:t xml:space="preserve">using the optimal parameters </w:t>
      </w:r>
      <w:r w:rsidR="00104AB3" w:rsidRPr="7190481C">
        <w:t xml:space="preserve">determined by </w:t>
      </w:r>
      <w:r w:rsidR="00104AB3" w:rsidRPr="7190481C">
        <w:rPr>
          <w:rFonts w:ascii="Consolas" w:hAnsi="Consolas"/>
          <w:color w:val="4F81BD" w:themeColor="accent1"/>
        </w:rPr>
        <w:t>auto_arima</w:t>
      </w:r>
      <w:r w:rsidR="00104AB3" w:rsidRPr="7190481C">
        <w:t xml:space="preserve">. </w:t>
      </w:r>
    </w:p>
    <w:p w14:paraId="5787026A" w14:textId="229578BA" w:rsidR="00ED1CCA" w:rsidRDefault="004820E2" w:rsidP="00ED1CCA">
      <w:pPr>
        <w:pStyle w:val="BodyText"/>
      </w:pPr>
      <w:r w:rsidRPr="00035083">
        <w:rPr>
          <w:b/>
          <w:bCs/>
          <w:color w:val="4F81BD" w:themeColor="accent1"/>
        </w:rPr>
        <w:t>Step-</w:t>
      </w:r>
      <w:r w:rsidR="00AB4439" w:rsidRPr="00035083">
        <w:rPr>
          <w:b/>
          <w:bCs/>
          <w:color w:val="4F81BD" w:themeColor="accent1"/>
        </w:rPr>
        <w:t>2</w:t>
      </w:r>
      <w:r w:rsidR="006C68DC" w:rsidRPr="00035083">
        <w:rPr>
          <w:b/>
          <w:bCs/>
          <w:color w:val="4F81BD" w:themeColor="accent1"/>
        </w:rPr>
        <w:t xml:space="preserve"> Results</w:t>
      </w:r>
      <w:r w:rsidR="006C68DC">
        <w:t xml:space="preserve">: </w:t>
      </w:r>
      <w:r w:rsidR="00ED1CCA">
        <w:t xml:space="preserve">The results of the </w:t>
      </w:r>
      <w:r w:rsidR="006D3CB8">
        <w:t>fit</w:t>
      </w:r>
      <w:r w:rsidR="00ED1CCA">
        <w:t xml:space="preserve"> are shown in</w:t>
      </w:r>
      <w:r w:rsidR="006D3CB8">
        <w:t xml:space="preserve"> section</w:t>
      </w:r>
      <w:r w:rsidR="00276AA0">
        <w:t xml:space="preserve"> </w:t>
      </w:r>
      <w:r w:rsidR="00276AA0" w:rsidRPr="000D3FB6">
        <w:rPr>
          <w:color w:val="4F81BD" w:themeColor="accent1"/>
        </w:rPr>
        <w:fldChar w:fldCharType="begin"/>
      </w:r>
      <w:r w:rsidR="00276AA0" w:rsidRPr="000D3FB6">
        <w:rPr>
          <w:color w:val="4F81BD" w:themeColor="accent1"/>
        </w:rPr>
        <w:instrText xml:space="preserve"> REF _Ref164449016 \h </w:instrText>
      </w:r>
      <w:r w:rsidR="000D3FB6">
        <w:rPr>
          <w:color w:val="4F81BD" w:themeColor="accent1"/>
        </w:rPr>
        <w:instrText xml:space="preserve"> \* MERGEFORMAT </w:instrText>
      </w:r>
      <w:r w:rsidR="00276AA0" w:rsidRPr="000D3FB6">
        <w:rPr>
          <w:color w:val="4F81BD" w:themeColor="accent1"/>
        </w:rPr>
      </w:r>
      <w:r w:rsidR="00276AA0" w:rsidRPr="000D3FB6">
        <w:rPr>
          <w:color w:val="4F81BD" w:themeColor="accent1"/>
        </w:rPr>
        <w:fldChar w:fldCharType="separate"/>
      </w:r>
      <w:r w:rsidR="00276AA0" w:rsidRPr="000D3FB6">
        <w:rPr>
          <w:color w:val="4F81BD" w:themeColor="accent1"/>
        </w:rPr>
        <w:t>A-</w:t>
      </w:r>
      <w:r w:rsidR="00ED087D" w:rsidRPr="00ED087D">
        <w:rPr>
          <w:color w:val="4F81BD" w:themeColor="accent1"/>
        </w:rPr>
        <w:t>2</w:t>
      </w:r>
      <w:r w:rsidR="00276AA0" w:rsidRPr="000D3FB6">
        <w:rPr>
          <w:color w:val="4F81BD" w:themeColor="accent1"/>
        </w:rPr>
        <w:t xml:space="preserve">.1 </w:t>
      </w:r>
      <w:r w:rsidR="00ED087D" w:rsidRPr="00ED087D">
        <w:rPr>
          <w:color w:val="4F81BD" w:themeColor="accent1"/>
        </w:rPr>
        <w:tab/>
      </w:r>
      <w:r w:rsidR="00276AA0" w:rsidRPr="000D3FB6">
        <w:rPr>
          <w:color w:val="4F81BD" w:themeColor="accent1"/>
        </w:rPr>
        <w:t>SARIMA model fit results</w:t>
      </w:r>
      <w:r w:rsidR="00276AA0" w:rsidRPr="000D3FB6">
        <w:rPr>
          <w:color w:val="4F81BD" w:themeColor="accent1"/>
        </w:rPr>
        <w:fldChar w:fldCharType="end"/>
      </w:r>
      <w:r w:rsidR="00276AA0">
        <w:t>.</w:t>
      </w:r>
      <w:r w:rsidR="001A0258">
        <w:t xml:space="preserve"> </w:t>
      </w:r>
    </w:p>
    <w:p w14:paraId="29AB5600" w14:textId="62B6D497" w:rsidR="00251C1B" w:rsidRDefault="00E036EF" w:rsidP="00D617AF">
      <w:pPr>
        <w:pStyle w:val="BodyText"/>
      </w:pPr>
      <w:r>
        <w:rPr>
          <w:b/>
          <w:bCs/>
        </w:rPr>
        <w:t>Step-</w:t>
      </w:r>
      <w:r w:rsidR="00AB4439">
        <w:rPr>
          <w:b/>
          <w:bCs/>
        </w:rPr>
        <w:t>3</w:t>
      </w:r>
      <w:r>
        <w:rPr>
          <w:b/>
          <w:bCs/>
        </w:rPr>
        <w:t xml:space="preserve"> - </w:t>
      </w:r>
      <w:r w:rsidR="00534FB1" w:rsidRPr="00D25C39">
        <w:rPr>
          <w:b/>
          <w:bCs/>
        </w:rPr>
        <w:t>Predict</w:t>
      </w:r>
      <w:r w:rsidR="00562C9F">
        <w:rPr>
          <w:b/>
          <w:bCs/>
        </w:rPr>
        <w:t>ing</w:t>
      </w:r>
      <w:r w:rsidR="00E9264D" w:rsidRPr="00D25C39">
        <w:rPr>
          <w:b/>
          <w:bCs/>
        </w:rPr>
        <w:t xml:space="preserve"> forecast using fitted SARIMA model</w:t>
      </w:r>
      <w:r w:rsidR="00F3084D" w:rsidRPr="00D25C39">
        <w:rPr>
          <w:b/>
          <w:bCs/>
        </w:rPr>
        <w:t xml:space="preserve"> </w:t>
      </w:r>
      <w:r w:rsidR="00562C9F">
        <w:rPr>
          <w:b/>
          <w:bCs/>
        </w:rPr>
        <w:t>and</w:t>
      </w:r>
      <w:r w:rsidR="00F3084D" w:rsidRPr="00D25C39">
        <w:rPr>
          <w:b/>
          <w:bCs/>
        </w:rPr>
        <w:t xml:space="preserve"> test dataset</w:t>
      </w:r>
      <w:r w:rsidR="00F3084D">
        <w:t xml:space="preserve">: </w:t>
      </w:r>
      <w:r w:rsidR="00274551">
        <w:t xml:space="preserve">The </w:t>
      </w:r>
      <w:r w:rsidR="00FF1DF2" w:rsidRPr="00FF1DF2">
        <w:rPr>
          <w:rFonts w:ascii="Consolas" w:hAnsi="Consolas"/>
          <w:color w:val="4F81BD" w:themeColor="accent1"/>
        </w:rPr>
        <w:t>forecast</w:t>
      </w:r>
      <w:r w:rsidR="00FF1DF2">
        <w:t xml:space="preserve"> method </w:t>
      </w:r>
      <w:r w:rsidR="00D31197">
        <w:t>of the</w:t>
      </w:r>
      <w:r w:rsidR="00CD6159">
        <w:t xml:space="preserve"> </w:t>
      </w:r>
      <w:r w:rsidR="00AB3A63">
        <w:t>model</w:t>
      </w:r>
      <w:r w:rsidR="003F4C69">
        <w:t xml:space="preserve"> fit </w:t>
      </w:r>
      <w:r w:rsidR="00944FEE">
        <w:t>was applied to the test dataset</w:t>
      </w:r>
      <w:r w:rsidR="00EF6B8B">
        <w:t xml:space="preserve"> to obtain a forecast for</w:t>
      </w:r>
      <w:r w:rsidR="00C35830">
        <w:t xml:space="preserve"> the years</w:t>
      </w:r>
      <w:r w:rsidR="007810DA">
        <w:t xml:space="preserve"> </w:t>
      </w:r>
      <w:r w:rsidR="008F1E47">
        <w:t>2021 and 202</w:t>
      </w:r>
      <w:r w:rsidR="00C35830">
        <w:t xml:space="preserve">2. </w:t>
      </w:r>
    </w:p>
    <w:p w14:paraId="6E3E6C34" w14:textId="643FB870" w:rsidR="008F6C68" w:rsidRDefault="008F6C68" w:rsidP="00D617AF">
      <w:pPr>
        <w:pStyle w:val="BodyText"/>
      </w:pPr>
      <w:r w:rsidRPr="00035083">
        <w:rPr>
          <w:b/>
          <w:bCs/>
          <w:color w:val="4F81BD" w:themeColor="accent1"/>
        </w:rPr>
        <w:t>Step-</w:t>
      </w:r>
      <w:r w:rsidR="00AB4439" w:rsidRPr="00035083">
        <w:rPr>
          <w:b/>
          <w:bCs/>
          <w:color w:val="4F81BD" w:themeColor="accent1"/>
        </w:rPr>
        <w:t>3</w:t>
      </w:r>
      <w:r w:rsidRPr="00035083">
        <w:rPr>
          <w:b/>
          <w:bCs/>
          <w:color w:val="4F81BD" w:themeColor="accent1"/>
        </w:rPr>
        <w:t xml:space="preserve"> Results</w:t>
      </w:r>
      <w:r>
        <w:t>: The results of forecasting Average Daily Maximum Demand for the 24 months from January 2019 to December 2020 are shown below.</w:t>
      </w:r>
    </w:p>
    <w:p w14:paraId="3835B134" w14:textId="77777777" w:rsidR="00923BE0" w:rsidRDefault="0001590D" w:rsidP="008F6C68">
      <w:pPr>
        <w:pStyle w:val="Caption"/>
        <w:jc w:val="center"/>
      </w:pPr>
      <w:r>
        <w:rPr>
          <w:noProof/>
        </w:rPr>
        <w:drawing>
          <wp:inline distT="0" distB="0" distL="0" distR="0" wp14:anchorId="3F0E1620" wp14:editId="1D4C74D1">
            <wp:extent cx="5514975" cy="2844690"/>
            <wp:effectExtent l="0" t="0" r="0" b="0"/>
            <wp:docPr id="1016140400" name="Picture 1" descr="A graph showing the average daily maximum demand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514975" cy="2844690"/>
                    </a:xfrm>
                    <a:prstGeom prst="rect">
                      <a:avLst/>
                    </a:prstGeom>
                  </pic:spPr>
                </pic:pic>
              </a:graphicData>
            </a:graphic>
          </wp:inline>
        </w:drawing>
      </w:r>
      <w:r w:rsidR="008F6C68" w:rsidRPr="008F6C68">
        <w:t xml:space="preserve"> </w:t>
      </w:r>
    </w:p>
    <w:p w14:paraId="28F4DCAE" w14:textId="04899EAC" w:rsidR="008F6C68" w:rsidRDefault="008F6C68" w:rsidP="008F6C68">
      <w:pPr>
        <w:pStyle w:val="Caption"/>
        <w:jc w:val="center"/>
      </w:pPr>
      <w:bookmarkStart w:id="60" w:name="_Toc164706879"/>
      <w:r>
        <w:t xml:space="preserve">Figure </w:t>
      </w:r>
      <w:r>
        <w:fldChar w:fldCharType="begin"/>
      </w:r>
      <w:r>
        <w:instrText xml:space="preserve"> SEQ Figure \* ARABIC </w:instrText>
      </w:r>
      <w:r>
        <w:fldChar w:fldCharType="separate"/>
      </w:r>
      <w:r w:rsidR="00547265">
        <w:rPr>
          <w:noProof/>
        </w:rPr>
        <w:t>15</w:t>
      </w:r>
      <w:r>
        <w:fldChar w:fldCharType="end"/>
      </w:r>
      <w:r>
        <w:t xml:space="preserve"> - SARIMA forecast results</w:t>
      </w:r>
      <w:bookmarkEnd w:id="60"/>
    </w:p>
    <w:p w14:paraId="3F7C29D9" w14:textId="646B97BB" w:rsidR="00F3084D" w:rsidRDefault="00D85C67" w:rsidP="00D617AF">
      <w:pPr>
        <w:pStyle w:val="BodyText"/>
      </w:pPr>
      <w:r>
        <w:rPr>
          <w:b/>
          <w:bCs/>
        </w:rPr>
        <w:t>Step-</w:t>
      </w:r>
      <w:r w:rsidR="00AB4439">
        <w:rPr>
          <w:b/>
          <w:bCs/>
        </w:rPr>
        <w:t>4</w:t>
      </w:r>
      <w:r>
        <w:rPr>
          <w:b/>
          <w:bCs/>
        </w:rPr>
        <w:t xml:space="preserve"> - </w:t>
      </w:r>
      <w:r w:rsidR="00F3084D" w:rsidRPr="00D25C39">
        <w:rPr>
          <w:b/>
          <w:bCs/>
        </w:rPr>
        <w:t>Collect</w:t>
      </w:r>
      <w:r w:rsidR="004F4FB2">
        <w:rPr>
          <w:b/>
          <w:bCs/>
        </w:rPr>
        <w:t>ing</w:t>
      </w:r>
      <w:r w:rsidR="00F3084D" w:rsidRPr="00D25C39">
        <w:rPr>
          <w:b/>
          <w:bCs/>
        </w:rPr>
        <w:t xml:space="preserve"> </w:t>
      </w:r>
      <w:r w:rsidR="00D25C39" w:rsidRPr="00D25C39">
        <w:rPr>
          <w:b/>
          <w:bCs/>
        </w:rPr>
        <w:t>model performance metrics</w:t>
      </w:r>
      <w:r w:rsidR="00D25C39">
        <w:t xml:space="preserve">: </w:t>
      </w:r>
      <w:r w:rsidR="00D265BB">
        <w:t xml:space="preserve">The </w:t>
      </w:r>
      <w:r w:rsidR="00D265BB" w:rsidRPr="00A642B3">
        <w:rPr>
          <w:i/>
          <w:iCs/>
        </w:rPr>
        <w:t>Mean Absolute Percentage Error (MAPE)</w:t>
      </w:r>
      <w:r w:rsidR="00D265BB">
        <w:t xml:space="preserve"> and </w:t>
      </w:r>
      <w:r w:rsidR="0012669B" w:rsidRPr="00A642B3">
        <w:rPr>
          <w:i/>
          <w:iCs/>
        </w:rPr>
        <w:t>Root Mean Square Error (RMSE)</w:t>
      </w:r>
      <w:r w:rsidR="00CE62FB">
        <w:t xml:space="preserve"> values </w:t>
      </w:r>
      <w:r w:rsidR="00F912E3">
        <w:t>for the model run were collected</w:t>
      </w:r>
      <w:r w:rsidR="006F4B58">
        <w:t xml:space="preserve">. </w:t>
      </w:r>
    </w:p>
    <w:p w14:paraId="652B682E" w14:textId="434E17B7" w:rsidR="00C2256B" w:rsidRDefault="00C2256B" w:rsidP="00D617AF">
      <w:pPr>
        <w:pStyle w:val="BodyText"/>
      </w:pPr>
      <w:r w:rsidRPr="00035083">
        <w:rPr>
          <w:b/>
          <w:bCs/>
          <w:color w:val="4F81BD" w:themeColor="accent1"/>
        </w:rPr>
        <w:t>Step-</w:t>
      </w:r>
      <w:r w:rsidR="00AB4439" w:rsidRPr="00035083">
        <w:rPr>
          <w:b/>
          <w:bCs/>
          <w:color w:val="4F81BD" w:themeColor="accent1"/>
        </w:rPr>
        <w:t>4</w:t>
      </w:r>
      <w:r w:rsidRPr="00035083">
        <w:rPr>
          <w:b/>
          <w:bCs/>
          <w:color w:val="4F81BD" w:themeColor="accent1"/>
        </w:rPr>
        <w:t xml:space="preserve"> Results</w:t>
      </w:r>
      <w:r>
        <w:t xml:space="preserve">: The model delivers a </w:t>
      </w:r>
      <w:r w:rsidRPr="00C2256B">
        <w:rPr>
          <w:rFonts w:ascii="Consolas" w:hAnsi="Consolas"/>
          <w:color w:val="4F81BD" w:themeColor="accent1"/>
        </w:rPr>
        <w:t>MAPE = 2.48%</w:t>
      </w:r>
      <w:r>
        <w:t xml:space="preserve"> and </w:t>
      </w:r>
      <w:r w:rsidRPr="00E56A07">
        <w:rPr>
          <w:rFonts w:ascii="Consolas" w:hAnsi="Consolas"/>
          <w:color w:val="4F81BD" w:themeColor="accent1"/>
        </w:rPr>
        <w:t>RMSE = 336.996</w:t>
      </w:r>
      <w:r>
        <w:t xml:space="preserve"> </w:t>
      </w:r>
    </w:p>
    <w:p w14:paraId="2830A227" w14:textId="6FEE325E" w:rsidR="00C82520" w:rsidRDefault="00C9642B" w:rsidP="00F81AE1">
      <w:pPr>
        <w:pStyle w:val="Heading3"/>
      </w:pPr>
      <w:r>
        <w:t>5.1.</w:t>
      </w:r>
      <w:r w:rsidR="00EC4B00">
        <w:t>2</w:t>
      </w:r>
      <w:r w:rsidR="00EC4B00">
        <w:tab/>
        <w:t>Holt</w:t>
      </w:r>
      <w:r w:rsidR="00FF7E7D">
        <w:t>-</w:t>
      </w:r>
      <w:r w:rsidR="00EC4B00" w:rsidRPr="00F81AE1">
        <w:t>Winter</w:t>
      </w:r>
      <w:r w:rsidR="00EC4B00">
        <w:t xml:space="preserve"> Exponential Smoothing</w:t>
      </w:r>
    </w:p>
    <w:p w14:paraId="41A6B940" w14:textId="4D915D97" w:rsidR="00FF7E7D" w:rsidRPr="00FF7E7D" w:rsidRDefault="00FF7E7D" w:rsidP="00FF7E7D">
      <w:pPr>
        <w:pStyle w:val="BodyText"/>
      </w:pPr>
      <w:r>
        <w:t xml:space="preserve">The following approach was used to apply </w:t>
      </w:r>
      <w:r w:rsidR="002967FC">
        <w:t xml:space="preserve">Holt-Winter </w:t>
      </w:r>
      <w:r w:rsidR="001D33E3">
        <w:t>Exponential Smoothing</w:t>
      </w:r>
      <w:r>
        <w:t xml:space="preserve"> to the time series dataset:</w:t>
      </w:r>
    </w:p>
    <w:p w14:paraId="4392FFFF" w14:textId="02143358" w:rsidR="00184F1C" w:rsidRDefault="002967FC" w:rsidP="3E23236F">
      <w:pPr>
        <w:pStyle w:val="BodyText"/>
        <w:rPr>
          <w:lang w:val="en-US"/>
        </w:rPr>
      </w:pPr>
      <w:r w:rsidRPr="3E23236F">
        <w:rPr>
          <w:b/>
          <w:bCs/>
          <w:lang w:val="en-US"/>
        </w:rPr>
        <w:t>Step-</w:t>
      </w:r>
      <w:r w:rsidR="00CD27EA" w:rsidRPr="3E23236F">
        <w:rPr>
          <w:b/>
          <w:bCs/>
          <w:lang w:val="en-US"/>
        </w:rPr>
        <w:t>1</w:t>
      </w:r>
      <w:r w:rsidRPr="3E23236F">
        <w:rPr>
          <w:b/>
          <w:bCs/>
          <w:lang w:val="en-US"/>
        </w:rPr>
        <w:t xml:space="preserve"> - </w:t>
      </w:r>
      <w:r w:rsidR="00184F1C" w:rsidRPr="3E23236F">
        <w:rPr>
          <w:b/>
          <w:bCs/>
          <w:lang w:val="en-US"/>
        </w:rPr>
        <w:t xml:space="preserve">Fitting of </w:t>
      </w:r>
      <w:r w:rsidR="00833AE5" w:rsidRPr="3E23236F">
        <w:rPr>
          <w:b/>
          <w:bCs/>
          <w:lang w:val="en-US"/>
        </w:rPr>
        <w:t xml:space="preserve">Holt-Winter </w:t>
      </w:r>
      <w:r w:rsidR="00B70EF8" w:rsidRPr="3E23236F">
        <w:rPr>
          <w:b/>
          <w:bCs/>
          <w:lang w:val="en-US"/>
        </w:rPr>
        <w:t>Exponential Smoothing</w:t>
      </w:r>
      <w:r w:rsidR="00184F1C" w:rsidRPr="3E23236F">
        <w:rPr>
          <w:b/>
          <w:bCs/>
          <w:lang w:val="en-US"/>
        </w:rPr>
        <w:t xml:space="preserve"> model using training dataset</w:t>
      </w:r>
      <w:r w:rsidR="00184F1C" w:rsidRPr="3E23236F">
        <w:rPr>
          <w:lang w:val="en-US"/>
        </w:rPr>
        <w:t xml:space="preserve">: </w:t>
      </w:r>
      <w:r w:rsidR="00FB4BF8" w:rsidRPr="3E23236F">
        <w:rPr>
          <w:lang w:val="en-US"/>
        </w:rPr>
        <w:t>We</w:t>
      </w:r>
      <w:r w:rsidR="00184F1C" w:rsidRPr="3E23236F">
        <w:rPr>
          <w:lang w:val="en-US"/>
        </w:rPr>
        <w:t xml:space="preserve"> </w:t>
      </w:r>
      <w:r w:rsidR="00146697" w:rsidRPr="3E23236F">
        <w:rPr>
          <w:lang w:val="en-US"/>
        </w:rPr>
        <w:t>fit</w:t>
      </w:r>
      <w:r w:rsidR="00184F1C" w:rsidRPr="3E23236F">
        <w:rPr>
          <w:lang w:val="en-US"/>
        </w:rPr>
        <w:t xml:space="preserve"> the </w:t>
      </w:r>
      <w:r w:rsidR="00FB4BF8" w:rsidRPr="3E23236F">
        <w:rPr>
          <w:color w:val="4F81BD" w:themeColor="accent1"/>
          <w:lang w:val="en-US"/>
        </w:rPr>
        <w:t>Exponential Smoothing</w:t>
      </w:r>
      <w:r w:rsidR="00184F1C" w:rsidRPr="3E23236F">
        <w:rPr>
          <w:lang w:val="en-US"/>
        </w:rPr>
        <w:t xml:space="preserve"> model using </w:t>
      </w:r>
      <w:r w:rsidR="00513E70" w:rsidRPr="3E23236F">
        <w:rPr>
          <w:lang w:val="en-US"/>
        </w:rPr>
        <w:t>the following</w:t>
      </w:r>
      <w:r w:rsidR="00CC2BD4" w:rsidRPr="3E23236F">
        <w:rPr>
          <w:lang w:val="en-US"/>
        </w:rPr>
        <w:t xml:space="preserve"> </w:t>
      </w:r>
      <w:r w:rsidR="00896206" w:rsidRPr="3E23236F">
        <w:rPr>
          <w:lang w:val="en-US"/>
        </w:rPr>
        <w:t>configuration parameters</w:t>
      </w:r>
      <w:r w:rsidR="004D1B31" w:rsidRPr="3E23236F">
        <w:rPr>
          <w:lang w:val="en-US"/>
        </w:rPr>
        <w:t xml:space="preserve">: </w:t>
      </w:r>
      <w:r w:rsidR="00AE7559" w:rsidRPr="3E23236F">
        <w:rPr>
          <w:rFonts w:ascii="Consolas" w:hAnsi="Consolas"/>
          <w:color w:val="4F81BD" w:themeColor="accent1"/>
          <w:lang w:val="en-US"/>
        </w:rPr>
        <w:t>seasonal_periods</w:t>
      </w:r>
      <w:r w:rsidR="00694303" w:rsidRPr="3E23236F">
        <w:rPr>
          <w:rFonts w:ascii="Consolas" w:hAnsi="Consolas"/>
          <w:color w:val="4F81BD" w:themeColor="accent1"/>
          <w:lang w:val="en-US"/>
        </w:rPr>
        <w:t xml:space="preserve"> = </w:t>
      </w:r>
      <w:r w:rsidR="000A430E" w:rsidRPr="3E23236F">
        <w:rPr>
          <w:rFonts w:ascii="Consolas" w:hAnsi="Consolas"/>
          <w:color w:val="4F81BD" w:themeColor="accent1"/>
          <w:lang w:val="en-US"/>
        </w:rPr>
        <w:t>12</w:t>
      </w:r>
      <w:r w:rsidR="00D85601" w:rsidRPr="3E23236F">
        <w:rPr>
          <w:lang w:val="en-US"/>
        </w:rPr>
        <w:t xml:space="preserve">, </w:t>
      </w:r>
      <w:r w:rsidR="00096A18" w:rsidRPr="3E23236F">
        <w:rPr>
          <w:rFonts w:ascii="Consolas" w:hAnsi="Consolas"/>
          <w:color w:val="4F81BD" w:themeColor="accent1"/>
          <w:lang w:val="en-US"/>
        </w:rPr>
        <w:t>trend = ‘</w:t>
      </w:r>
      <w:r w:rsidR="00D600C7" w:rsidRPr="3E23236F">
        <w:rPr>
          <w:rFonts w:ascii="Consolas" w:hAnsi="Consolas"/>
          <w:color w:val="4F81BD" w:themeColor="accent1"/>
          <w:lang w:val="en-US"/>
        </w:rPr>
        <w:t>mul’</w:t>
      </w:r>
      <w:r w:rsidR="00D600C7" w:rsidRPr="3E23236F">
        <w:rPr>
          <w:lang w:val="en-US"/>
        </w:rPr>
        <w:t xml:space="preserve">, </w:t>
      </w:r>
      <w:r w:rsidR="00D600C7" w:rsidRPr="3E23236F">
        <w:rPr>
          <w:rFonts w:ascii="Consolas" w:hAnsi="Consolas"/>
          <w:color w:val="4F81BD" w:themeColor="accent1"/>
          <w:lang w:val="en-US"/>
        </w:rPr>
        <w:t>seasonal</w:t>
      </w:r>
      <w:r w:rsidR="00261B64" w:rsidRPr="3E23236F">
        <w:rPr>
          <w:rFonts w:ascii="Consolas" w:hAnsi="Consolas"/>
          <w:color w:val="4F81BD" w:themeColor="accent1"/>
          <w:lang w:val="en-US"/>
        </w:rPr>
        <w:t xml:space="preserve"> </w:t>
      </w:r>
      <w:r w:rsidR="00D600C7" w:rsidRPr="3E23236F">
        <w:rPr>
          <w:rFonts w:ascii="Consolas" w:hAnsi="Consolas"/>
          <w:color w:val="4F81BD" w:themeColor="accent1"/>
          <w:lang w:val="en-US"/>
        </w:rPr>
        <w:t>=</w:t>
      </w:r>
      <w:r w:rsidR="00261B64" w:rsidRPr="3E23236F">
        <w:rPr>
          <w:rFonts w:ascii="Consolas" w:hAnsi="Consolas"/>
          <w:color w:val="4F81BD" w:themeColor="accent1"/>
          <w:lang w:val="en-US"/>
        </w:rPr>
        <w:t xml:space="preserve"> ‘</w:t>
      </w:r>
      <w:r w:rsidR="00D600C7" w:rsidRPr="3E23236F">
        <w:rPr>
          <w:rFonts w:ascii="Consolas" w:hAnsi="Consolas"/>
          <w:color w:val="4F81BD" w:themeColor="accent1"/>
          <w:lang w:val="en-US"/>
        </w:rPr>
        <w:t>mul’</w:t>
      </w:r>
      <w:r w:rsidR="00D600C7" w:rsidRPr="3E23236F">
        <w:rPr>
          <w:lang w:val="en-US"/>
        </w:rPr>
        <w:t>.</w:t>
      </w:r>
      <w:r w:rsidR="00611FA6" w:rsidRPr="3E23236F">
        <w:rPr>
          <w:lang w:val="en-US"/>
        </w:rPr>
        <w:t xml:space="preserve"> </w:t>
      </w:r>
      <w:r w:rsidR="00903703" w:rsidRPr="3E23236F">
        <w:rPr>
          <w:lang w:val="en-US"/>
        </w:rPr>
        <w:t xml:space="preserve">Choice of </w:t>
      </w:r>
      <w:r w:rsidR="00402FE8" w:rsidRPr="3E23236F">
        <w:rPr>
          <w:lang w:val="en-US"/>
        </w:rPr>
        <w:t>trend and season</w:t>
      </w:r>
      <w:r w:rsidR="00126039" w:rsidRPr="3E23236F">
        <w:rPr>
          <w:lang w:val="en-US"/>
        </w:rPr>
        <w:t xml:space="preserve">al </w:t>
      </w:r>
      <w:r w:rsidR="00AC4E23" w:rsidRPr="3E23236F">
        <w:rPr>
          <w:lang w:val="en-US"/>
        </w:rPr>
        <w:t>types of ‘multiplicity</w:t>
      </w:r>
      <w:r w:rsidR="00DF786B" w:rsidRPr="3E23236F">
        <w:rPr>
          <w:lang w:val="en-US"/>
        </w:rPr>
        <w:t>’ were informed by the</w:t>
      </w:r>
      <w:r w:rsidR="00FC0B38" w:rsidRPr="3E23236F">
        <w:rPr>
          <w:lang w:val="en-US"/>
        </w:rPr>
        <w:t xml:space="preserve"> ADF test </w:t>
      </w:r>
      <w:r w:rsidR="003F1B45" w:rsidRPr="3E23236F">
        <w:rPr>
          <w:lang w:val="en-US"/>
        </w:rPr>
        <w:t>decomposition plots shown in</w:t>
      </w:r>
      <w:r w:rsidR="00100875" w:rsidRPr="3E23236F">
        <w:rPr>
          <w:lang w:val="en-US"/>
        </w:rPr>
        <w:t xml:space="preserve"> </w:t>
      </w:r>
      <w:r>
        <w:fldChar w:fldCharType="begin"/>
      </w:r>
      <w:r>
        <w:instrText xml:space="preserve"> REF _Ref164378965 \h </w:instrText>
      </w:r>
      <w:r>
        <w:fldChar w:fldCharType="separate"/>
      </w:r>
      <w:r w:rsidR="00445CB6" w:rsidRPr="3E23236F">
        <w:rPr>
          <w:lang w:val="en-US"/>
        </w:rPr>
        <w:t xml:space="preserve">Figure </w:t>
      </w:r>
      <w:r w:rsidR="007F1BD8" w:rsidRPr="3E23236F">
        <w:rPr>
          <w:noProof/>
          <w:lang w:val="en-US"/>
        </w:rPr>
        <w:t>14</w:t>
      </w:r>
      <w:r>
        <w:fldChar w:fldCharType="end"/>
      </w:r>
      <w:r w:rsidR="00445CB6" w:rsidRPr="3E23236F">
        <w:rPr>
          <w:lang w:val="en-US"/>
        </w:rPr>
        <w:t>.</w:t>
      </w:r>
    </w:p>
    <w:p w14:paraId="1C3723B5" w14:textId="277B394E" w:rsidR="00A550EF" w:rsidRDefault="00445CB6" w:rsidP="00FF7E7D">
      <w:pPr>
        <w:pStyle w:val="BodyText"/>
      </w:pPr>
      <w:r w:rsidRPr="00035083">
        <w:rPr>
          <w:b/>
          <w:bCs/>
          <w:color w:val="4F81BD" w:themeColor="accent1"/>
        </w:rPr>
        <w:t>Step-1 Result</w:t>
      </w:r>
      <w:r w:rsidR="00067473" w:rsidRPr="00035083">
        <w:rPr>
          <w:b/>
          <w:bCs/>
          <w:color w:val="4F81BD" w:themeColor="accent1"/>
        </w:rPr>
        <w:t>s</w:t>
      </w:r>
      <w:r w:rsidR="00067473">
        <w:t xml:space="preserve">: </w:t>
      </w:r>
      <w:r w:rsidR="00A550EF">
        <w:t xml:space="preserve">The results of the fit are shown in section </w:t>
      </w:r>
      <w:r w:rsidR="00A550EF" w:rsidRPr="00A550EF">
        <w:rPr>
          <w:color w:val="4F81BD" w:themeColor="accent1"/>
        </w:rPr>
        <w:fldChar w:fldCharType="begin"/>
      </w:r>
      <w:r w:rsidR="00A550EF" w:rsidRPr="00A550EF">
        <w:rPr>
          <w:color w:val="4F81BD" w:themeColor="accent1"/>
        </w:rPr>
        <w:instrText xml:space="preserve"> REF _Ref164451265 \h </w:instrText>
      </w:r>
      <w:r w:rsidR="00A550EF">
        <w:rPr>
          <w:color w:val="4F81BD" w:themeColor="accent1"/>
        </w:rPr>
        <w:instrText xml:space="preserve"> \* MERGEFORMAT </w:instrText>
      </w:r>
      <w:r w:rsidR="00A550EF" w:rsidRPr="00A550EF">
        <w:rPr>
          <w:color w:val="4F81BD" w:themeColor="accent1"/>
        </w:rPr>
      </w:r>
      <w:r w:rsidR="00A550EF" w:rsidRPr="00A550EF">
        <w:rPr>
          <w:color w:val="4F81BD" w:themeColor="accent1"/>
        </w:rPr>
        <w:fldChar w:fldCharType="separate"/>
      </w:r>
      <w:r w:rsidR="00A550EF" w:rsidRPr="00A550EF">
        <w:rPr>
          <w:color w:val="4F81BD" w:themeColor="accent1"/>
        </w:rPr>
        <w:t>A-</w:t>
      </w:r>
      <w:r w:rsidR="00ED087D" w:rsidRPr="00ED087D">
        <w:rPr>
          <w:color w:val="4F81BD" w:themeColor="accent1"/>
        </w:rPr>
        <w:t>2</w:t>
      </w:r>
      <w:r w:rsidR="00A550EF" w:rsidRPr="00A550EF">
        <w:rPr>
          <w:color w:val="4F81BD" w:themeColor="accent1"/>
        </w:rPr>
        <w:t>.2 Holt-Winter model fit results</w:t>
      </w:r>
      <w:r w:rsidR="00A550EF" w:rsidRPr="00A550EF">
        <w:rPr>
          <w:color w:val="4F81BD" w:themeColor="accent1"/>
        </w:rPr>
        <w:fldChar w:fldCharType="end"/>
      </w:r>
      <w:r w:rsidR="00A550EF">
        <w:rPr>
          <w:color w:val="4F81BD" w:themeColor="accent1"/>
        </w:rPr>
        <w:t>.</w:t>
      </w:r>
    </w:p>
    <w:p w14:paraId="473CE022" w14:textId="655C2CFF" w:rsidR="00BC31C2" w:rsidRDefault="002967FC" w:rsidP="3E23236F">
      <w:pPr>
        <w:pStyle w:val="BodyText"/>
      </w:pPr>
      <w:r w:rsidRPr="7190481C">
        <w:rPr>
          <w:b/>
          <w:bCs/>
        </w:rPr>
        <w:t>Step-</w:t>
      </w:r>
      <w:r w:rsidR="00CD27EA" w:rsidRPr="7190481C">
        <w:rPr>
          <w:b/>
          <w:bCs/>
        </w:rPr>
        <w:t>2</w:t>
      </w:r>
      <w:r w:rsidRPr="7190481C">
        <w:rPr>
          <w:b/>
          <w:bCs/>
        </w:rPr>
        <w:t xml:space="preserve"> - </w:t>
      </w:r>
      <w:r w:rsidR="00BC31C2" w:rsidRPr="7190481C">
        <w:rPr>
          <w:b/>
          <w:bCs/>
        </w:rPr>
        <w:t>Predicting forecast using fitted Holt-Winter model and test dataset</w:t>
      </w:r>
      <w:r w:rsidR="00BC31C2" w:rsidRPr="7190481C">
        <w:t xml:space="preserve">: The forecast method on the </w:t>
      </w:r>
      <w:r w:rsidR="00BC31C2" w:rsidRPr="7190481C">
        <w:rPr>
          <w:rFonts w:ascii="Consolas" w:hAnsi="Consolas"/>
          <w:color w:val="4F81BD" w:themeColor="accent1"/>
        </w:rPr>
        <w:t>HoltWintersResults</w:t>
      </w:r>
      <w:r w:rsidR="00BC31C2" w:rsidRPr="7190481C">
        <w:t xml:space="preserve"> object was applied to the test dataset to obtain a forecast for the years 2021 and 2022. </w:t>
      </w:r>
    </w:p>
    <w:p w14:paraId="79CB15F0" w14:textId="4710FCA5" w:rsidR="00A550EF" w:rsidRDefault="00A550EF" w:rsidP="00FF7E7D">
      <w:pPr>
        <w:pStyle w:val="BodyText"/>
      </w:pPr>
      <w:r w:rsidRPr="00035083">
        <w:rPr>
          <w:b/>
          <w:bCs/>
          <w:color w:val="4F81BD" w:themeColor="accent1"/>
        </w:rPr>
        <w:t>Step-2</w:t>
      </w:r>
      <w:r w:rsidR="00DD12A4" w:rsidRPr="00035083">
        <w:rPr>
          <w:b/>
          <w:bCs/>
          <w:color w:val="4F81BD" w:themeColor="accent1"/>
        </w:rPr>
        <w:t xml:space="preserve"> Results</w:t>
      </w:r>
      <w:r w:rsidR="00DD12A4">
        <w:t>: The results of forecasting Average Daily Maximum Demand for the 24 months from January 2019 to December 2020 are shown below.</w:t>
      </w:r>
    </w:p>
    <w:p w14:paraId="76496E60" w14:textId="2120B572" w:rsidR="00532EAC" w:rsidRDefault="00532EAC" w:rsidP="00FF7E7D">
      <w:pPr>
        <w:pStyle w:val="BodyText"/>
      </w:pPr>
      <w:r>
        <w:rPr>
          <w:noProof/>
        </w:rPr>
        <w:drawing>
          <wp:inline distT="0" distB="0" distL="0" distR="0" wp14:anchorId="7EDDA3F6" wp14:editId="1865100A">
            <wp:extent cx="5619752" cy="2917947"/>
            <wp:effectExtent l="0" t="0" r="0" b="0"/>
            <wp:docPr id="70962238" name="Picture 1" descr="A graph showing the average daily maximum demand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619752" cy="2917947"/>
                    </a:xfrm>
                    <a:prstGeom prst="rect">
                      <a:avLst/>
                    </a:prstGeom>
                  </pic:spPr>
                </pic:pic>
              </a:graphicData>
            </a:graphic>
          </wp:inline>
        </w:drawing>
      </w:r>
    </w:p>
    <w:p w14:paraId="1F1D21F9" w14:textId="614FA6B9" w:rsidR="0052272E" w:rsidRDefault="0052272E" w:rsidP="00D44A9B">
      <w:pPr>
        <w:pStyle w:val="Caption"/>
        <w:jc w:val="center"/>
      </w:pPr>
      <w:bookmarkStart w:id="61" w:name="_Toc164706880"/>
      <w:r>
        <w:t xml:space="preserve">Figure </w:t>
      </w:r>
      <w:r>
        <w:fldChar w:fldCharType="begin"/>
      </w:r>
      <w:r>
        <w:instrText xml:space="preserve"> SEQ Figure \* ARABIC </w:instrText>
      </w:r>
      <w:r>
        <w:fldChar w:fldCharType="separate"/>
      </w:r>
      <w:r w:rsidR="00547265">
        <w:rPr>
          <w:noProof/>
        </w:rPr>
        <w:t>16</w:t>
      </w:r>
      <w:r>
        <w:fldChar w:fldCharType="end"/>
      </w:r>
      <w:r>
        <w:t>– Holt-Winter Exponential Smoothing forecast results</w:t>
      </w:r>
      <w:bookmarkEnd w:id="61"/>
    </w:p>
    <w:p w14:paraId="7C2FFC81" w14:textId="77777777" w:rsidR="008E7707" w:rsidRDefault="002967FC" w:rsidP="00FF7E7D">
      <w:pPr>
        <w:pStyle w:val="BodyText"/>
      </w:pPr>
      <w:r>
        <w:rPr>
          <w:b/>
          <w:bCs/>
        </w:rPr>
        <w:t>Step-</w:t>
      </w:r>
      <w:r w:rsidR="00CD27EA">
        <w:rPr>
          <w:b/>
          <w:bCs/>
        </w:rPr>
        <w:t>3</w:t>
      </w:r>
      <w:r>
        <w:rPr>
          <w:b/>
          <w:bCs/>
        </w:rPr>
        <w:t xml:space="preserve"> - </w:t>
      </w:r>
      <w:r w:rsidR="00BC31C2" w:rsidRPr="00BC31C2">
        <w:rPr>
          <w:b/>
          <w:bCs/>
        </w:rPr>
        <w:t>Collecting model performance metrics</w:t>
      </w:r>
      <w:r w:rsidR="00BC31C2">
        <w:t xml:space="preserve">: The Mean Absolute Percentage Error (MAPE) and Root Mean Square Error (RMSE) values for the model run were collected. </w:t>
      </w:r>
    </w:p>
    <w:p w14:paraId="11877B4A" w14:textId="158FE5E9" w:rsidR="00F97445" w:rsidRDefault="00956181" w:rsidP="00F97445">
      <w:pPr>
        <w:pStyle w:val="BodyText"/>
      </w:pPr>
      <w:r w:rsidRPr="00035083">
        <w:rPr>
          <w:b/>
          <w:bCs/>
          <w:color w:val="4F81BD" w:themeColor="accent1"/>
        </w:rPr>
        <w:t>Step-3</w:t>
      </w:r>
      <w:r w:rsidR="000075FC" w:rsidRPr="00035083">
        <w:rPr>
          <w:b/>
          <w:bCs/>
          <w:color w:val="4F81BD" w:themeColor="accent1"/>
        </w:rPr>
        <w:t xml:space="preserve"> Results</w:t>
      </w:r>
      <w:r w:rsidR="005505A6">
        <w:t xml:space="preserve">: </w:t>
      </w:r>
      <w:r w:rsidR="00F97445">
        <w:t>The model delivers a</w:t>
      </w:r>
      <w:r w:rsidR="00887B69">
        <w:t xml:space="preserve"> </w:t>
      </w:r>
      <w:r w:rsidR="00887B69" w:rsidRPr="00C2256B">
        <w:rPr>
          <w:rFonts w:ascii="Consolas" w:hAnsi="Consolas"/>
          <w:color w:val="4F81BD" w:themeColor="accent1"/>
        </w:rPr>
        <w:t xml:space="preserve">MAPE = </w:t>
      </w:r>
      <w:r w:rsidR="00887B69">
        <w:rPr>
          <w:rFonts w:ascii="Consolas" w:hAnsi="Consolas"/>
          <w:color w:val="4F81BD" w:themeColor="accent1"/>
        </w:rPr>
        <w:t>1.93</w:t>
      </w:r>
      <w:r w:rsidR="00887B69" w:rsidRPr="00C2256B">
        <w:rPr>
          <w:rFonts w:ascii="Consolas" w:hAnsi="Consolas"/>
          <w:color w:val="4F81BD" w:themeColor="accent1"/>
        </w:rPr>
        <w:t>%</w:t>
      </w:r>
      <w:r w:rsidR="00887B69">
        <w:t xml:space="preserve"> and</w:t>
      </w:r>
      <w:r w:rsidR="00F97445">
        <w:t xml:space="preserve"> </w:t>
      </w:r>
      <w:r w:rsidR="00F97445" w:rsidRPr="00E56A07">
        <w:rPr>
          <w:rFonts w:ascii="Consolas" w:hAnsi="Consolas"/>
          <w:color w:val="4F81BD" w:themeColor="accent1"/>
        </w:rPr>
        <w:t>RMSE = 3</w:t>
      </w:r>
      <w:r w:rsidR="00F64DED">
        <w:rPr>
          <w:rFonts w:ascii="Consolas" w:hAnsi="Consolas"/>
          <w:color w:val="4F81BD" w:themeColor="accent1"/>
        </w:rPr>
        <w:t>0</w:t>
      </w:r>
      <w:r w:rsidR="00F97445" w:rsidRPr="00E56A07">
        <w:rPr>
          <w:rFonts w:ascii="Consolas" w:hAnsi="Consolas"/>
          <w:color w:val="4F81BD" w:themeColor="accent1"/>
        </w:rPr>
        <w:t>6.</w:t>
      </w:r>
      <w:r w:rsidR="00942A77">
        <w:rPr>
          <w:rFonts w:ascii="Consolas" w:hAnsi="Consolas"/>
          <w:color w:val="4F81BD" w:themeColor="accent1"/>
        </w:rPr>
        <w:t>283</w:t>
      </w:r>
      <w:r w:rsidR="00F97445">
        <w:t>.</w:t>
      </w:r>
    </w:p>
    <w:p w14:paraId="10F18A11" w14:textId="77777777" w:rsidR="004A7BFA" w:rsidRDefault="00C82520" w:rsidP="00C82520">
      <w:pPr>
        <w:pStyle w:val="Heading3"/>
      </w:pPr>
      <w:r>
        <w:t>5.1.3</w:t>
      </w:r>
      <w:r>
        <w:tab/>
        <w:t>Prophet</w:t>
      </w:r>
    </w:p>
    <w:p w14:paraId="666C5A7B" w14:textId="007A8D3A" w:rsidR="00BC66B5" w:rsidRPr="00FF7E7D" w:rsidRDefault="00BC66B5" w:rsidP="00BC66B5">
      <w:pPr>
        <w:pStyle w:val="BodyText"/>
      </w:pPr>
      <w:r>
        <w:t>The following approach was used to apply Prophet to the time series dataset:</w:t>
      </w:r>
    </w:p>
    <w:p w14:paraId="25A91895" w14:textId="2A824EF8" w:rsidR="00E8049F" w:rsidRDefault="000543D7" w:rsidP="00BC66B5">
      <w:pPr>
        <w:pStyle w:val="BodyText"/>
      </w:pPr>
      <w:r>
        <w:rPr>
          <w:b/>
          <w:bCs/>
        </w:rPr>
        <w:t xml:space="preserve">Step-1 - </w:t>
      </w:r>
      <w:r w:rsidR="00E8049F">
        <w:rPr>
          <w:b/>
          <w:bCs/>
        </w:rPr>
        <w:t xml:space="preserve">Data preparation for </w:t>
      </w:r>
      <w:r w:rsidR="00981544">
        <w:rPr>
          <w:b/>
          <w:bCs/>
        </w:rPr>
        <w:t>Prophet</w:t>
      </w:r>
      <w:r w:rsidR="00E8049F">
        <w:rPr>
          <w:b/>
          <w:bCs/>
        </w:rPr>
        <w:t xml:space="preserve"> models</w:t>
      </w:r>
      <w:r w:rsidR="00E8049F" w:rsidRPr="00FA40B2">
        <w:t>:</w:t>
      </w:r>
      <w:r w:rsidR="00402E8A">
        <w:t xml:space="preserve"> </w:t>
      </w:r>
      <w:r w:rsidR="009D42A4">
        <w:t>The</w:t>
      </w:r>
      <w:r w:rsidR="00402E8A">
        <w:t xml:space="preserve"> prescriptive data structure </w:t>
      </w:r>
      <w:r>
        <w:t xml:space="preserve">and </w:t>
      </w:r>
      <w:r w:rsidR="00893272">
        <w:t xml:space="preserve">variable naming </w:t>
      </w:r>
      <w:r w:rsidR="009A219D">
        <w:t xml:space="preserve">for </w:t>
      </w:r>
      <w:r w:rsidR="00C00E36">
        <w:t>Prophet</w:t>
      </w:r>
      <w:r w:rsidR="006D7D04">
        <w:t xml:space="preserve"> </w:t>
      </w:r>
      <w:r w:rsidR="00F3387B">
        <w:t xml:space="preserve">was </w:t>
      </w:r>
      <w:r w:rsidR="00312113">
        <w:t>built</w:t>
      </w:r>
      <w:r w:rsidR="00E8049F">
        <w:t>.</w:t>
      </w:r>
    </w:p>
    <w:p w14:paraId="6A42E3D6" w14:textId="7C6C1F8A" w:rsidR="00A70BAF" w:rsidRPr="00927742" w:rsidRDefault="00A70BAF" w:rsidP="3E23236F">
      <w:pPr>
        <w:pStyle w:val="BodyText"/>
      </w:pPr>
      <w:r w:rsidRPr="7190481C">
        <w:rPr>
          <w:b/>
          <w:bCs/>
          <w:color w:val="4F81BD" w:themeColor="accent1"/>
        </w:rPr>
        <w:t>Step-1 Results</w:t>
      </w:r>
      <w:r w:rsidRPr="7190481C">
        <w:t>: The</w:t>
      </w:r>
      <w:r w:rsidR="00B61707" w:rsidRPr="7190481C">
        <w:t xml:space="preserve"> input train dataset with variable names ‘</w:t>
      </w:r>
      <w:bookmarkStart w:id="62" w:name="_Int_SIWUT8jV"/>
      <w:r w:rsidR="00B61707" w:rsidRPr="7190481C">
        <w:t>ds’</w:t>
      </w:r>
      <w:bookmarkEnd w:id="62"/>
      <w:r w:rsidR="00B61707" w:rsidRPr="7190481C">
        <w:t xml:space="preserve"> and ‘y’ and test dataset with variable name ‘ds’ was created</w:t>
      </w:r>
      <w:r w:rsidR="00A7577C" w:rsidRPr="7190481C">
        <w:t xml:space="preserve">. </w:t>
      </w:r>
    </w:p>
    <w:p w14:paraId="6320BFFA" w14:textId="67784F39" w:rsidR="00E8049F" w:rsidRDefault="008C165C" w:rsidP="7190481C">
      <w:pPr>
        <w:pStyle w:val="BodyText"/>
      </w:pPr>
      <w:r w:rsidRPr="7190481C">
        <w:rPr>
          <w:b/>
          <w:bCs/>
        </w:rPr>
        <w:t>Step-2</w:t>
      </w:r>
      <w:r w:rsidR="00D42A15" w:rsidRPr="7190481C">
        <w:rPr>
          <w:b/>
          <w:bCs/>
        </w:rPr>
        <w:t xml:space="preserve"> - </w:t>
      </w:r>
      <w:r w:rsidR="00E8049F" w:rsidRPr="7190481C">
        <w:rPr>
          <w:b/>
          <w:bCs/>
        </w:rPr>
        <w:t xml:space="preserve">Fitting of </w:t>
      </w:r>
      <w:r w:rsidR="00EC3E29" w:rsidRPr="7190481C">
        <w:rPr>
          <w:b/>
          <w:bCs/>
        </w:rPr>
        <w:t>Prophet</w:t>
      </w:r>
      <w:r w:rsidR="00E8049F" w:rsidRPr="7190481C">
        <w:rPr>
          <w:b/>
          <w:bCs/>
        </w:rPr>
        <w:t xml:space="preserve"> model using training dataset</w:t>
      </w:r>
      <w:r w:rsidR="00E8049F" w:rsidRPr="7190481C">
        <w:t xml:space="preserve">: We ran the </w:t>
      </w:r>
      <w:r w:rsidR="00C671E4" w:rsidRPr="7190481C">
        <w:t xml:space="preserve">Prophet </w:t>
      </w:r>
      <w:r w:rsidR="00E8049F" w:rsidRPr="7190481C">
        <w:t xml:space="preserve">model using the </w:t>
      </w:r>
      <w:r w:rsidR="00C671E4" w:rsidRPr="7190481C">
        <w:rPr>
          <w:rFonts w:ascii="Consolas" w:hAnsi="Consolas"/>
          <w:color w:val="4F81BD" w:themeColor="accent1"/>
        </w:rPr>
        <w:t>Prophet</w:t>
      </w:r>
      <w:r w:rsidR="009033E4" w:rsidRPr="7190481C">
        <w:rPr>
          <w:rFonts w:ascii="Consolas" w:hAnsi="Consolas"/>
          <w:color w:val="4F81BD" w:themeColor="accent1"/>
        </w:rPr>
        <w:t xml:space="preserve"> </w:t>
      </w:r>
      <w:r w:rsidR="00E8049F" w:rsidRPr="7190481C">
        <w:t xml:space="preserve">class from the python library </w:t>
      </w:r>
      <w:r w:rsidR="00BC029B" w:rsidRPr="7190481C">
        <w:rPr>
          <w:rFonts w:ascii="Consolas" w:hAnsi="Consolas"/>
          <w:color w:val="4F81BD" w:themeColor="accent1"/>
        </w:rPr>
        <w:t>prophet</w:t>
      </w:r>
      <w:r w:rsidR="00E8049F" w:rsidRPr="7190481C">
        <w:t xml:space="preserve">. The model was fitted using the following configuration parameters: </w:t>
      </w:r>
      <w:r w:rsidR="0077532A" w:rsidRPr="7190481C">
        <w:rPr>
          <w:rFonts w:ascii="Consolas" w:hAnsi="Consolas"/>
          <w:color w:val="4F81BD" w:themeColor="accent1"/>
        </w:rPr>
        <w:t>seasonality_mode='multiplicative'</w:t>
      </w:r>
      <w:r w:rsidR="00E8049F" w:rsidRPr="7190481C">
        <w:t>,</w:t>
      </w:r>
      <w:r w:rsidR="00E9023B" w:rsidRPr="7190481C">
        <w:t xml:space="preserve"> </w:t>
      </w:r>
      <w:r w:rsidR="00145B36" w:rsidRPr="7190481C">
        <w:rPr>
          <w:rFonts w:ascii="Consolas" w:hAnsi="Consolas"/>
          <w:color w:val="4F81BD" w:themeColor="accent1"/>
        </w:rPr>
        <w:t>daily_seasonality=False</w:t>
      </w:r>
      <w:r w:rsidR="00230A73" w:rsidRPr="7190481C">
        <w:t xml:space="preserve"> and </w:t>
      </w:r>
      <w:r w:rsidR="00E95E89" w:rsidRPr="7190481C">
        <w:rPr>
          <w:rFonts w:ascii="Consolas" w:hAnsi="Consolas"/>
          <w:color w:val="4F81BD" w:themeColor="accent1"/>
        </w:rPr>
        <w:t>weekly_seasonality=False</w:t>
      </w:r>
      <w:r w:rsidR="00E8049F" w:rsidRPr="7190481C">
        <w:t xml:space="preserve">.  </w:t>
      </w:r>
      <w:r w:rsidR="004C0E66" w:rsidRPr="7190481C">
        <w:t>All other</w:t>
      </w:r>
      <w:r w:rsidR="00F02042" w:rsidRPr="7190481C">
        <w:t xml:space="preserve"> input parameters were </w:t>
      </w:r>
      <w:r w:rsidR="0085470C" w:rsidRPr="7190481C">
        <w:t>left to default values</w:t>
      </w:r>
      <w:r w:rsidR="00E8049F" w:rsidRPr="7190481C">
        <w:t>.</w:t>
      </w:r>
    </w:p>
    <w:p w14:paraId="0AA590D0" w14:textId="59A1BD39" w:rsidR="0085470C" w:rsidRDefault="0029690C" w:rsidP="3E23236F">
      <w:pPr>
        <w:pStyle w:val="BodyText"/>
      </w:pPr>
      <w:r w:rsidRPr="7190481C">
        <w:rPr>
          <w:b/>
          <w:bCs/>
          <w:color w:val="4F81BD" w:themeColor="accent1"/>
        </w:rPr>
        <w:t>Step-2 Results</w:t>
      </w:r>
      <w:r w:rsidRPr="7190481C">
        <w:t xml:space="preserve">: </w:t>
      </w:r>
      <w:r w:rsidR="00DD77A1" w:rsidRPr="7190481C">
        <w:t xml:space="preserve">Prophet </w:t>
      </w:r>
      <w:r w:rsidR="016ABEC5" w:rsidRPr="7190481C">
        <w:t>does not</w:t>
      </w:r>
      <w:r w:rsidR="00DD77A1" w:rsidRPr="7190481C">
        <w:t xml:space="preserve"> provide a </w:t>
      </w:r>
      <w:r w:rsidR="00FA6C6C" w:rsidRPr="7190481C">
        <w:t xml:space="preserve">‘summary’ </w:t>
      </w:r>
      <w:r w:rsidR="00895AC0" w:rsidRPr="7190481C">
        <w:t xml:space="preserve">method for </w:t>
      </w:r>
      <w:r w:rsidR="00CF2FA7" w:rsidRPr="7190481C">
        <w:t xml:space="preserve">easily </w:t>
      </w:r>
      <w:r w:rsidR="0076104B" w:rsidRPr="7190481C">
        <w:t>accessing the results of fit</w:t>
      </w:r>
      <w:r w:rsidR="00E27353" w:rsidRPr="7190481C">
        <w:t xml:space="preserve">.  </w:t>
      </w:r>
      <w:r w:rsidR="00D917D5" w:rsidRPr="7190481C">
        <w:t xml:space="preserve">The results were therefore </w:t>
      </w:r>
      <w:r w:rsidR="009A2730" w:rsidRPr="7190481C">
        <w:t>observed in the context of predictions.</w:t>
      </w:r>
    </w:p>
    <w:p w14:paraId="7A71CE55" w14:textId="40D07CC5" w:rsidR="00E8049F" w:rsidRDefault="004173FF" w:rsidP="00BC66B5">
      <w:pPr>
        <w:pStyle w:val="BodyText"/>
      </w:pPr>
      <w:r>
        <w:rPr>
          <w:b/>
          <w:bCs/>
        </w:rPr>
        <w:t xml:space="preserve">Step-3 </w:t>
      </w:r>
      <w:r w:rsidR="00E8049F" w:rsidRPr="00BC31C2">
        <w:rPr>
          <w:b/>
          <w:bCs/>
        </w:rPr>
        <w:t xml:space="preserve">Predicting forecast using fitted </w:t>
      </w:r>
      <w:r>
        <w:rPr>
          <w:b/>
          <w:bCs/>
        </w:rPr>
        <w:t>Prophet</w:t>
      </w:r>
      <w:r w:rsidR="00E8049F">
        <w:rPr>
          <w:b/>
          <w:bCs/>
        </w:rPr>
        <w:t xml:space="preserve"> </w:t>
      </w:r>
      <w:r w:rsidR="00E8049F" w:rsidRPr="00BC31C2">
        <w:rPr>
          <w:b/>
          <w:bCs/>
        </w:rPr>
        <w:t>model and test dataset</w:t>
      </w:r>
      <w:r w:rsidR="00E8049F">
        <w:t xml:space="preserve">: The </w:t>
      </w:r>
      <w:r w:rsidR="007A3305" w:rsidRPr="007A3305">
        <w:rPr>
          <w:color w:val="4F81BD" w:themeColor="accent1"/>
        </w:rPr>
        <w:t>predict</w:t>
      </w:r>
      <w:r w:rsidR="007A3305" w:rsidRPr="2C17385D">
        <w:rPr>
          <w:color w:val="4F81BD" w:themeColor="accent1"/>
        </w:rPr>
        <w:t xml:space="preserve"> </w:t>
      </w:r>
      <w:r w:rsidR="00E8049F" w:rsidRPr="2C17385D">
        <w:rPr>
          <w:color w:val="4F81BD" w:themeColor="accent1"/>
        </w:rPr>
        <w:t>method</w:t>
      </w:r>
      <w:r w:rsidR="00E8049F">
        <w:t xml:space="preserve"> was applied to </w:t>
      </w:r>
      <w:r w:rsidR="004A48D6">
        <w:t>model fit</w:t>
      </w:r>
      <w:r w:rsidR="009C6775">
        <w:t xml:space="preserve"> result object </w:t>
      </w:r>
      <w:r w:rsidR="00465F6B">
        <w:t xml:space="preserve">using </w:t>
      </w:r>
      <w:r w:rsidR="00E8049F">
        <w:t xml:space="preserve">the test dataset to obtain a forecast for the years 2021 and 2022. </w:t>
      </w:r>
    </w:p>
    <w:p w14:paraId="72DF122C" w14:textId="63D76EE7" w:rsidR="00EB792D" w:rsidRDefault="00EB792D" w:rsidP="00BC66B5">
      <w:pPr>
        <w:pStyle w:val="BodyText"/>
      </w:pPr>
      <w:r w:rsidRPr="00EB792D">
        <w:rPr>
          <w:b/>
          <w:bCs/>
          <w:color w:val="4F81BD" w:themeColor="accent1"/>
        </w:rPr>
        <w:t>Step-3 Results</w:t>
      </w:r>
      <w:r>
        <w:t xml:space="preserve">: </w:t>
      </w:r>
      <w:r w:rsidR="00FB76B6">
        <w:t>The results of forecasting Average Daily Maximum Demand for the 24 months from January 2019 to December 2020 are shown below.</w:t>
      </w:r>
    </w:p>
    <w:p w14:paraId="128E1FEA" w14:textId="3143BACF" w:rsidR="00FB76B6" w:rsidRDefault="00003B07" w:rsidP="00BC66B5">
      <w:pPr>
        <w:pStyle w:val="BodyText"/>
      </w:pPr>
      <w:r>
        <w:rPr>
          <w:noProof/>
        </w:rPr>
        <w:drawing>
          <wp:inline distT="0" distB="0" distL="0" distR="0" wp14:anchorId="0E625BC3" wp14:editId="1CCDC4A6">
            <wp:extent cx="5623198" cy="2934000"/>
            <wp:effectExtent l="0" t="0" r="0" b="0"/>
            <wp:docPr id="655860683" name="Picture 1" descr="A graph showing the average daily maximum de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623198" cy="2934000"/>
                    </a:xfrm>
                    <a:prstGeom prst="rect">
                      <a:avLst/>
                    </a:prstGeom>
                  </pic:spPr>
                </pic:pic>
              </a:graphicData>
            </a:graphic>
          </wp:inline>
        </w:drawing>
      </w:r>
    </w:p>
    <w:p w14:paraId="64DC4730" w14:textId="1F5F798E" w:rsidR="00F71019" w:rsidRDefault="00F71019" w:rsidP="00C0212F">
      <w:pPr>
        <w:pStyle w:val="Caption"/>
        <w:jc w:val="center"/>
      </w:pPr>
      <w:bookmarkStart w:id="63" w:name="_Toc164706881"/>
      <w:r>
        <w:t xml:space="preserve">Figure </w:t>
      </w:r>
      <w:r>
        <w:fldChar w:fldCharType="begin"/>
      </w:r>
      <w:r>
        <w:instrText xml:space="preserve"> SEQ Figure \* ARABIC </w:instrText>
      </w:r>
      <w:r>
        <w:fldChar w:fldCharType="separate"/>
      </w:r>
      <w:r w:rsidR="00547265">
        <w:rPr>
          <w:noProof/>
        </w:rPr>
        <w:t>17</w:t>
      </w:r>
      <w:r>
        <w:fldChar w:fldCharType="end"/>
      </w:r>
      <w:r>
        <w:t xml:space="preserve"> </w:t>
      </w:r>
      <w:r w:rsidR="570F3E57">
        <w:t xml:space="preserve"> </w:t>
      </w:r>
      <w:r w:rsidR="00C0212F">
        <w:t>–</w:t>
      </w:r>
      <w:r>
        <w:t xml:space="preserve"> Prophet</w:t>
      </w:r>
      <w:r w:rsidR="00C0212F">
        <w:t xml:space="preserve"> forecast results</w:t>
      </w:r>
      <w:bookmarkEnd w:id="63"/>
    </w:p>
    <w:p w14:paraId="6834E326" w14:textId="38A78605" w:rsidR="00FE6771" w:rsidRDefault="00C0212F" w:rsidP="00E8049F">
      <w:pPr>
        <w:pStyle w:val="BodyText"/>
      </w:pPr>
      <w:r>
        <w:rPr>
          <w:b/>
          <w:bCs/>
        </w:rPr>
        <w:t xml:space="preserve">Step-4 - </w:t>
      </w:r>
      <w:r w:rsidR="00E8049F" w:rsidRPr="00BC31C2">
        <w:rPr>
          <w:b/>
          <w:bCs/>
        </w:rPr>
        <w:t>Collecting model performance metrics</w:t>
      </w:r>
      <w:r w:rsidR="00E8049F">
        <w:t xml:space="preserve">: The Mean Absolute Percentage Error (MAPE) and Root Mean Square Error (RMSE) values for the model run were collected. </w:t>
      </w:r>
    </w:p>
    <w:p w14:paraId="5111540A" w14:textId="5874CE37" w:rsidR="00C0212F" w:rsidRDefault="00C0212F" w:rsidP="00C0212F">
      <w:pPr>
        <w:pStyle w:val="BodyText"/>
      </w:pPr>
      <w:r w:rsidRPr="00035083">
        <w:rPr>
          <w:b/>
          <w:bCs/>
          <w:color w:val="4F81BD" w:themeColor="accent1"/>
        </w:rPr>
        <w:t>Step-</w:t>
      </w:r>
      <w:r>
        <w:rPr>
          <w:b/>
          <w:bCs/>
          <w:color w:val="4F81BD" w:themeColor="accent1"/>
        </w:rPr>
        <w:t>4</w:t>
      </w:r>
      <w:r w:rsidRPr="00035083">
        <w:rPr>
          <w:b/>
          <w:bCs/>
          <w:color w:val="4F81BD" w:themeColor="accent1"/>
        </w:rPr>
        <w:t xml:space="preserve"> Results</w:t>
      </w:r>
      <w:r>
        <w:t xml:space="preserve">: The model delivers a </w:t>
      </w:r>
      <w:r w:rsidRPr="00C2256B">
        <w:rPr>
          <w:rFonts w:ascii="Consolas" w:hAnsi="Consolas"/>
          <w:color w:val="4F81BD" w:themeColor="accent1"/>
        </w:rPr>
        <w:t xml:space="preserve">MAPE = </w:t>
      </w:r>
      <w:r w:rsidR="00656253">
        <w:rPr>
          <w:rFonts w:ascii="Consolas" w:hAnsi="Consolas"/>
          <w:color w:val="4F81BD" w:themeColor="accent1"/>
        </w:rPr>
        <w:t>3</w:t>
      </w:r>
      <w:r>
        <w:rPr>
          <w:rFonts w:ascii="Consolas" w:hAnsi="Consolas"/>
          <w:color w:val="4F81BD" w:themeColor="accent1"/>
        </w:rPr>
        <w:t>.</w:t>
      </w:r>
      <w:r w:rsidR="00656253">
        <w:rPr>
          <w:rFonts w:ascii="Consolas" w:hAnsi="Consolas"/>
          <w:color w:val="4F81BD" w:themeColor="accent1"/>
        </w:rPr>
        <w:t>57</w:t>
      </w:r>
      <w:r w:rsidRPr="00C2256B">
        <w:rPr>
          <w:rFonts w:ascii="Consolas" w:hAnsi="Consolas"/>
          <w:color w:val="4F81BD" w:themeColor="accent1"/>
        </w:rPr>
        <w:t>%</w:t>
      </w:r>
      <w:r>
        <w:t xml:space="preserve"> and </w:t>
      </w:r>
      <w:r w:rsidRPr="00E56A07">
        <w:rPr>
          <w:rFonts w:ascii="Consolas" w:hAnsi="Consolas"/>
          <w:color w:val="4F81BD" w:themeColor="accent1"/>
        </w:rPr>
        <w:t xml:space="preserve">RMSE = </w:t>
      </w:r>
      <w:r w:rsidR="00263617">
        <w:rPr>
          <w:rFonts w:ascii="Consolas" w:hAnsi="Consolas"/>
          <w:color w:val="4F81BD" w:themeColor="accent1"/>
        </w:rPr>
        <w:t>424</w:t>
      </w:r>
      <w:r w:rsidRPr="00E56A07">
        <w:rPr>
          <w:rFonts w:ascii="Consolas" w:hAnsi="Consolas"/>
          <w:color w:val="4F81BD" w:themeColor="accent1"/>
        </w:rPr>
        <w:t>.</w:t>
      </w:r>
      <w:r w:rsidR="006A5C52">
        <w:rPr>
          <w:rFonts w:ascii="Consolas" w:hAnsi="Consolas"/>
          <w:color w:val="4F81BD" w:themeColor="accent1"/>
        </w:rPr>
        <w:t>926</w:t>
      </w:r>
      <w:r>
        <w:t>.</w:t>
      </w:r>
    </w:p>
    <w:p w14:paraId="2DA28199" w14:textId="428CFD78" w:rsidR="00866133" w:rsidRDefault="004A7BFA" w:rsidP="004A7BFA">
      <w:pPr>
        <w:pStyle w:val="Heading3"/>
      </w:pPr>
      <w:r>
        <w:t>5.1.4</w:t>
      </w:r>
      <w:r>
        <w:tab/>
        <w:t>Long Short</w:t>
      </w:r>
      <w:r w:rsidR="00866133">
        <w:t>-</w:t>
      </w:r>
      <w:r>
        <w:t xml:space="preserve">Term Memory (LSTM) </w:t>
      </w:r>
      <w:r w:rsidR="00866133">
        <w:t>Recurrent Neural Network</w:t>
      </w:r>
    </w:p>
    <w:p w14:paraId="73A67892" w14:textId="1EE5C974" w:rsidR="00D97FE4" w:rsidRDefault="7546EAC0" w:rsidP="001342B5">
      <w:pPr>
        <w:spacing w:after="0"/>
      </w:pPr>
      <w:r w:rsidRPr="06E0D30B">
        <w:rPr>
          <w:rFonts w:ascii="Cambria" w:eastAsia="Cambria" w:hAnsi="Cambria" w:cs="Cambria"/>
        </w:rPr>
        <w:t xml:space="preserve"> </w:t>
      </w:r>
    </w:p>
    <w:p w14:paraId="3071DA47" w14:textId="0EAF50A3" w:rsidR="6649D957" w:rsidRDefault="00896DB0" w:rsidP="3E23236F">
      <w:pPr>
        <w:spacing w:after="0"/>
        <w:rPr>
          <w:rFonts w:ascii="Cambria" w:eastAsia="Cambria" w:hAnsi="Cambria" w:cs="Cambria"/>
          <w:lang w:val="en-US"/>
        </w:rPr>
      </w:pPr>
      <w:r w:rsidRPr="3E23236F">
        <w:rPr>
          <w:rFonts w:ascii="Cambria" w:eastAsia="Cambria" w:hAnsi="Cambria" w:cs="Cambria"/>
          <w:b/>
          <w:bCs/>
          <w:lang w:val="en-US"/>
        </w:rPr>
        <w:t>Strategy</w:t>
      </w:r>
      <w:r w:rsidRPr="3E23236F">
        <w:rPr>
          <w:rFonts w:ascii="Cambria" w:eastAsia="Cambria" w:hAnsi="Cambria" w:cs="Cambria"/>
          <w:lang w:val="en-US"/>
        </w:rPr>
        <w:t xml:space="preserve">: </w:t>
      </w:r>
      <w:r w:rsidR="604CA402" w:rsidRPr="3E23236F">
        <w:rPr>
          <w:rFonts w:ascii="Cambria" w:eastAsia="Cambria" w:hAnsi="Cambria" w:cs="Cambria"/>
          <w:lang w:val="en-US"/>
        </w:rPr>
        <w:t xml:space="preserve">The object that was used was the </w:t>
      </w:r>
      <w:r w:rsidR="604CA402" w:rsidRPr="3E23236F">
        <w:rPr>
          <w:rFonts w:ascii="Consolas" w:eastAsia="Cambria" w:hAnsi="Consolas" w:cs="Cambria"/>
          <w:color w:val="4F81BD" w:themeColor="accent1"/>
          <w:lang w:val="en-US"/>
        </w:rPr>
        <w:t>keras.model</w:t>
      </w:r>
      <w:r w:rsidR="604CA402" w:rsidRPr="3E23236F">
        <w:rPr>
          <w:rFonts w:ascii="Cambria" w:eastAsia="Cambria" w:hAnsi="Cambria" w:cs="Cambria"/>
          <w:lang w:val="en-US"/>
        </w:rPr>
        <w:t xml:space="preserve"> to create an LSTM model for the multivariate data.</w:t>
      </w:r>
      <w:r w:rsidR="00E63510" w:rsidRPr="3E23236F">
        <w:rPr>
          <w:rFonts w:ascii="Cambria" w:eastAsia="Cambria" w:hAnsi="Cambria" w:cs="Cambria"/>
          <w:lang w:val="en-US"/>
        </w:rPr>
        <w:t xml:space="preserve"> </w:t>
      </w:r>
      <w:r w:rsidR="604CA402" w:rsidRPr="3E23236F">
        <w:rPr>
          <w:rFonts w:ascii="Cambria" w:eastAsia="Cambria" w:hAnsi="Cambria" w:cs="Cambria"/>
          <w:lang w:val="en-US"/>
        </w:rPr>
        <w:t>The optimizer used was ‘</w:t>
      </w:r>
      <w:r w:rsidR="604CA402" w:rsidRPr="3E23236F">
        <w:rPr>
          <w:rFonts w:ascii="Cambria" w:eastAsia="Cambria" w:hAnsi="Cambria" w:cs="Cambria"/>
          <w:color w:val="4F81BD" w:themeColor="accent1"/>
          <w:lang w:val="en-US"/>
        </w:rPr>
        <w:t>Adam</w:t>
      </w:r>
      <w:r w:rsidR="604CA402" w:rsidRPr="3E23236F">
        <w:rPr>
          <w:rFonts w:ascii="Cambria" w:eastAsia="Cambria" w:hAnsi="Cambria" w:cs="Cambria"/>
          <w:lang w:val="en-US"/>
        </w:rPr>
        <w:t xml:space="preserve">’ and the loss calculation was </w:t>
      </w:r>
      <w:r w:rsidR="604CA402" w:rsidRPr="3E23236F">
        <w:rPr>
          <w:rFonts w:ascii="Cambria" w:eastAsia="Cambria" w:hAnsi="Cambria" w:cs="Cambria"/>
          <w:color w:val="4F81BD" w:themeColor="accent1"/>
          <w:lang w:val="en-US"/>
        </w:rPr>
        <w:t>mean squared error</w:t>
      </w:r>
      <w:r w:rsidR="604CA402" w:rsidRPr="3E23236F">
        <w:rPr>
          <w:rFonts w:ascii="Cambria" w:eastAsia="Cambria" w:hAnsi="Cambria" w:cs="Cambria"/>
          <w:lang w:val="en-US"/>
        </w:rPr>
        <w:t>. The test data contains the last 24 months of data. This is to allow for sequential information to be trained.</w:t>
      </w:r>
      <w:r w:rsidR="00E63510" w:rsidRPr="3E23236F">
        <w:rPr>
          <w:rFonts w:ascii="Cambria" w:eastAsia="Cambria" w:hAnsi="Cambria" w:cs="Cambria"/>
          <w:lang w:val="en-US"/>
        </w:rPr>
        <w:t xml:space="preserve"> </w:t>
      </w:r>
      <w:r w:rsidR="6649D957" w:rsidRPr="3E23236F">
        <w:rPr>
          <w:rFonts w:ascii="Cambria" w:eastAsia="Cambria" w:hAnsi="Cambria" w:cs="Cambria"/>
          <w:lang w:val="en-US"/>
        </w:rPr>
        <w:t xml:space="preserve">This was run over 50 epochs with a batch size of 32. The input variables were scaled using the minmax scaler between -1 and 1. This used the </w:t>
      </w:r>
      <w:r w:rsidR="6649D957" w:rsidRPr="3E23236F">
        <w:rPr>
          <w:rFonts w:ascii="Consolas" w:eastAsia="Cambria" w:hAnsi="Consolas" w:cs="Cambria"/>
          <w:color w:val="4F81BD" w:themeColor="accent1"/>
          <w:lang w:val="en-US"/>
        </w:rPr>
        <w:t>sklearn.preprocessing.MinMaxScaler</w:t>
      </w:r>
      <w:r w:rsidR="6649D957" w:rsidRPr="3E23236F">
        <w:rPr>
          <w:rFonts w:ascii="Cambria" w:eastAsia="Cambria" w:hAnsi="Cambria" w:cs="Cambria"/>
          <w:lang w:val="en-US"/>
        </w:rPr>
        <w:t xml:space="preserve"> routine.</w:t>
      </w:r>
    </w:p>
    <w:p w14:paraId="35DD98F4" w14:textId="77777777" w:rsidR="00E63510" w:rsidRDefault="00E63510" w:rsidP="00E63510">
      <w:pPr>
        <w:spacing w:after="0"/>
        <w:rPr>
          <w:rFonts w:ascii="Cambria" w:eastAsia="Cambria" w:hAnsi="Cambria" w:cs="Cambria"/>
        </w:rPr>
      </w:pPr>
    </w:p>
    <w:p w14:paraId="7DF47486" w14:textId="3C6692A9" w:rsidR="0A2719C2" w:rsidRDefault="00896DB0" w:rsidP="06E0D30B">
      <w:pPr>
        <w:spacing w:after="0"/>
        <w:rPr>
          <w:rFonts w:eastAsiaTheme="minorEastAsia"/>
        </w:rPr>
      </w:pPr>
      <w:r w:rsidRPr="00896DB0">
        <w:rPr>
          <w:rFonts w:eastAsiaTheme="minorEastAsia"/>
          <w:b/>
          <w:bCs/>
        </w:rPr>
        <w:t>Results</w:t>
      </w:r>
      <w:r>
        <w:rPr>
          <w:rFonts w:eastAsiaTheme="minorEastAsia"/>
        </w:rPr>
        <w:t xml:space="preserve">: </w:t>
      </w:r>
      <w:r w:rsidR="0A2719C2" w:rsidRPr="06E0D30B">
        <w:rPr>
          <w:rFonts w:eastAsiaTheme="minorEastAsia"/>
        </w:rPr>
        <w:t xml:space="preserve">Below is the result of </w:t>
      </w:r>
      <w:r>
        <w:rPr>
          <w:rFonts w:eastAsiaTheme="minorEastAsia"/>
        </w:rPr>
        <w:t>the</w:t>
      </w:r>
      <w:r w:rsidR="0A2719C2" w:rsidRPr="06E0D30B">
        <w:rPr>
          <w:rFonts w:eastAsiaTheme="minorEastAsia"/>
        </w:rPr>
        <w:t xml:space="preserve"> model over the 50 epochs. The blue line is </w:t>
      </w:r>
      <w:r>
        <w:rPr>
          <w:rFonts w:eastAsiaTheme="minorEastAsia"/>
        </w:rPr>
        <w:t>MSE</w:t>
      </w:r>
      <w:r w:rsidR="0A2719C2" w:rsidRPr="06E0D30B">
        <w:rPr>
          <w:rFonts w:eastAsiaTheme="minorEastAsia"/>
        </w:rPr>
        <w:t xml:space="preserve"> loss from the training data and the orange for the test data.</w:t>
      </w:r>
    </w:p>
    <w:p w14:paraId="72514A10" w14:textId="3851C5DA" w:rsidR="06E0D30B" w:rsidRPr="00156428" w:rsidRDefault="00D35668" w:rsidP="00156428">
      <w:pPr>
        <w:spacing w:after="0"/>
        <w:jc w:val="center"/>
      </w:pPr>
      <w:r>
        <w:rPr>
          <w:noProof/>
        </w:rPr>
        <w:drawing>
          <wp:inline distT="0" distB="0" distL="0" distR="0" wp14:anchorId="16A724D8" wp14:editId="3213D94D">
            <wp:extent cx="2847975" cy="2163082"/>
            <wp:effectExtent l="0" t="0" r="0" b="0"/>
            <wp:docPr id="600860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2847975" cy="2163082"/>
                    </a:xfrm>
                    <a:prstGeom prst="rect">
                      <a:avLst/>
                    </a:prstGeom>
                  </pic:spPr>
                </pic:pic>
              </a:graphicData>
            </a:graphic>
          </wp:inline>
        </w:drawing>
      </w:r>
    </w:p>
    <w:p w14:paraId="42628CA9" w14:textId="446E6315" w:rsidR="00156428" w:rsidRDefault="00156428" w:rsidP="00156428">
      <w:pPr>
        <w:pStyle w:val="Caption"/>
        <w:jc w:val="center"/>
        <w:rPr>
          <w:rFonts w:eastAsiaTheme="minorEastAsia"/>
        </w:rPr>
      </w:pPr>
      <w:bookmarkStart w:id="64" w:name="_Toc164706882"/>
      <w:r>
        <w:t xml:space="preserve">Figure </w:t>
      </w:r>
      <w:r>
        <w:fldChar w:fldCharType="begin"/>
      </w:r>
      <w:r>
        <w:instrText xml:space="preserve"> SEQ Figure \* ARABIC </w:instrText>
      </w:r>
      <w:r>
        <w:fldChar w:fldCharType="separate"/>
      </w:r>
      <w:r w:rsidR="00547265">
        <w:rPr>
          <w:noProof/>
        </w:rPr>
        <w:t>18</w:t>
      </w:r>
      <w:r>
        <w:fldChar w:fldCharType="end"/>
      </w:r>
      <w:r>
        <w:t xml:space="preserve"> </w:t>
      </w:r>
      <w:r w:rsidR="4BEADE8C">
        <w:t xml:space="preserve"> </w:t>
      </w:r>
      <w:r>
        <w:t>- MSE loss over Epochs in LSTM</w:t>
      </w:r>
      <w:bookmarkEnd w:id="64"/>
    </w:p>
    <w:p w14:paraId="5B829BB0" w14:textId="079486A8" w:rsidR="06E0D30B" w:rsidRPr="00156428" w:rsidRDefault="0A2719C2" w:rsidP="00156428">
      <w:pPr>
        <w:spacing w:after="0"/>
        <w:rPr>
          <w:rFonts w:eastAsiaTheme="minorEastAsia"/>
        </w:rPr>
      </w:pPr>
      <w:r w:rsidRPr="06E0D30B">
        <w:rPr>
          <w:rFonts w:eastAsiaTheme="minorEastAsia"/>
        </w:rPr>
        <w:t>The next figure shows the test data versus model prediction of demand (average daily max)</w:t>
      </w:r>
    </w:p>
    <w:p w14:paraId="0F34FCD5" w14:textId="489B7C5E" w:rsidR="0A2719C2" w:rsidRDefault="00CE2B9C" w:rsidP="00E63510">
      <w:pPr>
        <w:spacing w:after="160" w:line="257" w:lineRule="auto"/>
        <w:jc w:val="center"/>
      </w:pPr>
      <w:r>
        <w:rPr>
          <w:noProof/>
        </w:rPr>
        <w:drawing>
          <wp:inline distT="0" distB="0" distL="0" distR="0" wp14:anchorId="2B53541C" wp14:editId="61494FB1">
            <wp:extent cx="2886075" cy="2173279"/>
            <wp:effectExtent l="0" t="0" r="0" b="0"/>
            <wp:docPr id="1324939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2886075" cy="2173279"/>
                    </a:xfrm>
                    <a:prstGeom prst="rect">
                      <a:avLst/>
                    </a:prstGeom>
                  </pic:spPr>
                </pic:pic>
              </a:graphicData>
            </a:graphic>
          </wp:inline>
        </w:drawing>
      </w:r>
    </w:p>
    <w:p w14:paraId="153D337D" w14:textId="702136EE" w:rsidR="00E63510" w:rsidRDefault="00E63510" w:rsidP="00E63510">
      <w:pPr>
        <w:pStyle w:val="Caption"/>
        <w:jc w:val="center"/>
      </w:pPr>
      <w:bookmarkStart w:id="65" w:name="_Toc164706883"/>
      <w:r>
        <w:t xml:space="preserve">Figure </w:t>
      </w:r>
      <w:r>
        <w:fldChar w:fldCharType="begin"/>
      </w:r>
      <w:r>
        <w:instrText xml:space="preserve"> SEQ Figure \* ARABIC </w:instrText>
      </w:r>
      <w:r>
        <w:fldChar w:fldCharType="separate"/>
      </w:r>
      <w:r w:rsidR="00547265">
        <w:rPr>
          <w:noProof/>
        </w:rPr>
        <w:t>19</w:t>
      </w:r>
      <w:r>
        <w:fldChar w:fldCharType="end"/>
      </w:r>
      <w:r>
        <w:t>- Actual versus Predicted plot for LSTM</w:t>
      </w:r>
      <w:bookmarkEnd w:id="65"/>
    </w:p>
    <w:p w14:paraId="6B26A23E" w14:textId="63710EE0" w:rsidR="0A2719C2" w:rsidRDefault="0A2719C2" w:rsidP="7190481C">
      <w:pPr>
        <w:spacing w:after="160" w:line="257" w:lineRule="auto"/>
        <w:rPr>
          <w:rFonts w:eastAsiaTheme="minorEastAsia"/>
          <w:color w:val="000000" w:themeColor="text1"/>
        </w:rPr>
      </w:pPr>
      <w:r w:rsidRPr="7190481C">
        <w:rPr>
          <w:rFonts w:eastAsiaTheme="minorEastAsia"/>
        </w:rPr>
        <w:t xml:space="preserve"> For comparison with purposed models, the data is rescaled to produce the RMSE and MAPE figures. </w:t>
      </w:r>
      <w:r w:rsidRPr="7190481C">
        <w:rPr>
          <w:rFonts w:eastAsiaTheme="minorEastAsia"/>
          <w:color w:val="000000" w:themeColor="text1"/>
        </w:rPr>
        <w:t xml:space="preserve"> </w:t>
      </w:r>
    </w:p>
    <w:p w14:paraId="4E70DA95" w14:textId="5F693130" w:rsidR="00786E35" w:rsidRDefault="00786E35" w:rsidP="3E23236F">
      <w:pPr>
        <w:pStyle w:val="BodyText"/>
        <w:rPr>
          <w:lang w:val="en-US"/>
        </w:rPr>
      </w:pPr>
      <w:r w:rsidRPr="3E23236F">
        <w:rPr>
          <w:b/>
          <w:bCs/>
          <w:lang w:val="en-US"/>
        </w:rPr>
        <w:t>Results</w:t>
      </w:r>
      <w:r w:rsidRPr="3E23236F">
        <w:rPr>
          <w:lang w:val="en-US"/>
        </w:rPr>
        <w:t xml:space="preserve">: The model delivers a Test  </w:t>
      </w:r>
      <w:r w:rsidRPr="3E23236F">
        <w:rPr>
          <w:rFonts w:ascii="Consolas" w:hAnsi="Consolas"/>
          <w:color w:val="4F81BD" w:themeColor="accent1"/>
          <w:lang w:val="en-US"/>
        </w:rPr>
        <w:t xml:space="preserve">MAPE = </w:t>
      </w:r>
      <w:r w:rsidR="004C72F8" w:rsidRPr="3E23236F">
        <w:rPr>
          <w:rFonts w:ascii="Consolas" w:hAnsi="Consolas"/>
          <w:color w:val="4F81BD" w:themeColor="accent1"/>
          <w:lang w:val="en-US"/>
        </w:rPr>
        <w:t>24</w:t>
      </w:r>
      <w:r w:rsidR="00695EE2" w:rsidRPr="3E23236F">
        <w:rPr>
          <w:rFonts w:ascii="Consolas" w:hAnsi="Consolas"/>
          <w:color w:val="4F81BD" w:themeColor="accent1"/>
          <w:lang w:val="en-US"/>
        </w:rPr>
        <w:t>.</w:t>
      </w:r>
      <w:r w:rsidR="004C72F8" w:rsidRPr="3E23236F">
        <w:rPr>
          <w:rFonts w:ascii="Consolas" w:hAnsi="Consolas"/>
          <w:color w:val="4F81BD" w:themeColor="accent1"/>
          <w:lang w:val="en-US"/>
        </w:rPr>
        <w:t>3</w:t>
      </w:r>
      <w:r w:rsidRPr="3E23236F">
        <w:rPr>
          <w:rFonts w:ascii="Consolas" w:hAnsi="Consolas"/>
          <w:color w:val="4F81BD" w:themeColor="accent1"/>
          <w:lang w:val="en-US"/>
        </w:rPr>
        <w:t>%</w:t>
      </w:r>
      <w:r w:rsidRPr="3E23236F">
        <w:rPr>
          <w:lang w:val="en-US"/>
        </w:rPr>
        <w:t xml:space="preserve"> and </w:t>
      </w:r>
      <w:r w:rsidRPr="3E23236F">
        <w:rPr>
          <w:rFonts w:ascii="Consolas" w:hAnsi="Consolas"/>
          <w:color w:val="4F81BD" w:themeColor="accent1"/>
          <w:lang w:val="en-US"/>
        </w:rPr>
        <w:t xml:space="preserve">RMSE = </w:t>
      </w:r>
      <w:r w:rsidR="004C72F8" w:rsidRPr="3E23236F">
        <w:rPr>
          <w:rFonts w:ascii="Consolas" w:hAnsi="Consolas"/>
          <w:color w:val="4F81BD" w:themeColor="accent1"/>
          <w:lang w:val="en-US"/>
        </w:rPr>
        <w:t>616</w:t>
      </w:r>
      <w:r w:rsidR="00695EE2" w:rsidRPr="3E23236F">
        <w:rPr>
          <w:rFonts w:ascii="Consolas" w:hAnsi="Consolas"/>
          <w:color w:val="4F81BD" w:themeColor="accent1"/>
          <w:lang w:val="en-US"/>
        </w:rPr>
        <w:t>.229</w:t>
      </w:r>
      <w:r w:rsidRPr="3E23236F">
        <w:rPr>
          <w:lang w:val="en-US"/>
        </w:rPr>
        <w:t>.</w:t>
      </w:r>
    </w:p>
    <w:p w14:paraId="6E681D2E" w14:textId="57EFBC7F" w:rsidR="0A2719C2" w:rsidRDefault="0A2719C2" w:rsidP="06E0D30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color w:val="000000" w:themeColor="text1"/>
        </w:rPr>
      </w:pPr>
      <w:r w:rsidRPr="06E0D30B">
        <w:rPr>
          <w:rFonts w:eastAsiaTheme="minorEastAsia"/>
          <w:color w:val="000000" w:themeColor="text1"/>
        </w:rPr>
        <w:t xml:space="preserve">As you can see from the test data above figure above, the test predictions do not match the data very well. The prediction holds to the average of the demand over time and does not adapt to changes in changes based on the input variables. The RMSE and MAPE figures are </w:t>
      </w:r>
      <w:r w:rsidR="041F8EDE" w:rsidRPr="65F41087">
        <w:rPr>
          <w:rFonts w:eastAsiaTheme="minorEastAsia"/>
          <w:color w:val="000000" w:themeColor="text1"/>
        </w:rPr>
        <w:t>remarkably</w:t>
      </w:r>
      <w:r w:rsidRPr="06E0D30B">
        <w:rPr>
          <w:rFonts w:eastAsiaTheme="minorEastAsia"/>
          <w:color w:val="000000" w:themeColor="text1"/>
        </w:rPr>
        <w:t xml:space="preserve"> high for this model. </w:t>
      </w:r>
    </w:p>
    <w:p w14:paraId="04E9292D" w14:textId="2D6B5986" w:rsidR="00BF1C52" w:rsidRDefault="00702083" w:rsidP="00B919FD">
      <w:pPr>
        <w:pStyle w:val="Heading2"/>
      </w:pPr>
      <w:r>
        <w:t>5.2</w:t>
      </w:r>
      <w:r>
        <w:tab/>
      </w:r>
      <w:r w:rsidR="00F65796">
        <w:t>Alternative</w:t>
      </w:r>
      <w:r w:rsidR="00525F8F">
        <w:t xml:space="preserve"> Approaches to </w:t>
      </w:r>
      <w:r w:rsidR="00D307CC">
        <w:t>Time Series Methods</w:t>
      </w:r>
      <w:r w:rsidR="00D82923">
        <w:t xml:space="preserve"> for Forecasting</w:t>
      </w:r>
    </w:p>
    <w:p w14:paraId="1B75BB74" w14:textId="65DB0C42" w:rsidR="00C12D03" w:rsidRDefault="00BE0FBD" w:rsidP="00D97FE4">
      <w:pPr>
        <w:pStyle w:val="BodyText"/>
      </w:pPr>
      <w:r>
        <w:t>In addition to time series me</w:t>
      </w:r>
      <w:r w:rsidR="00BF605B">
        <w:t xml:space="preserve">thods </w:t>
      </w:r>
      <w:r w:rsidR="008C0438">
        <w:t>described earlier, w</w:t>
      </w:r>
      <w:r w:rsidR="008048A1">
        <w:t xml:space="preserve">e </w:t>
      </w:r>
      <w:r w:rsidR="00304812">
        <w:t>explored</w:t>
      </w:r>
      <w:r w:rsidR="006F41ED">
        <w:t xml:space="preserve"> </w:t>
      </w:r>
      <w:r w:rsidR="005F7E3A">
        <w:t xml:space="preserve">several </w:t>
      </w:r>
      <w:r w:rsidR="00026D9D">
        <w:t>alternative approaches</w:t>
      </w:r>
      <w:r w:rsidR="00DE3C10">
        <w:t xml:space="preserve"> </w:t>
      </w:r>
      <w:r w:rsidR="00780040">
        <w:t>for</w:t>
      </w:r>
      <w:r w:rsidR="00BC01C6">
        <w:t xml:space="preserve"> Forecasting </w:t>
      </w:r>
      <w:r w:rsidR="00435B18">
        <w:t>Average Daily Maximum Demand</w:t>
      </w:r>
      <w:r w:rsidR="00631F73">
        <w:t>.</w:t>
      </w:r>
    </w:p>
    <w:p w14:paraId="0FF567B4" w14:textId="254C0AD7" w:rsidR="003D1D91" w:rsidRDefault="00E55576" w:rsidP="00D97FE4">
      <w:pPr>
        <w:pStyle w:val="BodyText"/>
      </w:pPr>
      <w:r>
        <w:t xml:space="preserve">Guided by </w:t>
      </w:r>
      <w:r w:rsidR="006026C8">
        <w:t xml:space="preserve">feature selection described in section </w:t>
      </w:r>
      <w:r w:rsidR="006026C8" w:rsidRPr="006026C8">
        <w:rPr>
          <w:color w:val="4F81BD" w:themeColor="accent1"/>
        </w:rPr>
        <w:fldChar w:fldCharType="begin"/>
      </w:r>
      <w:r w:rsidR="006026C8" w:rsidRPr="006026C8">
        <w:rPr>
          <w:color w:val="4F81BD" w:themeColor="accent1"/>
        </w:rPr>
        <w:instrText xml:space="preserve"> REF _Ref164461643 \h </w:instrText>
      </w:r>
      <w:r w:rsidR="006026C8">
        <w:rPr>
          <w:color w:val="4F81BD" w:themeColor="accent1"/>
        </w:rPr>
        <w:instrText xml:space="preserve"> \* MERGEFORMAT </w:instrText>
      </w:r>
      <w:r w:rsidR="006026C8" w:rsidRPr="006026C8">
        <w:rPr>
          <w:color w:val="4F81BD" w:themeColor="accent1"/>
        </w:rPr>
      </w:r>
      <w:r w:rsidR="006026C8" w:rsidRPr="006026C8">
        <w:rPr>
          <w:color w:val="4F81BD" w:themeColor="accent1"/>
        </w:rPr>
        <w:fldChar w:fldCharType="separate"/>
      </w:r>
      <w:r w:rsidR="006026C8" w:rsidRPr="006026C8">
        <w:rPr>
          <w:color w:val="4F81BD" w:themeColor="accent1"/>
        </w:rPr>
        <w:t>4.3</w:t>
      </w:r>
      <w:r w:rsidR="00ED087D" w:rsidRPr="00ED087D">
        <w:rPr>
          <w:color w:val="4F81BD" w:themeColor="accent1"/>
        </w:rPr>
        <w:tab/>
      </w:r>
      <w:r w:rsidR="006026C8" w:rsidRPr="006026C8">
        <w:rPr>
          <w:color w:val="4F81BD" w:themeColor="accent1"/>
        </w:rPr>
        <w:t>Feature Selection</w:t>
      </w:r>
      <w:r w:rsidR="006026C8" w:rsidRPr="006026C8">
        <w:rPr>
          <w:color w:val="4F81BD" w:themeColor="accent1"/>
        </w:rPr>
        <w:fldChar w:fldCharType="end"/>
      </w:r>
      <w:r w:rsidR="00CA2FAC" w:rsidRPr="000916F1">
        <w:t xml:space="preserve">, </w:t>
      </w:r>
      <w:r w:rsidR="009E13FB">
        <w:t xml:space="preserve">the </w:t>
      </w:r>
      <w:r w:rsidR="00D33D92">
        <w:t xml:space="preserve">following </w:t>
      </w:r>
      <w:r w:rsidR="00AB28B0">
        <w:t xml:space="preserve">variables </w:t>
      </w:r>
      <w:r w:rsidR="00C04D5E">
        <w:t>were used</w:t>
      </w:r>
      <w:r w:rsidR="00AA1497">
        <w:t xml:space="preserve"> </w:t>
      </w:r>
      <w:r w:rsidR="00141DE2">
        <w:t>in the</w:t>
      </w:r>
      <w:r w:rsidR="00525D19">
        <w:t>se</w:t>
      </w:r>
      <w:r w:rsidR="00141DE2">
        <w:t xml:space="preserve"> processes</w:t>
      </w:r>
      <w:r w:rsidR="000A5FA4">
        <w:t xml:space="preserve">. The </w:t>
      </w:r>
      <w:r w:rsidR="00EA33FC">
        <w:t xml:space="preserve">dataset was at the monthly grain. </w:t>
      </w:r>
    </w:p>
    <w:tbl>
      <w:tblPr>
        <w:tblStyle w:val="GridTable3"/>
        <w:tblW w:w="0" w:type="auto"/>
        <w:tblLook w:val="04A0" w:firstRow="1" w:lastRow="0" w:firstColumn="1" w:lastColumn="0" w:noHBand="0" w:noVBand="1"/>
      </w:tblPr>
      <w:tblGrid>
        <w:gridCol w:w="711"/>
        <w:gridCol w:w="3078"/>
        <w:gridCol w:w="3091"/>
        <w:gridCol w:w="2696"/>
      </w:tblGrid>
      <w:tr w:rsidR="004A0AC4" w:rsidRPr="0070654F" w14:paraId="6701BC7F" w14:textId="5F4CE8C9" w:rsidTr="004A0A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1" w:type="dxa"/>
          </w:tcPr>
          <w:p w14:paraId="6C902733" w14:textId="77777777" w:rsidR="004A0AC4" w:rsidRPr="0070654F" w:rsidRDefault="004A0AC4" w:rsidP="00D97FE4">
            <w:pPr>
              <w:pStyle w:val="BodyText"/>
              <w:rPr>
                <w:sz w:val="20"/>
                <w:szCs w:val="20"/>
              </w:rPr>
            </w:pPr>
          </w:p>
        </w:tc>
        <w:tc>
          <w:tcPr>
            <w:tcW w:w="3078" w:type="dxa"/>
          </w:tcPr>
          <w:p w14:paraId="713CCF0D" w14:textId="173CAE2C" w:rsidR="004A0AC4" w:rsidRPr="0070654F" w:rsidRDefault="004A0AC4" w:rsidP="00D97FE4">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70654F">
              <w:rPr>
                <w:sz w:val="20"/>
                <w:szCs w:val="20"/>
              </w:rPr>
              <w:t>Variable</w:t>
            </w:r>
          </w:p>
        </w:tc>
        <w:tc>
          <w:tcPr>
            <w:tcW w:w="3091" w:type="dxa"/>
          </w:tcPr>
          <w:p w14:paraId="44E02BEB" w14:textId="3E4B6CA6" w:rsidR="004A0AC4" w:rsidRPr="0070654F" w:rsidRDefault="004A0AC4" w:rsidP="00D97FE4">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70654F">
              <w:rPr>
                <w:sz w:val="20"/>
                <w:szCs w:val="20"/>
              </w:rPr>
              <w:t>Variable Type</w:t>
            </w:r>
          </w:p>
        </w:tc>
        <w:tc>
          <w:tcPr>
            <w:tcW w:w="2696" w:type="dxa"/>
          </w:tcPr>
          <w:p w14:paraId="248B5431" w14:textId="193127D9" w:rsidR="004A0AC4" w:rsidRPr="0070654F" w:rsidRDefault="00EA33FC" w:rsidP="00D97FE4">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70654F">
              <w:rPr>
                <w:sz w:val="20"/>
                <w:szCs w:val="20"/>
              </w:rPr>
              <w:t>Unit of Measure</w:t>
            </w:r>
          </w:p>
        </w:tc>
      </w:tr>
      <w:tr w:rsidR="004A0AC4" w:rsidRPr="0070654F" w14:paraId="5764DD4C" w14:textId="6FCE3435" w:rsidTr="004A0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48A94414" w14:textId="0D5BD03F" w:rsidR="004A0AC4" w:rsidRPr="0070654F" w:rsidRDefault="004A0AC4" w:rsidP="00D97FE4">
            <w:pPr>
              <w:pStyle w:val="BodyText"/>
              <w:rPr>
                <w:sz w:val="20"/>
                <w:szCs w:val="20"/>
              </w:rPr>
            </w:pPr>
            <w:r w:rsidRPr="0070654F">
              <w:rPr>
                <w:sz w:val="20"/>
                <w:szCs w:val="20"/>
              </w:rPr>
              <w:t>1</w:t>
            </w:r>
          </w:p>
        </w:tc>
        <w:tc>
          <w:tcPr>
            <w:tcW w:w="3078" w:type="dxa"/>
          </w:tcPr>
          <w:p w14:paraId="20A59B58" w14:textId="5A492BC2" w:rsidR="004A0AC4" w:rsidRPr="0070654F" w:rsidRDefault="004A0AC4"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Average Daily Maximum Demand</w:t>
            </w:r>
          </w:p>
        </w:tc>
        <w:tc>
          <w:tcPr>
            <w:tcW w:w="3091" w:type="dxa"/>
          </w:tcPr>
          <w:p w14:paraId="0C453DE9" w14:textId="372AE6C9" w:rsidR="004A0AC4" w:rsidRPr="0070654F" w:rsidRDefault="004A0AC4"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Response</w:t>
            </w:r>
          </w:p>
        </w:tc>
        <w:tc>
          <w:tcPr>
            <w:tcW w:w="2696" w:type="dxa"/>
          </w:tcPr>
          <w:p w14:paraId="54B5D382" w14:textId="2801474A" w:rsidR="004A0AC4" w:rsidRPr="0070654F" w:rsidRDefault="00EA33FC"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Mega Watts (MW)</w:t>
            </w:r>
          </w:p>
        </w:tc>
      </w:tr>
      <w:tr w:rsidR="004A0AC4" w:rsidRPr="0070654F" w14:paraId="0B115D3C" w14:textId="10731382" w:rsidTr="004A0AC4">
        <w:tc>
          <w:tcPr>
            <w:cnfStyle w:val="001000000000" w:firstRow="0" w:lastRow="0" w:firstColumn="1" w:lastColumn="0" w:oddVBand="0" w:evenVBand="0" w:oddHBand="0" w:evenHBand="0" w:firstRowFirstColumn="0" w:firstRowLastColumn="0" w:lastRowFirstColumn="0" w:lastRowLastColumn="0"/>
            <w:tcW w:w="711" w:type="dxa"/>
          </w:tcPr>
          <w:p w14:paraId="538A9BA7" w14:textId="03E48FDB" w:rsidR="004A0AC4" w:rsidRPr="0070654F" w:rsidRDefault="004A0AC4" w:rsidP="00D97FE4">
            <w:pPr>
              <w:pStyle w:val="BodyText"/>
              <w:rPr>
                <w:sz w:val="20"/>
                <w:szCs w:val="20"/>
              </w:rPr>
            </w:pPr>
            <w:r w:rsidRPr="0070654F">
              <w:rPr>
                <w:sz w:val="20"/>
                <w:szCs w:val="20"/>
              </w:rPr>
              <w:t>2</w:t>
            </w:r>
          </w:p>
        </w:tc>
        <w:tc>
          <w:tcPr>
            <w:tcW w:w="3078" w:type="dxa"/>
          </w:tcPr>
          <w:p w14:paraId="078236DB" w14:textId="16849219" w:rsidR="004A0AC4" w:rsidRPr="0070654F" w:rsidRDefault="004A0AC4"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Degree Days</w:t>
            </w:r>
          </w:p>
        </w:tc>
        <w:tc>
          <w:tcPr>
            <w:tcW w:w="3091" w:type="dxa"/>
          </w:tcPr>
          <w:p w14:paraId="297F133A" w14:textId="7D46F1F1" w:rsidR="004A0AC4" w:rsidRPr="0070654F" w:rsidRDefault="004A0AC4"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Predictor</w:t>
            </w:r>
          </w:p>
        </w:tc>
        <w:tc>
          <w:tcPr>
            <w:tcW w:w="2696" w:type="dxa"/>
          </w:tcPr>
          <w:p w14:paraId="29C016E7" w14:textId="7C4A12E0" w:rsidR="004A0AC4" w:rsidRPr="0070654F" w:rsidRDefault="00A035C0"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Degree Celsius</w:t>
            </w:r>
          </w:p>
        </w:tc>
      </w:tr>
      <w:tr w:rsidR="004A0AC4" w:rsidRPr="0070654F" w14:paraId="129EDB15" w14:textId="40034B5C" w:rsidTr="004A0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34326D03" w14:textId="25BCA73C" w:rsidR="004A0AC4" w:rsidRPr="0070654F" w:rsidRDefault="004A0AC4" w:rsidP="00D97FE4">
            <w:pPr>
              <w:pStyle w:val="BodyText"/>
              <w:rPr>
                <w:sz w:val="20"/>
                <w:szCs w:val="20"/>
              </w:rPr>
            </w:pPr>
            <w:r w:rsidRPr="0070654F">
              <w:rPr>
                <w:sz w:val="20"/>
                <w:szCs w:val="20"/>
              </w:rPr>
              <w:t>3</w:t>
            </w:r>
          </w:p>
        </w:tc>
        <w:tc>
          <w:tcPr>
            <w:tcW w:w="3078" w:type="dxa"/>
          </w:tcPr>
          <w:p w14:paraId="0D8CD7FF" w14:textId="2E07D50D" w:rsidR="004A0AC4" w:rsidRPr="0070654F" w:rsidRDefault="000D58F8"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Total Installed</w:t>
            </w:r>
            <w:r w:rsidR="00121BB6" w:rsidRPr="0070654F">
              <w:rPr>
                <w:sz w:val="20"/>
                <w:szCs w:val="20"/>
              </w:rPr>
              <w:t xml:space="preserve"> </w:t>
            </w:r>
            <w:r w:rsidR="004A0AC4" w:rsidRPr="0070654F">
              <w:rPr>
                <w:sz w:val="20"/>
                <w:szCs w:val="20"/>
              </w:rPr>
              <w:t>Solar PV Capacity</w:t>
            </w:r>
          </w:p>
        </w:tc>
        <w:tc>
          <w:tcPr>
            <w:tcW w:w="3091" w:type="dxa"/>
          </w:tcPr>
          <w:p w14:paraId="6F47052F" w14:textId="74F480B0" w:rsidR="004A0AC4" w:rsidRPr="0070654F" w:rsidRDefault="004A0AC4"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Predictor</w:t>
            </w:r>
          </w:p>
        </w:tc>
        <w:tc>
          <w:tcPr>
            <w:tcW w:w="2696" w:type="dxa"/>
          </w:tcPr>
          <w:p w14:paraId="596EE88E" w14:textId="7305A2BC" w:rsidR="004A0AC4" w:rsidRPr="0070654F" w:rsidRDefault="00121BB6" w:rsidP="00D97FE4">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70654F">
              <w:rPr>
                <w:sz w:val="20"/>
                <w:szCs w:val="20"/>
              </w:rPr>
              <w:t>Kilo Watts (KW)</w:t>
            </w:r>
          </w:p>
        </w:tc>
      </w:tr>
      <w:tr w:rsidR="004A0AC4" w:rsidRPr="0070654F" w14:paraId="2C4B4FB4" w14:textId="6C5F4FF0" w:rsidTr="004A0AC4">
        <w:tc>
          <w:tcPr>
            <w:cnfStyle w:val="001000000000" w:firstRow="0" w:lastRow="0" w:firstColumn="1" w:lastColumn="0" w:oddVBand="0" w:evenVBand="0" w:oddHBand="0" w:evenHBand="0" w:firstRowFirstColumn="0" w:firstRowLastColumn="0" w:lastRowFirstColumn="0" w:lastRowLastColumn="0"/>
            <w:tcW w:w="711" w:type="dxa"/>
          </w:tcPr>
          <w:p w14:paraId="7347639B" w14:textId="62F9C8D6" w:rsidR="004A0AC4" w:rsidRPr="0070654F" w:rsidRDefault="004A0AC4" w:rsidP="00D97FE4">
            <w:pPr>
              <w:pStyle w:val="BodyText"/>
              <w:rPr>
                <w:sz w:val="20"/>
                <w:szCs w:val="20"/>
              </w:rPr>
            </w:pPr>
            <w:r w:rsidRPr="0070654F">
              <w:rPr>
                <w:sz w:val="20"/>
                <w:szCs w:val="20"/>
              </w:rPr>
              <w:t>4</w:t>
            </w:r>
          </w:p>
        </w:tc>
        <w:tc>
          <w:tcPr>
            <w:tcW w:w="3078" w:type="dxa"/>
          </w:tcPr>
          <w:p w14:paraId="14C52D3E" w14:textId="58A7E83D" w:rsidR="004A0AC4" w:rsidRPr="0070654F" w:rsidRDefault="004A0AC4"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Population</w:t>
            </w:r>
          </w:p>
        </w:tc>
        <w:tc>
          <w:tcPr>
            <w:tcW w:w="3091" w:type="dxa"/>
          </w:tcPr>
          <w:p w14:paraId="6B6567C8" w14:textId="14D2B2B7" w:rsidR="004A0AC4" w:rsidRPr="0070654F" w:rsidRDefault="004A0AC4"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Predictor</w:t>
            </w:r>
          </w:p>
        </w:tc>
        <w:tc>
          <w:tcPr>
            <w:tcW w:w="2696" w:type="dxa"/>
          </w:tcPr>
          <w:p w14:paraId="1F8AA765" w14:textId="2D043EE4" w:rsidR="004A0AC4" w:rsidRPr="0070654F" w:rsidRDefault="000D2F79" w:rsidP="00D97FE4">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70654F">
              <w:rPr>
                <w:sz w:val="20"/>
                <w:szCs w:val="20"/>
              </w:rPr>
              <w:t>Number</w:t>
            </w:r>
          </w:p>
        </w:tc>
      </w:tr>
    </w:tbl>
    <w:p w14:paraId="0DF19480" w14:textId="222CD1FC" w:rsidR="009F49D5" w:rsidRDefault="009F49D5" w:rsidP="009F49D5">
      <w:pPr>
        <w:pStyle w:val="Caption"/>
        <w:jc w:val="center"/>
      </w:pPr>
      <w:bookmarkStart w:id="66" w:name="_Toc164647047"/>
      <w:bookmarkStart w:id="67" w:name="_Toc164706847"/>
      <w:r>
        <w:t xml:space="preserve">Table </w:t>
      </w:r>
      <w:r>
        <w:fldChar w:fldCharType="begin"/>
      </w:r>
      <w:r>
        <w:instrText xml:space="preserve"> SEQ Table \* ARABIC </w:instrText>
      </w:r>
      <w:r>
        <w:fldChar w:fldCharType="separate"/>
      </w:r>
      <w:r w:rsidR="00923BE0">
        <w:rPr>
          <w:noProof/>
        </w:rPr>
        <w:t>5</w:t>
      </w:r>
      <w:r>
        <w:fldChar w:fldCharType="end"/>
      </w:r>
      <w:r>
        <w:t xml:space="preserve"> - Variables used for Multivariate Forecasting</w:t>
      </w:r>
      <w:bookmarkEnd w:id="66"/>
      <w:bookmarkEnd w:id="67"/>
    </w:p>
    <w:p w14:paraId="3A389A91" w14:textId="24C0A7C9" w:rsidR="000D01D1" w:rsidRPr="00FF7E7D" w:rsidRDefault="000D01D1" w:rsidP="000D01D1">
      <w:pPr>
        <w:pStyle w:val="BodyText"/>
      </w:pPr>
      <w:r>
        <w:t xml:space="preserve">The following common </w:t>
      </w:r>
      <w:r w:rsidR="00F07436">
        <w:t>approach</w:t>
      </w:r>
      <w:r>
        <w:t xml:space="preserve"> was used to apply </w:t>
      </w:r>
      <w:r w:rsidR="00F07436">
        <w:t xml:space="preserve">to </w:t>
      </w:r>
      <w:r w:rsidR="004F410C">
        <w:t>multiple alternati</w:t>
      </w:r>
      <w:r w:rsidR="001F1A7E">
        <w:t>ve models</w:t>
      </w:r>
      <w:r w:rsidR="0065318D">
        <w:t xml:space="preserve"> used</w:t>
      </w:r>
      <w:r>
        <w:t>:</w:t>
      </w:r>
    </w:p>
    <w:p w14:paraId="73D57DC1" w14:textId="58F14D1A" w:rsidR="00F00273" w:rsidRDefault="000D01D1" w:rsidP="00D97FE4">
      <w:pPr>
        <w:pStyle w:val="BodyText"/>
      </w:pPr>
      <w:r>
        <w:rPr>
          <w:b/>
          <w:bCs/>
        </w:rPr>
        <w:t>Data preparation</w:t>
      </w:r>
      <w:r w:rsidRPr="00FA40B2">
        <w:t>:</w:t>
      </w:r>
      <w:r>
        <w:t xml:space="preserve"> Due to incompleteness, monthly data for the year 2021 is excluded from the dataset.</w:t>
      </w:r>
    </w:p>
    <w:p w14:paraId="10C1DC4A" w14:textId="535717CE" w:rsidR="003378B3" w:rsidRDefault="003378B3" w:rsidP="00BF1C52">
      <w:pPr>
        <w:pStyle w:val="Heading3"/>
      </w:pPr>
      <w:r>
        <w:t>5.</w:t>
      </w:r>
      <w:r w:rsidR="00BF1C52">
        <w:t>2.1</w:t>
      </w:r>
      <w:r>
        <w:tab/>
      </w:r>
      <w:r w:rsidR="00D510D1">
        <w:t>L</w:t>
      </w:r>
      <w:r>
        <w:t>inear Regression Model</w:t>
      </w:r>
    </w:p>
    <w:p w14:paraId="3DE1CEF4" w14:textId="3AE28C13" w:rsidR="00CD2BDE" w:rsidRDefault="00CD2BDE" w:rsidP="00CD2BDE">
      <w:pPr>
        <w:pStyle w:val="BodyText"/>
      </w:pPr>
      <w:r>
        <w:t xml:space="preserve">The following approach was used to apply </w:t>
      </w:r>
      <w:r w:rsidR="00A83101">
        <w:t>Linear Regression</w:t>
      </w:r>
      <w:r>
        <w:t xml:space="preserve"> to the </w:t>
      </w:r>
      <w:r w:rsidR="001A69F2">
        <w:t xml:space="preserve">multivariate </w:t>
      </w:r>
      <w:r>
        <w:t>dataset:</w:t>
      </w:r>
    </w:p>
    <w:p w14:paraId="2B701D3D" w14:textId="3B826435" w:rsidR="00AF4572" w:rsidRDefault="00AF4572" w:rsidP="3E23236F">
      <w:pPr>
        <w:pStyle w:val="BodyText"/>
        <w:rPr>
          <w:lang w:val="en-US"/>
        </w:rPr>
      </w:pPr>
      <w:r w:rsidRPr="3E23236F">
        <w:rPr>
          <w:b/>
          <w:bCs/>
          <w:lang w:val="en-US"/>
        </w:rPr>
        <w:t>Strategy</w:t>
      </w:r>
      <w:r w:rsidRPr="3E23236F">
        <w:rPr>
          <w:lang w:val="en-US"/>
        </w:rPr>
        <w:t xml:space="preserve">:  </w:t>
      </w:r>
      <w:r w:rsidR="00DD3040" w:rsidRPr="3E23236F">
        <w:rPr>
          <w:lang w:val="en-US"/>
        </w:rPr>
        <w:t xml:space="preserve">The following 4 </w:t>
      </w:r>
      <w:r w:rsidR="004574C0" w:rsidRPr="3E23236F">
        <w:rPr>
          <w:lang w:val="en-US"/>
        </w:rPr>
        <w:t xml:space="preserve">exercises were carried out </w:t>
      </w:r>
      <w:r w:rsidR="00903188" w:rsidRPr="3E23236F">
        <w:rPr>
          <w:lang w:val="en-US"/>
        </w:rPr>
        <w:t xml:space="preserve">to </w:t>
      </w:r>
      <w:r w:rsidR="00664C5D" w:rsidRPr="3E23236F">
        <w:rPr>
          <w:lang w:val="en-US"/>
        </w:rPr>
        <w:t xml:space="preserve">investigate </w:t>
      </w:r>
      <w:r w:rsidR="00E3728F" w:rsidRPr="3E23236F">
        <w:rPr>
          <w:lang w:val="en-US"/>
        </w:rPr>
        <w:t xml:space="preserve">options </w:t>
      </w:r>
      <w:r w:rsidR="00DA7688" w:rsidRPr="3E23236F">
        <w:rPr>
          <w:lang w:val="en-US"/>
        </w:rPr>
        <w:t>for the best Linear Model</w:t>
      </w:r>
      <w:r w:rsidR="00377C7D" w:rsidRPr="3E23236F">
        <w:rPr>
          <w:lang w:val="en-US"/>
        </w:rPr>
        <w:t xml:space="preserve">. </w:t>
      </w:r>
      <w:r w:rsidR="004E521F" w:rsidRPr="3E23236F">
        <w:rPr>
          <w:lang w:val="en-US"/>
        </w:rPr>
        <w:t xml:space="preserve">The </w:t>
      </w:r>
      <w:r w:rsidR="002D095B" w:rsidRPr="3E23236F">
        <w:rPr>
          <w:rFonts w:ascii="Consolas" w:hAnsi="Consolas"/>
          <w:color w:val="4F81BD" w:themeColor="accent1"/>
          <w:lang w:val="en-US"/>
        </w:rPr>
        <w:t>linear_model</w:t>
      </w:r>
      <w:r w:rsidR="002D095B" w:rsidRPr="3E23236F">
        <w:rPr>
          <w:lang w:val="en-US"/>
        </w:rPr>
        <w:t xml:space="preserve"> class from </w:t>
      </w:r>
      <w:r w:rsidR="0077526E" w:rsidRPr="3E23236F">
        <w:rPr>
          <w:lang w:val="en-US"/>
        </w:rPr>
        <w:t xml:space="preserve">the </w:t>
      </w:r>
      <w:r w:rsidR="0077526E" w:rsidRPr="3E23236F">
        <w:rPr>
          <w:rFonts w:ascii="Consolas" w:hAnsi="Consolas"/>
          <w:color w:val="4F81BD" w:themeColor="accent1"/>
          <w:lang w:val="en-US"/>
        </w:rPr>
        <w:t>sklearn</w:t>
      </w:r>
      <w:r w:rsidR="0077526E" w:rsidRPr="3E23236F">
        <w:rPr>
          <w:lang w:val="en-US"/>
        </w:rPr>
        <w:t xml:space="preserve"> library was used </w:t>
      </w:r>
      <w:r w:rsidR="003336AA" w:rsidRPr="3E23236F">
        <w:rPr>
          <w:lang w:val="en-US"/>
        </w:rPr>
        <w:t xml:space="preserve">for all exercises. </w:t>
      </w:r>
      <w:r w:rsidR="006C4D5B" w:rsidRPr="3E23236F">
        <w:rPr>
          <w:lang w:val="en-US"/>
        </w:rPr>
        <w:t xml:space="preserve">The </w:t>
      </w:r>
      <w:r w:rsidR="006C4D5B" w:rsidRPr="3E23236F">
        <w:rPr>
          <w:rFonts w:ascii="Consolas" w:hAnsi="Consolas"/>
          <w:color w:val="4F81BD" w:themeColor="accent1"/>
          <w:lang w:val="en-US"/>
        </w:rPr>
        <w:t>train_test_split</w:t>
      </w:r>
      <w:r w:rsidR="006C4D5B" w:rsidRPr="3E23236F">
        <w:rPr>
          <w:lang w:val="en-US"/>
        </w:rPr>
        <w:t xml:space="preserve"> function</w:t>
      </w:r>
      <w:r w:rsidR="00F369BE" w:rsidRPr="3E23236F">
        <w:rPr>
          <w:lang w:val="en-US"/>
        </w:rPr>
        <w:t xml:space="preserve"> </w:t>
      </w:r>
      <w:r w:rsidR="009103BF" w:rsidRPr="3E23236F">
        <w:rPr>
          <w:lang w:val="en-US"/>
        </w:rPr>
        <w:t xml:space="preserve">from </w:t>
      </w:r>
      <w:r w:rsidR="004949F1" w:rsidRPr="3E23236F">
        <w:rPr>
          <w:lang w:val="en-US"/>
        </w:rPr>
        <w:t xml:space="preserve">sklearn’s </w:t>
      </w:r>
      <w:r w:rsidR="004949F1" w:rsidRPr="3E23236F">
        <w:rPr>
          <w:rFonts w:ascii="Consolas" w:hAnsi="Consolas"/>
          <w:color w:val="4F81BD" w:themeColor="accent1"/>
          <w:lang w:val="en-US"/>
        </w:rPr>
        <w:t>model_selection</w:t>
      </w:r>
      <w:r w:rsidR="004949F1" w:rsidRPr="3E23236F">
        <w:rPr>
          <w:lang w:val="en-US"/>
        </w:rPr>
        <w:t xml:space="preserve"> module</w:t>
      </w:r>
      <w:r w:rsidR="002D6C53" w:rsidRPr="3E23236F">
        <w:rPr>
          <w:lang w:val="en-US"/>
        </w:rPr>
        <w:t xml:space="preserve"> was used for</w:t>
      </w:r>
      <w:r w:rsidR="00F54724" w:rsidRPr="3E23236F">
        <w:rPr>
          <w:lang w:val="en-US"/>
        </w:rPr>
        <w:t xml:space="preserve"> creating random </w:t>
      </w:r>
      <w:r w:rsidR="00390901" w:rsidRPr="3E23236F">
        <w:rPr>
          <w:lang w:val="en-US"/>
        </w:rPr>
        <w:t xml:space="preserve">sets of data for Training and Testing for each experiment. </w:t>
      </w:r>
      <w:r w:rsidR="00743AE7" w:rsidRPr="3E23236F">
        <w:rPr>
          <w:lang w:val="en-US"/>
        </w:rPr>
        <w:t xml:space="preserve">The </w:t>
      </w:r>
      <w:r w:rsidR="0025002E" w:rsidRPr="3E23236F">
        <w:rPr>
          <w:rFonts w:ascii="Consolas" w:hAnsi="Consolas"/>
          <w:color w:val="4F81BD" w:themeColor="accent1"/>
          <w:lang w:val="en-US"/>
        </w:rPr>
        <w:t>Normalizer</w:t>
      </w:r>
      <w:r w:rsidR="0025002E" w:rsidRPr="3E23236F">
        <w:rPr>
          <w:lang w:val="en-US"/>
        </w:rPr>
        <w:t xml:space="preserve"> </w:t>
      </w:r>
      <w:r w:rsidR="00E229F0" w:rsidRPr="3E23236F">
        <w:rPr>
          <w:lang w:val="en-US"/>
        </w:rPr>
        <w:t>function</w:t>
      </w:r>
      <w:r w:rsidR="00092C35" w:rsidRPr="3E23236F">
        <w:rPr>
          <w:lang w:val="en-US"/>
        </w:rPr>
        <w:t xml:space="preserve"> from sklearn</w:t>
      </w:r>
      <w:r w:rsidR="004A61D5" w:rsidRPr="3E23236F">
        <w:rPr>
          <w:lang w:val="en-US"/>
        </w:rPr>
        <w:t xml:space="preserve">’s </w:t>
      </w:r>
      <w:r w:rsidR="007B08AE" w:rsidRPr="3E23236F">
        <w:rPr>
          <w:rFonts w:ascii="Consolas" w:hAnsi="Consolas"/>
          <w:color w:val="4F81BD" w:themeColor="accent1"/>
          <w:lang w:val="en-US"/>
        </w:rPr>
        <w:t>preprocessing</w:t>
      </w:r>
      <w:r w:rsidR="007B08AE" w:rsidRPr="3E23236F">
        <w:rPr>
          <w:lang w:val="en-US"/>
        </w:rPr>
        <w:t xml:space="preserve"> module was used for normali</w:t>
      </w:r>
      <w:r w:rsidR="00212BF6" w:rsidRPr="3E23236F">
        <w:rPr>
          <w:lang w:val="en-US"/>
        </w:rPr>
        <w:t>z</w:t>
      </w:r>
      <w:r w:rsidR="007B08AE" w:rsidRPr="3E23236F">
        <w:rPr>
          <w:lang w:val="en-US"/>
        </w:rPr>
        <w:t>ation of features.</w:t>
      </w:r>
    </w:p>
    <w:p w14:paraId="4B2CFEF6" w14:textId="198B37B8" w:rsidR="00DF24C3" w:rsidRDefault="00F85F18" w:rsidP="00300C4B">
      <w:pPr>
        <w:pStyle w:val="BodyText"/>
        <w:numPr>
          <w:ilvl w:val="0"/>
          <w:numId w:val="18"/>
        </w:numPr>
      </w:pPr>
      <w:r>
        <w:t>R</w:t>
      </w:r>
      <w:r w:rsidR="002D4973">
        <w:t>un 30 experiments</w:t>
      </w:r>
      <w:r w:rsidR="00FC11AB">
        <w:t xml:space="preserve"> using </w:t>
      </w:r>
      <w:r w:rsidR="00CD206D" w:rsidRPr="006E14F6">
        <w:rPr>
          <w:i/>
          <w:iCs/>
        </w:rPr>
        <w:t>all predictors</w:t>
      </w:r>
      <w:r w:rsidR="00E25430">
        <w:t xml:space="preserve"> </w:t>
      </w:r>
      <w:r w:rsidR="00C96603" w:rsidRPr="00F3230A">
        <w:rPr>
          <w:i/>
          <w:iCs/>
        </w:rPr>
        <w:t>without normali</w:t>
      </w:r>
      <w:r w:rsidR="00212BF6">
        <w:rPr>
          <w:i/>
          <w:iCs/>
        </w:rPr>
        <w:t>z</w:t>
      </w:r>
      <w:r w:rsidR="00C96603" w:rsidRPr="00F3230A">
        <w:rPr>
          <w:i/>
          <w:iCs/>
        </w:rPr>
        <w:t>ation</w:t>
      </w:r>
      <w:r w:rsidR="008145A4">
        <w:t xml:space="preserve">. </w:t>
      </w:r>
      <w:r w:rsidR="00F30979">
        <w:t>U</w:t>
      </w:r>
      <w:r w:rsidR="000E34B3">
        <w:t xml:space="preserve">se a </w:t>
      </w:r>
      <w:r w:rsidR="009D22EC">
        <w:t>random</w:t>
      </w:r>
      <w:r w:rsidR="00FE454E">
        <w:t xml:space="preserve"> </w:t>
      </w:r>
      <w:r w:rsidR="00DF5559">
        <w:t xml:space="preserve">split </w:t>
      </w:r>
      <w:r w:rsidR="00BD5E91">
        <w:t>(</w:t>
      </w:r>
      <w:r w:rsidR="00832CA4">
        <w:t>80</w:t>
      </w:r>
      <w:r w:rsidR="00BD5E91">
        <w:t>/</w:t>
      </w:r>
      <w:r w:rsidR="00832CA4">
        <w:t>20</w:t>
      </w:r>
      <w:r w:rsidR="00BD5E91">
        <w:t xml:space="preserve"> Train/Test)</w:t>
      </w:r>
      <w:r w:rsidR="0055698D">
        <w:t xml:space="preserve"> for</w:t>
      </w:r>
      <w:r w:rsidR="00BD5E91">
        <w:t xml:space="preserve"> </w:t>
      </w:r>
      <w:r w:rsidR="008D0D3B">
        <w:t xml:space="preserve">Train and Test </w:t>
      </w:r>
      <w:r w:rsidR="0063047F">
        <w:t>set</w:t>
      </w:r>
      <w:r w:rsidR="004567C9">
        <w:t>s</w:t>
      </w:r>
      <w:r w:rsidR="0063047F">
        <w:t xml:space="preserve"> of data</w:t>
      </w:r>
      <w:r w:rsidR="00AB39B9">
        <w:t xml:space="preserve"> per experiment</w:t>
      </w:r>
      <w:r w:rsidR="000F2FFC">
        <w:t xml:space="preserve">. </w:t>
      </w:r>
      <w:r w:rsidR="00C23525">
        <w:t>C</w:t>
      </w:r>
      <w:r w:rsidR="000F2FFC">
        <w:t xml:space="preserve">alculate the Mean RMSE </w:t>
      </w:r>
      <w:r w:rsidR="00630643">
        <w:t>and MEAN MAPE across the 30 experiments</w:t>
      </w:r>
      <w:r w:rsidR="00FE454E">
        <w:t xml:space="preserve"> as performance measure</w:t>
      </w:r>
      <w:r w:rsidR="00951B70">
        <w:t>s</w:t>
      </w:r>
      <w:r w:rsidR="00FE454E">
        <w:t xml:space="preserve">. </w:t>
      </w:r>
    </w:p>
    <w:p w14:paraId="03FF777E" w14:textId="7CFBCEB3" w:rsidR="00FE454E" w:rsidRDefault="00B668D8" w:rsidP="00300C4B">
      <w:pPr>
        <w:pStyle w:val="BodyText"/>
        <w:numPr>
          <w:ilvl w:val="0"/>
          <w:numId w:val="18"/>
        </w:numPr>
      </w:pPr>
      <w:r>
        <w:t>Same as</w:t>
      </w:r>
      <w:r w:rsidR="008D56F3">
        <w:t xml:space="preserve"> </w:t>
      </w:r>
      <w:r w:rsidR="00460B3E">
        <w:t xml:space="preserve">exercise 1, </w:t>
      </w:r>
      <w:r w:rsidR="008D56F3">
        <w:t>above</w:t>
      </w:r>
      <w:r w:rsidR="00383BB8">
        <w:t xml:space="preserve">, except </w:t>
      </w:r>
      <w:r w:rsidR="00AD1362" w:rsidRPr="00F3230A">
        <w:rPr>
          <w:i/>
          <w:iCs/>
        </w:rPr>
        <w:t xml:space="preserve">with </w:t>
      </w:r>
      <w:r w:rsidR="00944F80" w:rsidRPr="00F3230A">
        <w:rPr>
          <w:i/>
          <w:iCs/>
        </w:rPr>
        <w:t>n</w:t>
      </w:r>
      <w:r w:rsidR="00AD1362" w:rsidRPr="00F3230A">
        <w:rPr>
          <w:i/>
          <w:iCs/>
        </w:rPr>
        <w:t>ormali</w:t>
      </w:r>
      <w:r w:rsidR="00202861">
        <w:rPr>
          <w:i/>
          <w:iCs/>
        </w:rPr>
        <w:t>z</w:t>
      </w:r>
      <w:r w:rsidR="00AD1362" w:rsidRPr="00F3230A">
        <w:rPr>
          <w:i/>
          <w:iCs/>
        </w:rPr>
        <w:t>ation</w:t>
      </w:r>
      <w:r w:rsidR="00AD1362">
        <w:t xml:space="preserve"> of</w:t>
      </w:r>
      <w:r w:rsidR="00944F80">
        <w:t xml:space="preserve"> predictors</w:t>
      </w:r>
      <w:r w:rsidR="008555B3">
        <w:t>.</w:t>
      </w:r>
      <w:r w:rsidR="00FE454E">
        <w:t xml:space="preserve"> </w:t>
      </w:r>
    </w:p>
    <w:p w14:paraId="5B5F7D99" w14:textId="07C2C24D" w:rsidR="00FE454E" w:rsidRDefault="000475A6" w:rsidP="00300C4B">
      <w:pPr>
        <w:pStyle w:val="BodyText"/>
        <w:numPr>
          <w:ilvl w:val="0"/>
          <w:numId w:val="18"/>
        </w:numPr>
      </w:pPr>
      <w:r>
        <w:t xml:space="preserve">Run 30 experiments using </w:t>
      </w:r>
      <w:r w:rsidR="00792AFF" w:rsidRPr="006E14F6">
        <w:rPr>
          <w:i/>
          <w:iCs/>
        </w:rPr>
        <w:t xml:space="preserve">2 most highly correlated </w:t>
      </w:r>
      <w:r w:rsidRPr="006E14F6">
        <w:rPr>
          <w:i/>
          <w:iCs/>
        </w:rPr>
        <w:t>predictors</w:t>
      </w:r>
      <w:r>
        <w:t xml:space="preserve"> </w:t>
      </w:r>
      <w:r w:rsidRPr="00F3230A">
        <w:rPr>
          <w:i/>
          <w:iCs/>
        </w:rPr>
        <w:t>without normali</w:t>
      </w:r>
      <w:r w:rsidR="00202861">
        <w:rPr>
          <w:i/>
          <w:iCs/>
        </w:rPr>
        <w:t>z</w:t>
      </w:r>
      <w:r w:rsidRPr="00F3230A">
        <w:rPr>
          <w:i/>
          <w:iCs/>
        </w:rPr>
        <w:t>ation</w:t>
      </w:r>
      <w:r>
        <w:t xml:space="preserve">. </w:t>
      </w:r>
      <w:r w:rsidR="00C23525">
        <w:t>U</w:t>
      </w:r>
      <w:r>
        <w:t>se a fresh random split (</w:t>
      </w:r>
      <w:r w:rsidR="00832CA4">
        <w:t xml:space="preserve">80/20 </w:t>
      </w:r>
      <w:r>
        <w:t>Train/Test) for Train and Test sets of data</w:t>
      </w:r>
      <w:r w:rsidR="00C23525">
        <w:t xml:space="preserve"> per experiment</w:t>
      </w:r>
      <w:r>
        <w:t xml:space="preserve">. </w:t>
      </w:r>
      <w:r w:rsidR="00C23525">
        <w:t>C</w:t>
      </w:r>
      <w:r>
        <w:t>alculate the Mean RMSE and MEAN MAPE across the 30 experiments as performance measure</w:t>
      </w:r>
      <w:r w:rsidR="00951B70">
        <w:t>s</w:t>
      </w:r>
      <w:r>
        <w:t>.</w:t>
      </w:r>
    </w:p>
    <w:p w14:paraId="2711F86A" w14:textId="06AA5E44" w:rsidR="00300C4B" w:rsidRDefault="00300C4B" w:rsidP="00300C4B">
      <w:pPr>
        <w:pStyle w:val="BodyText"/>
        <w:numPr>
          <w:ilvl w:val="0"/>
          <w:numId w:val="18"/>
        </w:numPr>
      </w:pPr>
      <w:r>
        <w:t>Same as</w:t>
      </w:r>
      <w:r w:rsidR="00460B3E">
        <w:t xml:space="preserve"> exercise 3,</w:t>
      </w:r>
      <w:r>
        <w:t xml:space="preserve"> above</w:t>
      </w:r>
      <w:r w:rsidR="00460B3E">
        <w:t xml:space="preserve">, except </w:t>
      </w:r>
      <w:r w:rsidR="00460B3E" w:rsidRPr="00F3230A">
        <w:rPr>
          <w:i/>
          <w:iCs/>
        </w:rPr>
        <w:t>with normali</w:t>
      </w:r>
      <w:r w:rsidR="00202861">
        <w:rPr>
          <w:i/>
          <w:iCs/>
        </w:rPr>
        <w:t>z</w:t>
      </w:r>
      <w:r w:rsidR="00460B3E" w:rsidRPr="00F3230A">
        <w:rPr>
          <w:i/>
          <w:iCs/>
        </w:rPr>
        <w:t>ation</w:t>
      </w:r>
      <w:r w:rsidR="00460B3E">
        <w:t xml:space="preserve"> of predictors.</w:t>
      </w:r>
    </w:p>
    <w:p w14:paraId="6C9B3500" w14:textId="555C8F62" w:rsidR="009B71F6" w:rsidRDefault="009B71F6" w:rsidP="009B71F6">
      <w:pPr>
        <w:pStyle w:val="BodyText"/>
      </w:pPr>
      <w:r w:rsidRPr="009B71F6">
        <w:rPr>
          <w:b/>
          <w:bCs/>
        </w:rPr>
        <w:t>Results</w:t>
      </w:r>
      <w:r>
        <w:t xml:space="preserve">: </w:t>
      </w:r>
      <w:r w:rsidR="00D86363">
        <w:t xml:space="preserve">The </w:t>
      </w:r>
      <w:r w:rsidR="00F3186F">
        <w:t>performance measures</w:t>
      </w:r>
      <w:r w:rsidR="0051531D">
        <w:t xml:space="preserve"> for the 4 exercises are listed in the table below:</w:t>
      </w:r>
    </w:p>
    <w:p w14:paraId="6F48DA28" w14:textId="77777777" w:rsidR="00F013DA" w:rsidRDefault="00F013DA" w:rsidP="009B71F6">
      <w:pPr>
        <w:pStyle w:val="BodyText"/>
      </w:pPr>
    </w:p>
    <w:tbl>
      <w:tblPr>
        <w:tblStyle w:val="GridTable3"/>
        <w:tblW w:w="0" w:type="auto"/>
        <w:tblLook w:val="04A0" w:firstRow="1" w:lastRow="0" w:firstColumn="1" w:lastColumn="0" w:noHBand="0" w:noVBand="1"/>
      </w:tblPr>
      <w:tblGrid>
        <w:gridCol w:w="1133"/>
        <w:gridCol w:w="1378"/>
        <w:gridCol w:w="1279"/>
        <w:gridCol w:w="1563"/>
        <w:gridCol w:w="1134"/>
        <w:gridCol w:w="1059"/>
        <w:gridCol w:w="1015"/>
        <w:gridCol w:w="1015"/>
      </w:tblGrid>
      <w:tr w:rsidR="00BC0CEB" w:rsidRPr="00A77764" w14:paraId="23CB0E2D" w14:textId="63E40B6F" w:rsidTr="7190481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33" w:type="dxa"/>
          </w:tcPr>
          <w:p w14:paraId="5FBC62DB" w14:textId="278F9DAC" w:rsidR="00C1374E" w:rsidRPr="00A77764" w:rsidRDefault="00C1374E" w:rsidP="001406C0">
            <w:pPr>
              <w:pStyle w:val="BodyText"/>
              <w:spacing w:before="0"/>
              <w:rPr>
                <w:sz w:val="20"/>
                <w:szCs w:val="20"/>
              </w:rPr>
            </w:pPr>
            <w:r w:rsidRPr="00A77764">
              <w:rPr>
                <w:sz w:val="20"/>
                <w:szCs w:val="20"/>
              </w:rPr>
              <w:t>Exercise</w:t>
            </w:r>
          </w:p>
        </w:tc>
        <w:tc>
          <w:tcPr>
            <w:tcW w:w="1378" w:type="dxa"/>
          </w:tcPr>
          <w:p w14:paraId="592958BA" w14:textId="5F14F58C" w:rsidR="00C1374E" w:rsidRPr="00A77764" w:rsidRDefault="00C1374E"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No</w:t>
            </w:r>
            <w:r w:rsidR="0058200E">
              <w:rPr>
                <w:sz w:val="20"/>
                <w:szCs w:val="20"/>
              </w:rPr>
              <w:t>.</w:t>
            </w:r>
            <w:r w:rsidRPr="00A77764">
              <w:rPr>
                <w:sz w:val="20"/>
                <w:szCs w:val="20"/>
              </w:rPr>
              <w:t xml:space="preserve"> of experiments</w:t>
            </w:r>
          </w:p>
        </w:tc>
        <w:tc>
          <w:tcPr>
            <w:tcW w:w="1279" w:type="dxa"/>
          </w:tcPr>
          <w:p w14:paraId="223DCA5D" w14:textId="559D32AF" w:rsidR="00C1374E" w:rsidRPr="00A77764" w:rsidRDefault="00B340C4"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Normaliz</w:t>
            </w:r>
            <w:r w:rsidR="005D625A">
              <w:rPr>
                <w:sz w:val="20"/>
                <w:szCs w:val="20"/>
              </w:rPr>
              <w:t>e?</w:t>
            </w:r>
          </w:p>
        </w:tc>
        <w:tc>
          <w:tcPr>
            <w:tcW w:w="1563" w:type="dxa"/>
          </w:tcPr>
          <w:p w14:paraId="37890FC0" w14:textId="6A7ACEA9" w:rsidR="00C1374E" w:rsidRPr="00A77764" w:rsidRDefault="00A77764"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Predictors</w:t>
            </w:r>
          </w:p>
        </w:tc>
        <w:tc>
          <w:tcPr>
            <w:tcW w:w="1134" w:type="dxa"/>
          </w:tcPr>
          <w:p w14:paraId="202E1AE9" w14:textId="034B0630" w:rsidR="00C1374E" w:rsidRPr="00A77764" w:rsidRDefault="00C1374E"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Mean RMSE of Testing</w:t>
            </w:r>
          </w:p>
        </w:tc>
        <w:tc>
          <w:tcPr>
            <w:tcW w:w="1059" w:type="dxa"/>
          </w:tcPr>
          <w:p w14:paraId="039D59B4" w14:textId="7039032D" w:rsidR="00C1374E" w:rsidRPr="00A77764" w:rsidRDefault="00C1374E"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Mean MAPE of Testing</w:t>
            </w:r>
          </w:p>
        </w:tc>
        <w:tc>
          <w:tcPr>
            <w:tcW w:w="1015" w:type="dxa"/>
          </w:tcPr>
          <w:p w14:paraId="005FF1AC" w14:textId="563BC7D7" w:rsidR="00C1374E" w:rsidRPr="00A77764" w:rsidRDefault="00C1374E"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Mean RMSE of Training</w:t>
            </w:r>
          </w:p>
        </w:tc>
        <w:tc>
          <w:tcPr>
            <w:tcW w:w="1015" w:type="dxa"/>
          </w:tcPr>
          <w:p w14:paraId="3E978547" w14:textId="4E6E62A3" w:rsidR="00C1374E" w:rsidRPr="00A77764" w:rsidRDefault="00C1374E" w:rsidP="001406C0">
            <w:pPr>
              <w:pStyle w:val="BodyText"/>
              <w:spacing w:before="0"/>
              <w:cnfStyle w:val="100000000000" w:firstRow="1" w:lastRow="0" w:firstColumn="0" w:lastColumn="0" w:oddVBand="0" w:evenVBand="0" w:oddHBand="0" w:evenHBand="0" w:firstRowFirstColumn="0" w:firstRowLastColumn="0" w:lastRowFirstColumn="0" w:lastRowLastColumn="0"/>
              <w:rPr>
                <w:sz w:val="20"/>
                <w:szCs w:val="20"/>
              </w:rPr>
            </w:pPr>
            <w:r w:rsidRPr="00A77764">
              <w:rPr>
                <w:sz w:val="20"/>
                <w:szCs w:val="20"/>
              </w:rPr>
              <w:t>Mean MAPE of Training</w:t>
            </w:r>
          </w:p>
        </w:tc>
      </w:tr>
      <w:tr w:rsidR="00BC0CEB" w:rsidRPr="00A77764" w14:paraId="3BC04742" w14:textId="2037BECC"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FEB8A4C" w14:textId="7F005BC2" w:rsidR="00C1374E" w:rsidRPr="00A77764" w:rsidRDefault="00C1374E" w:rsidP="000F6DD4">
            <w:pPr>
              <w:pStyle w:val="BodyText"/>
              <w:spacing w:before="0" w:after="0"/>
              <w:rPr>
                <w:sz w:val="20"/>
                <w:szCs w:val="20"/>
              </w:rPr>
            </w:pPr>
            <w:r w:rsidRPr="00A77764">
              <w:rPr>
                <w:sz w:val="20"/>
                <w:szCs w:val="20"/>
              </w:rPr>
              <w:t>1</w:t>
            </w:r>
          </w:p>
        </w:tc>
        <w:tc>
          <w:tcPr>
            <w:tcW w:w="1378" w:type="dxa"/>
          </w:tcPr>
          <w:p w14:paraId="4A25570E" w14:textId="24B5ACF8" w:rsidR="00C1374E" w:rsidRPr="00A77764" w:rsidRDefault="00A77764" w:rsidP="000F6DD4">
            <w:pPr>
              <w:pStyle w:val="BodyText"/>
              <w:spacing w:before="0"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30</w:t>
            </w:r>
          </w:p>
        </w:tc>
        <w:tc>
          <w:tcPr>
            <w:tcW w:w="1279" w:type="dxa"/>
          </w:tcPr>
          <w:p w14:paraId="15899EF0" w14:textId="58D56E5D" w:rsidR="00C1374E" w:rsidRPr="00A77764" w:rsidRDefault="00A77764" w:rsidP="000F6DD4">
            <w:pPr>
              <w:pStyle w:val="BodyText"/>
              <w:spacing w:before="0"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No</w:t>
            </w:r>
          </w:p>
        </w:tc>
        <w:tc>
          <w:tcPr>
            <w:tcW w:w="1563" w:type="dxa"/>
          </w:tcPr>
          <w:p w14:paraId="334D7186" w14:textId="77777777" w:rsidR="00C1727E" w:rsidRPr="002A6048" w:rsidRDefault="7BDE4816" w:rsidP="3E23236F">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lang w:val="en-US"/>
              </w:rPr>
            </w:pPr>
            <w:r w:rsidRPr="3E23236F">
              <w:rPr>
                <w:rFonts w:ascii="Consolas" w:hAnsi="Consolas"/>
                <w:color w:val="000000" w:themeColor="text1"/>
                <w:sz w:val="20"/>
                <w:szCs w:val="20"/>
                <w:lang w:val="en-US"/>
              </w:rPr>
              <w:t>degree_days,</w:t>
            </w:r>
          </w:p>
          <w:p w14:paraId="35364AD2" w14:textId="77777777" w:rsidR="006D597F" w:rsidRDefault="539A32A4" w:rsidP="7190481C">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7190481C">
              <w:rPr>
                <w:rFonts w:ascii="Consolas" w:hAnsi="Consolas"/>
                <w:sz w:val="20"/>
                <w:szCs w:val="20"/>
              </w:rPr>
              <w:t>pv_capacity,</w:t>
            </w:r>
          </w:p>
          <w:p w14:paraId="5BA31169" w14:textId="7F11610F" w:rsidR="002A6048" w:rsidRPr="005D625A" w:rsidRDefault="005D625A" w:rsidP="000F6DD4">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5D625A">
              <w:rPr>
                <w:rFonts w:ascii="Consolas" w:hAnsi="Consolas"/>
                <w:sz w:val="20"/>
                <w:szCs w:val="20"/>
              </w:rPr>
              <w:t>population</w:t>
            </w:r>
          </w:p>
        </w:tc>
        <w:tc>
          <w:tcPr>
            <w:tcW w:w="1134" w:type="dxa"/>
          </w:tcPr>
          <w:p w14:paraId="19DFDA24" w14:textId="3D8F7254" w:rsidR="00C1374E" w:rsidRPr="00A77764" w:rsidRDefault="00AB2AD5" w:rsidP="000F6DD4">
            <w:pPr>
              <w:pStyle w:val="BodyText"/>
              <w:spacing w:before="0"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289.249</w:t>
            </w:r>
          </w:p>
        </w:tc>
        <w:tc>
          <w:tcPr>
            <w:tcW w:w="1059" w:type="dxa"/>
          </w:tcPr>
          <w:p w14:paraId="757EFA93" w14:textId="69DDEFBA" w:rsidR="00C1374E" w:rsidRPr="00A77764" w:rsidRDefault="00C1374E" w:rsidP="000F6DD4">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2.4</w:t>
            </w:r>
            <w:r w:rsidR="00E605EB" w:rsidRPr="70D7C886">
              <w:rPr>
                <w:rFonts w:ascii="Consolas" w:hAnsi="Consolas"/>
                <w:color w:val="000000" w:themeColor="text1"/>
                <w:sz w:val="20"/>
                <w:szCs w:val="20"/>
              </w:rPr>
              <w:t>7</w:t>
            </w:r>
            <w:r w:rsidRPr="70D7C886">
              <w:rPr>
                <w:rFonts w:ascii="Consolas" w:hAnsi="Consolas"/>
                <w:color w:val="000000" w:themeColor="text1"/>
                <w:sz w:val="20"/>
                <w:szCs w:val="20"/>
              </w:rPr>
              <w:t>%</w:t>
            </w:r>
          </w:p>
        </w:tc>
        <w:tc>
          <w:tcPr>
            <w:tcW w:w="1015" w:type="dxa"/>
          </w:tcPr>
          <w:p w14:paraId="75B85521" w14:textId="1AB44016" w:rsidR="00C1374E" w:rsidRPr="00A77764" w:rsidRDefault="00C1374E" w:rsidP="000F6DD4">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27</w:t>
            </w:r>
            <w:r w:rsidR="00022604" w:rsidRPr="70D7C886">
              <w:rPr>
                <w:rFonts w:ascii="Consolas" w:hAnsi="Consolas"/>
                <w:color w:val="000000" w:themeColor="text1"/>
                <w:sz w:val="20"/>
                <w:szCs w:val="20"/>
              </w:rPr>
              <w:t>9</w:t>
            </w:r>
            <w:r w:rsidRPr="70D7C886">
              <w:rPr>
                <w:rFonts w:ascii="Consolas" w:hAnsi="Consolas"/>
                <w:color w:val="000000" w:themeColor="text1"/>
                <w:sz w:val="20"/>
                <w:szCs w:val="20"/>
              </w:rPr>
              <w:t>.</w:t>
            </w:r>
            <w:r w:rsidR="00022604" w:rsidRPr="70D7C886">
              <w:rPr>
                <w:rFonts w:ascii="Consolas" w:hAnsi="Consolas"/>
                <w:color w:val="000000" w:themeColor="text1"/>
                <w:sz w:val="20"/>
                <w:szCs w:val="20"/>
              </w:rPr>
              <w:t>324</w:t>
            </w:r>
          </w:p>
        </w:tc>
        <w:tc>
          <w:tcPr>
            <w:tcW w:w="1015" w:type="dxa"/>
          </w:tcPr>
          <w:p w14:paraId="159F54CE" w14:textId="743305A4" w:rsidR="00C1374E" w:rsidRPr="00A77764" w:rsidRDefault="00C1374E" w:rsidP="000F6DD4">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2.33%</w:t>
            </w:r>
          </w:p>
        </w:tc>
      </w:tr>
      <w:tr w:rsidR="00BC0CEB" w:rsidRPr="00A77764" w14:paraId="7A62A950" w14:textId="1FA36E79" w:rsidTr="7190481C">
        <w:tc>
          <w:tcPr>
            <w:cnfStyle w:val="001000000000" w:firstRow="0" w:lastRow="0" w:firstColumn="1" w:lastColumn="0" w:oddVBand="0" w:evenVBand="0" w:oddHBand="0" w:evenHBand="0" w:firstRowFirstColumn="0" w:firstRowLastColumn="0" w:lastRowFirstColumn="0" w:lastRowLastColumn="0"/>
            <w:tcW w:w="1133" w:type="dxa"/>
          </w:tcPr>
          <w:p w14:paraId="5A7A80F2" w14:textId="5B668CBA" w:rsidR="005D625A" w:rsidRPr="00A77764" w:rsidRDefault="005D625A" w:rsidP="000F6DD4">
            <w:pPr>
              <w:pStyle w:val="BodyText"/>
              <w:spacing w:after="0"/>
              <w:rPr>
                <w:sz w:val="20"/>
                <w:szCs w:val="20"/>
              </w:rPr>
            </w:pPr>
            <w:r>
              <w:rPr>
                <w:sz w:val="20"/>
                <w:szCs w:val="20"/>
              </w:rPr>
              <w:t>2</w:t>
            </w:r>
          </w:p>
        </w:tc>
        <w:tc>
          <w:tcPr>
            <w:tcW w:w="1378" w:type="dxa"/>
          </w:tcPr>
          <w:p w14:paraId="28B1B92E" w14:textId="6E422BC8"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sidRPr="70D7C886">
              <w:rPr>
                <w:rFonts w:ascii="Consolas" w:hAnsi="Consolas"/>
                <w:color w:val="000000" w:themeColor="text1"/>
                <w:sz w:val="20"/>
                <w:szCs w:val="20"/>
              </w:rPr>
              <w:t>30</w:t>
            </w:r>
          </w:p>
        </w:tc>
        <w:tc>
          <w:tcPr>
            <w:tcW w:w="1279" w:type="dxa"/>
          </w:tcPr>
          <w:p w14:paraId="4519D774" w14:textId="04964033"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sidRPr="70D7C886">
              <w:rPr>
                <w:rFonts w:ascii="Consolas" w:hAnsi="Consolas"/>
                <w:color w:val="000000" w:themeColor="text1"/>
                <w:sz w:val="20"/>
                <w:szCs w:val="20"/>
              </w:rPr>
              <w:t>Yes</w:t>
            </w:r>
          </w:p>
        </w:tc>
        <w:tc>
          <w:tcPr>
            <w:tcW w:w="1563" w:type="dxa"/>
          </w:tcPr>
          <w:p w14:paraId="5C61A435" w14:textId="77777777" w:rsidR="005D625A" w:rsidRPr="002A6048" w:rsidRDefault="77329BB4" w:rsidP="7190481C">
            <w:pPr>
              <w:pStyle w:val="BodyText"/>
              <w:spacing w:before="0"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190481C">
              <w:rPr>
                <w:rFonts w:ascii="Consolas" w:hAnsi="Consolas"/>
                <w:color w:val="000000" w:themeColor="text1"/>
                <w:sz w:val="20"/>
                <w:szCs w:val="20"/>
              </w:rPr>
              <w:t>degree_days,</w:t>
            </w:r>
          </w:p>
          <w:p w14:paraId="28E5665D" w14:textId="77777777" w:rsidR="005D625A" w:rsidRPr="000F6DD4" w:rsidRDefault="77329BB4" w:rsidP="7190481C">
            <w:pPr>
              <w:pStyle w:val="BodyText"/>
              <w:spacing w:before="0"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190481C">
              <w:rPr>
                <w:rFonts w:ascii="Consolas" w:hAnsi="Consolas"/>
                <w:color w:val="000000" w:themeColor="text1"/>
                <w:sz w:val="20"/>
                <w:szCs w:val="20"/>
              </w:rPr>
              <w:t>pv_capacity,</w:t>
            </w:r>
          </w:p>
          <w:p w14:paraId="0B6B4A65" w14:textId="0394C0DA" w:rsidR="005D625A" w:rsidRPr="000F6DD4" w:rsidRDefault="005D625A" w:rsidP="000F6DD4">
            <w:pPr>
              <w:pStyle w:val="BodyText"/>
              <w:spacing w:before="0"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population</w:t>
            </w:r>
          </w:p>
        </w:tc>
        <w:tc>
          <w:tcPr>
            <w:tcW w:w="1134" w:type="dxa"/>
          </w:tcPr>
          <w:p w14:paraId="2E11C295" w14:textId="57817FD5"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sidRPr="70D7C886">
              <w:rPr>
                <w:rFonts w:ascii="Consolas" w:hAnsi="Consolas"/>
                <w:color w:val="000000" w:themeColor="text1"/>
                <w:sz w:val="20"/>
                <w:szCs w:val="20"/>
              </w:rPr>
              <w:t>27</w:t>
            </w:r>
            <w:r w:rsidR="00CF41A9" w:rsidRPr="70D7C886">
              <w:rPr>
                <w:rFonts w:ascii="Consolas" w:hAnsi="Consolas"/>
                <w:color w:val="000000" w:themeColor="text1"/>
                <w:sz w:val="20"/>
                <w:szCs w:val="20"/>
              </w:rPr>
              <w:t>0</w:t>
            </w:r>
            <w:r w:rsidRPr="70D7C886">
              <w:rPr>
                <w:rFonts w:ascii="Consolas" w:hAnsi="Consolas"/>
                <w:color w:val="000000" w:themeColor="text1"/>
                <w:sz w:val="20"/>
                <w:szCs w:val="20"/>
              </w:rPr>
              <w:t>.2</w:t>
            </w:r>
            <w:r w:rsidR="00756915" w:rsidRPr="70D7C886">
              <w:rPr>
                <w:rFonts w:ascii="Consolas" w:hAnsi="Consolas"/>
                <w:color w:val="000000" w:themeColor="text1"/>
                <w:sz w:val="20"/>
                <w:szCs w:val="20"/>
              </w:rPr>
              <w:t>67</w:t>
            </w:r>
          </w:p>
        </w:tc>
        <w:tc>
          <w:tcPr>
            <w:tcW w:w="1059" w:type="dxa"/>
          </w:tcPr>
          <w:p w14:paraId="19E77082" w14:textId="04F5A03B"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2.2</w:t>
            </w:r>
            <w:r w:rsidR="009720F1" w:rsidRPr="70D7C886">
              <w:rPr>
                <w:rFonts w:ascii="Consolas" w:hAnsi="Consolas"/>
                <w:color w:val="000000" w:themeColor="text1"/>
                <w:sz w:val="20"/>
                <w:szCs w:val="20"/>
              </w:rPr>
              <w:t>2</w:t>
            </w:r>
            <w:r w:rsidRPr="70D7C886">
              <w:rPr>
                <w:rFonts w:ascii="Consolas" w:hAnsi="Consolas"/>
                <w:color w:val="000000" w:themeColor="text1"/>
                <w:sz w:val="20"/>
                <w:szCs w:val="20"/>
              </w:rPr>
              <w:t>%</w:t>
            </w:r>
          </w:p>
        </w:tc>
        <w:tc>
          <w:tcPr>
            <w:tcW w:w="1015" w:type="dxa"/>
          </w:tcPr>
          <w:p w14:paraId="1E962DD2" w14:textId="337C83A0"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262.4</w:t>
            </w:r>
            <w:r w:rsidR="00B02DF8" w:rsidRPr="70D7C886">
              <w:rPr>
                <w:rFonts w:ascii="Consolas" w:hAnsi="Consolas"/>
                <w:color w:val="000000" w:themeColor="text1"/>
                <w:sz w:val="20"/>
                <w:szCs w:val="20"/>
              </w:rPr>
              <w:t>3</w:t>
            </w:r>
            <w:r w:rsidRPr="70D7C886">
              <w:rPr>
                <w:rFonts w:ascii="Consolas" w:hAnsi="Consolas"/>
                <w:color w:val="000000" w:themeColor="text1"/>
                <w:sz w:val="20"/>
                <w:szCs w:val="20"/>
              </w:rPr>
              <w:t>6</w:t>
            </w:r>
          </w:p>
        </w:tc>
        <w:tc>
          <w:tcPr>
            <w:tcW w:w="1015" w:type="dxa"/>
          </w:tcPr>
          <w:p w14:paraId="5BD1D88B" w14:textId="2BC2513B"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2.12%</w:t>
            </w:r>
          </w:p>
        </w:tc>
      </w:tr>
      <w:tr w:rsidR="00BC0CEB" w:rsidRPr="00A77764" w14:paraId="533C723E" w14:textId="29DCC041" w:rsidTr="7190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6066470" w14:textId="0AD923AC" w:rsidR="005D625A" w:rsidRPr="00A77764" w:rsidRDefault="005D625A" w:rsidP="000F6DD4">
            <w:pPr>
              <w:pStyle w:val="BodyText"/>
              <w:spacing w:after="0"/>
              <w:rPr>
                <w:sz w:val="20"/>
                <w:szCs w:val="20"/>
              </w:rPr>
            </w:pPr>
            <w:r w:rsidRPr="00A77764">
              <w:rPr>
                <w:sz w:val="20"/>
                <w:szCs w:val="20"/>
              </w:rPr>
              <w:t>3</w:t>
            </w:r>
          </w:p>
        </w:tc>
        <w:tc>
          <w:tcPr>
            <w:tcW w:w="1378" w:type="dxa"/>
          </w:tcPr>
          <w:p w14:paraId="2E47F8A0" w14:textId="773B55BC"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30</w:t>
            </w:r>
          </w:p>
        </w:tc>
        <w:tc>
          <w:tcPr>
            <w:tcW w:w="1279" w:type="dxa"/>
          </w:tcPr>
          <w:p w14:paraId="1A19E719" w14:textId="6307779C"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No</w:t>
            </w:r>
          </w:p>
        </w:tc>
        <w:tc>
          <w:tcPr>
            <w:tcW w:w="1563" w:type="dxa"/>
          </w:tcPr>
          <w:p w14:paraId="46A895EC" w14:textId="77777777" w:rsidR="005D625A" w:rsidRPr="002A6048" w:rsidRDefault="77329BB4" w:rsidP="7190481C">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190481C">
              <w:rPr>
                <w:rFonts w:ascii="Consolas" w:hAnsi="Consolas"/>
                <w:color w:val="000000" w:themeColor="text1"/>
                <w:sz w:val="20"/>
                <w:szCs w:val="20"/>
              </w:rPr>
              <w:t>degree_days,</w:t>
            </w:r>
          </w:p>
          <w:p w14:paraId="6EC35CCE" w14:textId="3EEF93EB" w:rsidR="005D625A" w:rsidRPr="000F6DD4" w:rsidRDefault="005D625A" w:rsidP="000F6DD4">
            <w:pPr>
              <w:pStyle w:val="BodyText"/>
              <w:spacing w:before="0"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population</w:t>
            </w:r>
          </w:p>
        </w:tc>
        <w:tc>
          <w:tcPr>
            <w:tcW w:w="1134" w:type="dxa"/>
          </w:tcPr>
          <w:p w14:paraId="57CC49EA" w14:textId="043349C3"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sz w:val="20"/>
                <w:szCs w:val="20"/>
              </w:rPr>
            </w:pPr>
            <w:r w:rsidRPr="70D7C886">
              <w:rPr>
                <w:rFonts w:ascii="Consolas" w:hAnsi="Consolas"/>
                <w:color w:val="000000" w:themeColor="text1"/>
                <w:sz w:val="20"/>
                <w:szCs w:val="20"/>
              </w:rPr>
              <w:t>32</w:t>
            </w:r>
            <w:r w:rsidR="0089156A" w:rsidRPr="70D7C886">
              <w:rPr>
                <w:rFonts w:ascii="Consolas" w:hAnsi="Consolas"/>
                <w:color w:val="000000" w:themeColor="text1"/>
                <w:sz w:val="20"/>
                <w:szCs w:val="20"/>
              </w:rPr>
              <w:t>4</w:t>
            </w:r>
            <w:r w:rsidRPr="70D7C886">
              <w:rPr>
                <w:rFonts w:ascii="Consolas" w:hAnsi="Consolas"/>
                <w:color w:val="000000" w:themeColor="text1"/>
                <w:sz w:val="20"/>
                <w:szCs w:val="20"/>
              </w:rPr>
              <w:t>.</w:t>
            </w:r>
            <w:r w:rsidR="0089156A" w:rsidRPr="70D7C886">
              <w:rPr>
                <w:rFonts w:ascii="Consolas" w:hAnsi="Consolas"/>
                <w:color w:val="000000" w:themeColor="text1"/>
                <w:sz w:val="20"/>
                <w:szCs w:val="20"/>
              </w:rPr>
              <w:t>743</w:t>
            </w:r>
          </w:p>
        </w:tc>
        <w:tc>
          <w:tcPr>
            <w:tcW w:w="1059" w:type="dxa"/>
          </w:tcPr>
          <w:p w14:paraId="58F0A759" w14:textId="7B28C5F0"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2.8</w:t>
            </w:r>
            <w:r w:rsidR="00B15796" w:rsidRPr="70D7C886">
              <w:rPr>
                <w:rFonts w:ascii="Consolas" w:hAnsi="Consolas"/>
                <w:color w:val="000000" w:themeColor="text1"/>
                <w:sz w:val="20"/>
                <w:szCs w:val="20"/>
              </w:rPr>
              <w:t>1</w:t>
            </w:r>
            <w:r w:rsidRPr="70D7C886">
              <w:rPr>
                <w:rFonts w:ascii="Consolas" w:hAnsi="Consolas"/>
                <w:color w:val="000000" w:themeColor="text1"/>
                <w:sz w:val="20"/>
                <w:szCs w:val="20"/>
              </w:rPr>
              <w:t>%</w:t>
            </w:r>
          </w:p>
        </w:tc>
        <w:tc>
          <w:tcPr>
            <w:tcW w:w="1015" w:type="dxa"/>
          </w:tcPr>
          <w:p w14:paraId="68D316A7" w14:textId="61710072"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317.</w:t>
            </w:r>
            <w:r w:rsidR="00333BE9" w:rsidRPr="70D7C886">
              <w:rPr>
                <w:rFonts w:ascii="Consolas" w:hAnsi="Consolas"/>
                <w:color w:val="000000" w:themeColor="text1"/>
                <w:sz w:val="20"/>
                <w:szCs w:val="20"/>
              </w:rPr>
              <w:t>70</w:t>
            </w:r>
            <w:r w:rsidRPr="70D7C886">
              <w:rPr>
                <w:rFonts w:ascii="Consolas" w:hAnsi="Consolas"/>
                <w:color w:val="000000" w:themeColor="text1"/>
                <w:sz w:val="20"/>
                <w:szCs w:val="20"/>
              </w:rPr>
              <w:t>8</w:t>
            </w:r>
          </w:p>
        </w:tc>
        <w:tc>
          <w:tcPr>
            <w:tcW w:w="1015" w:type="dxa"/>
          </w:tcPr>
          <w:p w14:paraId="14C846E5" w14:textId="7B58E6E2" w:rsidR="005D625A" w:rsidRPr="00A77764" w:rsidRDefault="005D625A" w:rsidP="000F6DD4">
            <w:pPr>
              <w:pStyle w:val="BodyText"/>
              <w:spacing w:after="0"/>
              <w:cnfStyle w:val="000000100000" w:firstRow="0" w:lastRow="0" w:firstColumn="0" w:lastColumn="0" w:oddVBand="0" w:evenVBand="0" w:oddHBand="1"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2.7</w:t>
            </w:r>
            <w:r w:rsidR="00950140" w:rsidRPr="70D7C886">
              <w:rPr>
                <w:rFonts w:ascii="Consolas" w:hAnsi="Consolas"/>
                <w:color w:val="000000" w:themeColor="text1"/>
                <w:sz w:val="20"/>
                <w:szCs w:val="20"/>
              </w:rPr>
              <w:t>5</w:t>
            </w:r>
            <w:r w:rsidRPr="70D7C886">
              <w:rPr>
                <w:rFonts w:ascii="Consolas" w:hAnsi="Consolas"/>
                <w:color w:val="000000" w:themeColor="text1"/>
                <w:sz w:val="20"/>
                <w:szCs w:val="20"/>
              </w:rPr>
              <w:t>%</w:t>
            </w:r>
          </w:p>
        </w:tc>
      </w:tr>
      <w:tr w:rsidR="00BC0CEB" w:rsidRPr="00A77764" w14:paraId="51F22953" w14:textId="6E24540D" w:rsidTr="7190481C">
        <w:tc>
          <w:tcPr>
            <w:cnfStyle w:val="001000000000" w:firstRow="0" w:lastRow="0" w:firstColumn="1" w:lastColumn="0" w:oddVBand="0" w:evenVBand="0" w:oddHBand="0" w:evenHBand="0" w:firstRowFirstColumn="0" w:firstRowLastColumn="0" w:lastRowFirstColumn="0" w:lastRowLastColumn="0"/>
            <w:tcW w:w="1133" w:type="dxa"/>
          </w:tcPr>
          <w:p w14:paraId="50F7A55D" w14:textId="1FDC6EE0" w:rsidR="005D625A" w:rsidRPr="00A77764" w:rsidRDefault="005D625A" w:rsidP="000F6DD4">
            <w:pPr>
              <w:pStyle w:val="BodyText"/>
              <w:spacing w:after="0"/>
              <w:rPr>
                <w:sz w:val="20"/>
                <w:szCs w:val="20"/>
              </w:rPr>
            </w:pPr>
            <w:r w:rsidRPr="00A77764">
              <w:rPr>
                <w:sz w:val="20"/>
                <w:szCs w:val="20"/>
              </w:rPr>
              <w:t>4</w:t>
            </w:r>
          </w:p>
        </w:tc>
        <w:tc>
          <w:tcPr>
            <w:tcW w:w="1378" w:type="dxa"/>
          </w:tcPr>
          <w:p w14:paraId="478FCFC1" w14:textId="0E5706E3"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w:t>
            </w:r>
          </w:p>
        </w:tc>
        <w:tc>
          <w:tcPr>
            <w:tcW w:w="1279" w:type="dxa"/>
          </w:tcPr>
          <w:p w14:paraId="7321F953" w14:textId="52EE5257"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sidRPr="70D7C886">
              <w:rPr>
                <w:rFonts w:ascii="Consolas" w:hAnsi="Consolas"/>
                <w:color w:val="000000" w:themeColor="text1"/>
                <w:sz w:val="20"/>
                <w:szCs w:val="20"/>
              </w:rPr>
              <w:t>Yes</w:t>
            </w:r>
          </w:p>
        </w:tc>
        <w:tc>
          <w:tcPr>
            <w:tcW w:w="1563" w:type="dxa"/>
          </w:tcPr>
          <w:p w14:paraId="0F70309A" w14:textId="77777777" w:rsidR="005D625A" w:rsidRPr="002A6048" w:rsidRDefault="77329BB4" w:rsidP="7190481C">
            <w:pPr>
              <w:pStyle w:val="BodyText"/>
              <w:spacing w:before="0"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190481C">
              <w:rPr>
                <w:rFonts w:ascii="Consolas" w:hAnsi="Consolas"/>
                <w:color w:val="000000" w:themeColor="text1"/>
                <w:sz w:val="20"/>
                <w:szCs w:val="20"/>
              </w:rPr>
              <w:t>degree_days,</w:t>
            </w:r>
          </w:p>
          <w:p w14:paraId="7966D9AA" w14:textId="090C5D55" w:rsidR="005D625A" w:rsidRPr="000F6DD4" w:rsidRDefault="005D625A" w:rsidP="000F6DD4">
            <w:pPr>
              <w:pStyle w:val="BodyText"/>
              <w:spacing w:before="0"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population</w:t>
            </w:r>
          </w:p>
        </w:tc>
        <w:tc>
          <w:tcPr>
            <w:tcW w:w="1134" w:type="dxa"/>
          </w:tcPr>
          <w:p w14:paraId="79B939FA" w14:textId="3841D98A" w:rsidR="005D625A" w:rsidRPr="00A77764" w:rsidRDefault="00605927" w:rsidP="000F6DD4">
            <w:pPr>
              <w:pStyle w:val="BodyText"/>
              <w:spacing w:after="0"/>
              <w:cnfStyle w:val="000000000000" w:firstRow="0" w:lastRow="0" w:firstColumn="0" w:lastColumn="0" w:oddVBand="0" w:evenVBand="0" w:oddHBand="0" w:evenHBand="0" w:firstRowFirstColumn="0" w:firstRowLastColumn="0" w:lastRowFirstColumn="0" w:lastRowLastColumn="0"/>
              <w:rPr>
                <w:sz w:val="20"/>
                <w:szCs w:val="20"/>
              </w:rPr>
            </w:pPr>
            <w:r w:rsidRPr="70D7C886">
              <w:rPr>
                <w:rFonts w:ascii="Consolas" w:hAnsi="Consolas"/>
                <w:color w:val="000000" w:themeColor="text1"/>
                <w:sz w:val="20"/>
                <w:szCs w:val="20"/>
              </w:rPr>
              <w:t>612</w:t>
            </w:r>
            <w:r w:rsidR="005D625A" w:rsidRPr="70D7C886">
              <w:rPr>
                <w:rFonts w:ascii="Consolas" w:hAnsi="Consolas"/>
                <w:color w:val="000000" w:themeColor="text1"/>
                <w:sz w:val="20"/>
                <w:szCs w:val="20"/>
              </w:rPr>
              <w:t>.</w:t>
            </w:r>
            <w:r w:rsidRPr="70D7C886">
              <w:rPr>
                <w:rFonts w:ascii="Consolas" w:hAnsi="Consolas"/>
                <w:color w:val="000000" w:themeColor="text1"/>
                <w:sz w:val="20"/>
                <w:szCs w:val="20"/>
              </w:rPr>
              <w:t>336</w:t>
            </w:r>
          </w:p>
        </w:tc>
        <w:tc>
          <w:tcPr>
            <w:tcW w:w="1059" w:type="dxa"/>
          </w:tcPr>
          <w:p w14:paraId="6DD64E94" w14:textId="657D7061"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4.</w:t>
            </w:r>
            <w:r w:rsidR="007A124E" w:rsidRPr="70D7C886">
              <w:rPr>
                <w:rFonts w:ascii="Consolas" w:hAnsi="Consolas"/>
                <w:color w:val="000000" w:themeColor="text1"/>
                <w:sz w:val="20"/>
                <w:szCs w:val="20"/>
              </w:rPr>
              <w:t>70</w:t>
            </w:r>
            <w:r w:rsidRPr="70D7C886">
              <w:rPr>
                <w:rFonts w:ascii="Consolas" w:hAnsi="Consolas"/>
                <w:color w:val="000000" w:themeColor="text1"/>
                <w:sz w:val="20"/>
                <w:szCs w:val="20"/>
              </w:rPr>
              <w:t>%</w:t>
            </w:r>
          </w:p>
        </w:tc>
        <w:tc>
          <w:tcPr>
            <w:tcW w:w="1015" w:type="dxa"/>
          </w:tcPr>
          <w:p w14:paraId="7AD4D598" w14:textId="03EE85D7"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4</w:t>
            </w:r>
            <w:r w:rsidR="00E01B59" w:rsidRPr="70D7C886">
              <w:rPr>
                <w:rFonts w:ascii="Consolas" w:hAnsi="Consolas"/>
                <w:color w:val="000000" w:themeColor="text1"/>
                <w:sz w:val="20"/>
                <w:szCs w:val="20"/>
              </w:rPr>
              <w:t>89</w:t>
            </w:r>
            <w:r w:rsidRPr="70D7C886">
              <w:rPr>
                <w:rFonts w:ascii="Consolas" w:hAnsi="Consolas"/>
                <w:color w:val="000000" w:themeColor="text1"/>
                <w:sz w:val="20"/>
                <w:szCs w:val="20"/>
              </w:rPr>
              <w:t>.</w:t>
            </w:r>
            <w:r w:rsidR="00E01B59" w:rsidRPr="70D7C886">
              <w:rPr>
                <w:rFonts w:ascii="Consolas" w:hAnsi="Consolas"/>
                <w:color w:val="000000" w:themeColor="text1"/>
                <w:sz w:val="20"/>
                <w:szCs w:val="20"/>
              </w:rPr>
              <w:t>333</w:t>
            </w:r>
          </w:p>
        </w:tc>
        <w:tc>
          <w:tcPr>
            <w:tcW w:w="1015" w:type="dxa"/>
          </w:tcPr>
          <w:p w14:paraId="02B973DB" w14:textId="6E0EBBC0" w:rsidR="005D625A" w:rsidRPr="00A77764" w:rsidRDefault="005D625A" w:rsidP="000F6DD4">
            <w:pPr>
              <w:pStyle w:val="BodyText"/>
              <w:spacing w:after="0"/>
              <w:cnfStyle w:val="000000000000" w:firstRow="0" w:lastRow="0" w:firstColumn="0" w:lastColumn="0" w:oddVBand="0" w:evenVBand="0" w:oddHBand="0" w:evenHBand="0" w:firstRowFirstColumn="0" w:firstRowLastColumn="0" w:lastRowFirstColumn="0" w:lastRowLastColumn="0"/>
              <w:rPr>
                <w:rFonts w:ascii="Consolas" w:hAnsi="Consolas"/>
                <w:color w:val="000000"/>
                <w:sz w:val="20"/>
                <w:szCs w:val="20"/>
              </w:rPr>
            </w:pPr>
            <w:r w:rsidRPr="70D7C886">
              <w:rPr>
                <w:rFonts w:ascii="Consolas" w:hAnsi="Consolas"/>
                <w:color w:val="000000" w:themeColor="text1"/>
                <w:sz w:val="20"/>
                <w:szCs w:val="20"/>
              </w:rPr>
              <w:t>4.2</w:t>
            </w:r>
            <w:r w:rsidR="00950140" w:rsidRPr="70D7C886">
              <w:rPr>
                <w:rFonts w:ascii="Consolas" w:hAnsi="Consolas"/>
                <w:color w:val="000000" w:themeColor="text1"/>
                <w:sz w:val="20"/>
                <w:szCs w:val="20"/>
              </w:rPr>
              <w:t>5</w:t>
            </w:r>
            <w:r w:rsidRPr="70D7C886">
              <w:rPr>
                <w:rFonts w:ascii="Consolas" w:hAnsi="Consolas"/>
                <w:color w:val="000000" w:themeColor="text1"/>
                <w:sz w:val="20"/>
                <w:szCs w:val="20"/>
              </w:rPr>
              <w:t>%</w:t>
            </w:r>
          </w:p>
        </w:tc>
      </w:tr>
    </w:tbl>
    <w:p w14:paraId="23DC86CA" w14:textId="352D3F50" w:rsidR="00774733" w:rsidRDefault="00774733" w:rsidP="00774733">
      <w:pPr>
        <w:pStyle w:val="Caption"/>
        <w:jc w:val="center"/>
      </w:pPr>
      <w:bookmarkStart w:id="68" w:name="_Toc164647048"/>
      <w:bookmarkStart w:id="69" w:name="_Toc164706848"/>
      <w:r>
        <w:t xml:space="preserve">Table </w:t>
      </w:r>
      <w:r>
        <w:fldChar w:fldCharType="begin"/>
      </w:r>
      <w:r>
        <w:instrText xml:space="preserve"> SEQ Table \* ARABIC </w:instrText>
      </w:r>
      <w:r>
        <w:fldChar w:fldCharType="separate"/>
      </w:r>
      <w:r w:rsidR="00923BE0">
        <w:rPr>
          <w:noProof/>
        </w:rPr>
        <w:t>6</w:t>
      </w:r>
      <w:r>
        <w:fldChar w:fldCharType="end"/>
      </w:r>
      <w:r>
        <w:t xml:space="preserve"> - Linear Regression Results</w:t>
      </w:r>
      <w:bookmarkEnd w:id="68"/>
      <w:bookmarkEnd w:id="69"/>
    </w:p>
    <w:p w14:paraId="1A65822D" w14:textId="71A1EDCA" w:rsidR="0051531D" w:rsidRDefault="006C1BFC" w:rsidP="009B71F6">
      <w:pPr>
        <w:pStyle w:val="BodyText"/>
      </w:pPr>
      <w:r>
        <w:t xml:space="preserve">As </w:t>
      </w:r>
      <w:r w:rsidR="00253C56">
        <w:t xml:space="preserve">illustrated in the table above, </w:t>
      </w:r>
      <w:r w:rsidR="00B21737">
        <w:t xml:space="preserve">using </w:t>
      </w:r>
      <w:r w:rsidR="001B4698" w:rsidRPr="069711EA">
        <w:t xml:space="preserve">all </w:t>
      </w:r>
      <w:r w:rsidR="00E078B6" w:rsidRPr="069711EA">
        <w:t>three predictors</w:t>
      </w:r>
      <w:r w:rsidR="00E92E57">
        <w:t xml:space="preserve"> </w:t>
      </w:r>
      <w:r w:rsidR="00AD26A1">
        <w:t xml:space="preserve">produces </w:t>
      </w:r>
      <w:r w:rsidR="00C037C4">
        <w:t>the best linear regression results</w:t>
      </w:r>
      <w:r w:rsidR="00C56EE8">
        <w:t>. Normalization of predictors</w:t>
      </w:r>
      <w:r w:rsidR="00D208F3">
        <w:t xml:space="preserve"> has improved th</w:t>
      </w:r>
      <w:r w:rsidR="00072001">
        <w:t>is</w:t>
      </w:r>
      <w:r w:rsidR="00C3621A">
        <w:t xml:space="preserve"> </w:t>
      </w:r>
      <w:r w:rsidR="00776BB0">
        <w:t>prediction</w:t>
      </w:r>
      <w:r w:rsidR="00507C94">
        <w:t>.</w:t>
      </w:r>
    </w:p>
    <w:p w14:paraId="35F355DD" w14:textId="05518E72" w:rsidR="00245387" w:rsidRDefault="00245387" w:rsidP="009B71F6">
      <w:pPr>
        <w:pStyle w:val="BodyText"/>
      </w:pPr>
      <w:r>
        <w:t xml:space="preserve">The Learning Curve </w:t>
      </w:r>
      <w:r w:rsidR="00143871">
        <w:t>for the regression is shown below:</w:t>
      </w:r>
    </w:p>
    <w:p w14:paraId="35A90156" w14:textId="3473C3D0" w:rsidR="00143871" w:rsidRDefault="00F0238E" w:rsidP="007D1F55">
      <w:pPr>
        <w:pStyle w:val="BodyText"/>
        <w:jc w:val="center"/>
      </w:pPr>
      <w:r>
        <w:rPr>
          <w:noProof/>
        </w:rPr>
        <w:drawing>
          <wp:inline distT="0" distB="0" distL="0" distR="0" wp14:anchorId="5920A173" wp14:editId="0CA700BD">
            <wp:extent cx="3143250" cy="2413567"/>
            <wp:effectExtent l="0" t="0" r="0" b="0"/>
            <wp:docPr id="70421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143250" cy="2413567"/>
                    </a:xfrm>
                    <a:prstGeom prst="rect">
                      <a:avLst/>
                    </a:prstGeom>
                  </pic:spPr>
                </pic:pic>
              </a:graphicData>
            </a:graphic>
          </wp:inline>
        </w:drawing>
      </w:r>
    </w:p>
    <w:p w14:paraId="0CB7259C" w14:textId="08CF8276" w:rsidR="007D1F55" w:rsidRDefault="007D1F55" w:rsidP="007D1F55">
      <w:pPr>
        <w:pStyle w:val="Caption"/>
        <w:jc w:val="center"/>
      </w:pPr>
      <w:bookmarkStart w:id="70" w:name="_Ref164559104"/>
      <w:bookmarkStart w:id="71" w:name="_Toc164706884"/>
      <w:r>
        <w:t xml:space="preserve">Figure </w:t>
      </w:r>
      <w:r w:rsidR="00C117E0">
        <w:fldChar w:fldCharType="begin"/>
      </w:r>
      <w:r w:rsidR="00C117E0">
        <w:instrText xml:space="preserve"> SEQ Figure \* ARABIC </w:instrText>
      </w:r>
      <w:r w:rsidR="00C117E0">
        <w:fldChar w:fldCharType="separate"/>
      </w:r>
      <w:r w:rsidR="00547265">
        <w:rPr>
          <w:noProof/>
        </w:rPr>
        <w:t>20</w:t>
      </w:r>
      <w:r w:rsidR="00C117E0">
        <w:rPr>
          <w:noProof/>
        </w:rPr>
        <w:fldChar w:fldCharType="end"/>
      </w:r>
      <w:bookmarkEnd w:id="70"/>
      <w:r>
        <w:t xml:space="preserve"> - Learning Curve for Linear Regression</w:t>
      </w:r>
      <w:bookmarkEnd w:id="71"/>
    </w:p>
    <w:p w14:paraId="2543B16F" w14:textId="2E984031" w:rsidR="002A296C" w:rsidRPr="002A296C" w:rsidRDefault="007C4E87" w:rsidP="3E23236F">
      <w:pPr>
        <w:pStyle w:val="BodyText"/>
      </w:pPr>
      <w:r w:rsidRPr="7190481C">
        <w:t xml:space="preserve">Our exercises show Mean RMSE of Train and Test runs not having a </w:t>
      </w:r>
      <w:r w:rsidR="25BDF837" w:rsidRPr="7190481C">
        <w:t xml:space="preserve">significant </w:t>
      </w:r>
      <w:r w:rsidRPr="7190481C">
        <w:t xml:space="preserve">difference: Mean RMSE of Train was 262.436 and of Test was 270.267.  </w:t>
      </w:r>
      <w:r w:rsidR="00CA459D" w:rsidRPr="7190481C">
        <w:t>This leads us to</w:t>
      </w:r>
      <w:r w:rsidR="00CF7CEC" w:rsidRPr="7190481C">
        <w:t xml:space="preserve"> conclude that </w:t>
      </w:r>
      <w:r w:rsidR="00070B21" w:rsidRPr="7190481C">
        <w:t>overfitting is not a significant problem.</w:t>
      </w:r>
      <w:r w:rsidR="00A43829" w:rsidRPr="7190481C">
        <w:t xml:space="preserve"> </w:t>
      </w:r>
      <w:r w:rsidR="009D2BBE" w:rsidRPr="7190481C">
        <w:t xml:space="preserve">We would like to </w:t>
      </w:r>
      <w:r w:rsidR="00EA4681" w:rsidRPr="7190481C">
        <w:t xml:space="preserve">explore the impact of </w:t>
      </w:r>
      <w:r w:rsidR="00452BDA" w:rsidRPr="7190481C">
        <w:t>Regularization</w:t>
      </w:r>
      <w:r w:rsidR="00067E59" w:rsidRPr="7190481C">
        <w:t xml:space="preserve"> to confirm this</w:t>
      </w:r>
      <w:r w:rsidR="00BB6436" w:rsidRPr="7190481C">
        <w:t xml:space="preserve">.  </w:t>
      </w:r>
      <w:r w:rsidR="00C44574" w:rsidRPr="7190481C">
        <w:t xml:space="preserve">Regularization treats </w:t>
      </w:r>
      <w:r w:rsidR="00074FC5" w:rsidRPr="7190481C">
        <w:t>overfitting</w:t>
      </w:r>
      <w:r w:rsidR="003B25D8" w:rsidRPr="7190481C">
        <w:t>.</w:t>
      </w:r>
    </w:p>
    <w:p w14:paraId="0CFFB8FB" w14:textId="5F57CBA5" w:rsidR="00AD2F43" w:rsidRDefault="00AD2F43" w:rsidP="00BF1C52">
      <w:pPr>
        <w:pStyle w:val="Heading3"/>
      </w:pPr>
      <w:r>
        <w:t>5.</w:t>
      </w:r>
      <w:r w:rsidR="00BF1C52">
        <w:t>2.2</w:t>
      </w:r>
      <w:r>
        <w:tab/>
      </w:r>
      <w:r w:rsidR="00DA7F14">
        <w:t>Linear Regression</w:t>
      </w:r>
      <w:r w:rsidR="005A61E4">
        <w:t xml:space="preserve"> </w:t>
      </w:r>
      <w:r w:rsidR="004773C7">
        <w:t xml:space="preserve">Model </w:t>
      </w:r>
      <w:r w:rsidR="005A61E4">
        <w:t>with Regulari</w:t>
      </w:r>
      <w:r w:rsidR="00155490">
        <w:t>z</w:t>
      </w:r>
      <w:r w:rsidR="005A61E4">
        <w:t>at</w:t>
      </w:r>
      <w:r w:rsidR="00093341">
        <w:t>ion</w:t>
      </w:r>
    </w:p>
    <w:p w14:paraId="7F0C8792" w14:textId="37CCDBB6" w:rsidR="00BC2D8C" w:rsidRDefault="00BC2D8C" w:rsidP="00BC2D8C">
      <w:pPr>
        <w:pStyle w:val="BodyText"/>
      </w:pPr>
      <w:r>
        <w:t>The following approach was used to apply Regularization to the Linear Regression:</w:t>
      </w:r>
    </w:p>
    <w:p w14:paraId="439B12EB" w14:textId="5195915C" w:rsidR="009509CC" w:rsidRPr="009509CC" w:rsidRDefault="00BC2D8C" w:rsidP="3E23236F">
      <w:pPr>
        <w:pStyle w:val="BodyText"/>
      </w:pPr>
      <w:r w:rsidRPr="7190481C">
        <w:rPr>
          <w:b/>
          <w:bCs/>
        </w:rPr>
        <w:t>Strategy</w:t>
      </w:r>
      <w:r w:rsidRPr="7190481C">
        <w:t xml:space="preserve">: </w:t>
      </w:r>
      <w:r w:rsidR="002A2BC7" w:rsidRPr="7190481C">
        <w:rPr>
          <w:i/>
          <w:iCs/>
        </w:rPr>
        <w:t xml:space="preserve">Ridge, Lasso and Elastic Net </w:t>
      </w:r>
      <w:r w:rsidR="00EC6510" w:rsidRPr="7190481C">
        <w:rPr>
          <w:i/>
          <w:iCs/>
        </w:rPr>
        <w:t>Regression</w:t>
      </w:r>
      <w:r w:rsidR="00EC6510" w:rsidRPr="7190481C">
        <w:t xml:space="preserve"> was carried out </w:t>
      </w:r>
      <w:r w:rsidR="00F855B5" w:rsidRPr="7190481C">
        <w:t xml:space="preserve">on the dataset. </w:t>
      </w:r>
      <w:r w:rsidR="004E06A5" w:rsidRPr="7190481C">
        <w:t xml:space="preserve">Hyper-parameter tuning using </w:t>
      </w:r>
      <w:r w:rsidR="00EE59BE" w:rsidRPr="7190481C">
        <w:t xml:space="preserve">scikit-learn library’s </w:t>
      </w:r>
      <w:r w:rsidR="00EE59BE" w:rsidRPr="7190481C">
        <w:rPr>
          <w:rFonts w:ascii="Consolas" w:hAnsi="Consolas"/>
          <w:color w:val="4F81BD" w:themeColor="accent1"/>
        </w:rPr>
        <w:t>GridSearchCV</w:t>
      </w:r>
      <w:r w:rsidR="00EE59BE" w:rsidRPr="7190481C">
        <w:t xml:space="preserve"> </w:t>
      </w:r>
      <w:r w:rsidR="00BB000D" w:rsidRPr="7190481C">
        <w:t xml:space="preserve">module. </w:t>
      </w:r>
      <w:r w:rsidR="006D1687" w:rsidRPr="7190481C">
        <w:t xml:space="preserve">The following </w:t>
      </w:r>
      <w:r w:rsidR="008C58DD" w:rsidRPr="7190481C">
        <w:t xml:space="preserve">sets </w:t>
      </w:r>
      <w:r w:rsidR="00B92AFA" w:rsidRPr="7190481C">
        <w:t xml:space="preserve">of </w:t>
      </w:r>
      <w:r w:rsidR="006D1687" w:rsidRPr="7190481C">
        <w:t>alpha hype</w:t>
      </w:r>
      <w:r w:rsidR="00752316" w:rsidRPr="7190481C">
        <w:t>r-parameters were use</w:t>
      </w:r>
      <w:r w:rsidR="008C58DD" w:rsidRPr="7190481C">
        <w:t>d</w:t>
      </w:r>
      <w:r w:rsidR="00385A5F" w:rsidRPr="7190481C">
        <w:t xml:space="preserve"> for each of the</w:t>
      </w:r>
      <w:r w:rsidR="009C063D" w:rsidRPr="7190481C">
        <w:t xml:space="preserve"> </w:t>
      </w:r>
      <w:r w:rsidR="00EF2E45" w:rsidRPr="7190481C">
        <w:t xml:space="preserve">regularization </w:t>
      </w:r>
      <w:r w:rsidR="00E83901" w:rsidRPr="7190481C">
        <w:t>models:</w:t>
      </w:r>
    </w:p>
    <w:p w14:paraId="23289590" w14:textId="7490EE86" w:rsidR="000F16A8" w:rsidRPr="00457A63" w:rsidRDefault="00457A63" w:rsidP="70D7C886">
      <w:pPr>
        <w:shd w:val="clear" w:color="auto" w:fill="FFFFFF" w:themeFill="background1"/>
        <w:spacing w:line="285" w:lineRule="atLeast"/>
        <w:rPr>
          <w:rFonts w:ascii="Consolas" w:eastAsia="Times New Roman" w:hAnsi="Consolas" w:cs="Times New Roman"/>
          <w:color w:val="000000"/>
          <w:sz w:val="21"/>
          <w:szCs w:val="21"/>
          <w:lang w:eastAsia="en-AU"/>
        </w:rPr>
      </w:pPr>
      <w:r>
        <w:t xml:space="preserve">Alpha values for regularization: </w:t>
      </w:r>
      <w:r w:rsidRPr="70D7C886">
        <w:rPr>
          <w:rFonts w:ascii="Consolas" w:eastAsia="Times New Roman" w:hAnsi="Consolas" w:cs="Times New Roman"/>
          <w:color w:val="4F81BD" w:themeColor="accent1"/>
        </w:rPr>
        <w:t>0.001,0.005,0.01,0.05,0.1,0.5,0.99</w:t>
      </w:r>
    </w:p>
    <w:p w14:paraId="3234085B" w14:textId="2D1D0862" w:rsidR="007926B8" w:rsidRPr="007926B8" w:rsidRDefault="00EF70DC" w:rsidP="007926B8">
      <w:pPr>
        <w:pStyle w:val="BodyText"/>
      </w:pPr>
      <w:r w:rsidRPr="00D40503">
        <w:rPr>
          <w:b/>
        </w:rPr>
        <w:t>Results</w:t>
      </w:r>
      <w:r>
        <w:t>:</w:t>
      </w:r>
      <w:r w:rsidR="00387E00">
        <w:t xml:space="preserve">  The performance results of regularization are shown in the table below:</w:t>
      </w:r>
    </w:p>
    <w:tbl>
      <w:tblPr>
        <w:tblStyle w:val="GridTable2"/>
        <w:tblW w:w="0" w:type="auto"/>
        <w:jc w:val="center"/>
        <w:tblLook w:val="04A0" w:firstRow="1" w:lastRow="0" w:firstColumn="1" w:lastColumn="0" w:noHBand="0" w:noVBand="1"/>
      </w:tblPr>
      <w:tblGrid>
        <w:gridCol w:w="2588"/>
        <w:gridCol w:w="1381"/>
        <w:gridCol w:w="1560"/>
      </w:tblGrid>
      <w:tr w:rsidR="00FB6665" w:rsidRPr="0056197B" w14:paraId="0C4BD192" w14:textId="77777777" w:rsidTr="00C528F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588" w:type="dxa"/>
          </w:tcPr>
          <w:p w14:paraId="3BCDAA1C" w14:textId="2710F096" w:rsidR="00FB6665" w:rsidRPr="0056197B" w:rsidRDefault="00571C2B">
            <w:pPr>
              <w:pStyle w:val="BodyText"/>
              <w:rPr>
                <w:sz w:val="20"/>
                <w:szCs w:val="20"/>
              </w:rPr>
            </w:pPr>
            <w:r>
              <w:rPr>
                <w:sz w:val="20"/>
                <w:szCs w:val="20"/>
              </w:rPr>
              <w:t>Regularization method</w:t>
            </w:r>
          </w:p>
        </w:tc>
        <w:tc>
          <w:tcPr>
            <w:tcW w:w="1381" w:type="dxa"/>
          </w:tcPr>
          <w:p w14:paraId="5C03D0EF" w14:textId="0F765590" w:rsidR="00FB6665" w:rsidRPr="0056197B" w:rsidRDefault="00D4050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Test </w:t>
            </w:r>
            <w:r w:rsidR="00FB6665">
              <w:rPr>
                <w:sz w:val="20"/>
                <w:szCs w:val="20"/>
              </w:rPr>
              <w:t>RMSE</w:t>
            </w:r>
          </w:p>
        </w:tc>
        <w:tc>
          <w:tcPr>
            <w:tcW w:w="1560" w:type="dxa"/>
          </w:tcPr>
          <w:p w14:paraId="197335B8" w14:textId="4F01856E" w:rsidR="00FB6665" w:rsidRPr="0056197B" w:rsidRDefault="00D4050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Test </w:t>
            </w:r>
            <w:r w:rsidR="00FB6665">
              <w:rPr>
                <w:sz w:val="20"/>
                <w:szCs w:val="20"/>
              </w:rPr>
              <w:t>MAPE</w:t>
            </w:r>
          </w:p>
        </w:tc>
      </w:tr>
      <w:tr w:rsidR="00FB6665" w:rsidRPr="0056197B" w14:paraId="248F1D98" w14:textId="77777777" w:rsidTr="00C52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8" w:type="dxa"/>
          </w:tcPr>
          <w:p w14:paraId="28CCF301" w14:textId="4E9D128C" w:rsidR="00FB6665" w:rsidRPr="0056197B" w:rsidRDefault="00571C2B">
            <w:pPr>
              <w:pStyle w:val="BodyText"/>
              <w:rPr>
                <w:sz w:val="20"/>
                <w:szCs w:val="20"/>
              </w:rPr>
            </w:pPr>
            <w:r>
              <w:rPr>
                <w:sz w:val="20"/>
                <w:szCs w:val="20"/>
              </w:rPr>
              <w:t>Ridge</w:t>
            </w:r>
          </w:p>
        </w:tc>
        <w:tc>
          <w:tcPr>
            <w:tcW w:w="1381" w:type="dxa"/>
          </w:tcPr>
          <w:p w14:paraId="59934674" w14:textId="071B8AC4" w:rsidR="00FB6665" w:rsidRPr="0056197B" w:rsidRDefault="00F516C1">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70D7C886">
              <w:rPr>
                <w:color w:val="000000" w:themeColor="text1"/>
                <w:sz w:val="20"/>
                <w:szCs w:val="20"/>
              </w:rPr>
              <w:t>309.306</w:t>
            </w:r>
          </w:p>
        </w:tc>
        <w:tc>
          <w:tcPr>
            <w:tcW w:w="1560" w:type="dxa"/>
          </w:tcPr>
          <w:p w14:paraId="0202A8DC" w14:textId="53A04CA6" w:rsidR="00FB6665" w:rsidRPr="0056197B" w:rsidRDefault="00FB6665">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r w:rsidR="00A84532">
              <w:rPr>
                <w:sz w:val="20"/>
                <w:szCs w:val="20"/>
              </w:rPr>
              <w:t>56</w:t>
            </w:r>
            <w:r>
              <w:rPr>
                <w:sz w:val="20"/>
                <w:szCs w:val="20"/>
              </w:rPr>
              <w:t xml:space="preserve"> %</w:t>
            </w:r>
          </w:p>
        </w:tc>
      </w:tr>
      <w:tr w:rsidR="00FB6665" w:rsidRPr="0056197B" w14:paraId="539A1876" w14:textId="77777777" w:rsidTr="00C528FE">
        <w:trPr>
          <w:jc w:val="center"/>
        </w:trPr>
        <w:tc>
          <w:tcPr>
            <w:cnfStyle w:val="001000000000" w:firstRow="0" w:lastRow="0" w:firstColumn="1" w:lastColumn="0" w:oddVBand="0" w:evenVBand="0" w:oddHBand="0" w:evenHBand="0" w:firstRowFirstColumn="0" w:firstRowLastColumn="0" w:lastRowFirstColumn="0" w:lastRowLastColumn="0"/>
            <w:tcW w:w="2588" w:type="dxa"/>
          </w:tcPr>
          <w:p w14:paraId="3BCAEB61" w14:textId="26282DE7" w:rsidR="00FB6665" w:rsidRPr="0056197B" w:rsidRDefault="00571C2B">
            <w:pPr>
              <w:pStyle w:val="BodyText"/>
              <w:rPr>
                <w:sz w:val="20"/>
                <w:szCs w:val="20"/>
              </w:rPr>
            </w:pPr>
            <w:r>
              <w:rPr>
                <w:sz w:val="20"/>
                <w:szCs w:val="20"/>
              </w:rPr>
              <w:t>Lasso</w:t>
            </w:r>
          </w:p>
        </w:tc>
        <w:tc>
          <w:tcPr>
            <w:tcW w:w="1381" w:type="dxa"/>
          </w:tcPr>
          <w:p w14:paraId="72B4B736" w14:textId="3E3D267B" w:rsidR="00FB6665" w:rsidRPr="0056197B" w:rsidRDefault="006329DD">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70D7C886">
              <w:rPr>
                <w:color w:val="000000" w:themeColor="text1"/>
                <w:sz w:val="20"/>
                <w:szCs w:val="20"/>
              </w:rPr>
              <w:t>307.374</w:t>
            </w:r>
          </w:p>
        </w:tc>
        <w:tc>
          <w:tcPr>
            <w:tcW w:w="1560" w:type="dxa"/>
          </w:tcPr>
          <w:p w14:paraId="19E57DB1" w14:textId="32DFC8E5" w:rsidR="00FB6665" w:rsidRPr="0056197B" w:rsidRDefault="004C4B66">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2.57</w:t>
            </w:r>
            <w:r w:rsidR="00FB6665">
              <w:rPr>
                <w:sz w:val="20"/>
                <w:szCs w:val="20"/>
              </w:rPr>
              <w:t xml:space="preserve"> %</w:t>
            </w:r>
          </w:p>
        </w:tc>
      </w:tr>
      <w:tr w:rsidR="00FB6665" w:rsidRPr="0056197B" w14:paraId="5909D46E" w14:textId="77777777" w:rsidTr="00C52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8" w:type="dxa"/>
          </w:tcPr>
          <w:p w14:paraId="4C32BC4A" w14:textId="65169013" w:rsidR="00FB6665" w:rsidRPr="0056197B" w:rsidRDefault="00571C2B">
            <w:pPr>
              <w:pStyle w:val="BodyText"/>
              <w:rPr>
                <w:sz w:val="20"/>
                <w:szCs w:val="20"/>
              </w:rPr>
            </w:pPr>
            <w:r>
              <w:rPr>
                <w:sz w:val="20"/>
                <w:szCs w:val="20"/>
              </w:rPr>
              <w:t>Elastic Net</w:t>
            </w:r>
          </w:p>
        </w:tc>
        <w:tc>
          <w:tcPr>
            <w:tcW w:w="1381" w:type="dxa"/>
          </w:tcPr>
          <w:p w14:paraId="516E3D2C" w14:textId="5A97FA52" w:rsidR="00FB6665" w:rsidRPr="0056197B" w:rsidRDefault="00E9246C">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70D7C886">
              <w:rPr>
                <w:color w:val="000000" w:themeColor="text1"/>
                <w:sz w:val="20"/>
                <w:szCs w:val="20"/>
              </w:rPr>
              <w:t>313.476</w:t>
            </w:r>
          </w:p>
        </w:tc>
        <w:tc>
          <w:tcPr>
            <w:tcW w:w="1560" w:type="dxa"/>
          </w:tcPr>
          <w:p w14:paraId="0D2D961B" w14:textId="1783C4BD" w:rsidR="00FB6665" w:rsidRPr="0056197B" w:rsidRDefault="000A6542">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r w:rsidR="00FB6665">
              <w:rPr>
                <w:sz w:val="20"/>
                <w:szCs w:val="20"/>
              </w:rPr>
              <w:t>.57 %</w:t>
            </w:r>
          </w:p>
        </w:tc>
      </w:tr>
    </w:tbl>
    <w:p w14:paraId="3428991E" w14:textId="3BC5916E" w:rsidR="00C528FE" w:rsidRDefault="00C528FE" w:rsidP="00C528FE">
      <w:pPr>
        <w:pStyle w:val="Caption"/>
        <w:jc w:val="center"/>
      </w:pPr>
      <w:bookmarkStart w:id="72" w:name="_Toc164706849"/>
      <w:r>
        <w:t xml:space="preserve">Table </w:t>
      </w:r>
      <w:r>
        <w:fldChar w:fldCharType="begin"/>
      </w:r>
      <w:r>
        <w:instrText xml:space="preserve"> SEQ Table \* ARABIC </w:instrText>
      </w:r>
      <w:r>
        <w:fldChar w:fldCharType="separate"/>
      </w:r>
      <w:r>
        <w:rPr>
          <w:noProof/>
        </w:rPr>
        <w:t>7</w:t>
      </w:r>
      <w:r>
        <w:fldChar w:fldCharType="end"/>
      </w:r>
      <w:r>
        <w:t xml:space="preserve"> </w:t>
      </w:r>
      <w:r w:rsidR="0040356B">
        <w:t>–</w:t>
      </w:r>
      <w:r>
        <w:t xml:space="preserve"> Regularization</w:t>
      </w:r>
      <w:r w:rsidR="0040356B">
        <w:t xml:space="preserve"> Results</w:t>
      </w:r>
      <w:bookmarkEnd w:id="72"/>
    </w:p>
    <w:p w14:paraId="59003D92" w14:textId="3A1AE0A3" w:rsidR="00387E00" w:rsidRPr="007926B8" w:rsidRDefault="00A921B6" w:rsidP="007926B8">
      <w:pPr>
        <w:pStyle w:val="BodyText"/>
      </w:pPr>
      <w:r>
        <w:t xml:space="preserve">The poorer performance </w:t>
      </w:r>
      <w:r w:rsidR="00097CD2">
        <w:t xml:space="preserve">using regularization confirms our </w:t>
      </w:r>
      <w:r w:rsidR="0053510D">
        <w:t>suspicion that overfitting is not a significant problem</w:t>
      </w:r>
      <w:r w:rsidR="00997CD8">
        <w:t>.</w:t>
      </w:r>
    </w:p>
    <w:p w14:paraId="250A2310" w14:textId="504F1ED6" w:rsidR="00155490" w:rsidRDefault="00155490" w:rsidP="00155490">
      <w:pPr>
        <w:pStyle w:val="Heading3"/>
      </w:pPr>
      <w:r>
        <w:t>5.2.3</w:t>
      </w:r>
      <w:r>
        <w:tab/>
      </w:r>
      <w:r w:rsidR="009E2E22">
        <w:t>Random Forest</w:t>
      </w:r>
      <w:r w:rsidR="00093341">
        <w:t xml:space="preserve"> Model</w:t>
      </w:r>
    </w:p>
    <w:p w14:paraId="07744E24" w14:textId="5CF66230" w:rsidR="00155490" w:rsidRDefault="37970699" w:rsidP="00155490">
      <w:pPr>
        <w:pStyle w:val="BodyText"/>
      </w:pPr>
      <w:r>
        <w:t xml:space="preserve">The following approach was used to </w:t>
      </w:r>
      <w:r w:rsidR="7442557D">
        <w:t xml:space="preserve">check </w:t>
      </w:r>
      <w:r w:rsidR="45BE530D">
        <w:t>the</w:t>
      </w:r>
      <w:r w:rsidR="7442557D">
        <w:t xml:space="preserve"> underfitting </w:t>
      </w:r>
      <w:r w:rsidR="18891AA5">
        <w:t xml:space="preserve">of data </w:t>
      </w:r>
      <w:r w:rsidR="00AFEE28">
        <w:t>and to check</w:t>
      </w:r>
      <w:r w:rsidR="7442557D">
        <w:t xml:space="preserve"> if we can improve </w:t>
      </w:r>
      <w:r w:rsidR="7425B992">
        <w:t>performance by utilising a more complex model.</w:t>
      </w:r>
    </w:p>
    <w:p w14:paraId="04693E0B" w14:textId="57CC6C99" w:rsidR="00155490" w:rsidRDefault="37970699" w:rsidP="3E23236F">
      <w:pPr>
        <w:pStyle w:val="BodyText"/>
      </w:pPr>
      <w:r w:rsidRPr="7190481C">
        <w:rPr>
          <w:b/>
          <w:bCs/>
        </w:rPr>
        <w:t>Strategy</w:t>
      </w:r>
      <w:r w:rsidRPr="7190481C">
        <w:t xml:space="preserve">: </w:t>
      </w:r>
      <w:r w:rsidRPr="7190481C">
        <w:rPr>
          <w:i/>
          <w:iCs/>
        </w:rPr>
        <w:t>R</w:t>
      </w:r>
      <w:r w:rsidR="628A5D13" w:rsidRPr="7190481C">
        <w:rPr>
          <w:i/>
          <w:iCs/>
        </w:rPr>
        <w:t>andom Forest</w:t>
      </w:r>
      <w:r w:rsidRPr="7190481C">
        <w:rPr>
          <w:i/>
          <w:iCs/>
        </w:rPr>
        <w:t xml:space="preserve"> Regression</w:t>
      </w:r>
      <w:r w:rsidRPr="7190481C">
        <w:t xml:space="preserve"> was carried out on the dataset. Hyper-parameter tuning using scikit-learn library’s </w:t>
      </w:r>
      <w:r w:rsidRPr="7190481C">
        <w:rPr>
          <w:rFonts w:ascii="Consolas" w:hAnsi="Consolas"/>
          <w:color w:val="4F81BD" w:themeColor="accent1"/>
        </w:rPr>
        <w:t>GridSearchCV</w:t>
      </w:r>
      <w:r w:rsidRPr="7190481C">
        <w:t xml:space="preserve"> module. The following sets of alpha hyper-parameters were used for each of the regularization models:</w:t>
      </w:r>
    </w:p>
    <w:p w14:paraId="5809FFE0" w14:textId="11A9939B" w:rsidR="00155490" w:rsidRDefault="0CEC3A29" w:rsidP="7190481C">
      <w:pPr>
        <w:shd w:val="clear" w:color="auto" w:fill="FFFFFF" w:themeFill="background1"/>
        <w:rPr>
          <w:rFonts w:ascii="Consolas" w:eastAsia="Consolas" w:hAnsi="Consolas" w:cs="Consolas"/>
          <w:color w:val="4F81BD" w:themeColor="accent1"/>
          <w:lang w:eastAsia="en-AU"/>
        </w:rPr>
      </w:pPr>
      <w:r w:rsidRPr="7190481C">
        <w:rPr>
          <w:rFonts w:eastAsiaTheme="minorEastAsia"/>
        </w:rPr>
        <w:t>Minimum sample split</w:t>
      </w:r>
      <w:r w:rsidR="37970699" w:rsidRPr="7190481C">
        <w:rPr>
          <w:rFonts w:eastAsiaTheme="minorEastAsia"/>
        </w:rPr>
        <w:t>:</w:t>
      </w:r>
      <w:r w:rsidR="37970699" w:rsidRPr="7190481C">
        <w:t xml:space="preserve"> </w:t>
      </w:r>
      <w:r w:rsidR="55AF340A" w:rsidRPr="7190481C">
        <w:rPr>
          <w:rFonts w:ascii="Consolas" w:eastAsia="Consolas" w:hAnsi="Consolas" w:cs="Consolas"/>
          <w:color w:val="4F81BD" w:themeColor="accent1"/>
        </w:rPr>
        <w:t>2,4,6</w:t>
      </w:r>
    </w:p>
    <w:p w14:paraId="48441890" w14:textId="36C2E543" w:rsidR="4EEAC706" w:rsidRDefault="4EEAC706" w:rsidP="7190481C">
      <w:pPr>
        <w:shd w:val="clear" w:color="auto" w:fill="FFFFFF" w:themeFill="background1"/>
        <w:rPr>
          <w:rFonts w:ascii="Consolas" w:eastAsia="Consolas" w:hAnsi="Consolas" w:cs="Consolas"/>
          <w:color w:val="4F81BD" w:themeColor="accent1"/>
          <w:lang w:eastAsia="en-AU"/>
        </w:rPr>
      </w:pPr>
      <w:r w:rsidRPr="7190481C">
        <w:rPr>
          <w:rFonts w:eastAsiaTheme="minorEastAsia"/>
        </w:rPr>
        <w:t>Minimum samples leaf:</w:t>
      </w:r>
      <w:r w:rsidRPr="7190481C">
        <w:rPr>
          <w:rFonts w:eastAsiaTheme="minorEastAsia"/>
          <w:color w:val="4F81BD" w:themeColor="accent1"/>
        </w:rPr>
        <w:t xml:space="preserve"> </w:t>
      </w:r>
      <w:r w:rsidRPr="7190481C">
        <w:rPr>
          <w:rFonts w:ascii="Consolas" w:eastAsia="Consolas" w:hAnsi="Consolas" w:cs="Consolas"/>
          <w:color w:val="4F81BD" w:themeColor="accent1"/>
        </w:rPr>
        <w:t>1,2,3</w:t>
      </w:r>
    </w:p>
    <w:p w14:paraId="6930D720" w14:textId="023BAB18" w:rsidR="5239BF96" w:rsidRDefault="37970699" w:rsidP="3E23236F">
      <w:pPr>
        <w:pStyle w:val="BodyText"/>
      </w:pPr>
      <w:r w:rsidRPr="7190481C">
        <w:rPr>
          <w:b/>
          <w:bCs/>
        </w:rPr>
        <w:t>Results</w:t>
      </w:r>
      <w:r w:rsidRPr="7190481C">
        <w:t xml:space="preserve">: </w:t>
      </w:r>
      <w:r w:rsidR="00BB66DB" w:rsidRPr="7190481C">
        <w:t xml:space="preserve">The model delivers a Test  </w:t>
      </w:r>
      <w:r w:rsidR="00BB66DB" w:rsidRPr="7190481C">
        <w:rPr>
          <w:rFonts w:ascii="Consolas" w:hAnsi="Consolas"/>
          <w:color w:val="4F81BD" w:themeColor="accent1"/>
        </w:rPr>
        <w:t xml:space="preserve">MAPE = </w:t>
      </w:r>
      <w:r w:rsidR="004126F5" w:rsidRPr="7190481C">
        <w:rPr>
          <w:rFonts w:ascii="Consolas" w:hAnsi="Consolas"/>
          <w:color w:val="4F81BD" w:themeColor="accent1"/>
        </w:rPr>
        <w:t>2.02</w:t>
      </w:r>
      <w:r w:rsidR="00BB66DB" w:rsidRPr="7190481C">
        <w:rPr>
          <w:rFonts w:ascii="Consolas" w:hAnsi="Consolas"/>
          <w:color w:val="4F81BD" w:themeColor="accent1"/>
        </w:rPr>
        <w:t>%</w:t>
      </w:r>
      <w:r w:rsidR="00BB66DB" w:rsidRPr="7190481C">
        <w:t xml:space="preserve"> and </w:t>
      </w:r>
      <w:r w:rsidR="00BB66DB" w:rsidRPr="7190481C">
        <w:rPr>
          <w:rFonts w:ascii="Consolas" w:hAnsi="Consolas"/>
          <w:color w:val="4F81BD" w:themeColor="accent1"/>
        </w:rPr>
        <w:t xml:space="preserve">RMSE = </w:t>
      </w:r>
      <w:r w:rsidR="004126F5" w:rsidRPr="7190481C">
        <w:rPr>
          <w:rFonts w:ascii="Consolas" w:hAnsi="Consolas"/>
          <w:color w:val="4F81BD" w:themeColor="accent1"/>
        </w:rPr>
        <w:t>240.001</w:t>
      </w:r>
      <w:r w:rsidR="00BB66DB" w:rsidRPr="7190481C">
        <w:t>.</w:t>
      </w:r>
    </w:p>
    <w:p w14:paraId="10EFEC51" w14:textId="7EB8A3A5" w:rsidR="00155490" w:rsidRDefault="4997F5D0" w:rsidP="000F6DD4">
      <w:pPr>
        <w:pStyle w:val="BodyText"/>
        <w:spacing w:line="259" w:lineRule="auto"/>
      </w:pPr>
      <w:r>
        <w:t>The model performed better than the linear regression model</w:t>
      </w:r>
      <w:r w:rsidR="68AEE62C">
        <w:t>.</w:t>
      </w:r>
    </w:p>
    <w:p w14:paraId="74A3DD68" w14:textId="0A4EBE80" w:rsidR="00155490" w:rsidRDefault="00155490" w:rsidP="00155490">
      <w:pPr>
        <w:pStyle w:val="Heading3"/>
      </w:pPr>
      <w:r>
        <w:t>5.2.</w:t>
      </w:r>
      <w:r w:rsidR="004773C7">
        <w:t>4</w:t>
      </w:r>
      <w:r>
        <w:tab/>
      </w:r>
      <w:r w:rsidR="004773C7">
        <w:t>Gradient Boosting Regression</w:t>
      </w:r>
      <w:r>
        <w:t xml:space="preserve"> Model</w:t>
      </w:r>
    </w:p>
    <w:p w14:paraId="6F8AC0C1" w14:textId="5CF66230" w:rsidR="5B967016" w:rsidRDefault="5B967016" w:rsidP="51E719A5">
      <w:pPr>
        <w:pStyle w:val="BodyText"/>
      </w:pPr>
      <w:r>
        <w:t>The following approach was used to check the underfitting of data and to check if we can improve performance by utilising a more complex model.</w:t>
      </w:r>
    </w:p>
    <w:p w14:paraId="3C803AE3" w14:textId="72318147" w:rsidR="51E719A5" w:rsidRDefault="5B967016" w:rsidP="3E23236F">
      <w:pPr>
        <w:pStyle w:val="BodyText"/>
      </w:pPr>
      <w:r w:rsidRPr="7190481C">
        <w:rPr>
          <w:b/>
          <w:bCs/>
        </w:rPr>
        <w:t>Strategy</w:t>
      </w:r>
      <w:r w:rsidRPr="7190481C">
        <w:t xml:space="preserve">: </w:t>
      </w:r>
      <w:r w:rsidR="4438228F" w:rsidRPr="7190481C">
        <w:rPr>
          <w:i/>
          <w:iCs/>
        </w:rPr>
        <w:t>Gradient Boosting</w:t>
      </w:r>
      <w:r w:rsidRPr="7190481C">
        <w:rPr>
          <w:i/>
          <w:iCs/>
        </w:rPr>
        <w:t xml:space="preserve"> Regression</w:t>
      </w:r>
      <w:r w:rsidRPr="7190481C">
        <w:t xml:space="preserve"> was carried out on the dataset. Hyper-parameter tuning using scikit-learn library’s </w:t>
      </w:r>
      <w:r w:rsidRPr="7190481C">
        <w:rPr>
          <w:rFonts w:ascii="Consolas" w:hAnsi="Consolas"/>
          <w:color w:val="4F81BD" w:themeColor="accent1"/>
        </w:rPr>
        <w:t>GridSearchCV</w:t>
      </w:r>
      <w:r w:rsidRPr="7190481C">
        <w:t xml:space="preserve"> module. The following sets of alpha hyper-parameters were used for each of the regularization models:</w:t>
      </w:r>
    </w:p>
    <w:p w14:paraId="55EAE626" w14:textId="491CBDE0" w:rsidR="00155490" w:rsidRDefault="1EA77467" w:rsidP="02E9C948">
      <w:pPr>
        <w:shd w:val="clear" w:color="auto" w:fill="FFFFFF" w:themeFill="background1"/>
        <w:spacing w:line="285" w:lineRule="atLeast"/>
        <w:rPr>
          <w:rFonts w:ascii="Consolas" w:eastAsia="Times New Roman" w:hAnsi="Consolas" w:cs="Times New Roman"/>
          <w:color w:val="000000" w:themeColor="text1"/>
          <w:sz w:val="21"/>
          <w:szCs w:val="21"/>
          <w:lang w:eastAsia="en-AU"/>
        </w:rPr>
      </w:pPr>
      <w:r>
        <w:t xml:space="preserve">Alpha values for </w:t>
      </w:r>
      <w:r w:rsidR="1CB64587">
        <w:t>Gradient Boosting Regression</w:t>
      </w:r>
      <w:r>
        <w:t xml:space="preserve">: </w:t>
      </w:r>
      <w:r w:rsidRPr="70D7C886">
        <w:rPr>
          <w:rFonts w:ascii="Consolas" w:eastAsia="Times New Roman" w:hAnsi="Consolas" w:cs="Times New Roman"/>
          <w:color w:val="4F81BD" w:themeColor="accent1"/>
        </w:rPr>
        <w:t>0.001,0.005,0.01,0.05,0.1,0.5,0.99</w:t>
      </w:r>
    </w:p>
    <w:p w14:paraId="3E2B0538" w14:textId="64EE5403" w:rsidR="50FBA8DF" w:rsidRPr="000368FD" w:rsidRDefault="1EA77467" w:rsidP="3E23236F">
      <w:pPr>
        <w:pStyle w:val="BodyText"/>
      </w:pPr>
      <w:r w:rsidRPr="7190481C">
        <w:rPr>
          <w:b/>
          <w:bCs/>
        </w:rPr>
        <w:t>Results</w:t>
      </w:r>
      <w:r w:rsidR="00FD432B" w:rsidRPr="7190481C">
        <w:t xml:space="preserve">: : The model delivers a </w:t>
      </w:r>
      <w:r w:rsidR="00FD432B" w:rsidRPr="7190481C">
        <w:rPr>
          <w:rFonts w:ascii="Consolas" w:hAnsi="Consolas"/>
          <w:color w:val="4F81BD" w:themeColor="accent1"/>
        </w:rPr>
        <w:t>MAPE = 2.31%</w:t>
      </w:r>
      <w:r w:rsidR="00FD432B" w:rsidRPr="7190481C">
        <w:t xml:space="preserve"> and </w:t>
      </w:r>
      <w:r w:rsidR="00FD432B" w:rsidRPr="7190481C">
        <w:rPr>
          <w:rFonts w:ascii="Consolas" w:hAnsi="Consolas"/>
          <w:color w:val="4F81BD" w:themeColor="accent1"/>
        </w:rPr>
        <w:t>RMSE = 277.</w:t>
      </w:r>
      <w:r w:rsidR="000368FD" w:rsidRPr="7190481C">
        <w:rPr>
          <w:rFonts w:ascii="Consolas" w:hAnsi="Consolas"/>
          <w:color w:val="4F81BD" w:themeColor="accent1"/>
        </w:rPr>
        <w:t>030</w:t>
      </w:r>
      <w:r w:rsidR="00FD432B" w:rsidRPr="7190481C">
        <w:t>.</w:t>
      </w:r>
    </w:p>
    <w:p w14:paraId="4D71C1FC" w14:textId="781E48C3" w:rsidR="00155490" w:rsidRDefault="64E44A72" w:rsidP="693905E0">
      <w:pPr>
        <w:pStyle w:val="BodyText"/>
        <w:spacing w:line="259" w:lineRule="auto"/>
      </w:pPr>
      <w:r>
        <w:t>The model performed better than the linear regression model. Random Forest Regression model performed better than Gradient Boosting model.</w:t>
      </w:r>
    </w:p>
    <w:p w14:paraId="1180A7CF" w14:textId="2CCA990E" w:rsidR="00F22DCA" w:rsidRDefault="00F22DCA" w:rsidP="00F22DCA">
      <w:pPr>
        <w:pStyle w:val="Heading3"/>
      </w:pPr>
      <w:r>
        <w:t>5.2.</w:t>
      </w:r>
      <w:r w:rsidR="004773C7">
        <w:t>5</w:t>
      </w:r>
      <w:r>
        <w:tab/>
        <w:t>Stacking Ensemble Model</w:t>
      </w:r>
    </w:p>
    <w:p w14:paraId="25777B7C" w14:textId="116CA8CD" w:rsidR="00383C51" w:rsidRDefault="007861D6" w:rsidP="3E23236F">
      <w:pPr>
        <w:pStyle w:val="BodyText"/>
      </w:pPr>
      <w:r w:rsidRPr="7190481C">
        <w:t xml:space="preserve">Strategy: </w:t>
      </w:r>
      <w:r w:rsidR="6E168F98" w:rsidRPr="7190481C">
        <w:t xml:space="preserve">The base leaners used in our study are KNearestNeighbour </w:t>
      </w:r>
      <w:r w:rsidR="41BAB83E" w:rsidRPr="7190481C">
        <w:t>(knn)</w:t>
      </w:r>
      <w:r w:rsidR="6E168F98" w:rsidRPr="7190481C">
        <w:t xml:space="preserve"> model, Decision Tree Regressor </w:t>
      </w:r>
      <w:r w:rsidR="196F23FE" w:rsidRPr="7190481C">
        <w:t>(cart)</w:t>
      </w:r>
      <w:r w:rsidR="6E168F98" w:rsidRPr="7190481C">
        <w:t xml:space="preserve"> Model, Random Forest </w:t>
      </w:r>
      <w:r w:rsidR="34970B76" w:rsidRPr="7190481C">
        <w:t>(rf)</w:t>
      </w:r>
      <w:r w:rsidR="6E168F98" w:rsidRPr="7190481C">
        <w:t xml:space="preserve"> Regressor Model, Gradient Boosting</w:t>
      </w:r>
      <w:r w:rsidR="634A5956" w:rsidRPr="7190481C">
        <w:t>(gb)</w:t>
      </w:r>
      <w:r w:rsidR="6E168F98" w:rsidRPr="7190481C">
        <w:t xml:space="preserve"> </w:t>
      </w:r>
      <w:r w:rsidR="56788931" w:rsidRPr="7190481C">
        <w:t>Regressor Model</w:t>
      </w:r>
      <w:r w:rsidR="065B747E" w:rsidRPr="7190481C">
        <w:t>,</w:t>
      </w:r>
      <w:r w:rsidR="56788931" w:rsidRPr="7190481C">
        <w:t xml:space="preserve"> and Support Vector Regressor</w:t>
      </w:r>
      <w:r w:rsidR="639640B1" w:rsidRPr="7190481C">
        <w:t>(svr)</w:t>
      </w:r>
      <w:r w:rsidR="56788931" w:rsidRPr="7190481C">
        <w:t xml:space="preserve"> model. The predictions obtained from these </w:t>
      </w:r>
      <w:r w:rsidR="065B747E" w:rsidRPr="7190481C">
        <w:t xml:space="preserve">base learner </w:t>
      </w:r>
      <w:r w:rsidR="56788931" w:rsidRPr="7190481C">
        <w:t xml:space="preserve">models are fed to the </w:t>
      </w:r>
      <w:r w:rsidR="498C88FD" w:rsidRPr="7190481C">
        <w:t>meta learner,</w:t>
      </w:r>
      <w:r w:rsidR="56788931" w:rsidRPr="7190481C">
        <w:t xml:space="preserve"> </w:t>
      </w:r>
      <w:r w:rsidR="2381DE2F" w:rsidRPr="7190481C">
        <w:t>Linear</w:t>
      </w:r>
      <w:r w:rsidR="56788931" w:rsidRPr="7190481C">
        <w:t xml:space="preserve"> </w:t>
      </w:r>
      <w:r w:rsidR="46D3F436" w:rsidRPr="7190481C">
        <w:t xml:space="preserve">Regression Model. </w:t>
      </w:r>
      <w:r w:rsidRPr="7190481C">
        <w:t xml:space="preserve">The overall strategy used </w:t>
      </w:r>
      <w:r w:rsidR="00034FD5" w:rsidRPr="7190481C">
        <w:t xml:space="preserve">for Stacking Ensemble </w:t>
      </w:r>
      <w:r w:rsidR="68D32242" w:rsidRPr="7190481C">
        <w:t xml:space="preserve">(Figure </w:t>
      </w:r>
      <w:r w:rsidR="565EB947" w:rsidRPr="7190481C">
        <w:t>2</w:t>
      </w:r>
      <w:r w:rsidR="68D32242" w:rsidRPr="7190481C">
        <w:t>1)</w:t>
      </w:r>
      <w:r w:rsidR="00034FD5" w:rsidRPr="7190481C">
        <w:t xml:space="preserve"> is depicted below:</w:t>
      </w:r>
    </w:p>
    <w:p w14:paraId="215E0584" w14:textId="2F066DEC" w:rsidR="00034FD5" w:rsidRDefault="00034FD5" w:rsidP="00034FD5">
      <w:pPr>
        <w:pStyle w:val="BodyText"/>
        <w:jc w:val="center"/>
      </w:pPr>
      <w:r>
        <w:rPr>
          <w:noProof/>
        </w:rPr>
        <w:drawing>
          <wp:inline distT="0" distB="0" distL="0" distR="0" wp14:anchorId="24B3CFD3" wp14:editId="1E86B22D">
            <wp:extent cx="3921760" cy="2905153"/>
            <wp:effectExtent l="0" t="0" r="0" b="0"/>
            <wp:docPr id="2133751862" name="Picture 213375186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7518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21760" cy="2905153"/>
                    </a:xfrm>
                    <a:prstGeom prst="rect">
                      <a:avLst/>
                    </a:prstGeom>
                  </pic:spPr>
                </pic:pic>
              </a:graphicData>
            </a:graphic>
          </wp:inline>
        </w:drawing>
      </w:r>
    </w:p>
    <w:p w14:paraId="6358C9B7" w14:textId="446B2D8C" w:rsidR="00034FD5" w:rsidRDefault="00034FD5" w:rsidP="00034FD5">
      <w:pPr>
        <w:pStyle w:val="Caption"/>
        <w:jc w:val="center"/>
      </w:pPr>
      <w:bookmarkStart w:id="73" w:name="_Toc164706885"/>
      <w:r>
        <w:t xml:space="preserve">Figure </w:t>
      </w:r>
      <w:r>
        <w:fldChar w:fldCharType="begin"/>
      </w:r>
      <w:r>
        <w:instrText xml:space="preserve"> SEQ Figure \* ARABIC </w:instrText>
      </w:r>
      <w:r>
        <w:fldChar w:fldCharType="separate"/>
      </w:r>
      <w:r w:rsidR="00547265">
        <w:rPr>
          <w:noProof/>
        </w:rPr>
        <w:t>21</w:t>
      </w:r>
      <w:r>
        <w:fldChar w:fldCharType="end"/>
      </w:r>
      <w:r>
        <w:t xml:space="preserve"> - Stacking Ensemble Strategy</w:t>
      </w:r>
      <w:bookmarkEnd w:id="73"/>
    </w:p>
    <w:p w14:paraId="3AF4767C" w14:textId="0ED5D233" w:rsidR="3A35D90F" w:rsidRDefault="3A35D90F" w:rsidP="3A35D90F">
      <w:pPr>
        <w:spacing w:after="120"/>
        <w:rPr>
          <w:rFonts w:ascii="Cambria" w:eastAsia="Cambria" w:hAnsi="Cambria" w:cs="Cambria"/>
        </w:rPr>
      </w:pPr>
    </w:p>
    <w:p w14:paraId="55612189" w14:textId="227B798B" w:rsidR="44D90BB2" w:rsidRDefault="44D90BB2" w:rsidP="76DF80C7">
      <w:pPr>
        <w:spacing w:after="120"/>
      </w:pPr>
      <w:r w:rsidRPr="76DF80C7">
        <w:rPr>
          <w:rFonts w:ascii="Cambria" w:eastAsia="Cambria" w:hAnsi="Cambria" w:cs="Cambria"/>
        </w:rPr>
        <w:t xml:space="preserve">Each base model was evaluated using cross validation. We have utilised </w:t>
      </w:r>
      <w:r w:rsidRPr="76DF80C7">
        <w:rPr>
          <w:rFonts w:ascii="Consolas" w:eastAsia="Consolas" w:hAnsi="Consolas" w:cs="Consolas"/>
          <w:color w:val="4F81BD" w:themeColor="accent1"/>
        </w:rPr>
        <w:t>Repeated K-Fold</w:t>
      </w:r>
      <w:r w:rsidRPr="76DF80C7">
        <w:rPr>
          <w:rFonts w:ascii="Cambria" w:eastAsia="Cambria" w:hAnsi="Cambria" w:cs="Cambria"/>
          <w:color w:val="212529"/>
        </w:rPr>
        <w:t xml:space="preserve"> cross validator available on scikit-learn library’s model selection module. Repeater K-fold cross validator repeats K-fold n times with distinct randomization in each repetition.</w:t>
      </w:r>
      <w:r w:rsidRPr="76DF80C7">
        <w:rPr>
          <w:rFonts w:ascii="Cambria" w:eastAsia="Cambria" w:hAnsi="Cambria" w:cs="Cambria"/>
          <w:i/>
          <w:iCs/>
        </w:rPr>
        <w:t xml:space="preserve"> The parameter used for Repeated K-Fold cross validation are as follows:</w:t>
      </w:r>
    </w:p>
    <w:p w14:paraId="2A6476F7" w14:textId="6471F550"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rPr>
        <w:t xml:space="preserve">n_splits: </w:t>
      </w:r>
      <w:r w:rsidRPr="7190481C">
        <w:rPr>
          <w:rFonts w:ascii="Consolas" w:eastAsia="Consolas" w:hAnsi="Consolas" w:cs="Consolas"/>
          <w:color w:val="4F81BD" w:themeColor="accent1"/>
        </w:rPr>
        <w:t>10</w:t>
      </w:r>
    </w:p>
    <w:p w14:paraId="7F57038A" w14:textId="616B5892"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rPr>
        <w:t xml:space="preserve">n_repeats: </w:t>
      </w:r>
      <w:r w:rsidRPr="7190481C">
        <w:rPr>
          <w:rFonts w:ascii="Consolas" w:eastAsia="Consolas" w:hAnsi="Consolas" w:cs="Consolas"/>
          <w:color w:val="4F81BD" w:themeColor="accent1"/>
        </w:rPr>
        <w:t>3</w:t>
      </w:r>
    </w:p>
    <w:p w14:paraId="40730A42" w14:textId="585462D1"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rPr>
        <w:t>random_state:</w:t>
      </w:r>
      <w:r w:rsidRPr="7190481C">
        <w:rPr>
          <w:rFonts w:ascii="Consolas" w:eastAsia="Consolas" w:hAnsi="Consolas" w:cs="Consolas"/>
        </w:rPr>
        <w:t xml:space="preserve"> </w:t>
      </w:r>
      <w:r w:rsidRPr="7190481C">
        <w:rPr>
          <w:rFonts w:ascii="Consolas" w:eastAsia="Consolas" w:hAnsi="Consolas" w:cs="Consolas"/>
          <w:color w:val="4F81BD" w:themeColor="accent1"/>
        </w:rPr>
        <w:t>1</w:t>
      </w:r>
    </w:p>
    <w:p w14:paraId="53ABD38D" w14:textId="4505611E" w:rsidR="44D90BB2" w:rsidRDefault="44D90BB2" w:rsidP="7190481C">
      <w:pPr>
        <w:spacing w:after="120"/>
        <w:rPr>
          <w:rFonts w:ascii="Cambria" w:eastAsia="Cambria" w:hAnsi="Cambria" w:cs="Cambria"/>
          <w:color w:val="212529"/>
        </w:rPr>
      </w:pPr>
      <w:r w:rsidRPr="7190481C">
        <w:rPr>
          <w:rFonts w:ascii="Cambria" w:eastAsia="Cambria" w:hAnsi="Cambria" w:cs="Cambria"/>
        </w:rPr>
        <w:t xml:space="preserve">Cross validation score for each model is estimated using </w:t>
      </w:r>
      <w:r w:rsidRPr="7190481C">
        <w:rPr>
          <w:rFonts w:ascii="Consolas" w:eastAsia="Consolas" w:hAnsi="Consolas" w:cs="Consolas"/>
          <w:color w:val="4F81BD" w:themeColor="accent1"/>
        </w:rPr>
        <w:t>cross_val_score</w:t>
      </w:r>
      <w:r w:rsidRPr="7190481C">
        <w:rPr>
          <w:rFonts w:ascii="Cambria" w:eastAsia="Cambria" w:hAnsi="Cambria" w:cs="Cambria"/>
        </w:rPr>
        <w:t xml:space="preserve"> available on </w:t>
      </w:r>
      <w:r w:rsidRPr="7190481C">
        <w:rPr>
          <w:rFonts w:ascii="Cambria" w:eastAsia="Cambria" w:hAnsi="Cambria" w:cs="Cambria"/>
          <w:color w:val="212529"/>
        </w:rPr>
        <w:t>scikit-learn library’s model selection module. The parameters used for cross validation score estimation are as follows:</w:t>
      </w:r>
    </w:p>
    <w:p w14:paraId="0303204B" w14:textId="7808EAC0"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color w:val="212529"/>
        </w:rPr>
        <w:t xml:space="preserve">Estimator for each model: </w:t>
      </w:r>
      <w:r w:rsidRPr="7190481C">
        <w:rPr>
          <w:rFonts w:ascii="Consolas" w:eastAsia="Consolas" w:hAnsi="Consolas" w:cs="Consolas"/>
          <w:color w:val="4F81BD" w:themeColor="accent1"/>
        </w:rPr>
        <w:t xml:space="preserve">KNeighborsRegressor, DecisionTreeRegressor, RandomForestRegressor, GradientBoostingRegressor, SVR </w:t>
      </w:r>
    </w:p>
    <w:p w14:paraId="725F1071" w14:textId="3CB8BE14"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color w:val="000000" w:themeColor="text1"/>
        </w:rPr>
        <w:t xml:space="preserve">Scoring: </w:t>
      </w:r>
      <w:r w:rsidRPr="7190481C">
        <w:rPr>
          <w:rFonts w:ascii="Consolas" w:eastAsia="Consolas" w:hAnsi="Consolas" w:cs="Consolas"/>
          <w:color w:val="4F81BD" w:themeColor="accent1"/>
        </w:rPr>
        <w:t xml:space="preserve"> neg_mean_absolute_error</w:t>
      </w:r>
    </w:p>
    <w:p w14:paraId="3A39659B" w14:textId="5226AD83" w:rsidR="44D90BB2" w:rsidRDefault="44D90BB2" w:rsidP="76DF80C7">
      <w:pPr>
        <w:spacing w:after="120"/>
        <w:ind w:left="720"/>
      </w:pPr>
      <w:r w:rsidRPr="76DF80C7">
        <w:rPr>
          <w:rFonts w:ascii="Cambria" w:eastAsia="Cambria" w:hAnsi="Cambria" w:cs="Cambria"/>
          <w:color w:val="000000" w:themeColor="text1"/>
        </w:rPr>
        <w:t xml:space="preserve">cv: </w:t>
      </w:r>
      <w:r w:rsidRPr="76DF80C7">
        <w:rPr>
          <w:rFonts w:ascii="Consolas" w:eastAsia="Consolas" w:hAnsi="Consolas" w:cs="Consolas"/>
          <w:color w:val="4F81BD" w:themeColor="accent1"/>
        </w:rPr>
        <w:t>Repeated K-Fold</w:t>
      </w:r>
    </w:p>
    <w:p w14:paraId="334EC0E4" w14:textId="099AB1D3" w:rsidR="44D90BB2" w:rsidRDefault="44D90BB2" w:rsidP="7190481C">
      <w:pPr>
        <w:spacing w:after="120"/>
        <w:ind w:left="720"/>
        <w:rPr>
          <w:rFonts w:ascii="Cambria" w:eastAsia="Cambria" w:hAnsi="Cambria" w:cs="Cambria"/>
          <w:color w:val="000000" w:themeColor="text1"/>
        </w:rPr>
      </w:pPr>
      <w:r w:rsidRPr="7190481C">
        <w:rPr>
          <w:rFonts w:ascii="Cambria" w:eastAsia="Cambria" w:hAnsi="Cambria" w:cs="Cambria"/>
          <w:color w:val="000000" w:themeColor="text1"/>
        </w:rPr>
        <w:t xml:space="preserve">n_jobs: </w:t>
      </w:r>
      <w:r w:rsidRPr="7190481C">
        <w:rPr>
          <w:rFonts w:ascii="Consolas" w:eastAsia="Consolas" w:hAnsi="Consolas" w:cs="Consolas"/>
          <w:color w:val="4F81BD" w:themeColor="accent1"/>
        </w:rPr>
        <w:t>-1</w:t>
      </w:r>
      <w:r w:rsidRPr="7190481C">
        <w:rPr>
          <w:rFonts w:ascii="Cambria" w:eastAsia="Cambria" w:hAnsi="Cambria" w:cs="Cambria"/>
          <w:color w:val="000000" w:themeColor="text1"/>
        </w:rPr>
        <w:t xml:space="preserve"> </w:t>
      </w:r>
    </w:p>
    <w:p w14:paraId="3D42FA78" w14:textId="5D3A81C0" w:rsidR="44D90BB2" w:rsidRDefault="44D90BB2" w:rsidP="7190481C">
      <w:pPr>
        <w:spacing w:after="120"/>
        <w:ind w:left="720"/>
        <w:rPr>
          <w:rFonts w:ascii="Consolas" w:eastAsia="Consolas" w:hAnsi="Consolas" w:cs="Consolas"/>
          <w:color w:val="4F81BD" w:themeColor="accent1"/>
        </w:rPr>
      </w:pPr>
      <w:r w:rsidRPr="7190481C">
        <w:rPr>
          <w:rFonts w:ascii="Cambria" w:eastAsia="Cambria" w:hAnsi="Cambria" w:cs="Cambria"/>
          <w:color w:val="000000" w:themeColor="text1"/>
        </w:rPr>
        <w:t xml:space="preserve">error_score: </w:t>
      </w:r>
      <w:r w:rsidRPr="7190481C">
        <w:rPr>
          <w:rFonts w:ascii="Consolas" w:eastAsia="Consolas" w:hAnsi="Consolas" w:cs="Consolas"/>
          <w:color w:val="4F81BD" w:themeColor="accent1"/>
        </w:rPr>
        <w:t>raise</w:t>
      </w:r>
    </w:p>
    <w:p w14:paraId="4334AE51" w14:textId="12641137" w:rsidR="44D90BB2" w:rsidRDefault="44D90BB2" w:rsidP="76DF80C7">
      <w:pPr>
        <w:spacing w:after="120"/>
      </w:pPr>
      <w:r w:rsidRPr="76DF80C7">
        <w:rPr>
          <w:rFonts w:ascii="Cambria" w:eastAsia="Cambria" w:hAnsi="Cambria" w:cs="Cambria"/>
          <w:color w:val="212529"/>
        </w:rPr>
        <w:t>The next step in ensemble learning is stacking the base estimators with a final regressor.</w:t>
      </w:r>
    </w:p>
    <w:p w14:paraId="27883064" w14:textId="6735717E" w:rsidR="44D90BB2" w:rsidRDefault="44D90BB2" w:rsidP="76DF80C7">
      <w:pPr>
        <w:spacing w:after="120"/>
      </w:pPr>
      <w:r w:rsidRPr="76DF80C7">
        <w:rPr>
          <w:rFonts w:ascii="Cambria" w:eastAsia="Cambria" w:hAnsi="Cambria" w:cs="Cambria"/>
          <w:color w:val="212529"/>
        </w:rPr>
        <w:t>We have utilised</w:t>
      </w:r>
      <w:r w:rsidRPr="1651A719">
        <w:rPr>
          <w:rFonts w:ascii="Cambria" w:eastAsia="Cambria" w:hAnsi="Cambria" w:cs="Cambria"/>
          <w:color w:val="212529"/>
        </w:rPr>
        <w:t xml:space="preserve"> </w:t>
      </w:r>
      <w:r w:rsidR="5173AED2" w:rsidRPr="1651A719">
        <w:rPr>
          <w:rFonts w:ascii="Cambria" w:eastAsia="Cambria" w:hAnsi="Cambria" w:cs="Cambria"/>
          <w:color w:val="212529"/>
        </w:rPr>
        <w:t>a</w:t>
      </w:r>
      <w:r w:rsidRPr="76DF80C7">
        <w:rPr>
          <w:rFonts w:ascii="Cambria" w:eastAsia="Cambria" w:hAnsi="Cambria" w:cs="Cambria"/>
          <w:color w:val="212529"/>
        </w:rPr>
        <w:t xml:space="preserve"> scikit-</w:t>
      </w:r>
      <w:r w:rsidRPr="0F52B63B">
        <w:rPr>
          <w:rFonts w:ascii="Cambria" w:eastAsia="Cambria" w:hAnsi="Cambria" w:cs="Cambria"/>
          <w:color w:val="212529"/>
        </w:rPr>
        <w:t>learn</w:t>
      </w:r>
      <w:r w:rsidRPr="76DF80C7">
        <w:rPr>
          <w:rFonts w:ascii="Cambria" w:eastAsia="Cambria" w:hAnsi="Cambria" w:cs="Cambria"/>
          <w:color w:val="212529"/>
        </w:rPr>
        <w:t xml:space="preserve"> ensemble module called </w:t>
      </w:r>
      <w:r w:rsidRPr="76DF80C7">
        <w:rPr>
          <w:rFonts w:ascii="Consolas" w:eastAsia="Consolas" w:hAnsi="Consolas" w:cs="Consolas"/>
          <w:color w:val="4F81BD" w:themeColor="accent1"/>
        </w:rPr>
        <w:t>Stacking Regressor</w:t>
      </w:r>
      <w:r w:rsidRPr="76DF80C7">
        <w:rPr>
          <w:rFonts w:ascii="Cambria" w:eastAsia="Cambria" w:hAnsi="Cambria" w:cs="Cambria"/>
          <w:color w:val="212529"/>
        </w:rPr>
        <w:t xml:space="preserve"> for stacking the output of each individual estimator and used Linear Regression model to compute the final prediction. The usage of each individual estimator’s strength through a process of stacking enables utilising their output as input of the final estimator. The final estimator, Linear Regression model, is trained on cross validated predictions of the base estimators.</w:t>
      </w:r>
    </w:p>
    <w:p w14:paraId="02F9495F" w14:textId="31333F96" w:rsidR="44D90BB2" w:rsidRDefault="44D90BB2" w:rsidP="76DF80C7">
      <w:pPr>
        <w:spacing w:before="180" w:after="180"/>
        <w:rPr>
          <w:rFonts w:ascii="Cambria" w:eastAsia="Cambria" w:hAnsi="Cambria" w:cs="Cambria"/>
        </w:rPr>
      </w:pPr>
      <w:r w:rsidRPr="76DF80C7">
        <w:rPr>
          <w:rFonts w:ascii="Cambria" w:eastAsia="Cambria" w:hAnsi="Cambria" w:cs="Cambria"/>
          <w:b/>
          <w:bCs/>
        </w:rPr>
        <w:t>Results</w:t>
      </w:r>
      <w:r w:rsidRPr="76DF80C7">
        <w:rPr>
          <w:rFonts w:ascii="Cambria" w:eastAsia="Cambria" w:hAnsi="Cambria" w:cs="Cambria"/>
        </w:rPr>
        <w:t xml:space="preserve">:  The negative mean absolute error and its standard deviation obtained for each base estimator model and stacking are shown in the table below. </w:t>
      </w:r>
      <w:r w:rsidR="004E00A1">
        <w:rPr>
          <w:rFonts w:ascii="Cambria" w:eastAsia="Cambria" w:hAnsi="Cambria" w:cs="Cambria"/>
        </w:rPr>
        <w:fldChar w:fldCharType="begin"/>
      </w:r>
      <w:r w:rsidR="004E00A1">
        <w:rPr>
          <w:rFonts w:ascii="Cambria" w:eastAsia="Cambria" w:hAnsi="Cambria" w:cs="Cambria"/>
        </w:rPr>
        <w:instrText xml:space="preserve"> REF _Ref164703682 \h </w:instrText>
      </w:r>
      <w:r w:rsidR="004E00A1">
        <w:rPr>
          <w:rFonts w:ascii="Cambria" w:eastAsia="Cambria" w:hAnsi="Cambria" w:cs="Cambria"/>
        </w:rPr>
      </w:r>
      <w:r w:rsidR="004E00A1">
        <w:rPr>
          <w:rFonts w:ascii="Cambria" w:eastAsia="Cambria" w:hAnsi="Cambria" w:cs="Cambria"/>
        </w:rPr>
        <w:fldChar w:fldCharType="separate"/>
      </w:r>
      <w:r w:rsidR="004E00A1">
        <w:t xml:space="preserve">Figure </w:t>
      </w:r>
      <w:r w:rsidR="004E00A1">
        <w:rPr>
          <w:noProof/>
        </w:rPr>
        <w:t>22</w:t>
      </w:r>
      <w:r w:rsidR="004E00A1">
        <w:rPr>
          <w:rFonts w:ascii="Cambria" w:eastAsia="Cambria" w:hAnsi="Cambria" w:cs="Cambria"/>
        </w:rPr>
        <w:fldChar w:fldCharType="end"/>
      </w:r>
      <w:r w:rsidRPr="76DF80C7">
        <w:rPr>
          <w:rFonts w:ascii="Cambria" w:eastAsia="Cambria" w:hAnsi="Cambria" w:cs="Cambria"/>
        </w:rPr>
        <w:t xml:space="preserve"> shows boxplot of the scoring results for each estimator model and stacking ensemble.</w:t>
      </w:r>
    </w:p>
    <w:tbl>
      <w:tblPr>
        <w:tblStyle w:val="GridTable2"/>
        <w:tblW w:w="0" w:type="auto"/>
        <w:jc w:val="center"/>
        <w:tblLayout w:type="fixed"/>
        <w:tblLook w:val="04A0" w:firstRow="1" w:lastRow="0" w:firstColumn="1" w:lastColumn="0" w:noHBand="0" w:noVBand="1"/>
      </w:tblPr>
      <w:tblGrid>
        <w:gridCol w:w="4803"/>
        <w:gridCol w:w="1839"/>
        <w:gridCol w:w="1405"/>
      </w:tblGrid>
      <w:tr w:rsidR="76DF80C7" w14:paraId="7D552530" w14:textId="77777777" w:rsidTr="719048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left w:val="nil"/>
              <w:bottom w:val="single" w:sz="12" w:space="0" w:color="666666"/>
            </w:tcBorders>
            <w:tcMar>
              <w:left w:w="108" w:type="dxa"/>
              <w:right w:w="108" w:type="dxa"/>
            </w:tcMar>
          </w:tcPr>
          <w:p w14:paraId="46E2E8E4" w14:textId="77777777" w:rsidR="76DF80C7" w:rsidRDefault="76DF80C7" w:rsidP="76DF80C7">
            <w:pPr>
              <w:spacing w:before="180" w:after="180" w:line="257" w:lineRule="auto"/>
              <w:rPr>
                <w:rFonts w:ascii="Cambria" w:eastAsia="Cambria" w:hAnsi="Cambria" w:cs="Cambria"/>
                <w:b w:val="0"/>
                <w:bCs w:val="0"/>
                <w:color w:val="000000" w:themeColor="text1"/>
                <w:sz w:val="20"/>
                <w:szCs w:val="20"/>
              </w:rPr>
            </w:pPr>
            <w:r w:rsidRPr="76DF80C7">
              <w:rPr>
                <w:rFonts w:ascii="Cambria" w:eastAsia="Cambria" w:hAnsi="Cambria" w:cs="Cambria"/>
                <w:color w:val="000000" w:themeColor="text1"/>
                <w:sz w:val="20"/>
                <w:szCs w:val="20"/>
              </w:rPr>
              <w:t>Models</w:t>
            </w:r>
          </w:p>
          <w:p w14:paraId="759DDEF0" w14:textId="654CDDB4" w:rsidR="76DF80C7" w:rsidRDefault="76DF80C7" w:rsidP="76DF80C7">
            <w:pPr>
              <w:spacing w:before="180" w:after="180" w:line="257" w:lineRule="auto"/>
            </w:pPr>
          </w:p>
        </w:tc>
        <w:tc>
          <w:tcPr>
            <w:tcW w:w="1839" w:type="dxa"/>
            <w:tcBorders>
              <w:bottom w:val="single" w:sz="12" w:space="0" w:color="666666"/>
            </w:tcBorders>
            <w:tcMar>
              <w:left w:w="108" w:type="dxa"/>
              <w:right w:w="108" w:type="dxa"/>
            </w:tcMar>
          </w:tcPr>
          <w:p w14:paraId="70116898" w14:textId="6B414B8C" w:rsidR="76DF80C7" w:rsidRDefault="76DF80C7" w:rsidP="76DF80C7">
            <w:pPr>
              <w:spacing w:before="180" w:after="180"/>
              <w:cnfStyle w:val="100000000000" w:firstRow="1" w:lastRow="0" w:firstColumn="0" w:lastColumn="0" w:oddVBand="0" w:evenVBand="0" w:oddHBand="0" w:evenHBand="0" w:firstRowFirstColumn="0" w:firstRowLastColumn="0" w:lastRowFirstColumn="0" w:lastRowLastColumn="0"/>
            </w:pPr>
            <w:r w:rsidRPr="76DF80C7">
              <w:rPr>
                <w:rFonts w:ascii="Cambria" w:eastAsia="Cambria" w:hAnsi="Cambria" w:cs="Cambria"/>
                <w:b w:val="0"/>
                <w:bCs w:val="0"/>
                <w:color w:val="000000" w:themeColor="text1"/>
                <w:sz w:val="20"/>
                <w:szCs w:val="20"/>
              </w:rPr>
              <w:t>Scoring (negative mean absolute error)</w:t>
            </w:r>
          </w:p>
        </w:tc>
        <w:tc>
          <w:tcPr>
            <w:tcW w:w="1405" w:type="dxa"/>
            <w:tcBorders>
              <w:bottom w:val="single" w:sz="12" w:space="0" w:color="666666"/>
              <w:right w:val="nil"/>
            </w:tcBorders>
            <w:tcMar>
              <w:left w:w="108" w:type="dxa"/>
              <w:right w:w="108" w:type="dxa"/>
            </w:tcMar>
          </w:tcPr>
          <w:p w14:paraId="272472C4" w14:textId="42560701" w:rsidR="76DF80C7" w:rsidRDefault="76DF80C7" w:rsidP="76DF80C7">
            <w:pPr>
              <w:spacing w:before="180" w:after="180"/>
              <w:cnfStyle w:val="100000000000" w:firstRow="1" w:lastRow="0" w:firstColumn="0" w:lastColumn="0" w:oddVBand="0" w:evenVBand="0" w:oddHBand="0" w:evenHBand="0" w:firstRowFirstColumn="0" w:firstRowLastColumn="0" w:lastRowFirstColumn="0" w:lastRowLastColumn="0"/>
            </w:pPr>
            <w:r w:rsidRPr="76DF80C7">
              <w:rPr>
                <w:rFonts w:ascii="Cambria" w:eastAsia="Cambria" w:hAnsi="Cambria" w:cs="Cambria"/>
                <w:b w:val="0"/>
                <w:bCs w:val="0"/>
                <w:color w:val="000000" w:themeColor="text1"/>
                <w:sz w:val="20"/>
                <w:szCs w:val="20"/>
              </w:rPr>
              <w:t>Standard Deviation</w:t>
            </w:r>
          </w:p>
        </w:tc>
      </w:tr>
      <w:tr w:rsidR="76DF80C7" w14:paraId="4C6A0B79" w14:textId="77777777" w:rsidTr="719048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12" w:space="0" w:color="666666"/>
              <w:left w:val="nil"/>
              <w:bottom w:val="single" w:sz="8" w:space="0" w:color="666666"/>
              <w:right w:val="single" w:sz="8" w:space="0" w:color="666666"/>
            </w:tcBorders>
            <w:shd w:val="clear" w:color="auto" w:fill="CCCCCC"/>
            <w:tcMar>
              <w:left w:w="108" w:type="dxa"/>
              <w:right w:w="108" w:type="dxa"/>
            </w:tcMar>
          </w:tcPr>
          <w:p w14:paraId="10BCE090" w14:textId="2BA5536D" w:rsidR="76DF80C7" w:rsidRDefault="6CBC38C6" w:rsidP="7190481C">
            <w:pPr>
              <w:spacing w:before="180" w:after="180" w:line="257" w:lineRule="auto"/>
              <w:rPr>
                <w:rFonts w:ascii="Cambria" w:eastAsia="Cambria" w:hAnsi="Cambria" w:cs="Cambria"/>
                <w:color w:val="000000" w:themeColor="text1"/>
                <w:sz w:val="20"/>
                <w:szCs w:val="20"/>
              </w:rPr>
            </w:pPr>
            <w:r w:rsidRPr="7190481C">
              <w:rPr>
                <w:rFonts w:ascii="Cambria" w:eastAsia="Cambria" w:hAnsi="Cambria" w:cs="Cambria"/>
                <w:color w:val="000000" w:themeColor="text1"/>
                <w:sz w:val="20"/>
                <w:szCs w:val="20"/>
              </w:rPr>
              <w:t>KNeighbors Regressor</w:t>
            </w:r>
          </w:p>
        </w:tc>
        <w:tc>
          <w:tcPr>
            <w:tcW w:w="1839" w:type="dxa"/>
            <w:tcBorders>
              <w:top w:val="single" w:sz="12" w:space="0" w:color="666666"/>
              <w:left w:val="single" w:sz="8" w:space="0" w:color="666666"/>
              <w:bottom w:val="single" w:sz="8" w:space="0" w:color="666666"/>
              <w:right w:val="single" w:sz="8" w:space="0" w:color="666666"/>
            </w:tcBorders>
            <w:shd w:val="clear" w:color="auto" w:fill="CCCCCC"/>
            <w:tcMar>
              <w:left w:w="108" w:type="dxa"/>
              <w:right w:w="108" w:type="dxa"/>
            </w:tcMar>
          </w:tcPr>
          <w:p w14:paraId="093FD2BF" w14:textId="108013FD" w:rsidR="76DF80C7" w:rsidRDefault="76DF80C7" w:rsidP="76DF80C7">
            <w:pPr>
              <w:spacing w:before="180" w:after="180" w:line="257" w:lineRule="auto"/>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-245.989</w:t>
            </w:r>
          </w:p>
        </w:tc>
        <w:tc>
          <w:tcPr>
            <w:tcW w:w="1405" w:type="dxa"/>
            <w:tcBorders>
              <w:top w:val="single" w:sz="12" w:space="0" w:color="666666"/>
              <w:left w:val="single" w:sz="8" w:space="0" w:color="666666"/>
              <w:bottom w:val="single" w:sz="8" w:space="0" w:color="666666"/>
              <w:right w:val="nil"/>
            </w:tcBorders>
            <w:shd w:val="clear" w:color="auto" w:fill="CCCCCC"/>
            <w:tcMar>
              <w:left w:w="108" w:type="dxa"/>
              <w:right w:w="108" w:type="dxa"/>
            </w:tcMar>
          </w:tcPr>
          <w:p w14:paraId="658704FA" w14:textId="0876636C" w:rsidR="76DF80C7" w:rsidRDefault="76DF80C7" w:rsidP="76DF80C7">
            <w:pPr>
              <w:spacing w:before="180" w:after="180"/>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58.313</w:t>
            </w:r>
          </w:p>
        </w:tc>
      </w:tr>
      <w:tr w:rsidR="76DF80C7" w14:paraId="20D61324" w14:textId="77777777" w:rsidTr="7190481C">
        <w:trPr>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8" w:space="0" w:color="666666"/>
              <w:left w:val="nil"/>
              <w:bottom w:val="single" w:sz="8" w:space="0" w:color="666666"/>
              <w:right w:val="single" w:sz="8" w:space="0" w:color="666666"/>
            </w:tcBorders>
            <w:tcMar>
              <w:left w:w="108" w:type="dxa"/>
              <w:right w:w="108" w:type="dxa"/>
            </w:tcMar>
          </w:tcPr>
          <w:p w14:paraId="26869A85" w14:textId="28AEA422" w:rsidR="76DF80C7" w:rsidRDefault="76DF80C7" w:rsidP="76DF80C7">
            <w:pPr>
              <w:spacing w:before="180" w:after="180" w:line="257" w:lineRule="auto"/>
            </w:pPr>
            <w:r w:rsidRPr="76DF80C7">
              <w:rPr>
                <w:rFonts w:ascii="Cambria" w:eastAsia="Cambria" w:hAnsi="Cambria" w:cs="Cambria"/>
                <w:sz w:val="20"/>
                <w:szCs w:val="20"/>
              </w:rPr>
              <w:t>Decision Tree Regressor</w:t>
            </w:r>
          </w:p>
        </w:tc>
        <w:tc>
          <w:tcPr>
            <w:tcW w:w="1839"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467CC4E7" w14:textId="6C9D1725" w:rsidR="76DF80C7" w:rsidRDefault="76DF80C7" w:rsidP="76DF80C7">
            <w:pPr>
              <w:spacing w:before="180" w:after="180" w:line="257" w:lineRule="auto"/>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color w:val="000000" w:themeColor="text1"/>
                <w:sz w:val="20"/>
                <w:szCs w:val="20"/>
              </w:rPr>
              <w:t>-252.108</w:t>
            </w:r>
          </w:p>
        </w:tc>
        <w:tc>
          <w:tcPr>
            <w:tcW w:w="1405" w:type="dxa"/>
            <w:tcBorders>
              <w:top w:val="single" w:sz="8" w:space="0" w:color="666666"/>
              <w:left w:val="single" w:sz="8" w:space="0" w:color="666666"/>
              <w:bottom w:val="single" w:sz="8" w:space="0" w:color="666666"/>
              <w:right w:val="nil"/>
            </w:tcBorders>
            <w:tcMar>
              <w:left w:w="108" w:type="dxa"/>
              <w:right w:w="108" w:type="dxa"/>
            </w:tcMar>
          </w:tcPr>
          <w:p w14:paraId="7F5C319C" w14:textId="6FC98D75" w:rsidR="76DF80C7" w:rsidRDefault="76DF80C7" w:rsidP="76DF80C7">
            <w:pPr>
              <w:spacing w:before="180" w:after="180"/>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sz w:val="20"/>
                <w:szCs w:val="20"/>
              </w:rPr>
              <w:t>56.727</w:t>
            </w:r>
          </w:p>
        </w:tc>
      </w:tr>
      <w:tr w:rsidR="76DF80C7" w14:paraId="168CA3F5" w14:textId="77777777" w:rsidTr="719048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8" w:space="0" w:color="666666"/>
              <w:left w:val="nil"/>
              <w:bottom w:val="single" w:sz="8" w:space="0" w:color="666666"/>
              <w:right w:val="single" w:sz="8" w:space="0" w:color="666666"/>
            </w:tcBorders>
            <w:shd w:val="clear" w:color="auto" w:fill="CCCCCC"/>
            <w:tcMar>
              <w:left w:w="108" w:type="dxa"/>
              <w:right w:w="108" w:type="dxa"/>
            </w:tcMar>
          </w:tcPr>
          <w:p w14:paraId="0727C414" w14:textId="73496909" w:rsidR="76DF80C7" w:rsidRDefault="76DF80C7" w:rsidP="76DF80C7">
            <w:pPr>
              <w:spacing w:before="180" w:after="180" w:line="257" w:lineRule="auto"/>
            </w:pPr>
            <w:r w:rsidRPr="76DF80C7">
              <w:rPr>
                <w:rFonts w:ascii="Cambria" w:eastAsia="Cambria" w:hAnsi="Cambria" w:cs="Cambria"/>
                <w:color w:val="000000" w:themeColor="text1"/>
                <w:sz w:val="20"/>
                <w:szCs w:val="20"/>
              </w:rPr>
              <w:t>Random Forest Regressor</w:t>
            </w:r>
          </w:p>
        </w:tc>
        <w:tc>
          <w:tcPr>
            <w:tcW w:w="1839" w:type="dxa"/>
            <w:tcBorders>
              <w:top w:val="single" w:sz="8" w:space="0" w:color="666666"/>
              <w:left w:val="single" w:sz="8" w:space="0" w:color="666666"/>
              <w:bottom w:val="single" w:sz="8" w:space="0" w:color="666666"/>
              <w:right w:val="single" w:sz="8" w:space="0" w:color="666666"/>
            </w:tcBorders>
            <w:shd w:val="clear" w:color="auto" w:fill="CCCCCC"/>
            <w:tcMar>
              <w:left w:w="108" w:type="dxa"/>
              <w:right w:w="108" w:type="dxa"/>
            </w:tcMar>
          </w:tcPr>
          <w:p w14:paraId="46202953" w14:textId="1AAF8F53" w:rsidR="76DF80C7" w:rsidRDefault="76DF80C7" w:rsidP="76DF80C7">
            <w:pPr>
              <w:spacing w:before="180" w:after="180" w:line="257" w:lineRule="auto"/>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-212.625</w:t>
            </w:r>
          </w:p>
        </w:tc>
        <w:tc>
          <w:tcPr>
            <w:tcW w:w="1405" w:type="dxa"/>
            <w:tcBorders>
              <w:top w:val="single" w:sz="8" w:space="0" w:color="666666"/>
              <w:left w:val="single" w:sz="8" w:space="0" w:color="666666"/>
              <w:bottom w:val="single" w:sz="8" w:space="0" w:color="666666"/>
              <w:right w:val="nil"/>
            </w:tcBorders>
            <w:shd w:val="clear" w:color="auto" w:fill="CCCCCC"/>
            <w:tcMar>
              <w:left w:w="108" w:type="dxa"/>
              <w:right w:w="108" w:type="dxa"/>
            </w:tcMar>
          </w:tcPr>
          <w:p w14:paraId="509F71FE" w14:textId="76881A6E" w:rsidR="76DF80C7" w:rsidRDefault="76DF80C7" w:rsidP="76DF80C7">
            <w:pPr>
              <w:spacing w:before="180" w:after="180"/>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57.584</w:t>
            </w:r>
          </w:p>
        </w:tc>
      </w:tr>
      <w:tr w:rsidR="76DF80C7" w14:paraId="1139684F" w14:textId="77777777" w:rsidTr="7190481C">
        <w:trPr>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8" w:space="0" w:color="666666"/>
              <w:left w:val="nil"/>
              <w:bottom w:val="single" w:sz="8" w:space="0" w:color="666666"/>
              <w:right w:val="single" w:sz="8" w:space="0" w:color="666666"/>
            </w:tcBorders>
            <w:tcMar>
              <w:left w:w="108" w:type="dxa"/>
              <w:right w:w="108" w:type="dxa"/>
            </w:tcMar>
          </w:tcPr>
          <w:p w14:paraId="3BBBAAE4" w14:textId="21F3052E" w:rsidR="76DF80C7" w:rsidRDefault="76DF80C7" w:rsidP="76DF80C7">
            <w:pPr>
              <w:spacing w:before="180" w:after="180" w:line="257" w:lineRule="auto"/>
            </w:pPr>
            <w:r w:rsidRPr="76DF80C7">
              <w:rPr>
                <w:rFonts w:ascii="Cambria" w:eastAsia="Cambria" w:hAnsi="Cambria" w:cs="Cambria"/>
                <w:sz w:val="20"/>
                <w:szCs w:val="20"/>
              </w:rPr>
              <w:t>Gradient Boosting Regressor</w:t>
            </w:r>
          </w:p>
        </w:tc>
        <w:tc>
          <w:tcPr>
            <w:tcW w:w="1839"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162515BA" w14:textId="2C66389A" w:rsidR="76DF80C7" w:rsidRDefault="76DF80C7" w:rsidP="76DF80C7">
            <w:pPr>
              <w:spacing w:before="180" w:after="180" w:line="257" w:lineRule="auto"/>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color w:val="000000" w:themeColor="text1"/>
                <w:sz w:val="20"/>
                <w:szCs w:val="20"/>
              </w:rPr>
              <w:t>-208.101</w:t>
            </w:r>
          </w:p>
        </w:tc>
        <w:tc>
          <w:tcPr>
            <w:tcW w:w="1405" w:type="dxa"/>
            <w:tcBorders>
              <w:top w:val="single" w:sz="8" w:space="0" w:color="666666"/>
              <w:left w:val="single" w:sz="8" w:space="0" w:color="666666"/>
              <w:bottom w:val="single" w:sz="8" w:space="0" w:color="666666"/>
              <w:right w:val="nil"/>
            </w:tcBorders>
            <w:tcMar>
              <w:left w:w="108" w:type="dxa"/>
              <w:right w:w="108" w:type="dxa"/>
            </w:tcMar>
          </w:tcPr>
          <w:p w14:paraId="4B3B656C" w14:textId="386CBB3A" w:rsidR="76DF80C7" w:rsidRDefault="76DF80C7" w:rsidP="76DF80C7">
            <w:pPr>
              <w:spacing w:before="180" w:after="180"/>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sz w:val="20"/>
                <w:szCs w:val="20"/>
              </w:rPr>
              <w:t>65.456</w:t>
            </w:r>
          </w:p>
        </w:tc>
      </w:tr>
      <w:tr w:rsidR="76DF80C7" w14:paraId="14993227" w14:textId="77777777" w:rsidTr="719048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8" w:space="0" w:color="666666"/>
              <w:left w:val="nil"/>
              <w:bottom w:val="single" w:sz="8" w:space="0" w:color="666666"/>
              <w:right w:val="single" w:sz="8" w:space="0" w:color="666666"/>
            </w:tcBorders>
            <w:shd w:val="clear" w:color="auto" w:fill="CCCCCC"/>
            <w:tcMar>
              <w:left w:w="108" w:type="dxa"/>
              <w:right w:w="108" w:type="dxa"/>
            </w:tcMar>
          </w:tcPr>
          <w:p w14:paraId="7B8F9828" w14:textId="51701278" w:rsidR="76DF80C7" w:rsidRDefault="76DF80C7" w:rsidP="76DF80C7">
            <w:pPr>
              <w:spacing w:before="180" w:after="180" w:line="257" w:lineRule="auto"/>
            </w:pPr>
            <w:r w:rsidRPr="76DF80C7">
              <w:rPr>
                <w:rFonts w:ascii="Cambria" w:eastAsia="Cambria" w:hAnsi="Cambria" w:cs="Cambria"/>
                <w:color w:val="000000" w:themeColor="text1"/>
                <w:sz w:val="20"/>
                <w:szCs w:val="20"/>
              </w:rPr>
              <w:t>Support Vector Regressor</w:t>
            </w:r>
          </w:p>
        </w:tc>
        <w:tc>
          <w:tcPr>
            <w:tcW w:w="1839" w:type="dxa"/>
            <w:tcBorders>
              <w:top w:val="single" w:sz="8" w:space="0" w:color="666666"/>
              <w:left w:val="single" w:sz="8" w:space="0" w:color="666666"/>
              <w:bottom w:val="single" w:sz="8" w:space="0" w:color="666666"/>
              <w:right w:val="single" w:sz="8" w:space="0" w:color="666666"/>
            </w:tcBorders>
            <w:shd w:val="clear" w:color="auto" w:fill="CCCCCC"/>
            <w:tcMar>
              <w:left w:w="108" w:type="dxa"/>
              <w:right w:w="108" w:type="dxa"/>
            </w:tcMar>
          </w:tcPr>
          <w:p w14:paraId="09A8B226" w14:textId="6DD3915A" w:rsidR="76DF80C7" w:rsidRDefault="76DF80C7" w:rsidP="76DF80C7">
            <w:pPr>
              <w:spacing w:before="180" w:after="180" w:line="257" w:lineRule="auto"/>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-524.214</w:t>
            </w:r>
          </w:p>
        </w:tc>
        <w:tc>
          <w:tcPr>
            <w:tcW w:w="1405" w:type="dxa"/>
            <w:tcBorders>
              <w:top w:val="single" w:sz="8" w:space="0" w:color="666666"/>
              <w:left w:val="single" w:sz="8" w:space="0" w:color="666666"/>
              <w:bottom w:val="single" w:sz="8" w:space="0" w:color="666666"/>
              <w:right w:val="nil"/>
            </w:tcBorders>
            <w:shd w:val="clear" w:color="auto" w:fill="CCCCCC"/>
            <w:tcMar>
              <w:left w:w="108" w:type="dxa"/>
              <w:right w:w="108" w:type="dxa"/>
            </w:tcMar>
          </w:tcPr>
          <w:p w14:paraId="7859BB61" w14:textId="0EE00E49" w:rsidR="76DF80C7" w:rsidRDefault="76DF80C7" w:rsidP="76DF80C7">
            <w:pPr>
              <w:spacing w:before="180" w:after="180"/>
              <w:cnfStyle w:val="000000100000" w:firstRow="0" w:lastRow="0" w:firstColumn="0" w:lastColumn="0" w:oddVBand="0" w:evenVBand="0" w:oddHBand="1" w:evenHBand="0" w:firstRowFirstColumn="0" w:firstRowLastColumn="0" w:lastRowFirstColumn="0" w:lastRowLastColumn="0"/>
            </w:pPr>
            <w:r w:rsidRPr="76DF80C7">
              <w:rPr>
                <w:rFonts w:ascii="Cambria" w:eastAsia="Cambria" w:hAnsi="Cambria" w:cs="Cambria"/>
                <w:color w:val="000000" w:themeColor="text1"/>
                <w:sz w:val="20"/>
                <w:szCs w:val="20"/>
              </w:rPr>
              <w:t>80.028</w:t>
            </w:r>
          </w:p>
        </w:tc>
      </w:tr>
      <w:tr w:rsidR="76DF80C7" w14:paraId="32684870" w14:textId="77777777" w:rsidTr="7190481C">
        <w:trPr>
          <w:trHeight w:val="300"/>
          <w:jc w:val="center"/>
        </w:trPr>
        <w:tc>
          <w:tcPr>
            <w:cnfStyle w:val="001000000000" w:firstRow="0" w:lastRow="0" w:firstColumn="1" w:lastColumn="0" w:oddVBand="0" w:evenVBand="0" w:oddHBand="0" w:evenHBand="0" w:firstRowFirstColumn="0" w:firstRowLastColumn="0" w:lastRowFirstColumn="0" w:lastRowLastColumn="0"/>
            <w:tcW w:w="4803" w:type="dxa"/>
            <w:tcBorders>
              <w:top w:val="single" w:sz="8" w:space="0" w:color="666666"/>
              <w:left w:val="nil"/>
              <w:bottom w:val="single" w:sz="8" w:space="0" w:color="666666"/>
              <w:right w:val="single" w:sz="8" w:space="0" w:color="666666"/>
            </w:tcBorders>
            <w:tcMar>
              <w:left w:w="108" w:type="dxa"/>
              <w:right w:w="108" w:type="dxa"/>
            </w:tcMar>
          </w:tcPr>
          <w:p w14:paraId="098BD1F2" w14:textId="6736B365" w:rsidR="76DF80C7" w:rsidRDefault="76DF80C7" w:rsidP="76DF80C7">
            <w:pPr>
              <w:spacing w:before="180" w:after="180" w:line="257" w:lineRule="auto"/>
            </w:pPr>
            <w:r w:rsidRPr="76DF80C7">
              <w:rPr>
                <w:rFonts w:ascii="Cambria" w:eastAsia="Cambria" w:hAnsi="Cambria" w:cs="Cambria"/>
                <w:sz w:val="20"/>
                <w:szCs w:val="20"/>
              </w:rPr>
              <w:t>Stacking</w:t>
            </w:r>
          </w:p>
        </w:tc>
        <w:tc>
          <w:tcPr>
            <w:tcW w:w="1839"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6001CAA2" w14:textId="24EBA9E9" w:rsidR="76DF80C7" w:rsidRDefault="76DF80C7" w:rsidP="76DF80C7">
            <w:pPr>
              <w:spacing w:before="180" w:after="180" w:line="257" w:lineRule="auto"/>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color w:val="000000" w:themeColor="text1"/>
                <w:sz w:val="20"/>
                <w:szCs w:val="20"/>
              </w:rPr>
              <w:t>-213.696</w:t>
            </w:r>
          </w:p>
        </w:tc>
        <w:tc>
          <w:tcPr>
            <w:tcW w:w="1405" w:type="dxa"/>
            <w:tcBorders>
              <w:top w:val="single" w:sz="8" w:space="0" w:color="666666"/>
              <w:left w:val="single" w:sz="8" w:space="0" w:color="666666"/>
              <w:bottom w:val="single" w:sz="8" w:space="0" w:color="666666"/>
              <w:right w:val="nil"/>
            </w:tcBorders>
            <w:tcMar>
              <w:left w:w="108" w:type="dxa"/>
              <w:right w:w="108" w:type="dxa"/>
            </w:tcMar>
          </w:tcPr>
          <w:p w14:paraId="7EC1D9DB" w14:textId="3B468DC1" w:rsidR="76DF80C7" w:rsidRDefault="76DF80C7" w:rsidP="76DF80C7">
            <w:pPr>
              <w:spacing w:before="180" w:after="180"/>
              <w:cnfStyle w:val="000000000000" w:firstRow="0" w:lastRow="0" w:firstColumn="0" w:lastColumn="0" w:oddVBand="0" w:evenVBand="0" w:oddHBand="0" w:evenHBand="0" w:firstRowFirstColumn="0" w:firstRowLastColumn="0" w:lastRowFirstColumn="0" w:lastRowLastColumn="0"/>
            </w:pPr>
            <w:r w:rsidRPr="76DF80C7">
              <w:rPr>
                <w:rFonts w:ascii="Cambria" w:eastAsia="Cambria" w:hAnsi="Cambria" w:cs="Cambria"/>
                <w:sz w:val="20"/>
                <w:szCs w:val="20"/>
              </w:rPr>
              <w:t>62.949</w:t>
            </w:r>
          </w:p>
        </w:tc>
      </w:tr>
    </w:tbl>
    <w:p w14:paraId="410F4944" w14:textId="3CD8C2C0" w:rsidR="0040356B" w:rsidRDefault="0040356B" w:rsidP="0040356B">
      <w:pPr>
        <w:pStyle w:val="Caption"/>
        <w:jc w:val="center"/>
        <w:rPr>
          <w:rFonts w:ascii="Cambria" w:eastAsia="Cambria" w:hAnsi="Cambria" w:cs="Cambria"/>
          <w:color w:val="212529"/>
        </w:rPr>
      </w:pPr>
      <w:bookmarkStart w:id="74" w:name="_Toc164706850"/>
      <w:r>
        <w:t xml:space="preserve">Table </w:t>
      </w:r>
      <w:r>
        <w:fldChar w:fldCharType="begin"/>
      </w:r>
      <w:r>
        <w:instrText xml:space="preserve"> SEQ Table \* ARABIC </w:instrText>
      </w:r>
      <w:r>
        <w:fldChar w:fldCharType="separate"/>
      </w:r>
      <w:r>
        <w:rPr>
          <w:noProof/>
        </w:rPr>
        <w:t>8</w:t>
      </w:r>
      <w:r>
        <w:fldChar w:fldCharType="end"/>
      </w:r>
      <w:r>
        <w:t xml:space="preserve"> - Stacking Ensemble Model Results</w:t>
      </w:r>
      <w:bookmarkEnd w:id="74"/>
    </w:p>
    <w:p w14:paraId="0AB259CF" w14:textId="78466EA3" w:rsidR="44D90BB2" w:rsidRDefault="44D90BB2" w:rsidP="3D291A5A">
      <w:pPr>
        <w:spacing w:after="120"/>
        <w:ind w:left="720"/>
        <w:jc w:val="center"/>
      </w:pPr>
      <w:r w:rsidRPr="76DF80C7">
        <w:rPr>
          <w:rFonts w:ascii="Cambria" w:eastAsia="Cambria" w:hAnsi="Cambria" w:cs="Cambria"/>
          <w:color w:val="212529"/>
        </w:rPr>
        <w:t xml:space="preserve"> </w:t>
      </w:r>
      <w:r w:rsidR="29F60424">
        <w:rPr>
          <w:noProof/>
        </w:rPr>
        <w:drawing>
          <wp:inline distT="0" distB="0" distL="0" distR="0" wp14:anchorId="73AD882C" wp14:editId="7317749B">
            <wp:extent cx="3548099" cy="2414605"/>
            <wp:effectExtent l="0" t="0" r="0" b="0"/>
            <wp:docPr id="51635951" name="Picture 516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51141" cy="2416675"/>
                    </a:xfrm>
                    <a:prstGeom prst="rect">
                      <a:avLst/>
                    </a:prstGeom>
                  </pic:spPr>
                </pic:pic>
              </a:graphicData>
            </a:graphic>
          </wp:inline>
        </w:drawing>
      </w:r>
    </w:p>
    <w:p w14:paraId="7D35C7B1" w14:textId="31B128C3" w:rsidR="44D90BB2" w:rsidRDefault="44D90BB2" w:rsidP="002179A9">
      <w:pPr>
        <w:pStyle w:val="Caption"/>
        <w:jc w:val="center"/>
        <w:rPr>
          <w:rFonts w:ascii="Cambria" w:eastAsia="Cambria" w:hAnsi="Cambria" w:cs="Cambria"/>
        </w:rPr>
      </w:pPr>
      <w:bookmarkStart w:id="75" w:name="_Ref164703682"/>
      <w:bookmarkStart w:id="76" w:name="_Toc164706886"/>
      <w:r>
        <w:t xml:space="preserve">Figure </w:t>
      </w:r>
      <w:r w:rsidR="002179A9">
        <w:fldChar w:fldCharType="begin"/>
      </w:r>
      <w:r w:rsidR="002179A9">
        <w:instrText xml:space="preserve"> SEQ Figure \* ARABIC </w:instrText>
      </w:r>
      <w:r w:rsidR="002179A9">
        <w:fldChar w:fldCharType="separate"/>
      </w:r>
      <w:r w:rsidR="002179A9">
        <w:rPr>
          <w:noProof/>
        </w:rPr>
        <w:t>22</w:t>
      </w:r>
      <w:r w:rsidR="002179A9">
        <w:fldChar w:fldCharType="end"/>
      </w:r>
      <w:bookmarkEnd w:id="75"/>
      <w:r>
        <w:t xml:space="preserve"> </w:t>
      </w:r>
      <w:r w:rsidRPr="001766A2">
        <w:t>- Scoring Results for each Estimator Model and Stacking Ensemble</w:t>
      </w:r>
      <w:bookmarkEnd w:id="76"/>
    </w:p>
    <w:p w14:paraId="7C5788A0" w14:textId="09350199" w:rsidR="44D90BB2" w:rsidRDefault="44D90BB2" w:rsidP="76DF80C7">
      <w:pPr>
        <w:spacing w:after="120"/>
      </w:pPr>
      <w:r w:rsidRPr="76DF80C7">
        <w:rPr>
          <w:rFonts w:ascii="Cambria" w:eastAsia="Cambria" w:hAnsi="Cambria" w:cs="Cambria"/>
        </w:rPr>
        <w:t xml:space="preserve">The residual plot </w:t>
      </w:r>
      <w:r w:rsidRPr="1664801F">
        <w:rPr>
          <w:rFonts w:ascii="Cambria" w:eastAsia="Cambria" w:hAnsi="Cambria" w:cs="Cambria"/>
        </w:rPr>
        <w:t>(</w:t>
      </w:r>
      <w:r w:rsidR="004E00A1">
        <w:rPr>
          <w:rFonts w:ascii="Cambria" w:eastAsia="Cambria" w:hAnsi="Cambria" w:cs="Cambria"/>
        </w:rPr>
        <w:fldChar w:fldCharType="begin"/>
      </w:r>
      <w:r w:rsidR="004E00A1">
        <w:rPr>
          <w:rFonts w:ascii="Cambria" w:eastAsia="Cambria" w:hAnsi="Cambria" w:cs="Cambria"/>
        </w:rPr>
        <w:instrText xml:space="preserve"> REF _Ref164703641 \h </w:instrText>
      </w:r>
      <w:r w:rsidR="004E00A1">
        <w:rPr>
          <w:rFonts w:ascii="Cambria" w:eastAsia="Cambria" w:hAnsi="Cambria" w:cs="Cambria"/>
        </w:rPr>
      </w:r>
      <w:r w:rsidR="004E00A1">
        <w:rPr>
          <w:rFonts w:ascii="Cambria" w:eastAsia="Cambria" w:hAnsi="Cambria" w:cs="Cambria"/>
        </w:rPr>
        <w:fldChar w:fldCharType="separate"/>
      </w:r>
      <w:r w:rsidR="004E00A1">
        <w:t xml:space="preserve">Figure </w:t>
      </w:r>
      <w:r w:rsidR="004E00A1">
        <w:rPr>
          <w:noProof/>
        </w:rPr>
        <w:t>23</w:t>
      </w:r>
      <w:r w:rsidR="004E00A1">
        <w:rPr>
          <w:rFonts w:ascii="Cambria" w:eastAsia="Cambria" w:hAnsi="Cambria" w:cs="Cambria"/>
        </w:rPr>
        <w:fldChar w:fldCharType="end"/>
      </w:r>
      <w:r w:rsidRPr="1664801F">
        <w:rPr>
          <w:rFonts w:ascii="Cambria" w:eastAsia="Cambria" w:hAnsi="Cambria" w:cs="Cambria"/>
        </w:rPr>
        <w:t>)</w:t>
      </w:r>
      <w:r w:rsidRPr="76DF80C7">
        <w:rPr>
          <w:rFonts w:ascii="Cambria" w:eastAsia="Cambria" w:hAnsi="Cambria" w:cs="Cambria"/>
        </w:rPr>
        <w:t xml:space="preserve"> and a regression plot showing Predicted vs Actual </w:t>
      </w:r>
      <w:r w:rsidRPr="1664801F">
        <w:rPr>
          <w:rFonts w:ascii="Cambria" w:eastAsia="Cambria" w:hAnsi="Cambria" w:cs="Cambria"/>
        </w:rPr>
        <w:t>(</w:t>
      </w:r>
      <w:r w:rsidR="004E00A1">
        <w:rPr>
          <w:rFonts w:ascii="Cambria" w:eastAsia="Cambria" w:hAnsi="Cambria" w:cs="Cambria"/>
        </w:rPr>
        <w:fldChar w:fldCharType="begin"/>
      </w:r>
      <w:r w:rsidR="004E00A1">
        <w:rPr>
          <w:rFonts w:ascii="Cambria" w:eastAsia="Cambria" w:hAnsi="Cambria" w:cs="Cambria"/>
        </w:rPr>
        <w:instrText xml:space="preserve"> REF _Ref164703665 \h </w:instrText>
      </w:r>
      <w:r w:rsidR="004E00A1">
        <w:rPr>
          <w:rFonts w:ascii="Cambria" w:eastAsia="Cambria" w:hAnsi="Cambria" w:cs="Cambria"/>
        </w:rPr>
      </w:r>
      <w:r w:rsidR="004E00A1">
        <w:rPr>
          <w:rFonts w:ascii="Cambria" w:eastAsia="Cambria" w:hAnsi="Cambria" w:cs="Cambria"/>
        </w:rPr>
        <w:fldChar w:fldCharType="separate"/>
      </w:r>
      <w:r w:rsidR="004E00A1">
        <w:t xml:space="preserve">Figure </w:t>
      </w:r>
      <w:r w:rsidR="004E00A1">
        <w:rPr>
          <w:noProof/>
        </w:rPr>
        <w:t>24</w:t>
      </w:r>
      <w:r w:rsidR="004E00A1">
        <w:rPr>
          <w:rFonts w:ascii="Cambria" w:eastAsia="Cambria" w:hAnsi="Cambria" w:cs="Cambria"/>
        </w:rPr>
        <w:fldChar w:fldCharType="end"/>
      </w:r>
      <w:r w:rsidRPr="1664801F">
        <w:rPr>
          <w:rFonts w:ascii="Cambria" w:eastAsia="Cambria" w:hAnsi="Cambria" w:cs="Cambria"/>
        </w:rPr>
        <w:t>)</w:t>
      </w:r>
      <w:r w:rsidRPr="76DF80C7">
        <w:rPr>
          <w:rFonts w:ascii="Cambria" w:eastAsia="Cambria" w:hAnsi="Cambria" w:cs="Cambria"/>
        </w:rPr>
        <w:t xml:space="preserve"> readings of the stacking ensemble are shown below. </w:t>
      </w:r>
    </w:p>
    <w:p w14:paraId="650786B5" w14:textId="1E6E9046" w:rsidR="68BB5DA0" w:rsidRDefault="68BB5DA0" w:rsidP="2575AB37">
      <w:pPr>
        <w:spacing w:after="120"/>
        <w:jc w:val="center"/>
      </w:pPr>
      <w:r>
        <w:rPr>
          <w:noProof/>
        </w:rPr>
        <w:drawing>
          <wp:inline distT="0" distB="0" distL="0" distR="0" wp14:anchorId="676CAAB4" wp14:editId="337AF6B4">
            <wp:extent cx="4328535" cy="3011685"/>
            <wp:effectExtent l="0" t="0" r="0" b="0"/>
            <wp:docPr id="1061424350" name="Picture 106142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28535" cy="3011685"/>
                    </a:xfrm>
                    <a:prstGeom prst="rect">
                      <a:avLst/>
                    </a:prstGeom>
                  </pic:spPr>
                </pic:pic>
              </a:graphicData>
            </a:graphic>
          </wp:inline>
        </w:drawing>
      </w:r>
    </w:p>
    <w:p w14:paraId="7A6AE6B4" w14:textId="196AFB9B" w:rsidR="44D90BB2" w:rsidRDefault="002179A9" w:rsidP="002179A9">
      <w:pPr>
        <w:pStyle w:val="Caption"/>
        <w:jc w:val="center"/>
      </w:pPr>
      <w:bookmarkStart w:id="77" w:name="_Ref164703641"/>
      <w:bookmarkStart w:id="78" w:name="_Toc164706887"/>
      <w:r>
        <w:t xml:space="preserve">Figure </w:t>
      </w:r>
      <w:r>
        <w:fldChar w:fldCharType="begin"/>
      </w:r>
      <w:r>
        <w:instrText xml:space="preserve"> SEQ Figure \* ARABIC </w:instrText>
      </w:r>
      <w:r>
        <w:fldChar w:fldCharType="separate"/>
      </w:r>
      <w:r>
        <w:rPr>
          <w:noProof/>
        </w:rPr>
        <w:t>23</w:t>
      </w:r>
      <w:r>
        <w:fldChar w:fldCharType="end"/>
      </w:r>
      <w:bookmarkEnd w:id="77"/>
      <w:r>
        <w:t xml:space="preserve"> </w:t>
      </w:r>
      <w:r w:rsidR="44D90BB2" w:rsidRPr="00E95158">
        <w:t>– Residual Plot for the Stacking Ensemble</w:t>
      </w:r>
      <w:bookmarkEnd w:id="78"/>
    </w:p>
    <w:p w14:paraId="094DB271" w14:textId="45B5AAD4" w:rsidR="76DF80C7" w:rsidRDefault="0DA55A7D" w:rsidP="76DF80C7">
      <w:pPr>
        <w:spacing w:after="120"/>
        <w:jc w:val="center"/>
      </w:pPr>
      <w:r>
        <w:rPr>
          <w:noProof/>
        </w:rPr>
        <w:drawing>
          <wp:inline distT="0" distB="0" distL="0" distR="0" wp14:anchorId="1B624823" wp14:editId="4459BC6F">
            <wp:extent cx="4346825" cy="3011685"/>
            <wp:effectExtent l="0" t="0" r="0" b="0"/>
            <wp:docPr id="373209877" name="Picture 37320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46825" cy="3011685"/>
                    </a:xfrm>
                    <a:prstGeom prst="rect">
                      <a:avLst/>
                    </a:prstGeom>
                  </pic:spPr>
                </pic:pic>
              </a:graphicData>
            </a:graphic>
          </wp:inline>
        </w:drawing>
      </w:r>
    </w:p>
    <w:p w14:paraId="0EC95DF9" w14:textId="26EC4A2E" w:rsidR="44D90BB2" w:rsidRDefault="44D90BB2" w:rsidP="006F604C">
      <w:pPr>
        <w:pStyle w:val="Caption"/>
        <w:jc w:val="center"/>
      </w:pPr>
      <w:bookmarkStart w:id="79" w:name="_Ref164703665"/>
      <w:bookmarkStart w:id="80" w:name="_Toc164706888"/>
      <w:r>
        <w:t xml:space="preserve">Figure </w:t>
      </w:r>
      <w:r w:rsidR="006F604C">
        <w:fldChar w:fldCharType="begin"/>
      </w:r>
      <w:r w:rsidR="006F604C">
        <w:instrText xml:space="preserve"> SEQ Figure \* ARABIC </w:instrText>
      </w:r>
      <w:r w:rsidR="006F604C">
        <w:fldChar w:fldCharType="separate"/>
      </w:r>
      <w:r w:rsidR="002179A9">
        <w:rPr>
          <w:noProof/>
        </w:rPr>
        <w:t>24</w:t>
      </w:r>
      <w:r w:rsidR="006F604C">
        <w:fldChar w:fldCharType="end"/>
      </w:r>
      <w:bookmarkEnd w:id="79"/>
      <w:r>
        <w:t xml:space="preserve"> </w:t>
      </w:r>
      <w:r w:rsidRPr="00B44F84">
        <w:t>– Predict</w:t>
      </w:r>
      <w:r w:rsidR="3CA9F8B6" w:rsidRPr="00B44F84">
        <w:t>e</w:t>
      </w:r>
      <w:r w:rsidRPr="00B44F84">
        <w:t>d vs Actual Readings for the Stacking Ensemble</w:t>
      </w:r>
      <w:bookmarkEnd w:id="80"/>
    </w:p>
    <w:p w14:paraId="4ECF9F0E" w14:textId="2B3D39B9" w:rsidR="00FC1411" w:rsidRPr="00FC1411" w:rsidRDefault="00122B4B" w:rsidP="3E23236F">
      <w:pPr>
        <w:pStyle w:val="BodyText"/>
      </w:pPr>
      <w:r w:rsidRPr="7190481C">
        <w:rPr>
          <w:b/>
          <w:bCs/>
        </w:rPr>
        <w:t>Overall Results</w:t>
      </w:r>
      <w:r w:rsidR="00E7155A" w:rsidRPr="7190481C">
        <w:rPr>
          <w:b/>
          <w:bCs/>
        </w:rPr>
        <w:t xml:space="preserve"> for Stacking Ensemble</w:t>
      </w:r>
      <w:r w:rsidRPr="7190481C">
        <w:t>:</w:t>
      </w:r>
      <w:r w:rsidR="00E7155A" w:rsidRPr="7190481C">
        <w:t xml:space="preserve"> The model delivers a Test  </w:t>
      </w:r>
      <w:r w:rsidR="00E7155A" w:rsidRPr="7190481C">
        <w:rPr>
          <w:rFonts w:ascii="Consolas" w:hAnsi="Consolas"/>
          <w:color w:val="4F81BD" w:themeColor="accent1"/>
        </w:rPr>
        <w:t xml:space="preserve">MAPE = </w:t>
      </w:r>
      <w:r w:rsidR="009B2A61" w:rsidRPr="7190481C">
        <w:rPr>
          <w:rFonts w:ascii="Consolas" w:hAnsi="Consolas"/>
          <w:color w:val="4F81BD" w:themeColor="accent1"/>
        </w:rPr>
        <w:t>1.87</w:t>
      </w:r>
      <w:r w:rsidR="00E7155A" w:rsidRPr="7190481C">
        <w:rPr>
          <w:rFonts w:ascii="Consolas" w:hAnsi="Consolas"/>
          <w:color w:val="4F81BD" w:themeColor="accent1"/>
        </w:rPr>
        <w:t>%</w:t>
      </w:r>
      <w:r w:rsidR="00E7155A" w:rsidRPr="7190481C">
        <w:t xml:space="preserve"> and </w:t>
      </w:r>
      <w:r w:rsidR="00E7155A" w:rsidRPr="7190481C">
        <w:rPr>
          <w:rFonts w:ascii="Consolas" w:hAnsi="Consolas"/>
          <w:color w:val="4F81BD" w:themeColor="accent1"/>
        </w:rPr>
        <w:t xml:space="preserve">RMSE = </w:t>
      </w:r>
      <w:r w:rsidR="0055704C" w:rsidRPr="7190481C">
        <w:rPr>
          <w:rFonts w:ascii="Consolas" w:hAnsi="Consolas"/>
          <w:color w:val="4F81BD" w:themeColor="accent1"/>
        </w:rPr>
        <w:t>210.08</w:t>
      </w:r>
      <w:r w:rsidR="00E7155A" w:rsidRPr="7190481C">
        <w:t>.</w:t>
      </w:r>
      <w:r w:rsidRPr="7190481C">
        <w:t xml:space="preserve"> </w:t>
      </w:r>
    </w:p>
    <w:p w14:paraId="6474782F" w14:textId="58960969" w:rsidR="76DF80C7" w:rsidRDefault="76DF80C7" w:rsidP="76DF80C7">
      <w:pPr>
        <w:pStyle w:val="Caption"/>
        <w:jc w:val="center"/>
      </w:pPr>
    </w:p>
    <w:p w14:paraId="50C87D6A" w14:textId="7118C5D2" w:rsidR="0EFABB6C" w:rsidRDefault="00383C51" w:rsidP="55D5CAC0">
      <w:pPr>
        <w:pStyle w:val="Heading3"/>
      </w:pPr>
      <w:r>
        <w:t>5.</w:t>
      </w:r>
      <w:r w:rsidR="00BF1C52">
        <w:t>2.</w:t>
      </w:r>
      <w:r w:rsidR="004773C7">
        <w:t>6</w:t>
      </w:r>
      <w:r>
        <w:tab/>
        <w:t>Fast Forward Neural Network Model</w:t>
      </w:r>
    </w:p>
    <w:p w14:paraId="3B96FD70" w14:textId="32DAEE2C" w:rsidR="06432304" w:rsidRDefault="06432304" w:rsidP="04966201">
      <w:pPr>
        <w:spacing w:before="180" w:after="180"/>
        <w:rPr>
          <w:rFonts w:ascii="Times New Roman" w:eastAsia="Times New Roman" w:hAnsi="Times New Roman" w:cs="Times New Roman"/>
        </w:rPr>
      </w:pPr>
      <w:r w:rsidRPr="08F64B1C">
        <w:rPr>
          <w:rFonts w:ascii="Cambria" w:eastAsia="Cambria" w:hAnsi="Cambria" w:cs="Cambria"/>
        </w:rPr>
        <w:t xml:space="preserve">The following approach was used to apply Neural network to the </w:t>
      </w:r>
      <w:r w:rsidRPr="08F64B1C">
        <w:rPr>
          <w:rFonts w:ascii="Times New Roman" w:eastAsia="Times New Roman" w:hAnsi="Times New Roman" w:cs="Times New Roman"/>
        </w:rPr>
        <w:t>multivariate dataset:</w:t>
      </w:r>
    </w:p>
    <w:p w14:paraId="106539B9" w14:textId="0DD3408F" w:rsidR="06432304" w:rsidRDefault="06432304" w:rsidP="7190481C">
      <w:pPr>
        <w:spacing w:before="180" w:after="180"/>
        <w:rPr>
          <w:rFonts w:ascii="Cambria" w:eastAsia="Cambria" w:hAnsi="Cambria" w:cs="Cambria"/>
        </w:rPr>
      </w:pPr>
      <w:r w:rsidRPr="7190481C">
        <w:rPr>
          <w:rFonts w:ascii="Cambria" w:eastAsia="Cambria" w:hAnsi="Cambria" w:cs="Cambria"/>
        </w:rPr>
        <w:t xml:space="preserve">The object was to use the </w:t>
      </w:r>
      <w:r w:rsidRPr="7190481C">
        <w:rPr>
          <w:rFonts w:ascii="Consolas" w:eastAsia="Cambria" w:hAnsi="Consolas" w:cs="Cambria"/>
          <w:color w:val="4F81BD" w:themeColor="accent1"/>
        </w:rPr>
        <w:t>keras.model</w:t>
      </w:r>
      <w:r w:rsidRPr="7190481C">
        <w:rPr>
          <w:rFonts w:ascii="Cambria" w:eastAsia="Cambria" w:hAnsi="Cambria" w:cs="Cambria"/>
        </w:rPr>
        <w:t xml:space="preserve"> to create a neural network of several layers to test the multivariate date. </w:t>
      </w:r>
    </w:p>
    <w:p w14:paraId="274DC152" w14:textId="292B33F0" w:rsidR="06432304" w:rsidRDefault="06432304" w:rsidP="7190481C">
      <w:pPr>
        <w:spacing w:before="180" w:after="0"/>
        <w:rPr>
          <w:rFonts w:ascii="Cambria" w:eastAsia="Cambria" w:hAnsi="Cambria" w:cs="Cambria"/>
        </w:rPr>
      </w:pPr>
      <w:r w:rsidRPr="7190481C">
        <w:rPr>
          <w:rFonts w:ascii="Cambria" w:eastAsia="Cambria" w:hAnsi="Cambria" w:cs="Cambria"/>
        </w:rPr>
        <w:t>The optimizer used was ‘</w:t>
      </w:r>
      <w:r w:rsidRPr="7190481C">
        <w:rPr>
          <w:rFonts w:ascii="Cambria" w:eastAsia="Cambria" w:hAnsi="Cambria" w:cs="Cambria"/>
          <w:color w:val="4F81BD" w:themeColor="accent1"/>
        </w:rPr>
        <w:t>Adam</w:t>
      </w:r>
      <w:r w:rsidRPr="7190481C">
        <w:rPr>
          <w:rFonts w:ascii="Cambria" w:eastAsia="Cambria" w:hAnsi="Cambria" w:cs="Cambria"/>
        </w:rPr>
        <w:t xml:space="preserve">’ and the loss calculation was </w:t>
      </w:r>
      <w:r w:rsidRPr="7190481C">
        <w:rPr>
          <w:rFonts w:ascii="Cambria" w:eastAsia="Cambria" w:hAnsi="Cambria" w:cs="Cambria"/>
          <w:color w:val="4F81BD" w:themeColor="accent1"/>
        </w:rPr>
        <w:t>mean squared error</w:t>
      </w:r>
      <w:r w:rsidRPr="7190481C">
        <w:rPr>
          <w:rFonts w:ascii="Cambria" w:eastAsia="Cambria" w:hAnsi="Cambria" w:cs="Cambria"/>
        </w:rPr>
        <w:t xml:space="preserve">. The train to test ratio was </w:t>
      </w:r>
      <w:r w:rsidR="3A34D85F" w:rsidRPr="7190481C">
        <w:rPr>
          <w:rFonts w:ascii="Cambria" w:eastAsia="Cambria" w:hAnsi="Cambria" w:cs="Cambria"/>
        </w:rPr>
        <w:t>8</w:t>
      </w:r>
      <w:r w:rsidR="0195FE94" w:rsidRPr="7190481C">
        <w:rPr>
          <w:rFonts w:ascii="Cambria" w:eastAsia="Cambria" w:hAnsi="Cambria" w:cs="Cambria"/>
        </w:rPr>
        <w:t>0</w:t>
      </w:r>
      <w:r w:rsidR="3A34D85F" w:rsidRPr="7190481C">
        <w:rPr>
          <w:rFonts w:ascii="Cambria" w:eastAsia="Cambria" w:hAnsi="Cambria" w:cs="Cambria"/>
        </w:rPr>
        <w:t>/20</w:t>
      </w:r>
      <w:r w:rsidRPr="7190481C">
        <w:rPr>
          <w:rFonts w:ascii="Cambria" w:eastAsia="Cambria" w:hAnsi="Cambria" w:cs="Cambria"/>
        </w:rPr>
        <w:t xml:space="preserve"> using the </w:t>
      </w:r>
      <w:r w:rsidRPr="7190481C">
        <w:rPr>
          <w:rFonts w:ascii="Consolas" w:eastAsia="Cambria" w:hAnsi="Consolas" w:cs="Cambria"/>
          <w:color w:val="4F81BD" w:themeColor="accent1"/>
        </w:rPr>
        <w:t>sklearn.model_selection.test_train_split</w:t>
      </w:r>
      <w:r w:rsidRPr="7190481C">
        <w:rPr>
          <w:rFonts w:ascii="Cambria" w:eastAsia="Cambria" w:hAnsi="Cambria" w:cs="Cambria"/>
        </w:rPr>
        <w:t xml:space="preserve"> routine</w:t>
      </w:r>
      <w:r w:rsidR="009310BB" w:rsidRPr="7190481C">
        <w:rPr>
          <w:rFonts w:ascii="Cambria" w:eastAsia="Cambria" w:hAnsi="Cambria" w:cs="Cambria"/>
        </w:rPr>
        <w:t>.</w:t>
      </w:r>
    </w:p>
    <w:p w14:paraId="4C63E92E" w14:textId="2D739059" w:rsidR="06432304" w:rsidRDefault="06432304" w:rsidP="08F64B1C">
      <w:pPr>
        <w:spacing w:after="0"/>
        <w:rPr>
          <w:rFonts w:ascii="Cambria" w:eastAsia="Cambria" w:hAnsi="Cambria" w:cs="Cambria"/>
        </w:rPr>
      </w:pPr>
      <w:r w:rsidRPr="08F64B1C">
        <w:rPr>
          <w:rFonts w:ascii="Cambria" w:eastAsia="Cambria" w:hAnsi="Cambria" w:cs="Cambria"/>
        </w:rPr>
        <w:t xml:space="preserve"> </w:t>
      </w:r>
    </w:p>
    <w:p w14:paraId="3616403C" w14:textId="59F00331" w:rsidR="06432304" w:rsidRPr="0061364F" w:rsidRDefault="06432304" w:rsidP="08F64B1C">
      <w:pPr>
        <w:spacing w:after="0"/>
        <w:rPr>
          <w:rFonts w:ascii="Cambria" w:eastAsia="Cambria" w:hAnsi="Cambria" w:cs="Cambria"/>
        </w:rPr>
      </w:pPr>
      <w:r w:rsidRPr="08F64B1C">
        <w:rPr>
          <w:rFonts w:ascii="Cambria" w:eastAsia="Cambria" w:hAnsi="Cambria" w:cs="Cambria"/>
        </w:rPr>
        <w:t xml:space="preserve">The model was run on </w:t>
      </w:r>
      <w:r w:rsidR="6B2E9727" w:rsidRPr="0E485B9C">
        <w:rPr>
          <w:rFonts w:ascii="Cambria" w:eastAsia="Cambria" w:hAnsi="Cambria" w:cs="Cambria"/>
        </w:rPr>
        <w:t>various</w:t>
      </w:r>
      <w:r w:rsidRPr="08F64B1C">
        <w:rPr>
          <w:rFonts w:ascii="Cambria" w:eastAsia="Cambria" w:hAnsi="Cambria" w:cs="Cambria"/>
        </w:rPr>
        <w:t xml:space="preserve"> levels on hidden layers using different amounts of hidden nodes per layer.</w:t>
      </w:r>
    </w:p>
    <w:p w14:paraId="185FA091" w14:textId="1BB2E438" w:rsidR="00E4326C" w:rsidRDefault="06432304" w:rsidP="64C2456B">
      <w:pPr>
        <w:spacing w:before="180" w:after="180"/>
        <w:rPr>
          <w:rFonts w:ascii="Cambria" w:eastAsia="Cambria" w:hAnsi="Cambria" w:cs="Cambria"/>
        </w:rPr>
      </w:pPr>
      <w:r w:rsidRPr="08F64B1C">
        <w:rPr>
          <w:rFonts w:ascii="Cambria" w:eastAsia="Cambria" w:hAnsi="Cambria" w:cs="Cambria"/>
        </w:rPr>
        <w:t>Below are the results from the testing data:</w:t>
      </w:r>
    </w:p>
    <w:tbl>
      <w:tblPr>
        <w:tblStyle w:val="PlainTable2"/>
        <w:tblW w:w="6600" w:type="dxa"/>
        <w:jc w:val="center"/>
        <w:tblLayout w:type="fixed"/>
        <w:tblLook w:val="04A0" w:firstRow="1" w:lastRow="0" w:firstColumn="1" w:lastColumn="0" w:noHBand="0" w:noVBand="1"/>
      </w:tblPr>
      <w:tblGrid>
        <w:gridCol w:w="855"/>
        <w:gridCol w:w="1665"/>
        <w:gridCol w:w="1380"/>
        <w:gridCol w:w="345"/>
        <w:gridCol w:w="1185"/>
        <w:gridCol w:w="1170"/>
      </w:tblGrid>
      <w:tr w:rsidR="00004B25" w:rsidRPr="00DF10D9" w14:paraId="0C331E7C" w14:textId="77777777" w:rsidTr="00614DF9">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6ABD38E2" w14:textId="478364D2"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6E4412A6" w14:textId="4A18625C" w:rsidR="08F64B1C" w:rsidRPr="00DF10D9" w:rsidRDefault="7D00D133" w:rsidP="08F64B1C">
            <w:pPr>
              <w:cnfStyle w:val="100000000000" w:firstRow="1"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 xml:space="preserve">Hidden </w:t>
            </w:r>
            <w:r w:rsidR="6551FF94" w:rsidRPr="00DF10D9">
              <w:rPr>
                <w:rFonts w:ascii="Aptos Narrow" w:eastAsia="Aptos Narrow" w:hAnsi="Aptos Narrow" w:cs="Aptos Narrow"/>
                <w:color w:val="000000" w:themeColor="text1"/>
                <w:sz w:val="20"/>
                <w:szCs w:val="20"/>
              </w:rPr>
              <w:t>Nodes</w:t>
            </w:r>
          </w:p>
        </w:tc>
        <w:tc>
          <w:tcPr>
            <w:tcW w:w="1380"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467CC208" w14:textId="0EE5138D" w:rsidR="08F64B1C" w:rsidRPr="00DF10D9" w:rsidRDefault="46491255" w:rsidP="08F64B1C">
            <w:pPr>
              <w:cnfStyle w:val="100000000000" w:firstRow="1"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Layer Depth</w:t>
            </w:r>
          </w:p>
        </w:tc>
        <w:tc>
          <w:tcPr>
            <w:tcW w:w="345"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226CE4A7" w14:textId="2AD8BDF0" w:rsidR="08F64B1C" w:rsidRPr="00DF10D9" w:rsidRDefault="08F64B1C">
            <w:pPr>
              <w:cnfStyle w:val="100000000000" w:firstRow="1"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1C386ADE" w14:textId="7FF65A97" w:rsidR="08F64B1C" w:rsidRPr="00DF10D9" w:rsidRDefault="08F64B1C" w:rsidP="08F64B1C">
            <w:pPr>
              <w:cnfStyle w:val="100000000000" w:firstRow="1"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MAPE</w:t>
            </w:r>
          </w:p>
        </w:tc>
        <w:tc>
          <w:tcPr>
            <w:tcW w:w="1170" w:type="dxa"/>
            <w:tcBorders>
              <w:top w:val="single" w:sz="8" w:space="0" w:color="7F7F7F" w:themeColor="text1" w:themeTint="80"/>
              <w:left w:val="nil"/>
              <w:bottom w:val="single" w:sz="8" w:space="0" w:color="7F7F7F" w:themeColor="text1" w:themeTint="80"/>
              <w:right w:val="nil"/>
            </w:tcBorders>
            <w:shd w:val="clear" w:color="auto" w:fill="ADADAD"/>
            <w:tcMar>
              <w:left w:w="108" w:type="dxa"/>
              <w:right w:w="108" w:type="dxa"/>
            </w:tcMar>
          </w:tcPr>
          <w:p w14:paraId="461B0A87" w14:textId="2D23EC13" w:rsidR="08F64B1C" w:rsidRPr="00DF10D9" w:rsidRDefault="08F64B1C" w:rsidP="08F64B1C">
            <w:pPr>
              <w:cnfStyle w:val="100000000000" w:firstRow="1"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RMSE</w:t>
            </w:r>
          </w:p>
        </w:tc>
      </w:tr>
      <w:tr w:rsidR="08F64B1C" w:rsidRPr="00DF10D9" w14:paraId="50257B9A" w14:textId="77777777" w:rsidTr="00614D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C8C6D78" w14:textId="2AFC5AE4"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C7F2D8B" w14:textId="43558907"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B94AC09" w14:textId="7D724347"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899FD84" w14:textId="01CA1453" w:rsidR="08F64B1C" w:rsidRPr="00DF10D9" w:rsidRDefault="08F64B1C">
            <w:pP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46D3CD9" w14:textId="4DED4E93"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0.027</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3BC886D" w14:textId="51DD9C8D"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333</w:t>
            </w:r>
          </w:p>
        </w:tc>
      </w:tr>
      <w:tr w:rsidR="08F64B1C" w:rsidRPr="00DF10D9" w14:paraId="2738DC58" w14:textId="77777777" w:rsidTr="00614DF9">
        <w:trPr>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nil"/>
              <w:right w:val="nil"/>
            </w:tcBorders>
            <w:tcMar>
              <w:left w:w="108" w:type="dxa"/>
              <w:right w:w="108" w:type="dxa"/>
            </w:tcMar>
          </w:tcPr>
          <w:p w14:paraId="687FFA31" w14:textId="5DA024D4" w:rsidR="08F64B1C" w:rsidRPr="00DF10D9" w:rsidRDefault="08F64B1C">
            <w:pPr>
              <w:rPr>
                <w:sz w:val="20"/>
                <w:szCs w:val="20"/>
              </w:rPr>
            </w:pPr>
          </w:p>
        </w:tc>
        <w:tc>
          <w:tcPr>
            <w:tcW w:w="1665" w:type="dxa"/>
            <w:tcBorders>
              <w:top w:val="single" w:sz="8" w:space="0" w:color="7F7F7F" w:themeColor="text1" w:themeTint="80"/>
              <w:left w:val="nil"/>
              <w:bottom w:val="nil"/>
              <w:right w:val="nil"/>
            </w:tcBorders>
            <w:tcMar>
              <w:left w:w="108" w:type="dxa"/>
              <w:right w:w="108" w:type="dxa"/>
            </w:tcMar>
          </w:tcPr>
          <w:p w14:paraId="567804A4" w14:textId="4005D7B8"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60</w:t>
            </w:r>
          </w:p>
        </w:tc>
        <w:tc>
          <w:tcPr>
            <w:tcW w:w="1380" w:type="dxa"/>
            <w:tcBorders>
              <w:top w:val="single" w:sz="8" w:space="0" w:color="7F7F7F" w:themeColor="text1" w:themeTint="80"/>
              <w:left w:val="nil"/>
              <w:bottom w:val="nil"/>
              <w:right w:val="nil"/>
            </w:tcBorders>
            <w:tcMar>
              <w:left w:w="108" w:type="dxa"/>
              <w:right w:w="108" w:type="dxa"/>
            </w:tcMar>
          </w:tcPr>
          <w:p w14:paraId="08272341" w14:textId="15FE5498"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w:t>
            </w:r>
          </w:p>
        </w:tc>
        <w:tc>
          <w:tcPr>
            <w:tcW w:w="345" w:type="dxa"/>
            <w:tcBorders>
              <w:top w:val="single" w:sz="8" w:space="0" w:color="7F7F7F" w:themeColor="text1" w:themeTint="80"/>
              <w:left w:val="nil"/>
              <w:bottom w:val="nil"/>
              <w:right w:val="nil"/>
            </w:tcBorders>
            <w:tcMar>
              <w:left w:w="108" w:type="dxa"/>
              <w:right w:w="108" w:type="dxa"/>
            </w:tcMar>
          </w:tcPr>
          <w:p w14:paraId="693D2642" w14:textId="6C4FCAC7" w:rsidR="08F64B1C" w:rsidRPr="00DF10D9" w:rsidRDefault="08F64B1C">
            <w:pP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nil"/>
              <w:right w:val="nil"/>
            </w:tcBorders>
            <w:tcMar>
              <w:left w:w="108" w:type="dxa"/>
              <w:right w:w="108" w:type="dxa"/>
            </w:tcMar>
          </w:tcPr>
          <w:p w14:paraId="2945DFBE" w14:textId="134E3878"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0.028</w:t>
            </w:r>
          </w:p>
        </w:tc>
        <w:tc>
          <w:tcPr>
            <w:tcW w:w="1170" w:type="dxa"/>
            <w:tcBorders>
              <w:top w:val="single" w:sz="8" w:space="0" w:color="7F7F7F" w:themeColor="text1" w:themeTint="80"/>
              <w:left w:val="nil"/>
              <w:bottom w:val="nil"/>
              <w:right w:val="nil"/>
            </w:tcBorders>
            <w:tcMar>
              <w:left w:w="108" w:type="dxa"/>
              <w:right w:w="108" w:type="dxa"/>
            </w:tcMar>
          </w:tcPr>
          <w:p w14:paraId="7357D991" w14:textId="7570EDAE"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338</w:t>
            </w:r>
          </w:p>
        </w:tc>
      </w:tr>
      <w:tr w:rsidR="08F64B1C" w:rsidRPr="00DF10D9" w14:paraId="247C43E7" w14:textId="77777777" w:rsidTr="00614D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2F3818D" w14:textId="2A1EBDA8"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112CEEE" w14:textId="261A9CCA"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80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3D921B2" w14:textId="76EA2E42"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BF22CF7" w14:textId="4B6BB4A7" w:rsidR="08F64B1C" w:rsidRPr="00DF10D9" w:rsidRDefault="08F64B1C">
            <w:pP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84102BB" w14:textId="6159DCA5"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0.026</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2FBC3C0" w14:textId="1E68F7A4"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299</w:t>
            </w:r>
          </w:p>
        </w:tc>
      </w:tr>
      <w:tr w:rsidR="08F64B1C" w:rsidRPr="00DF10D9" w14:paraId="7BCC74F1" w14:textId="77777777" w:rsidTr="00614DF9">
        <w:trPr>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nil"/>
              <w:right w:val="nil"/>
            </w:tcBorders>
            <w:tcMar>
              <w:left w:w="108" w:type="dxa"/>
              <w:right w:w="108" w:type="dxa"/>
            </w:tcMar>
          </w:tcPr>
          <w:p w14:paraId="05C2D01D" w14:textId="6E07666E" w:rsidR="08F64B1C" w:rsidRPr="00DF10D9" w:rsidRDefault="08F64B1C">
            <w:pPr>
              <w:rPr>
                <w:sz w:val="20"/>
                <w:szCs w:val="20"/>
              </w:rPr>
            </w:pPr>
          </w:p>
        </w:tc>
        <w:tc>
          <w:tcPr>
            <w:tcW w:w="1665" w:type="dxa"/>
            <w:tcBorders>
              <w:top w:val="single" w:sz="8" w:space="0" w:color="7F7F7F" w:themeColor="text1" w:themeTint="80"/>
              <w:left w:val="nil"/>
              <w:bottom w:val="nil"/>
              <w:right w:val="nil"/>
            </w:tcBorders>
            <w:tcMar>
              <w:left w:w="108" w:type="dxa"/>
              <w:right w:w="108" w:type="dxa"/>
            </w:tcMar>
          </w:tcPr>
          <w:p w14:paraId="362B63C7" w14:textId="3501CA0A"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40</w:t>
            </w:r>
          </w:p>
        </w:tc>
        <w:tc>
          <w:tcPr>
            <w:tcW w:w="1380" w:type="dxa"/>
            <w:tcBorders>
              <w:top w:val="single" w:sz="8" w:space="0" w:color="7F7F7F" w:themeColor="text1" w:themeTint="80"/>
              <w:left w:val="nil"/>
              <w:bottom w:val="nil"/>
              <w:right w:val="nil"/>
            </w:tcBorders>
            <w:tcMar>
              <w:left w:w="108" w:type="dxa"/>
              <w:right w:w="108" w:type="dxa"/>
            </w:tcMar>
          </w:tcPr>
          <w:p w14:paraId="195ED615" w14:textId="2DA015AA"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w:t>
            </w:r>
          </w:p>
        </w:tc>
        <w:tc>
          <w:tcPr>
            <w:tcW w:w="345" w:type="dxa"/>
            <w:tcBorders>
              <w:top w:val="single" w:sz="8" w:space="0" w:color="7F7F7F" w:themeColor="text1" w:themeTint="80"/>
              <w:left w:val="nil"/>
              <w:bottom w:val="nil"/>
              <w:right w:val="nil"/>
            </w:tcBorders>
            <w:tcMar>
              <w:left w:w="108" w:type="dxa"/>
              <w:right w:w="108" w:type="dxa"/>
            </w:tcMar>
          </w:tcPr>
          <w:p w14:paraId="203F7B36" w14:textId="20DA0F28" w:rsidR="08F64B1C" w:rsidRPr="00DF10D9" w:rsidRDefault="08F64B1C">
            <w:pP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nil"/>
              <w:right w:val="nil"/>
            </w:tcBorders>
            <w:tcMar>
              <w:left w:w="108" w:type="dxa"/>
              <w:right w:w="108" w:type="dxa"/>
            </w:tcMar>
          </w:tcPr>
          <w:p w14:paraId="1796C61D" w14:textId="7FF3121E"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0.027</w:t>
            </w:r>
          </w:p>
        </w:tc>
        <w:tc>
          <w:tcPr>
            <w:tcW w:w="1170" w:type="dxa"/>
            <w:tcBorders>
              <w:top w:val="single" w:sz="8" w:space="0" w:color="7F7F7F" w:themeColor="text1" w:themeTint="80"/>
              <w:left w:val="nil"/>
              <w:bottom w:val="nil"/>
              <w:right w:val="nil"/>
            </w:tcBorders>
            <w:tcMar>
              <w:left w:w="108" w:type="dxa"/>
              <w:right w:w="108" w:type="dxa"/>
            </w:tcMar>
          </w:tcPr>
          <w:p w14:paraId="39A40B13" w14:textId="631EE348"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302</w:t>
            </w:r>
          </w:p>
        </w:tc>
      </w:tr>
      <w:tr w:rsidR="08F64B1C" w:rsidRPr="00DF10D9" w14:paraId="6DACCB64" w14:textId="77777777" w:rsidTr="00614D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A120ED4" w14:textId="57498CB2"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294DB49" w14:textId="3B6DB125"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60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FB14B35" w14:textId="31D27641"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6AC627E" w14:textId="6E5FDE5D" w:rsidR="08F64B1C" w:rsidRPr="00DF10D9" w:rsidRDefault="08F64B1C">
            <w:pP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DB5A89E" w14:textId="38FB3253"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0.029</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35441C7" w14:textId="273CA6D3"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337</w:t>
            </w:r>
          </w:p>
        </w:tc>
      </w:tr>
      <w:tr w:rsidR="08F64B1C" w:rsidRPr="00DF10D9" w14:paraId="13135B0B" w14:textId="77777777" w:rsidTr="00614DF9">
        <w:trPr>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nil"/>
              <w:right w:val="nil"/>
            </w:tcBorders>
            <w:tcMar>
              <w:left w:w="108" w:type="dxa"/>
              <w:right w:w="108" w:type="dxa"/>
            </w:tcMar>
          </w:tcPr>
          <w:p w14:paraId="5A7C1FFB" w14:textId="29D89A6F" w:rsidR="08F64B1C" w:rsidRPr="00DF10D9" w:rsidRDefault="08F64B1C">
            <w:pPr>
              <w:rPr>
                <w:sz w:val="20"/>
                <w:szCs w:val="20"/>
              </w:rPr>
            </w:pPr>
          </w:p>
        </w:tc>
        <w:tc>
          <w:tcPr>
            <w:tcW w:w="1665" w:type="dxa"/>
            <w:tcBorders>
              <w:top w:val="single" w:sz="8" w:space="0" w:color="7F7F7F" w:themeColor="text1" w:themeTint="80"/>
              <w:left w:val="nil"/>
              <w:bottom w:val="nil"/>
              <w:right w:val="nil"/>
            </w:tcBorders>
            <w:tcMar>
              <w:left w:w="108" w:type="dxa"/>
              <w:right w:w="108" w:type="dxa"/>
            </w:tcMar>
          </w:tcPr>
          <w:p w14:paraId="3A95A352" w14:textId="7199B6DB"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80</w:t>
            </w:r>
          </w:p>
        </w:tc>
        <w:tc>
          <w:tcPr>
            <w:tcW w:w="1380" w:type="dxa"/>
            <w:tcBorders>
              <w:top w:val="single" w:sz="8" w:space="0" w:color="7F7F7F" w:themeColor="text1" w:themeTint="80"/>
              <w:left w:val="nil"/>
              <w:bottom w:val="nil"/>
              <w:right w:val="nil"/>
            </w:tcBorders>
            <w:tcMar>
              <w:left w:w="108" w:type="dxa"/>
              <w:right w:w="108" w:type="dxa"/>
            </w:tcMar>
          </w:tcPr>
          <w:p w14:paraId="66D95FB6" w14:textId="6A98C193"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w:t>
            </w:r>
          </w:p>
        </w:tc>
        <w:tc>
          <w:tcPr>
            <w:tcW w:w="345" w:type="dxa"/>
            <w:tcBorders>
              <w:top w:val="single" w:sz="8" w:space="0" w:color="7F7F7F" w:themeColor="text1" w:themeTint="80"/>
              <w:left w:val="nil"/>
              <w:bottom w:val="nil"/>
              <w:right w:val="nil"/>
            </w:tcBorders>
            <w:tcMar>
              <w:left w:w="108" w:type="dxa"/>
              <w:right w:w="108" w:type="dxa"/>
            </w:tcMar>
          </w:tcPr>
          <w:p w14:paraId="7CCCEA12" w14:textId="702057BD" w:rsidR="08F64B1C" w:rsidRPr="00DF10D9" w:rsidRDefault="08F64B1C">
            <w:pP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nil"/>
              <w:right w:val="nil"/>
            </w:tcBorders>
            <w:tcMar>
              <w:left w:w="108" w:type="dxa"/>
              <w:right w:w="108" w:type="dxa"/>
            </w:tcMar>
          </w:tcPr>
          <w:p w14:paraId="0947657F" w14:textId="65A42694"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0.028</w:t>
            </w:r>
          </w:p>
        </w:tc>
        <w:tc>
          <w:tcPr>
            <w:tcW w:w="1170" w:type="dxa"/>
            <w:tcBorders>
              <w:top w:val="single" w:sz="8" w:space="0" w:color="7F7F7F" w:themeColor="text1" w:themeTint="80"/>
              <w:left w:val="nil"/>
              <w:bottom w:val="nil"/>
              <w:right w:val="nil"/>
            </w:tcBorders>
            <w:tcMar>
              <w:left w:w="108" w:type="dxa"/>
              <w:right w:w="108" w:type="dxa"/>
            </w:tcMar>
          </w:tcPr>
          <w:p w14:paraId="0BE361C0" w14:textId="4E584D0B"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320</w:t>
            </w:r>
          </w:p>
        </w:tc>
      </w:tr>
      <w:tr w:rsidR="08F64B1C" w:rsidRPr="00DF10D9" w14:paraId="6DA1D526" w14:textId="77777777" w:rsidTr="00614D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CBF4563" w14:textId="48CED39D"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7FCF5A48" w14:textId="112F396B"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E631F0D" w14:textId="0720DF37"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5</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64C6088" w14:textId="6716624B" w:rsidR="08F64B1C" w:rsidRPr="00DF10D9" w:rsidRDefault="08F64B1C">
            <w:pP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083DBED" w14:textId="5FF53726"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0.023</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817CF87" w14:textId="0921216D"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275</w:t>
            </w:r>
          </w:p>
        </w:tc>
      </w:tr>
      <w:tr w:rsidR="08F64B1C" w:rsidRPr="00DF10D9" w14:paraId="155E25D8" w14:textId="77777777" w:rsidTr="00614DF9">
        <w:trPr>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nil"/>
              <w:right w:val="nil"/>
            </w:tcBorders>
            <w:tcMar>
              <w:left w:w="108" w:type="dxa"/>
              <w:right w:w="108" w:type="dxa"/>
            </w:tcMar>
          </w:tcPr>
          <w:p w14:paraId="4492C6EB" w14:textId="1A9D61F5" w:rsidR="08F64B1C" w:rsidRPr="00DF10D9" w:rsidRDefault="08F64B1C">
            <w:pPr>
              <w:rPr>
                <w:sz w:val="20"/>
                <w:szCs w:val="20"/>
              </w:rPr>
            </w:pPr>
          </w:p>
        </w:tc>
        <w:tc>
          <w:tcPr>
            <w:tcW w:w="1665" w:type="dxa"/>
            <w:tcBorders>
              <w:top w:val="single" w:sz="8" w:space="0" w:color="7F7F7F" w:themeColor="text1" w:themeTint="80"/>
              <w:left w:val="nil"/>
              <w:bottom w:val="nil"/>
              <w:right w:val="nil"/>
            </w:tcBorders>
            <w:tcMar>
              <w:left w:w="108" w:type="dxa"/>
              <w:right w:w="108" w:type="dxa"/>
            </w:tcMar>
          </w:tcPr>
          <w:p w14:paraId="15D75CEC" w14:textId="7DF636AC"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60</w:t>
            </w:r>
          </w:p>
        </w:tc>
        <w:tc>
          <w:tcPr>
            <w:tcW w:w="1380" w:type="dxa"/>
            <w:tcBorders>
              <w:top w:val="single" w:sz="8" w:space="0" w:color="7F7F7F" w:themeColor="text1" w:themeTint="80"/>
              <w:left w:val="nil"/>
              <w:bottom w:val="nil"/>
              <w:right w:val="nil"/>
            </w:tcBorders>
            <w:tcMar>
              <w:left w:w="108" w:type="dxa"/>
              <w:right w:w="108" w:type="dxa"/>
            </w:tcMar>
          </w:tcPr>
          <w:p w14:paraId="5963187B" w14:textId="32DDC977"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5</w:t>
            </w:r>
          </w:p>
        </w:tc>
        <w:tc>
          <w:tcPr>
            <w:tcW w:w="345" w:type="dxa"/>
            <w:tcBorders>
              <w:top w:val="single" w:sz="8" w:space="0" w:color="7F7F7F" w:themeColor="text1" w:themeTint="80"/>
              <w:left w:val="nil"/>
              <w:bottom w:val="nil"/>
              <w:right w:val="nil"/>
            </w:tcBorders>
            <w:tcMar>
              <w:left w:w="108" w:type="dxa"/>
              <w:right w:w="108" w:type="dxa"/>
            </w:tcMar>
          </w:tcPr>
          <w:p w14:paraId="56E25F63" w14:textId="3361D96A" w:rsidR="08F64B1C" w:rsidRPr="00DF10D9" w:rsidRDefault="08F64B1C">
            <w:pP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nil"/>
              <w:right w:val="nil"/>
            </w:tcBorders>
            <w:tcMar>
              <w:left w:w="108" w:type="dxa"/>
              <w:right w:w="108" w:type="dxa"/>
            </w:tcMar>
          </w:tcPr>
          <w:p w14:paraId="2FE87AA0" w14:textId="6DE3EA81"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0.027</w:t>
            </w:r>
          </w:p>
        </w:tc>
        <w:tc>
          <w:tcPr>
            <w:tcW w:w="1170" w:type="dxa"/>
            <w:tcBorders>
              <w:top w:val="single" w:sz="8" w:space="0" w:color="7F7F7F" w:themeColor="text1" w:themeTint="80"/>
              <w:left w:val="nil"/>
              <w:bottom w:val="nil"/>
              <w:right w:val="nil"/>
            </w:tcBorders>
            <w:tcMar>
              <w:left w:w="108" w:type="dxa"/>
              <w:right w:w="108" w:type="dxa"/>
            </w:tcMar>
          </w:tcPr>
          <w:p w14:paraId="689335D5" w14:textId="2459F5D4"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325</w:t>
            </w:r>
          </w:p>
        </w:tc>
      </w:tr>
      <w:tr w:rsidR="08F64B1C" w:rsidRPr="00DF10D9" w14:paraId="5FCBE44E" w14:textId="77777777" w:rsidTr="00614D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AFA90C4" w14:textId="2B1FC2AF"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456EAFE" w14:textId="78077B2B"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80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87F49C2" w14:textId="5119419E"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5</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9B91C8B" w14:textId="0E9F3720" w:rsidR="08F64B1C" w:rsidRPr="00DF10D9" w:rsidRDefault="08F64B1C">
            <w:pP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A6FE2DB" w14:textId="66FC5F64"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0.024</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91E90FE" w14:textId="4ECFE599" w:rsidR="08F64B1C" w:rsidRPr="00DF10D9" w:rsidRDefault="08F64B1C" w:rsidP="08F64B1C">
            <w:pPr>
              <w:jc w:val="right"/>
              <w:cnfStyle w:val="000000100000" w:firstRow="0" w:lastRow="0" w:firstColumn="0" w:lastColumn="0" w:oddVBand="0" w:evenVBand="0" w:oddHBand="1"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288</w:t>
            </w:r>
          </w:p>
        </w:tc>
      </w:tr>
      <w:tr w:rsidR="08F64B1C" w:rsidRPr="00DF10D9" w14:paraId="4410B51D" w14:textId="77777777" w:rsidTr="00614DF9">
        <w:trPr>
          <w:trHeight w:val="300"/>
          <w:jc w:val="center"/>
        </w:trPr>
        <w:tc>
          <w:tcPr>
            <w:cnfStyle w:val="001000000000" w:firstRow="0" w:lastRow="0" w:firstColumn="1" w:lastColumn="0" w:oddVBand="0" w:evenVBand="0" w:oddHBand="0" w:evenHBand="0" w:firstRowFirstColumn="0" w:firstRowLastColumn="0" w:lastRowFirstColumn="0" w:lastRowLastColumn="0"/>
            <w:tcW w:w="85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4AF92E6" w14:textId="4DCE7A79" w:rsidR="08F64B1C" w:rsidRPr="00DF10D9" w:rsidRDefault="08F64B1C">
            <w:pPr>
              <w:rPr>
                <w:sz w:val="20"/>
                <w:szCs w:val="20"/>
              </w:rPr>
            </w:pPr>
          </w:p>
        </w:tc>
        <w:tc>
          <w:tcPr>
            <w:tcW w:w="166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7F6937C" w14:textId="10F8B834"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40</w:t>
            </w:r>
          </w:p>
        </w:tc>
        <w:tc>
          <w:tcPr>
            <w:tcW w:w="138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3DA85F9" w14:textId="7DEECB6F"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6</w:t>
            </w:r>
          </w:p>
        </w:tc>
        <w:tc>
          <w:tcPr>
            <w:tcW w:w="34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A01C430" w14:textId="57117E92" w:rsidR="08F64B1C" w:rsidRPr="00DF10D9" w:rsidRDefault="08F64B1C">
            <w:pP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E86F861" w14:textId="6645392A"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0.03</w:t>
            </w:r>
          </w:p>
        </w:tc>
        <w:tc>
          <w:tcPr>
            <w:tcW w:w="1170"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49C23AAA" w14:textId="2D059888" w:rsidR="08F64B1C" w:rsidRPr="00DF10D9" w:rsidRDefault="08F64B1C" w:rsidP="08F64B1C">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0D9">
              <w:rPr>
                <w:rFonts w:ascii="Aptos Narrow" w:eastAsia="Aptos Narrow" w:hAnsi="Aptos Narrow" w:cs="Aptos Narrow"/>
                <w:color w:val="000000" w:themeColor="text1"/>
                <w:sz w:val="20"/>
                <w:szCs w:val="20"/>
              </w:rPr>
              <w:t>377</w:t>
            </w:r>
          </w:p>
        </w:tc>
      </w:tr>
    </w:tbl>
    <w:p w14:paraId="13E6229D" w14:textId="59EF54E1" w:rsidR="06432304" w:rsidRDefault="00614DF9" w:rsidP="00614DF9">
      <w:pPr>
        <w:pStyle w:val="Caption"/>
        <w:jc w:val="center"/>
        <w:rPr>
          <w:rFonts w:ascii="Cambria" w:eastAsia="Cambria" w:hAnsi="Cambria" w:cs="Cambria"/>
        </w:rPr>
      </w:pPr>
      <w:bookmarkStart w:id="81" w:name="_Toc164647049"/>
      <w:bookmarkStart w:id="82" w:name="_Toc164706851"/>
      <w:r>
        <w:t xml:space="preserve">Table </w:t>
      </w:r>
      <w:r>
        <w:fldChar w:fldCharType="begin"/>
      </w:r>
      <w:r>
        <w:instrText xml:space="preserve"> SEQ Table \* ARABIC </w:instrText>
      </w:r>
      <w:r>
        <w:fldChar w:fldCharType="separate"/>
      </w:r>
      <w:r w:rsidR="0040356B">
        <w:rPr>
          <w:noProof/>
        </w:rPr>
        <w:t>9</w:t>
      </w:r>
      <w:r>
        <w:fldChar w:fldCharType="end"/>
      </w:r>
      <w:r>
        <w:t xml:space="preserve"> - Feed Forward Neural Network Test Results</w:t>
      </w:r>
      <w:bookmarkEnd w:id="81"/>
      <w:bookmarkEnd w:id="82"/>
    </w:p>
    <w:p w14:paraId="5FE5F329" w14:textId="73144131" w:rsidR="06432304" w:rsidRDefault="06432304" w:rsidP="0D42F68A">
      <w:pPr>
        <w:spacing w:after="0"/>
        <w:rPr>
          <w:rFonts w:ascii="Cambria" w:eastAsia="Cambria" w:hAnsi="Cambria" w:cs="Cambria"/>
        </w:rPr>
      </w:pPr>
      <w:r w:rsidRPr="08F64B1C">
        <w:rPr>
          <w:rFonts w:ascii="Cambria" w:eastAsia="Cambria" w:hAnsi="Cambria" w:cs="Cambria"/>
        </w:rPr>
        <w:t xml:space="preserve">From these results it was decided to use </w:t>
      </w:r>
      <w:r w:rsidRPr="79F1388F">
        <w:rPr>
          <w:rFonts w:ascii="Cambria" w:eastAsia="Cambria" w:hAnsi="Cambria" w:cs="Cambria"/>
        </w:rPr>
        <w:t>5 hidden layers</w:t>
      </w:r>
      <w:r w:rsidRPr="08F64B1C">
        <w:rPr>
          <w:rFonts w:ascii="Cambria" w:eastAsia="Cambria" w:hAnsi="Cambria" w:cs="Cambria"/>
        </w:rPr>
        <w:t xml:space="preserve"> with </w:t>
      </w:r>
      <w:r w:rsidRPr="79F1388F">
        <w:rPr>
          <w:rFonts w:ascii="Cambria" w:eastAsia="Cambria" w:hAnsi="Cambria" w:cs="Cambria"/>
        </w:rPr>
        <w:t>40 nodes per layer</w:t>
      </w:r>
      <w:r w:rsidRPr="08F64B1C">
        <w:rPr>
          <w:rFonts w:ascii="Cambria" w:eastAsia="Cambria" w:hAnsi="Cambria" w:cs="Cambria"/>
        </w:rPr>
        <w:t>.</w:t>
      </w:r>
    </w:p>
    <w:p w14:paraId="23C55242" w14:textId="4A4641F6" w:rsidR="06432304" w:rsidRDefault="06432304" w:rsidP="7190481C">
      <w:pPr>
        <w:spacing w:before="180" w:after="180"/>
        <w:rPr>
          <w:rFonts w:ascii="Cambria" w:eastAsia="Cambria" w:hAnsi="Cambria" w:cs="Cambria"/>
        </w:rPr>
      </w:pPr>
      <w:r w:rsidRPr="7190481C">
        <w:rPr>
          <w:rFonts w:ascii="Cambria" w:eastAsia="Cambria" w:hAnsi="Cambria" w:cs="Cambria"/>
        </w:rPr>
        <w:t xml:space="preserve">This was run over 50 epochs with a batch size of </w:t>
      </w:r>
      <w:r w:rsidR="46618A38" w:rsidRPr="7190481C">
        <w:rPr>
          <w:rFonts w:ascii="Cambria" w:eastAsia="Cambria" w:hAnsi="Cambria" w:cs="Cambria"/>
        </w:rPr>
        <w:t>3</w:t>
      </w:r>
      <w:r w:rsidRPr="7190481C">
        <w:rPr>
          <w:rFonts w:ascii="Cambria" w:eastAsia="Cambria" w:hAnsi="Cambria" w:cs="Cambria"/>
        </w:rPr>
        <w:t xml:space="preserve">2. The input variables were scaled using the minmax scaler between -1 and 1. This used the </w:t>
      </w:r>
      <w:r w:rsidRPr="7190481C">
        <w:rPr>
          <w:rFonts w:ascii="Consolas" w:eastAsia="Cambria" w:hAnsi="Consolas" w:cs="Cambria"/>
          <w:color w:val="4F81BD" w:themeColor="accent1"/>
        </w:rPr>
        <w:t>sklearn.preprocessing.MinMaxScaler</w:t>
      </w:r>
      <w:r w:rsidRPr="7190481C">
        <w:rPr>
          <w:rFonts w:ascii="Cambria" w:eastAsia="Cambria" w:hAnsi="Cambria" w:cs="Cambria"/>
        </w:rPr>
        <w:t xml:space="preserve"> routine. </w:t>
      </w:r>
    </w:p>
    <w:p w14:paraId="140854EA" w14:textId="5679BEA8" w:rsidR="08F64B1C" w:rsidRDefault="06432304" w:rsidP="59A40B48">
      <w:pPr>
        <w:spacing w:after="0" w:line="257" w:lineRule="auto"/>
        <w:rPr>
          <w:rFonts w:ascii="Cambria" w:eastAsia="Cambria" w:hAnsi="Cambria" w:cs="Cambria"/>
        </w:rPr>
      </w:pPr>
      <w:r w:rsidRPr="08F64B1C">
        <w:rPr>
          <w:rFonts w:ascii="Cambria" w:eastAsia="Cambria" w:hAnsi="Cambria" w:cs="Cambria"/>
        </w:rPr>
        <w:t xml:space="preserve">Below is the result of this model over the 50 epochs. The blue line is </w:t>
      </w:r>
      <w:r w:rsidR="009C567E">
        <w:rPr>
          <w:rFonts w:ascii="Cambria" w:eastAsia="Cambria" w:hAnsi="Cambria" w:cs="Cambria"/>
        </w:rPr>
        <w:t>MSE</w:t>
      </w:r>
      <w:r w:rsidRPr="08F64B1C">
        <w:rPr>
          <w:rFonts w:ascii="Cambria" w:eastAsia="Cambria" w:hAnsi="Cambria" w:cs="Cambria"/>
        </w:rPr>
        <w:t xml:space="preserve"> loss from the training data and the orange for the test data.</w:t>
      </w:r>
    </w:p>
    <w:p w14:paraId="54C8D617" w14:textId="0EE47862" w:rsidR="2CDB05D5" w:rsidRDefault="2CDB05D5" w:rsidP="00510F5A">
      <w:pPr>
        <w:spacing w:after="0"/>
        <w:jc w:val="center"/>
      </w:pPr>
    </w:p>
    <w:p w14:paraId="05093A31" w14:textId="41699D44" w:rsidR="67F87181" w:rsidRDefault="006D3B33" w:rsidP="67F87181">
      <w:pPr>
        <w:spacing w:after="0"/>
        <w:jc w:val="center"/>
      </w:pPr>
      <w:r>
        <w:rPr>
          <w:noProof/>
        </w:rPr>
        <w:drawing>
          <wp:inline distT="0" distB="0" distL="0" distR="0" wp14:anchorId="0BC31545" wp14:editId="5484AA39">
            <wp:extent cx="3162300" cy="2423133"/>
            <wp:effectExtent l="0" t="0" r="0" b="0"/>
            <wp:docPr id="119474016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162300" cy="2423133"/>
                    </a:xfrm>
                    <a:prstGeom prst="rect">
                      <a:avLst/>
                    </a:prstGeom>
                  </pic:spPr>
                </pic:pic>
              </a:graphicData>
            </a:graphic>
          </wp:inline>
        </w:drawing>
      </w:r>
    </w:p>
    <w:p w14:paraId="4FD62CE0" w14:textId="0638D957" w:rsidR="00614DF9" w:rsidRDefault="00510F5A" w:rsidP="00510F5A">
      <w:pPr>
        <w:pStyle w:val="Caption"/>
        <w:jc w:val="center"/>
      </w:pPr>
      <w:bookmarkStart w:id="83" w:name="_Toc164706889"/>
      <w:r>
        <w:t xml:space="preserve">Figure </w:t>
      </w:r>
      <w:r>
        <w:fldChar w:fldCharType="begin"/>
      </w:r>
      <w:r>
        <w:instrText xml:space="preserve"> SEQ Figure \* ARABIC </w:instrText>
      </w:r>
      <w:r>
        <w:fldChar w:fldCharType="separate"/>
      </w:r>
      <w:r w:rsidR="002179A9">
        <w:rPr>
          <w:noProof/>
        </w:rPr>
        <w:t>25</w:t>
      </w:r>
      <w:r>
        <w:fldChar w:fldCharType="end"/>
      </w:r>
      <w:r w:rsidR="4906659C">
        <w:t xml:space="preserve"> </w:t>
      </w:r>
      <w:r>
        <w:t>- MSE Loss over Epochs in FNN</w:t>
      </w:r>
      <w:bookmarkEnd w:id="83"/>
    </w:p>
    <w:p w14:paraId="7A5D2641" w14:textId="01D6AFD1" w:rsidR="06432304" w:rsidRDefault="06432304" w:rsidP="67BB4832">
      <w:pPr>
        <w:spacing w:before="180" w:after="180" w:line="259" w:lineRule="auto"/>
        <w:rPr>
          <w:rFonts w:ascii="Cambria" w:eastAsia="Cambria" w:hAnsi="Cambria" w:cs="Cambria"/>
        </w:rPr>
      </w:pPr>
      <w:r w:rsidRPr="67BB4832">
        <w:rPr>
          <w:rFonts w:ascii="Cambria" w:eastAsia="Cambria" w:hAnsi="Cambria" w:cs="Cambria"/>
        </w:rPr>
        <w:t>The next figure shows the test data versus model prediction of demand (average daily max)</w:t>
      </w:r>
    </w:p>
    <w:p w14:paraId="2D88A9E1" w14:textId="504705E7" w:rsidR="06432304" w:rsidRDefault="000F6DD4" w:rsidP="00510F5A">
      <w:pPr>
        <w:spacing w:after="160" w:line="257" w:lineRule="auto"/>
        <w:jc w:val="center"/>
      </w:pPr>
      <w:r>
        <w:rPr>
          <w:noProof/>
        </w:rPr>
        <w:drawing>
          <wp:inline distT="0" distB="0" distL="0" distR="0" wp14:anchorId="1B17F9B6" wp14:editId="2B9A58DC">
            <wp:extent cx="3362325" cy="2497400"/>
            <wp:effectExtent l="0" t="0" r="0" b="0"/>
            <wp:docPr id="146762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3362325" cy="2497400"/>
                    </a:xfrm>
                    <a:prstGeom prst="rect">
                      <a:avLst/>
                    </a:prstGeom>
                  </pic:spPr>
                </pic:pic>
              </a:graphicData>
            </a:graphic>
          </wp:inline>
        </w:drawing>
      </w:r>
    </w:p>
    <w:p w14:paraId="64AB16BC" w14:textId="71760FC7" w:rsidR="00510F5A" w:rsidRDefault="00D868CB" w:rsidP="00D868CB">
      <w:pPr>
        <w:pStyle w:val="Caption"/>
        <w:jc w:val="center"/>
        <w:rPr>
          <w:rFonts w:ascii="Cambria" w:eastAsia="Cambria" w:hAnsi="Cambria" w:cs="Cambria"/>
        </w:rPr>
      </w:pPr>
      <w:bookmarkStart w:id="84" w:name="_Toc164706890"/>
      <w:r>
        <w:t xml:space="preserve">Figure </w:t>
      </w:r>
      <w:r>
        <w:fldChar w:fldCharType="begin"/>
      </w:r>
      <w:r>
        <w:instrText xml:space="preserve"> SEQ Figure \* ARABIC </w:instrText>
      </w:r>
      <w:r>
        <w:fldChar w:fldCharType="separate"/>
      </w:r>
      <w:r w:rsidR="002179A9">
        <w:rPr>
          <w:noProof/>
        </w:rPr>
        <w:t>26</w:t>
      </w:r>
      <w:r>
        <w:fldChar w:fldCharType="end"/>
      </w:r>
      <w:r w:rsidR="00917F26">
        <w:rPr>
          <w:noProof/>
        </w:rPr>
        <w:t xml:space="preserve"> </w:t>
      </w:r>
      <w:r>
        <w:t>- FNN Prediction vs Actual Results</w:t>
      </w:r>
      <w:bookmarkEnd w:id="84"/>
    </w:p>
    <w:p w14:paraId="1D601E32" w14:textId="5A573DC6" w:rsidR="00256275" w:rsidRPr="009F13EB" w:rsidRDefault="06432304" w:rsidP="7190481C">
      <w:pPr>
        <w:spacing w:after="160" w:line="257" w:lineRule="auto"/>
        <w:rPr>
          <w:rFonts w:ascii="Cambria" w:eastAsia="Cambria" w:hAnsi="Cambria" w:cs="Cambria"/>
        </w:rPr>
      </w:pPr>
      <w:r w:rsidRPr="7190481C">
        <w:rPr>
          <w:rFonts w:ascii="Cambria" w:eastAsia="Cambria" w:hAnsi="Cambria" w:cs="Cambria"/>
        </w:rPr>
        <w:t xml:space="preserve">For comparison with purposed models, the data is rescaled to produce the RMSE and MAPE figures. </w:t>
      </w:r>
      <w:r w:rsidR="00C542D5" w:rsidRPr="7190481C">
        <w:t xml:space="preserve">The model delivers a Test  </w:t>
      </w:r>
      <w:r w:rsidR="00C542D5" w:rsidRPr="7190481C">
        <w:rPr>
          <w:rFonts w:ascii="Consolas" w:hAnsi="Consolas"/>
          <w:color w:val="4F81BD" w:themeColor="accent1"/>
        </w:rPr>
        <w:t xml:space="preserve">MAPE = </w:t>
      </w:r>
      <w:r w:rsidR="0024125F" w:rsidRPr="7190481C">
        <w:rPr>
          <w:rFonts w:ascii="Consolas" w:hAnsi="Consolas"/>
          <w:color w:val="4F81BD" w:themeColor="accent1"/>
        </w:rPr>
        <w:t>2.50</w:t>
      </w:r>
      <w:r w:rsidR="00C542D5" w:rsidRPr="7190481C">
        <w:rPr>
          <w:rFonts w:ascii="Consolas" w:hAnsi="Consolas"/>
          <w:color w:val="4F81BD" w:themeColor="accent1"/>
        </w:rPr>
        <w:t>%</w:t>
      </w:r>
      <w:r w:rsidR="00C542D5" w:rsidRPr="7190481C">
        <w:t xml:space="preserve"> and </w:t>
      </w:r>
      <w:r w:rsidR="00C542D5" w:rsidRPr="7190481C">
        <w:rPr>
          <w:rFonts w:ascii="Consolas" w:hAnsi="Consolas"/>
          <w:color w:val="4F81BD" w:themeColor="accent1"/>
        </w:rPr>
        <w:t xml:space="preserve">RMSE = </w:t>
      </w:r>
      <w:r w:rsidR="0024125F" w:rsidRPr="7190481C">
        <w:rPr>
          <w:rFonts w:ascii="Consolas" w:hAnsi="Consolas"/>
          <w:color w:val="4F81BD" w:themeColor="accent1"/>
        </w:rPr>
        <w:t>284.563</w:t>
      </w:r>
      <w:r w:rsidR="00C542D5" w:rsidRPr="7190481C">
        <w:t>.</w:t>
      </w:r>
    </w:p>
    <w:p w14:paraId="4667D644" w14:textId="77777777" w:rsidR="006815B4" w:rsidRDefault="006815B4">
      <w:pPr>
        <w:rPr>
          <w:rFonts w:asciiTheme="majorHAnsi" w:eastAsiaTheme="majorEastAsia" w:hAnsiTheme="majorHAnsi" w:cstheme="majorBidi"/>
          <w:b/>
          <w:bCs/>
          <w:color w:val="4F81BD" w:themeColor="accent1"/>
          <w:sz w:val="28"/>
          <w:szCs w:val="28"/>
        </w:rPr>
      </w:pPr>
      <w:r>
        <w:br w:type="page"/>
      </w:r>
    </w:p>
    <w:p w14:paraId="54F4FECF" w14:textId="51DA7FDB" w:rsidR="77D24B85" w:rsidRDefault="77D24B85" w:rsidP="48A9612F">
      <w:pPr>
        <w:pStyle w:val="Heading2"/>
      </w:pPr>
      <w:r>
        <w:t>5.7</w:t>
      </w:r>
      <w:r>
        <w:tab/>
        <w:t>Results Summary</w:t>
      </w:r>
    </w:p>
    <w:p w14:paraId="027D6AF5" w14:textId="08DB32C1" w:rsidR="005258F5" w:rsidRDefault="00D26BE5" w:rsidP="00671C73">
      <w:pPr>
        <w:pStyle w:val="BodyText"/>
      </w:pPr>
      <w:r>
        <w:t xml:space="preserve">The following table </w:t>
      </w:r>
      <w:r w:rsidR="00CC75EF">
        <w:t>illustrates the results of prediction</w:t>
      </w:r>
      <w:r w:rsidR="00994962">
        <w:t xml:space="preserve"> across </w:t>
      </w:r>
      <w:r w:rsidR="009F0408">
        <w:t xml:space="preserve">all models </w:t>
      </w:r>
      <w:r w:rsidR="005F030C">
        <w:t>explored in our project:</w:t>
      </w:r>
    </w:p>
    <w:tbl>
      <w:tblPr>
        <w:tblStyle w:val="GridTable2"/>
        <w:tblW w:w="0" w:type="auto"/>
        <w:tblLook w:val="04A0" w:firstRow="1" w:lastRow="0" w:firstColumn="1" w:lastColumn="0" w:noHBand="0" w:noVBand="1"/>
      </w:tblPr>
      <w:tblGrid>
        <w:gridCol w:w="1242"/>
        <w:gridCol w:w="2588"/>
        <w:gridCol w:w="1381"/>
        <w:gridCol w:w="1560"/>
        <w:gridCol w:w="2805"/>
      </w:tblGrid>
      <w:tr w:rsidR="00B025E2" w:rsidRPr="0056197B" w14:paraId="1D96B117" w14:textId="77777777" w:rsidTr="0043308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2303B161" w14:textId="37F5297D" w:rsidR="00B025E2" w:rsidRPr="0056197B" w:rsidRDefault="0056197B" w:rsidP="00671C73">
            <w:pPr>
              <w:pStyle w:val="BodyText"/>
              <w:rPr>
                <w:sz w:val="20"/>
                <w:szCs w:val="20"/>
              </w:rPr>
            </w:pPr>
            <w:r>
              <w:rPr>
                <w:sz w:val="20"/>
                <w:szCs w:val="20"/>
              </w:rPr>
              <w:t>Model No.</w:t>
            </w:r>
          </w:p>
        </w:tc>
        <w:tc>
          <w:tcPr>
            <w:tcW w:w="2588" w:type="dxa"/>
          </w:tcPr>
          <w:p w14:paraId="5FB8AA9B" w14:textId="30069106" w:rsidR="00B025E2" w:rsidRPr="0056197B" w:rsidRDefault="00FE25AD" w:rsidP="00671C7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Type</w:t>
            </w:r>
          </w:p>
        </w:tc>
        <w:tc>
          <w:tcPr>
            <w:tcW w:w="1381" w:type="dxa"/>
          </w:tcPr>
          <w:p w14:paraId="4A75EA61" w14:textId="1F8FEC97" w:rsidR="00B025E2" w:rsidRPr="0056197B" w:rsidRDefault="001C595F" w:rsidP="00671C7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Test </w:t>
            </w:r>
            <w:r w:rsidR="004307BB">
              <w:rPr>
                <w:sz w:val="20"/>
                <w:szCs w:val="20"/>
              </w:rPr>
              <w:t>RMSE</w:t>
            </w:r>
          </w:p>
        </w:tc>
        <w:tc>
          <w:tcPr>
            <w:tcW w:w="1560" w:type="dxa"/>
          </w:tcPr>
          <w:p w14:paraId="28AD5E8F" w14:textId="59103379" w:rsidR="00B025E2" w:rsidRPr="0056197B" w:rsidRDefault="001C595F" w:rsidP="00671C7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Test </w:t>
            </w:r>
            <w:r w:rsidR="004307BB">
              <w:rPr>
                <w:sz w:val="20"/>
                <w:szCs w:val="20"/>
              </w:rPr>
              <w:t>MAPE</w:t>
            </w:r>
          </w:p>
        </w:tc>
        <w:tc>
          <w:tcPr>
            <w:tcW w:w="2805" w:type="dxa"/>
          </w:tcPr>
          <w:p w14:paraId="1E116D31" w14:textId="334E59BA" w:rsidR="00B025E2" w:rsidRPr="0056197B" w:rsidRDefault="004608B0" w:rsidP="00671C73">
            <w:pPr>
              <w:pStyle w:val="BodyTe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Characteristic of method</w:t>
            </w:r>
          </w:p>
        </w:tc>
      </w:tr>
      <w:tr w:rsidR="00B025E2" w:rsidRPr="0056197B" w14:paraId="18C21D98" w14:textId="77777777" w:rsidTr="00430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914935A" w14:textId="534579E0" w:rsidR="00B025E2" w:rsidRPr="0056197B" w:rsidRDefault="0056197B" w:rsidP="00671C73">
            <w:pPr>
              <w:pStyle w:val="BodyText"/>
              <w:rPr>
                <w:sz w:val="20"/>
                <w:szCs w:val="20"/>
              </w:rPr>
            </w:pPr>
            <w:r>
              <w:rPr>
                <w:sz w:val="20"/>
                <w:szCs w:val="20"/>
              </w:rPr>
              <w:t>1</w:t>
            </w:r>
          </w:p>
        </w:tc>
        <w:tc>
          <w:tcPr>
            <w:tcW w:w="2588" w:type="dxa"/>
          </w:tcPr>
          <w:p w14:paraId="6565AEEC" w14:textId="7A6BE03E" w:rsidR="00B025E2" w:rsidRPr="0056197B" w:rsidRDefault="00CC0E3B"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SARIMA</w:t>
            </w:r>
          </w:p>
        </w:tc>
        <w:tc>
          <w:tcPr>
            <w:tcW w:w="1381" w:type="dxa"/>
          </w:tcPr>
          <w:p w14:paraId="08F47BAA" w14:textId="509B69E2" w:rsidR="00B025E2" w:rsidRPr="0056197B" w:rsidRDefault="00230CBE"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336.996</w:t>
            </w:r>
          </w:p>
        </w:tc>
        <w:tc>
          <w:tcPr>
            <w:tcW w:w="1560" w:type="dxa"/>
          </w:tcPr>
          <w:p w14:paraId="2638D9C3" w14:textId="30F3D81B" w:rsidR="00B025E2" w:rsidRPr="0056197B" w:rsidRDefault="00564485"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2.48</w:t>
            </w:r>
            <w:r w:rsidR="00923522">
              <w:rPr>
                <w:sz w:val="20"/>
                <w:szCs w:val="20"/>
              </w:rPr>
              <w:t xml:space="preserve"> %</w:t>
            </w:r>
          </w:p>
        </w:tc>
        <w:tc>
          <w:tcPr>
            <w:tcW w:w="2805" w:type="dxa"/>
          </w:tcPr>
          <w:p w14:paraId="6E06DFBC" w14:textId="5DE030EC" w:rsidR="00B025E2" w:rsidRPr="0056197B" w:rsidRDefault="008813F9"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Univariate Time</w:t>
            </w:r>
            <w:r w:rsidR="004307BB">
              <w:rPr>
                <w:sz w:val="20"/>
                <w:szCs w:val="20"/>
              </w:rPr>
              <w:t xml:space="preserve"> Series</w:t>
            </w:r>
          </w:p>
        </w:tc>
      </w:tr>
      <w:tr w:rsidR="00B025E2" w:rsidRPr="0056197B" w14:paraId="228246E8" w14:textId="77777777" w:rsidTr="004307BB">
        <w:tc>
          <w:tcPr>
            <w:cnfStyle w:val="001000000000" w:firstRow="0" w:lastRow="0" w:firstColumn="1" w:lastColumn="0" w:oddVBand="0" w:evenVBand="0" w:oddHBand="0" w:evenHBand="0" w:firstRowFirstColumn="0" w:firstRowLastColumn="0" w:lastRowFirstColumn="0" w:lastRowLastColumn="0"/>
            <w:tcW w:w="1242" w:type="dxa"/>
          </w:tcPr>
          <w:p w14:paraId="69F61214" w14:textId="2B615B92" w:rsidR="00B025E2" w:rsidRPr="0056197B" w:rsidRDefault="0056197B" w:rsidP="00671C73">
            <w:pPr>
              <w:pStyle w:val="BodyText"/>
              <w:rPr>
                <w:sz w:val="20"/>
                <w:szCs w:val="20"/>
              </w:rPr>
            </w:pPr>
            <w:r>
              <w:rPr>
                <w:sz w:val="20"/>
                <w:szCs w:val="20"/>
              </w:rPr>
              <w:t>2</w:t>
            </w:r>
          </w:p>
        </w:tc>
        <w:tc>
          <w:tcPr>
            <w:tcW w:w="2588" w:type="dxa"/>
          </w:tcPr>
          <w:p w14:paraId="20207C82" w14:textId="0145D59E" w:rsidR="00B025E2" w:rsidRPr="0056197B" w:rsidRDefault="004D0C5A"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Holt-Winter</w:t>
            </w:r>
            <w:r w:rsidR="0076209F">
              <w:rPr>
                <w:sz w:val="20"/>
                <w:szCs w:val="20"/>
              </w:rPr>
              <w:t xml:space="preserve"> Exponential Smoothing</w:t>
            </w:r>
          </w:p>
        </w:tc>
        <w:tc>
          <w:tcPr>
            <w:tcW w:w="1381" w:type="dxa"/>
          </w:tcPr>
          <w:p w14:paraId="195548A4" w14:textId="1592986E" w:rsidR="00B025E2" w:rsidRPr="0056197B" w:rsidRDefault="00E229A1"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306.</w:t>
            </w:r>
            <w:r w:rsidR="0033133C">
              <w:rPr>
                <w:sz w:val="20"/>
                <w:szCs w:val="20"/>
              </w:rPr>
              <w:t>283</w:t>
            </w:r>
          </w:p>
        </w:tc>
        <w:tc>
          <w:tcPr>
            <w:tcW w:w="1560" w:type="dxa"/>
          </w:tcPr>
          <w:p w14:paraId="77D08501" w14:textId="30224028" w:rsidR="00B025E2" w:rsidRPr="0056197B" w:rsidRDefault="002A6A8C"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1.93 %</w:t>
            </w:r>
          </w:p>
        </w:tc>
        <w:tc>
          <w:tcPr>
            <w:tcW w:w="2805" w:type="dxa"/>
          </w:tcPr>
          <w:p w14:paraId="158B77DE" w14:textId="3EFFD646" w:rsidR="00B025E2" w:rsidRPr="0056197B" w:rsidRDefault="004307BB"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Univariate Time Series</w:t>
            </w:r>
          </w:p>
        </w:tc>
      </w:tr>
      <w:tr w:rsidR="00B025E2" w:rsidRPr="0056197B" w14:paraId="54667F6D" w14:textId="77777777" w:rsidTr="00430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E70227" w14:textId="5102B7AB" w:rsidR="00B025E2" w:rsidRPr="0056197B" w:rsidRDefault="0056197B" w:rsidP="00671C73">
            <w:pPr>
              <w:pStyle w:val="BodyText"/>
              <w:rPr>
                <w:sz w:val="20"/>
                <w:szCs w:val="20"/>
              </w:rPr>
            </w:pPr>
            <w:r>
              <w:rPr>
                <w:sz w:val="20"/>
                <w:szCs w:val="20"/>
              </w:rPr>
              <w:t>3</w:t>
            </w:r>
          </w:p>
        </w:tc>
        <w:tc>
          <w:tcPr>
            <w:tcW w:w="2588" w:type="dxa"/>
          </w:tcPr>
          <w:p w14:paraId="0B4A8423" w14:textId="6DE41968" w:rsidR="00B025E2" w:rsidRPr="0056197B" w:rsidRDefault="0076209F"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Prophet</w:t>
            </w:r>
          </w:p>
        </w:tc>
        <w:tc>
          <w:tcPr>
            <w:tcW w:w="1381" w:type="dxa"/>
          </w:tcPr>
          <w:p w14:paraId="44BBF0D5" w14:textId="5BDB2466" w:rsidR="00B025E2" w:rsidRPr="0056197B" w:rsidRDefault="00B45427"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424.926</w:t>
            </w:r>
          </w:p>
        </w:tc>
        <w:tc>
          <w:tcPr>
            <w:tcW w:w="1560" w:type="dxa"/>
          </w:tcPr>
          <w:p w14:paraId="7912E51B" w14:textId="195A3295" w:rsidR="00B025E2" w:rsidRPr="0056197B" w:rsidRDefault="0044037B"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3.57 %</w:t>
            </w:r>
          </w:p>
        </w:tc>
        <w:tc>
          <w:tcPr>
            <w:tcW w:w="2805" w:type="dxa"/>
          </w:tcPr>
          <w:p w14:paraId="64EC32D2" w14:textId="4F138254" w:rsidR="00B025E2" w:rsidRPr="0056197B" w:rsidRDefault="004307BB"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Univariate Time Series</w:t>
            </w:r>
          </w:p>
        </w:tc>
      </w:tr>
      <w:tr w:rsidR="00B025E2" w:rsidRPr="0056197B" w14:paraId="10FB983B" w14:textId="77777777" w:rsidTr="004307BB">
        <w:tc>
          <w:tcPr>
            <w:cnfStyle w:val="001000000000" w:firstRow="0" w:lastRow="0" w:firstColumn="1" w:lastColumn="0" w:oddVBand="0" w:evenVBand="0" w:oddHBand="0" w:evenHBand="0" w:firstRowFirstColumn="0" w:firstRowLastColumn="0" w:lastRowFirstColumn="0" w:lastRowLastColumn="0"/>
            <w:tcW w:w="1242" w:type="dxa"/>
          </w:tcPr>
          <w:p w14:paraId="7B3349F7" w14:textId="704D0DD5" w:rsidR="00B025E2" w:rsidRPr="0056197B" w:rsidRDefault="0056197B" w:rsidP="00671C73">
            <w:pPr>
              <w:pStyle w:val="BodyText"/>
              <w:rPr>
                <w:sz w:val="20"/>
                <w:szCs w:val="20"/>
              </w:rPr>
            </w:pPr>
            <w:r>
              <w:rPr>
                <w:sz w:val="20"/>
                <w:szCs w:val="20"/>
              </w:rPr>
              <w:t>4</w:t>
            </w:r>
          </w:p>
        </w:tc>
        <w:tc>
          <w:tcPr>
            <w:tcW w:w="2588" w:type="dxa"/>
          </w:tcPr>
          <w:p w14:paraId="79A992F8" w14:textId="0071D336" w:rsidR="00B025E2" w:rsidRPr="0056197B" w:rsidRDefault="00982934"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 Short-Term Memory Recurrent Neural Network</w:t>
            </w:r>
          </w:p>
        </w:tc>
        <w:tc>
          <w:tcPr>
            <w:tcW w:w="1381" w:type="dxa"/>
          </w:tcPr>
          <w:p w14:paraId="7978393D" w14:textId="03641D8D" w:rsidR="00B025E2" w:rsidRPr="0056197B" w:rsidRDefault="506ED2FE"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6E0D30B">
              <w:rPr>
                <w:sz w:val="20"/>
                <w:szCs w:val="20"/>
              </w:rPr>
              <w:t>616.229</w:t>
            </w:r>
          </w:p>
        </w:tc>
        <w:tc>
          <w:tcPr>
            <w:tcW w:w="1560" w:type="dxa"/>
          </w:tcPr>
          <w:p w14:paraId="1438D0D3" w14:textId="1EE44289" w:rsidR="00B025E2" w:rsidRPr="0056197B" w:rsidRDefault="506ED2FE"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6E0D30B">
              <w:rPr>
                <w:sz w:val="20"/>
                <w:szCs w:val="20"/>
              </w:rPr>
              <w:t>24.3</w:t>
            </w:r>
            <w:r w:rsidR="000E4238">
              <w:rPr>
                <w:sz w:val="20"/>
                <w:szCs w:val="20"/>
              </w:rPr>
              <w:t xml:space="preserve"> </w:t>
            </w:r>
            <w:r w:rsidRPr="06E0D30B">
              <w:rPr>
                <w:sz w:val="20"/>
                <w:szCs w:val="20"/>
              </w:rPr>
              <w:t>%</w:t>
            </w:r>
          </w:p>
        </w:tc>
        <w:tc>
          <w:tcPr>
            <w:tcW w:w="2805" w:type="dxa"/>
          </w:tcPr>
          <w:p w14:paraId="62AFE546" w14:textId="610ACD78" w:rsidR="00B025E2" w:rsidRPr="0056197B" w:rsidRDefault="00E1627C"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Series with Exogenous Variables</w:t>
            </w:r>
            <w:r w:rsidR="003F2E6C">
              <w:rPr>
                <w:sz w:val="20"/>
                <w:szCs w:val="20"/>
              </w:rPr>
              <w:t xml:space="preserve"> </w:t>
            </w:r>
            <w:r w:rsidR="00C93B65">
              <w:rPr>
                <w:sz w:val="20"/>
                <w:szCs w:val="20"/>
              </w:rPr>
              <w:t>using</w:t>
            </w:r>
            <w:r w:rsidR="003F2E6C">
              <w:rPr>
                <w:sz w:val="20"/>
                <w:szCs w:val="20"/>
              </w:rPr>
              <w:t xml:space="preserve"> Recurrent Neural Network</w:t>
            </w:r>
          </w:p>
        </w:tc>
      </w:tr>
      <w:tr w:rsidR="00B025E2" w:rsidRPr="0056197B" w14:paraId="633847E2" w14:textId="77777777" w:rsidTr="00430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F0BD532" w14:textId="5718A81A" w:rsidR="00B025E2" w:rsidRPr="0056197B" w:rsidRDefault="0056197B" w:rsidP="00671C73">
            <w:pPr>
              <w:pStyle w:val="BodyText"/>
              <w:rPr>
                <w:sz w:val="20"/>
                <w:szCs w:val="20"/>
              </w:rPr>
            </w:pPr>
            <w:r>
              <w:rPr>
                <w:sz w:val="20"/>
                <w:szCs w:val="20"/>
              </w:rPr>
              <w:t>5</w:t>
            </w:r>
          </w:p>
        </w:tc>
        <w:tc>
          <w:tcPr>
            <w:tcW w:w="2588" w:type="dxa"/>
          </w:tcPr>
          <w:p w14:paraId="23FE96C3" w14:textId="50F89F13" w:rsidR="00B025E2" w:rsidRPr="0056197B" w:rsidRDefault="00E032F8"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Linear Regression</w:t>
            </w:r>
          </w:p>
        </w:tc>
        <w:tc>
          <w:tcPr>
            <w:tcW w:w="1381" w:type="dxa"/>
          </w:tcPr>
          <w:p w14:paraId="78EA8822" w14:textId="161CF99D" w:rsidR="00B025E2" w:rsidRPr="0056197B" w:rsidRDefault="001B7099"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1B7099">
              <w:rPr>
                <w:sz w:val="20"/>
                <w:szCs w:val="20"/>
              </w:rPr>
              <w:t>270.267</w:t>
            </w:r>
          </w:p>
        </w:tc>
        <w:tc>
          <w:tcPr>
            <w:tcW w:w="1560" w:type="dxa"/>
          </w:tcPr>
          <w:p w14:paraId="587583A0" w14:textId="63625941" w:rsidR="00B025E2" w:rsidRPr="0056197B" w:rsidRDefault="00D70400"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w:t>
            </w:r>
            <w:r w:rsidR="001B7099">
              <w:rPr>
                <w:sz w:val="20"/>
                <w:szCs w:val="20"/>
              </w:rPr>
              <w:t>2</w:t>
            </w:r>
            <w:r>
              <w:rPr>
                <w:sz w:val="20"/>
                <w:szCs w:val="20"/>
              </w:rPr>
              <w:t xml:space="preserve"> %</w:t>
            </w:r>
          </w:p>
        </w:tc>
        <w:tc>
          <w:tcPr>
            <w:tcW w:w="2805" w:type="dxa"/>
          </w:tcPr>
          <w:p w14:paraId="2F4773F5" w14:textId="256A96B6" w:rsidR="00B025E2" w:rsidRPr="0056197B" w:rsidRDefault="00797F4A"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Multivariate </w:t>
            </w:r>
            <w:r w:rsidR="00137014">
              <w:rPr>
                <w:sz w:val="20"/>
                <w:szCs w:val="20"/>
              </w:rPr>
              <w:t>Linear Regression</w:t>
            </w:r>
          </w:p>
        </w:tc>
      </w:tr>
      <w:tr w:rsidR="00B025E2" w:rsidRPr="0056197B" w14:paraId="66BC84DC" w14:textId="77777777" w:rsidTr="004307BB">
        <w:tc>
          <w:tcPr>
            <w:cnfStyle w:val="001000000000" w:firstRow="0" w:lastRow="0" w:firstColumn="1" w:lastColumn="0" w:oddVBand="0" w:evenVBand="0" w:oddHBand="0" w:evenHBand="0" w:firstRowFirstColumn="0" w:firstRowLastColumn="0" w:lastRowFirstColumn="0" w:lastRowLastColumn="0"/>
            <w:tcW w:w="1242" w:type="dxa"/>
          </w:tcPr>
          <w:p w14:paraId="012A86B1" w14:textId="67F5D3DF" w:rsidR="00B025E2" w:rsidRPr="0056197B" w:rsidRDefault="0056197B" w:rsidP="00671C73">
            <w:pPr>
              <w:pStyle w:val="BodyText"/>
              <w:rPr>
                <w:sz w:val="20"/>
                <w:szCs w:val="20"/>
              </w:rPr>
            </w:pPr>
            <w:r>
              <w:rPr>
                <w:sz w:val="20"/>
                <w:szCs w:val="20"/>
              </w:rPr>
              <w:t>6</w:t>
            </w:r>
          </w:p>
        </w:tc>
        <w:tc>
          <w:tcPr>
            <w:tcW w:w="2588" w:type="dxa"/>
          </w:tcPr>
          <w:p w14:paraId="577DE2C1" w14:textId="557D0981" w:rsidR="00B025E2" w:rsidRPr="0056197B" w:rsidRDefault="00E032F8"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Linear Regression with Regularization</w:t>
            </w:r>
          </w:p>
        </w:tc>
        <w:tc>
          <w:tcPr>
            <w:tcW w:w="1381" w:type="dxa"/>
          </w:tcPr>
          <w:p w14:paraId="1370F7A2" w14:textId="2749C371" w:rsidR="00B025E2" w:rsidRPr="00504DB0" w:rsidRDefault="00A50499"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504DB0">
              <w:rPr>
                <w:sz w:val="20"/>
                <w:szCs w:val="20"/>
              </w:rPr>
              <w:t>307</w:t>
            </w:r>
            <w:r w:rsidR="001E3A5C" w:rsidRPr="00504DB0">
              <w:rPr>
                <w:sz w:val="20"/>
                <w:szCs w:val="20"/>
              </w:rPr>
              <w:t>.</w:t>
            </w:r>
            <w:r w:rsidRPr="00504DB0">
              <w:rPr>
                <w:sz w:val="20"/>
                <w:szCs w:val="20"/>
              </w:rPr>
              <w:t>37</w:t>
            </w:r>
            <w:r w:rsidR="00504DB0">
              <w:rPr>
                <w:sz w:val="20"/>
                <w:szCs w:val="20"/>
              </w:rPr>
              <w:t>4</w:t>
            </w:r>
          </w:p>
        </w:tc>
        <w:tc>
          <w:tcPr>
            <w:tcW w:w="1560" w:type="dxa"/>
          </w:tcPr>
          <w:p w14:paraId="6FD8C7E8" w14:textId="2A051159" w:rsidR="00B025E2" w:rsidRPr="00504DB0" w:rsidRDefault="00A50499"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504DB0">
              <w:rPr>
                <w:sz w:val="20"/>
                <w:szCs w:val="20"/>
              </w:rPr>
              <w:t>2.57</w:t>
            </w:r>
            <w:r w:rsidR="00504DB0">
              <w:rPr>
                <w:sz w:val="20"/>
                <w:szCs w:val="20"/>
              </w:rPr>
              <w:t xml:space="preserve"> %</w:t>
            </w:r>
          </w:p>
        </w:tc>
        <w:tc>
          <w:tcPr>
            <w:tcW w:w="2805" w:type="dxa"/>
          </w:tcPr>
          <w:p w14:paraId="6A7A091D" w14:textId="03035969" w:rsidR="00B025E2" w:rsidRPr="0056197B" w:rsidRDefault="009E2875"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Multivariate Linear Regression</w:t>
            </w:r>
            <w:r w:rsidR="004213B4">
              <w:rPr>
                <w:sz w:val="20"/>
                <w:szCs w:val="20"/>
              </w:rPr>
              <w:t xml:space="preserve"> </w:t>
            </w:r>
          </w:p>
        </w:tc>
      </w:tr>
      <w:tr w:rsidR="00B025E2" w:rsidRPr="0056197B" w14:paraId="64AFCC6C" w14:textId="77777777" w:rsidTr="00430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941D844" w14:textId="5CCDF777" w:rsidR="00B025E2" w:rsidRPr="0056197B" w:rsidRDefault="0056197B" w:rsidP="00671C73">
            <w:pPr>
              <w:pStyle w:val="BodyText"/>
              <w:rPr>
                <w:sz w:val="20"/>
                <w:szCs w:val="20"/>
              </w:rPr>
            </w:pPr>
            <w:r>
              <w:rPr>
                <w:sz w:val="20"/>
                <w:szCs w:val="20"/>
              </w:rPr>
              <w:t>7</w:t>
            </w:r>
          </w:p>
        </w:tc>
        <w:tc>
          <w:tcPr>
            <w:tcW w:w="2588" w:type="dxa"/>
          </w:tcPr>
          <w:p w14:paraId="1E129B92" w14:textId="4E277268" w:rsidR="00B025E2" w:rsidRPr="0056197B" w:rsidRDefault="003F4DE7"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Random Forest Regression</w:t>
            </w:r>
          </w:p>
        </w:tc>
        <w:tc>
          <w:tcPr>
            <w:tcW w:w="1381" w:type="dxa"/>
          </w:tcPr>
          <w:p w14:paraId="4AE6F4F9" w14:textId="672D263B" w:rsidR="00B025E2" w:rsidRPr="00504DB0" w:rsidRDefault="00305268"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504DB0">
              <w:rPr>
                <w:sz w:val="20"/>
                <w:szCs w:val="20"/>
              </w:rPr>
              <w:t>2</w:t>
            </w:r>
            <w:r w:rsidR="00A34A4A" w:rsidRPr="00504DB0">
              <w:rPr>
                <w:sz w:val="20"/>
                <w:szCs w:val="20"/>
              </w:rPr>
              <w:t>40</w:t>
            </w:r>
            <w:r w:rsidRPr="00504DB0">
              <w:rPr>
                <w:sz w:val="20"/>
                <w:szCs w:val="20"/>
              </w:rPr>
              <w:t>.</w:t>
            </w:r>
            <w:r w:rsidR="00A34A4A" w:rsidRPr="00504DB0">
              <w:rPr>
                <w:sz w:val="20"/>
                <w:szCs w:val="20"/>
              </w:rPr>
              <w:t>001</w:t>
            </w:r>
          </w:p>
        </w:tc>
        <w:tc>
          <w:tcPr>
            <w:tcW w:w="1560" w:type="dxa"/>
          </w:tcPr>
          <w:p w14:paraId="1950D27F" w14:textId="402A3F12" w:rsidR="00B025E2" w:rsidRPr="00504DB0" w:rsidRDefault="000D3596"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504DB0">
              <w:rPr>
                <w:sz w:val="20"/>
                <w:szCs w:val="20"/>
              </w:rPr>
              <w:t>2.02</w:t>
            </w:r>
            <w:r w:rsidR="00504DB0">
              <w:rPr>
                <w:sz w:val="20"/>
                <w:szCs w:val="20"/>
              </w:rPr>
              <w:t xml:space="preserve"> %</w:t>
            </w:r>
          </w:p>
        </w:tc>
        <w:tc>
          <w:tcPr>
            <w:tcW w:w="2805" w:type="dxa"/>
          </w:tcPr>
          <w:p w14:paraId="4CA8040A" w14:textId="52443FFB" w:rsidR="00B025E2" w:rsidRPr="0056197B" w:rsidRDefault="00CC200F"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Decision Tree Ensemble</w:t>
            </w:r>
          </w:p>
        </w:tc>
      </w:tr>
      <w:tr w:rsidR="0056197B" w:rsidRPr="0056197B" w14:paraId="66BC7408" w14:textId="77777777" w:rsidTr="004307BB">
        <w:tc>
          <w:tcPr>
            <w:cnfStyle w:val="001000000000" w:firstRow="0" w:lastRow="0" w:firstColumn="1" w:lastColumn="0" w:oddVBand="0" w:evenVBand="0" w:oddHBand="0" w:evenHBand="0" w:firstRowFirstColumn="0" w:firstRowLastColumn="0" w:lastRowFirstColumn="0" w:lastRowLastColumn="0"/>
            <w:tcW w:w="1242" w:type="dxa"/>
          </w:tcPr>
          <w:p w14:paraId="5162887A" w14:textId="66BC5682" w:rsidR="0056197B" w:rsidRDefault="0056197B" w:rsidP="00671C73">
            <w:pPr>
              <w:pStyle w:val="BodyText"/>
              <w:rPr>
                <w:sz w:val="20"/>
                <w:szCs w:val="20"/>
              </w:rPr>
            </w:pPr>
            <w:r>
              <w:rPr>
                <w:sz w:val="20"/>
                <w:szCs w:val="20"/>
              </w:rPr>
              <w:t>8</w:t>
            </w:r>
          </w:p>
        </w:tc>
        <w:tc>
          <w:tcPr>
            <w:tcW w:w="2588" w:type="dxa"/>
          </w:tcPr>
          <w:p w14:paraId="4C1A7F5F" w14:textId="2C446C1A" w:rsidR="0056197B" w:rsidRPr="0056197B" w:rsidRDefault="003F4DE7"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Gradient Boosting Regression</w:t>
            </w:r>
          </w:p>
        </w:tc>
        <w:tc>
          <w:tcPr>
            <w:tcW w:w="1381" w:type="dxa"/>
          </w:tcPr>
          <w:p w14:paraId="2F952B31" w14:textId="020D93B1" w:rsidR="0056197B" w:rsidRPr="00504DB0" w:rsidRDefault="00AB71A3"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504DB0">
              <w:rPr>
                <w:sz w:val="20"/>
                <w:szCs w:val="20"/>
              </w:rPr>
              <w:t>2</w:t>
            </w:r>
            <w:r w:rsidR="00CD7335" w:rsidRPr="00504DB0">
              <w:rPr>
                <w:sz w:val="20"/>
                <w:szCs w:val="20"/>
              </w:rPr>
              <w:t>77</w:t>
            </w:r>
            <w:r w:rsidR="00CB5E19" w:rsidRPr="00504DB0">
              <w:rPr>
                <w:sz w:val="20"/>
                <w:szCs w:val="20"/>
              </w:rPr>
              <w:t>.</w:t>
            </w:r>
            <w:r w:rsidR="00CD7335" w:rsidRPr="00504DB0">
              <w:rPr>
                <w:sz w:val="20"/>
                <w:szCs w:val="20"/>
              </w:rPr>
              <w:t>03</w:t>
            </w:r>
            <w:r w:rsidR="000566AB" w:rsidRPr="00504DB0">
              <w:rPr>
                <w:sz w:val="20"/>
                <w:szCs w:val="20"/>
              </w:rPr>
              <w:t>0</w:t>
            </w:r>
          </w:p>
        </w:tc>
        <w:tc>
          <w:tcPr>
            <w:tcW w:w="1560" w:type="dxa"/>
          </w:tcPr>
          <w:p w14:paraId="08A6BBD0" w14:textId="119DB620" w:rsidR="0056197B" w:rsidRPr="00504DB0" w:rsidRDefault="00EC1DFF"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504DB0">
              <w:rPr>
                <w:sz w:val="20"/>
                <w:szCs w:val="20"/>
              </w:rPr>
              <w:t>2.3</w:t>
            </w:r>
            <w:r w:rsidR="00B469EE">
              <w:rPr>
                <w:sz w:val="20"/>
                <w:szCs w:val="20"/>
              </w:rPr>
              <w:t>1 %</w:t>
            </w:r>
          </w:p>
        </w:tc>
        <w:tc>
          <w:tcPr>
            <w:tcW w:w="2805" w:type="dxa"/>
          </w:tcPr>
          <w:p w14:paraId="7F7FD933" w14:textId="53847AED" w:rsidR="0056197B" w:rsidRPr="0056197B" w:rsidRDefault="00786564"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Decision Tree</w:t>
            </w:r>
            <w:r w:rsidR="00FE7B89">
              <w:rPr>
                <w:sz w:val="20"/>
                <w:szCs w:val="20"/>
              </w:rPr>
              <w:t xml:space="preserve"> </w:t>
            </w:r>
            <w:r w:rsidR="007D4E04">
              <w:rPr>
                <w:sz w:val="20"/>
                <w:szCs w:val="20"/>
              </w:rPr>
              <w:t>with Gradient Boosting</w:t>
            </w:r>
          </w:p>
        </w:tc>
      </w:tr>
      <w:tr w:rsidR="00B75C96" w:rsidRPr="0056197B" w14:paraId="5A91E87B" w14:textId="77777777" w:rsidTr="00430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336E5B0" w14:textId="4AA1B46E" w:rsidR="00B75C96" w:rsidRDefault="00837362" w:rsidP="00671C73">
            <w:pPr>
              <w:pStyle w:val="BodyText"/>
              <w:rPr>
                <w:sz w:val="20"/>
                <w:szCs w:val="20"/>
              </w:rPr>
            </w:pPr>
            <w:r>
              <w:rPr>
                <w:sz w:val="20"/>
                <w:szCs w:val="20"/>
              </w:rPr>
              <w:t>9</w:t>
            </w:r>
          </w:p>
        </w:tc>
        <w:tc>
          <w:tcPr>
            <w:tcW w:w="2588" w:type="dxa"/>
          </w:tcPr>
          <w:p w14:paraId="0C16537A" w14:textId="6E4D8AC4" w:rsidR="00B75C96" w:rsidRDefault="00837362"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Stacked Ensemble</w:t>
            </w:r>
          </w:p>
        </w:tc>
        <w:tc>
          <w:tcPr>
            <w:tcW w:w="1381" w:type="dxa"/>
          </w:tcPr>
          <w:p w14:paraId="4F8D2E2F" w14:textId="614B6F81" w:rsidR="00B75C96" w:rsidRPr="00504DB0" w:rsidRDefault="00CD7335"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504DB0">
              <w:rPr>
                <w:sz w:val="20"/>
                <w:szCs w:val="20"/>
              </w:rPr>
              <w:t>2</w:t>
            </w:r>
            <w:r w:rsidR="003D49F7">
              <w:rPr>
                <w:sz w:val="20"/>
                <w:szCs w:val="20"/>
              </w:rPr>
              <w:t>10.078</w:t>
            </w:r>
          </w:p>
        </w:tc>
        <w:tc>
          <w:tcPr>
            <w:tcW w:w="1560" w:type="dxa"/>
          </w:tcPr>
          <w:p w14:paraId="7631AA1F" w14:textId="35D6898F" w:rsidR="00B75C96" w:rsidRPr="00504DB0" w:rsidRDefault="00CD7335"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504DB0">
              <w:rPr>
                <w:sz w:val="20"/>
                <w:szCs w:val="20"/>
              </w:rPr>
              <w:t>1.</w:t>
            </w:r>
            <w:r w:rsidR="003D49F7">
              <w:rPr>
                <w:sz w:val="20"/>
                <w:szCs w:val="20"/>
              </w:rPr>
              <w:t>87 %</w:t>
            </w:r>
          </w:p>
        </w:tc>
        <w:tc>
          <w:tcPr>
            <w:tcW w:w="2805" w:type="dxa"/>
          </w:tcPr>
          <w:p w14:paraId="6A585A6D" w14:textId="43D9CEE3" w:rsidR="00B75C96" w:rsidRDefault="00E528F9" w:rsidP="00671C73">
            <w:pPr>
              <w:pStyle w:val="BodyT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Multi-model Ensemble</w:t>
            </w:r>
          </w:p>
        </w:tc>
      </w:tr>
      <w:tr w:rsidR="0056197B" w:rsidRPr="0056197B" w14:paraId="5EA54437" w14:textId="77777777" w:rsidTr="004307BB">
        <w:tc>
          <w:tcPr>
            <w:cnfStyle w:val="001000000000" w:firstRow="0" w:lastRow="0" w:firstColumn="1" w:lastColumn="0" w:oddVBand="0" w:evenVBand="0" w:oddHBand="0" w:evenHBand="0" w:firstRowFirstColumn="0" w:firstRowLastColumn="0" w:lastRowFirstColumn="0" w:lastRowLastColumn="0"/>
            <w:tcW w:w="1242" w:type="dxa"/>
          </w:tcPr>
          <w:p w14:paraId="73E7289D" w14:textId="59000FEE" w:rsidR="0056197B" w:rsidRDefault="00837362" w:rsidP="00671C73">
            <w:pPr>
              <w:pStyle w:val="BodyText"/>
              <w:rPr>
                <w:sz w:val="20"/>
                <w:szCs w:val="20"/>
              </w:rPr>
            </w:pPr>
            <w:r>
              <w:rPr>
                <w:sz w:val="20"/>
                <w:szCs w:val="20"/>
              </w:rPr>
              <w:t>10</w:t>
            </w:r>
          </w:p>
        </w:tc>
        <w:tc>
          <w:tcPr>
            <w:tcW w:w="2588" w:type="dxa"/>
          </w:tcPr>
          <w:p w14:paraId="060DF936" w14:textId="0FC1D069" w:rsidR="0056197B" w:rsidRPr="0056197B" w:rsidRDefault="00982934"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Feed Forward Neural Network</w:t>
            </w:r>
          </w:p>
        </w:tc>
        <w:tc>
          <w:tcPr>
            <w:tcW w:w="1381" w:type="dxa"/>
          </w:tcPr>
          <w:p w14:paraId="611E4EED" w14:textId="51FD98E1" w:rsidR="0056197B" w:rsidRPr="0056197B" w:rsidRDefault="7B4AC00F" w:rsidP="00671C73">
            <w:pPr>
              <w:pStyle w:val="BodyText"/>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0"/>
                <w:szCs w:val="20"/>
              </w:rPr>
            </w:pPr>
            <w:r w:rsidRPr="2DD83E52">
              <w:rPr>
                <w:sz w:val="20"/>
                <w:szCs w:val="20"/>
              </w:rPr>
              <w:t>2</w:t>
            </w:r>
            <w:r w:rsidR="1E0E0CB5" w:rsidRPr="2DD83E52">
              <w:rPr>
                <w:rFonts w:eastAsiaTheme="minorEastAsia"/>
                <w:color w:val="000000" w:themeColor="text1"/>
                <w:sz w:val="20"/>
                <w:szCs w:val="20"/>
              </w:rPr>
              <w:t>84.563</w:t>
            </w:r>
          </w:p>
        </w:tc>
        <w:tc>
          <w:tcPr>
            <w:tcW w:w="1560" w:type="dxa"/>
          </w:tcPr>
          <w:p w14:paraId="62C6D0C8" w14:textId="521DFAED" w:rsidR="0056197B" w:rsidRPr="0056197B" w:rsidRDefault="7B4AC00F"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2421F235">
              <w:rPr>
                <w:sz w:val="20"/>
                <w:szCs w:val="20"/>
              </w:rPr>
              <w:t>2</w:t>
            </w:r>
            <w:r w:rsidRPr="24B03FCE">
              <w:rPr>
                <w:sz w:val="20"/>
                <w:szCs w:val="20"/>
              </w:rPr>
              <w:t>.</w:t>
            </w:r>
            <w:r w:rsidR="4E245CCA" w:rsidRPr="2DD83E52">
              <w:rPr>
                <w:sz w:val="20"/>
                <w:szCs w:val="20"/>
              </w:rPr>
              <w:t>5</w:t>
            </w:r>
            <w:r w:rsidR="00A667A5" w:rsidRPr="2DD83E52">
              <w:rPr>
                <w:sz w:val="20"/>
                <w:szCs w:val="20"/>
              </w:rPr>
              <w:t>0</w:t>
            </w:r>
            <w:r w:rsidR="00A667A5">
              <w:rPr>
                <w:sz w:val="20"/>
                <w:szCs w:val="20"/>
              </w:rPr>
              <w:t xml:space="preserve"> </w:t>
            </w:r>
            <w:r w:rsidRPr="24B03FCE">
              <w:rPr>
                <w:sz w:val="20"/>
                <w:szCs w:val="20"/>
              </w:rPr>
              <w:t>%</w:t>
            </w:r>
          </w:p>
        </w:tc>
        <w:tc>
          <w:tcPr>
            <w:tcW w:w="2805" w:type="dxa"/>
          </w:tcPr>
          <w:p w14:paraId="00447E13" w14:textId="265F9C2B" w:rsidR="0056197B" w:rsidRPr="0056197B" w:rsidRDefault="005264EC" w:rsidP="00671C73">
            <w:pPr>
              <w:pStyle w:val="Body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Simple Neural Network </w:t>
            </w:r>
          </w:p>
        </w:tc>
      </w:tr>
    </w:tbl>
    <w:p w14:paraId="2CBABD1B" w14:textId="520F0B8D" w:rsidR="005F030C" w:rsidRDefault="00DF10D9" w:rsidP="00CE045D">
      <w:pPr>
        <w:pStyle w:val="Caption"/>
        <w:jc w:val="center"/>
      </w:pPr>
      <w:bookmarkStart w:id="85" w:name="_Toc164647050"/>
      <w:bookmarkStart w:id="86" w:name="_Toc164706852"/>
      <w:r>
        <w:t xml:space="preserve">Table </w:t>
      </w:r>
      <w:r>
        <w:fldChar w:fldCharType="begin"/>
      </w:r>
      <w:r>
        <w:instrText xml:space="preserve"> SEQ Table \* ARABIC </w:instrText>
      </w:r>
      <w:r>
        <w:fldChar w:fldCharType="separate"/>
      </w:r>
      <w:r w:rsidR="0040356B">
        <w:rPr>
          <w:noProof/>
        </w:rPr>
        <w:t>10</w:t>
      </w:r>
      <w:r>
        <w:fldChar w:fldCharType="end"/>
      </w:r>
      <w:r>
        <w:t xml:space="preserve"> - Summary of Performance Measures </w:t>
      </w:r>
      <w:r w:rsidR="000D6F83">
        <w:t>f</w:t>
      </w:r>
      <w:r>
        <w:t>or Modelling Average Daily Maximum Demand</w:t>
      </w:r>
      <w:bookmarkEnd w:id="85"/>
      <w:bookmarkEnd w:id="86"/>
    </w:p>
    <w:p w14:paraId="7BF4383B" w14:textId="77777777" w:rsidR="007C6532" w:rsidRDefault="007C6532">
      <w:pPr>
        <w:rPr>
          <w:rStyle w:val="SectionNumber"/>
          <w:rFonts w:asciiTheme="majorHAnsi" w:eastAsiaTheme="majorEastAsia" w:hAnsiTheme="majorHAnsi" w:cstheme="majorBidi"/>
          <w:b/>
          <w:bCs/>
          <w:color w:val="4F81BD" w:themeColor="accent1"/>
          <w:sz w:val="32"/>
          <w:szCs w:val="32"/>
        </w:rPr>
      </w:pPr>
      <w:bookmarkStart w:id="87" w:name="_Toc164699845"/>
      <w:bookmarkStart w:id="88" w:name="discussion"/>
      <w:bookmarkEnd w:id="53"/>
      <w:bookmarkEnd w:id="59"/>
      <w:r>
        <w:rPr>
          <w:rStyle w:val="SectionNumber"/>
        </w:rPr>
        <w:br w:type="page"/>
      </w:r>
    </w:p>
    <w:p w14:paraId="4C4FA9E9" w14:textId="46606AF6" w:rsidR="004F066B" w:rsidRDefault="005115D4">
      <w:pPr>
        <w:pStyle w:val="Heading1"/>
      </w:pPr>
      <w:bookmarkStart w:id="89" w:name="_Toc164707866"/>
      <w:r w:rsidRPr="267D5C85">
        <w:rPr>
          <w:rStyle w:val="SectionNumber"/>
        </w:rPr>
        <w:t>6</w:t>
      </w:r>
      <w:r>
        <w:tab/>
        <w:t>Discussion</w:t>
      </w:r>
      <w:bookmarkEnd w:id="87"/>
      <w:bookmarkEnd w:id="89"/>
      <w:r w:rsidR="7F127B11">
        <w:t xml:space="preserve"> </w:t>
      </w:r>
    </w:p>
    <w:p w14:paraId="7A38064A" w14:textId="3CB550EF" w:rsidR="007432FA" w:rsidRDefault="008A74BF" w:rsidP="006C78D4">
      <w:pPr>
        <w:pStyle w:val="BodyText"/>
      </w:pPr>
      <w:r>
        <w:t xml:space="preserve">In this project we </w:t>
      </w:r>
      <w:r w:rsidR="007F7BB2">
        <w:t xml:space="preserve">used </w:t>
      </w:r>
      <w:r w:rsidR="00D03BEB">
        <w:t xml:space="preserve">a </w:t>
      </w:r>
      <w:r w:rsidR="00A36B98" w:rsidRPr="00ED6E02">
        <w:rPr>
          <w:i/>
          <w:iCs/>
        </w:rPr>
        <w:t>M</w:t>
      </w:r>
      <w:r w:rsidR="00D03BEB" w:rsidRPr="00ED6E02">
        <w:rPr>
          <w:i/>
          <w:iCs/>
        </w:rPr>
        <w:t xml:space="preserve">ultivariate </w:t>
      </w:r>
      <w:r w:rsidR="00A36B98" w:rsidRPr="00ED6E02">
        <w:rPr>
          <w:i/>
          <w:iCs/>
        </w:rPr>
        <w:t>L</w:t>
      </w:r>
      <w:r w:rsidR="00D03BEB" w:rsidRPr="00ED6E02">
        <w:rPr>
          <w:i/>
          <w:iCs/>
        </w:rPr>
        <w:t>inear Regression</w:t>
      </w:r>
      <w:r w:rsidR="00D03BEB">
        <w:t xml:space="preserve"> model as</w:t>
      </w:r>
      <w:r w:rsidR="008816F8">
        <w:t xml:space="preserve"> the base benchmark against which to </w:t>
      </w:r>
      <w:r w:rsidR="00E0795E">
        <w:t>compare other</w:t>
      </w:r>
      <w:r w:rsidR="0075074D">
        <w:t xml:space="preserve"> modelling approaches. </w:t>
      </w:r>
      <w:r w:rsidR="00F21643">
        <w:t>At a high</w:t>
      </w:r>
      <w:r w:rsidR="7EE70A2E">
        <w:t>er</w:t>
      </w:r>
      <w:r w:rsidR="00F21643">
        <w:t xml:space="preserve"> level, the </w:t>
      </w:r>
      <w:r w:rsidR="00F21643" w:rsidRPr="00811F8B">
        <w:rPr>
          <w:i/>
          <w:iCs/>
        </w:rPr>
        <w:t>Linear</w:t>
      </w:r>
      <w:r w:rsidR="00F21643">
        <w:t xml:space="preserve"> m</w:t>
      </w:r>
      <w:r w:rsidR="00084B5C">
        <w:t>odel</w:t>
      </w:r>
      <w:r w:rsidR="007520AB">
        <w:t xml:space="preserve"> delivered </w:t>
      </w:r>
      <w:r w:rsidR="007A2DAD">
        <w:t>a reasonabl</w:t>
      </w:r>
      <w:r w:rsidR="75592F07">
        <w:t>e</w:t>
      </w:r>
      <w:r w:rsidR="007A2DAD">
        <w:t xml:space="preserve"> result</w:t>
      </w:r>
      <w:r w:rsidR="0051135A">
        <w:t xml:space="preserve">, with </w:t>
      </w:r>
      <w:r w:rsidR="008F5F5B">
        <w:t>a MAPE</w:t>
      </w:r>
      <w:r w:rsidR="007D2FCA">
        <w:t xml:space="preserve"> of </w:t>
      </w:r>
      <w:r w:rsidR="00642F6F">
        <w:t>2.2</w:t>
      </w:r>
      <w:r w:rsidR="004D042F">
        <w:t>2</w:t>
      </w:r>
      <w:r w:rsidR="00642F6F">
        <w:t>%</w:t>
      </w:r>
      <w:r w:rsidR="007012A3">
        <w:t xml:space="preserve"> and Mean </w:t>
      </w:r>
      <w:r w:rsidR="003F23B1">
        <w:t>Test RMSE of</w:t>
      </w:r>
      <w:r w:rsidR="00F81C90">
        <w:t xml:space="preserve"> </w:t>
      </w:r>
      <w:r w:rsidR="008D147C">
        <w:t>2</w:t>
      </w:r>
      <w:r w:rsidR="004D042F">
        <w:t>70</w:t>
      </w:r>
      <w:r w:rsidR="001A28B3">
        <w:t>.2</w:t>
      </w:r>
      <w:r w:rsidR="00DA4874">
        <w:t>67</w:t>
      </w:r>
      <w:r w:rsidR="001A28B3">
        <w:t xml:space="preserve">.  </w:t>
      </w:r>
    </w:p>
    <w:p w14:paraId="58F8278B" w14:textId="7A6AA9D3" w:rsidR="007A1DAA" w:rsidRDefault="002B2B6D" w:rsidP="3E23236F">
      <w:pPr>
        <w:pStyle w:val="BodyText"/>
      </w:pPr>
      <w:r w:rsidRPr="7190481C">
        <w:t>We were keen to explore</w:t>
      </w:r>
      <w:r w:rsidR="009524EC" w:rsidRPr="7190481C">
        <w:t xml:space="preserve"> </w:t>
      </w:r>
      <w:r w:rsidR="00A36B98" w:rsidRPr="7190481C">
        <w:rPr>
          <w:i/>
          <w:iCs/>
        </w:rPr>
        <w:t>U</w:t>
      </w:r>
      <w:r w:rsidR="00D4456B" w:rsidRPr="7190481C">
        <w:rPr>
          <w:i/>
          <w:iCs/>
        </w:rPr>
        <w:t>nivariate Time Ser</w:t>
      </w:r>
      <w:r w:rsidR="00A36B98" w:rsidRPr="7190481C">
        <w:rPr>
          <w:i/>
          <w:iCs/>
        </w:rPr>
        <w:t>ies</w:t>
      </w:r>
      <w:r w:rsidR="00F252C2" w:rsidRPr="7190481C">
        <w:t xml:space="preserve"> approaches</w:t>
      </w:r>
      <w:r w:rsidR="0015125A" w:rsidRPr="7190481C">
        <w:t xml:space="preserve">, based on </w:t>
      </w:r>
      <w:r w:rsidR="00544655" w:rsidRPr="7190481C">
        <w:t>our literature review</w:t>
      </w:r>
      <w:r w:rsidR="00C36FFB" w:rsidRPr="7190481C">
        <w:t xml:space="preserve"> and the inherent </w:t>
      </w:r>
      <w:r w:rsidR="00FE79FE" w:rsidRPr="7190481C">
        <w:t>tren</w:t>
      </w:r>
      <w:r w:rsidR="00AF352D" w:rsidRPr="7190481C">
        <w:t xml:space="preserve">ds and seasonality in the </w:t>
      </w:r>
      <w:r w:rsidR="00F64EDF" w:rsidRPr="7190481C">
        <w:t>demand data</w:t>
      </w:r>
      <w:r w:rsidR="0031319B" w:rsidRPr="7190481C">
        <w:t>.</w:t>
      </w:r>
      <w:r w:rsidR="004D0EE6" w:rsidRPr="7190481C">
        <w:t xml:space="preserve"> </w:t>
      </w:r>
      <w:r w:rsidR="00744DB5" w:rsidRPr="7190481C">
        <w:t xml:space="preserve">The </w:t>
      </w:r>
      <w:r w:rsidR="00744DB5" w:rsidRPr="7190481C">
        <w:rPr>
          <w:i/>
          <w:iCs/>
        </w:rPr>
        <w:t>Holt-Winter Exponential Smoothing</w:t>
      </w:r>
      <w:r w:rsidR="00744DB5" w:rsidRPr="7190481C">
        <w:t xml:space="preserve"> model</w:t>
      </w:r>
      <w:r w:rsidR="007D27CE" w:rsidRPr="7190481C">
        <w:t xml:space="preserve"> delivered </w:t>
      </w:r>
      <w:r w:rsidR="001C629F" w:rsidRPr="7190481C">
        <w:t xml:space="preserve">a </w:t>
      </w:r>
      <w:r w:rsidR="007D27CE" w:rsidRPr="7190481C">
        <w:t xml:space="preserve">good </w:t>
      </w:r>
      <w:r w:rsidR="00B424DF" w:rsidRPr="7190481C">
        <w:t>MAPE</w:t>
      </w:r>
      <w:r w:rsidR="00C3216E" w:rsidRPr="7190481C">
        <w:t xml:space="preserve"> of 1.93% but </w:t>
      </w:r>
      <w:r w:rsidR="007F1314" w:rsidRPr="7190481C">
        <w:t xml:space="preserve">poorer </w:t>
      </w:r>
      <w:r w:rsidR="00F841F9" w:rsidRPr="7190481C">
        <w:t xml:space="preserve">Test RMSE of </w:t>
      </w:r>
      <w:r w:rsidR="00A90494" w:rsidRPr="7190481C">
        <w:t>306</w:t>
      </w:r>
      <w:r w:rsidR="004B21A1" w:rsidRPr="7190481C">
        <w:t>.283</w:t>
      </w:r>
      <w:r w:rsidR="005D3C64" w:rsidRPr="7190481C">
        <w:t xml:space="preserve">.  </w:t>
      </w:r>
      <w:r w:rsidR="009B5AA1" w:rsidRPr="7190481C">
        <w:t>RMSE is susceptible to outliers</w:t>
      </w:r>
      <w:r w:rsidR="00076D83" w:rsidRPr="7190481C">
        <w:t xml:space="preserve">, </w:t>
      </w:r>
      <w:r w:rsidR="00A75115" w:rsidRPr="7190481C">
        <w:t>and</w:t>
      </w:r>
      <w:r w:rsidR="008952F1" w:rsidRPr="7190481C">
        <w:t xml:space="preserve"> </w:t>
      </w:r>
      <w:r w:rsidR="0D9C9458" w:rsidRPr="7190481C">
        <w:t>it is</w:t>
      </w:r>
      <w:r w:rsidR="001C64D9" w:rsidRPr="7190481C">
        <w:t xml:space="preserve"> likely that </w:t>
      </w:r>
      <w:r w:rsidR="00FC7E5C" w:rsidRPr="7190481C">
        <w:t xml:space="preserve">the </w:t>
      </w:r>
      <w:r w:rsidR="00B41EAE" w:rsidRPr="7190481C">
        <w:t>outlier</w:t>
      </w:r>
      <w:r w:rsidR="00411A16" w:rsidRPr="7190481C">
        <w:t>s</w:t>
      </w:r>
      <w:r w:rsidR="00A947A4" w:rsidRPr="7190481C">
        <w:t xml:space="preserve"> </w:t>
      </w:r>
      <w:r w:rsidR="00925246" w:rsidRPr="7190481C">
        <w:t xml:space="preserve">in </w:t>
      </w:r>
      <w:r w:rsidR="00E20A92" w:rsidRPr="7190481C">
        <w:t>the first and last month</w:t>
      </w:r>
      <w:r w:rsidR="00344FF7" w:rsidRPr="7190481C">
        <w:t xml:space="preserve"> of the forecast range</w:t>
      </w:r>
      <w:r w:rsidR="009D0CD5" w:rsidRPr="7190481C">
        <w:t xml:space="preserve"> </w:t>
      </w:r>
      <w:r w:rsidR="007848BA" w:rsidRPr="7190481C">
        <w:t>are responsible for this</w:t>
      </w:r>
      <w:r w:rsidR="00E0773D" w:rsidRPr="7190481C">
        <w:t xml:space="preserve">.  </w:t>
      </w:r>
      <w:r w:rsidR="006912C7" w:rsidRPr="7190481C">
        <w:t>This</w:t>
      </w:r>
      <w:r w:rsidR="00EB5E65" w:rsidRPr="7190481C">
        <w:t xml:space="preserve"> </w:t>
      </w:r>
      <w:r w:rsidR="32CA6C74" w:rsidRPr="7190481C">
        <w:t>satisfactory</w:t>
      </w:r>
      <w:r w:rsidR="00EB5E65" w:rsidRPr="7190481C">
        <w:t xml:space="preserve"> performance of </w:t>
      </w:r>
      <w:r w:rsidR="00496AEF" w:rsidRPr="7190481C">
        <w:t xml:space="preserve">the </w:t>
      </w:r>
      <w:r w:rsidR="00EB5E65" w:rsidRPr="7190481C">
        <w:rPr>
          <w:i/>
          <w:iCs/>
        </w:rPr>
        <w:t>Holt-Winter</w:t>
      </w:r>
      <w:r w:rsidR="00496AEF" w:rsidRPr="7190481C">
        <w:t xml:space="preserve"> model </w:t>
      </w:r>
      <w:r w:rsidR="00691168" w:rsidRPr="7190481C">
        <w:t xml:space="preserve">for predicting monthly electricity forecasts </w:t>
      </w:r>
      <w:r w:rsidR="00496AEF" w:rsidRPr="7190481C">
        <w:t>is aligne</w:t>
      </w:r>
      <w:r w:rsidR="00657973" w:rsidRPr="7190481C">
        <w:t xml:space="preserve">d </w:t>
      </w:r>
      <w:r w:rsidR="00D32DBA" w:rsidRPr="7190481C">
        <w:t>with the</w:t>
      </w:r>
      <w:r w:rsidR="00691168" w:rsidRPr="7190481C">
        <w:t xml:space="preserve"> research of </w:t>
      </w:r>
      <w:r w:rsidR="00657973" w:rsidRPr="7190481C">
        <w:t>Jiang</w:t>
      </w:r>
      <w:r w:rsidR="00691168" w:rsidRPr="7190481C">
        <w:t xml:space="preserve"> et al </w:t>
      </w:r>
      <w:r w:rsidR="001C629F" w:rsidRPr="7190481C">
        <w:t xml:space="preserve">[22]. </w:t>
      </w:r>
      <w:r w:rsidR="00A6321A" w:rsidRPr="7190481C">
        <w:t xml:space="preserve"> The poorer performance of</w:t>
      </w:r>
      <w:r w:rsidR="0066748D" w:rsidRPr="7190481C">
        <w:t xml:space="preserve"> </w:t>
      </w:r>
      <w:r w:rsidR="0066748D" w:rsidRPr="7190481C">
        <w:rPr>
          <w:i/>
          <w:iCs/>
        </w:rPr>
        <w:t>SARIMA</w:t>
      </w:r>
      <w:r w:rsidR="0066748D" w:rsidRPr="7190481C">
        <w:t xml:space="preserve"> (RMSE of </w:t>
      </w:r>
      <w:r w:rsidR="00E72E15" w:rsidRPr="7190481C">
        <w:t>336.996 and MAPE of 2.48%)</w:t>
      </w:r>
      <w:r w:rsidR="009516EE" w:rsidRPr="7190481C">
        <w:t xml:space="preserve">, coupled with </w:t>
      </w:r>
      <w:r w:rsidR="00CC7A19" w:rsidRPr="7190481C">
        <w:t>our</w:t>
      </w:r>
      <w:r w:rsidR="009516EE" w:rsidRPr="7190481C">
        <w:t xml:space="preserve"> results </w:t>
      </w:r>
      <w:r w:rsidR="00CC7A19" w:rsidRPr="7190481C">
        <w:t xml:space="preserve">in multivariate </w:t>
      </w:r>
      <w:r w:rsidR="00BE28C9" w:rsidRPr="7190481C">
        <w:t xml:space="preserve">approaches, </w:t>
      </w:r>
      <w:r w:rsidR="002016CB" w:rsidRPr="7190481C">
        <w:t xml:space="preserve">suggests that the addition of exogenous variables </w:t>
      </w:r>
      <w:r w:rsidR="00C0450B" w:rsidRPr="7190481C">
        <w:t>(</w:t>
      </w:r>
      <w:r w:rsidR="00C0450B" w:rsidRPr="7190481C">
        <w:rPr>
          <w:i/>
          <w:iCs/>
        </w:rPr>
        <w:t>SARIMAX</w:t>
      </w:r>
      <w:r w:rsidR="00C0450B" w:rsidRPr="7190481C">
        <w:t xml:space="preserve">) might </w:t>
      </w:r>
      <w:r w:rsidR="0094655A" w:rsidRPr="7190481C">
        <w:t xml:space="preserve">be an option to explore </w:t>
      </w:r>
      <w:r w:rsidR="002831DA" w:rsidRPr="7190481C">
        <w:t xml:space="preserve">in the future.  </w:t>
      </w:r>
      <w:r w:rsidR="002831DA" w:rsidRPr="7190481C">
        <w:rPr>
          <w:i/>
          <w:iCs/>
        </w:rPr>
        <w:t>Prophet</w:t>
      </w:r>
      <w:r w:rsidR="002831DA" w:rsidRPr="7190481C">
        <w:t xml:space="preserve"> performed</w:t>
      </w:r>
      <w:r w:rsidR="00636C45" w:rsidRPr="7190481C">
        <w:t xml:space="preserve"> comparatively poorly (</w:t>
      </w:r>
      <w:r w:rsidR="00281303" w:rsidRPr="7190481C">
        <w:t xml:space="preserve">RMSE of 424.926 and MAPE of 3.57%). </w:t>
      </w:r>
      <w:r w:rsidR="008E0D85" w:rsidRPr="7190481C">
        <w:t xml:space="preserve">We used </w:t>
      </w:r>
      <w:r w:rsidR="008E0D85" w:rsidRPr="7190481C">
        <w:rPr>
          <w:i/>
          <w:iCs/>
        </w:rPr>
        <w:t>Prophet</w:t>
      </w:r>
      <w:r w:rsidR="008E0D85" w:rsidRPr="7190481C">
        <w:t xml:space="preserve"> with default input parameters</w:t>
      </w:r>
      <w:r w:rsidR="00E5191C" w:rsidRPr="7190481C">
        <w:t xml:space="preserve"> that are designed for simplicity and speed. </w:t>
      </w:r>
      <w:r w:rsidR="0033002C" w:rsidRPr="7190481C">
        <w:t xml:space="preserve">Its performance could be improved </w:t>
      </w:r>
      <w:r w:rsidR="00554B92" w:rsidRPr="7190481C">
        <w:t>by</w:t>
      </w:r>
      <w:r w:rsidR="0033002C" w:rsidRPr="7190481C">
        <w:t xml:space="preserve"> increasing complexity </w:t>
      </w:r>
      <w:r w:rsidR="00554B92" w:rsidRPr="7190481C">
        <w:t>through</w:t>
      </w:r>
      <w:r w:rsidR="0033002C" w:rsidRPr="7190481C">
        <w:t xml:space="preserve"> adjusting seasonality settings</w:t>
      </w:r>
      <w:r w:rsidR="002C38C8" w:rsidRPr="7190481C">
        <w:t xml:space="preserve"> and hyper-parameter tuning </w:t>
      </w:r>
      <w:r w:rsidR="002F26DD" w:rsidRPr="7190481C">
        <w:t>in the future.</w:t>
      </w:r>
    </w:p>
    <w:p w14:paraId="228D6D35" w14:textId="575F7906" w:rsidR="00EB7396" w:rsidRPr="00E135C5" w:rsidRDefault="00E135C5" w:rsidP="719048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rPr>
          <w:rFonts w:eastAsiaTheme="minorEastAsia"/>
          <w:color w:val="000000" w:themeColor="text1"/>
        </w:rPr>
      </w:pPr>
      <w:r w:rsidRPr="7190481C">
        <w:rPr>
          <w:i/>
          <w:iCs/>
        </w:rPr>
        <w:t xml:space="preserve">LSTM </w:t>
      </w:r>
      <w:r w:rsidR="001D71DA" w:rsidRPr="7190481C">
        <w:t>results are</w:t>
      </w:r>
      <w:r w:rsidRPr="7190481C">
        <w:t xml:space="preserve"> an outlier </w:t>
      </w:r>
      <w:r w:rsidR="00945A15" w:rsidRPr="7190481C">
        <w:t xml:space="preserve">amongst the models that we </w:t>
      </w:r>
      <w:r w:rsidR="002F05BA" w:rsidRPr="7190481C">
        <w:t>trained and used for predictions in our project</w:t>
      </w:r>
      <w:r w:rsidR="002104B6" w:rsidRPr="7190481C">
        <w:t xml:space="preserve">, delivering the poorest performance scores of all. </w:t>
      </w:r>
      <w:r w:rsidR="00811F8B" w:rsidRPr="7190481C">
        <w:rPr>
          <w:rFonts w:eastAsiaTheme="minorEastAsia"/>
          <w:color w:val="000000" w:themeColor="text1"/>
        </w:rPr>
        <w:t xml:space="preserve">This </w:t>
      </w:r>
      <w:r w:rsidR="00143643" w:rsidRPr="7190481C">
        <w:rPr>
          <w:rFonts w:eastAsiaTheme="minorEastAsia"/>
          <w:color w:val="000000" w:themeColor="text1"/>
        </w:rPr>
        <w:t xml:space="preserve">is not in line with </w:t>
      </w:r>
      <w:r w:rsidR="00811F8B" w:rsidRPr="7190481C">
        <w:rPr>
          <w:rFonts w:eastAsiaTheme="minorEastAsia"/>
          <w:color w:val="000000" w:themeColor="text1"/>
        </w:rPr>
        <w:t>our literature review</w:t>
      </w:r>
      <w:r w:rsidR="00143643" w:rsidRPr="7190481C">
        <w:rPr>
          <w:rFonts w:eastAsiaTheme="minorEastAsia"/>
          <w:color w:val="000000" w:themeColor="text1"/>
        </w:rPr>
        <w:t xml:space="preserve"> that</w:t>
      </w:r>
      <w:r w:rsidR="00811F8B" w:rsidRPr="7190481C">
        <w:rPr>
          <w:rFonts w:eastAsiaTheme="minorEastAsia"/>
          <w:color w:val="000000" w:themeColor="text1"/>
        </w:rPr>
        <w:t xml:space="preserve"> </w:t>
      </w:r>
      <w:r w:rsidR="00E541A4" w:rsidRPr="7190481C">
        <w:rPr>
          <w:rFonts w:eastAsiaTheme="minorEastAsia"/>
          <w:color w:val="000000" w:themeColor="text1"/>
        </w:rPr>
        <w:t>showed</w:t>
      </w:r>
      <w:r w:rsidR="00811F8B" w:rsidRPr="7190481C">
        <w:rPr>
          <w:rFonts w:eastAsiaTheme="minorEastAsia"/>
          <w:color w:val="000000" w:themeColor="text1"/>
        </w:rPr>
        <w:t xml:space="preserve"> that </w:t>
      </w:r>
      <w:r w:rsidR="00811F8B" w:rsidRPr="7190481C">
        <w:rPr>
          <w:rFonts w:eastAsiaTheme="minorEastAsia"/>
          <w:i/>
          <w:iCs/>
          <w:color w:val="000000" w:themeColor="text1"/>
        </w:rPr>
        <w:t>LSTMs</w:t>
      </w:r>
      <w:r w:rsidR="00811F8B" w:rsidRPr="7190481C">
        <w:rPr>
          <w:rFonts w:eastAsiaTheme="minorEastAsia"/>
          <w:color w:val="000000" w:themeColor="text1"/>
        </w:rPr>
        <w:t xml:space="preserve"> have delivered promising results in electricity load forecasting. </w:t>
      </w:r>
      <w:r w:rsidR="00E541A4" w:rsidRPr="7190481C">
        <w:t xml:space="preserve">Our </w:t>
      </w:r>
      <w:r w:rsidR="00E541A4" w:rsidRPr="7190481C">
        <w:rPr>
          <w:i/>
          <w:iCs/>
        </w:rPr>
        <w:t>LSTM</w:t>
      </w:r>
      <w:r w:rsidR="00E541A4" w:rsidRPr="7190481C">
        <w:t xml:space="preserve"> produced</w:t>
      </w:r>
      <w:r w:rsidR="005E1BE0" w:rsidRPr="7190481C">
        <w:t xml:space="preserve"> an RMSE of 616.229 and</w:t>
      </w:r>
      <w:r w:rsidR="00DC47EB" w:rsidRPr="7190481C">
        <w:t xml:space="preserve"> MAPE of 24.3%. </w:t>
      </w:r>
      <w:r w:rsidR="008B085B" w:rsidRPr="7190481C">
        <w:rPr>
          <w:rFonts w:eastAsiaTheme="minorEastAsia"/>
          <w:color w:val="000000" w:themeColor="text1"/>
        </w:rPr>
        <w:t>We attribute this</w:t>
      </w:r>
      <w:r w:rsidR="00485EF6" w:rsidRPr="7190481C">
        <w:rPr>
          <w:rFonts w:eastAsiaTheme="minorEastAsia"/>
          <w:color w:val="000000" w:themeColor="text1"/>
        </w:rPr>
        <w:t xml:space="preserve"> </w:t>
      </w:r>
      <w:r w:rsidR="740C4990" w:rsidRPr="7190481C">
        <w:rPr>
          <w:rFonts w:eastAsiaTheme="minorEastAsia"/>
          <w:color w:val="000000" w:themeColor="text1"/>
        </w:rPr>
        <w:t>inferior</w:t>
      </w:r>
      <w:r w:rsidR="00485EF6" w:rsidRPr="7190481C">
        <w:rPr>
          <w:rFonts w:eastAsiaTheme="minorEastAsia"/>
          <w:color w:val="000000" w:themeColor="text1"/>
        </w:rPr>
        <w:t xml:space="preserve"> performance</w:t>
      </w:r>
      <w:r w:rsidR="008B085B" w:rsidRPr="7190481C">
        <w:rPr>
          <w:rFonts w:eastAsiaTheme="minorEastAsia"/>
          <w:color w:val="000000" w:themeColor="text1"/>
        </w:rPr>
        <w:t xml:space="preserve"> to our lack of experience </w:t>
      </w:r>
      <w:r w:rsidR="005B1ED8" w:rsidRPr="7190481C">
        <w:rPr>
          <w:rFonts w:eastAsiaTheme="minorEastAsia"/>
          <w:color w:val="000000" w:themeColor="text1"/>
        </w:rPr>
        <w:t>in tuning this model appropriately. There</w:t>
      </w:r>
      <w:r w:rsidR="00EC5FAC" w:rsidRPr="7190481C">
        <w:rPr>
          <w:rFonts w:eastAsiaTheme="minorEastAsia"/>
          <w:color w:val="000000" w:themeColor="text1"/>
        </w:rPr>
        <w:t xml:space="preserve"> are methods</w:t>
      </w:r>
      <w:r w:rsidR="005B1ED8" w:rsidRPr="7190481C">
        <w:rPr>
          <w:rFonts w:eastAsiaTheme="minorEastAsia"/>
          <w:color w:val="000000" w:themeColor="text1"/>
        </w:rPr>
        <w:t xml:space="preserve"> for adding</w:t>
      </w:r>
      <w:r w:rsidR="00EC5FAC" w:rsidRPr="7190481C">
        <w:rPr>
          <w:rFonts w:eastAsiaTheme="minorEastAsia"/>
          <w:color w:val="000000" w:themeColor="text1"/>
        </w:rPr>
        <w:t xml:space="preserve"> longer strings of X variables into the model each time (e.g. this month, last month and the month before</w:t>
      </w:r>
      <w:r w:rsidR="00941CCE" w:rsidRPr="7190481C">
        <w:rPr>
          <w:rFonts w:eastAsiaTheme="minorEastAsia"/>
          <w:color w:val="000000" w:themeColor="text1"/>
        </w:rPr>
        <w:t>) which were</w:t>
      </w:r>
      <w:r w:rsidR="00EC5FAC" w:rsidRPr="7190481C">
        <w:rPr>
          <w:rFonts w:eastAsiaTheme="minorEastAsia"/>
          <w:color w:val="000000" w:themeColor="text1"/>
        </w:rPr>
        <w:t xml:space="preserve"> not </w:t>
      </w:r>
      <w:r w:rsidR="00941CCE" w:rsidRPr="7190481C">
        <w:rPr>
          <w:rFonts w:eastAsiaTheme="minorEastAsia"/>
          <w:color w:val="000000" w:themeColor="text1"/>
        </w:rPr>
        <w:t>explored</w:t>
      </w:r>
      <w:r w:rsidR="00EC5FAC" w:rsidRPr="7190481C">
        <w:rPr>
          <w:rFonts w:eastAsiaTheme="minorEastAsia"/>
          <w:color w:val="000000" w:themeColor="text1"/>
        </w:rPr>
        <w:t xml:space="preserve"> </w:t>
      </w:r>
      <w:r w:rsidR="00C77496" w:rsidRPr="7190481C">
        <w:rPr>
          <w:rFonts w:eastAsiaTheme="minorEastAsia"/>
          <w:color w:val="000000" w:themeColor="text1"/>
        </w:rPr>
        <w:t>and</w:t>
      </w:r>
      <w:r w:rsidR="00EC5FAC" w:rsidRPr="7190481C">
        <w:rPr>
          <w:rFonts w:eastAsiaTheme="minorEastAsia"/>
          <w:color w:val="000000" w:themeColor="text1"/>
        </w:rPr>
        <w:t xml:space="preserve"> may be something to look at in</w:t>
      </w:r>
      <w:r w:rsidR="00237B20" w:rsidRPr="7190481C">
        <w:rPr>
          <w:rFonts w:eastAsiaTheme="minorEastAsia"/>
          <w:color w:val="000000" w:themeColor="text1"/>
        </w:rPr>
        <w:t xml:space="preserve"> the</w:t>
      </w:r>
      <w:r w:rsidR="00EC5FAC" w:rsidRPr="7190481C">
        <w:rPr>
          <w:rFonts w:eastAsiaTheme="minorEastAsia"/>
          <w:color w:val="000000" w:themeColor="text1"/>
        </w:rPr>
        <w:t xml:space="preserve"> future.</w:t>
      </w:r>
      <w:r w:rsidR="00C77496" w:rsidRPr="7190481C">
        <w:rPr>
          <w:rFonts w:eastAsiaTheme="minorEastAsia"/>
          <w:color w:val="000000" w:themeColor="text1"/>
        </w:rPr>
        <w:t xml:space="preserve">  </w:t>
      </w:r>
    </w:p>
    <w:p w14:paraId="2795DEF8" w14:textId="5AFF83BD" w:rsidR="00131E99" w:rsidRDefault="00F324A1" w:rsidP="3E23236F">
      <w:pPr>
        <w:pStyle w:val="BodyText"/>
      </w:pPr>
      <w:r w:rsidRPr="7190481C">
        <w:t>It was e</w:t>
      </w:r>
      <w:r w:rsidR="003A7A3C" w:rsidRPr="7190481C">
        <w:t xml:space="preserve">vident </w:t>
      </w:r>
      <w:r w:rsidR="00B77C41" w:rsidRPr="7190481C">
        <w:t>from</w:t>
      </w:r>
      <w:r w:rsidR="002E4355" w:rsidRPr="7190481C">
        <w:t xml:space="preserve"> </w:t>
      </w:r>
      <w:r w:rsidRPr="7190481C">
        <w:t xml:space="preserve">our </w:t>
      </w:r>
      <w:r w:rsidR="00582E10" w:rsidRPr="7190481C">
        <w:t xml:space="preserve">literature review that </w:t>
      </w:r>
      <w:r w:rsidR="00804BF0" w:rsidRPr="7190481C">
        <w:t>weather</w:t>
      </w:r>
      <w:r w:rsidR="001D4B59" w:rsidRPr="7190481C">
        <w:t>,</w:t>
      </w:r>
      <w:r w:rsidR="00FD062A" w:rsidRPr="7190481C">
        <w:t xml:space="preserve"> </w:t>
      </w:r>
      <w:r w:rsidR="00A45E0F" w:rsidRPr="7190481C">
        <w:t xml:space="preserve">rooftop solar </w:t>
      </w:r>
      <w:r w:rsidR="00774FBB" w:rsidRPr="7190481C">
        <w:t xml:space="preserve">uptake and demographic variables like </w:t>
      </w:r>
      <w:r w:rsidR="00BD087F" w:rsidRPr="7190481C">
        <w:t xml:space="preserve">population </w:t>
      </w:r>
      <w:r w:rsidR="00774FBB" w:rsidRPr="7190481C">
        <w:t>and econ</w:t>
      </w:r>
      <w:r w:rsidR="002B7BB1" w:rsidRPr="7190481C">
        <w:t>omic activity influence electricity demand</w:t>
      </w:r>
      <w:r w:rsidR="008F4F23" w:rsidRPr="7190481C">
        <w:t xml:space="preserve">. </w:t>
      </w:r>
      <w:r w:rsidR="002915B0" w:rsidRPr="7190481C">
        <w:t xml:space="preserve">We have </w:t>
      </w:r>
      <w:r w:rsidR="00CE2066" w:rsidRPr="7190481C">
        <w:t xml:space="preserve">demonstrated that </w:t>
      </w:r>
      <w:r w:rsidR="00697A9E" w:rsidRPr="7190481C">
        <w:t>this is, indeed</w:t>
      </w:r>
      <w:r w:rsidR="00036AA6" w:rsidRPr="7190481C">
        <w:t>, true</w:t>
      </w:r>
      <w:r w:rsidR="00AC1FA6" w:rsidRPr="7190481C">
        <w:t xml:space="preserve">, as </w:t>
      </w:r>
      <w:r w:rsidR="005406AB" w:rsidRPr="7190481C">
        <w:t xml:space="preserve">all </w:t>
      </w:r>
      <w:r w:rsidR="008F4F23" w:rsidRPr="7190481C">
        <w:t xml:space="preserve">multivariate </w:t>
      </w:r>
      <w:r w:rsidR="005406AB" w:rsidRPr="7190481C">
        <w:t xml:space="preserve">approaches have </w:t>
      </w:r>
      <w:r w:rsidR="00C07AF3" w:rsidRPr="7190481C">
        <w:t>outperformed</w:t>
      </w:r>
      <w:r w:rsidR="006030A2" w:rsidRPr="7190481C">
        <w:t xml:space="preserve"> </w:t>
      </w:r>
      <w:r w:rsidR="001A2CEC" w:rsidRPr="7190481C">
        <w:t>univariate time serie</w:t>
      </w:r>
      <w:r w:rsidR="00EB7396" w:rsidRPr="7190481C">
        <w:t>s methods in our project</w:t>
      </w:r>
      <w:r w:rsidR="001555BA" w:rsidRPr="7190481C">
        <w:t xml:space="preserve">, </w:t>
      </w:r>
      <w:r w:rsidR="006843EE" w:rsidRPr="7190481C">
        <w:t>except for</w:t>
      </w:r>
      <w:r w:rsidR="001555BA" w:rsidRPr="7190481C">
        <w:t xml:space="preserve"> </w:t>
      </w:r>
      <w:r w:rsidR="001555BA" w:rsidRPr="7190481C">
        <w:rPr>
          <w:i/>
          <w:iCs/>
        </w:rPr>
        <w:t>LSTM</w:t>
      </w:r>
      <w:r w:rsidR="001555BA" w:rsidRPr="7190481C">
        <w:t>.</w:t>
      </w:r>
    </w:p>
    <w:p w14:paraId="25A27D12" w14:textId="10DC13DC" w:rsidR="008136E6" w:rsidRDefault="00C3654A" w:rsidP="3E23236F">
      <w:pPr>
        <w:pStyle w:val="BodyText"/>
      </w:pPr>
      <w:r w:rsidRPr="7190481C">
        <w:t xml:space="preserve">Our </w:t>
      </w:r>
      <w:r w:rsidRPr="7190481C">
        <w:rPr>
          <w:i/>
          <w:iCs/>
        </w:rPr>
        <w:t>Linear Regression</w:t>
      </w:r>
      <w:r w:rsidRPr="7190481C">
        <w:t xml:space="preserve"> exercises </w:t>
      </w:r>
      <w:r w:rsidR="00996383" w:rsidRPr="7190481C">
        <w:t>showed Mean RMSE of Train and Test</w:t>
      </w:r>
      <w:r w:rsidR="00DB7D9D" w:rsidRPr="7190481C">
        <w:t xml:space="preserve"> runs</w:t>
      </w:r>
      <w:r w:rsidR="00CF2D7D" w:rsidRPr="7190481C">
        <w:t xml:space="preserve"> not </w:t>
      </w:r>
      <w:r w:rsidR="001349F6" w:rsidRPr="7190481C">
        <w:t>having</w:t>
      </w:r>
      <w:r w:rsidR="00CF2D7D" w:rsidRPr="7190481C">
        <w:t xml:space="preserve"> a </w:t>
      </w:r>
      <w:r w:rsidR="478081DB" w:rsidRPr="7190481C">
        <w:t>major</w:t>
      </w:r>
      <w:r w:rsidR="00CF2D7D" w:rsidRPr="7190481C">
        <w:t xml:space="preserve"> difference</w:t>
      </w:r>
      <w:r w:rsidR="00F44AB0" w:rsidRPr="7190481C">
        <w:t xml:space="preserve">: </w:t>
      </w:r>
      <w:r w:rsidR="0015324E" w:rsidRPr="7190481C">
        <w:t>Mean RMSE of Train was</w:t>
      </w:r>
      <w:r w:rsidR="00C166F4" w:rsidRPr="7190481C">
        <w:t xml:space="preserve"> 262.436 and of Test was 270.267</w:t>
      </w:r>
      <w:r w:rsidR="00F44AB0" w:rsidRPr="7190481C">
        <w:t>.</w:t>
      </w:r>
      <w:r w:rsidR="0015324E" w:rsidRPr="7190481C">
        <w:t xml:space="preserve"> </w:t>
      </w:r>
      <w:r w:rsidR="00F44AB0" w:rsidRPr="7190481C">
        <w:t xml:space="preserve"> This </w:t>
      </w:r>
      <w:r w:rsidR="008A6F17" w:rsidRPr="7190481C">
        <w:t xml:space="preserve">informed us that the impacts of overfitting </w:t>
      </w:r>
      <w:r w:rsidR="00796508" w:rsidRPr="7190481C">
        <w:t xml:space="preserve">were not significant. </w:t>
      </w:r>
      <w:r w:rsidR="001A734C" w:rsidRPr="7190481C">
        <w:t xml:space="preserve">Nevertheless, we ran </w:t>
      </w:r>
      <w:r w:rsidR="001A734C" w:rsidRPr="7190481C">
        <w:rPr>
          <w:i/>
          <w:iCs/>
        </w:rPr>
        <w:t>Ridge</w:t>
      </w:r>
      <w:r w:rsidR="001A734C" w:rsidRPr="7190481C">
        <w:t xml:space="preserve">, </w:t>
      </w:r>
      <w:r w:rsidR="001A734C" w:rsidRPr="7190481C">
        <w:rPr>
          <w:i/>
          <w:iCs/>
        </w:rPr>
        <w:t>Lasso</w:t>
      </w:r>
      <w:r w:rsidR="001A734C" w:rsidRPr="7190481C">
        <w:t xml:space="preserve"> and </w:t>
      </w:r>
      <w:r w:rsidR="001A734C" w:rsidRPr="7190481C">
        <w:rPr>
          <w:i/>
          <w:iCs/>
        </w:rPr>
        <w:t>Elastic Net</w:t>
      </w:r>
      <w:r w:rsidR="001A734C" w:rsidRPr="7190481C">
        <w:t xml:space="preserve"> </w:t>
      </w:r>
      <w:r w:rsidR="001A734C" w:rsidRPr="7190481C">
        <w:rPr>
          <w:i/>
          <w:iCs/>
        </w:rPr>
        <w:t>regularization</w:t>
      </w:r>
      <w:r w:rsidR="001A734C" w:rsidRPr="7190481C">
        <w:t xml:space="preserve"> on the </w:t>
      </w:r>
      <w:r w:rsidR="001A734C" w:rsidRPr="7190481C">
        <w:rPr>
          <w:i/>
          <w:iCs/>
        </w:rPr>
        <w:t>Linear Regression</w:t>
      </w:r>
      <w:r w:rsidR="003A3ED5" w:rsidRPr="7190481C">
        <w:t xml:space="preserve"> to </w:t>
      </w:r>
      <w:r w:rsidR="00B22538" w:rsidRPr="7190481C">
        <w:t xml:space="preserve">see if </w:t>
      </w:r>
      <w:r w:rsidR="005E73A2" w:rsidRPr="7190481C">
        <w:t>they</w:t>
      </w:r>
      <w:r w:rsidR="00B22538" w:rsidRPr="7190481C">
        <w:t xml:space="preserve"> improved results.  </w:t>
      </w:r>
      <w:r w:rsidR="00656035" w:rsidRPr="7190481C">
        <w:rPr>
          <w:i/>
          <w:iCs/>
        </w:rPr>
        <w:t>Ridge Regression</w:t>
      </w:r>
      <w:r w:rsidR="00656035" w:rsidRPr="7190481C">
        <w:t xml:space="preserve"> produced a RMSE of </w:t>
      </w:r>
      <w:r w:rsidR="00217F3B" w:rsidRPr="7190481C">
        <w:t xml:space="preserve">309.306, </w:t>
      </w:r>
      <w:r w:rsidR="00217F3B" w:rsidRPr="7190481C">
        <w:rPr>
          <w:i/>
          <w:iCs/>
        </w:rPr>
        <w:t>Lasso Regression</w:t>
      </w:r>
      <w:r w:rsidR="00217F3B" w:rsidRPr="7190481C">
        <w:t xml:space="preserve"> produced a RMSE of</w:t>
      </w:r>
      <w:r w:rsidR="001F2D12" w:rsidRPr="7190481C">
        <w:t xml:space="preserve"> 307.374, and </w:t>
      </w:r>
      <w:r w:rsidR="001F2D12" w:rsidRPr="7190481C">
        <w:rPr>
          <w:i/>
          <w:iCs/>
        </w:rPr>
        <w:t>Elastic Net</w:t>
      </w:r>
      <w:r w:rsidR="001F2D12" w:rsidRPr="7190481C">
        <w:t xml:space="preserve"> </w:t>
      </w:r>
      <w:r w:rsidR="00E63352" w:rsidRPr="7190481C">
        <w:t xml:space="preserve">delivered a RMSE of 313.476.  The </w:t>
      </w:r>
      <w:r w:rsidR="00C567B3" w:rsidRPr="7190481C">
        <w:t>degraded performance confirm</w:t>
      </w:r>
      <w:r w:rsidR="003832A6" w:rsidRPr="7190481C">
        <w:t>ed</w:t>
      </w:r>
      <w:r w:rsidR="00C567B3" w:rsidRPr="7190481C">
        <w:t xml:space="preserve"> our</w:t>
      </w:r>
      <w:r w:rsidR="007914A6" w:rsidRPr="7190481C">
        <w:t xml:space="preserve"> analysis that overfitting was not significant</w:t>
      </w:r>
      <w:r w:rsidR="005E73A2" w:rsidRPr="7190481C">
        <w:t xml:space="preserve"> in the </w:t>
      </w:r>
      <w:r w:rsidR="005E73A2" w:rsidRPr="7190481C">
        <w:rPr>
          <w:i/>
          <w:iCs/>
        </w:rPr>
        <w:t>Linear</w:t>
      </w:r>
      <w:r w:rsidR="005E73A2" w:rsidRPr="7190481C">
        <w:t xml:space="preserve"> model</w:t>
      </w:r>
      <w:r w:rsidR="004A5141" w:rsidRPr="7190481C">
        <w:t xml:space="preserve"> and regularization was not required.</w:t>
      </w:r>
    </w:p>
    <w:p w14:paraId="1731A579" w14:textId="4A6AB275" w:rsidR="0081289C" w:rsidRDefault="00796508" w:rsidP="3E23236F">
      <w:pPr>
        <w:pStyle w:val="BodyText"/>
      </w:pPr>
      <w:r w:rsidRPr="7190481C">
        <w:t xml:space="preserve">The </w:t>
      </w:r>
      <w:r w:rsidRPr="7190481C">
        <w:rPr>
          <w:i/>
          <w:iCs/>
        </w:rPr>
        <w:t>Learning Curve</w:t>
      </w:r>
      <w:r w:rsidR="009B697F" w:rsidRPr="7190481C">
        <w:t xml:space="preserve"> for the </w:t>
      </w:r>
      <w:r w:rsidR="009B697F" w:rsidRPr="7190481C">
        <w:rPr>
          <w:i/>
          <w:iCs/>
        </w:rPr>
        <w:t>Linear Regression</w:t>
      </w:r>
      <w:r w:rsidRPr="7190481C">
        <w:t xml:space="preserve"> </w:t>
      </w:r>
      <w:r w:rsidR="00A93B31" w:rsidRPr="7190481C">
        <w:t>(</w:t>
      </w:r>
      <w:r>
        <w:fldChar w:fldCharType="begin"/>
      </w:r>
      <w:r>
        <w:instrText xml:space="preserve"> REF _Ref164559104 \h </w:instrText>
      </w:r>
      <w:r>
        <w:fldChar w:fldCharType="separate"/>
      </w:r>
      <w:r w:rsidR="00A93B31" w:rsidRPr="7190481C">
        <w:t xml:space="preserve">Figure </w:t>
      </w:r>
      <w:r w:rsidR="007F1BD8" w:rsidRPr="7190481C">
        <w:rPr>
          <w:noProof/>
        </w:rPr>
        <w:t>20</w:t>
      </w:r>
      <w:r>
        <w:fldChar w:fldCharType="end"/>
      </w:r>
      <w:r w:rsidR="00A93B31" w:rsidRPr="7190481C">
        <w:t>)</w:t>
      </w:r>
      <w:r w:rsidR="00812F9B" w:rsidRPr="7190481C">
        <w:t xml:space="preserve"> </w:t>
      </w:r>
      <w:r w:rsidR="00DD69D6" w:rsidRPr="7190481C">
        <w:t xml:space="preserve">led us to explore the possibility of underfitting due to the </w:t>
      </w:r>
      <w:r w:rsidR="0029574F" w:rsidRPr="7190481C">
        <w:t>RMSE</w:t>
      </w:r>
      <w:r w:rsidR="007F6CDF" w:rsidRPr="7190481C">
        <w:t>s converging around the 2</w:t>
      </w:r>
      <w:r w:rsidR="002D6B86" w:rsidRPr="7190481C">
        <w:t xml:space="preserve">60 MW mark. </w:t>
      </w:r>
      <w:r w:rsidR="004E3DDD" w:rsidRPr="7190481C">
        <w:t>We therefore</w:t>
      </w:r>
      <w:r w:rsidR="009631D6" w:rsidRPr="7190481C">
        <w:t xml:space="preserve"> looked at </w:t>
      </w:r>
      <w:r w:rsidR="005821B8" w:rsidRPr="7190481C">
        <w:t xml:space="preserve">compensating for potential underfitting by </w:t>
      </w:r>
      <w:r w:rsidR="00363AD3" w:rsidRPr="7190481C">
        <w:t xml:space="preserve">increasing complexity using </w:t>
      </w:r>
      <w:r w:rsidR="008E63A0" w:rsidRPr="7190481C">
        <w:rPr>
          <w:i/>
          <w:iCs/>
        </w:rPr>
        <w:t>Decision Tree</w:t>
      </w:r>
      <w:r w:rsidR="0033582B" w:rsidRPr="7190481C">
        <w:rPr>
          <w:i/>
          <w:iCs/>
        </w:rPr>
        <w:t xml:space="preserve"> Ensemble</w:t>
      </w:r>
      <w:r w:rsidR="008E63A0" w:rsidRPr="7190481C">
        <w:t xml:space="preserve"> and </w:t>
      </w:r>
      <w:r w:rsidR="008E63A0" w:rsidRPr="7190481C">
        <w:rPr>
          <w:i/>
          <w:iCs/>
        </w:rPr>
        <w:t>Gradient Boosting</w:t>
      </w:r>
      <w:r w:rsidR="008E63A0" w:rsidRPr="7190481C">
        <w:t xml:space="preserve"> methods</w:t>
      </w:r>
      <w:r w:rsidR="008F7502" w:rsidRPr="7190481C">
        <w:t xml:space="preserve"> with </w:t>
      </w:r>
      <w:r w:rsidR="008A4BB1" w:rsidRPr="7190481C">
        <w:rPr>
          <w:i/>
          <w:iCs/>
        </w:rPr>
        <w:t>GridSearch Cross Validation</w:t>
      </w:r>
      <w:r w:rsidR="008A4BB1" w:rsidRPr="7190481C">
        <w:t xml:space="preserve"> for hyper</w:t>
      </w:r>
      <w:r w:rsidR="00074436" w:rsidRPr="7190481C">
        <w:t xml:space="preserve">-parameter tuning. </w:t>
      </w:r>
      <w:r w:rsidR="00521A72" w:rsidRPr="7190481C">
        <w:t>We felt that increasing complexity</w:t>
      </w:r>
      <w:r w:rsidR="00AE0FB6" w:rsidRPr="7190481C">
        <w:t xml:space="preserve"> might increase the performance </w:t>
      </w:r>
      <w:r w:rsidR="00874FBF" w:rsidRPr="7190481C">
        <w:t>of models.</w:t>
      </w:r>
    </w:p>
    <w:p w14:paraId="6F5C8FA5" w14:textId="2F7110FB" w:rsidR="008F7502" w:rsidRDefault="00F23815" w:rsidP="006C78D4">
      <w:pPr>
        <w:pStyle w:val="BodyText"/>
      </w:pPr>
      <w:r w:rsidRPr="003669D4">
        <w:rPr>
          <w:i/>
          <w:iCs/>
        </w:rPr>
        <w:t>Gradient Boosting</w:t>
      </w:r>
      <w:r>
        <w:t xml:space="preserve"> delivered an RMSE of 277</w:t>
      </w:r>
      <w:r w:rsidR="000930AF">
        <w:t xml:space="preserve">.030 with a MAPE </w:t>
      </w:r>
      <w:r w:rsidR="00685061">
        <w:t>of 2.32%. This was comparable to the Linear Regression model</w:t>
      </w:r>
      <w:r w:rsidR="00E315EC">
        <w:t xml:space="preserve"> (RMSE of 270.267). The </w:t>
      </w:r>
      <w:r w:rsidR="00E315EC" w:rsidRPr="003669D4">
        <w:rPr>
          <w:i/>
          <w:iCs/>
        </w:rPr>
        <w:t>Random Forest (Decision Tree Ens</w:t>
      </w:r>
      <w:r w:rsidR="00EA0107" w:rsidRPr="003669D4">
        <w:rPr>
          <w:i/>
          <w:iCs/>
        </w:rPr>
        <w:t>emble)</w:t>
      </w:r>
      <w:r w:rsidR="00EA0107">
        <w:t xml:space="preserve">, however, </w:t>
      </w:r>
      <w:r w:rsidR="00EA0107" w:rsidRPr="005810A7">
        <w:t xml:space="preserve">gave us </w:t>
      </w:r>
      <w:r w:rsidR="005810A7">
        <w:t>much improved</w:t>
      </w:r>
      <w:r w:rsidR="00EA0107" w:rsidRPr="005810A7">
        <w:t xml:space="preserve"> performance</w:t>
      </w:r>
      <w:r w:rsidR="00F51CFE">
        <w:t xml:space="preserve">, with RMSE of 240.001 and MAPE of </w:t>
      </w:r>
      <w:r w:rsidR="003669D4">
        <w:t xml:space="preserve">2.02. </w:t>
      </w:r>
    </w:p>
    <w:p w14:paraId="74099187" w14:textId="32DFE6B3" w:rsidR="00F174DF" w:rsidRDefault="00F174DF" w:rsidP="006C78D4">
      <w:pPr>
        <w:pStyle w:val="BodyText"/>
        <w:rPr>
          <w:rFonts w:eastAsiaTheme="minorEastAsia"/>
          <w:color w:val="000000" w:themeColor="text1"/>
        </w:rPr>
      </w:pPr>
      <w:r>
        <w:t xml:space="preserve">Guided by literature review, we decided to try a simple </w:t>
      </w:r>
      <w:r w:rsidRPr="002A7B35">
        <w:rPr>
          <w:i/>
          <w:iCs/>
        </w:rPr>
        <w:t>Feed Forward Neural Network</w:t>
      </w:r>
      <w:r>
        <w:t xml:space="preserve"> (FNN) approach on the multivariate dataset. The performance of the FNN, though better than the time series modelling results, was poorer than the </w:t>
      </w:r>
      <w:r w:rsidRPr="002A7B35">
        <w:rPr>
          <w:i/>
          <w:iCs/>
        </w:rPr>
        <w:t>Linear Regression</w:t>
      </w:r>
      <w:r>
        <w:t xml:space="preserve"> benchmark, delivering an RMSE of </w:t>
      </w:r>
      <w:r w:rsidRPr="001973CE">
        <w:t>2</w:t>
      </w:r>
      <w:r w:rsidRPr="001973CE">
        <w:rPr>
          <w:rFonts w:eastAsiaTheme="minorEastAsia"/>
          <w:color w:val="000000" w:themeColor="text1"/>
        </w:rPr>
        <w:t>84.563</w:t>
      </w:r>
      <w:r>
        <w:rPr>
          <w:rFonts w:eastAsiaTheme="minorEastAsia"/>
          <w:color w:val="000000" w:themeColor="text1"/>
        </w:rPr>
        <w:t xml:space="preserve"> and a MAPE of 2.50%. This is aligned to the insight provided to us by Oliver Nunn from Endgame Economics at the guest lecture in this course: he had said that electricity load forecasting is not a problem ideally solved by neural networks. </w:t>
      </w:r>
      <w:r w:rsidR="578C6E90" w:rsidRPr="49B25906">
        <w:rPr>
          <w:rFonts w:eastAsiaTheme="minorEastAsia"/>
          <w:color w:val="000000" w:themeColor="text1"/>
        </w:rPr>
        <w:t>It is</w:t>
      </w:r>
      <w:r>
        <w:rPr>
          <w:rFonts w:eastAsiaTheme="minorEastAsia"/>
          <w:color w:val="000000" w:themeColor="text1"/>
        </w:rPr>
        <w:t xml:space="preserve"> also likely that in aggregating our dataset to a monthly grain we reduced the number of data points available to the neural network to learn from, thus degrading the accuracy of predictions. Aggregating data to the daily or weekly grain could be considered to explore better performance of the Neural Network in the future. </w:t>
      </w:r>
    </w:p>
    <w:p w14:paraId="42204EF1" w14:textId="527380DB" w:rsidR="00DE31EA" w:rsidRDefault="008A7E3C" w:rsidP="3E23236F">
      <w:pPr>
        <w:pStyle w:val="BodyText"/>
      </w:pPr>
      <w:r w:rsidRPr="7190481C">
        <w:t xml:space="preserve">The </w:t>
      </w:r>
      <w:r w:rsidR="003A6A3A" w:rsidRPr="7190481C">
        <w:t xml:space="preserve">promising </w:t>
      </w:r>
      <w:r w:rsidRPr="7190481C">
        <w:t xml:space="preserve">results </w:t>
      </w:r>
      <w:r w:rsidR="003A6A3A" w:rsidRPr="7190481C">
        <w:t xml:space="preserve">of the </w:t>
      </w:r>
      <w:r w:rsidR="003A6A3A" w:rsidRPr="7190481C">
        <w:rPr>
          <w:i/>
          <w:iCs/>
        </w:rPr>
        <w:t>Decision Tree Ensemble</w:t>
      </w:r>
      <w:r w:rsidR="003A6A3A" w:rsidRPr="7190481C">
        <w:t xml:space="preserve"> approach </w:t>
      </w:r>
      <w:r w:rsidR="005864EE" w:rsidRPr="7190481C">
        <w:t xml:space="preserve">led us to try adding additional complexities </w:t>
      </w:r>
      <w:r w:rsidR="00546D9A" w:rsidRPr="7190481C">
        <w:t>by using a strategy</w:t>
      </w:r>
      <w:r w:rsidR="009D438C" w:rsidRPr="7190481C">
        <w:t xml:space="preserve"> based on a </w:t>
      </w:r>
      <w:r w:rsidR="009D438C" w:rsidRPr="7190481C">
        <w:rPr>
          <w:i/>
          <w:iCs/>
        </w:rPr>
        <w:t>Stacking Ensemble</w:t>
      </w:r>
      <w:r w:rsidR="009D438C" w:rsidRPr="7190481C">
        <w:t xml:space="preserve"> </w:t>
      </w:r>
      <w:r w:rsidR="007E330C" w:rsidRPr="7190481C">
        <w:t>learning scheme</w:t>
      </w:r>
      <w:r w:rsidR="004930CC" w:rsidRPr="7190481C">
        <w:t>, where predictions produced by</w:t>
      </w:r>
      <w:r w:rsidR="00035046" w:rsidRPr="7190481C">
        <w:t xml:space="preserve"> multiple base learning methods are used by a higher</w:t>
      </w:r>
      <w:r w:rsidR="00973732" w:rsidRPr="7190481C">
        <w:t>-</w:t>
      </w:r>
      <w:r w:rsidR="00035046" w:rsidRPr="7190481C">
        <w:t>l</w:t>
      </w:r>
      <w:r w:rsidR="00E33BE7" w:rsidRPr="7190481C">
        <w:t xml:space="preserve">evel method to produce final predictions. </w:t>
      </w:r>
      <w:r w:rsidR="00363CE3" w:rsidRPr="7190481C">
        <w:t xml:space="preserve">This decision was also guided by literature review wherein </w:t>
      </w:r>
      <w:r w:rsidR="00DB3FEC" w:rsidRPr="7190481C">
        <w:t xml:space="preserve">Divina et al have successfully used this approach for producing </w:t>
      </w:r>
      <w:r w:rsidR="00981ED3" w:rsidRPr="7190481C">
        <w:t xml:space="preserve">accurate predictions for electricity consumption forecasting [23].  </w:t>
      </w:r>
      <w:r w:rsidR="00C35291" w:rsidRPr="7190481C">
        <w:t xml:space="preserve">The </w:t>
      </w:r>
      <w:r w:rsidR="00C35291" w:rsidRPr="7190481C">
        <w:rPr>
          <w:i/>
          <w:iCs/>
        </w:rPr>
        <w:t>Stacking Ensemble</w:t>
      </w:r>
      <w:r w:rsidR="00C35291" w:rsidRPr="7190481C">
        <w:t xml:space="preserve"> approach has produced our </w:t>
      </w:r>
      <w:r w:rsidR="00C35291" w:rsidRPr="7190481C">
        <w:rPr>
          <w:u w:val="single"/>
        </w:rPr>
        <w:t>overall best performance scores</w:t>
      </w:r>
      <w:r w:rsidR="00AF67A8" w:rsidRPr="7190481C">
        <w:t xml:space="preserve">, with RMSE of </w:t>
      </w:r>
      <w:r w:rsidR="00D12951" w:rsidRPr="7190481C">
        <w:t>210.078</w:t>
      </w:r>
      <w:r w:rsidR="00AF67A8" w:rsidRPr="7190481C">
        <w:t xml:space="preserve"> and MAPE of 1.</w:t>
      </w:r>
      <w:r w:rsidR="00D12951" w:rsidRPr="7190481C">
        <w:t>87</w:t>
      </w:r>
      <w:r w:rsidR="00AF67A8" w:rsidRPr="7190481C">
        <w:t xml:space="preserve">%. </w:t>
      </w:r>
    </w:p>
    <w:p w14:paraId="021A0090" w14:textId="6B30D26A" w:rsidR="00FB5A34" w:rsidRDefault="0045572B" w:rsidP="006C78D4">
      <w:pPr>
        <w:pStyle w:val="BodyText"/>
      </w:pPr>
      <w:r>
        <w:t>We believe that</w:t>
      </w:r>
      <w:r w:rsidR="00400AFE">
        <w:t xml:space="preserve"> the two-layered Stacking Ensemble approach</w:t>
      </w:r>
      <w:r w:rsidR="00DA6DA4">
        <w:t xml:space="preserve"> yielded better results</w:t>
      </w:r>
      <w:r w:rsidR="006A68DB">
        <w:t xml:space="preserve"> because it provides better generali</w:t>
      </w:r>
      <w:r w:rsidR="00A3653A">
        <w:t>z</w:t>
      </w:r>
      <w:r w:rsidR="006A68DB">
        <w:t>ations compared to</w:t>
      </w:r>
      <w:r w:rsidR="00507E4B">
        <w:t xml:space="preserve"> </w:t>
      </w:r>
      <w:r w:rsidR="005209B6">
        <w:t xml:space="preserve">the </w:t>
      </w:r>
      <w:r w:rsidR="00507E4B">
        <w:t>‘single str</w:t>
      </w:r>
      <w:r w:rsidR="005209B6">
        <w:t>ategy’ approaches.</w:t>
      </w:r>
      <w:r w:rsidR="007676D9">
        <w:t xml:space="preserve"> This approach can adapt to unseen cases</w:t>
      </w:r>
      <w:r w:rsidR="00B44A0B">
        <w:t>, has a better capability of escaping from local optima and has superior search capabilities</w:t>
      </w:r>
      <w:r w:rsidR="005A0014">
        <w:t>.</w:t>
      </w:r>
    </w:p>
    <w:p w14:paraId="5C418D43" w14:textId="67DBDEA8" w:rsidR="00193834" w:rsidRDefault="00B3018E" w:rsidP="006C78D4">
      <w:pPr>
        <w:pStyle w:val="BodyText"/>
      </w:pPr>
      <w:r>
        <w:t xml:space="preserve">Here are a few things that </w:t>
      </w:r>
      <w:r w:rsidR="002B48B8">
        <w:t xml:space="preserve">we </w:t>
      </w:r>
      <w:r w:rsidR="003178A3">
        <w:t>would have done had we more time to work on this project:</w:t>
      </w:r>
    </w:p>
    <w:p w14:paraId="11605907" w14:textId="646B3608" w:rsidR="00A96891" w:rsidRDefault="001F1F61" w:rsidP="007348F0">
      <w:pPr>
        <w:pStyle w:val="BodyText"/>
        <w:numPr>
          <w:ilvl w:val="0"/>
          <w:numId w:val="22"/>
        </w:numPr>
        <w:spacing w:before="0" w:after="0"/>
      </w:pPr>
      <w:r>
        <w:t>Explore</w:t>
      </w:r>
      <w:r w:rsidR="003E58B4">
        <w:t xml:space="preserve"> other approaches for LSTM modelling</w:t>
      </w:r>
      <w:r>
        <w:t>.</w:t>
      </w:r>
    </w:p>
    <w:p w14:paraId="4E5AB45A" w14:textId="0004C859" w:rsidR="003E58B4" w:rsidRDefault="00FB5D03" w:rsidP="007348F0">
      <w:pPr>
        <w:pStyle w:val="BodyText"/>
        <w:numPr>
          <w:ilvl w:val="0"/>
          <w:numId w:val="22"/>
        </w:numPr>
        <w:spacing w:before="0" w:after="0"/>
      </w:pPr>
      <w:r>
        <w:t>Add exogenous variables to the SARIMA model (SARIMAX)</w:t>
      </w:r>
      <w:r w:rsidR="001F1F61">
        <w:t>.</w:t>
      </w:r>
    </w:p>
    <w:p w14:paraId="21911792" w14:textId="6DA5B8C7" w:rsidR="007B5938" w:rsidRDefault="001B5ADF" w:rsidP="3E23236F">
      <w:pPr>
        <w:pStyle w:val="BodyText"/>
        <w:numPr>
          <w:ilvl w:val="0"/>
          <w:numId w:val="22"/>
        </w:numPr>
        <w:spacing w:before="0" w:after="0"/>
      </w:pPr>
      <w:r w:rsidRPr="7190481C">
        <w:t xml:space="preserve">Make better use of economic indicators: GSP is made available at </w:t>
      </w:r>
      <w:r w:rsidR="00211338" w:rsidRPr="7190481C">
        <w:t>an annual grain</w:t>
      </w:r>
      <w:r w:rsidR="00BD0CBC" w:rsidRPr="7190481C">
        <w:t>; we could explore using more complex or appropriate methods for interpolating GSP values to a monthly grain</w:t>
      </w:r>
      <w:r w:rsidR="006C2E02" w:rsidRPr="7190481C">
        <w:t>,</w:t>
      </w:r>
      <w:r w:rsidR="00342BEC" w:rsidRPr="7190481C">
        <w:t xml:space="preserve"> such </w:t>
      </w:r>
      <w:r w:rsidR="006C2E02" w:rsidRPr="7190481C">
        <w:t xml:space="preserve">as the </w:t>
      </w:r>
      <w:r w:rsidR="00342BEC" w:rsidRPr="7190481C">
        <w:t xml:space="preserve">process </w:t>
      </w:r>
      <w:r w:rsidR="006C2E02" w:rsidRPr="7190481C">
        <w:t>described</w:t>
      </w:r>
      <w:r w:rsidR="001E3D89" w:rsidRPr="7190481C">
        <w:t xml:space="preserve"> by </w:t>
      </w:r>
      <w:r w:rsidR="009759E2" w:rsidRPr="7190481C">
        <w:t>the Department of Treasury and Finance Victoria [24]</w:t>
      </w:r>
      <w:r w:rsidR="0048150C" w:rsidRPr="7190481C">
        <w:t>.</w:t>
      </w:r>
    </w:p>
    <w:p w14:paraId="553DC3C7" w14:textId="7E38444C" w:rsidR="00D026F7" w:rsidRPr="00C863FD" w:rsidRDefault="007B5938" w:rsidP="007348F0">
      <w:pPr>
        <w:pStyle w:val="BodyText"/>
        <w:numPr>
          <w:ilvl w:val="0"/>
          <w:numId w:val="22"/>
        </w:numPr>
        <w:spacing w:before="0" w:after="0"/>
      </w:pPr>
      <w:r>
        <w:t>Us</w:t>
      </w:r>
      <w:r w:rsidR="001F1F61">
        <w:t>e</w:t>
      </w:r>
      <w:r w:rsidR="00F771FA">
        <w:t xml:space="preserve"> 2 independent temperature variables</w:t>
      </w:r>
      <w:r>
        <w:t xml:space="preserve">, Heating Degree Days (HDD) and Cooling Degree Days (CDD), </w:t>
      </w:r>
      <w:r w:rsidR="00F771FA">
        <w:t xml:space="preserve">as used by </w:t>
      </w:r>
      <w:r w:rsidR="000E54DB">
        <w:t>the Australian Energy Market Operator [</w:t>
      </w:r>
      <w:r w:rsidR="00472D46">
        <w:t xml:space="preserve">21], rather than the combined </w:t>
      </w:r>
      <w:r w:rsidR="007D340F">
        <w:t>measure, Degree Days (DD) used in our project so far.</w:t>
      </w:r>
    </w:p>
    <w:p w14:paraId="482791BC" w14:textId="77777777" w:rsidR="002617B2" w:rsidRDefault="002617B2">
      <w:pPr>
        <w:rPr>
          <w:rStyle w:val="SectionNumber"/>
          <w:rFonts w:asciiTheme="majorHAnsi" w:eastAsiaTheme="majorEastAsia" w:hAnsiTheme="majorHAnsi" w:cstheme="majorBidi"/>
          <w:b/>
          <w:bCs/>
          <w:color w:val="4F81BD" w:themeColor="accent1"/>
          <w:sz w:val="32"/>
          <w:szCs w:val="32"/>
        </w:rPr>
      </w:pPr>
      <w:bookmarkStart w:id="90" w:name="_Toc164699846"/>
      <w:bookmarkStart w:id="91" w:name="conclusion-and-further-issues"/>
      <w:bookmarkEnd w:id="88"/>
      <w:r>
        <w:rPr>
          <w:rStyle w:val="SectionNumber"/>
        </w:rPr>
        <w:br w:type="page"/>
      </w:r>
    </w:p>
    <w:p w14:paraId="4C4FA9EB" w14:textId="245ABD94" w:rsidR="004F066B" w:rsidRDefault="005115D4">
      <w:pPr>
        <w:pStyle w:val="Heading1"/>
      </w:pPr>
      <w:bookmarkStart w:id="92" w:name="_Toc164707867"/>
      <w:r w:rsidRPr="267D5C85">
        <w:rPr>
          <w:rStyle w:val="SectionNumber"/>
        </w:rPr>
        <w:t>7</w:t>
      </w:r>
      <w:r>
        <w:tab/>
        <w:t xml:space="preserve">Conclusion and Further </w:t>
      </w:r>
      <w:r w:rsidR="0000615F">
        <w:t>Work</w:t>
      </w:r>
      <w:bookmarkEnd w:id="90"/>
      <w:bookmarkEnd w:id="92"/>
    </w:p>
    <w:p w14:paraId="2545B0FF" w14:textId="53C19E8F" w:rsidR="006A0A17" w:rsidRPr="006A0A17" w:rsidRDefault="00AB1589" w:rsidP="3E23236F">
      <w:pPr>
        <w:pStyle w:val="FirstParagraph"/>
      </w:pPr>
      <w:r w:rsidRPr="7190481C">
        <w:t>In this project</w:t>
      </w:r>
      <w:r w:rsidR="004124AB" w:rsidRPr="7190481C">
        <w:t xml:space="preserve"> we </w:t>
      </w:r>
      <w:r w:rsidR="009B1F05" w:rsidRPr="7190481C">
        <w:t>explore</w:t>
      </w:r>
      <w:r w:rsidR="00371D5D" w:rsidRPr="7190481C">
        <w:t>d</w:t>
      </w:r>
      <w:r w:rsidR="009B1F05" w:rsidRPr="7190481C">
        <w:t xml:space="preserve"> </w:t>
      </w:r>
      <w:r w:rsidR="00C247C9" w:rsidRPr="7190481C">
        <w:t>optimal</w:t>
      </w:r>
      <w:r w:rsidR="002C020B" w:rsidRPr="7190481C">
        <w:t xml:space="preserve"> method</w:t>
      </w:r>
      <w:r w:rsidR="005024BF" w:rsidRPr="7190481C">
        <w:t>s</w:t>
      </w:r>
      <w:r w:rsidR="002C020B" w:rsidRPr="7190481C">
        <w:t xml:space="preserve"> </w:t>
      </w:r>
      <w:r w:rsidR="008F6A3B" w:rsidRPr="7190481C">
        <w:t>for</w:t>
      </w:r>
      <w:r w:rsidR="00F50EAE" w:rsidRPr="7190481C">
        <w:t xml:space="preserve"> </w:t>
      </w:r>
      <w:r w:rsidR="00552332" w:rsidRPr="7190481C">
        <w:t>Medium Term Load Forecasting (MTLF) for electricity</w:t>
      </w:r>
      <w:r w:rsidR="003179A2" w:rsidRPr="7190481C">
        <w:t xml:space="preserve"> for the state of New South Wales</w:t>
      </w:r>
      <w:r w:rsidR="00026EBA" w:rsidRPr="7190481C">
        <w:t xml:space="preserve">, Australia. </w:t>
      </w:r>
      <w:r w:rsidR="006030AC" w:rsidRPr="7190481C">
        <w:t>We were motivated by</w:t>
      </w:r>
      <w:r w:rsidR="00B87F56" w:rsidRPr="7190481C">
        <w:t xml:space="preserve"> </w:t>
      </w:r>
      <w:r w:rsidR="00023257" w:rsidRPr="7190481C">
        <w:t>our</w:t>
      </w:r>
      <w:r w:rsidR="00B87F56" w:rsidRPr="7190481C">
        <w:t xml:space="preserve"> literature </w:t>
      </w:r>
      <w:r w:rsidR="00BE7CCC" w:rsidRPr="7190481C">
        <w:t>review</w:t>
      </w:r>
      <w:r w:rsidR="00B87F56" w:rsidRPr="7190481C">
        <w:t xml:space="preserve"> that indicated</w:t>
      </w:r>
      <w:r w:rsidR="00C9434B" w:rsidRPr="7190481C">
        <w:t xml:space="preserve"> </w:t>
      </w:r>
      <w:r w:rsidR="00A13D68" w:rsidRPr="7190481C">
        <w:t xml:space="preserve">that out of the </w:t>
      </w:r>
      <w:r w:rsidR="00F76847" w:rsidRPr="7190481C">
        <w:t xml:space="preserve">typical </w:t>
      </w:r>
      <w:r w:rsidR="009F074C" w:rsidRPr="7190481C">
        <w:t>time</w:t>
      </w:r>
      <w:r w:rsidR="0055285D" w:rsidRPr="7190481C">
        <w:t xml:space="preserve"> horizons</w:t>
      </w:r>
      <w:r w:rsidR="00C359E5" w:rsidRPr="7190481C">
        <w:t xml:space="preserve"> for</w:t>
      </w:r>
      <w:r w:rsidR="008D16D3" w:rsidRPr="7190481C">
        <w:t xml:space="preserve"> electricity load forecasting</w:t>
      </w:r>
      <w:r w:rsidR="00D56218" w:rsidRPr="7190481C">
        <w:t xml:space="preserve"> (</w:t>
      </w:r>
      <w:r w:rsidR="002E1402" w:rsidRPr="7190481C">
        <w:t xml:space="preserve">i.e., </w:t>
      </w:r>
      <w:r w:rsidR="00D56218" w:rsidRPr="7190481C">
        <w:t>Short Term</w:t>
      </w:r>
      <w:r w:rsidR="00825C91" w:rsidRPr="7190481C">
        <w:t>, Medium Term and Long Term)</w:t>
      </w:r>
      <w:r w:rsidR="00F66AA0" w:rsidRPr="7190481C">
        <w:t xml:space="preserve">, </w:t>
      </w:r>
      <w:r w:rsidR="00077191" w:rsidRPr="7190481C">
        <w:t xml:space="preserve">MTLF </w:t>
      </w:r>
      <w:r w:rsidR="00A0035C" w:rsidRPr="7190481C">
        <w:t xml:space="preserve">suffered from </w:t>
      </w:r>
      <w:r w:rsidR="003B509E" w:rsidRPr="7190481C">
        <w:t xml:space="preserve">a </w:t>
      </w:r>
      <w:r w:rsidR="00C3638E" w:rsidRPr="7190481C">
        <w:t>sign</w:t>
      </w:r>
      <w:r w:rsidR="00862608" w:rsidRPr="7190481C">
        <w:t>ificant</w:t>
      </w:r>
      <w:r w:rsidR="00856B74" w:rsidRPr="7190481C">
        <w:t>ly less</w:t>
      </w:r>
      <w:r w:rsidR="00C80148" w:rsidRPr="7190481C">
        <w:t xml:space="preserve"> amount of research</w:t>
      </w:r>
      <w:r w:rsidR="00947400" w:rsidRPr="7190481C">
        <w:t xml:space="preserve"> [17]</w:t>
      </w:r>
      <w:r w:rsidR="008D1593" w:rsidRPr="7190481C">
        <w:t xml:space="preserve">.  </w:t>
      </w:r>
      <w:r w:rsidR="00E635AC" w:rsidRPr="7190481C">
        <w:t>MTLF is critical for</w:t>
      </w:r>
      <w:r w:rsidR="006F0DC5" w:rsidRPr="7190481C">
        <w:t xml:space="preserve"> grid operators and </w:t>
      </w:r>
      <w:r w:rsidR="00E2461E" w:rsidRPr="7190481C">
        <w:t>participants</w:t>
      </w:r>
      <w:r w:rsidR="00651968" w:rsidRPr="7190481C">
        <w:t xml:space="preserve"> in th</w:t>
      </w:r>
      <w:r w:rsidR="00061DA2" w:rsidRPr="7190481C">
        <w:t xml:space="preserve">e </w:t>
      </w:r>
      <w:r w:rsidR="003C459A" w:rsidRPr="7190481C">
        <w:t>electricity market</w:t>
      </w:r>
      <w:r w:rsidR="00E15832" w:rsidRPr="7190481C">
        <w:t xml:space="preserve"> to ensure </w:t>
      </w:r>
      <w:r w:rsidR="001764D3" w:rsidRPr="7190481C">
        <w:t xml:space="preserve">reliability </w:t>
      </w:r>
      <w:r w:rsidR="002809CA" w:rsidRPr="7190481C">
        <w:t xml:space="preserve">of electricity supply </w:t>
      </w:r>
      <w:r w:rsidR="0087631D" w:rsidRPr="7190481C">
        <w:t>in the</w:t>
      </w:r>
      <w:r w:rsidR="004049A5" w:rsidRPr="7190481C">
        <w:t xml:space="preserve"> </w:t>
      </w:r>
      <w:r w:rsidR="00B13E92" w:rsidRPr="7190481C">
        <w:t>24</w:t>
      </w:r>
      <w:r w:rsidR="00023257" w:rsidRPr="7190481C">
        <w:t>-</w:t>
      </w:r>
      <w:r w:rsidR="00B13E92" w:rsidRPr="7190481C">
        <w:t xml:space="preserve">month </w:t>
      </w:r>
      <w:r w:rsidR="00F77770" w:rsidRPr="7190481C">
        <w:t xml:space="preserve">forecast </w:t>
      </w:r>
      <w:r w:rsidR="00B13E92" w:rsidRPr="7190481C">
        <w:t>horizon</w:t>
      </w:r>
      <w:r w:rsidR="00615A68" w:rsidRPr="7190481C">
        <w:t>.</w:t>
      </w:r>
      <w:r w:rsidR="000874B4" w:rsidRPr="7190481C">
        <w:t xml:space="preserve"> </w:t>
      </w:r>
      <w:r w:rsidR="004C49FB" w:rsidRPr="7190481C">
        <w:t xml:space="preserve"> </w:t>
      </w:r>
    </w:p>
    <w:p w14:paraId="471F1D95" w14:textId="45237C4B" w:rsidR="00401015" w:rsidRDefault="002C2959" w:rsidP="3E23236F">
      <w:pPr>
        <w:pStyle w:val="BodyText"/>
      </w:pPr>
      <w:r w:rsidRPr="7190481C">
        <w:t xml:space="preserve">In the MTLF context, </w:t>
      </w:r>
      <w:r w:rsidR="00144FB1" w:rsidRPr="7190481C">
        <w:t>intra-day or intra-week</w:t>
      </w:r>
      <w:r w:rsidR="00DD6E0D" w:rsidRPr="7190481C">
        <w:t xml:space="preserve"> variations</w:t>
      </w:r>
      <w:r w:rsidR="00624A51" w:rsidRPr="7190481C">
        <w:t xml:space="preserve"> </w:t>
      </w:r>
      <w:r w:rsidR="00171D1D" w:rsidRPr="7190481C">
        <w:t xml:space="preserve">in demand </w:t>
      </w:r>
      <w:r w:rsidR="003A72B6" w:rsidRPr="7190481C">
        <w:t>are</w:t>
      </w:r>
      <w:r w:rsidR="00624A51" w:rsidRPr="7190481C">
        <w:t xml:space="preserve"> not</w:t>
      </w:r>
      <w:r w:rsidR="00371626" w:rsidRPr="7190481C">
        <w:t xml:space="preserve"> </w:t>
      </w:r>
      <w:r w:rsidR="00D751AE" w:rsidRPr="7190481C">
        <w:t>critical</w:t>
      </w:r>
      <w:r w:rsidR="00754DAE" w:rsidRPr="7190481C">
        <w:t xml:space="preserve"> to</w:t>
      </w:r>
      <w:r w:rsidR="007979FB" w:rsidRPr="7190481C">
        <w:t xml:space="preserve"> model</w:t>
      </w:r>
      <w:r w:rsidR="00B84B92" w:rsidRPr="7190481C">
        <w:t>. We therefore</w:t>
      </w:r>
      <w:r w:rsidR="00840912" w:rsidRPr="7190481C">
        <w:t xml:space="preserve"> </w:t>
      </w:r>
      <w:r w:rsidR="00823AF4" w:rsidRPr="7190481C">
        <w:t xml:space="preserve">prepared our base dataset </w:t>
      </w:r>
      <w:r w:rsidR="00704518" w:rsidRPr="7190481C">
        <w:t>at the monthly grain</w:t>
      </w:r>
      <w:r w:rsidR="00E634F7" w:rsidRPr="7190481C">
        <w:t>.</w:t>
      </w:r>
      <w:r w:rsidR="00EB67F6" w:rsidRPr="7190481C">
        <w:t xml:space="preserve"> </w:t>
      </w:r>
      <w:r w:rsidR="00F2201B" w:rsidRPr="7190481C">
        <w:t>Grid reliability</w:t>
      </w:r>
      <w:r w:rsidR="00E70BAF" w:rsidRPr="7190481C">
        <w:t xml:space="preserve"> </w:t>
      </w:r>
      <w:r w:rsidR="00CC7426" w:rsidRPr="7190481C">
        <w:t xml:space="preserve">would be </w:t>
      </w:r>
      <w:r w:rsidR="003A308B" w:rsidRPr="7190481C">
        <w:t xml:space="preserve">determined by </w:t>
      </w:r>
      <w:r w:rsidR="007D1B7C" w:rsidRPr="7190481C">
        <w:t>the ability</w:t>
      </w:r>
      <w:r w:rsidR="00470488" w:rsidRPr="7190481C">
        <w:t xml:space="preserve"> to </w:t>
      </w:r>
      <w:r w:rsidR="00CC7756" w:rsidRPr="7190481C">
        <w:t>predict</w:t>
      </w:r>
      <w:r w:rsidR="00E72C9C" w:rsidRPr="7190481C">
        <w:t xml:space="preserve"> </w:t>
      </w:r>
      <w:r w:rsidR="00A2705F" w:rsidRPr="7190481C">
        <w:t>‘peak</w:t>
      </w:r>
      <w:r w:rsidR="00455E32" w:rsidRPr="7190481C">
        <w:t>’ demand</w:t>
      </w:r>
      <w:r w:rsidR="00E6327B" w:rsidRPr="7190481C">
        <w:t xml:space="preserve">. </w:t>
      </w:r>
      <w:r w:rsidR="006D66E6" w:rsidRPr="7190481C">
        <w:t xml:space="preserve">We </w:t>
      </w:r>
      <w:r w:rsidR="004916E9" w:rsidRPr="7190481C">
        <w:t xml:space="preserve">therefore </w:t>
      </w:r>
      <w:r w:rsidR="0080253E" w:rsidRPr="7190481C">
        <w:t xml:space="preserve">used the Average </w:t>
      </w:r>
      <w:r w:rsidR="00F91253" w:rsidRPr="7190481C">
        <w:t>Daily Maximum Demand</w:t>
      </w:r>
      <w:r w:rsidR="00471877" w:rsidRPr="7190481C">
        <w:t xml:space="preserve"> </w:t>
      </w:r>
      <w:r w:rsidR="003A5469" w:rsidRPr="7190481C">
        <w:t>(</w:t>
      </w:r>
      <w:r w:rsidR="006C3712" w:rsidRPr="7190481C">
        <w:t>for each month) as our response variable</w:t>
      </w:r>
      <w:r w:rsidR="00765756" w:rsidRPr="7190481C">
        <w:t>.</w:t>
      </w:r>
      <w:r w:rsidR="00234E30" w:rsidRPr="7190481C">
        <w:t xml:space="preserve"> </w:t>
      </w:r>
      <w:r w:rsidR="006A2FB4" w:rsidRPr="7190481C">
        <w:t>W</w:t>
      </w:r>
      <w:r w:rsidR="001A48DB" w:rsidRPr="7190481C">
        <w:t xml:space="preserve">e </w:t>
      </w:r>
      <w:r w:rsidR="009232DB" w:rsidRPr="7190481C">
        <w:t>simplif</w:t>
      </w:r>
      <w:r w:rsidR="00BB4129" w:rsidRPr="7190481C">
        <w:t>ied</w:t>
      </w:r>
      <w:r w:rsidR="009232DB" w:rsidRPr="7190481C">
        <w:t xml:space="preserve"> our</w:t>
      </w:r>
      <w:r w:rsidR="00B9333D" w:rsidRPr="7190481C">
        <w:t xml:space="preserve"> </w:t>
      </w:r>
      <w:r w:rsidR="00D82671" w:rsidRPr="7190481C">
        <w:t xml:space="preserve">model </w:t>
      </w:r>
      <w:r w:rsidR="00F338EC" w:rsidRPr="7190481C">
        <w:t xml:space="preserve">by collapsing </w:t>
      </w:r>
      <w:r w:rsidR="00267BD2" w:rsidRPr="7190481C">
        <w:t xml:space="preserve">the typical </w:t>
      </w:r>
      <w:r w:rsidR="00A60393" w:rsidRPr="7190481C">
        <w:t xml:space="preserve">predictors </w:t>
      </w:r>
      <w:r w:rsidR="00DA2EC7" w:rsidRPr="7190481C">
        <w:t xml:space="preserve">for </w:t>
      </w:r>
      <w:r w:rsidR="00F16790" w:rsidRPr="7190481C">
        <w:t xml:space="preserve">cooling </w:t>
      </w:r>
      <w:r w:rsidR="00E004FD" w:rsidRPr="7190481C">
        <w:t xml:space="preserve">(Cooling Degree Days) and </w:t>
      </w:r>
      <w:r w:rsidR="00AA55DB" w:rsidRPr="7190481C">
        <w:t>heating (Heating Degree Days)</w:t>
      </w:r>
      <w:r w:rsidR="00121DB9" w:rsidRPr="7190481C">
        <w:t xml:space="preserve"> </w:t>
      </w:r>
      <w:r w:rsidR="006A2FB4" w:rsidRPr="7190481C">
        <w:t xml:space="preserve">based electricity </w:t>
      </w:r>
      <w:r w:rsidR="004D7B7E" w:rsidRPr="7190481C">
        <w:t xml:space="preserve">consumption into </w:t>
      </w:r>
      <w:r w:rsidR="00E97A13" w:rsidRPr="7190481C">
        <w:t>a single predictor called Degree Days.</w:t>
      </w:r>
      <w:r w:rsidR="007F1965" w:rsidRPr="7190481C">
        <w:t xml:space="preserve"> </w:t>
      </w:r>
      <w:r w:rsidR="003966C4" w:rsidRPr="7190481C">
        <w:t xml:space="preserve">In the MTLF context, however, </w:t>
      </w:r>
      <w:r w:rsidR="00286CC7" w:rsidRPr="7190481C">
        <w:t xml:space="preserve">the extent of influence </w:t>
      </w:r>
      <w:r w:rsidR="007F1965" w:rsidRPr="7190481C">
        <w:t xml:space="preserve">of </w:t>
      </w:r>
      <w:r w:rsidR="007520F0" w:rsidRPr="7190481C">
        <w:t xml:space="preserve">demographic and economic </w:t>
      </w:r>
      <w:r w:rsidR="00C65CE8" w:rsidRPr="7190481C">
        <w:t xml:space="preserve">indicators </w:t>
      </w:r>
      <w:r w:rsidR="00C366A7" w:rsidRPr="7190481C">
        <w:t xml:space="preserve">is not </w:t>
      </w:r>
      <w:r w:rsidR="00B7318F" w:rsidRPr="7190481C">
        <w:t>as</w:t>
      </w:r>
      <w:r w:rsidR="00C366A7" w:rsidRPr="7190481C">
        <w:t xml:space="preserve"> clear</w:t>
      </w:r>
      <w:r w:rsidR="00B7318F" w:rsidRPr="7190481C">
        <w:t xml:space="preserve"> as in the LTLF context</w:t>
      </w:r>
      <w:r w:rsidR="00C366A7" w:rsidRPr="7190481C">
        <w:t xml:space="preserve">. </w:t>
      </w:r>
      <w:r w:rsidR="00D877E4" w:rsidRPr="7190481C">
        <w:t xml:space="preserve">We included </w:t>
      </w:r>
      <w:r w:rsidR="008A3F91" w:rsidRPr="7190481C">
        <w:t>Solar PV</w:t>
      </w:r>
      <w:r w:rsidR="007D1D39" w:rsidRPr="7190481C">
        <w:t xml:space="preserve"> Installation </w:t>
      </w:r>
      <w:r w:rsidR="00A4181E" w:rsidRPr="7190481C">
        <w:t>Capacity</w:t>
      </w:r>
      <w:r w:rsidR="00F40146" w:rsidRPr="7190481C">
        <w:t xml:space="preserve"> and Population</w:t>
      </w:r>
      <w:r w:rsidR="00FA4533" w:rsidRPr="7190481C">
        <w:t xml:space="preserve"> as predictors</w:t>
      </w:r>
      <w:r w:rsidR="00FC15B9" w:rsidRPr="7190481C">
        <w:t>.</w:t>
      </w:r>
    </w:p>
    <w:p w14:paraId="525AA342" w14:textId="72515E90" w:rsidR="00660DE7" w:rsidRPr="00660DE7" w:rsidRDefault="006E52C6" w:rsidP="3E23236F">
      <w:pPr>
        <w:pStyle w:val="BodyText"/>
      </w:pPr>
      <w:r w:rsidRPr="7190481C">
        <w:t xml:space="preserve">Our </w:t>
      </w:r>
      <w:r w:rsidR="00421B4A" w:rsidRPr="7190481C">
        <w:t>project results</w:t>
      </w:r>
      <w:r w:rsidR="00EA09FB" w:rsidRPr="7190481C">
        <w:t xml:space="preserve"> have</w:t>
      </w:r>
      <w:r w:rsidR="008F2742" w:rsidRPr="7190481C">
        <w:t xml:space="preserve"> </w:t>
      </w:r>
      <w:r w:rsidR="00816A60" w:rsidRPr="7190481C">
        <w:t>demonstrated that</w:t>
      </w:r>
      <w:r w:rsidR="008033F0" w:rsidRPr="7190481C">
        <w:t xml:space="preserve"> </w:t>
      </w:r>
      <w:r w:rsidR="000D3F2A" w:rsidRPr="7190481C">
        <w:t>the MTLF</w:t>
      </w:r>
      <w:r w:rsidR="005C7D58" w:rsidRPr="7190481C">
        <w:t xml:space="preserve"> </w:t>
      </w:r>
      <w:r w:rsidR="00AA7FB3" w:rsidRPr="7190481C">
        <w:t>problem</w:t>
      </w:r>
      <w:r w:rsidR="009A28E1" w:rsidRPr="7190481C">
        <w:t xml:space="preserve"> is </w:t>
      </w:r>
      <w:r w:rsidR="003017FB" w:rsidRPr="7190481C">
        <w:t>best</w:t>
      </w:r>
      <w:r w:rsidR="009A28E1" w:rsidRPr="7190481C">
        <w:t xml:space="preserve"> served by</w:t>
      </w:r>
      <w:r w:rsidR="007452BC" w:rsidRPr="7190481C">
        <w:t xml:space="preserve"> </w:t>
      </w:r>
      <w:r w:rsidR="00D5595E" w:rsidRPr="7190481C">
        <w:t xml:space="preserve">a </w:t>
      </w:r>
      <w:r w:rsidR="00947E00" w:rsidRPr="7190481C">
        <w:t xml:space="preserve">two-tier </w:t>
      </w:r>
      <w:r w:rsidR="00D5595E" w:rsidRPr="7190481C">
        <w:rPr>
          <w:i/>
          <w:iCs/>
        </w:rPr>
        <w:t>Stack</w:t>
      </w:r>
      <w:r w:rsidR="00074974" w:rsidRPr="7190481C">
        <w:rPr>
          <w:i/>
          <w:iCs/>
        </w:rPr>
        <w:t>ing</w:t>
      </w:r>
      <w:r w:rsidR="00D5595E" w:rsidRPr="7190481C">
        <w:rPr>
          <w:i/>
          <w:iCs/>
        </w:rPr>
        <w:t xml:space="preserve"> Ensemble</w:t>
      </w:r>
      <w:r w:rsidR="00D5595E" w:rsidRPr="7190481C">
        <w:t xml:space="preserve"> approach</w:t>
      </w:r>
      <w:r w:rsidR="00944DF2" w:rsidRPr="7190481C">
        <w:t>. We attribute this to</w:t>
      </w:r>
      <w:r w:rsidR="006845CF" w:rsidRPr="7190481C">
        <w:t xml:space="preserve"> </w:t>
      </w:r>
      <w:r w:rsidR="004C71FB" w:rsidRPr="7190481C">
        <w:t xml:space="preserve">its ability to </w:t>
      </w:r>
      <w:r w:rsidR="00201589" w:rsidRPr="7190481C">
        <w:t>adapt to unseen cases</w:t>
      </w:r>
      <w:r w:rsidR="00C97E87" w:rsidRPr="7190481C">
        <w:t xml:space="preserve"> and</w:t>
      </w:r>
      <w:r w:rsidR="00201589" w:rsidRPr="7190481C">
        <w:t xml:space="preserve"> escape from local </w:t>
      </w:r>
      <w:r w:rsidR="0008714D" w:rsidRPr="7190481C">
        <w:t>optima</w:t>
      </w:r>
      <w:r w:rsidR="003F223F" w:rsidRPr="7190481C">
        <w:t xml:space="preserve">, as well as </w:t>
      </w:r>
      <w:r w:rsidR="004947BC" w:rsidRPr="7190481C">
        <w:t>its</w:t>
      </w:r>
      <w:r w:rsidR="003B4234" w:rsidRPr="7190481C">
        <w:t xml:space="preserve"> </w:t>
      </w:r>
      <w:r w:rsidR="00351A11" w:rsidRPr="7190481C">
        <w:t>superior search</w:t>
      </w:r>
      <w:r w:rsidR="00C97E87" w:rsidRPr="7190481C">
        <w:t xml:space="preserve"> capability</w:t>
      </w:r>
      <w:r w:rsidR="00351A11" w:rsidRPr="7190481C">
        <w:t>.</w:t>
      </w:r>
    </w:p>
    <w:p w14:paraId="42A9BE51" w14:textId="2D8EA72A" w:rsidR="00FD0C32" w:rsidRDefault="00187CEE" w:rsidP="00F037BE">
      <w:pPr>
        <w:pStyle w:val="BodyText"/>
      </w:pPr>
      <w:bookmarkStart w:id="93" w:name="references"/>
      <w:bookmarkEnd w:id="91"/>
      <w:r>
        <w:t xml:space="preserve">Our recommendations for grid operators and participants in the </w:t>
      </w:r>
      <w:r w:rsidR="00734614">
        <w:t xml:space="preserve">electricity market </w:t>
      </w:r>
      <w:r w:rsidR="0043155F">
        <w:t>from a</w:t>
      </w:r>
      <w:r w:rsidR="00EF06C7">
        <w:t xml:space="preserve"> MTLF </w:t>
      </w:r>
      <w:r w:rsidR="0043155F">
        <w:t>perspective</w:t>
      </w:r>
      <w:r w:rsidR="00CD4A4A">
        <w:t xml:space="preserve"> </w:t>
      </w:r>
      <w:r w:rsidR="00EF06C7">
        <w:t xml:space="preserve">are </w:t>
      </w:r>
      <w:r w:rsidR="00CD4A4A">
        <w:t>as</w:t>
      </w:r>
      <w:r w:rsidR="00EF06C7">
        <w:t xml:space="preserve"> follow</w:t>
      </w:r>
      <w:r w:rsidR="00CD4A4A">
        <w:t>s</w:t>
      </w:r>
      <w:r w:rsidR="00EF06C7">
        <w:t>:</w:t>
      </w:r>
    </w:p>
    <w:p w14:paraId="5AE43671" w14:textId="7A15C3C0" w:rsidR="005F49A4" w:rsidRDefault="00320724" w:rsidP="3E23236F">
      <w:pPr>
        <w:pStyle w:val="BodyText"/>
        <w:numPr>
          <w:ilvl w:val="0"/>
          <w:numId w:val="23"/>
        </w:numPr>
        <w:spacing w:before="0" w:after="0"/>
      </w:pPr>
      <w:r w:rsidRPr="7190481C">
        <w:t xml:space="preserve">MTLF is a multivariate </w:t>
      </w:r>
      <w:r w:rsidR="00E86B53" w:rsidRPr="7190481C">
        <w:t xml:space="preserve">data </w:t>
      </w:r>
      <w:r w:rsidR="000A5FC4" w:rsidRPr="7190481C">
        <w:t>problem</w:t>
      </w:r>
      <w:r w:rsidR="00214D3E" w:rsidRPr="7190481C">
        <w:t xml:space="preserve">. Univariate </w:t>
      </w:r>
      <w:r w:rsidR="0010156F" w:rsidRPr="7190481C">
        <w:t>time series approaches, though</w:t>
      </w:r>
      <w:r w:rsidR="00BA2F87" w:rsidRPr="7190481C">
        <w:t xml:space="preserve"> fairly accurate</w:t>
      </w:r>
      <w:r w:rsidR="00337B05" w:rsidRPr="7190481C">
        <w:t xml:space="preserve">, </w:t>
      </w:r>
      <w:r w:rsidR="004D02AB" w:rsidRPr="7190481C">
        <w:t>do not p</w:t>
      </w:r>
      <w:r w:rsidR="00CF518E" w:rsidRPr="7190481C">
        <w:t>erform as well as</w:t>
      </w:r>
      <w:r w:rsidR="005A1D15" w:rsidRPr="7190481C">
        <w:t xml:space="preserve"> multivariate approaches</w:t>
      </w:r>
      <w:r w:rsidR="00DD3D43" w:rsidRPr="7190481C">
        <w:t>.</w:t>
      </w:r>
    </w:p>
    <w:p w14:paraId="339ADAE8" w14:textId="61C8E5E6" w:rsidR="00DD3D43" w:rsidRDefault="00534CA3" w:rsidP="005A1D15">
      <w:pPr>
        <w:pStyle w:val="BodyText"/>
        <w:numPr>
          <w:ilvl w:val="0"/>
          <w:numId w:val="23"/>
        </w:numPr>
        <w:spacing w:before="0" w:after="0"/>
      </w:pPr>
      <w:r>
        <w:t>Us</w:t>
      </w:r>
      <w:r w:rsidR="00F7797B">
        <w:t>e</w:t>
      </w:r>
      <w:r>
        <w:t xml:space="preserve"> a Stacking Ensemble</w:t>
      </w:r>
      <w:r w:rsidR="00DA4CF4">
        <w:t xml:space="preserve"> </w:t>
      </w:r>
      <w:r w:rsidR="007672CF">
        <w:t xml:space="preserve">approach </w:t>
      </w:r>
      <w:r w:rsidR="00DA4CF4">
        <w:t>to</w:t>
      </w:r>
      <w:r w:rsidR="007672CF">
        <w:t xml:space="preserve"> get superior results</w:t>
      </w:r>
      <w:r w:rsidR="000E29F2">
        <w:t>.</w:t>
      </w:r>
    </w:p>
    <w:p w14:paraId="6B7F80D4" w14:textId="4B152DA2" w:rsidR="00147122" w:rsidRDefault="00A40942" w:rsidP="3E23236F">
      <w:pPr>
        <w:pStyle w:val="BodyText"/>
        <w:numPr>
          <w:ilvl w:val="0"/>
          <w:numId w:val="23"/>
        </w:numPr>
        <w:spacing w:before="0" w:after="0"/>
      </w:pPr>
      <w:r w:rsidRPr="7190481C">
        <w:t>Use of temperature</w:t>
      </w:r>
      <w:r w:rsidR="00BC3CB9" w:rsidRPr="7190481C">
        <w:t xml:space="preserve"> indicators, </w:t>
      </w:r>
      <w:r w:rsidR="00052E04" w:rsidRPr="7190481C">
        <w:t>Solar PV capacity</w:t>
      </w:r>
      <w:r w:rsidR="00D82129" w:rsidRPr="7190481C">
        <w:t xml:space="preserve"> installation</w:t>
      </w:r>
      <w:r w:rsidR="009604C0" w:rsidRPr="7190481C">
        <w:t xml:space="preserve"> and </w:t>
      </w:r>
      <w:r w:rsidR="00326EB5" w:rsidRPr="7190481C">
        <w:t xml:space="preserve">population </w:t>
      </w:r>
      <w:r w:rsidR="00476234" w:rsidRPr="7190481C">
        <w:t xml:space="preserve">as predictors </w:t>
      </w:r>
      <w:r w:rsidR="009F3E72" w:rsidRPr="7190481C">
        <w:t>are</w:t>
      </w:r>
      <w:r w:rsidR="00543520" w:rsidRPr="7190481C">
        <w:t xml:space="preserve"> recommended</w:t>
      </w:r>
      <w:r w:rsidR="00C750FA" w:rsidRPr="7190481C">
        <w:t>.</w:t>
      </w:r>
    </w:p>
    <w:p w14:paraId="264849ED" w14:textId="6CAABA89" w:rsidR="00C750FA" w:rsidRDefault="008F1CBA" w:rsidP="00C750FA">
      <w:pPr>
        <w:pStyle w:val="BodyText"/>
      </w:pPr>
      <w:r>
        <w:t xml:space="preserve">Future studies could </w:t>
      </w:r>
      <w:r w:rsidR="00BC56ED">
        <w:t xml:space="preserve">improve </w:t>
      </w:r>
      <w:r w:rsidR="00C82CA6">
        <w:t>on our approach in the following ways:</w:t>
      </w:r>
    </w:p>
    <w:p w14:paraId="2CD5B8FE" w14:textId="40B07FD1" w:rsidR="001D1B9E" w:rsidRDefault="00F22C67" w:rsidP="3E23236F">
      <w:pPr>
        <w:pStyle w:val="BodyText"/>
        <w:numPr>
          <w:ilvl w:val="0"/>
          <w:numId w:val="24"/>
        </w:numPr>
        <w:spacing w:before="0" w:after="0"/>
      </w:pPr>
      <w:r w:rsidRPr="7190481C">
        <w:t xml:space="preserve">Use </w:t>
      </w:r>
      <w:r w:rsidR="00826037" w:rsidRPr="7190481C">
        <w:t>Hybrid models</w:t>
      </w:r>
      <w:r w:rsidR="00B6410F" w:rsidRPr="7190481C">
        <w:t>.</w:t>
      </w:r>
      <w:r w:rsidR="00303CFF" w:rsidRPr="7190481C">
        <w:t xml:space="preserve"> </w:t>
      </w:r>
      <w:r w:rsidR="00B6410F" w:rsidRPr="7190481C">
        <w:t>Like</w:t>
      </w:r>
      <w:r w:rsidR="006B7616" w:rsidRPr="7190481C">
        <w:t xml:space="preserve"> our Stacking Ensemble approach, </w:t>
      </w:r>
      <w:r w:rsidR="001F542D" w:rsidRPr="7190481C">
        <w:t>there are other</w:t>
      </w:r>
      <w:r w:rsidR="008768C7" w:rsidRPr="7190481C">
        <w:t xml:space="preserve">, more </w:t>
      </w:r>
      <w:r w:rsidR="001A02E8" w:rsidRPr="7190481C">
        <w:t xml:space="preserve">complex </w:t>
      </w:r>
      <w:r w:rsidR="00264B27" w:rsidRPr="7190481C">
        <w:t xml:space="preserve">means of </w:t>
      </w:r>
      <w:r w:rsidR="008406F2" w:rsidRPr="7190481C">
        <w:t xml:space="preserve">assembling </w:t>
      </w:r>
      <w:r w:rsidR="00435ECB" w:rsidRPr="7190481C">
        <w:t xml:space="preserve">multiple models together to optimize </w:t>
      </w:r>
      <w:r w:rsidR="001B5832" w:rsidRPr="7190481C">
        <w:t>results</w:t>
      </w:r>
      <w:r w:rsidR="0085656F" w:rsidRPr="7190481C">
        <w:t xml:space="preserve">. </w:t>
      </w:r>
      <w:r w:rsidR="00DD07C3" w:rsidRPr="7190481C">
        <w:t>An example of this is the approach used by Jin et al [15].</w:t>
      </w:r>
    </w:p>
    <w:p w14:paraId="667E733A" w14:textId="055F4789" w:rsidR="005E1620" w:rsidRDefault="005E1620" w:rsidP="005A1D15">
      <w:pPr>
        <w:pStyle w:val="BodyText"/>
        <w:numPr>
          <w:ilvl w:val="0"/>
          <w:numId w:val="24"/>
        </w:numPr>
        <w:spacing w:before="0" w:after="0"/>
      </w:pPr>
      <w:r>
        <w:t xml:space="preserve">Use </w:t>
      </w:r>
      <w:r w:rsidR="00B709D1">
        <w:t>different models</w:t>
      </w:r>
      <w:r w:rsidR="00B4132D">
        <w:t xml:space="preserve"> in the Stacking Ensemble approach.</w:t>
      </w:r>
    </w:p>
    <w:p w14:paraId="0812CA55" w14:textId="3ECC6880" w:rsidR="006A4E52" w:rsidRDefault="000555DF" w:rsidP="005A1D15">
      <w:pPr>
        <w:pStyle w:val="BodyText"/>
        <w:numPr>
          <w:ilvl w:val="0"/>
          <w:numId w:val="24"/>
        </w:numPr>
        <w:spacing w:before="0" w:after="0"/>
      </w:pPr>
      <w:r>
        <w:t xml:space="preserve">Use </w:t>
      </w:r>
      <w:r w:rsidR="00AF0DB8">
        <w:t xml:space="preserve">finer grained </w:t>
      </w:r>
      <w:r w:rsidR="00154186">
        <w:t>aggregations</w:t>
      </w:r>
      <w:r w:rsidR="00267ECC">
        <w:t xml:space="preserve"> of demand</w:t>
      </w:r>
      <w:r w:rsidR="0040046A">
        <w:t xml:space="preserve"> data</w:t>
      </w:r>
      <w:r w:rsidR="00C9173E">
        <w:t>, such as weekly or daily data points</w:t>
      </w:r>
      <w:r w:rsidR="00DB6A91">
        <w:t xml:space="preserve"> to improve</w:t>
      </w:r>
      <w:r w:rsidR="002535C5">
        <w:t xml:space="preserve"> time series </w:t>
      </w:r>
      <w:r w:rsidR="00D73D6C">
        <w:t xml:space="preserve">results as well as </w:t>
      </w:r>
      <w:r w:rsidR="0032783E">
        <w:t>neural network performance.</w:t>
      </w:r>
    </w:p>
    <w:p w14:paraId="7C854CA9" w14:textId="61AF687B" w:rsidR="006A4E52" w:rsidRDefault="0032783E">
      <w:pPr>
        <w:pStyle w:val="BodyText"/>
        <w:numPr>
          <w:ilvl w:val="0"/>
          <w:numId w:val="24"/>
        </w:numPr>
        <w:spacing w:before="0" w:after="0"/>
      </w:pPr>
      <w:r>
        <w:t>Expand the scope of</w:t>
      </w:r>
      <w:r w:rsidR="00AA25DE">
        <w:t xml:space="preserve"> the project to cover all regions of the NEM</w:t>
      </w:r>
      <w:r w:rsidR="00A212C1">
        <w:t xml:space="preserve"> </w:t>
      </w:r>
      <w:r w:rsidR="00597B88">
        <w:t xml:space="preserve">to provide </w:t>
      </w:r>
      <w:r w:rsidR="00641571">
        <w:t xml:space="preserve">comprehensive MTLF support </w:t>
      </w:r>
      <w:r w:rsidR="007B45AE">
        <w:t xml:space="preserve">to the </w:t>
      </w:r>
      <w:r w:rsidR="008C4794">
        <w:t xml:space="preserve">market operator and participants </w:t>
      </w:r>
      <w:r w:rsidR="00307A07">
        <w:t>that have cross-regional presence.</w:t>
      </w:r>
    </w:p>
    <w:p w14:paraId="521AC38E" w14:textId="3AFCD4DD" w:rsidR="00C44FF0" w:rsidRPr="00F037BE" w:rsidRDefault="00C44FF0" w:rsidP="006261AB">
      <w:pPr>
        <w:pStyle w:val="BodyText"/>
        <w:sectPr w:rsidR="00C44FF0" w:rsidRPr="00F037BE" w:rsidSect="00B806C9">
          <w:footerReference w:type="first" r:id="rId43"/>
          <w:pgSz w:w="12240" w:h="15840"/>
          <w:pgMar w:top="1440" w:right="1440" w:bottom="1440" w:left="1440" w:header="720" w:footer="720" w:gutter="0"/>
          <w:cols w:space="720"/>
          <w:docGrid w:linePitch="326"/>
        </w:sectPr>
      </w:pPr>
    </w:p>
    <w:p w14:paraId="4C4FA9F1" w14:textId="77777777" w:rsidR="004F066B" w:rsidRDefault="005115D4">
      <w:pPr>
        <w:pStyle w:val="Heading1"/>
      </w:pPr>
      <w:bookmarkStart w:id="94" w:name="_Toc164699847"/>
      <w:bookmarkStart w:id="95" w:name="_Toc164707868"/>
      <w:r>
        <w:t>References</w:t>
      </w:r>
      <w:bookmarkEnd w:id="94"/>
      <w:bookmarkEnd w:id="95"/>
    </w:p>
    <w:p w14:paraId="429A45C0" w14:textId="3E63246E" w:rsidR="005B6077" w:rsidRDefault="002B4710">
      <w:pPr>
        <w:pStyle w:val="ListParagraph"/>
        <w:numPr>
          <w:ilvl w:val="0"/>
          <w:numId w:val="8"/>
        </w:numPr>
        <w:spacing w:after="0" w:line="360" w:lineRule="atLeast"/>
      </w:pPr>
      <w:bookmarkStart w:id="96" w:name="refs"/>
      <w:bookmarkStart w:id="97" w:name="ref-Xie2018"/>
      <w:r>
        <w:t>Sharma, N, Smeets, B</w:t>
      </w:r>
      <w:r w:rsidR="00D860B5">
        <w:t>,</w:t>
      </w:r>
      <w:r>
        <w:t xml:space="preserve"> Tryggestad, C 2019</w:t>
      </w:r>
      <w:r w:rsidR="00D860B5">
        <w:t>,</w:t>
      </w:r>
      <w:r>
        <w:t xml:space="preserve"> </w:t>
      </w:r>
      <w:r w:rsidR="00501FCF">
        <w:t>‘</w:t>
      </w:r>
      <w:r>
        <w:t>The decoupling of GDP and energy growth: A CEO guide</w:t>
      </w:r>
      <w:r w:rsidR="00501FCF">
        <w:t>’,</w:t>
      </w:r>
      <w:r>
        <w:t xml:space="preserve"> </w:t>
      </w:r>
      <w:r w:rsidRPr="70D7C886">
        <w:rPr>
          <w:i/>
          <w:iCs/>
        </w:rPr>
        <w:t>McKinsey Quarterly</w:t>
      </w:r>
      <w:r w:rsidR="0057008A">
        <w:t xml:space="preserve">, </w:t>
      </w:r>
      <w:r w:rsidR="00E97666">
        <w:t xml:space="preserve">accessed 18 March 2024,  </w:t>
      </w:r>
      <w:r w:rsidR="00495B15">
        <w:t>&lt;</w:t>
      </w:r>
      <w:hyperlink r:id="rId44">
        <w:r w:rsidR="00495B15" w:rsidRPr="70D7C886">
          <w:rPr>
            <w:rStyle w:val="Hyperlink"/>
          </w:rPr>
          <w:t>https://www.mckinsey.com/industries/electric-power-and-natural-gas/our-insights/the-decoupling-of-gdp-and-energy-growth-a-ceo-guide</w:t>
        </w:r>
      </w:hyperlink>
      <w:r w:rsidR="00495B15">
        <w:t>&gt;</w:t>
      </w:r>
      <w:r>
        <w:t>.</w:t>
      </w:r>
    </w:p>
    <w:p w14:paraId="7851A913" w14:textId="1371E4E0" w:rsidR="0065006B" w:rsidRDefault="0065006B" w:rsidP="3E23236F">
      <w:pPr>
        <w:pStyle w:val="ListParagraph"/>
        <w:numPr>
          <w:ilvl w:val="0"/>
          <w:numId w:val="8"/>
        </w:numPr>
        <w:spacing w:after="0" w:line="360" w:lineRule="atLeast"/>
      </w:pPr>
      <w:r w:rsidRPr="7190481C">
        <w:t>Bouktif, S, Fiaz, A, Ouni, A</w:t>
      </w:r>
      <w:r w:rsidR="00495B15" w:rsidRPr="7190481C">
        <w:t>,</w:t>
      </w:r>
      <w:r w:rsidRPr="7190481C">
        <w:t xml:space="preserve"> Serhani, MA 2020</w:t>
      </w:r>
      <w:r w:rsidR="000233B4" w:rsidRPr="7190481C">
        <w:t>,</w:t>
      </w:r>
      <w:r w:rsidRPr="7190481C">
        <w:t xml:space="preserve"> </w:t>
      </w:r>
      <w:r w:rsidR="000233B4" w:rsidRPr="7190481C">
        <w:t>‘</w:t>
      </w:r>
      <w:r w:rsidRPr="7190481C">
        <w:t>Multi-Sequence LSTM-RNN Deep Learning and Metaheuristics for Electric Load Forecasting</w:t>
      </w:r>
      <w:r w:rsidR="00673EC7" w:rsidRPr="7190481C">
        <w:t>’,</w:t>
      </w:r>
      <w:r w:rsidRPr="7190481C">
        <w:t xml:space="preserve"> </w:t>
      </w:r>
      <w:r w:rsidR="00720D0A" w:rsidRPr="7190481C">
        <w:rPr>
          <w:i/>
          <w:iCs/>
        </w:rPr>
        <w:t>MDPI</w:t>
      </w:r>
      <w:r w:rsidR="00720D0A" w:rsidRPr="7190481C">
        <w:t xml:space="preserve"> </w:t>
      </w:r>
      <w:r w:rsidRPr="7190481C">
        <w:rPr>
          <w:i/>
          <w:iCs/>
        </w:rPr>
        <w:t xml:space="preserve">Energies, </w:t>
      </w:r>
      <w:r w:rsidR="004B4ABC" w:rsidRPr="7190481C">
        <w:t>13, 391</w:t>
      </w:r>
      <w:r w:rsidR="007A424B" w:rsidRPr="7190481C">
        <w:t>, DOI</w:t>
      </w:r>
      <w:r w:rsidR="004B4ABC" w:rsidRPr="7190481C">
        <w:t>:10.3390/en13020391</w:t>
      </w:r>
      <w:r w:rsidRPr="7190481C">
        <w:t>.</w:t>
      </w:r>
    </w:p>
    <w:p w14:paraId="6FD0285F" w14:textId="29A81FCF" w:rsidR="0065006B" w:rsidRDefault="0065006B" w:rsidP="3E23236F">
      <w:pPr>
        <w:pStyle w:val="ListParagraph"/>
        <w:numPr>
          <w:ilvl w:val="0"/>
          <w:numId w:val="8"/>
        </w:numPr>
        <w:spacing w:after="0" w:line="360" w:lineRule="atLeast"/>
      </w:pPr>
      <w:r w:rsidRPr="7190481C">
        <w:t>Chapagain, K, Gurung, S, Kulthanavit, P</w:t>
      </w:r>
      <w:r w:rsidR="00CE1EC4" w:rsidRPr="7190481C">
        <w:t xml:space="preserve">, </w:t>
      </w:r>
      <w:r w:rsidRPr="7190481C">
        <w:t xml:space="preserve"> Kittipiyakul, S 2023</w:t>
      </w:r>
      <w:r w:rsidR="00CE1EC4" w:rsidRPr="7190481C">
        <w:t>, ‘</w:t>
      </w:r>
      <w:r w:rsidRPr="7190481C">
        <w:t>Short-Term Electricity Demand Forecasting Using Deep Neural Networks: An Analysis for Thai Data</w:t>
      </w:r>
      <w:r w:rsidR="00CE1EC4" w:rsidRPr="7190481C">
        <w:t>’,</w:t>
      </w:r>
      <w:r w:rsidRPr="7190481C">
        <w:t xml:space="preserve"> </w:t>
      </w:r>
      <w:r w:rsidR="001D080D" w:rsidRPr="7190481C">
        <w:rPr>
          <w:i/>
          <w:iCs/>
        </w:rPr>
        <w:t>MDPI Applied System Innovation</w:t>
      </w:r>
      <w:r w:rsidRPr="7190481C">
        <w:rPr>
          <w:i/>
          <w:iCs/>
        </w:rPr>
        <w:t xml:space="preserve">, </w:t>
      </w:r>
      <w:r w:rsidR="00B769CB" w:rsidRPr="7190481C">
        <w:t>6,100</w:t>
      </w:r>
      <w:r w:rsidRPr="7190481C">
        <w:t>, pp. 1-29.</w:t>
      </w:r>
    </w:p>
    <w:p w14:paraId="1FA9C910" w14:textId="5F998916" w:rsidR="0065006B" w:rsidRDefault="00705F48" w:rsidP="0065006B">
      <w:pPr>
        <w:pStyle w:val="ListParagraph"/>
        <w:numPr>
          <w:ilvl w:val="0"/>
          <w:numId w:val="8"/>
        </w:numPr>
        <w:spacing w:after="0" w:line="360" w:lineRule="atLeast"/>
      </w:pPr>
      <w:r>
        <w:t>Hong</w:t>
      </w:r>
      <w:r w:rsidR="0065006B">
        <w:t xml:space="preserve">, </w:t>
      </w:r>
      <w:r>
        <w:t>T</w:t>
      </w:r>
      <w:r w:rsidR="00C821A5">
        <w:t>,</w:t>
      </w:r>
      <w:r w:rsidR="0065006B">
        <w:t xml:space="preserve"> </w:t>
      </w:r>
      <w:r>
        <w:t>Fan</w:t>
      </w:r>
      <w:r w:rsidR="0065006B">
        <w:t>,</w:t>
      </w:r>
      <w:r w:rsidR="00EA5B63">
        <w:t xml:space="preserve"> S</w:t>
      </w:r>
      <w:r w:rsidR="0065006B">
        <w:t xml:space="preserve"> 2016</w:t>
      </w:r>
      <w:r w:rsidR="00EA5B63">
        <w:t>,</w:t>
      </w:r>
      <w:r w:rsidR="0065006B">
        <w:t xml:space="preserve"> </w:t>
      </w:r>
      <w:r w:rsidR="00EA5B63">
        <w:t>‘</w:t>
      </w:r>
      <w:r w:rsidR="0065006B">
        <w:t>Probabilistic electric load forecasting: A tutorial revie</w:t>
      </w:r>
      <w:r w:rsidR="00412FA4">
        <w:t>w</w:t>
      </w:r>
      <w:r w:rsidR="00EA5B63">
        <w:t>’,</w:t>
      </w:r>
      <w:r w:rsidR="0065006B">
        <w:t xml:space="preserve"> </w:t>
      </w:r>
      <w:r w:rsidR="0065006B" w:rsidRPr="002F6895">
        <w:rPr>
          <w:i/>
          <w:iCs/>
        </w:rPr>
        <w:t>International Journal of Forecasting</w:t>
      </w:r>
      <w:r w:rsidR="0065006B">
        <w:t xml:space="preserve">, </w:t>
      </w:r>
      <w:r w:rsidR="00B2747C" w:rsidRPr="00B2747C">
        <w:t xml:space="preserve">vol. 32, </w:t>
      </w:r>
      <w:r w:rsidR="00D835B7">
        <w:t>no.</w:t>
      </w:r>
      <w:r w:rsidR="00B2747C" w:rsidRPr="00B2747C">
        <w:t xml:space="preserve"> 3, </w:t>
      </w:r>
      <w:r w:rsidR="00D835B7">
        <w:t xml:space="preserve">pp. </w:t>
      </w:r>
      <w:r w:rsidR="00B2747C" w:rsidRPr="00B2747C">
        <w:t>914-938</w:t>
      </w:r>
      <w:r w:rsidR="008D49BC">
        <w:t xml:space="preserve">, </w:t>
      </w:r>
      <w:r w:rsidR="00BD4ECA">
        <w:t>DOI</w:t>
      </w:r>
      <w:r w:rsidR="006463AF">
        <w:t>:</w:t>
      </w:r>
      <w:r w:rsidR="006463AF" w:rsidRPr="006463AF">
        <w:t xml:space="preserve"> 10.1016/j.ijforecast.2015.11.011</w:t>
      </w:r>
      <w:r w:rsidR="006463AF">
        <w:t>.</w:t>
      </w:r>
    </w:p>
    <w:p w14:paraId="4F932ABA" w14:textId="333E84E4" w:rsidR="0065006B" w:rsidRDefault="0065006B" w:rsidP="3E23236F">
      <w:pPr>
        <w:pStyle w:val="ListParagraph"/>
        <w:numPr>
          <w:ilvl w:val="0"/>
          <w:numId w:val="8"/>
        </w:numPr>
        <w:spacing w:after="0" w:line="360" w:lineRule="atLeast"/>
      </w:pPr>
      <w:r w:rsidRPr="7190481C">
        <w:t>Harun, M</w:t>
      </w:r>
      <w:r w:rsidR="000F0523" w:rsidRPr="7190481C">
        <w:t>HH</w:t>
      </w:r>
      <w:r w:rsidRPr="7190481C">
        <w:t xml:space="preserve">, Othman, </w:t>
      </w:r>
      <w:bookmarkStart w:id="98" w:name="_Int_7U4VEuWl"/>
      <w:r w:rsidRPr="7190481C">
        <w:t>MM</w:t>
      </w:r>
      <w:bookmarkEnd w:id="98"/>
      <w:r w:rsidR="000F0523" w:rsidRPr="7190481C">
        <w:t>,</w:t>
      </w:r>
      <w:r w:rsidRPr="7190481C">
        <w:t xml:space="preserve"> Musirin, I 2010</w:t>
      </w:r>
      <w:r w:rsidR="00EE1011" w:rsidRPr="7190481C">
        <w:t>,</w:t>
      </w:r>
      <w:r w:rsidRPr="7190481C">
        <w:t xml:space="preserve"> </w:t>
      </w:r>
      <w:r w:rsidR="00EE1011" w:rsidRPr="7190481C">
        <w:t>‘</w:t>
      </w:r>
      <w:r w:rsidRPr="7190481C">
        <w:t>Short term load forecasting (STLF) using artificial neural network based multiple lags and stationary time series</w:t>
      </w:r>
      <w:r w:rsidR="00EE1011" w:rsidRPr="7190481C">
        <w:t>’,</w:t>
      </w:r>
      <w:r w:rsidRPr="7190481C">
        <w:t xml:space="preserve"> </w:t>
      </w:r>
      <w:r w:rsidRPr="7190481C">
        <w:rPr>
          <w:i/>
          <w:iCs/>
        </w:rPr>
        <w:t>2010 4th International Power Engineering and Optimization Conference (PEOCO)</w:t>
      </w:r>
      <w:r w:rsidRPr="7190481C">
        <w:t>, pp. 363-370</w:t>
      </w:r>
      <w:r w:rsidR="00287993" w:rsidRPr="7190481C">
        <w:t xml:space="preserve">, </w:t>
      </w:r>
      <w:r w:rsidR="00CC2C18" w:rsidRPr="7190481C">
        <w:t>DOI: 10.1109/PEOCO.2010.5559238.</w:t>
      </w:r>
    </w:p>
    <w:p w14:paraId="5BDAF916" w14:textId="7D50EEFE" w:rsidR="0065006B" w:rsidRDefault="0065006B" w:rsidP="0065006B">
      <w:pPr>
        <w:pStyle w:val="ListParagraph"/>
        <w:numPr>
          <w:ilvl w:val="0"/>
          <w:numId w:val="8"/>
        </w:numPr>
        <w:spacing w:after="0" w:line="360" w:lineRule="atLeast"/>
      </w:pPr>
      <w:r>
        <w:t xml:space="preserve">Hippert, </w:t>
      </w:r>
      <w:bookmarkStart w:id="99" w:name="_Int_xUIXJXMs"/>
      <w:r>
        <w:t>HS</w:t>
      </w:r>
      <w:bookmarkEnd w:id="99"/>
      <w:r>
        <w:t>, Pedreira, CE</w:t>
      </w:r>
      <w:r w:rsidR="00CC2C18">
        <w:t xml:space="preserve">, </w:t>
      </w:r>
      <w:r>
        <w:t>Souza, RC 2001</w:t>
      </w:r>
      <w:r w:rsidR="00CC2C18">
        <w:t>,</w:t>
      </w:r>
      <w:r>
        <w:t xml:space="preserve"> </w:t>
      </w:r>
      <w:r w:rsidR="00CC2C18">
        <w:t>‘</w:t>
      </w:r>
      <w:r>
        <w:t>Neural networks for short-term load forecasting: a review and evaluation</w:t>
      </w:r>
      <w:r w:rsidR="00CC2C18">
        <w:t>’,</w:t>
      </w:r>
      <w:r>
        <w:t xml:space="preserve"> </w:t>
      </w:r>
      <w:r w:rsidRPr="00E61B2C">
        <w:rPr>
          <w:i/>
          <w:iCs/>
        </w:rPr>
        <w:t>IEEE Transactions on Power Systems</w:t>
      </w:r>
      <w:r>
        <w:t xml:space="preserve">, </w:t>
      </w:r>
      <w:r w:rsidR="00CC2C18">
        <w:t>vol.</w:t>
      </w:r>
      <w:r>
        <w:t xml:space="preserve"> 16, pp. 44-55.</w:t>
      </w:r>
    </w:p>
    <w:p w14:paraId="7A92A0D2" w14:textId="59F0A2BA" w:rsidR="0065006B" w:rsidRDefault="0065006B" w:rsidP="0065006B">
      <w:pPr>
        <w:pStyle w:val="ListParagraph"/>
        <w:numPr>
          <w:ilvl w:val="0"/>
          <w:numId w:val="8"/>
        </w:numPr>
        <w:spacing w:after="0" w:line="360" w:lineRule="atLeast"/>
      </w:pPr>
      <w:r>
        <w:t>IBM Corporation 2021</w:t>
      </w:r>
      <w:r w:rsidR="003B68F9">
        <w:t>,</w:t>
      </w:r>
      <w:r>
        <w:t xml:space="preserve"> </w:t>
      </w:r>
      <w:r w:rsidRPr="70D7C886">
        <w:rPr>
          <w:i/>
          <w:iCs/>
        </w:rPr>
        <w:t>CRISP-DM Help Overview</w:t>
      </w:r>
      <w:r w:rsidR="00C65087">
        <w:t>, accessed 17 March 2024,</w:t>
      </w:r>
      <w:r>
        <w:t xml:space="preserve"> </w:t>
      </w:r>
      <w:r w:rsidR="00066AC4">
        <w:t>&lt;</w:t>
      </w:r>
      <w:hyperlink r:id="rId45">
        <w:r w:rsidR="00066AC4" w:rsidRPr="70D7C886">
          <w:rPr>
            <w:rStyle w:val="Hyperlink"/>
          </w:rPr>
          <w:t>https://www.ibm.com/docs/en/spss-modeler/saas?topic=dm-crisp-help-overview</w:t>
        </w:r>
      </w:hyperlink>
      <w:r w:rsidR="00066AC4">
        <w:t>&gt;</w:t>
      </w:r>
      <w:r>
        <w:t>.</w:t>
      </w:r>
    </w:p>
    <w:p w14:paraId="6630A4B4" w14:textId="3F66FEB0" w:rsidR="0065006B" w:rsidRDefault="0065006B" w:rsidP="3E23236F">
      <w:pPr>
        <w:pStyle w:val="ListParagraph"/>
        <w:numPr>
          <w:ilvl w:val="0"/>
          <w:numId w:val="8"/>
        </w:numPr>
        <w:spacing w:after="0" w:line="360" w:lineRule="atLeast"/>
      </w:pPr>
      <w:r w:rsidRPr="7190481C">
        <w:t>Semekonawo, KP</w:t>
      </w:r>
      <w:r w:rsidR="00066AC4" w:rsidRPr="7190481C">
        <w:t>,</w:t>
      </w:r>
      <w:r w:rsidRPr="7190481C">
        <w:t xml:space="preserve"> Kam, S 2022</w:t>
      </w:r>
      <w:r w:rsidR="00F60C80" w:rsidRPr="7190481C">
        <w:t>,</w:t>
      </w:r>
      <w:r w:rsidRPr="7190481C">
        <w:t xml:space="preserve"> </w:t>
      </w:r>
      <w:r w:rsidR="00F60C80" w:rsidRPr="7190481C">
        <w:t>‘</w:t>
      </w:r>
      <w:r w:rsidRPr="7190481C">
        <w:t>Linear Regression and ARIMA Models for Electricity Demand Forecasting in West Africa</w:t>
      </w:r>
      <w:r w:rsidR="00F60C80" w:rsidRPr="7190481C">
        <w:t>’,</w:t>
      </w:r>
      <w:r w:rsidRPr="7190481C">
        <w:t xml:space="preserve"> </w:t>
      </w:r>
      <w:r w:rsidRPr="7190481C">
        <w:rPr>
          <w:i/>
          <w:iCs/>
        </w:rPr>
        <w:t>Journal of Energy Research and Reviews</w:t>
      </w:r>
      <w:r w:rsidRPr="7190481C">
        <w:t xml:space="preserve">, </w:t>
      </w:r>
      <w:r w:rsidR="00D96B38" w:rsidRPr="7190481C">
        <w:t xml:space="preserve">vol. 12, no. 2, </w:t>
      </w:r>
      <w:r w:rsidRPr="7190481C">
        <w:t>pp. 26-36</w:t>
      </w:r>
      <w:r w:rsidR="004C4347" w:rsidRPr="7190481C">
        <w:t>, DOI: 10.9734/jenrr/2022/v12i230296.</w:t>
      </w:r>
    </w:p>
    <w:p w14:paraId="732B7683" w14:textId="7964A3D3" w:rsidR="0065006B" w:rsidRDefault="0065006B" w:rsidP="0065006B">
      <w:pPr>
        <w:pStyle w:val="ListParagraph"/>
        <w:numPr>
          <w:ilvl w:val="0"/>
          <w:numId w:val="8"/>
        </w:numPr>
        <w:spacing w:after="0" w:line="360" w:lineRule="atLeast"/>
      </w:pPr>
      <w:r>
        <w:t>Shi, H, Xu, M</w:t>
      </w:r>
      <w:r w:rsidR="004C4347">
        <w:t>,</w:t>
      </w:r>
      <w:r>
        <w:t xml:space="preserve"> Li, R 2018</w:t>
      </w:r>
      <w:r w:rsidR="004C4347">
        <w:t>,</w:t>
      </w:r>
      <w:r>
        <w:t xml:space="preserve"> </w:t>
      </w:r>
      <w:r w:rsidR="004C4347">
        <w:t>‘</w:t>
      </w:r>
      <w:r>
        <w:t>Deep Learning for Household Load Forecasting—A Novel Pooling Deep RNN</w:t>
      </w:r>
      <w:r w:rsidR="004C4347">
        <w:t>’</w:t>
      </w:r>
      <w:r w:rsidR="008D2323">
        <w:t>,</w:t>
      </w:r>
      <w:r>
        <w:t xml:space="preserve"> </w:t>
      </w:r>
      <w:r w:rsidRPr="006C2E4B">
        <w:rPr>
          <w:i/>
          <w:iCs/>
        </w:rPr>
        <w:t>IEEE Transactions on Smart Grid</w:t>
      </w:r>
      <w:r>
        <w:t xml:space="preserve">, </w:t>
      </w:r>
      <w:r w:rsidR="008D2323">
        <w:t>vol.</w:t>
      </w:r>
      <w:r>
        <w:t xml:space="preserve"> 9, pp. 5271-5280.</w:t>
      </w:r>
    </w:p>
    <w:p w14:paraId="46363009" w14:textId="2BCF47D0" w:rsidR="0065006B" w:rsidRDefault="00F72A12" w:rsidP="3E23236F">
      <w:pPr>
        <w:pStyle w:val="ListParagraph"/>
        <w:numPr>
          <w:ilvl w:val="0"/>
          <w:numId w:val="8"/>
        </w:numPr>
      </w:pPr>
      <w:r w:rsidRPr="7190481C">
        <w:t>University of New South Wales 2024</w:t>
      </w:r>
      <w:r w:rsidR="008D2323" w:rsidRPr="7190481C">
        <w:t>,</w:t>
      </w:r>
      <w:r w:rsidRPr="7190481C">
        <w:t xml:space="preserve"> </w:t>
      </w:r>
      <w:r w:rsidR="008D2323" w:rsidRPr="7190481C">
        <w:t>‘</w:t>
      </w:r>
      <w:r w:rsidRPr="7190481C">
        <w:t>Project Brief: Energy forecast</w:t>
      </w:r>
      <w:r w:rsidR="00E66B97" w:rsidRPr="7190481C">
        <w:t>’,</w:t>
      </w:r>
      <w:r w:rsidRPr="7190481C">
        <w:t xml:space="preserve"> </w:t>
      </w:r>
      <w:r w:rsidRPr="7190481C">
        <w:rPr>
          <w:i/>
          <w:iCs/>
        </w:rPr>
        <w:t>ZZSC9020 Data Science Project, Hexamester 2, 2024</w:t>
      </w:r>
      <w:r w:rsidR="00E66B97" w:rsidRPr="7190481C">
        <w:t>,</w:t>
      </w:r>
      <w:r w:rsidRPr="7190481C">
        <w:t xml:space="preserve"> </w:t>
      </w:r>
      <w:r w:rsidR="00E66B97" w:rsidRPr="7190481C">
        <w:t xml:space="preserve">accessed 16 March 2024, </w:t>
      </w:r>
      <w:r w:rsidR="00DD18DF" w:rsidRPr="7190481C">
        <w:t>&lt;</w:t>
      </w:r>
      <w:hyperlink r:id="rId46">
        <w:r w:rsidR="00DD18DF" w:rsidRPr="7190481C">
          <w:rPr>
            <w:rStyle w:val="Hyperlink"/>
          </w:rPr>
          <w:t>https://moodle.telt.unsw.edu.au/mod/page/view.php?id=6472271</w:t>
        </w:r>
      </w:hyperlink>
      <w:r w:rsidR="00DD18DF" w:rsidRPr="7190481C">
        <w:t>&gt;</w:t>
      </w:r>
      <w:r w:rsidRPr="7190481C">
        <w:t>.</w:t>
      </w:r>
    </w:p>
    <w:p w14:paraId="4FD6D89F" w14:textId="71661170" w:rsidR="00E036C8" w:rsidRDefault="00104497" w:rsidP="3E23236F">
      <w:pPr>
        <w:pStyle w:val="ListParagraph"/>
        <w:numPr>
          <w:ilvl w:val="0"/>
          <w:numId w:val="8"/>
        </w:numPr>
        <w:spacing w:after="0" w:line="360" w:lineRule="atLeast"/>
      </w:pPr>
      <w:r w:rsidRPr="7190481C">
        <w:rPr>
          <w:rFonts w:cs="Calibri"/>
          <w:color w:val="000000" w:themeColor="text1"/>
        </w:rPr>
        <w:t>Soliman, SA</w:t>
      </w:r>
      <w:r w:rsidR="003B66CE" w:rsidRPr="7190481C">
        <w:rPr>
          <w:rFonts w:cs="Calibri"/>
          <w:color w:val="000000" w:themeColor="text1"/>
        </w:rPr>
        <w:t xml:space="preserve">, </w:t>
      </w:r>
      <w:r w:rsidRPr="7190481C">
        <w:rPr>
          <w:rFonts w:cs="Calibri"/>
          <w:color w:val="000000" w:themeColor="text1"/>
        </w:rPr>
        <w:t>Al-kandari, AM 2010</w:t>
      </w:r>
      <w:r w:rsidR="00DD18DF" w:rsidRPr="7190481C">
        <w:rPr>
          <w:rFonts w:cs="Calibri"/>
          <w:color w:val="000000" w:themeColor="text1"/>
        </w:rPr>
        <w:t>,</w:t>
      </w:r>
      <w:r w:rsidRPr="7190481C">
        <w:rPr>
          <w:rFonts w:cs="Calibri"/>
          <w:color w:val="000000" w:themeColor="text1"/>
        </w:rPr>
        <w:t> </w:t>
      </w:r>
      <w:r w:rsidRPr="7190481C">
        <w:rPr>
          <w:rFonts w:cs="Calibri"/>
          <w:i/>
          <w:iCs/>
          <w:color w:val="000000" w:themeColor="text1"/>
        </w:rPr>
        <w:t>Electrical Load Forecasting</w:t>
      </w:r>
      <w:r w:rsidR="005443B7" w:rsidRPr="7190481C">
        <w:rPr>
          <w:rFonts w:cs="Calibri"/>
          <w:i/>
          <w:iCs/>
          <w:color w:val="000000" w:themeColor="text1"/>
        </w:rPr>
        <w:t xml:space="preserve"> -</w:t>
      </w:r>
      <w:r w:rsidRPr="7190481C">
        <w:rPr>
          <w:rFonts w:cs="Calibri"/>
          <w:i/>
          <w:iCs/>
          <w:color w:val="000000" w:themeColor="text1"/>
        </w:rPr>
        <w:t xml:space="preserve"> Modeling and Model Construction</w:t>
      </w:r>
      <w:r w:rsidRPr="7190481C">
        <w:rPr>
          <w:rFonts w:cs="Calibri"/>
          <w:color w:val="000000" w:themeColor="text1"/>
        </w:rPr>
        <w:t xml:space="preserve">. </w:t>
      </w:r>
      <w:r w:rsidR="00036181" w:rsidRPr="7190481C">
        <w:t>Elsevier</w:t>
      </w:r>
      <w:r w:rsidR="00962BB5" w:rsidRPr="7190481C">
        <w:t>, Burlington</w:t>
      </w:r>
      <w:r w:rsidR="00646A20" w:rsidRPr="7190481C">
        <w:t>.</w:t>
      </w:r>
    </w:p>
    <w:p w14:paraId="0C6AE275" w14:textId="0AD86C7F" w:rsidR="006C0532" w:rsidRDefault="006C0532" w:rsidP="3E23236F">
      <w:pPr>
        <w:pStyle w:val="Bibliography"/>
        <w:numPr>
          <w:ilvl w:val="0"/>
          <w:numId w:val="8"/>
        </w:numPr>
        <w:spacing w:after="0" w:line="360" w:lineRule="atLeast"/>
      </w:pPr>
      <w:r w:rsidRPr="7190481C">
        <w:t>Kyriakides, E</w:t>
      </w:r>
      <w:r w:rsidR="00D112B6" w:rsidRPr="7190481C">
        <w:t>,</w:t>
      </w:r>
      <w:r w:rsidRPr="7190481C">
        <w:t xml:space="preserve"> Polycarpou, M</w:t>
      </w:r>
      <w:r w:rsidR="00A267C2" w:rsidRPr="7190481C">
        <w:t xml:space="preserve"> 2007</w:t>
      </w:r>
      <w:r w:rsidR="000E569D" w:rsidRPr="7190481C">
        <w:t>,</w:t>
      </w:r>
      <w:r w:rsidRPr="7190481C">
        <w:t xml:space="preserve"> </w:t>
      </w:r>
      <w:r w:rsidR="006916B5" w:rsidRPr="7190481C">
        <w:t>‘</w:t>
      </w:r>
      <w:r w:rsidRPr="7190481C">
        <w:t>Short term electric load forecasting: A tutorial</w:t>
      </w:r>
      <w:r w:rsidR="00AE0CCF" w:rsidRPr="7190481C">
        <w:t>’,</w:t>
      </w:r>
      <w:r w:rsidRPr="7190481C">
        <w:t xml:space="preserve"> </w:t>
      </w:r>
      <w:r w:rsidRPr="7190481C">
        <w:rPr>
          <w:i/>
          <w:iCs/>
        </w:rPr>
        <w:t>Trends in Neural Computation</w:t>
      </w:r>
      <w:r w:rsidR="00AE0CCF" w:rsidRPr="7190481C">
        <w:t>,</w:t>
      </w:r>
      <w:r w:rsidR="001100ED" w:rsidRPr="7190481C">
        <w:t xml:space="preserve"> </w:t>
      </w:r>
      <w:r w:rsidRPr="7190481C">
        <w:t>Springer</w:t>
      </w:r>
      <w:r w:rsidR="00AE0CCF" w:rsidRPr="7190481C">
        <w:t>,</w:t>
      </w:r>
      <w:r w:rsidRPr="7190481C">
        <w:t xml:space="preserve"> Berlin</w:t>
      </w:r>
      <w:r w:rsidR="000608D2" w:rsidRPr="7190481C">
        <w:t>,</w:t>
      </w:r>
      <w:r w:rsidRPr="7190481C">
        <w:t xml:space="preserve"> pp. 391–418.</w:t>
      </w:r>
    </w:p>
    <w:p w14:paraId="6CBE3EB0" w14:textId="66C2EAF4" w:rsidR="0095560D" w:rsidRDefault="00071FBF">
      <w:pPr>
        <w:pStyle w:val="Bibliography"/>
        <w:numPr>
          <w:ilvl w:val="0"/>
          <w:numId w:val="8"/>
        </w:numPr>
        <w:spacing w:after="0" w:line="360" w:lineRule="atLeast"/>
      </w:pPr>
      <w:r>
        <w:t>McGrath</w:t>
      </w:r>
      <w:r w:rsidR="00BB7686">
        <w:t xml:space="preserve">, A, </w:t>
      </w:r>
      <w:r w:rsidR="00686795">
        <w:t>Jonker, A</w:t>
      </w:r>
      <w:r w:rsidR="00AD692E">
        <w:t xml:space="preserve"> 2024</w:t>
      </w:r>
      <w:r w:rsidR="00F55E7D">
        <w:t>,</w:t>
      </w:r>
      <w:r w:rsidR="00AD692E">
        <w:t xml:space="preserve"> </w:t>
      </w:r>
      <w:r w:rsidR="00361451">
        <w:t>‘</w:t>
      </w:r>
      <w:r w:rsidR="00904851">
        <w:t>What is load forecasting?</w:t>
      </w:r>
      <w:r w:rsidR="00BC460F">
        <w:t>’,</w:t>
      </w:r>
      <w:r w:rsidR="00586049">
        <w:t xml:space="preserve"> </w:t>
      </w:r>
      <w:r w:rsidR="0081074C" w:rsidRPr="003E027C">
        <w:rPr>
          <w:i/>
          <w:iCs/>
        </w:rPr>
        <w:t>IBM Think 2024</w:t>
      </w:r>
      <w:r w:rsidR="001D67EA" w:rsidRPr="003E027C">
        <w:rPr>
          <w:i/>
          <w:iCs/>
        </w:rPr>
        <w:t>, Topics</w:t>
      </w:r>
      <w:r w:rsidR="00D15D62">
        <w:t>, accessed 6 April 2024, &lt;</w:t>
      </w:r>
      <w:hyperlink r:id="rId47">
        <w:r w:rsidR="00215C0A" w:rsidRPr="70D7C886">
          <w:rPr>
            <w:rStyle w:val="Hyperlink"/>
          </w:rPr>
          <w:t>https://www.ibm.com/topics/load-forecasting</w:t>
        </w:r>
      </w:hyperlink>
      <w:r w:rsidR="00D15D62">
        <w:t>&gt;.</w:t>
      </w:r>
    </w:p>
    <w:p w14:paraId="748985EF" w14:textId="00521D10" w:rsidR="00646A20" w:rsidRPr="000161BA" w:rsidRDefault="000E6F48">
      <w:pPr>
        <w:pStyle w:val="NormalWeb"/>
        <w:numPr>
          <w:ilvl w:val="0"/>
          <w:numId w:val="8"/>
        </w:numPr>
        <w:spacing w:beforeAutospacing="0" w:after="0" w:afterAutospacing="0" w:line="360" w:lineRule="atLeast"/>
        <w:rPr>
          <w:rFonts w:asciiTheme="minorHAnsi" w:hAnsiTheme="minorHAnsi"/>
        </w:rPr>
      </w:pPr>
      <w:r w:rsidRPr="70D7C886">
        <w:rPr>
          <w:rFonts w:asciiTheme="minorHAnsi" w:eastAsiaTheme="minorEastAsia" w:hAnsiTheme="minorHAnsi" w:cstheme="minorBidi"/>
        </w:rPr>
        <w:t>Shirzadi, N</w:t>
      </w:r>
      <w:r w:rsidR="00495703" w:rsidRPr="70D7C886">
        <w:rPr>
          <w:rFonts w:asciiTheme="minorHAnsi" w:eastAsiaTheme="minorEastAsia" w:hAnsiTheme="minorHAnsi" w:cstheme="minorBidi"/>
        </w:rPr>
        <w:t>,</w:t>
      </w:r>
      <w:r w:rsidRPr="70D7C886">
        <w:rPr>
          <w:rFonts w:asciiTheme="minorHAnsi" w:eastAsiaTheme="minorEastAsia" w:hAnsiTheme="minorHAnsi" w:cstheme="minorBidi"/>
        </w:rPr>
        <w:t xml:space="preserve"> Nizami, A</w:t>
      </w:r>
      <w:r w:rsidR="00495703" w:rsidRPr="70D7C886">
        <w:rPr>
          <w:rFonts w:asciiTheme="minorHAnsi" w:eastAsiaTheme="minorEastAsia" w:hAnsiTheme="minorHAnsi" w:cstheme="minorBidi"/>
        </w:rPr>
        <w:t>,</w:t>
      </w:r>
      <w:r w:rsidR="004B23D2" w:rsidRPr="70D7C886">
        <w:rPr>
          <w:rFonts w:asciiTheme="minorHAnsi" w:eastAsiaTheme="minorEastAsia" w:hAnsiTheme="minorHAnsi" w:cstheme="minorBidi"/>
        </w:rPr>
        <w:t xml:space="preserve"> </w:t>
      </w:r>
      <w:r w:rsidRPr="70D7C886">
        <w:rPr>
          <w:rFonts w:asciiTheme="minorHAnsi" w:eastAsiaTheme="minorEastAsia" w:hAnsiTheme="minorHAnsi" w:cstheme="minorBidi"/>
        </w:rPr>
        <w:t>Khazen, M</w:t>
      </w:r>
      <w:r w:rsidR="00495703" w:rsidRPr="70D7C886">
        <w:rPr>
          <w:rFonts w:asciiTheme="minorHAnsi" w:eastAsiaTheme="minorEastAsia" w:hAnsiTheme="minorHAnsi" w:cstheme="minorBidi"/>
        </w:rPr>
        <w:t>,</w:t>
      </w:r>
      <w:r w:rsidRPr="70D7C886">
        <w:rPr>
          <w:rFonts w:asciiTheme="minorHAnsi" w:eastAsiaTheme="minorEastAsia" w:hAnsiTheme="minorHAnsi" w:cstheme="minorBidi"/>
        </w:rPr>
        <w:t xml:space="preserve"> Nik-Bakht, M</w:t>
      </w:r>
      <w:r w:rsidR="00495703" w:rsidRPr="70D7C886">
        <w:rPr>
          <w:rFonts w:asciiTheme="minorHAnsi" w:eastAsiaTheme="minorEastAsia" w:hAnsiTheme="minorHAnsi" w:cstheme="minorBidi"/>
        </w:rPr>
        <w:t xml:space="preserve"> 2021</w:t>
      </w:r>
      <w:r w:rsidR="004D2196" w:rsidRPr="70D7C886">
        <w:rPr>
          <w:rFonts w:asciiTheme="minorHAnsi" w:eastAsiaTheme="minorEastAsia" w:hAnsiTheme="minorHAnsi" w:cstheme="minorBidi"/>
        </w:rPr>
        <w:t>,</w:t>
      </w:r>
      <w:r w:rsidR="00495703" w:rsidRPr="70D7C886">
        <w:rPr>
          <w:rFonts w:asciiTheme="minorHAnsi" w:eastAsiaTheme="minorEastAsia" w:hAnsiTheme="minorHAnsi" w:cstheme="minorBidi"/>
        </w:rPr>
        <w:t xml:space="preserve"> </w:t>
      </w:r>
      <w:r w:rsidR="004D2196" w:rsidRPr="70D7C886">
        <w:rPr>
          <w:rFonts w:asciiTheme="minorHAnsi" w:eastAsiaTheme="minorEastAsia" w:hAnsiTheme="minorHAnsi" w:cstheme="minorBidi"/>
        </w:rPr>
        <w:t>‘</w:t>
      </w:r>
      <w:r w:rsidRPr="70D7C886">
        <w:rPr>
          <w:rFonts w:asciiTheme="minorHAnsi" w:eastAsiaTheme="minorEastAsia" w:hAnsiTheme="minorHAnsi" w:cstheme="minorBidi"/>
        </w:rPr>
        <w:t>Medium-Term Regional Electricity</w:t>
      </w:r>
      <w:r w:rsidR="00495703" w:rsidRPr="70D7C886">
        <w:rPr>
          <w:rFonts w:asciiTheme="minorHAnsi" w:eastAsiaTheme="minorEastAsia" w:hAnsiTheme="minorHAnsi" w:cstheme="minorBidi"/>
        </w:rPr>
        <w:t xml:space="preserve"> </w:t>
      </w:r>
      <w:r w:rsidRPr="70D7C886">
        <w:rPr>
          <w:rFonts w:asciiTheme="minorHAnsi" w:eastAsiaTheme="minorEastAsia" w:hAnsiTheme="minorHAnsi" w:cstheme="minorBidi"/>
        </w:rPr>
        <w:t>Load Forecasting through Machine</w:t>
      </w:r>
      <w:r w:rsidR="005E4514" w:rsidRPr="70D7C886">
        <w:rPr>
          <w:rFonts w:asciiTheme="minorHAnsi" w:eastAsiaTheme="minorEastAsia" w:hAnsiTheme="minorHAnsi" w:cstheme="minorBidi"/>
        </w:rPr>
        <w:t xml:space="preserve"> </w:t>
      </w:r>
      <w:r w:rsidRPr="70D7C886">
        <w:rPr>
          <w:rFonts w:asciiTheme="minorHAnsi" w:eastAsiaTheme="minorEastAsia" w:hAnsiTheme="minorHAnsi" w:cstheme="minorBidi"/>
        </w:rPr>
        <w:t>Learning and Deep Learning</w:t>
      </w:r>
      <w:r w:rsidR="004D2196" w:rsidRPr="70D7C886">
        <w:rPr>
          <w:rFonts w:asciiTheme="minorHAnsi" w:eastAsiaTheme="minorEastAsia" w:hAnsiTheme="minorHAnsi" w:cstheme="minorBidi"/>
        </w:rPr>
        <w:t>’,</w:t>
      </w:r>
      <w:r w:rsidRPr="70D7C886">
        <w:rPr>
          <w:rFonts w:asciiTheme="minorHAnsi" w:eastAsiaTheme="minorEastAsia" w:hAnsiTheme="minorHAnsi" w:cstheme="minorBidi"/>
        </w:rPr>
        <w:t xml:space="preserve"> </w:t>
      </w:r>
      <w:r w:rsidR="00A36B25" w:rsidRPr="70D7C886">
        <w:rPr>
          <w:rFonts w:asciiTheme="minorHAnsi" w:eastAsiaTheme="minorEastAsia" w:hAnsiTheme="minorHAnsi" w:cstheme="minorBidi"/>
          <w:i/>
        </w:rPr>
        <w:t xml:space="preserve">MDPI </w:t>
      </w:r>
      <w:r w:rsidRPr="70D7C886">
        <w:rPr>
          <w:rFonts w:asciiTheme="minorHAnsi" w:eastAsiaTheme="minorEastAsia" w:hAnsiTheme="minorHAnsi" w:cstheme="minorBidi"/>
          <w:i/>
        </w:rPr>
        <w:t>Designs</w:t>
      </w:r>
      <w:r w:rsidR="005E4514" w:rsidRPr="70D7C886">
        <w:rPr>
          <w:rFonts w:asciiTheme="minorHAnsi" w:eastAsiaTheme="minorEastAsia" w:hAnsiTheme="minorHAnsi" w:cstheme="minorBidi"/>
          <w:i/>
        </w:rPr>
        <w:t xml:space="preserve"> </w:t>
      </w:r>
      <w:r w:rsidRPr="70D7C886">
        <w:rPr>
          <w:rFonts w:asciiTheme="minorHAnsi" w:eastAsiaTheme="minorEastAsia" w:hAnsiTheme="minorHAnsi" w:cstheme="minorBidi"/>
          <w:i/>
        </w:rPr>
        <w:t>2021,</w:t>
      </w:r>
      <w:r w:rsidR="00A36B25" w:rsidRPr="70D7C886">
        <w:rPr>
          <w:rFonts w:asciiTheme="minorHAnsi" w:eastAsiaTheme="minorEastAsia" w:hAnsiTheme="minorHAnsi" w:cstheme="minorBidi"/>
          <w:i/>
        </w:rPr>
        <w:t xml:space="preserve"> </w:t>
      </w:r>
      <w:r w:rsidR="00A36B25" w:rsidRPr="70D7C886">
        <w:rPr>
          <w:rFonts w:asciiTheme="minorHAnsi" w:eastAsiaTheme="minorEastAsia" w:hAnsiTheme="minorHAnsi" w:cstheme="minorBidi"/>
        </w:rPr>
        <w:t>vol.</w:t>
      </w:r>
      <w:r w:rsidRPr="70D7C886">
        <w:rPr>
          <w:rFonts w:asciiTheme="minorHAnsi" w:eastAsiaTheme="minorEastAsia" w:hAnsiTheme="minorHAnsi" w:cstheme="minorBidi"/>
        </w:rPr>
        <w:t xml:space="preserve"> 5, </w:t>
      </w:r>
      <w:r w:rsidR="00A36B25" w:rsidRPr="70D7C886">
        <w:rPr>
          <w:rFonts w:asciiTheme="minorHAnsi" w:eastAsiaTheme="minorEastAsia" w:hAnsiTheme="minorHAnsi" w:cstheme="minorBidi"/>
        </w:rPr>
        <w:t xml:space="preserve">no. </w:t>
      </w:r>
      <w:r w:rsidRPr="70D7C886">
        <w:rPr>
          <w:rFonts w:asciiTheme="minorHAnsi" w:eastAsiaTheme="minorEastAsia" w:hAnsiTheme="minorHAnsi" w:cstheme="minorBidi"/>
        </w:rPr>
        <w:t>27</w:t>
      </w:r>
      <w:r w:rsidR="00AF15ED" w:rsidRPr="70D7C886">
        <w:rPr>
          <w:rFonts w:asciiTheme="minorHAnsi" w:eastAsiaTheme="minorEastAsia" w:hAnsiTheme="minorHAnsi" w:cstheme="minorBidi"/>
        </w:rPr>
        <w:t>,</w:t>
      </w:r>
      <w:r w:rsidR="00AF15ED" w:rsidRPr="70D7C886">
        <w:rPr>
          <w:rFonts w:asciiTheme="minorHAnsi" w:eastAsiaTheme="minorEastAsia" w:hAnsiTheme="minorHAnsi" w:cstheme="minorBidi"/>
          <w:i/>
        </w:rPr>
        <w:t xml:space="preserve"> </w:t>
      </w:r>
      <w:r w:rsidR="00AF15ED" w:rsidRPr="70D7C886">
        <w:rPr>
          <w:rFonts w:asciiTheme="minorHAnsi" w:eastAsiaTheme="minorEastAsia" w:hAnsiTheme="minorHAnsi" w:cstheme="minorBidi"/>
        </w:rPr>
        <w:t xml:space="preserve">accessed 6 April 2024, </w:t>
      </w:r>
      <w:r w:rsidR="00A36B25" w:rsidRPr="70D7C886">
        <w:rPr>
          <w:rFonts w:asciiTheme="minorHAnsi" w:eastAsiaTheme="minorEastAsia" w:hAnsiTheme="minorHAnsi" w:cstheme="minorBidi"/>
        </w:rPr>
        <w:t xml:space="preserve"> &lt;</w:t>
      </w:r>
      <w:hyperlink r:id="rId48">
        <w:r w:rsidR="00226A70" w:rsidRPr="70D7C886">
          <w:rPr>
            <w:rStyle w:val="Hyperlink"/>
            <w:rFonts w:asciiTheme="minorHAnsi" w:eastAsiaTheme="minorEastAsia" w:hAnsiTheme="minorHAnsi" w:cstheme="minorBidi"/>
          </w:rPr>
          <w:t>https://doi.org/10.3390/designs5020027</w:t>
        </w:r>
      </w:hyperlink>
      <w:r w:rsidR="00A36B25" w:rsidRPr="70D7C886">
        <w:rPr>
          <w:rStyle w:val="Hyperlink"/>
          <w:rFonts w:asciiTheme="minorHAnsi" w:eastAsiaTheme="minorEastAsia" w:hAnsiTheme="minorHAnsi" w:cstheme="minorBidi"/>
        </w:rPr>
        <w:t>&gt;</w:t>
      </w:r>
      <w:r w:rsidR="00226A70" w:rsidRPr="70D7C886">
        <w:rPr>
          <w:rFonts w:asciiTheme="minorHAnsi" w:eastAsiaTheme="minorEastAsia" w:hAnsiTheme="minorHAnsi" w:cstheme="minorBidi"/>
        </w:rPr>
        <w:t>.</w:t>
      </w:r>
    </w:p>
    <w:p w14:paraId="73B624F8" w14:textId="30204313" w:rsidR="00267553" w:rsidRPr="000161BA" w:rsidRDefault="00D95288">
      <w:pPr>
        <w:pStyle w:val="NormalWeb"/>
        <w:numPr>
          <w:ilvl w:val="0"/>
          <w:numId w:val="8"/>
        </w:numPr>
        <w:spacing w:beforeAutospacing="0" w:after="0" w:afterAutospacing="0" w:line="360" w:lineRule="atLeast"/>
        <w:rPr>
          <w:rFonts w:asciiTheme="minorHAnsi" w:hAnsiTheme="minorHAnsi"/>
        </w:rPr>
      </w:pPr>
      <w:r w:rsidRPr="70D7C886">
        <w:rPr>
          <w:rFonts w:asciiTheme="minorHAnsi" w:eastAsiaTheme="minorEastAsia" w:hAnsiTheme="minorHAnsi" w:cstheme="minorBidi"/>
        </w:rPr>
        <w:t xml:space="preserve">Jin, B, Zeng, G, </w:t>
      </w:r>
      <w:r w:rsidR="003904BD" w:rsidRPr="70D7C886">
        <w:rPr>
          <w:rFonts w:asciiTheme="minorHAnsi" w:eastAsiaTheme="minorEastAsia" w:hAnsiTheme="minorHAnsi" w:cstheme="minorBidi"/>
        </w:rPr>
        <w:t xml:space="preserve">Lu, Z, Peng, H, Luo, S, </w:t>
      </w:r>
      <w:r w:rsidR="00CB7F39" w:rsidRPr="70D7C886">
        <w:rPr>
          <w:rFonts w:asciiTheme="minorHAnsi" w:eastAsiaTheme="minorEastAsia" w:hAnsiTheme="minorHAnsi" w:cstheme="minorBidi"/>
        </w:rPr>
        <w:t xml:space="preserve">Yang, X, Zhu, H, Liu, M </w:t>
      </w:r>
      <w:r w:rsidR="00376960" w:rsidRPr="70D7C886">
        <w:rPr>
          <w:rFonts w:asciiTheme="minorHAnsi" w:eastAsiaTheme="minorEastAsia" w:hAnsiTheme="minorHAnsi" w:cstheme="minorBidi"/>
        </w:rPr>
        <w:t>2022</w:t>
      </w:r>
      <w:r w:rsidR="007845E3" w:rsidRPr="70D7C886">
        <w:rPr>
          <w:rFonts w:asciiTheme="minorHAnsi" w:eastAsiaTheme="minorEastAsia" w:hAnsiTheme="minorHAnsi" w:cstheme="minorBidi"/>
        </w:rPr>
        <w:t>,</w:t>
      </w:r>
      <w:r w:rsidR="00376960" w:rsidRPr="70D7C886">
        <w:rPr>
          <w:rFonts w:asciiTheme="minorHAnsi" w:eastAsiaTheme="minorEastAsia" w:hAnsiTheme="minorHAnsi" w:cstheme="minorBidi"/>
        </w:rPr>
        <w:t xml:space="preserve"> </w:t>
      </w:r>
      <w:r w:rsidR="007845E3" w:rsidRPr="70D7C886">
        <w:rPr>
          <w:rFonts w:asciiTheme="minorHAnsi" w:eastAsiaTheme="minorEastAsia" w:hAnsiTheme="minorHAnsi" w:cstheme="minorBidi"/>
        </w:rPr>
        <w:t>‘</w:t>
      </w:r>
      <w:r w:rsidR="00B91C06" w:rsidRPr="70D7C886">
        <w:rPr>
          <w:rFonts w:asciiTheme="minorHAnsi" w:eastAsiaTheme="minorEastAsia" w:hAnsiTheme="minorHAnsi" w:cstheme="minorBidi"/>
        </w:rPr>
        <w:t>Hybrid LSTM–BPNN-to-BPNN Model Considering Multi-Source Information for Forecasting Medium- and Long-Term Electricity Peak Load</w:t>
      </w:r>
      <w:r w:rsidR="007845E3" w:rsidRPr="70D7C886">
        <w:rPr>
          <w:rFonts w:asciiTheme="minorHAnsi" w:eastAsiaTheme="minorEastAsia" w:hAnsiTheme="minorHAnsi" w:cstheme="minorBidi"/>
        </w:rPr>
        <w:t>’</w:t>
      </w:r>
      <w:r w:rsidR="000A06BC" w:rsidRPr="70D7C886">
        <w:rPr>
          <w:rFonts w:asciiTheme="minorHAnsi" w:eastAsiaTheme="minorEastAsia" w:hAnsiTheme="minorHAnsi" w:cstheme="minorBidi"/>
        </w:rPr>
        <w:t>,</w:t>
      </w:r>
      <w:r w:rsidR="00E10184" w:rsidRPr="70D7C886">
        <w:rPr>
          <w:rFonts w:asciiTheme="minorHAnsi" w:eastAsiaTheme="minorEastAsia" w:hAnsiTheme="minorHAnsi" w:cstheme="minorBidi"/>
        </w:rPr>
        <w:t xml:space="preserve"> </w:t>
      </w:r>
      <w:r w:rsidR="00215920" w:rsidRPr="70D7C886">
        <w:rPr>
          <w:rFonts w:asciiTheme="minorHAnsi" w:eastAsiaTheme="minorEastAsia" w:hAnsiTheme="minorHAnsi" w:cstheme="minorBidi"/>
          <w:i/>
        </w:rPr>
        <w:t xml:space="preserve">MDPI </w:t>
      </w:r>
      <w:r w:rsidR="000638F8" w:rsidRPr="70D7C886">
        <w:rPr>
          <w:rFonts w:asciiTheme="minorHAnsi" w:eastAsiaTheme="minorEastAsia" w:hAnsiTheme="minorHAnsi" w:cstheme="minorBidi"/>
          <w:i/>
        </w:rPr>
        <w:t xml:space="preserve">Energies 2022, </w:t>
      </w:r>
      <w:r w:rsidR="00C04493" w:rsidRPr="000161BA">
        <w:rPr>
          <w:rFonts w:asciiTheme="minorHAnsi" w:hAnsiTheme="minorHAnsi"/>
        </w:rPr>
        <w:t>accessed 6 April 2024, &lt;</w:t>
      </w:r>
      <w:hyperlink r:id="rId49">
        <w:r w:rsidR="00C04493" w:rsidRPr="70D7C886">
          <w:rPr>
            <w:rStyle w:val="Hyperlink"/>
            <w:rFonts w:asciiTheme="minorHAnsi" w:hAnsiTheme="minorHAnsi"/>
          </w:rPr>
          <w:t>https://doi.org/10.3390/en15207584</w:t>
        </w:r>
      </w:hyperlink>
      <w:r w:rsidR="00C04493" w:rsidRPr="000161BA">
        <w:rPr>
          <w:rFonts w:asciiTheme="minorHAnsi" w:hAnsiTheme="minorHAnsi"/>
        </w:rPr>
        <w:t>&gt;</w:t>
      </w:r>
      <w:r w:rsidR="00B77CF6" w:rsidRPr="000161BA">
        <w:rPr>
          <w:rFonts w:asciiTheme="minorHAnsi" w:hAnsiTheme="minorHAnsi"/>
        </w:rPr>
        <w:t>.</w:t>
      </w:r>
    </w:p>
    <w:p w14:paraId="376296A7" w14:textId="5AE3DD67" w:rsidR="006A25C9" w:rsidRPr="000161BA" w:rsidRDefault="0047633C">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Shah, I, If</w:t>
      </w:r>
      <w:r w:rsidR="00386931" w:rsidRPr="000161BA">
        <w:rPr>
          <w:rFonts w:asciiTheme="minorHAnsi" w:hAnsiTheme="minorHAnsi"/>
        </w:rPr>
        <w:t xml:space="preserve">tikhar, H, </w:t>
      </w:r>
      <w:r w:rsidR="002B45C3" w:rsidRPr="000161BA">
        <w:rPr>
          <w:rFonts w:asciiTheme="minorHAnsi" w:hAnsiTheme="minorHAnsi"/>
        </w:rPr>
        <w:t>Ali, S</w:t>
      </w:r>
      <w:r w:rsidR="004620D5" w:rsidRPr="000161BA">
        <w:rPr>
          <w:rFonts w:asciiTheme="minorHAnsi" w:hAnsiTheme="minorHAnsi"/>
        </w:rPr>
        <w:t xml:space="preserve"> </w:t>
      </w:r>
      <w:r w:rsidR="00643FAF" w:rsidRPr="000161BA">
        <w:rPr>
          <w:rFonts w:asciiTheme="minorHAnsi" w:hAnsiTheme="minorHAnsi"/>
        </w:rPr>
        <w:t>2020</w:t>
      </w:r>
      <w:r w:rsidR="00C04493" w:rsidRPr="000161BA">
        <w:rPr>
          <w:rFonts w:asciiTheme="minorHAnsi" w:hAnsiTheme="minorHAnsi"/>
        </w:rPr>
        <w:t>,</w:t>
      </w:r>
      <w:r w:rsidR="00D80171" w:rsidRPr="000161BA">
        <w:rPr>
          <w:rFonts w:asciiTheme="minorHAnsi" w:hAnsiTheme="minorHAnsi"/>
        </w:rPr>
        <w:t xml:space="preserve"> </w:t>
      </w:r>
      <w:r w:rsidR="00C04493" w:rsidRPr="000161BA">
        <w:rPr>
          <w:rFonts w:asciiTheme="minorHAnsi" w:hAnsiTheme="minorHAnsi"/>
        </w:rPr>
        <w:t>‘</w:t>
      </w:r>
      <w:r w:rsidR="00D80171" w:rsidRPr="000161BA">
        <w:rPr>
          <w:rFonts w:asciiTheme="minorHAnsi" w:hAnsiTheme="minorHAnsi"/>
        </w:rPr>
        <w:t>Modeling and Forecasting Medium-Term Electricity Consumption Using Component Estimation Technique</w:t>
      </w:r>
      <w:r w:rsidR="00C04493" w:rsidRPr="000161BA">
        <w:rPr>
          <w:rFonts w:asciiTheme="minorHAnsi" w:hAnsiTheme="minorHAnsi"/>
        </w:rPr>
        <w:t>’,</w:t>
      </w:r>
      <w:r w:rsidR="00BD111B" w:rsidRPr="000161BA">
        <w:rPr>
          <w:rFonts w:asciiTheme="minorHAnsi" w:hAnsiTheme="minorHAnsi"/>
        </w:rPr>
        <w:t xml:space="preserve"> </w:t>
      </w:r>
      <w:r w:rsidR="002D08EB" w:rsidRPr="000161BA">
        <w:rPr>
          <w:rFonts w:asciiTheme="minorHAnsi" w:hAnsiTheme="minorHAnsi"/>
          <w:i/>
        </w:rPr>
        <w:t>MDPI Forecasting</w:t>
      </w:r>
      <w:r w:rsidR="00B4553E" w:rsidRPr="000161BA">
        <w:rPr>
          <w:rFonts w:asciiTheme="minorHAnsi" w:hAnsiTheme="minorHAnsi"/>
          <w:i/>
        </w:rPr>
        <w:t xml:space="preserve"> </w:t>
      </w:r>
      <w:r w:rsidR="008C0707" w:rsidRPr="000161BA">
        <w:rPr>
          <w:rFonts w:asciiTheme="minorHAnsi" w:hAnsiTheme="minorHAnsi"/>
          <w:i/>
        </w:rPr>
        <w:t>2020</w:t>
      </w:r>
      <w:r w:rsidR="00C04493" w:rsidRPr="000161BA">
        <w:rPr>
          <w:rFonts w:asciiTheme="minorHAnsi" w:hAnsiTheme="minorHAnsi"/>
          <w:i/>
        </w:rPr>
        <w:t xml:space="preserve">, </w:t>
      </w:r>
      <w:r w:rsidR="00C04493" w:rsidRPr="000161BA">
        <w:rPr>
          <w:rFonts w:asciiTheme="minorHAnsi" w:hAnsiTheme="minorHAnsi"/>
        </w:rPr>
        <w:t xml:space="preserve">accessed 7 April 2024, </w:t>
      </w:r>
      <w:r w:rsidR="007F6751" w:rsidRPr="000161BA">
        <w:rPr>
          <w:rFonts w:asciiTheme="minorHAnsi" w:hAnsiTheme="minorHAnsi"/>
          <w:i/>
        </w:rPr>
        <w:t xml:space="preserve"> </w:t>
      </w:r>
      <w:r w:rsidR="00C04493" w:rsidRPr="000161BA">
        <w:rPr>
          <w:rFonts w:asciiTheme="minorHAnsi" w:hAnsiTheme="minorHAnsi"/>
        </w:rPr>
        <w:t>&lt;</w:t>
      </w:r>
      <w:hyperlink r:id="rId50">
        <w:r w:rsidR="00803406" w:rsidRPr="70D7C886">
          <w:rPr>
            <w:rStyle w:val="Hyperlink"/>
            <w:rFonts w:asciiTheme="minorHAnsi" w:hAnsiTheme="minorHAnsi"/>
          </w:rPr>
          <w:t>https://mdpi-res.com/forecasting/forecasting-02-00009/article_deploy/forecasting-02-00009-v2.pdf?version=1590426570</w:t>
        </w:r>
      </w:hyperlink>
      <w:r w:rsidR="00C04493" w:rsidRPr="000161BA">
        <w:rPr>
          <w:rFonts w:asciiTheme="minorHAnsi" w:hAnsiTheme="minorHAnsi"/>
        </w:rPr>
        <w:t>&gt;.</w:t>
      </w:r>
    </w:p>
    <w:p w14:paraId="18785566" w14:textId="77777777" w:rsidR="002450F3" w:rsidRPr="000161BA" w:rsidRDefault="00297044"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Khuntia</w:t>
      </w:r>
      <w:r w:rsidR="0037426B" w:rsidRPr="000161BA">
        <w:rPr>
          <w:rFonts w:asciiTheme="minorHAnsi" w:hAnsiTheme="minorHAnsi"/>
        </w:rPr>
        <w:t>,</w:t>
      </w:r>
      <w:r w:rsidRPr="000161BA">
        <w:rPr>
          <w:rFonts w:asciiTheme="minorHAnsi" w:hAnsiTheme="minorHAnsi"/>
        </w:rPr>
        <w:t xml:space="preserve"> SR,</w:t>
      </w:r>
      <w:r w:rsidR="0037426B" w:rsidRPr="000161BA">
        <w:rPr>
          <w:rFonts w:asciiTheme="minorHAnsi" w:hAnsiTheme="minorHAnsi"/>
        </w:rPr>
        <w:t xml:space="preserve"> Rueda, JL, van der Meijden, </w:t>
      </w:r>
      <w:r w:rsidR="00405107" w:rsidRPr="000161BA">
        <w:rPr>
          <w:rFonts w:asciiTheme="minorHAnsi" w:hAnsiTheme="minorHAnsi"/>
        </w:rPr>
        <w:t xml:space="preserve">M </w:t>
      </w:r>
      <w:r w:rsidR="00D9206B" w:rsidRPr="000161BA">
        <w:rPr>
          <w:rFonts w:asciiTheme="minorHAnsi" w:hAnsiTheme="minorHAnsi"/>
        </w:rPr>
        <w:t>2016</w:t>
      </w:r>
      <w:r w:rsidR="0002654F" w:rsidRPr="000161BA">
        <w:rPr>
          <w:rFonts w:asciiTheme="minorHAnsi" w:hAnsiTheme="minorHAnsi"/>
        </w:rPr>
        <w:t>,</w:t>
      </w:r>
      <w:r w:rsidR="00D9206B" w:rsidRPr="000161BA">
        <w:rPr>
          <w:rFonts w:asciiTheme="minorHAnsi" w:hAnsiTheme="minorHAnsi"/>
        </w:rPr>
        <w:t xml:space="preserve"> </w:t>
      </w:r>
      <w:r w:rsidR="0002654F" w:rsidRPr="000161BA">
        <w:rPr>
          <w:rFonts w:asciiTheme="minorHAnsi" w:hAnsiTheme="minorHAnsi"/>
        </w:rPr>
        <w:t>‘</w:t>
      </w:r>
      <w:r w:rsidR="00D9206B" w:rsidRPr="000161BA">
        <w:rPr>
          <w:rFonts w:asciiTheme="minorHAnsi" w:hAnsiTheme="minorHAnsi"/>
        </w:rPr>
        <w:t>Forecasting the load of electrical</w:t>
      </w:r>
      <w:r w:rsidR="004B5584" w:rsidRPr="000161BA">
        <w:rPr>
          <w:rFonts w:asciiTheme="minorHAnsi" w:hAnsiTheme="minorHAnsi"/>
        </w:rPr>
        <w:t xml:space="preserve"> power systems in mid- and long-term horizons: a review</w:t>
      </w:r>
      <w:r w:rsidR="0002654F" w:rsidRPr="000161BA">
        <w:rPr>
          <w:rFonts w:asciiTheme="minorHAnsi" w:hAnsiTheme="minorHAnsi"/>
        </w:rPr>
        <w:t>’,</w:t>
      </w:r>
      <w:r w:rsidR="004B5584" w:rsidRPr="000161BA">
        <w:rPr>
          <w:rFonts w:asciiTheme="minorHAnsi" w:hAnsiTheme="minorHAnsi"/>
        </w:rPr>
        <w:t xml:space="preserve"> </w:t>
      </w:r>
      <w:r w:rsidR="0040092D" w:rsidRPr="000161BA">
        <w:rPr>
          <w:rFonts w:asciiTheme="minorHAnsi" w:hAnsiTheme="minorHAnsi"/>
          <w:i/>
        </w:rPr>
        <w:t>The Institution of Engineering and Technology</w:t>
      </w:r>
      <w:r w:rsidR="00883C20" w:rsidRPr="000161BA">
        <w:rPr>
          <w:rFonts w:asciiTheme="minorHAnsi" w:hAnsiTheme="minorHAnsi"/>
          <w:i/>
        </w:rPr>
        <w:t xml:space="preserve"> Journals</w:t>
      </w:r>
      <w:r w:rsidR="00043C2F" w:rsidRPr="000161BA">
        <w:rPr>
          <w:rFonts w:asciiTheme="minorHAnsi" w:hAnsiTheme="minorHAnsi"/>
          <w:i/>
        </w:rPr>
        <w:t xml:space="preserve"> Generation, Transmission, Distribution</w:t>
      </w:r>
      <w:r w:rsidR="0013770E" w:rsidRPr="000161BA">
        <w:rPr>
          <w:rFonts w:asciiTheme="minorHAnsi" w:hAnsiTheme="minorHAnsi"/>
          <w:i/>
        </w:rPr>
        <w:t xml:space="preserve">, </w:t>
      </w:r>
      <w:r w:rsidR="00333C0E" w:rsidRPr="000161BA">
        <w:rPr>
          <w:rFonts w:asciiTheme="minorHAnsi" w:hAnsiTheme="minorHAnsi"/>
        </w:rPr>
        <w:t xml:space="preserve">vol. 10, no. 16, </w:t>
      </w:r>
      <w:r w:rsidR="00516684" w:rsidRPr="000161BA">
        <w:rPr>
          <w:rFonts w:asciiTheme="minorHAnsi" w:hAnsiTheme="minorHAnsi"/>
        </w:rPr>
        <w:t xml:space="preserve">pp. </w:t>
      </w:r>
      <w:r w:rsidR="00B12BDB" w:rsidRPr="000161BA">
        <w:rPr>
          <w:rFonts w:asciiTheme="minorHAnsi" w:hAnsiTheme="minorHAnsi"/>
        </w:rPr>
        <w:t>3971-</w:t>
      </w:r>
      <w:r w:rsidR="007622D9" w:rsidRPr="000161BA">
        <w:rPr>
          <w:rFonts w:asciiTheme="minorHAnsi" w:hAnsiTheme="minorHAnsi"/>
        </w:rPr>
        <w:t>3977</w:t>
      </w:r>
      <w:r w:rsidR="0034102F" w:rsidRPr="000161BA">
        <w:rPr>
          <w:rFonts w:asciiTheme="minorHAnsi" w:hAnsiTheme="minorHAnsi"/>
        </w:rPr>
        <w:t>.</w:t>
      </w:r>
      <w:bookmarkStart w:id="100" w:name="appendix"/>
      <w:bookmarkEnd w:id="93"/>
      <w:bookmarkEnd w:id="96"/>
      <w:bookmarkEnd w:id="97"/>
    </w:p>
    <w:p w14:paraId="4BD7DB4A" w14:textId="7B0BAC29" w:rsidR="002450F3" w:rsidRPr="000161BA" w:rsidRDefault="00A507B1"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 xml:space="preserve">Long, C, Yu, C, Li, T </w:t>
      </w:r>
      <w:r w:rsidR="00844425" w:rsidRPr="000161BA">
        <w:rPr>
          <w:rFonts w:asciiTheme="minorHAnsi" w:hAnsiTheme="minorHAnsi"/>
        </w:rPr>
        <w:t>2022, ‘Prophet-Based Medium and Long-Term Electricity Load Forecasting Research</w:t>
      </w:r>
      <w:r w:rsidR="00256D28" w:rsidRPr="000161BA">
        <w:rPr>
          <w:rFonts w:asciiTheme="minorHAnsi" w:hAnsiTheme="minorHAnsi"/>
        </w:rPr>
        <w:t xml:space="preserve">’, </w:t>
      </w:r>
      <w:r w:rsidR="00480827" w:rsidRPr="000161BA">
        <w:rPr>
          <w:rFonts w:asciiTheme="minorHAnsi" w:hAnsiTheme="minorHAnsi"/>
          <w:i/>
        </w:rPr>
        <w:t>Journal of Physics: Conference Series</w:t>
      </w:r>
      <w:r w:rsidR="00C836DF" w:rsidRPr="000161BA">
        <w:rPr>
          <w:rFonts w:asciiTheme="minorHAnsi" w:hAnsiTheme="minorHAnsi"/>
          <w:i/>
        </w:rPr>
        <w:t xml:space="preserve">, </w:t>
      </w:r>
      <w:r w:rsidR="00FA1A27" w:rsidRPr="000161BA">
        <w:rPr>
          <w:rFonts w:asciiTheme="minorHAnsi" w:hAnsiTheme="minorHAnsi"/>
        </w:rPr>
        <w:t xml:space="preserve">vol. 2356, </w:t>
      </w:r>
      <w:r w:rsidR="00C00D06" w:rsidRPr="000161BA">
        <w:rPr>
          <w:rFonts w:asciiTheme="minorHAnsi" w:hAnsiTheme="minorHAnsi"/>
        </w:rPr>
        <w:t>2022 International Conference on Electrical, E</w:t>
      </w:r>
      <w:r w:rsidR="008B05F1" w:rsidRPr="000161BA">
        <w:rPr>
          <w:rFonts w:asciiTheme="minorHAnsi" w:hAnsiTheme="minorHAnsi"/>
        </w:rPr>
        <w:t>lectronics and Information Engineering, DOI:</w:t>
      </w:r>
      <w:r w:rsidR="00381D32" w:rsidRPr="000161BA">
        <w:rPr>
          <w:rFonts w:asciiTheme="minorHAnsi" w:hAnsiTheme="minorHAnsi"/>
        </w:rPr>
        <w:t xml:space="preserve"> 10.1088/1742-6596/2356/1/012002.</w:t>
      </w:r>
    </w:p>
    <w:p w14:paraId="277D864C" w14:textId="6A6577BE" w:rsidR="000708FE" w:rsidRPr="000161BA" w:rsidRDefault="0039737B"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Oliveira, FS, Ruiz, C, Conejo, AJ 2013</w:t>
      </w:r>
      <w:r w:rsidR="002A262B" w:rsidRPr="000161BA">
        <w:rPr>
          <w:rFonts w:asciiTheme="minorHAnsi" w:hAnsiTheme="minorHAnsi"/>
        </w:rPr>
        <w:t>, ‘Contract design and supply chain coordination in the electricity industry’,</w:t>
      </w:r>
      <w:r w:rsidR="00A968F8" w:rsidRPr="000161BA">
        <w:rPr>
          <w:rFonts w:asciiTheme="minorHAnsi" w:hAnsiTheme="minorHAnsi"/>
        </w:rPr>
        <w:t xml:space="preserve"> </w:t>
      </w:r>
      <w:r w:rsidR="00A968F8" w:rsidRPr="000161BA">
        <w:rPr>
          <w:rFonts w:asciiTheme="minorHAnsi" w:hAnsiTheme="minorHAnsi"/>
          <w:i/>
        </w:rPr>
        <w:t>European Journal of Operational Research</w:t>
      </w:r>
      <w:r w:rsidR="00BF74EE" w:rsidRPr="000161BA">
        <w:rPr>
          <w:rFonts w:asciiTheme="minorHAnsi" w:hAnsiTheme="minorHAnsi"/>
          <w:i/>
        </w:rPr>
        <w:t xml:space="preserve">, </w:t>
      </w:r>
      <w:r w:rsidR="00BF74EE" w:rsidRPr="000161BA">
        <w:rPr>
          <w:rFonts w:asciiTheme="minorHAnsi" w:hAnsiTheme="minorHAnsi"/>
        </w:rPr>
        <w:t>vol. 227, no. 3, pp. 527-537</w:t>
      </w:r>
      <w:r w:rsidR="006A74B7" w:rsidRPr="000161BA">
        <w:rPr>
          <w:rFonts w:asciiTheme="minorHAnsi" w:hAnsiTheme="minorHAnsi"/>
        </w:rPr>
        <w:t>.</w:t>
      </w:r>
    </w:p>
    <w:p w14:paraId="6F3AA4F4" w14:textId="02CF44EF" w:rsidR="00820189" w:rsidRPr="000161BA" w:rsidRDefault="00512F20"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Taylor, S, Letham, B 2018</w:t>
      </w:r>
      <w:r w:rsidR="00D11CD6" w:rsidRPr="000161BA">
        <w:rPr>
          <w:rFonts w:asciiTheme="minorHAnsi" w:hAnsiTheme="minorHAnsi"/>
        </w:rPr>
        <w:t xml:space="preserve">, ‘Forecasting at scale’, </w:t>
      </w:r>
      <w:r w:rsidR="00D11CD6" w:rsidRPr="000161BA">
        <w:rPr>
          <w:rFonts w:asciiTheme="minorHAnsi" w:hAnsiTheme="minorHAnsi"/>
          <w:i/>
        </w:rPr>
        <w:t>The American Statistician</w:t>
      </w:r>
      <w:r w:rsidR="00EF18C4" w:rsidRPr="000161BA">
        <w:rPr>
          <w:rFonts w:asciiTheme="minorHAnsi" w:hAnsiTheme="minorHAnsi"/>
          <w:i/>
        </w:rPr>
        <w:t>,</w:t>
      </w:r>
      <w:r w:rsidR="00EF18C4" w:rsidRPr="000161BA">
        <w:rPr>
          <w:rFonts w:asciiTheme="minorHAnsi" w:hAnsiTheme="minorHAnsi"/>
        </w:rPr>
        <w:t xml:space="preserve"> vol. </w:t>
      </w:r>
      <w:r w:rsidR="00882980" w:rsidRPr="000161BA">
        <w:rPr>
          <w:rFonts w:asciiTheme="minorHAnsi" w:hAnsiTheme="minorHAnsi"/>
        </w:rPr>
        <w:t xml:space="preserve">72, no. 1, pp. 37-45, </w:t>
      </w:r>
      <w:r w:rsidR="00A07716" w:rsidRPr="000161BA">
        <w:rPr>
          <w:rFonts w:asciiTheme="minorHAnsi" w:hAnsiTheme="minorHAnsi"/>
        </w:rPr>
        <w:t>DOI: 10.1080/00031305.2017.1380080.</w:t>
      </w:r>
    </w:p>
    <w:p w14:paraId="59A619D2" w14:textId="236CA6D2" w:rsidR="00736DE4" w:rsidRPr="000161BA" w:rsidRDefault="00AD5A76" w:rsidP="002450F3">
      <w:pPr>
        <w:pStyle w:val="NormalWeb"/>
        <w:numPr>
          <w:ilvl w:val="0"/>
          <w:numId w:val="8"/>
        </w:numPr>
        <w:spacing w:beforeAutospacing="0" w:after="0" w:afterAutospacing="0" w:line="360" w:lineRule="atLeast"/>
        <w:rPr>
          <w:rFonts w:asciiTheme="minorHAnsi" w:hAnsiTheme="minorHAnsi"/>
        </w:rPr>
      </w:pPr>
      <w:r w:rsidRPr="70D7C886">
        <w:rPr>
          <w:rFonts w:asciiTheme="minorHAnsi" w:hAnsiTheme="minorHAnsi"/>
        </w:rPr>
        <w:t>Australian Energy Market Operator</w:t>
      </w:r>
      <w:r w:rsidR="009936A2" w:rsidRPr="70D7C886">
        <w:rPr>
          <w:rFonts w:asciiTheme="minorHAnsi" w:hAnsiTheme="minorHAnsi"/>
        </w:rPr>
        <w:t xml:space="preserve"> 2023</w:t>
      </w:r>
      <w:r w:rsidR="0025690E" w:rsidRPr="70D7C886">
        <w:rPr>
          <w:rFonts w:asciiTheme="minorHAnsi" w:hAnsiTheme="minorHAnsi"/>
        </w:rPr>
        <w:t xml:space="preserve">, </w:t>
      </w:r>
      <w:r w:rsidR="000F71EC" w:rsidRPr="70D7C886">
        <w:rPr>
          <w:rFonts w:asciiTheme="minorHAnsi" w:hAnsiTheme="minorHAnsi"/>
        </w:rPr>
        <w:t>‘Forecasting Approach – Electricity Demand Forecasting Methodology</w:t>
      </w:r>
      <w:r w:rsidR="001F2A9C" w:rsidRPr="70D7C886">
        <w:rPr>
          <w:rFonts w:asciiTheme="minorHAnsi" w:hAnsiTheme="minorHAnsi"/>
        </w:rPr>
        <w:t>’</w:t>
      </w:r>
      <w:r w:rsidR="002940F9" w:rsidRPr="70D7C886">
        <w:rPr>
          <w:rFonts w:asciiTheme="minorHAnsi" w:hAnsiTheme="minorHAnsi"/>
        </w:rPr>
        <w:t xml:space="preserve">, </w:t>
      </w:r>
      <w:r w:rsidR="003E635B" w:rsidRPr="70D7C886">
        <w:rPr>
          <w:rFonts w:asciiTheme="minorHAnsi" w:hAnsiTheme="minorHAnsi"/>
          <w:i/>
          <w:iCs/>
        </w:rPr>
        <w:t>NEM Electricity Statement o</w:t>
      </w:r>
      <w:r w:rsidR="00AB3D29" w:rsidRPr="70D7C886">
        <w:rPr>
          <w:rFonts w:asciiTheme="minorHAnsi" w:hAnsiTheme="minorHAnsi"/>
          <w:i/>
          <w:iCs/>
        </w:rPr>
        <w:t>f Opportunities Forecast</w:t>
      </w:r>
      <w:r w:rsidR="00E470C3" w:rsidRPr="70D7C886">
        <w:rPr>
          <w:rFonts w:asciiTheme="minorHAnsi" w:hAnsiTheme="minorHAnsi"/>
          <w:i/>
          <w:iCs/>
        </w:rPr>
        <w:t xml:space="preserve"> 2023</w:t>
      </w:r>
      <w:r w:rsidR="00524923" w:rsidRPr="70D7C886">
        <w:rPr>
          <w:rFonts w:asciiTheme="minorHAnsi" w:hAnsiTheme="minorHAnsi"/>
          <w:i/>
          <w:iCs/>
        </w:rPr>
        <w:t xml:space="preserve">, </w:t>
      </w:r>
      <w:r w:rsidR="002906D2" w:rsidRPr="70D7C886">
        <w:rPr>
          <w:rFonts w:asciiTheme="minorHAnsi" w:hAnsiTheme="minorHAnsi"/>
        </w:rPr>
        <w:t xml:space="preserve">accessed </w:t>
      </w:r>
      <w:r w:rsidR="00EC5BE0" w:rsidRPr="70D7C886">
        <w:rPr>
          <w:rFonts w:asciiTheme="minorHAnsi" w:hAnsiTheme="minorHAnsi"/>
        </w:rPr>
        <w:t>23</w:t>
      </w:r>
      <w:r w:rsidR="004F47A9" w:rsidRPr="70D7C886">
        <w:rPr>
          <w:rFonts w:asciiTheme="minorHAnsi" w:hAnsiTheme="minorHAnsi"/>
        </w:rPr>
        <w:t xml:space="preserve"> March 2024</w:t>
      </w:r>
      <w:r w:rsidR="00226208" w:rsidRPr="70D7C886">
        <w:rPr>
          <w:rFonts w:asciiTheme="minorHAnsi" w:hAnsiTheme="minorHAnsi"/>
        </w:rPr>
        <w:t xml:space="preserve">, </w:t>
      </w:r>
      <w:r w:rsidR="00752A51" w:rsidRPr="70D7C886">
        <w:rPr>
          <w:rFonts w:asciiTheme="minorHAnsi" w:hAnsiTheme="minorHAnsi"/>
        </w:rPr>
        <w:t>&lt;</w:t>
      </w:r>
      <w:hyperlink r:id="rId51">
        <w:r w:rsidR="00752A51" w:rsidRPr="70D7C886">
          <w:rPr>
            <w:rStyle w:val="Hyperlink"/>
            <w:rFonts w:asciiTheme="minorHAnsi" w:hAnsiTheme="minorHAnsi"/>
          </w:rPr>
          <w:t>https://aemo.com.au/-/media/files/electricity/nem/planning_and_forecasting/nem_esoo/2023/forecasting-approach_electricity-demand-forecasting-methodology_final.pdf</w:t>
        </w:r>
      </w:hyperlink>
      <w:r w:rsidR="00752A51" w:rsidRPr="70D7C886">
        <w:rPr>
          <w:rFonts w:asciiTheme="minorHAnsi" w:hAnsiTheme="minorHAnsi"/>
        </w:rPr>
        <w:t>&gt;</w:t>
      </w:r>
    </w:p>
    <w:p w14:paraId="2A6C116F" w14:textId="6B908D8F" w:rsidR="00752A51" w:rsidRPr="000161BA" w:rsidRDefault="00956BAB"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Jiang</w:t>
      </w:r>
      <w:r w:rsidR="00AF1415" w:rsidRPr="000161BA">
        <w:rPr>
          <w:rFonts w:asciiTheme="minorHAnsi" w:hAnsiTheme="minorHAnsi"/>
        </w:rPr>
        <w:t xml:space="preserve">, W, Wu, X, Gong, Y, </w:t>
      </w:r>
      <w:r w:rsidR="003A3DFE" w:rsidRPr="000161BA">
        <w:rPr>
          <w:rFonts w:asciiTheme="minorHAnsi" w:hAnsiTheme="minorHAnsi"/>
        </w:rPr>
        <w:t>Yu, W, Zhong, X 2020</w:t>
      </w:r>
      <w:r w:rsidR="00ED0D15" w:rsidRPr="000161BA">
        <w:rPr>
          <w:rFonts w:asciiTheme="minorHAnsi" w:hAnsiTheme="minorHAnsi"/>
        </w:rPr>
        <w:t>, ‘Holt–Winters smoothing enhanced by fruit fly optimization algorithm to forecast monthly electricity consumption</w:t>
      </w:r>
      <w:r w:rsidR="006D24D5" w:rsidRPr="000161BA">
        <w:rPr>
          <w:rFonts w:asciiTheme="minorHAnsi" w:hAnsiTheme="minorHAnsi"/>
        </w:rPr>
        <w:t xml:space="preserve">’, </w:t>
      </w:r>
      <w:r w:rsidR="006D24D5" w:rsidRPr="000161BA">
        <w:rPr>
          <w:rFonts w:asciiTheme="minorHAnsi" w:hAnsiTheme="minorHAnsi"/>
          <w:i/>
        </w:rPr>
        <w:t xml:space="preserve">Energy, </w:t>
      </w:r>
      <w:r w:rsidR="00032CC9" w:rsidRPr="000161BA">
        <w:rPr>
          <w:rFonts w:asciiTheme="minorHAnsi" w:hAnsiTheme="minorHAnsi"/>
        </w:rPr>
        <w:t>Elsev</w:t>
      </w:r>
      <w:r w:rsidR="001251C9" w:rsidRPr="000161BA">
        <w:rPr>
          <w:rFonts w:asciiTheme="minorHAnsi" w:hAnsiTheme="minorHAnsi"/>
        </w:rPr>
        <w:t xml:space="preserve">ier, </w:t>
      </w:r>
      <w:r w:rsidR="006D24D5" w:rsidRPr="000161BA">
        <w:rPr>
          <w:rFonts w:asciiTheme="minorHAnsi" w:hAnsiTheme="minorHAnsi"/>
        </w:rPr>
        <w:t xml:space="preserve">vol. </w:t>
      </w:r>
      <w:r w:rsidR="00250526" w:rsidRPr="000161BA">
        <w:rPr>
          <w:rFonts w:asciiTheme="minorHAnsi" w:hAnsiTheme="minorHAnsi"/>
        </w:rPr>
        <w:t>193, no. 116779</w:t>
      </w:r>
      <w:r w:rsidR="001251C9" w:rsidRPr="000161BA">
        <w:rPr>
          <w:rFonts w:asciiTheme="minorHAnsi" w:hAnsiTheme="minorHAnsi"/>
        </w:rPr>
        <w:t xml:space="preserve">, accessed 18 April 2024, </w:t>
      </w:r>
      <w:r w:rsidR="0013242C" w:rsidRPr="000161BA">
        <w:rPr>
          <w:rFonts w:asciiTheme="minorHAnsi" w:hAnsiTheme="minorHAnsi"/>
        </w:rPr>
        <w:t>&lt;</w:t>
      </w:r>
      <w:hyperlink r:id="rId52">
        <w:r w:rsidR="0013242C" w:rsidRPr="70D7C886">
          <w:rPr>
            <w:rStyle w:val="Hyperlink"/>
            <w:rFonts w:asciiTheme="minorHAnsi" w:hAnsiTheme="minorHAnsi"/>
          </w:rPr>
          <w:t>https://www.sciencedirect.com/science/article/pii/S0360544219324740</w:t>
        </w:r>
      </w:hyperlink>
      <w:r w:rsidR="0013242C" w:rsidRPr="70D7C886">
        <w:rPr>
          <w:rFonts w:asciiTheme="minorHAnsi" w:hAnsiTheme="minorHAnsi"/>
        </w:rPr>
        <w:t>&gt;</w:t>
      </w:r>
    </w:p>
    <w:p w14:paraId="4F08F08A" w14:textId="714FA29F" w:rsidR="002918A0" w:rsidRPr="000161BA" w:rsidRDefault="005B6332"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 xml:space="preserve">Divina, F, Gilson, A, Gomez-Vela, F, </w:t>
      </w:r>
      <w:r w:rsidR="00877E95" w:rsidRPr="000161BA">
        <w:rPr>
          <w:rFonts w:asciiTheme="minorHAnsi" w:hAnsiTheme="minorHAnsi"/>
        </w:rPr>
        <w:t>Garcia Torres, M, Torres, J 2018, ‘</w:t>
      </w:r>
      <w:r w:rsidR="00020B93" w:rsidRPr="000161BA">
        <w:rPr>
          <w:rFonts w:asciiTheme="minorHAnsi" w:hAnsiTheme="minorHAnsi"/>
        </w:rPr>
        <w:t xml:space="preserve">Stacking Ensemble Learning for Short-Term Electricity Consumption Forecasting’, </w:t>
      </w:r>
      <w:r w:rsidR="00733473" w:rsidRPr="000161BA">
        <w:rPr>
          <w:rFonts w:asciiTheme="minorHAnsi" w:hAnsiTheme="minorHAnsi"/>
          <w:i/>
        </w:rPr>
        <w:t xml:space="preserve">MDPI Energies 2018, </w:t>
      </w:r>
      <w:r w:rsidR="00733473" w:rsidRPr="000161BA">
        <w:rPr>
          <w:rFonts w:asciiTheme="minorHAnsi" w:hAnsiTheme="minorHAnsi"/>
        </w:rPr>
        <w:t xml:space="preserve">accessed </w:t>
      </w:r>
      <w:r w:rsidR="009A7804" w:rsidRPr="000161BA">
        <w:rPr>
          <w:rFonts w:asciiTheme="minorHAnsi" w:hAnsiTheme="minorHAnsi"/>
        </w:rPr>
        <w:t xml:space="preserve">18 April 2024, </w:t>
      </w:r>
      <w:r w:rsidR="000F49C7" w:rsidRPr="000161BA">
        <w:rPr>
          <w:rFonts w:asciiTheme="minorHAnsi" w:hAnsiTheme="minorHAnsi"/>
        </w:rPr>
        <w:t>&lt;</w:t>
      </w:r>
      <w:hyperlink r:id="rId53">
        <w:r w:rsidR="000F49C7" w:rsidRPr="70D7C886">
          <w:rPr>
            <w:rStyle w:val="Hyperlink"/>
            <w:rFonts w:asciiTheme="minorHAnsi" w:hAnsiTheme="minorHAnsi"/>
          </w:rPr>
          <w:t>https://www.mdpi.com/1996-1073/11/4/949</w:t>
        </w:r>
      </w:hyperlink>
      <w:r w:rsidR="000F49C7" w:rsidRPr="000161BA">
        <w:rPr>
          <w:rFonts w:asciiTheme="minorHAnsi" w:hAnsiTheme="minorHAnsi"/>
        </w:rPr>
        <w:t>&gt;.</w:t>
      </w:r>
    </w:p>
    <w:p w14:paraId="07182EF3" w14:textId="0C782BC3" w:rsidR="000F49C7" w:rsidRPr="000161BA" w:rsidRDefault="0038069E" w:rsidP="002450F3">
      <w:pPr>
        <w:pStyle w:val="NormalWeb"/>
        <w:numPr>
          <w:ilvl w:val="0"/>
          <w:numId w:val="8"/>
        </w:numPr>
        <w:spacing w:beforeAutospacing="0" w:after="0" w:afterAutospacing="0" w:line="360" w:lineRule="atLeast"/>
        <w:rPr>
          <w:rFonts w:asciiTheme="minorHAnsi" w:hAnsiTheme="minorHAnsi"/>
        </w:rPr>
      </w:pPr>
      <w:r w:rsidRPr="000161BA">
        <w:rPr>
          <w:rFonts w:asciiTheme="minorHAnsi" w:hAnsiTheme="minorHAnsi"/>
        </w:rPr>
        <w:t>Li, B, Gao, G</w:t>
      </w:r>
      <w:r w:rsidR="00D00DB0" w:rsidRPr="000161BA">
        <w:rPr>
          <w:rFonts w:asciiTheme="minorHAnsi" w:hAnsiTheme="minorHAnsi"/>
        </w:rPr>
        <w:t xml:space="preserve"> 2021, ‘Estimating Quarterly Gross State Product’, </w:t>
      </w:r>
      <w:r w:rsidR="00D51C45" w:rsidRPr="000161BA">
        <w:rPr>
          <w:rFonts w:asciiTheme="minorHAnsi" w:hAnsiTheme="minorHAnsi"/>
          <w:i/>
        </w:rPr>
        <w:t>Victoria’s Economic Bulletin</w:t>
      </w:r>
      <w:r w:rsidR="00CC2DCB" w:rsidRPr="000161BA">
        <w:rPr>
          <w:rFonts w:asciiTheme="minorHAnsi" w:hAnsiTheme="minorHAnsi"/>
          <w:i/>
        </w:rPr>
        <w:t xml:space="preserve">, </w:t>
      </w:r>
      <w:r w:rsidR="00CC2DCB" w:rsidRPr="000161BA">
        <w:rPr>
          <w:rFonts w:asciiTheme="minorHAnsi" w:hAnsiTheme="minorHAnsi"/>
        </w:rPr>
        <w:t xml:space="preserve">vol. 5, Department of </w:t>
      </w:r>
      <w:r w:rsidR="00D630C4" w:rsidRPr="000161BA">
        <w:rPr>
          <w:rFonts w:asciiTheme="minorHAnsi" w:hAnsiTheme="minorHAnsi"/>
        </w:rPr>
        <w:t xml:space="preserve">Treasury and Finance Victoria, accessed </w:t>
      </w:r>
      <w:r w:rsidR="001E3D89" w:rsidRPr="000161BA">
        <w:rPr>
          <w:rFonts w:asciiTheme="minorHAnsi" w:hAnsiTheme="minorHAnsi"/>
        </w:rPr>
        <w:t xml:space="preserve">15 March 2024, &lt; </w:t>
      </w:r>
      <w:hyperlink r:id="rId54">
        <w:r w:rsidR="001E3D89" w:rsidRPr="000161BA">
          <w:rPr>
            <w:rStyle w:val="Hyperlink"/>
            <w:rFonts w:asciiTheme="minorHAnsi" w:hAnsiTheme="minorHAnsi"/>
          </w:rPr>
          <w:t>https://www.dtf.vic.gov.au/victorias-economic-bulletin-volume-5/estimating-quarterly-gross-state-product</w:t>
        </w:r>
      </w:hyperlink>
      <w:r w:rsidR="001E3D89" w:rsidRPr="000161BA">
        <w:rPr>
          <w:rFonts w:asciiTheme="minorHAnsi" w:hAnsiTheme="minorHAnsi"/>
        </w:rPr>
        <w:t xml:space="preserve">&gt; </w:t>
      </w:r>
    </w:p>
    <w:p w14:paraId="7FAC80A7" w14:textId="3347E3EA" w:rsidR="0C713921" w:rsidRPr="000161BA" w:rsidRDefault="0C713921" w:rsidP="417AF6E6">
      <w:pPr>
        <w:pStyle w:val="NormalWeb"/>
        <w:numPr>
          <w:ilvl w:val="0"/>
          <w:numId w:val="8"/>
        </w:numPr>
        <w:spacing w:beforeAutospacing="0" w:after="0" w:afterAutospacing="0" w:line="360" w:lineRule="atLeast"/>
        <w:rPr>
          <w:rFonts w:asciiTheme="minorHAnsi" w:hAnsiTheme="minorHAnsi"/>
        </w:rPr>
      </w:pPr>
      <w:r w:rsidRPr="70D7C886">
        <w:rPr>
          <w:rFonts w:asciiTheme="minorHAnsi" w:eastAsia="Cambria" w:hAnsiTheme="minorHAnsi" w:cs="Cambria"/>
        </w:rPr>
        <w:t xml:space="preserve">Divina, F. et al., 2018. Stacking Ensemble Learning for Short-Term Electricity Consumption Forecasting. </w:t>
      </w:r>
      <w:r w:rsidRPr="70D7C886">
        <w:rPr>
          <w:rFonts w:asciiTheme="minorHAnsi" w:eastAsia="Cambria" w:hAnsiTheme="minorHAnsi" w:cs="Cambria"/>
          <w:i/>
        </w:rPr>
        <w:t xml:space="preserve">Energies, </w:t>
      </w:r>
      <w:r w:rsidRPr="70D7C886">
        <w:rPr>
          <w:rFonts w:asciiTheme="minorHAnsi" w:eastAsia="Cambria" w:hAnsiTheme="minorHAnsi" w:cs="Cambria"/>
        </w:rPr>
        <w:t>11(949), pp. 3-31.</w:t>
      </w:r>
    </w:p>
    <w:p w14:paraId="25E3B719" w14:textId="5A47DFE9" w:rsidR="00A738DD" w:rsidRPr="00A738DD" w:rsidRDefault="00A738DD" w:rsidP="00A738DD">
      <w:pPr>
        <w:pStyle w:val="NormalWeb"/>
        <w:numPr>
          <w:ilvl w:val="0"/>
          <w:numId w:val="8"/>
        </w:numPr>
        <w:spacing w:after="0" w:line="360" w:lineRule="atLeast"/>
        <w:rPr>
          <w:rFonts w:asciiTheme="minorHAnsi" w:hAnsiTheme="minorHAnsi"/>
        </w:rPr>
      </w:pPr>
      <w:r w:rsidRPr="70D7C886">
        <w:rPr>
          <w:rFonts w:asciiTheme="minorHAnsi" w:hAnsiTheme="minorHAnsi"/>
        </w:rPr>
        <w:t xml:space="preserve">Australian Bureau of Statistics 2023, ‘National, state and territory population’, </w:t>
      </w:r>
      <w:r w:rsidRPr="70D7C886">
        <w:rPr>
          <w:rFonts w:asciiTheme="minorHAnsi" w:hAnsiTheme="minorHAnsi"/>
          <w:i/>
          <w:iCs/>
        </w:rPr>
        <w:t>Statistics, People, Population</w:t>
      </w:r>
      <w:r w:rsidRPr="70D7C886">
        <w:rPr>
          <w:rFonts w:asciiTheme="minorHAnsi" w:hAnsiTheme="minorHAnsi"/>
        </w:rPr>
        <w:t>, Latest Release, accessed 8 March 2024, &lt;</w:t>
      </w:r>
      <w:hyperlink r:id="rId55">
        <w:r w:rsidRPr="70D7C886">
          <w:rPr>
            <w:rStyle w:val="Hyperlink"/>
            <w:rFonts w:asciiTheme="minorHAnsi" w:hAnsiTheme="minorHAnsi"/>
          </w:rPr>
          <w:t>https://www.abs.gov.au/statistics/people/population/national-state-and-territory-population/sep-2023/310104.xlsx</w:t>
        </w:r>
      </w:hyperlink>
      <w:r w:rsidR="00F90BFC" w:rsidRPr="70D7C886">
        <w:rPr>
          <w:rFonts w:asciiTheme="minorHAnsi" w:hAnsiTheme="minorHAnsi"/>
        </w:rPr>
        <w:t>&gt;</w:t>
      </w:r>
      <w:r w:rsidRPr="70D7C886">
        <w:rPr>
          <w:rFonts w:asciiTheme="minorHAnsi" w:hAnsiTheme="minorHAnsi"/>
        </w:rPr>
        <w:t xml:space="preserve">  </w:t>
      </w:r>
    </w:p>
    <w:p w14:paraId="2BF3FB92" w14:textId="0E3A70FE" w:rsidR="00A738DD" w:rsidRPr="00A738DD" w:rsidRDefault="00A67776" w:rsidP="00A738DD">
      <w:pPr>
        <w:pStyle w:val="NormalWeb"/>
        <w:numPr>
          <w:ilvl w:val="0"/>
          <w:numId w:val="8"/>
        </w:numPr>
        <w:spacing w:after="0" w:line="360" w:lineRule="atLeast"/>
        <w:rPr>
          <w:rFonts w:asciiTheme="minorHAnsi" w:hAnsiTheme="minorHAnsi"/>
        </w:rPr>
      </w:pPr>
      <w:r w:rsidRPr="70D7C886">
        <w:rPr>
          <w:rFonts w:asciiTheme="minorHAnsi" w:hAnsiTheme="minorHAnsi"/>
        </w:rPr>
        <w:t xml:space="preserve">Australian Government Clean Energy </w:t>
      </w:r>
      <w:r w:rsidR="00B96540" w:rsidRPr="70D7C886">
        <w:rPr>
          <w:rFonts w:asciiTheme="minorHAnsi" w:hAnsiTheme="minorHAnsi"/>
        </w:rPr>
        <w:t>Regulator</w:t>
      </w:r>
      <w:r w:rsidR="007454DF" w:rsidRPr="70D7C886">
        <w:rPr>
          <w:rFonts w:asciiTheme="minorHAnsi" w:hAnsiTheme="minorHAnsi"/>
        </w:rPr>
        <w:t xml:space="preserve"> 2024</w:t>
      </w:r>
      <w:r w:rsidR="003107A6" w:rsidRPr="70D7C886">
        <w:rPr>
          <w:rFonts w:asciiTheme="minorHAnsi" w:hAnsiTheme="minorHAnsi"/>
        </w:rPr>
        <w:t>, ‘</w:t>
      </w:r>
      <w:r w:rsidR="003D7012" w:rsidRPr="70D7C886">
        <w:rPr>
          <w:rFonts w:asciiTheme="minorHAnsi" w:hAnsiTheme="minorHAnsi"/>
        </w:rPr>
        <w:t>Small</w:t>
      </w:r>
      <w:r w:rsidR="000D4E81" w:rsidRPr="70D7C886">
        <w:rPr>
          <w:rFonts w:asciiTheme="minorHAnsi" w:hAnsiTheme="minorHAnsi"/>
        </w:rPr>
        <w:t>-scale installation post code data</w:t>
      </w:r>
      <w:r w:rsidR="00261737" w:rsidRPr="70D7C886">
        <w:rPr>
          <w:rFonts w:asciiTheme="minorHAnsi" w:hAnsiTheme="minorHAnsi"/>
        </w:rPr>
        <w:t xml:space="preserve">’, </w:t>
      </w:r>
      <w:r w:rsidR="009A7288" w:rsidRPr="70D7C886">
        <w:rPr>
          <w:rFonts w:asciiTheme="minorHAnsi" w:hAnsiTheme="minorHAnsi"/>
          <w:i/>
          <w:iCs/>
        </w:rPr>
        <w:t>Clean Energy Regulator</w:t>
      </w:r>
      <w:r w:rsidR="000F2FFD" w:rsidRPr="70D7C886">
        <w:rPr>
          <w:rFonts w:asciiTheme="minorHAnsi" w:hAnsiTheme="minorHAnsi"/>
          <w:i/>
          <w:iCs/>
        </w:rPr>
        <w:t xml:space="preserve"> Reports and Data</w:t>
      </w:r>
      <w:r w:rsidR="00140132" w:rsidRPr="70D7C886">
        <w:rPr>
          <w:rFonts w:asciiTheme="minorHAnsi" w:hAnsiTheme="minorHAnsi"/>
          <w:i/>
          <w:iCs/>
        </w:rPr>
        <w:t>,</w:t>
      </w:r>
      <w:r w:rsidR="00140132" w:rsidRPr="70D7C886">
        <w:rPr>
          <w:rFonts w:asciiTheme="minorHAnsi" w:hAnsiTheme="minorHAnsi"/>
        </w:rPr>
        <w:t xml:space="preserve"> </w:t>
      </w:r>
      <w:r w:rsidR="009519FE" w:rsidRPr="70D7C886">
        <w:rPr>
          <w:rFonts w:asciiTheme="minorHAnsi" w:hAnsiTheme="minorHAnsi"/>
        </w:rPr>
        <w:t>accessed 8 March 2024, &lt;</w:t>
      </w:r>
      <w:hyperlink r:id="rId56" w:anchor="postcode-data-files">
        <w:r w:rsidR="00100256" w:rsidRPr="70D7C886">
          <w:rPr>
            <w:rStyle w:val="Hyperlink"/>
            <w:rFonts w:asciiTheme="minorHAnsi" w:hAnsiTheme="minorHAnsi"/>
          </w:rPr>
          <w:t>https://cleanenergyregulator.gov.au/markets/reports-and-data/small-scale-installation-postcode-data#postcode-data-files</w:t>
        </w:r>
      </w:hyperlink>
      <w:r w:rsidR="00100256" w:rsidRPr="70D7C886">
        <w:rPr>
          <w:rFonts w:asciiTheme="minorHAnsi" w:hAnsiTheme="minorHAnsi"/>
        </w:rPr>
        <w:t xml:space="preserve">&gt; </w:t>
      </w:r>
    </w:p>
    <w:p w14:paraId="189D49CD" w14:textId="730D7266" w:rsidR="000161BA" w:rsidRPr="000161BA" w:rsidRDefault="0082516E" w:rsidP="417AF6E6">
      <w:pPr>
        <w:pStyle w:val="NormalWeb"/>
        <w:numPr>
          <w:ilvl w:val="0"/>
          <w:numId w:val="8"/>
        </w:numPr>
        <w:spacing w:beforeAutospacing="0" w:after="0" w:afterAutospacing="0" w:line="360" w:lineRule="atLeast"/>
        <w:rPr>
          <w:rFonts w:asciiTheme="minorHAnsi" w:hAnsiTheme="minorHAnsi"/>
        </w:rPr>
      </w:pPr>
      <w:r>
        <w:rPr>
          <w:rFonts w:asciiTheme="minorHAnsi" w:hAnsiTheme="minorHAnsi"/>
        </w:rPr>
        <w:t>A</w:t>
      </w:r>
      <w:r w:rsidR="00490053">
        <w:rPr>
          <w:rFonts w:asciiTheme="minorHAnsi" w:hAnsiTheme="minorHAnsi"/>
        </w:rPr>
        <w:t>ustralian Bureau of Statistics 2023, ‘</w:t>
      </w:r>
      <w:r w:rsidR="007C1AF3">
        <w:rPr>
          <w:rFonts w:asciiTheme="minorHAnsi" w:hAnsiTheme="minorHAnsi"/>
        </w:rPr>
        <w:t>Gross State Product</w:t>
      </w:r>
      <w:r w:rsidR="00477A66">
        <w:rPr>
          <w:rFonts w:asciiTheme="minorHAnsi" w:hAnsiTheme="minorHAnsi"/>
        </w:rPr>
        <w:t xml:space="preserve">, chain volume measures and current prices’, </w:t>
      </w:r>
      <w:r w:rsidR="007C670F" w:rsidRPr="007C670F">
        <w:rPr>
          <w:rFonts w:asciiTheme="minorHAnsi" w:hAnsiTheme="minorHAnsi"/>
          <w:i/>
          <w:iCs/>
        </w:rPr>
        <w:t>Australian National Accounts: State Accounts</w:t>
      </w:r>
      <w:r w:rsidR="007C670F">
        <w:rPr>
          <w:rFonts w:asciiTheme="minorHAnsi" w:hAnsiTheme="minorHAnsi"/>
        </w:rPr>
        <w:t xml:space="preserve">, </w:t>
      </w:r>
      <w:r w:rsidR="000C7864">
        <w:rPr>
          <w:rFonts w:asciiTheme="minorHAnsi" w:hAnsiTheme="minorHAnsi"/>
        </w:rPr>
        <w:t xml:space="preserve">Latest Release, </w:t>
      </w:r>
      <w:r w:rsidR="007C670F">
        <w:rPr>
          <w:rFonts w:asciiTheme="minorHAnsi" w:hAnsiTheme="minorHAnsi"/>
        </w:rPr>
        <w:t>accessed 8 March 2024</w:t>
      </w:r>
      <w:r w:rsidR="000C7864">
        <w:rPr>
          <w:rFonts w:asciiTheme="minorHAnsi" w:hAnsiTheme="minorHAnsi"/>
        </w:rPr>
        <w:t xml:space="preserve">, </w:t>
      </w:r>
      <w:r w:rsidR="00163182">
        <w:rPr>
          <w:rFonts w:asciiTheme="minorHAnsi" w:hAnsiTheme="minorHAnsi"/>
        </w:rPr>
        <w:t>&lt;</w:t>
      </w:r>
      <w:r w:rsidR="00163182" w:rsidRPr="00163182">
        <w:t xml:space="preserve"> </w:t>
      </w:r>
      <w:hyperlink r:id="rId57">
        <w:r w:rsidR="00163182" w:rsidRPr="70D7C886">
          <w:rPr>
            <w:rStyle w:val="Hyperlink"/>
            <w:rFonts w:asciiTheme="minorHAnsi" w:hAnsiTheme="minorHAnsi"/>
          </w:rPr>
          <w:t>https://www.abs.gov.au/statistics/economy/national-accounts/australian-national-accounts-state-accounts/latest-release</w:t>
        </w:r>
      </w:hyperlink>
      <w:r w:rsidR="00163182">
        <w:rPr>
          <w:rFonts w:asciiTheme="minorHAnsi" w:hAnsiTheme="minorHAnsi"/>
        </w:rPr>
        <w:t xml:space="preserve">&gt; </w:t>
      </w:r>
    </w:p>
    <w:p w14:paraId="1CF7DC46" w14:textId="4E2D5C10" w:rsidR="00CA4222" w:rsidRPr="000161BA" w:rsidRDefault="002853EF" w:rsidP="417AF6E6">
      <w:pPr>
        <w:pStyle w:val="NormalWeb"/>
        <w:numPr>
          <w:ilvl w:val="0"/>
          <w:numId w:val="8"/>
        </w:numPr>
        <w:spacing w:beforeAutospacing="0" w:after="0" w:afterAutospacing="0" w:line="360" w:lineRule="atLeast"/>
        <w:rPr>
          <w:rFonts w:asciiTheme="minorHAnsi" w:hAnsiTheme="minorHAnsi"/>
        </w:rPr>
      </w:pPr>
      <w:r>
        <w:rPr>
          <w:rFonts w:asciiTheme="minorHAnsi" w:hAnsiTheme="minorHAnsi"/>
        </w:rPr>
        <w:t>National Weather Service</w:t>
      </w:r>
      <w:r w:rsidR="00DC629C">
        <w:rPr>
          <w:rFonts w:asciiTheme="minorHAnsi" w:hAnsiTheme="minorHAnsi"/>
        </w:rPr>
        <w:t>, ‘</w:t>
      </w:r>
      <w:r w:rsidR="00124D02">
        <w:rPr>
          <w:rFonts w:asciiTheme="minorHAnsi" w:hAnsiTheme="minorHAnsi"/>
        </w:rPr>
        <w:t>What are Heating and Cooling Degree Days</w:t>
      </w:r>
      <w:bookmarkStart w:id="101" w:name="_Int_joFd0xyy"/>
      <w:r w:rsidR="00124D02">
        <w:rPr>
          <w:rFonts w:asciiTheme="minorHAnsi" w:hAnsiTheme="minorHAnsi"/>
        </w:rPr>
        <w:t>’,</w:t>
      </w:r>
      <w:bookmarkEnd w:id="101"/>
      <w:r w:rsidR="00124D02">
        <w:rPr>
          <w:rFonts w:asciiTheme="minorHAnsi" w:hAnsiTheme="minorHAnsi"/>
        </w:rPr>
        <w:t xml:space="preserve"> </w:t>
      </w:r>
      <w:r w:rsidR="0037281F">
        <w:rPr>
          <w:rFonts w:asciiTheme="minorHAnsi" w:hAnsiTheme="minorHAnsi"/>
          <w:i/>
          <w:iCs/>
        </w:rPr>
        <w:t>National Oc</w:t>
      </w:r>
      <w:r w:rsidR="001E60A8">
        <w:rPr>
          <w:rFonts w:asciiTheme="minorHAnsi" w:hAnsiTheme="minorHAnsi"/>
          <w:i/>
          <w:iCs/>
        </w:rPr>
        <w:t>eanic and Atmospheric Administration</w:t>
      </w:r>
      <w:r w:rsidR="00B1122D">
        <w:rPr>
          <w:rFonts w:asciiTheme="minorHAnsi" w:hAnsiTheme="minorHAnsi"/>
          <w:i/>
          <w:iCs/>
        </w:rPr>
        <w:t xml:space="preserve">, </w:t>
      </w:r>
      <w:r w:rsidR="00B1122D">
        <w:rPr>
          <w:rFonts w:asciiTheme="minorHAnsi" w:hAnsiTheme="minorHAnsi"/>
        </w:rPr>
        <w:t xml:space="preserve">accessed 18 March 2024, </w:t>
      </w:r>
      <w:r w:rsidR="00CF7BDA">
        <w:rPr>
          <w:rFonts w:asciiTheme="minorHAnsi" w:hAnsiTheme="minorHAnsi"/>
        </w:rPr>
        <w:t>&lt;</w:t>
      </w:r>
      <w:hyperlink r:id="rId58">
        <w:r w:rsidR="00CF7BDA" w:rsidRPr="70D7C886">
          <w:rPr>
            <w:rStyle w:val="Hyperlink"/>
            <w:rFonts w:asciiTheme="minorHAnsi" w:hAnsiTheme="minorHAnsi"/>
          </w:rPr>
          <w:t>https://www.weather.gov/key/climate_heat_cool</w:t>
        </w:r>
      </w:hyperlink>
      <w:r w:rsidR="00CF7BDA">
        <w:rPr>
          <w:rFonts w:asciiTheme="minorHAnsi" w:hAnsiTheme="minorHAnsi"/>
        </w:rPr>
        <w:t xml:space="preserve">&gt; </w:t>
      </w:r>
    </w:p>
    <w:p w14:paraId="23D8F636" w14:textId="584AB715" w:rsidR="5319F4C6" w:rsidRDefault="32285D17" w:rsidP="5319F4C6">
      <w:pPr>
        <w:pStyle w:val="NormalWeb"/>
        <w:numPr>
          <w:ilvl w:val="0"/>
          <w:numId w:val="8"/>
        </w:numPr>
        <w:spacing w:beforeAutospacing="0" w:after="0" w:afterAutospacing="0" w:line="360" w:lineRule="atLeast"/>
        <w:rPr>
          <w:rFonts w:asciiTheme="minorHAnsi" w:hAnsiTheme="minorHAnsi"/>
        </w:rPr>
      </w:pPr>
      <w:r w:rsidRPr="5319F4C6">
        <w:rPr>
          <w:rFonts w:ascii="Cambria" w:eastAsia="Cambria" w:hAnsi="Cambria" w:cs="Cambria"/>
          <w:lang w:val="en-US"/>
        </w:rPr>
        <w:t xml:space="preserve">Martin, J., 2024. </w:t>
      </w:r>
      <w:r w:rsidRPr="5319F4C6">
        <w:rPr>
          <w:rFonts w:ascii="Cambria" w:eastAsia="Cambria" w:hAnsi="Cambria" w:cs="Cambria"/>
          <w:i/>
          <w:iCs/>
          <w:lang w:val="en-US"/>
        </w:rPr>
        <w:t xml:space="preserve">2010 </w:t>
      </w:r>
      <w:bookmarkStart w:id="102" w:name="_Int_M1RA6DxO"/>
      <w:r w:rsidRPr="5319F4C6">
        <w:rPr>
          <w:rFonts w:ascii="Cambria" w:eastAsia="Cambria" w:hAnsi="Cambria" w:cs="Cambria"/>
          <w:i/>
          <w:iCs/>
          <w:lang w:val="en-US"/>
        </w:rPr>
        <w:t>an</w:t>
      </w:r>
      <w:bookmarkEnd w:id="102"/>
      <w:r w:rsidRPr="5319F4C6">
        <w:rPr>
          <w:rFonts w:ascii="Cambria" w:eastAsia="Cambria" w:hAnsi="Cambria" w:cs="Cambria"/>
          <w:i/>
          <w:iCs/>
          <w:lang w:val="en-US"/>
        </w:rPr>
        <w:t xml:space="preserve"> extraordinary year for Aussie solar power. </w:t>
      </w:r>
      <w:r w:rsidRPr="5319F4C6">
        <w:rPr>
          <w:rFonts w:ascii="Cambria" w:eastAsia="Cambria" w:hAnsi="Cambria" w:cs="Cambria"/>
          <w:lang w:val="en-US"/>
        </w:rPr>
        <w:t xml:space="preserve">[Online] </w:t>
      </w:r>
      <w:r>
        <w:br/>
      </w:r>
      <w:r w:rsidRPr="5319F4C6">
        <w:rPr>
          <w:rFonts w:ascii="Cambria" w:eastAsia="Cambria" w:hAnsi="Cambria" w:cs="Cambria"/>
          <w:lang w:val="en-US"/>
        </w:rPr>
        <w:t xml:space="preserve">Available at: </w:t>
      </w:r>
      <w:hyperlink r:id="rId59">
        <w:r w:rsidRPr="5319F4C6">
          <w:rPr>
            <w:rStyle w:val="Hyperlink"/>
            <w:rFonts w:ascii="Cambria" w:eastAsia="Cambria" w:hAnsi="Cambria" w:cs="Cambria"/>
            <w:u w:val="single"/>
            <w:lang w:val="en-US"/>
          </w:rPr>
          <w:t>https://www.solarchoice.net.au/blog/solar-power-rebate-australia-extraordinary-year/</w:t>
        </w:r>
      </w:hyperlink>
    </w:p>
    <w:p w14:paraId="4BA49964" w14:textId="62FE96B9" w:rsidR="417AF6E6" w:rsidRDefault="417AF6E6" w:rsidP="002C5ACB">
      <w:pPr>
        <w:pStyle w:val="NormalWeb"/>
        <w:spacing w:beforeAutospacing="0" w:after="0" w:afterAutospacing="0" w:line="360" w:lineRule="atLeast"/>
        <w:ind w:left="720"/>
      </w:pPr>
    </w:p>
    <w:p w14:paraId="5FE55EC3" w14:textId="18EEB3E7" w:rsidR="009A05C4" w:rsidRPr="00791884" w:rsidRDefault="009A05C4" w:rsidP="002450F3">
      <w:pPr>
        <w:pStyle w:val="NormalWeb"/>
        <w:spacing w:beforeAutospacing="0" w:after="0" w:afterAutospacing="0" w:line="360" w:lineRule="atLeast"/>
      </w:pPr>
      <w:r>
        <w:br w:type="page"/>
      </w:r>
    </w:p>
    <w:p w14:paraId="4C4FA9F5" w14:textId="5F777F6E" w:rsidR="004F066B" w:rsidRDefault="005115D4">
      <w:pPr>
        <w:pStyle w:val="Heading1"/>
      </w:pPr>
      <w:bookmarkStart w:id="103" w:name="_Toc164699848"/>
      <w:bookmarkStart w:id="104" w:name="_Toc164707869"/>
      <w:r>
        <w:t>Appendi</w:t>
      </w:r>
      <w:r w:rsidR="00901E1F">
        <w:t>ces</w:t>
      </w:r>
      <w:bookmarkEnd w:id="103"/>
      <w:bookmarkEnd w:id="104"/>
    </w:p>
    <w:p w14:paraId="63059842" w14:textId="41A2C39C" w:rsidR="00AA4082" w:rsidRPr="00AA4082" w:rsidRDefault="00283861" w:rsidP="00AA4082">
      <w:pPr>
        <w:pStyle w:val="Heading2"/>
      </w:pPr>
      <w:r>
        <w:t>A-1</w:t>
      </w:r>
      <w:r w:rsidR="00A63E20">
        <w:t xml:space="preserve"> </w:t>
      </w:r>
      <w:r w:rsidR="006E1553">
        <w:t>List of Tables</w:t>
      </w:r>
    </w:p>
    <w:p w14:paraId="7C25D787" w14:textId="7974D6EA" w:rsidR="00C542D5" w:rsidRDefault="006B54BB">
      <w:pPr>
        <w:pStyle w:val="TableofFigures"/>
        <w:tabs>
          <w:tab w:val="right" w:leader="dot" w:pos="9350"/>
        </w:tabs>
        <w:rPr>
          <w:rFonts w:eastAsiaTheme="minorEastAsia"/>
          <w:noProof/>
          <w:kern w:val="2"/>
          <w:lang w:eastAsia="en-AU"/>
          <w14:ligatures w14:val="standardContextual"/>
        </w:rPr>
      </w:pPr>
      <w:r>
        <w:fldChar w:fldCharType="begin"/>
      </w:r>
      <w:r>
        <w:instrText xml:space="preserve"> TOC \h \z \c "Table" </w:instrText>
      </w:r>
      <w:r>
        <w:fldChar w:fldCharType="separate"/>
      </w:r>
      <w:hyperlink w:anchor="_Toc164706843" w:history="1">
        <w:r w:rsidR="00C542D5" w:rsidRPr="00B915DA">
          <w:rPr>
            <w:rStyle w:val="Hyperlink"/>
            <w:noProof/>
          </w:rPr>
          <w:t>Table 1 - Source Data File Summary</w:t>
        </w:r>
        <w:r w:rsidR="00C542D5">
          <w:rPr>
            <w:noProof/>
            <w:webHidden/>
          </w:rPr>
          <w:tab/>
        </w:r>
        <w:r w:rsidR="00C542D5">
          <w:rPr>
            <w:noProof/>
            <w:webHidden/>
          </w:rPr>
          <w:fldChar w:fldCharType="begin"/>
        </w:r>
        <w:r w:rsidR="00C542D5">
          <w:rPr>
            <w:noProof/>
            <w:webHidden/>
          </w:rPr>
          <w:instrText xml:space="preserve"> PAGEREF _Toc164706843 \h </w:instrText>
        </w:r>
        <w:r w:rsidR="00C542D5">
          <w:rPr>
            <w:noProof/>
            <w:webHidden/>
          </w:rPr>
        </w:r>
        <w:r w:rsidR="00C542D5">
          <w:rPr>
            <w:noProof/>
            <w:webHidden/>
          </w:rPr>
          <w:fldChar w:fldCharType="separate"/>
        </w:r>
        <w:r w:rsidR="00C542D5">
          <w:rPr>
            <w:noProof/>
            <w:webHidden/>
          </w:rPr>
          <w:t>7</w:t>
        </w:r>
        <w:r w:rsidR="00C542D5">
          <w:rPr>
            <w:noProof/>
            <w:webHidden/>
          </w:rPr>
          <w:fldChar w:fldCharType="end"/>
        </w:r>
      </w:hyperlink>
    </w:p>
    <w:p w14:paraId="52CA4888" w14:textId="636143AD" w:rsidR="00C542D5" w:rsidRDefault="00F62927">
      <w:pPr>
        <w:pStyle w:val="TableofFigures"/>
        <w:tabs>
          <w:tab w:val="right" w:leader="dot" w:pos="9350"/>
        </w:tabs>
        <w:rPr>
          <w:rFonts w:eastAsiaTheme="minorEastAsia"/>
          <w:noProof/>
          <w:kern w:val="2"/>
          <w:lang w:eastAsia="en-AU"/>
          <w14:ligatures w14:val="standardContextual"/>
        </w:rPr>
      </w:pPr>
      <w:hyperlink w:anchor="_Toc164706844" w:history="1">
        <w:r w:rsidR="00C542D5" w:rsidRPr="00B915DA">
          <w:rPr>
            <w:rStyle w:val="Hyperlink"/>
            <w:noProof/>
          </w:rPr>
          <w:t>Table 2 - Final Processed Dataset Summary</w:t>
        </w:r>
        <w:r w:rsidR="00C542D5">
          <w:rPr>
            <w:noProof/>
            <w:webHidden/>
          </w:rPr>
          <w:tab/>
        </w:r>
        <w:r w:rsidR="00C542D5">
          <w:rPr>
            <w:noProof/>
            <w:webHidden/>
          </w:rPr>
          <w:fldChar w:fldCharType="begin"/>
        </w:r>
        <w:r w:rsidR="00C542D5">
          <w:rPr>
            <w:noProof/>
            <w:webHidden/>
          </w:rPr>
          <w:instrText xml:space="preserve"> PAGEREF _Toc164706844 \h </w:instrText>
        </w:r>
        <w:r w:rsidR="00C542D5">
          <w:rPr>
            <w:noProof/>
            <w:webHidden/>
          </w:rPr>
        </w:r>
        <w:r w:rsidR="00C542D5">
          <w:rPr>
            <w:noProof/>
            <w:webHidden/>
          </w:rPr>
          <w:fldChar w:fldCharType="separate"/>
        </w:r>
        <w:r w:rsidR="00C542D5">
          <w:rPr>
            <w:noProof/>
            <w:webHidden/>
          </w:rPr>
          <w:t>10</w:t>
        </w:r>
        <w:r w:rsidR="00C542D5">
          <w:rPr>
            <w:noProof/>
            <w:webHidden/>
          </w:rPr>
          <w:fldChar w:fldCharType="end"/>
        </w:r>
      </w:hyperlink>
    </w:p>
    <w:p w14:paraId="354D783A" w14:textId="1135A3E8" w:rsidR="00C542D5" w:rsidRDefault="00F62927">
      <w:pPr>
        <w:pStyle w:val="TableofFigures"/>
        <w:tabs>
          <w:tab w:val="right" w:leader="dot" w:pos="9350"/>
        </w:tabs>
        <w:rPr>
          <w:rFonts w:eastAsiaTheme="minorEastAsia"/>
          <w:noProof/>
          <w:kern w:val="2"/>
          <w:lang w:eastAsia="en-AU"/>
          <w14:ligatures w14:val="standardContextual"/>
        </w:rPr>
      </w:pPr>
      <w:hyperlink w:anchor="_Toc164706845" w:history="1">
        <w:r w:rsidR="00C542D5" w:rsidRPr="00B915DA">
          <w:rPr>
            <w:rStyle w:val="Hyperlink"/>
            <w:noProof/>
          </w:rPr>
          <w:t>Table 3 - Model Accuracy Measures</w:t>
        </w:r>
        <w:r w:rsidR="00C542D5">
          <w:rPr>
            <w:noProof/>
            <w:webHidden/>
          </w:rPr>
          <w:tab/>
        </w:r>
        <w:r w:rsidR="00C542D5">
          <w:rPr>
            <w:noProof/>
            <w:webHidden/>
          </w:rPr>
          <w:fldChar w:fldCharType="begin"/>
        </w:r>
        <w:r w:rsidR="00C542D5">
          <w:rPr>
            <w:noProof/>
            <w:webHidden/>
          </w:rPr>
          <w:instrText xml:space="preserve"> PAGEREF _Toc164706845 \h </w:instrText>
        </w:r>
        <w:r w:rsidR="00C542D5">
          <w:rPr>
            <w:noProof/>
            <w:webHidden/>
          </w:rPr>
        </w:r>
        <w:r w:rsidR="00C542D5">
          <w:rPr>
            <w:noProof/>
            <w:webHidden/>
          </w:rPr>
          <w:fldChar w:fldCharType="separate"/>
        </w:r>
        <w:r w:rsidR="00C542D5">
          <w:rPr>
            <w:noProof/>
            <w:webHidden/>
          </w:rPr>
          <w:t>12</w:t>
        </w:r>
        <w:r w:rsidR="00C542D5">
          <w:rPr>
            <w:noProof/>
            <w:webHidden/>
          </w:rPr>
          <w:fldChar w:fldCharType="end"/>
        </w:r>
      </w:hyperlink>
    </w:p>
    <w:p w14:paraId="780A1558" w14:textId="43ADD5CF" w:rsidR="00C542D5" w:rsidRDefault="00F62927">
      <w:pPr>
        <w:pStyle w:val="TableofFigures"/>
        <w:tabs>
          <w:tab w:val="right" w:leader="dot" w:pos="9350"/>
        </w:tabs>
        <w:rPr>
          <w:rFonts w:eastAsiaTheme="minorEastAsia"/>
          <w:noProof/>
          <w:kern w:val="2"/>
          <w:lang w:eastAsia="en-AU"/>
          <w14:ligatures w14:val="standardContextual"/>
        </w:rPr>
      </w:pPr>
      <w:hyperlink w:anchor="_Toc164706846" w:history="1">
        <w:r w:rsidR="00C542D5" w:rsidRPr="00B915DA">
          <w:rPr>
            <w:rStyle w:val="Hyperlink"/>
            <w:noProof/>
          </w:rPr>
          <w:t>Table 4 - Result of scikit-learn Recursive Feature Elimination</w:t>
        </w:r>
        <w:r w:rsidR="00C542D5">
          <w:rPr>
            <w:noProof/>
            <w:webHidden/>
          </w:rPr>
          <w:tab/>
        </w:r>
        <w:r w:rsidR="00C542D5">
          <w:rPr>
            <w:noProof/>
            <w:webHidden/>
          </w:rPr>
          <w:fldChar w:fldCharType="begin"/>
        </w:r>
        <w:r w:rsidR="00C542D5">
          <w:rPr>
            <w:noProof/>
            <w:webHidden/>
          </w:rPr>
          <w:instrText xml:space="preserve"> PAGEREF _Toc164706846 \h </w:instrText>
        </w:r>
        <w:r w:rsidR="00C542D5">
          <w:rPr>
            <w:noProof/>
            <w:webHidden/>
          </w:rPr>
        </w:r>
        <w:r w:rsidR="00C542D5">
          <w:rPr>
            <w:noProof/>
            <w:webHidden/>
          </w:rPr>
          <w:fldChar w:fldCharType="separate"/>
        </w:r>
        <w:r w:rsidR="00C542D5">
          <w:rPr>
            <w:noProof/>
            <w:webHidden/>
          </w:rPr>
          <w:t>19</w:t>
        </w:r>
        <w:r w:rsidR="00C542D5">
          <w:rPr>
            <w:noProof/>
            <w:webHidden/>
          </w:rPr>
          <w:fldChar w:fldCharType="end"/>
        </w:r>
      </w:hyperlink>
    </w:p>
    <w:p w14:paraId="35E1CDBA" w14:textId="60B33E5D" w:rsidR="00C542D5" w:rsidRDefault="00F62927">
      <w:pPr>
        <w:pStyle w:val="TableofFigures"/>
        <w:tabs>
          <w:tab w:val="right" w:leader="dot" w:pos="9350"/>
        </w:tabs>
        <w:rPr>
          <w:rFonts w:eastAsiaTheme="minorEastAsia"/>
          <w:noProof/>
          <w:kern w:val="2"/>
          <w:lang w:eastAsia="en-AU"/>
          <w14:ligatures w14:val="standardContextual"/>
        </w:rPr>
      </w:pPr>
      <w:hyperlink w:anchor="_Toc164706847" w:history="1">
        <w:r w:rsidR="00C542D5" w:rsidRPr="00B915DA">
          <w:rPr>
            <w:rStyle w:val="Hyperlink"/>
            <w:noProof/>
          </w:rPr>
          <w:t>Table 5 - Variables used for Multivariate Forecasting</w:t>
        </w:r>
        <w:r w:rsidR="00C542D5">
          <w:rPr>
            <w:noProof/>
            <w:webHidden/>
          </w:rPr>
          <w:tab/>
        </w:r>
        <w:r w:rsidR="00C542D5">
          <w:rPr>
            <w:noProof/>
            <w:webHidden/>
          </w:rPr>
          <w:fldChar w:fldCharType="begin"/>
        </w:r>
        <w:r w:rsidR="00C542D5">
          <w:rPr>
            <w:noProof/>
            <w:webHidden/>
          </w:rPr>
          <w:instrText xml:space="preserve"> PAGEREF _Toc164706847 \h </w:instrText>
        </w:r>
        <w:r w:rsidR="00C542D5">
          <w:rPr>
            <w:noProof/>
            <w:webHidden/>
          </w:rPr>
        </w:r>
        <w:r w:rsidR="00C542D5">
          <w:rPr>
            <w:noProof/>
            <w:webHidden/>
          </w:rPr>
          <w:fldChar w:fldCharType="separate"/>
        </w:r>
        <w:r w:rsidR="00C542D5">
          <w:rPr>
            <w:noProof/>
            <w:webHidden/>
          </w:rPr>
          <w:t>25</w:t>
        </w:r>
        <w:r w:rsidR="00C542D5">
          <w:rPr>
            <w:noProof/>
            <w:webHidden/>
          </w:rPr>
          <w:fldChar w:fldCharType="end"/>
        </w:r>
      </w:hyperlink>
    </w:p>
    <w:p w14:paraId="329E1CAE" w14:textId="760B872F" w:rsidR="00C542D5" w:rsidRDefault="00F62927">
      <w:pPr>
        <w:pStyle w:val="TableofFigures"/>
        <w:tabs>
          <w:tab w:val="right" w:leader="dot" w:pos="9350"/>
        </w:tabs>
        <w:rPr>
          <w:rFonts w:eastAsiaTheme="minorEastAsia"/>
          <w:noProof/>
          <w:kern w:val="2"/>
          <w:lang w:eastAsia="en-AU"/>
          <w14:ligatures w14:val="standardContextual"/>
        </w:rPr>
      </w:pPr>
      <w:hyperlink w:anchor="_Toc164706848" w:history="1">
        <w:r w:rsidR="00C542D5" w:rsidRPr="00B915DA">
          <w:rPr>
            <w:rStyle w:val="Hyperlink"/>
            <w:noProof/>
          </w:rPr>
          <w:t>Table 6 - Linear Regression Results</w:t>
        </w:r>
        <w:r w:rsidR="00C542D5">
          <w:rPr>
            <w:noProof/>
            <w:webHidden/>
          </w:rPr>
          <w:tab/>
        </w:r>
        <w:r w:rsidR="00C542D5">
          <w:rPr>
            <w:noProof/>
            <w:webHidden/>
          </w:rPr>
          <w:fldChar w:fldCharType="begin"/>
        </w:r>
        <w:r w:rsidR="00C542D5">
          <w:rPr>
            <w:noProof/>
            <w:webHidden/>
          </w:rPr>
          <w:instrText xml:space="preserve"> PAGEREF _Toc164706848 \h </w:instrText>
        </w:r>
        <w:r w:rsidR="00C542D5">
          <w:rPr>
            <w:noProof/>
            <w:webHidden/>
          </w:rPr>
        </w:r>
        <w:r w:rsidR="00C542D5">
          <w:rPr>
            <w:noProof/>
            <w:webHidden/>
          </w:rPr>
          <w:fldChar w:fldCharType="separate"/>
        </w:r>
        <w:r w:rsidR="00C542D5">
          <w:rPr>
            <w:noProof/>
            <w:webHidden/>
          </w:rPr>
          <w:t>26</w:t>
        </w:r>
        <w:r w:rsidR="00C542D5">
          <w:rPr>
            <w:noProof/>
            <w:webHidden/>
          </w:rPr>
          <w:fldChar w:fldCharType="end"/>
        </w:r>
      </w:hyperlink>
    </w:p>
    <w:p w14:paraId="76BF1D51" w14:textId="548E80FD" w:rsidR="00C542D5" w:rsidRDefault="00F62927">
      <w:pPr>
        <w:pStyle w:val="TableofFigures"/>
        <w:tabs>
          <w:tab w:val="right" w:leader="dot" w:pos="9350"/>
        </w:tabs>
        <w:rPr>
          <w:rFonts w:eastAsiaTheme="minorEastAsia"/>
          <w:noProof/>
          <w:kern w:val="2"/>
          <w:lang w:eastAsia="en-AU"/>
          <w14:ligatures w14:val="standardContextual"/>
        </w:rPr>
      </w:pPr>
      <w:hyperlink w:anchor="_Toc164706849" w:history="1">
        <w:r w:rsidR="00C542D5" w:rsidRPr="00B915DA">
          <w:rPr>
            <w:rStyle w:val="Hyperlink"/>
            <w:noProof/>
          </w:rPr>
          <w:t>Table 7 – Regularization Results</w:t>
        </w:r>
        <w:r w:rsidR="00C542D5">
          <w:rPr>
            <w:noProof/>
            <w:webHidden/>
          </w:rPr>
          <w:tab/>
        </w:r>
        <w:r w:rsidR="00C542D5">
          <w:rPr>
            <w:noProof/>
            <w:webHidden/>
          </w:rPr>
          <w:fldChar w:fldCharType="begin"/>
        </w:r>
        <w:r w:rsidR="00C542D5">
          <w:rPr>
            <w:noProof/>
            <w:webHidden/>
          </w:rPr>
          <w:instrText xml:space="preserve"> PAGEREF _Toc164706849 \h </w:instrText>
        </w:r>
        <w:r w:rsidR="00C542D5">
          <w:rPr>
            <w:noProof/>
            <w:webHidden/>
          </w:rPr>
        </w:r>
        <w:r w:rsidR="00C542D5">
          <w:rPr>
            <w:noProof/>
            <w:webHidden/>
          </w:rPr>
          <w:fldChar w:fldCharType="separate"/>
        </w:r>
        <w:r w:rsidR="00C542D5">
          <w:rPr>
            <w:noProof/>
            <w:webHidden/>
          </w:rPr>
          <w:t>27</w:t>
        </w:r>
        <w:r w:rsidR="00C542D5">
          <w:rPr>
            <w:noProof/>
            <w:webHidden/>
          </w:rPr>
          <w:fldChar w:fldCharType="end"/>
        </w:r>
      </w:hyperlink>
    </w:p>
    <w:p w14:paraId="1CD4B207" w14:textId="1FE5F7CB" w:rsidR="00C542D5" w:rsidRDefault="00F62927">
      <w:pPr>
        <w:pStyle w:val="TableofFigures"/>
        <w:tabs>
          <w:tab w:val="right" w:leader="dot" w:pos="9350"/>
        </w:tabs>
        <w:rPr>
          <w:rFonts w:eastAsiaTheme="minorEastAsia"/>
          <w:noProof/>
          <w:kern w:val="2"/>
          <w:lang w:eastAsia="en-AU"/>
          <w14:ligatures w14:val="standardContextual"/>
        </w:rPr>
      </w:pPr>
      <w:hyperlink w:anchor="_Toc164706850" w:history="1">
        <w:r w:rsidR="00C542D5" w:rsidRPr="00B915DA">
          <w:rPr>
            <w:rStyle w:val="Hyperlink"/>
            <w:noProof/>
          </w:rPr>
          <w:t>Table 8 - Stacking Ensemble Model Results</w:t>
        </w:r>
        <w:r w:rsidR="00C542D5">
          <w:rPr>
            <w:noProof/>
            <w:webHidden/>
          </w:rPr>
          <w:tab/>
        </w:r>
        <w:r w:rsidR="00C542D5">
          <w:rPr>
            <w:noProof/>
            <w:webHidden/>
          </w:rPr>
          <w:fldChar w:fldCharType="begin"/>
        </w:r>
        <w:r w:rsidR="00C542D5">
          <w:rPr>
            <w:noProof/>
            <w:webHidden/>
          </w:rPr>
          <w:instrText xml:space="preserve"> PAGEREF _Toc164706850 \h </w:instrText>
        </w:r>
        <w:r w:rsidR="00C542D5">
          <w:rPr>
            <w:noProof/>
            <w:webHidden/>
          </w:rPr>
        </w:r>
        <w:r w:rsidR="00C542D5">
          <w:rPr>
            <w:noProof/>
            <w:webHidden/>
          </w:rPr>
          <w:fldChar w:fldCharType="separate"/>
        </w:r>
        <w:r w:rsidR="00C542D5">
          <w:rPr>
            <w:noProof/>
            <w:webHidden/>
          </w:rPr>
          <w:t>29</w:t>
        </w:r>
        <w:r w:rsidR="00C542D5">
          <w:rPr>
            <w:noProof/>
            <w:webHidden/>
          </w:rPr>
          <w:fldChar w:fldCharType="end"/>
        </w:r>
      </w:hyperlink>
    </w:p>
    <w:p w14:paraId="26BE64ED" w14:textId="7D5D41B4" w:rsidR="00C542D5" w:rsidRDefault="00F62927">
      <w:pPr>
        <w:pStyle w:val="TableofFigures"/>
        <w:tabs>
          <w:tab w:val="right" w:leader="dot" w:pos="9350"/>
        </w:tabs>
        <w:rPr>
          <w:rFonts w:eastAsiaTheme="minorEastAsia"/>
          <w:noProof/>
          <w:kern w:val="2"/>
          <w:lang w:eastAsia="en-AU"/>
          <w14:ligatures w14:val="standardContextual"/>
        </w:rPr>
      </w:pPr>
      <w:hyperlink w:anchor="_Toc164706851" w:history="1">
        <w:r w:rsidR="00C542D5" w:rsidRPr="00B915DA">
          <w:rPr>
            <w:rStyle w:val="Hyperlink"/>
            <w:noProof/>
          </w:rPr>
          <w:t>Table 9 - Feed Forward Neural Network Test Results</w:t>
        </w:r>
        <w:r w:rsidR="00C542D5">
          <w:rPr>
            <w:noProof/>
            <w:webHidden/>
          </w:rPr>
          <w:tab/>
        </w:r>
        <w:r w:rsidR="00C542D5">
          <w:rPr>
            <w:noProof/>
            <w:webHidden/>
          </w:rPr>
          <w:fldChar w:fldCharType="begin"/>
        </w:r>
        <w:r w:rsidR="00C542D5">
          <w:rPr>
            <w:noProof/>
            <w:webHidden/>
          </w:rPr>
          <w:instrText xml:space="preserve"> PAGEREF _Toc164706851 \h </w:instrText>
        </w:r>
        <w:r w:rsidR="00C542D5">
          <w:rPr>
            <w:noProof/>
            <w:webHidden/>
          </w:rPr>
        </w:r>
        <w:r w:rsidR="00C542D5">
          <w:rPr>
            <w:noProof/>
            <w:webHidden/>
          </w:rPr>
          <w:fldChar w:fldCharType="separate"/>
        </w:r>
        <w:r w:rsidR="00C542D5">
          <w:rPr>
            <w:noProof/>
            <w:webHidden/>
          </w:rPr>
          <w:t>31</w:t>
        </w:r>
        <w:r w:rsidR="00C542D5">
          <w:rPr>
            <w:noProof/>
            <w:webHidden/>
          </w:rPr>
          <w:fldChar w:fldCharType="end"/>
        </w:r>
      </w:hyperlink>
    </w:p>
    <w:p w14:paraId="71329C48" w14:textId="2ABABAA9" w:rsidR="00C542D5" w:rsidRDefault="00F62927">
      <w:pPr>
        <w:pStyle w:val="TableofFigures"/>
        <w:tabs>
          <w:tab w:val="right" w:leader="dot" w:pos="9350"/>
        </w:tabs>
        <w:rPr>
          <w:rFonts w:eastAsiaTheme="minorEastAsia"/>
          <w:noProof/>
          <w:kern w:val="2"/>
          <w:lang w:eastAsia="en-AU"/>
          <w14:ligatures w14:val="standardContextual"/>
        </w:rPr>
      </w:pPr>
      <w:hyperlink w:anchor="_Toc164706852" w:history="1">
        <w:r w:rsidR="00C542D5" w:rsidRPr="00B915DA">
          <w:rPr>
            <w:rStyle w:val="Hyperlink"/>
            <w:noProof/>
          </w:rPr>
          <w:t>Table 10 - Summary of Performance Measures for Modelling Average Daily Maximum Demand</w:t>
        </w:r>
        <w:r w:rsidR="00C542D5">
          <w:rPr>
            <w:noProof/>
            <w:webHidden/>
          </w:rPr>
          <w:tab/>
        </w:r>
        <w:r w:rsidR="00C542D5">
          <w:rPr>
            <w:noProof/>
            <w:webHidden/>
          </w:rPr>
          <w:fldChar w:fldCharType="begin"/>
        </w:r>
        <w:r w:rsidR="00C542D5">
          <w:rPr>
            <w:noProof/>
            <w:webHidden/>
          </w:rPr>
          <w:instrText xml:space="preserve"> PAGEREF _Toc164706852 \h </w:instrText>
        </w:r>
        <w:r w:rsidR="00C542D5">
          <w:rPr>
            <w:noProof/>
            <w:webHidden/>
          </w:rPr>
        </w:r>
        <w:r w:rsidR="00C542D5">
          <w:rPr>
            <w:noProof/>
            <w:webHidden/>
          </w:rPr>
          <w:fldChar w:fldCharType="separate"/>
        </w:r>
        <w:r w:rsidR="00C542D5">
          <w:rPr>
            <w:noProof/>
            <w:webHidden/>
          </w:rPr>
          <w:t>33</w:t>
        </w:r>
        <w:r w:rsidR="00C542D5">
          <w:rPr>
            <w:noProof/>
            <w:webHidden/>
          </w:rPr>
          <w:fldChar w:fldCharType="end"/>
        </w:r>
      </w:hyperlink>
    </w:p>
    <w:p w14:paraId="478137B8" w14:textId="3DA25B3C" w:rsidR="00923BE0" w:rsidRDefault="006B54BB" w:rsidP="00041B20">
      <w:pPr>
        <w:pStyle w:val="Heading2"/>
      </w:pPr>
      <w:r>
        <w:fldChar w:fldCharType="end"/>
      </w:r>
    </w:p>
    <w:p w14:paraId="660091A4" w14:textId="504A252E" w:rsidR="006E1553" w:rsidRDefault="00041B20" w:rsidP="00041B20">
      <w:pPr>
        <w:pStyle w:val="Heading2"/>
      </w:pPr>
      <w:r>
        <w:t>A-2 List of Figures</w:t>
      </w:r>
    </w:p>
    <w:p w14:paraId="63A463EF" w14:textId="2552B2C2" w:rsidR="00C542D5" w:rsidRDefault="00253EE4">
      <w:pPr>
        <w:pStyle w:val="TableofFigures"/>
        <w:tabs>
          <w:tab w:val="right" w:leader="dot" w:pos="9350"/>
        </w:tabs>
        <w:rPr>
          <w:rFonts w:eastAsiaTheme="minorEastAsia"/>
          <w:noProof/>
          <w:kern w:val="2"/>
          <w:lang w:eastAsia="en-AU"/>
          <w14:ligatures w14:val="standardContextual"/>
        </w:rPr>
      </w:pPr>
      <w:r>
        <w:fldChar w:fldCharType="begin"/>
      </w:r>
      <w:r>
        <w:instrText xml:space="preserve"> TOC \h \z \c "Figure" </w:instrText>
      </w:r>
      <w:r>
        <w:fldChar w:fldCharType="separate"/>
      </w:r>
      <w:hyperlink w:anchor="_Toc164706865" w:history="1">
        <w:r w:rsidR="00C542D5" w:rsidRPr="00A91608">
          <w:rPr>
            <w:rStyle w:val="Hyperlink"/>
            <w:noProof/>
          </w:rPr>
          <w:t>Figure 1- Modelling methods used in this project</w:t>
        </w:r>
        <w:r w:rsidR="00C542D5">
          <w:rPr>
            <w:noProof/>
            <w:webHidden/>
          </w:rPr>
          <w:tab/>
        </w:r>
        <w:r w:rsidR="00C542D5">
          <w:rPr>
            <w:noProof/>
            <w:webHidden/>
          </w:rPr>
          <w:fldChar w:fldCharType="begin"/>
        </w:r>
        <w:r w:rsidR="00C542D5">
          <w:rPr>
            <w:noProof/>
            <w:webHidden/>
          </w:rPr>
          <w:instrText xml:space="preserve"> PAGEREF _Toc164706865 \h </w:instrText>
        </w:r>
        <w:r w:rsidR="00C542D5">
          <w:rPr>
            <w:noProof/>
            <w:webHidden/>
          </w:rPr>
        </w:r>
        <w:r w:rsidR="00C542D5">
          <w:rPr>
            <w:noProof/>
            <w:webHidden/>
          </w:rPr>
          <w:fldChar w:fldCharType="separate"/>
        </w:r>
        <w:r w:rsidR="007F1BD8">
          <w:rPr>
            <w:noProof/>
            <w:webHidden/>
          </w:rPr>
          <w:t>11</w:t>
        </w:r>
        <w:r w:rsidR="00C542D5">
          <w:rPr>
            <w:noProof/>
            <w:webHidden/>
          </w:rPr>
          <w:fldChar w:fldCharType="end"/>
        </w:r>
      </w:hyperlink>
    </w:p>
    <w:p w14:paraId="349AB85E" w14:textId="5A494364" w:rsidR="00C542D5" w:rsidRDefault="00F62927">
      <w:pPr>
        <w:pStyle w:val="TableofFigures"/>
        <w:tabs>
          <w:tab w:val="right" w:leader="dot" w:pos="9350"/>
        </w:tabs>
        <w:rPr>
          <w:rFonts w:eastAsiaTheme="minorEastAsia"/>
          <w:noProof/>
          <w:kern w:val="2"/>
          <w:lang w:eastAsia="en-AU"/>
          <w14:ligatures w14:val="standardContextual"/>
        </w:rPr>
      </w:pPr>
      <w:hyperlink w:anchor="_Toc164706866" w:history="1">
        <w:r w:rsidR="00C542D5" w:rsidRPr="00A91608">
          <w:rPr>
            <w:rStyle w:val="Hyperlink"/>
            <w:noProof/>
          </w:rPr>
          <w:t>Figure 2 - Histogram of NSW Total Demand</w:t>
        </w:r>
        <w:r w:rsidR="00C542D5">
          <w:rPr>
            <w:noProof/>
            <w:webHidden/>
          </w:rPr>
          <w:tab/>
        </w:r>
        <w:r w:rsidR="00C542D5">
          <w:rPr>
            <w:noProof/>
            <w:webHidden/>
          </w:rPr>
          <w:fldChar w:fldCharType="begin"/>
        </w:r>
        <w:r w:rsidR="00C542D5">
          <w:rPr>
            <w:noProof/>
            <w:webHidden/>
          </w:rPr>
          <w:instrText xml:space="preserve"> PAGEREF _Toc164706866 \h </w:instrText>
        </w:r>
        <w:r w:rsidR="00C542D5">
          <w:rPr>
            <w:noProof/>
            <w:webHidden/>
          </w:rPr>
        </w:r>
        <w:r w:rsidR="00C542D5">
          <w:rPr>
            <w:noProof/>
            <w:webHidden/>
          </w:rPr>
          <w:fldChar w:fldCharType="separate"/>
        </w:r>
        <w:r w:rsidR="007F1BD8">
          <w:rPr>
            <w:noProof/>
            <w:webHidden/>
          </w:rPr>
          <w:t>13</w:t>
        </w:r>
        <w:r w:rsidR="00C542D5">
          <w:rPr>
            <w:noProof/>
            <w:webHidden/>
          </w:rPr>
          <w:fldChar w:fldCharType="end"/>
        </w:r>
      </w:hyperlink>
    </w:p>
    <w:p w14:paraId="2E9FC13F" w14:textId="0FF2F9A3" w:rsidR="00C542D5" w:rsidRDefault="00F62927">
      <w:pPr>
        <w:pStyle w:val="TableofFigures"/>
        <w:tabs>
          <w:tab w:val="right" w:leader="dot" w:pos="9350"/>
        </w:tabs>
        <w:rPr>
          <w:rFonts w:eastAsiaTheme="minorEastAsia"/>
          <w:noProof/>
          <w:kern w:val="2"/>
          <w:lang w:eastAsia="en-AU"/>
          <w14:ligatures w14:val="standardContextual"/>
        </w:rPr>
      </w:pPr>
      <w:hyperlink w:anchor="_Toc164706867" w:history="1">
        <w:r w:rsidR="00C542D5" w:rsidRPr="00A91608">
          <w:rPr>
            <w:rStyle w:val="Hyperlink"/>
            <w:noProof/>
          </w:rPr>
          <w:t>Figure 3 - Histogram plot of Temperature</w:t>
        </w:r>
        <w:r w:rsidR="00C542D5">
          <w:rPr>
            <w:noProof/>
            <w:webHidden/>
          </w:rPr>
          <w:tab/>
        </w:r>
        <w:r w:rsidR="00C542D5">
          <w:rPr>
            <w:noProof/>
            <w:webHidden/>
          </w:rPr>
          <w:fldChar w:fldCharType="begin"/>
        </w:r>
        <w:r w:rsidR="00C542D5">
          <w:rPr>
            <w:noProof/>
            <w:webHidden/>
          </w:rPr>
          <w:instrText xml:space="preserve"> PAGEREF _Toc164706867 \h </w:instrText>
        </w:r>
        <w:r w:rsidR="00C542D5">
          <w:rPr>
            <w:noProof/>
            <w:webHidden/>
          </w:rPr>
        </w:r>
        <w:r w:rsidR="00C542D5">
          <w:rPr>
            <w:noProof/>
            <w:webHidden/>
          </w:rPr>
          <w:fldChar w:fldCharType="separate"/>
        </w:r>
        <w:r w:rsidR="007F1BD8">
          <w:rPr>
            <w:noProof/>
            <w:webHidden/>
          </w:rPr>
          <w:t>13</w:t>
        </w:r>
        <w:r w:rsidR="00C542D5">
          <w:rPr>
            <w:noProof/>
            <w:webHidden/>
          </w:rPr>
          <w:fldChar w:fldCharType="end"/>
        </w:r>
      </w:hyperlink>
    </w:p>
    <w:p w14:paraId="41C55239" w14:textId="2A23ABC8" w:rsidR="00C542D5" w:rsidRDefault="00F62927">
      <w:pPr>
        <w:pStyle w:val="TableofFigures"/>
        <w:tabs>
          <w:tab w:val="right" w:leader="dot" w:pos="9350"/>
        </w:tabs>
        <w:rPr>
          <w:rFonts w:eastAsiaTheme="minorEastAsia"/>
          <w:noProof/>
          <w:kern w:val="2"/>
          <w:lang w:eastAsia="en-AU"/>
          <w14:ligatures w14:val="standardContextual"/>
        </w:rPr>
      </w:pPr>
      <w:hyperlink w:anchor="_Toc164706868" w:history="1">
        <w:r w:rsidR="00C542D5" w:rsidRPr="00A91608">
          <w:rPr>
            <w:rStyle w:val="Hyperlink"/>
            <w:noProof/>
          </w:rPr>
          <w:t>Figure 4 - Histogram of Solar PV Installations</w:t>
        </w:r>
        <w:r w:rsidR="00C542D5">
          <w:rPr>
            <w:noProof/>
            <w:webHidden/>
          </w:rPr>
          <w:tab/>
        </w:r>
        <w:r w:rsidR="00C542D5">
          <w:rPr>
            <w:noProof/>
            <w:webHidden/>
          </w:rPr>
          <w:fldChar w:fldCharType="begin"/>
        </w:r>
        <w:r w:rsidR="00C542D5">
          <w:rPr>
            <w:noProof/>
            <w:webHidden/>
          </w:rPr>
          <w:instrText xml:space="preserve"> PAGEREF _Toc164706868 \h </w:instrText>
        </w:r>
        <w:r w:rsidR="00C542D5">
          <w:rPr>
            <w:noProof/>
            <w:webHidden/>
          </w:rPr>
        </w:r>
        <w:r w:rsidR="00C542D5">
          <w:rPr>
            <w:noProof/>
            <w:webHidden/>
          </w:rPr>
          <w:fldChar w:fldCharType="separate"/>
        </w:r>
        <w:r w:rsidR="007F1BD8">
          <w:rPr>
            <w:noProof/>
            <w:webHidden/>
          </w:rPr>
          <w:t>14</w:t>
        </w:r>
        <w:r w:rsidR="00C542D5">
          <w:rPr>
            <w:noProof/>
            <w:webHidden/>
          </w:rPr>
          <w:fldChar w:fldCharType="end"/>
        </w:r>
      </w:hyperlink>
    </w:p>
    <w:p w14:paraId="49F0215C" w14:textId="554864BD" w:rsidR="00C542D5" w:rsidRDefault="00F62927">
      <w:pPr>
        <w:pStyle w:val="TableofFigures"/>
        <w:tabs>
          <w:tab w:val="right" w:leader="dot" w:pos="9350"/>
        </w:tabs>
        <w:rPr>
          <w:rFonts w:eastAsiaTheme="minorEastAsia"/>
          <w:noProof/>
          <w:kern w:val="2"/>
          <w:lang w:eastAsia="en-AU"/>
          <w14:ligatures w14:val="standardContextual"/>
        </w:rPr>
      </w:pPr>
      <w:hyperlink w:anchor="_Toc164706869" w:history="1">
        <w:r w:rsidR="00C542D5" w:rsidRPr="00A91608">
          <w:rPr>
            <w:rStyle w:val="Hyperlink"/>
            <w:noProof/>
          </w:rPr>
          <w:t>Figure 5 - PV Capacity by Year (2003-2022)</w:t>
        </w:r>
        <w:r w:rsidR="00C542D5">
          <w:rPr>
            <w:noProof/>
            <w:webHidden/>
          </w:rPr>
          <w:tab/>
        </w:r>
        <w:r w:rsidR="00C542D5">
          <w:rPr>
            <w:noProof/>
            <w:webHidden/>
          </w:rPr>
          <w:fldChar w:fldCharType="begin"/>
        </w:r>
        <w:r w:rsidR="00C542D5">
          <w:rPr>
            <w:noProof/>
            <w:webHidden/>
          </w:rPr>
          <w:instrText xml:space="preserve"> PAGEREF _Toc164706869 \h </w:instrText>
        </w:r>
        <w:r w:rsidR="00C542D5">
          <w:rPr>
            <w:noProof/>
            <w:webHidden/>
          </w:rPr>
        </w:r>
        <w:r w:rsidR="00C542D5">
          <w:rPr>
            <w:noProof/>
            <w:webHidden/>
          </w:rPr>
          <w:fldChar w:fldCharType="separate"/>
        </w:r>
        <w:r w:rsidR="007F1BD8">
          <w:rPr>
            <w:noProof/>
            <w:webHidden/>
          </w:rPr>
          <w:t>14</w:t>
        </w:r>
        <w:r w:rsidR="00C542D5">
          <w:rPr>
            <w:noProof/>
            <w:webHidden/>
          </w:rPr>
          <w:fldChar w:fldCharType="end"/>
        </w:r>
      </w:hyperlink>
    </w:p>
    <w:p w14:paraId="1C3C994C" w14:textId="1AD42E54" w:rsidR="00C542D5" w:rsidRDefault="00F62927">
      <w:pPr>
        <w:pStyle w:val="TableofFigures"/>
        <w:tabs>
          <w:tab w:val="right" w:leader="dot" w:pos="9350"/>
        </w:tabs>
        <w:rPr>
          <w:rFonts w:eastAsiaTheme="minorEastAsia"/>
          <w:noProof/>
          <w:kern w:val="2"/>
          <w:lang w:eastAsia="en-AU"/>
          <w14:ligatures w14:val="standardContextual"/>
        </w:rPr>
      </w:pPr>
      <w:hyperlink w:anchor="_Toc164706870" w:history="1">
        <w:r w:rsidR="00C542D5" w:rsidRPr="00A91608">
          <w:rPr>
            <w:rStyle w:val="Hyperlink"/>
            <w:noProof/>
          </w:rPr>
          <w:t>Figure 6 - Population Growth by Year (1984-2020)</w:t>
        </w:r>
        <w:r w:rsidR="00C542D5">
          <w:rPr>
            <w:noProof/>
            <w:webHidden/>
          </w:rPr>
          <w:tab/>
        </w:r>
        <w:r w:rsidR="00C542D5">
          <w:rPr>
            <w:noProof/>
            <w:webHidden/>
          </w:rPr>
          <w:fldChar w:fldCharType="begin"/>
        </w:r>
        <w:r w:rsidR="00C542D5">
          <w:rPr>
            <w:noProof/>
            <w:webHidden/>
          </w:rPr>
          <w:instrText xml:space="preserve"> PAGEREF _Toc164706870 \h </w:instrText>
        </w:r>
        <w:r w:rsidR="00C542D5">
          <w:rPr>
            <w:noProof/>
            <w:webHidden/>
          </w:rPr>
        </w:r>
        <w:r w:rsidR="00C542D5">
          <w:rPr>
            <w:noProof/>
            <w:webHidden/>
          </w:rPr>
          <w:fldChar w:fldCharType="separate"/>
        </w:r>
        <w:r w:rsidR="007F1BD8">
          <w:rPr>
            <w:noProof/>
            <w:webHidden/>
          </w:rPr>
          <w:t>15</w:t>
        </w:r>
        <w:r w:rsidR="00C542D5">
          <w:rPr>
            <w:noProof/>
            <w:webHidden/>
          </w:rPr>
          <w:fldChar w:fldCharType="end"/>
        </w:r>
      </w:hyperlink>
    </w:p>
    <w:p w14:paraId="5BD1A80A" w14:textId="3DB7FA15" w:rsidR="00C542D5" w:rsidRDefault="00F62927">
      <w:pPr>
        <w:pStyle w:val="TableofFigures"/>
        <w:tabs>
          <w:tab w:val="right" w:leader="dot" w:pos="9350"/>
        </w:tabs>
        <w:rPr>
          <w:rFonts w:eastAsiaTheme="minorEastAsia"/>
          <w:noProof/>
          <w:kern w:val="2"/>
          <w:lang w:eastAsia="en-AU"/>
          <w14:ligatures w14:val="standardContextual"/>
        </w:rPr>
      </w:pPr>
      <w:hyperlink w:anchor="_Toc164706871" w:history="1">
        <w:r w:rsidR="00C542D5" w:rsidRPr="00A91608">
          <w:rPr>
            <w:rStyle w:val="Hyperlink"/>
            <w:noProof/>
          </w:rPr>
          <w:t>Figure 7 - Line Graph of GSP for NSW from 1990 -2022</w:t>
        </w:r>
        <w:r w:rsidR="00C542D5">
          <w:rPr>
            <w:noProof/>
            <w:webHidden/>
          </w:rPr>
          <w:tab/>
        </w:r>
        <w:r w:rsidR="00C542D5">
          <w:rPr>
            <w:noProof/>
            <w:webHidden/>
          </w:rPr>
          <w:fldChar w:fldCharType="begin"/>
        </w:r>
        <w:r w:rsidR="00C542D5">
          <w:rPr>
            <w:noProof/>
            <w:webHidden/>
          </w:rPr>
          <w:instrText xml:space="preserve"> PAGEREF _Toc164706871 \h </w:instrText>
        </w:r>
        <w:r w:rsidR="00C542D5">
          <w:rPr>
            <w:noProof/>
            <w:webHidden/>
          </w:rPr>
        </w:r>
        <w:r w:rsidR="00C542D5">
          <w:rPr>
            <w:noProof/>
            <w:webHidden/>
          </w:rPr>
          <w:fldChar w:fldCharType="separate"/>
        </w:r>
        <w:r w:rsidR="007F1BD8">
          <w:rPr>
            <w:noProof/>
            <w:webHidden/>
          </w:rPr>
          <w:t>15</w:t>
        </w:r>
        <w:r w:rsidR="00C542D5">
          <w:rPr>
            <w:noProof/>
            <w:webHidden/>
          </w:rPr>
          <w:fldChar w:fldCharType="end"/>
        </w:r>
      </w:hyperlink>
    </w:p>
    <w:p w14:paraId="152860A7" w14:textId="1E99FC99" w:rsidR="00C542D5" w:rsidRDefault="00F62927">
      <w:pPr>
        <w:pStyle w:val="TableofFigures"/>
        <w:tabs>
          <w:tab w:val="right" w:leader="dot" w:pos="9350"/>
        </w:tabs>
        <w:rPr>
          <w:rFonts w:eastAsiaTheme="minorEastAsia"/>
          <w:noProof/>
          <w:kern w:val="2"/>
          <w:lang w:eastAsia="en-AU"/>
          <w14:ligatures w14:val="standardContextual"/>
        </w:rPr>
      </w:pPr>
      <w:hyperlink w:anchor="_Toc164706872" w:history="1">
        <w:r w:rsidR="00C542D5" w:rsidRPr="00A91608">
          <w:rPr>
            <w:rStyle w:val="Hyperlink"/>
            <w:noProof/>
          </w:rPr>
          <w:t>Figure 8 - Temperature vs Total Demand</w:t>
        </w:r>
        <w:r w:rsidR="00C542D5">
          <w:rPr>
            <w:noProof/>
            <w:webHidden/>
          </w:rPr>
          <w:tab/>
        </w:r>
        <w:r w:rsidR="00C542D5">
          <w:rPr>
            <w:noProof/>
            <w:webHidden/>
          </w:rPr>
          <w:fldChar w:fldCharType="begin"/>
        </w:r>
        <w:r w:rsidR="00C542D5">
          <w:rPr>
            <w:noProof/>
            <w:webHidden/>
          </w:rPr>
          <w:instrText xml:space="preserve"> PAGEREF _Toc164706872 \h </w:instrText>
        </w:r>
        <w:r w:rsidR="00C542D5">
          <w:rPr>
            <w:noProof/>
            <w:webHidden/>
          </w:rPr>
        </w:r>
        <w:r w:rsidR="00C542D5">
          <w:rPr>
            <w:noProof/>
            <w:webHidden/>
          </w:rPr>
          <w:fldChar w:fldCharType="separate"/>
        </w:r>
        <w:r w:rsidR="007F1BD8">
          <w:rPr>
            <w:noProof/>
            <w:webHidden/>
          </w:rPr>
          <w:t>16</w:t>
        </w:r>
        <w:r w:rsidR="00C542D5">
          <w:rPr>
            <w:noProof/>
            <w:webHidden/>
          </w:rPr>
          <w:fldChar w:fldCharType="end"/>
        </w:r>
      </w:hyperlink>
    </w:p>
    <w:p w14:paraId="4910920D" w14:textId="7A666F4A" w:rsidR="00C542D5" w:rsidRDefault="00F62927">
      <w:pPr>
        <w:pStyle w:val="TableofFigures"/>
        <w:tabs>
          <w:tab w:val="right" w:leader="dot" w:pos="9350"/>
        </w:tabs>
        <w:rPr>
          <w:rFonts w:eastAsiaTheme="minorEastAsia"/>
          <w:noProof/>
          <w:kern w:val="2"/>
          <w:lang w:eastAsia="en-AU"/>
          <w14:ligatures w14:val="standardContextual"/>
        </w:rPr>
      </w:pPr>
      <w:hyperlink w:anchor="_Toc164706873" w:history="1">
        <w:r w:rsidR="00C542D5" w:rsidRPr="00A91608">
          <w:rPr>
            <w:rStyle w:val="Hyperlink"/>
            <w:noProof/>
          </w:rPr>
          <w:t>Figure 9 – Correlation Matrix Heat Map of Features</w:t>
        </w:r>
        <w:r w:rsidR="00C542D5">
          <w:rPr>
            <w:noProof/>
            <w:webHidden/>
          </w:rPr>
          <w:tab/>
        </w:r>
        <w:r w:rsidR="00C542D5">
          <w:rPr>
            <w:noProof/>
            <w:webHidden/>
          </w:rPr>
          <w:fldChar w:fldCharType="begin"/>
        </w:r>
        <w:r w:rsidR="00C542D5">
          <w:rPr>
            <w:noProof/>
            <w:webHidden/>
          </w:rPr>
          <w:instrText xml:space="preserve"> PAGEREF _Toc164706873 \h </w:instrText>
        </w:r>
        <w:r w:rsidR="00C542D5">
          <w:rPr>
            <w:noProof/>
            <w:webHidden/>
          </w:rPr>
        </w:r>
        <w:r w:rsidR="00C542D5">
          <w:rPr>
            <w:noProof/>
            <w:webHidden/>
          </w:rPr>
          <w:fldChar w:fldCharType="separate"/>
        </w:r>
        <w:r w:rsidR="007F1BD8">
          <w:rPr>
            <w:noProof/>
            <w:webHidden/>
          </w:rPr>
          <w:t>17</w:t>
        </w:r>
        <w:r w:rsidR="00C542D5">
          <w:rPr>
            <w:noProof/>
            <w:webHidden/>
          </w:rPr>
          <w:fldChar w:fldCharType="end"/>
        </w:r>
      </w:hyperlink>
    </w:p>
    <w:p w14:paraId="1BBFDD15" w14:textId="133E4CDC" w:rsidR="00C542D5" w:rsidRDefault="00F62927">
      <w:pPr>
        <w:pStyle w:val="TableofFigures"/>
        <w:tabs>
          <w:tab w:val="right" w:leader="dot" w:pos="9350"/>
        </w:tabs>
        <w:rPr>
          <w:rFonts w:eastAsiaTheme="minorEastAsia"/>
          <w:noProof/>
          <w:kern w:val="2"/>
          <w:lang w:eastAsia="en-AU"/>
          <w14:ligatures w14:val="standardContextual"/>
        </w:rPr>
      </w:pPr>
      <w:hyperlink w:anchor="_Toc164706874" w:history="1">
        <w:r w:rsidR="00C542D5" w:rsidRPr="00A91608">
          <w:rPr>
            <w:rStyle w:val="Hyperlink"/>
            <w:noProof/>
          </w:rPr>
          <w:t>Figure 10 - Scatter Plot of Features</w:t>
        </w:r>
        <w:r w:rsidR="00C542D5">
          <w:rPr>
            <w:noProof/>
            <w:webHidden/>
          </w:rPr>
          <w:tab/>
        </w:r>
        <w:r w:rsidR="00C542D5">
          <w:rPr>
            <w:noProof/>
            <w:webHidden/>
          </w:rPr>
          <w:fldChar w:fldCharType="begin"/>
        </w:r>
        <w:r w:rsidR="00C542D5">
          <w:rPr>
            <w:noProof/>
            <w:webHidden/>
          </w:rPr>
          <w:instrText xml:space="preserve"> PAGEREF _Toc164706874 \h </w:instrText>
        </w:r>
        <w:r w:rsidR="00C542D5">
          <w:rPr>
            <w:noProof/>
            <w:webHidden/>
          </w:rPr>
        </w:r>
        <w:r w:rsidR="00C542D5">
          <w:rPr>
            <w:noProof/>
            <w:webHidden/>
          </w:rPr>
          <w:fldChar w:fldCharType="separate"/>
        </w:r>
        <w:r w:rsidR="007F1BD8">
          <w:rPr>
            <w:noProof/>
            <w:webHidden/>
          </w:rPr>
          <w:t>17</w:t>
        </w:r>
        <w:r w:rsidR="00C542D5">
          <w:rPr>
            <w:noProof/>
            <w:webHidden/>
          </w:rPr>
          <w:fldChar w:fldCharType="end"/>
        </w:r>
      </w:hyperlink>
    </w:p>
    <w:p w14:paraId="2A9138BC" w14:textId="12E6A587" w:rsidR="00C542D5" w:rsidRDefault="00F62927">
      <w:pPr>
        <w:pStyle w:val="TableofFigures"/>
        <w:tabs>
          <w:tab w:val="right" w:leader="dot" w:pos="9350"/>
        </w:tabs>
        <w:rPr>
          <w:rFonts w:eastAsiaTheme="minorEastAsia"/>
          <w:noProof/>
          <w:kern w:val="2"/>
          <w:lang w:eastAsia="en-AU"/>
          <w14:ligatures w14:val="standardContextual"/>
        </w:rPr>
      </w:pPr>
      <w:hyperlink w:anchor="_Toc164706875" w:history="1">
        <w:r w:rsidR="00C542D5" w:rsidRPr="00A91608">
          <w:rPr>
            <w:rStyle w:val="Hyperlink"/>
            <w:noProof/>
          </w:rPr>
          <w:t>Figure 11 - Average Daily Maximum Demand &amp; Degree Days by Month 2010-2020</w:t>
        </w:r>
        <w:r w:rsidR="00C542D5">
          <w:rPr>
            <w:noProof/>
            <w:webHidden/>
          </w:rPr>
          <w:tab/>
        </w:r>
        <w:r w:rsidR="00C542D5">
          <w:rPr>
            <w:noProof/>
            <w:webHidden/>
          </w:rPr>
          <w:fldChar w:fldCharType="begin"/>
        </w:r>
        <w:r w:rsidR="00C542D5">
          <w:rPr>
            <w:noProof/>
            <w:webHidden/>
          </w:rPr>
          <w:instrText xml:space="preserve"> PAGEREF _Toc164706875 \h </w:instrText>
        </w:r>
        <w:r w:rsidR="00C542D5">
          <w:rPr>
            <w:noProof/>
            <w:webHidden/>
          </w:rPr>
        </w:r>
        <w:r w:rsidR="00C542D5">
          <w:rPr>
            <w:noProof/>
            <w:webHidden/>
          </w:rPr>
          <w:fldChar w:fldCharType="separate"/>
        </w:r>
        <w:r w:rsidR="007F1BD8">
          <w:rPr>
            <w:noProof/>
            <w:webHidden/>
          </w:rPr>
          <w:t>18</w:t>
        </w:r>
        <w:r w:rsidR="00C542D5">
          <w:rPr>
            <w:noProof/>
            <w:webHidden/>
          </w:rPr>
          <w:fldChar w:fldCharType="end"/>
        </w:r>
      </w:hyperlink>
    </w:p>
    <w:p w14:paraId="203A506D" w14:textId="14B55316" w:rsidR="00C542D5" w:rsidRDefault="00F62927">
      <w:pPr>
        <w:pStyle w:val="TableofFigures"/>
        <w:tabs>
          <w:tab w:val="right" w:leader="dot" w:pos="9350"/>
        </w:tabs>
        <w:rPr>
          <w:rFonts w:eastAsiaTheme="minorEastAsia"/>
          <w:noProof/>
          <w:kern w:val="2"/>
          <w:lang w:eastAsia="en-AU"/>
          <w14:ligatures w14:val="standardContextual"/>
        </w:rPr>
      </w:pPr>
      <w:hyperlink w:anchor="_Toc164706876" w:history="1">
        <w:r w:rsidR="00C542D5" w:rsidRPr="00A91608">
          <w:rPr>
            <w:rStyle w:val="Hyperlink"/>
            <w:noProof/>
          </w:rPr>
          <w:t>Figure 12- Average Daily Maximum Demand (Year on Year)</w:t>
        </w:r>
        <w:r w:rsidR="00C542D5">
          <w:rPr>
            <w:noProof/>
            <w:webHidden/>
          </w:rPr>
          <w:tab/>
        </w:r>
        <w:r w:rsidR="00C542D5">
          <w:rPr>
            <w:noProof/>
            <w:webHidden/>
          </w:rPr>
          <w:fldChar w:fldCharType="begin"/>
        </w:r>
        <w:r w:rsidR="00C542D5">
          <w:rPr>
            <w:noProof/>
            <w:webHidden/>
          </w:rPr>
          <w:instrText xml:space="preserve"> PAGEREF _Toc164706876 \h </w:instrText>
        </w:r>
        <w:r w:rsidR="00C542D5">
          <w:rPr>
            <w:noProof/>
            <w:webHidden/>
          </w:rPr>
        </w:r>
        <w:r w:rsidR="00C542D5">
          <w:rPr>
            <w:noProof/>
            <w:webHidden/>
          </w:rPr>
          <w:fldChar w:fldCharType="separate"/>
        </w:r>
        <w:r w:rsidR="007F1BD8">
          <w:rPr>
            <w:noProof/>
            <w:webHidden/>
          </w:rPr>
          <w:t>18</w:t>
        </w:r>
        <w:r w:rsidR="00C542D5">
          <w:rPr>
            <w:noProof/>
            <w:webHidden/>
          </w:rPr>
          <w:fldChar w:fldCharType="end"/>
        </w:r>
      </w:hyperlink>
    </w:p>
    <w:p w14:paraId="782C2E0D" w14:textId="5C230A23" w:rsidR="00C542D5" w:rsidRDefault="00F62927">
      <w:pPr>
        <w:pStyle w:val="TableofFigures"/>
        <w:tabs>
          <w:tab w:val="right" w:leader="dot" w:pos="9350"/>
        </w:tabs>
        <w:rPr>
          <w:rFonts w:eastAsiaTheme="minorEastAsia"/>
          <w:noProof/>
          <w:kern w:val="2"/>
          <w:lang w:eastAsia="en-AU"/>
          <w14:ligatures w14:val="standardContextual"/>
        </w:rPr>
      </w:pPr>
      <w:hyperlink w:anchor="_Toc164706877" w:history="1">
        <w:r w:rsidR="00C542D5" w:rsidRPr="00A91608">
          <w:rPr>
            <w:rStyle w:val="Hyperlink"/>
            <w:noProof/>
          </w:rPr>
          <w:t>Figure 13- XGBoost Feature Importance (weight)</w:t>
        </w:r>
        <w:r w:rsidR="00C542D5">
          <w:rPr>
            <w:noProof/>
            <w:webHidden/>
          </w:rPr>
          <w:tab/>
        </w:r>
        <w:r w:rsidR="00C542D5">
          <w:rPr>
            <w:noProof/>
            <w:webHidden/>
          </w:rPr>
          <w:fldChar w:fldCharType="begin"/>
        </w:r>
        <w:r w:rsidR="00C542D5">
          <w:rPr>
            <w:noProof/>
            <w:webHidden/>
          </w:rPr>
          <w:instrText xml:space="preserve"> PAGEREF _Toc164706877 \h </w:instrText>
        </w:r>
        <w:r w:rsidR="00C542D5">
          <w:rPr>
            <w:noProof/>
            <w:webHidden/>
          </w:rPr>
        </w:r>
        <w:r w:rsidR="00C542D5">
          <w:rPr>
            <w:noProof/>
            <w:webHidden/>
          </w:rPr>
          <w:fldChar w:fldCharType="separate"/>
        </w:r>
        <w:r w:rsidR="007F1BD8">
          <w:rPr>
            <w:noProof/>
            <w:webHidden/>
          </w:rPr>
          <w:t>19</w:t>
        </w:r>
        <w:r w:rsidR="00C542D5">
          <w:rPr>
            <w:noProof/>
            <w:webHidden/>
          </w:rPr>
          <w:fldChar w:fldCharType="end"/>
        </w:r>
      </w:hyperlink>
    </w:p>
    <w:p w14:paraId="51EF9B5D" w14:textId="4E20B4A0" w:rsidR="00C542D5" w:rsidRDefault="00F62927">
      <w:pPr>
        <w:pStyle w:val="TableofFigures"/>
        <w:tabs>
          <w:tab w:val="right" w:leader="dot" w:pos="9350"/>
        </w:tabs>
        <w:rPr>
          <w:rFonts w:eastAsiaTheme="minorEastAsia"/>
          <w:noProof/>
          <w:kern w:val="2"/>
          <w:lang w:eastAsia="en-AU"/>
          <w14:ligatures w14:val="standardContextual"/>
        </w:rPr>
      </w:pPr>
      <w:hyperlink w:anchor="_Toc164706878" w:history="1">
        <w:r w:rsidR="00C542D5" w:rsidRPr="00A91608">
          <w:rPr>
            <w:rStyle w:val="Hyperlink"/>
            <w:noProof/>
          </w:rPr>
          <w:t>Figure 14 - ADF decomposition plot for Average Daily Maximum Demand 2010 – 2020</w:t>
        </w:r>
        <w:r w:rsidR="00C542D5">
          <w:rPr>
            <w:noProof/>
            <w:webHidden/>
          </w:rPr>
          <w:tab/>
        </w:r>
        <w:r w:rsidR="00C542D5">
          <w:rPr>
            <w:noProof/>
            <w:webHidden/>
          </w:rPr>
          <w:fldChar w:fldCharType="begin"/>
        </w:r>
        <w:r w:rsidR="00C542D5">
          <w:rPr>
            <w:noProof/>
            <w:webHidden/>
          </w:rPr>
          <w:instrText xml:space="preserve"> PAGEREF _Toc164706878 \h </w:instrText>
        </w:r>
        <w:r w:rsidR="00C542D5">
          <w:rPr>
            <w:noProof/>
            <w:webHidden/>
          </w:rPr>
        </w:r>
        <w:r w:rsidR="00C542D5">
          <w:rPr>
            <w:noProof/>
            <w:webHidden/>
          </w:rPr>
          <w:fldChar w:fldCharType="separate"/>
        </w:r>
        <w:r w:rsidR="007F1BD8">
          <w:rPr>
            <w:noProof/>
            <w:webHidden/>
          </w:rPr>
          <w:t>20</w:t>
        </w:r>
        <w:r w:rsidR="00C542D5">
          <w:rPr>
            <w:noProof/>
            <w:webHidden/>
          </w:rPr>
          <w:fldChar w:fldCharType="end"/>
        </w:r>
      </w:hyperlink>
    </w:p>
    <w:p w14:paraId="70281553" w14:textId="388CA3DC" w:rsidR="00C542D5" w:rsidRDefault="00F62927">
      <w:pPr>
        <w:pStyle w:val="TableofFigures"/>
        <w:tabs>
          <w:tab w:val="right" w:leader="dot" w:pos="9350"/>
        </w:tabs>
        <w:rPr>
          <w:rFonts w:eastAsiaTheme="minorEastAsia"/>
          <w:noProof/>
          <w:kern w:val="2"/>
          <w:lang w:eastAsia="en-AU"/>
          <w14:ligatures w14:val="standardContextual"/>
        </w:rPr>
      </w:pPr>
      <w:hyperlink w:anchor="_Toc164706879" w:history="1">
        <w:r w:rsidR="00C542D5" w:rsidRPr="00A91608">
          <w:rPr>
            <w:rStyle w:val="Hyperlink"/>
            <w:noProof/>
          </w:rPr>
          <w:t>Figure 15 - SARIMA forecast results</w:t>
        </w:r>
        <w:r w:rsidR="00C542D5">
          <w:rPr>
            <w:noProof/>
            <w:webHidden/>
          </w:rPr>
          <w:tab/>
        </w:r>
        <w:r w:rsidR="00C542D5">
          <w:rPr>
            <w:noProof/>
            <w:webHidden/>
          </w:rPr>
          <w:fldChar w:fldCharType="begin"/>
        </w:r>
        <w:r w:rsidR="00C542D5">
          <w:rPr>
            <w:noProof/>
            <w:webHidden/>
          </w:rPr>
          <w:instrText xml:space="preserve"> PAGEREF _Toc164706879 \h </w:instrText>
        </w:r>
        <w:r w:rsidR="00C542D5">
          <w:rPr>
            <w:noProof/>
            <w:webHidden/>
          </w:rPr>
        </w:r>
        <w:r w:rsidR="00C542D5">
          <w:rPr>
            <w:noProof/>
            <w:webHidden/>
          </w:rPr>
          <w:fldChar w:fldCharType="separate"/>
        </w:r>
        <w:r w:rsidR="007F1BD8">
          <w:rPr>
            <w:noProof/>
            <w:webHidden/>
          </w:rPr>
          <w:t>21</w:t>
        </w:r>
        <w:r w:rsidR="00C542D5">
          <w:rPr>
            <w:noProof/>
            <w:webHidden/>
          </w:rPr>
          <w:fldChar w:fldCharType="end"/>
        </w:r>
      </w:hyperlink>
    </w:p>
    <w:p w14:paraId="4CC7097D" w14:textId="1D1CAF18" w:rsidR="00C542D5" w:rsidRDefault="00F62927">
      <w:pPr>
        <w:pStyle w:val="TableofFigures"/>
        <w:tabs>
          <w:tab w:val="right" w:leader="dot" w:pos="9350"/>
        </w:tabs>
        <w:rPr>
          <w:rFonts w:eastAsiaTheme="minorEastAsia"/>
          <w:noProof/>
          <w:kern w:val="2"/>
          <w:lang w:eastAsia="en-AU"/>
          <w14:ligatures w14:val="standardContextual"/>
        </w:rPr>
      </w:pPr>
      <w:hyperlink w:anchor="_Toc164706880" w:history="1">
        <w:r w:rsidR="00C542D5" w:rsidRPr="00A91608">
          <w:rPr>
            <w:rStyle w:val="Hyperlink"/>
            <w:noProof/>
          </w:rPr>
          <w:t>Figure 16– Holt-Winter Exponential Smoothing forecast results</w:t>
        </w:r>
        <w:r w:rsidR="00C542D5">
          <w:rPr>
            <w:noProof/>
            <w:webHidden/>
          </w:rPr>
          <w:tab/>
        </w:r>
        <w:r w:rsidR="00C542D5">
          <w:rPr>
            <w:noProof/>
            <w:webHidden/>
          </w:rPr>
          <w:fldChar w:fldCharType="begin"/>
        </w:r>
        <w:r w:rsidR="00C542D5">
          <w:rPr>
            <w:noProof/>
            <w:webHidden/>
          </w:rPr>
          <w:instrText xml:space="preserve"> PAGEREF _Toc164706880 \h </w:instrText>
        </w:r>
        <w:r w:rsidR="00C542D5">
          <w:rPr>
            <w:noProof/>
            <w:webHidden/>
          </w:rPr>
        </w:r>
        <w:r w:rsidR="00C542D5">
          <w:rPr>
            <w:noProof/>
            <w:webHidden/>
          </w:rPr>
          <w:fldChar w:fldCharType="separate"/>
        </w:r>
        <w:r w:rsidR="007F1BD8">
          <w:rPr>
            <w:noProof/>
            <w:webHidden/>
          </w:rPr>
          <w:t>22</w:t>
        </w:r>
        <w:r w:rsidR="00C542D5">
          <w:rPr>
            <w:noProof/>
            <w:webHidden/>
          </w:rPr>
          <w:fldChar w:fldCharType="end"/>
        </w:r>
      </w:hyperlink>
    </w:p>
    <w:p w14:paraId="0AC3CF77" w14:textId="79308298" w:rsidR="00C542D5" w:rsidRDefault="00F62927">
      <w:pPr>
        <w:pStyle w:val="TableofFigures"/>
        <w:tabs>
          <w:tab w:val="right" w:leader="dot" w:pos="9350"/>
        </w:tabs>
        <w:rPr>
          <w:rFonts w:eastAsiaTheme="minorEastAsia"/>
          <w:noProof/>
          <w:kern w:val="2"/>
          <w:lang w:eastAsia="en-AU"/>
          <w14:ligatures w14:val="standardContextual"/>
        </w:rPr>
      </w:pPr>
      <w:hyperlink w:anchor="_Toc164706881" w:history="1">
        <w:r w:rsidR="00C542D5" w:rsidRPr="00A91608">
          <w:rPr>
            <w:rStyle w:val="Hyperlink"/>
            <w:noProof/>
          </w:rPr>
          <w:t>Figure 17  – Prophet forecast results</w:t>
        </w:r>
        <w:r w:rsidR="00C542D5">
          <w:rPr>
            <w:noProof/>
            <w:webHidden/>
          </w:rPr>
          <w:tab/>
        </w:r>
        <w:r w:rsidR="00C542D5">
          <w:rPr>
            <w:noProof/>
            <w:webHidden/>
          </w:rPr>
          <w:fldChar w:fldCharType="begin"/>
        </w:r>
        <w:r w:rsidR="00C542D5">
          <w:rPr>
            <w:noProof/>
            <w:webHidden/>
          </w:rPr>
          <w:instrText xml:space="preserve"> PAGEREF _Toc164706881 \h </w:instrText>
        </w:r>
        <w:r w:rsidR="00C542D5">
          <w:rPr>
            <w:noProof/>
            <w:webHidden/>
          </w:rPr>
        </w:r>
        <w:r w:rsidR="00C542D5">
          <w:rPr>
            <w:noProof/>
            <w:webHidden/>
          </w:rPr>
          <w:fldChar w:fldCharType="separate"/>
        </w:r>
        <w:r w:rsidR="007F1BD8">
          <w:rPr>
            <w:noProof/>
            <w:webHidden/>
          </w:rPr>
          <w:t>23</w:t>
        </w:r>
        <w:r w:rsidR="00C542D5">
          <w:rPr>
            <w:noProof/>
            <w:webHidden/>
          </w:rPr>
          <w:fldChar w:fldCharType="end"/>
        </w:r>
      </w:hyperlink>
    </w:p>
    <w:p w14:paraId="14FAAD8C" w14:textId="3B436328" w:rsidR="00C542D5" w:rsidRDefault="00F62927">
      <w:pPr>
        <w:pStyle w:val="TableofFigures"/>
        <w:tabs>
          <w:tab w:val="right" w:leader="dot" w:pos="9350"/>
        </w:tabs>
        <w:rPr>
          <w:rFonts w:eastAsiaTheme="minorEastAsia"/>
          <w:noProof/>
          <w:kern w:val="2"/>
          <w:lang w:eastAsia="en-AU"/>
          <w14:ligatures w14:val="standardContextual"/>
        </w:rPr>
      </w:pPr>
      <w:hyperlink w:anchor="_Toc164706882" w:history="1">
        <w:r w:rsidR="00C542D5" w:rsidRPr="00A91608">
          <w:rPr>
            <w:rStyle w:val="Hyperlink"/>
            <w:noProof/>
          </w:rPr>
          <w:t>Figure 18  - MSE loss over Epochs in LSTM</w:t>
        </w:r>
        <w:r w:rsidR="00C542D5">
          <w:rPr>
            <w:noProof/>
            <w:webHidden/>
          </w:rPr>
          <w:tab/>
        </w:r>
        <w:r w:rsidR="00C542D5">
          <w:rPr>
            <w:noProof/>
            <w:webHidden/>
          </w:rPr>
          <w:fldChar w:fldCharType="begin"/>
        </w:r>
        <w:r w:rsidR="00C542D5">
          <w:rPr>
            <w:noProof/>
            <w:webHidden/>
          </w:rPr>
          <w:instrText xml:space="preserve"> PAGEREF _Toc164706882 \h </w:instrText>
        </w:r>
        <w:r w:rsidR="00C542D5">
          <w:rPr>
            <w:noProof/>
            <w:webHidden/>
          </w:rPr>
        </w:r>
        <w:r w:rsidR="00C542D5">
          <w:rPr>
            <w:noProof/>
            <w:webHidden/>
          </w:rPr>
          <w:fldChar w:fldCharType="separate"/>
        </w:r>
        <w:r w:rsidR="007F1BD8">
          <w:rPr>
            <w:noProof/>
            <w:webHidden/>
          </w:rPr>
          <w:t>24</w:t>
        </w:r>
        <w:r w:rsidR="00C542D5">
          <w:rPr>
            <w:noProof/>
            <w:webHidden/>
          </w:rPr>
          <w:fldChar w:fldCharType="end"/>
        </w:r>
      </w:hyperlink>
    </w:p>
    <w:p w14:paraId="6FE098DE" w14:textId="5EF2847D" w:rsidR="00C542D5" w:rsidRDefault="00F62927">
      <w:pPr>
        <w:pStyle w:val="TableofFigures"/>
        <w:tabs>
          <w:tab w:val="right" w:leader="dot" w:pos="9350"/>
        </w:tabs>
        <w:rPr>
          <w:rFonts w:eastAsiaTheme="minorEastAsia"/>
          <w:noProof/>
          <w:kern w:val="2"/>
          <w:lang w:eastAsia="en-AU"/>
          <w14:ligatures w14:val="standardContextual"/>
        </w:rPr>
      </w:pPr>
      <w:hyperlink w:anchor="_Toc164706883" w:history="1">
        <w:r w:rsidR="00C542D5" w:rsidRPr="00A91608">
          <w:rPr>
            <w:rStyle w:val="Hyperlink"/>
            <w:noProof/>
          </w:rPr>
          <w:t>Figure 19- Actual versus Predicted plot for LSTM</w:t>
        </w:r>
        <w:r w:rsidR="00C542D5">
          <w:rPr>
            <w:noProof/>
            <w:webHidden/>
          </w:rPr>
          <w:tab/>
        </w:r>
        <w:r w:rsidR="00C542D5">
          <w:rPr>
            <w:noProof/>
            <w:webHidden/>
          </w:rPr>
          <w:fldChar w:fldCharType="begin"/>
        </w:r>
        <w:r w:rsidR="00C542D5">
          <w:rPr>
            <w:noProof/>
            <w:webHidden/>
          </w:rPr>
          <w:instrText xml:space="preserve"> PAGEREF _Toc164706883 \h </w:instrText>
        </w:r>
        <w:r w:rsidR="00C542D5">
          <w:rPr>
            <w:noProof/>
            <w:webHidden/>
          </w:rPr>
        </w:r>
        <w:r w:rsidR="00C542D5">
          <w:rPr>
            <w:noProof/>
            <w:webHidden/>
          </w:rPr>
          <w:fldChar w:fldCharType="separate"/>
        </w:r>
        <w:r w:rsidR="007F1BD8">
          <w:rPr>
            <w:noProof/>
            <w:webHidden/>
          </w:rPr>
          <w:t>24</w:t>
        </w:r>
        <w:r w:rsidR="00C542D5">
          <w:rPr>
            <w:noProof/>
            <w:webHidden/>
          </w:rPr>
          <w:fldChar w:fldCharType="end"/>
        </w:r>
      </w:hyperlink>
    </w:p>
    <w:p w14:paraId="165561A8" w14:textId="3B59F91A" w:rsidR="00C542D5" w:rsidRDefault="00F62927">
      <w:pPr>
        <w:pStyle w:val="TableofFigures"/>
        <w:tabs>
          <w:tab w:val="right" w:leader="dot" w:pos="9350"/>
        </w:tabs>
        <w:rPr>
          <w:rFonts w:eastAsiaTheme="minorEastAsia"/>
          <w:noProof/>
          <w:kern w:val="2"/>
          <w:lang w:eastAsia="en-AU"/>
          <w14:ligatures w14:val="standardContextual"/>
        </w:rPr>
      </w:pPr>
      <w:hyperlink w:anchor="_Toc164706884" w:history="1">
        <w:r w:rsidR="00C542D5" w:rsidRPr="00A91608">
          <w:rPr>
            <w:rStyle w:val="Hyperlink"/>
            <w:noProof/>
          </w:rPr>
          <w:t>Figure 20 - Learning Curve for Linear Regression</w:t>
        </w:r>
        <w:r w:rsidR="00C542D5">
          <w:rPr>
            <w:noProof/>
            <w:webHidden/>
          </w:rPr>
          <w:tab/>
        </w:r>
        <w:r w:rsidR="00C542D5">
          <w:rPr>
            <w:noProof/>
            <w:webHidden/>
          </w:rPr>
          <w:fldChar w:fldCharType="begin"/>
        </w:r>
        <w:r w:rsidR="00C542D5">
          <w:rPr>
            <w:noProof/>
            <w:webHidden/>
          </w:rPr>
          <w:instrText xml:space="preserve"> PAGEREF _Toc164706884 \h </w:instrText>
        </w:r>
        <w:r w:rsidR="00C542D5">
          <w:rPr>
            <w:noProof/>
            <w:webHidden/>
          </w:rPr>
        </w:r>
        <w:r w:rsidR="00C542D5">
          <w:rPr>
            <w:noProof/>
            <w:webHidden/>
          </w:rPr>
          <w:fldChar w:fldCharType="separate"/>
        </w:r>
        <w:r w:rsidR="007F1BD8">
          <w:rPr>
            <w:noProof/>
            <w:webHidden/>
          </w:rPr>
          <w:t>26</w:t>
        </w:r>
        <w:r w:rsidR="00C542D5">
          <w:rPr>
            <w:noProof/>
            <w:webHidden/>
          </w:rPr>
          <w:fldChar w:fldCharType="end"/>
        </w:r>
      </w:hyperlink>
    </w:p>
    <w:p w14:paraId="649017CF" w14:textId="383D5A7F" w:rsidR="00C542D5" w:rsidRDefault="00F62927">
      <w:pPr>
        <w:pStyle w:val="TableofFigures"/>
        <w:tabs>
          <w:tab w:val="right" w:leader="dot" w:pos="9350"/>
        </w:tabs>
        <w:rPr>
          <w:rFonts w:eastAsiaTheme="minorEastAsia"/>
          <w:noProof/>
          <w:kern w:val="2"/>
          <w:lang w:eastAsia="en-AU"/>
          <w14:ligatures w14:val="standardContextual"/>
        </w:rPr>
      </w:pPr>
      <w:hyperlink w:anchor="_Toc164706885" w:history="1">
        <w:r w:rsidR="00C542D5" w:rsidRPr="00A91608">
          <w:rPr>
            <w:rStyle w:val="Hyperlink"/>
            <w:noProof/>
          </w:rPr>
          <w:t>Figure 21 - Stacking Ensemble Strategy</w:t>
        </w:r>
        <w:r w:rsidR="00C542D5">
          <w:rPr>
            <w:noProof/>
            <w:webHidden/>
          </w:rPr>
          <w:tab/>
        </w:r>
        <w:r w:rsidR="00C542D5">
          <w:rPr>
            <w:noProof/>
            <w:webHidden/>
          </w:rPr>
          <w:fldChar w:fldCharType="begin"/>
        </w:r>
        <w:r w:rsidR="00C542D5">
          <w:rPr>
            <w:noProof/>
            <w:webHidden/>
          </w:rPr>
          <w:instrText xml:space="preserve"> PAGEREF _Toc164706885 \h </w:instrText>
        </w:r>
        <w:r w:rsidR="00C542D5">
          <w:rPr>
            <w:noProof/>
            <w:webHidden/>
          </w:rPr>
        </w:r>
        <w:r w:rsidR="00C542D5">
          <w:rPr>
            <w:noProof/>
            <w:webHidden/>
          </w:rPr>
          <w:fldChar w:fldCharType="separate"/>
        </w:r>
        <w:r w:rsidR="007F1BD8">
          <w:rPr>
            <w:noProof/>
            <w:webHidden/>
          </w:rPr>
          <w:t>28</w:t>
        </w:r>
        <w:r w:rsidR="00C542D5">
          <w:rPr>
            <w:noProof/>
            <w:webHidden/>
          </w:rPr>
          <w:fldChar w:fldCharType="end"/>
        </w:r>
      </w:hyperlink>
    </w:p>
    <w:p w14:paraId="06EE5FBB" w14:textId="49F31931" w:rsidR="00C542D5" w:rsidRDefault="00F62927">
      <w:pPr>
        <w:pStyle w:val="TableofFigures"/>
        <w:tabs>
          <w:tab w:val="right" w:leader="dot" w:pos="9350"/>
        </w:tabs>
        <w:rPr>
          <w:rFonts w:eastAsiaTheme="minorEastAsia"/>
          <w:noProof/>
          <w:kern w:val="2"/>
          <w:lang w:eastAsia="en-AU"/>
          <w14:ligatures w14:val="standardContextual"/>
        </w:rPr>
      </w:pPr>
      <w:hyperlink w:anchor="_Toc164706886" w:history="1">
        <w:r w:rsidR="00C542D5" w:rsidRPr="00A91608">
          <w:rPr>
            <w:rStyle w:val="Hyperlink"/>
            <w:noProof/>
          </w:rPr>
          <w:t>Figure 22 - Scoring Results for each Estimator Model and Stacking Ensemble</w:t>
        </w:r>
        <w:r w:rsidR="00C542D5">
          <w:rPr>
            <w:noProof/>
            <w:webHidden/>
          </w:rPr>
          <w:tab/>
        </w:r>
        <w:r w:rsidR="00C542D5">
          <w:rPr>
            <w:noProof/>
            <w:webHidden/>
          </w:rPr>
          <w:fldChar w:fldCharType="begin"/>
        </w:r>
        <w:r w:rsidR="00C542D5">
          <w:rPr>
            <w:noProof/>
            <w:webHidden/>
          </w:rPr>
          <w:instrText xml:space="preserve"> PAGEREF _Toc164706886 \h </w:instrText>
        </w:r>
        <w:r w:rsidR="00C542D5">
          <w:rPr>
            <w:noProof/>
            <w:webHidden/>
          </w:rPr>
        </w:r>
        <w:r w:rsidR="00C542D5">
          <w:rPr>
            <w:noProof/>
            <w:webHidden/>
          </w:rPr>
          <w:fldChar w:fldCharType="separate"/>
        </w:r>
        <w:r w:rsidR="007F1BD8">
          <w:rPr>
            <w:noProof/>
            <w:webHidden/>
          </w:rPr>
          <w:t>29</w:t>
        </w:r>
        <w:r w:rsidR="00C542D5">
          <w:rPr>
            <w:noProof/>
            <w:webHidden/>
          </w:rPr>
          <w:fldChar w:fldCharType="end"/>
        </w:r>
      </w:hyperlink>
    </w:p>
    <w:p w14:paraId="01DB4242" w14:textId="2156F047" w:rsidR="00C542D5" w:rsidRDefault="00F62927">
      <w:pPr>
        <w:pStyle w:val="TableofFigures"/>
        <w:tabs>
          <w:tab w:val="right" w:leader="dot" w:pos="9350"/>
        </w:tabs>
        <w:rPr>
          <w:rFonts w:eastAsiaTheme="minorEastAsia"/>
          <w:noProof/>
          <w:kern w:val="2"/>
          <w:lang w:eastAsia="en-AU"/>
          <w14:ligatures w14:val="standardContextual"/>
        </w:rPr>
      </w:pPr>
      <w:hyperlink w:anchor="_Toc164706887" w:history="1">
        <w:r w:rsidR="00C542D5" w:rsidRPr="00A91608">
          <w:rPr>
            <w:rStyle w:val="Hyperlink"/>
            <w:noProof/>
          </w:rPr>
          <w:t>Figure 23 – Residual Plot for the Stacking Ensemble</w:t>
        </w:r>
        <w:r w:rsidR="00C542D5">
          <w:rPr>
            <w:noProof/>
            <w:webHidden/>
          </w:rPr>
          <w:tab/>
        </w:r>
        <w:r w:rsidR="00C542D5">
          <w:rPr>
            <w:noProof/>
            <w:webHidden/>
          </w:rPr>
          <w:fldChar w:fldCharType="begin"/>
        </w:r>
        <w:r w:rsidR="00C542D5">
          <w:rPr>
            <w:noProof/>
            <w:webHidden/>
          </w:rPr>
          <w:instrText xml:space="preserve"> PAGEREF _Toc164706887 \h </w:instrText>
        </w:r>
        <w:r w:rsidR="00C542D5">
          <w:rPr>
            <w:noProof/>
            <w:webHidden/>
          </w:rPr>
        </w:r>
        <w:r w:rsidR="00C542D5">
          <w:rPr>
            <w:noProof/>
            <w:webHidden/>
          </w:rPr>
          <w:fldChar w:fldCharType="separate"/>
        </w:r>
        <w:r w:rsidR="007F1BD8">
          <w:rPr>
            <w:noProof/>
            <w:webHidden/>
          </w:rPr>
          <w:t>30</w:t>
        </w:r>
        <w:r w:rsidR="00C542D5">
          <w:rPr>
            <w:noProof/>
            <w:webHidden/>
          </w:rPr>
          <w:fldChar w:fldCharType="end"/>
        </w:r>
      </w:hyperlink>
    </w:p>
    <w:p w14:paraId="53898FBA" w14:textId="58E7F177" w:rsidR="00C542D5" w:rsidRDefault="00F62927">
      <w:pPr>
        <w:pStyle w:val="TableofFigures"/>
        <w:tabs>
          <w:tab w:val="right" w:leader="dot" w:pos="9350"/>
        </w:tabs>
        <w:rPr>
          <w:rFonts w:eastAsiaTheme="minorEastAsia"/>
          <w:noProof/>
          <w:kern w:val="2"/>
          <w:lang w:eastAsia="en-AU"/>
          <w14:ligatures w14:val="standardContextual"/>
        </w:rPr>
      </w:pPr>
      <w:hyperlink w:anchor="_Toc164706888" w:history="1">
        <w:r w:rsidR="00C542D5" w:rsidRPr="00A91608">
          <w:rPr>
            <w:rStyle w:val="Hyperlink"/>
            <w:noProof/>
          </w:rPr>
          <w:t>Figure 24 – Predicted vs Actual Readings for the Stacking Ensemble</w:t>
        </w:r>
        <w:r w:rsidR="00C542D5">
          <w:rPr>
            <w:noProof/>
            <w:webHidden/>
          </w:rPr>
          <w:tab/>
        </w:r>
        <w:r w:rsidR="00C542D5">
          <w:rPr>
            <w:noProof/>
            <w:webHidden/>
          </w:rPr>
          <w:fldChar w:fldCharType="begin"/>
        </w:r>
        <w:r w:rsidR="00C542D5">
          <w:rPr>
            <w:noProof/>
            <w:webHidden/>
          </w:rPr>
          <w:instrText xml:space="preserve"> PAGEREF _Toc164706888 \h </w:instrText>
        </w:r>
        <w:r w:rsidR="00C542D5">
          <w:rPr>
            <w:noProof/>
            <w:webHidden/>
          </w:rPr>
        </w:r>
        <w:r w:rsidR="00C542D5">
          <w:rPr>
            <w:noProof/>
            <w:webHidden/>
          </w:rPr>
          <w:fldChar w:fldCharType="separate"/>
        </w:r>
        <w:r w:rsidR="007F1BD8">
          <w:rPr>
            <w:noProof/>
            <w:webHidden/>
          </w:rPr>
          <w:t>30</w:t>
        </w:r>
        <w:r w:rsidR="00C542D5">
          <w:rPr>
            <w:noProof/>
            <w:webHidden/>
          </w:rPr>
          <w:fldChar w:fldCharType="end"/>
        </w:r>
      </w:hyperlink>
    </w:p>
    <w:p w14:paraId="5F5BC3CA" w14:textId="6037CDAE" w:rsidR="00C542D5" w:rsidRDefault="00F62927">
      <w:pPr>
        <w:pStyle w:val="TableofFigures"/>
        <w:tabs>
          <w:tab w:val="right" w:leader="dot" w:pos="9350"/>
        </w:tabs>
        <w:rPr>
          <w:rFonts w:eastAsiaTheme="minorEastAsia"/>
          <w:noProof/>
          <w:kern w:val="2"/>
          <w:lang w:eastAsia="en-AU"/>
          <w14:ligatures w14:val="standardContextual"/>
        </w:rPr>
      </w:pPr>
      <w:hyperlink w:anchor="_Toc164706889" w:history="1">
        <w:r w:rsidR="00C542D5" w:rsidRPr="00A91608">
          <w:rPr>
            <w:rStyle w:val="Hyperlink"/>
            <w:noProof/>
          </w:rPr>
          <w:t>Figure 25 - MSE Loss over Epochs in FNN</w:t>
        </w:r>
        <w:r w:rsidR="00C542D5">
          <w:rPr>
            <w:noProof/>
            <w:webHidden/>
          </w:rPr>
          <w:tab/>
        </w:r>
        <w:r w:rsidR="00C542D5">
          <w:rPr>
            <w:noProof/>
            <w:webHidden/>
          </w:rPr>
          <w:fldChar w:fldCharType="begin"/>
        </w:r>
        <w:r w:rsidR="00C542D5">
          <w:rPr>
            <w:noProof/>
            <w:webHidden/>
          </w:rPr>
          <w:instrText xml:space="preserve"> PAGEREF _Toc164706889 \h </w:instrText>
        </w:r>
        <w:r w:rsidR="00C542D5">
          <w:rPr>
            <w:noProof/>
            <w:webHidden/>
          </w:rPr>
        </w:r>
        <w:r w:rsidR="00C542D5">
          <w:rPr>
            <w:noProof/>
            <w:webHidden/>
          </w:rPr>
          <w:fldChar w:fldCharType="separate"/>
        </w:r>
        <w:r w:rsidR="007F1BD8">
          <w:rPr>
            <w:noProof/>
            <w:webHidden/>
          </w:rPr>
          <w:t>32</w:t>
        </w:r>
        <w:r w:rsidR="00C542D5">
          <w:rPr>
            <w:noProof/>
            <w:webHidden/>
          </w:rPr>
          <w:fldChar w:fldCharType="end"/>
        </w:r>
      </w:hyperlink>
    </w:p>
    <w:p w14:paraId="5E72F878" w14:textId="724D1E16" w:rsidR="00C542D5" w:rsidRDefault="00F62927">
      <w:pPr>
        <w:pStyle w:val="TableofFigures"/>
        <w:tabs>
          <w:tab w:val="right" w:leader="dot" w:pos="9350"/>
        </w:tabs>
        <w:rPr>
          <w:rFonts w:eastAsiaTheme="minorEastAsia"/>
          <w:noProof/>
          <w:kern w:val="2"/>
          <w:lang w:eastAsia="en-AU"/>
          <w14:ligatures w14:val="standardContextual"/>
        </w:rPr>
      </w:pPr>
      <w:hyperlink w:anchor="_Toc164706890" w:history="1">
        <w:r w:rsidR="00C542D5" w:rsidRPr="00A91608">
          <w:rPr>
            <w:rStyle w:val="Hyperlink"/>
            <w:noProof/>
          </w:rPr>
          <w:t>Figure 26 - FNN Prediction vs Actual Results</w:t>
        </w:r>
        <w:r w:rsidR="00C542D5">
          <w:rPr>
            <w:noProof/>
            <w:webHidden/>
          </w:rPr>
          <w:tab/>
        </w:r>
        <w:r w:rsidR="00C542D5">
          <w:rPr>
            <w:noProof/>
            <w:webHidden/>
          </w:rPr>
          <w:fldChar w:fldCharType="begin"/>
        </w:r>
        <w:r w:rsidR="00C542D5">
          <w:rPr>
            <w:noProof/>
            <w:webHidden/>
          </w:rPr>
          <w:instrText xml:space="preserve"> PAGEREF _Toc164706890 \h </w:instrText>
        </w:r>
        <w:r w:rsidR="00C542D5">
          <w:rPr>
            <w:noProof/>
            <w:webHidden/>
          </w:rPr>
        </w:r>
        <w:r w:rsidR="00C542D5">
          <w:rPr>
            <w:noProof/>
            <w:webHidden/>
          </w:rPr>
          <w:fldChar w:fldCharType="separate"/>
        </w:r>
        <w:r w:rsidR="007F1BD8">
          <w:rPr>
            <w:noProof/>
            <w:webHidden/>
          </w:rPr>
          <w:t>32</w:t>
        </w:r>
        <w:r w:rsidR="00C542D5">
          <w:rPr>
            <w:noProof/>
            <w:webHidden/>
          </w:rPr>
          <w:fldChar w:fldCharType="end"/>
        </w:r>
      </w:hyperlink>
    </w:p>
    <w:p w14:paraId="510AD3DD" w14:textId="7BB2F67F" w:rsidR="004A63AD" w:rsidRDefault="00253EE4" w:rsidP="00FE75BB">
      <w:pPr>
        <w:pStyle w:val="Heading2"/>
      </w:pPr>
      <w:r>
        <w:fldChar w:fldCharType="end"/>
      </w:r>
    </w:p>
    <w:p w14:paraId="1C9743E0" w14:textId="0B86D9D8" w:rsidR="00FE75BB" w:rsidRDefault="00754E25" w:rsidP="00FE75BB">
      <w:pPr>
        <w:pStyle w:val="Heading2"/>
      </w:pPr>
      <w:bookmarkStart w:id="105" w:name="_Ref164686045"/>
      <w:r>
        <w:t>A-</w:t>
      </w:r>
      <w:r w:rsidR="00923BE0">
        <w:t>3</w:t>
      </w:r>
      <w:r w:rsidR="00633277">
        <w:t xml:space="preserve"> </w:t>
      </w:r>
      <w:r w:rsidR="00923BE0">
        <w:t>–</w:t>
      </w:r>
      <w:r w:rsidR="00A63E20">
        <w:t xml:space="preserve"> </w:t>
      </w:r>
      <w:bookmarkEnd w:id="100"/>
      <w:r w:rsidR="00FE75BB">
        <w:t>Glossary</w:t>
      </w:r>
      <w:r w:rsidR="00923BE0">
        <w:t xml:space="preserve"> of Terms</w:t>
      </w:r>
      <w:bookmarkEnd w:id="105"/>
    </w:p>
    <w:p w14:paraId="2626CC8A" w14:textId="2CF09582" w:rsidR="000F52FF" w:rsidRDefault="000F52FF" w:rsidP="3E23236F">
      <w:pPr>
        <w:pStyle w:val="BodyText"/>
        <w:numPr>
          <w:ilvl w:val="0"/>
          <w:numId w:val="26"/>
        </w:numPr>
      </w:pPr>
      <w:r w:rsidRPr="7190481C">
        <w:rPr>
          <w:b/>
          <w:bCs/>
        </w:rPr>
        <w:t>Consumption</w:t>
      </w:r>
      <w:r w:rsidRPr="7190481C">
        <w:t xml:space="preserve"> – </w:t>
      </w:r>
      <w:r w:rsidR="00913A78" w:rsidRPr="7190481C">
        <w:t>This measure</w:t>
      </w:r>
      <w:r w:rsidRPr="7190481C">
        <w:t xml:space="preserve"> refers to power used over a period, conventionally reported as megawatt hours (MWh) or gigawatt hours (GWh) depending on the magnitude of power consumed. It is reported on a “sent-out” basis unless otherwise stated (see below for definition)</w:t>
      </w:r>
      <w:r w:rsidR="007446FA" w:rsidRPr="7190481C">
        <w:t xml:space="preserve"> [21].</w:t>
      </w:r>
    </w:p>
    <w:p w14:paraId="15674548" w14:textId="62DCAF07" w:rsidR="00913A78" w:rsidRDefault="00913A78" w:rsidP="3E23236F">
      <w:pPr>
        <w:pStyle w:val="BodyText"/>
        <w:numPr>
          <w:ilvl w:val="0"/>
          <w:numId w:val="26"/>
        </w:numPr>
      </w:pPr>
      <w:r w:rsidRPr="7190481C">
        <w:rPr>
          <w:b/>
          <w:bCs/>
        </w:rPr>
        <w:t>Degree Days</w:t>
      </w:r>
      <w:r w:rsidRPr="7190481C">
        <w:t xml:space="preserve"> - </w:t>
      </w:r>
      <w:r w:rsidR="00584F66" w:rsidRPr="7190481C">
        <w:t>This measure</w:t>
      </w:r>
      <w:r w:rsidR="004571D3" w:rsidRPr="7190481C">
        <w:t xml:space="preserve"> attempts to </w:t>
      </w:r>
      <w:r w:rsidR="00C3440A" w:rsidRPr="7190481C">
        <w:t>bring together the concepts of Heating Degree Days (HDD) and Cooling Degree Days (CDD)</w:t>
      </w:r>
      <w:r w:rsidR="001A0ED5" w:rsidRPr="7190481C">
        <w:t xml:space="preserve"> in the context of</w:t>
      </w:r>
      <w:r w:rsidR="00C86DC2" w:rsidRPr="7190481C">
        <w:t xml:space="preserve"> ascertaining the influence that temperature has on electricity demand</w:t>
      </w:r>
      <w:r w:rsidR="00E92A38" w:rsidRPr="7190481C">
        <w:t xml:space="preserve">. </w:t>
      </w:r>
      <w:r w:rsidR="004A6ED1" w:rsidRPr="7190481C">
        <w:t xml:space="preserve">We have used </w:t>
      </w:r>
      <w:r w:rsidR="00700A43" w:rsidRPr="7190481C">
        <w:t xml:space="preserve">a common </w:t>
      </w:r>
      <w:r w:rsidR="006F6BDE" w:rsidRPr="7190481C">
        <w:t xml:space="preserve">threshold temperature of 18 </w:t>
      </w:r>
      <w:r w:rsidR="00911BD1" w:rsidRPr="7190481C">
        <w:t>Degrees Celsius</w:t>
      </w:r>
      <w:r w:rsidR="00CA2852" w:rsidRPr="7190481C">
        <w:t xml:space="preserve"> </w:t>
      </w:r>
      <w:r w:rsidR="00E0419F" w:rsidRPr="7190481C">
        <w:t>to</w:t>
      </w:r>
      <w:r w:rsidR="00997842" w:rsidRPr="7190481C">
        <w:t xml:space="preserve"> ascertain the</w:t>
      </w:r>
      <w:r w:rsidR="00115AB5" w:rsidRPr="7190481C">
        <w:t xml:space="preserve"> net difference </w:t>
      </w:r>
      <w:r w:rsidR="00A426F6" w:rsidRPr="7190481C">
        <w:t>in temperature</w:t>
      </w:r>
      <w:r w:rsidR="00822833" w:rsidRPr="7190481C">
        <w:t xml:space="preserve"> </w:t>
      </w:r>
      <w:r w:rsidR="00CC512C" w:rsidRPr="7190481C">
        <w:t xml:space="preserve">for </w:t>
      </w:r>
      <w:r w:rsidR="00C87382" w:rsidRPr="7190481C">
        <w:t xml:space="preserve">cooling as well as heating as </w:t>
      </w:r>
      <w:r w:rsidR="004535A5" w:rsidRPr="7190481C">
        <w:t>defined by the</w:t>
      </w:r>
      <w:r w:rsidR="007053AB" w:rsidRPr="7190481C">
        <w:t xml:space="preserve"> </w:t>
      </w:r>
      <w:r w:rsidR="00186C00" w:rsidRPr="7190481C">
        <w:t>National Weather Service of the USA</w:t>
      </w:r>
      <w:r w:rsidR="00742478" w:rsidRPr="7190481C">
        <w:t xml:space="preserve"> [29]. </w:t>
      </w:r>
      <w:r w:rsidR="00816B94" w:rsidRPr="7190481C">
        <w:t xml:space="preserve">It </w:t>
      </w:r>
      <w:r w:rsidR="00652498" w:rsidRPr="7190481C">
        <w:t>assumes</w:t>
      </w:r>
      <w:r w:rsidR="00816B94" w:rsidRPr="7190481C">
        <w:t xml:space="preserve"> that when the temperature is 18 Degrees Celsius the population </w:t>
      </w:r>
      <w:r w:rsidR="618CECD6" w:rsidRPr="7190481C">
        <w:t>does not</w:t>
      </w:r>
      <w:r w:rsidR="00F0716A" w:rsidRPr="7190481C">
        <w:t xml:space="preserve"> need heating or cooling to</w:t>
      </w:r>
      <w:r w:rsidR="00E77812" w:rsidRPr="7190481C">
        <w:t xml:space="preserve"> be comfortable.</w:t>
      </w:r>
    </w:p>
    <w:p w14:paraId="7DC6E262" w14:textId="775BF462" w:rsidR="00D12149" w:rsidRDefault="00D12149" w:rsidP="3E23236F">
      <w:pPr>
        <w:pStyle w:val="BodyText"/>
        <w:numPr>
          <w:ilvl w:val="0"/>
          <w:numId w:val="26"/>
        </w:numPr>
      </w:pPr>
      <w:r w:rsidRPr="7190481C">
        <w:rPr>
          <w:b/>
          <w:bCs/>
        </w:rPr>
        <w:t>Demand</w:t>
      </w:r>
      <w:r w:rsidRPr="7190481C">
        <w:t xml:space="preserve"> – </w:t>
      </w:r>
      <w:r w:rsidR="00913A78" w:rsidRPr="7190481C">
        <w:t>This measure</w:t>
      </w:r>
      <w:r w:rsidRPr="7190481C">
        <w:t xml:space="preserve"> </w:t>
      </w:r>
      <w:r w:rsidR="00913A78" w:rsidRPr="7190481C">
        <w:t>has been</w:t>
      </w:r>
      <w:r w:rsidRPr="7190481C">
        <w:t xml:space="preserve"> defined as the amount of power consumed at any time. Maximum and minimum demand is measured in megawatts and averaged over a 30-minute period. It is reported on a “sent-out” basis unless otherwise stated (see below for definition)</w:t>
      </w:r>
      <w:r w:rsidR="007446FA" w:rsidRPr="7190481C">
        <w:t xml:space="preserve"> [21]</w:t>
      </w:r>
      <w:r w:rsidRPr="7190481C">
        <w:t>.</w:t>
      </w:r>
    </w:p>
    <w:p w14:paraId="631A4878" w14:textId="04F738B1" w:rsidR="00C05EE2" w:rsidRDefault="00C05EE2" w:rsidP="00F46BCB">
      <w:pPr>
        <w:pStyle w:val="BodyText"/>
        <w:numPr>
          <w:ilvl w:val="0"/>
          <w:numId w:val="26"/>
        </w:numPr>
      </w:pPr>
      <w:r w:rsidRPr="00A740B4">
        <w:rPr>
          <w:b/>
        </w:rPr>
        <w:t>Distributed PV</w:t>
      </w:r>
      <w:r>
        <w:t xml:space="preserve"> – </w:t>
      </w:r>
      <w:r w:rsidR="00A740B4">
        <w:t>This</w:t>
      </w:r>
      <w:r>
        <w:t xml:space="preserve"> is the term used for rooftop PV and PV Non-Scheduled Generators combined</w:t>
      </w:r>
      <w:r w:rsidR="007446FA">
        <w:t xml:space="preserve"> [21]</w:t>
      </w:r>
      <w:r>
        <w:t>.</w:t>
      </w:r>
    </w:p>
    <w:p w14:paraId="34EC09B9" w14:textId="07CE16F1" w:rsidR="00D32603" w:rsidRDefault="00C05EE2" w:rsidP="3E23236F">
      <w:pPr>
        <w:pStyle w:val="BodyText"/>
        <w:numPr>
          <w:ilvl w:val="0"/>
          <w:numId w:val="26"/>
        </w:numPr>
      </w:pPr>
      <w:r w:rsidRPr="7190481C">
        <w:rPr>
          <w:b/>
          <w:bCs/>
        </w:rPr>
        <w:t>Rooftop PV</w:t>
      </w:r>
      <w:r w:rsidRPr="7190481C">
        <w:t xml:space="preserve"> – rooftop PV is defined as a system comprising one or more PV panels, installed on a residential building or business premises (typically a rooftop) to convert sunlight into electricity. The capacity of these systems is less than 100 kilowatts (kW)</w:t>
      </w:r>
      <w:r w:rsidR="007446FA" w:rsidRPr="7190481C">
        <w:t xml:space="preserve"> [21]</w:t>
      </w:r>
      <w:r w:rsidRPr="7190481C">
        <w:t>.</w:t>
      </w:r>
    </w:p>
    <w:p w14:paraId="704F7EB5" w14:textId="4008B240" w:rsidR="00584F66" w:rsidRDefault="00584F66" w:rsidP="7190481C">
      <w:pPr>
        <w:pStyle w:val="BodyText"/>
        <w:numPr>
          <w:ilvl w:val="0"/>
          <w:numId w:val="26"/>
        </w:numPr>
        <w:rPr>
          <w:rStyle w:val="normaltextrun"/>
          <w:rFonts w:ascii="Cambria" w:hAnsi="Cambria"/>
          <w:color w:val="000000" w:themeColor="text1"/>
        </w:rPr>
      </w:pPr>
      <w:r w:rsidRPr="7190481C">
        <w:rPr>
          <w:rStyle w:val="normaltextrun"/>
          <w:rFonts w:ascii="Cambria" w:hAnsi="Cambria"/>
          <w:color w:val="000000"/>
          <w:shd w:val="clear" w:color="auto" w:fill="FFFFFF"/>
        </w:rPr>
        <w:t>“</w:t>
      </w:r>
      <w:r w:rsidRPr="7190481C">
        <w:rPr>
          <w:rStyle w:val="normaltextrun"/>
          <w:rFonts w:ascii="Cambria" w:hAnsi="Cambria"/>
          <w:b/>
          <w:bCs/>
          <w:color w:val="000000"/>
          <w:shd w:val="clear" w:color="auto" w:fill="FFFFFF"/>
        </w:rPr>
        <w:t>As generated” or “sent out” basis</w:t>
      </w:r>
      <w:r w:rsidRPr="7190481C">
        <w:rPr>
          <w:rStyle w:val="normaltextrun"/>
          <w:rFonts w:ascii="Cambria" w:hAnsi="Cambria"/>
          <w:color w:val="000000"/>
          <w:shd w:val="clear" w:color="auto" w:fill="FFFFFF"/>
        </w:rPr>
        <w:t xml:space="preserve"> – “sent out” refers to electricity supplied to the grid by scheduled, semi-scheduled, and significant non-scheduled generators (excluding their auxiliary loads, or electricity used by a generator). “As generated” refers to the same, but also adds auxiliary loads, or electricity used by a generator, to represent the gross electricity generation on site</w:t>
      </w:r>
      <w:r w:rsidR="007446FA" w:rsidRPr="7190481C">
        <w:rPr>
          <w:rStyle w:val="normaltextrun"/>
          <w:rFonts w:ascii="Cambria" w:hAnsi="Cambria"/>
          <w:color w:val="000000"/>
          <w:shd w:val="clear" w:color="auto" w:fill="FFFFFF"/>
        </w:rPr>
        <w:t xml:space="preserve"> [21]</w:t>
      </w:r>
      <w:r w:rsidRPr="7190481C">
        <w:rPr>
          <w:rStyle w:val="normaltextrun"/>
          <w:rFonts w:ascii="Cambria" w:hAnsi="Cambria"/>
          <w:color w:val="000000"/>
          <w:shd w:val="clear" w:color="auto" w:fill="FFFFFF"/>
        </w:rPr>
        <w:t>.</w:t>
      </w:r>
    </w:p>
    <w:p w14:paraId="1557864A" w14:textId="77777777" w:rsidR="00F46BCB" w:rsidRDefault="00F46BCB" w:rsidP="00C05EE2">
      <w:pPr>
        <w:pStyle w:val="BodyText"/>
      </w:pPr>
    </w:p>
    <w:p w14:paraId="22432CFB" w14:textId="2F1A0D58" w:rsidR="00633277" w:rsidRDefault="00633277" w:rsidP="00633277">
      <w:pPr>
        <w:pStyle w:val="Heading2"/>
      </w:pPr>
      <w:r>
        <w:t>A</w:t>
      </w:r>
      <w:r w:rsidR="00E1033C">
        <w:t>-</w:t>
      </w:r>
      <w:r w:rsidR="00923BE0">
        <w:t>4</w:t>
      </w:r>
      <w:r w:rsidR="00E1033C">
        <w:t xml:space="preserve"> – Model Results</w:t>
      </w:r>
    </w:p>
    <w:p w14:paraId="3160F82D" w14:textId="175D1FEF" w:rsidR="00BB5281" w:rsidRDefault="00F67DE9" w:rsidP="00BB5281">
      <w:pPr>
        <w:pStyle w:val="Heading3"/>
      </w:pPr>
      <w:bookmarkStart w:id="106" w:name="_Ref164449016"/>
      <w:r>
        <w:t>A-</w:t>
      </w:r>
      <w:r w:rsidR="00ED087D">
        <w:t>2</w:t>
      </w:r>
      <w:r w:rsidR="00711562">
        <w:t xml:space="preserve">.1 </w:t>
      </w:r>
      <w:r w:rsidR="0006470E">
        <w:tab/>
      </w:r>
      <w:r w:rsidR="00BB5281">
        <w:t>SARIMA model fit results</w:t>
      </w:r>
      <w:bookmarkEnd w:id="106"/>
    </w:p>
    <w:p w14:paraId="701D991B" w14:textId="77777777" w:rsidR="00BB5281" w:rsidRDefault="00BB5281" w:rsidP="00BB5281">
      <w:pPr>
        <w:pStyle w:val="BodyText"/>
      </w:pPr>
      <w:r>
        <w:rPr>
          <w:noProof/>
        </w:rPr>
        <w:drawing>
          <wp:inline distT="0" distB="0" distL="0" distR="0" wp14:anchorId="7F4FEC62" wp14:editId="6E838D3B">
            <wp:extent cx="5943600" cy="1459230"/>
            <wp:effectExtent l="0" t="0" r="0" b="0"/>
            <wp:docPr id="1494951552" name="Picture 1" descr="A close-up of a computer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943600" cy="1459230"/>
                    </a:xfrm>
                    <a:prstGeom prst="rect">
                      <a:avLst/>
                    </a:prstGeom>
                  </pic:spPr>
                </pic:pic>
              </a:graphicData>
            </a:graphic>
          </wp:inline>
        </w:drawing>
      </w:r>
    </w:p>
    <w:p w14:paraId="3A879AF1" w14:textId="77777777" w:rsidR="00BB5281" w:rsidRDefault="00BB5281" w:rsidP="00BB5281">
      <w:pPr>
        <w:pStyle w:val="BodyText"/>
      </w:pPr>
      <w:r>
        <w:rPr>
          <w:noProof/>
        </w:rPr>
        <w:drawing>
          <wp:inline distT="0" distB="0" distL="0" distR="0" wp14:anchorId="1B7E2C2B" wp14:editId="30426E5B">
            <wp:extent cx="5943600" cy="2628265"/>
            <wp:effectExtent l="0" t="0" r="0" b="0"/>
            <wp:docPr id="10597004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32ACFC8A" w14:textId="6AAF2B5B" w:rsidR="00BB5281" w:rsidRDefault="00A550EF" w:rsidP="00A550EF">
      <w:pPr>
        <w:pStyle w:val="Heading3"/>
      </w:pPr>
      <w:bookmarkStart w:id="107" w:name="_Ref164451265"/>
      <w:r>
        <w:t>A-</w:t>
      </w:r>
      <w:r w:rsidR="00ED087D">
        <w:t>2</w:t>
      </w:r>
      <w:r>
        <w:t>.2 Holt-Winter model fit results</w:t>
      </w:r>
      <w:bookmarkEnd w:id="107"/>
    </w:p>
    <w:p w14:paraId="1BD19D06" w14:textId="77777777" w:rsidR="00A550EF" w:rsidRDefault="00A550EF" w:rsidP="00A550EF">
      <w:pPr>
        <w:pStyle w:val="BodyText"/>
      </w:pPr>
      <w:r>
        <w:rPr>
          <w:noProof/>
        </w:rPr>
        <w:drawing>
          <wp:inline distT="0" distB="0" distL="0" distR="0" wp14:anchorId="30272EBF" wp14:editId="20BA1E9E">
            <wp:extent cx="5943600" cy="1865630"/>
            <wp:effectExtent l="0" t="0" r="0" b="0"/>
            <wp:docPr id="31685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14:paraId="1AB48EA9" w14:textId="5381A86D" w:rsidR="00A550EF" w:rsidRDefault="00A550EF" w:rsidP="00A550EF">
      <w:pPr>
        <w:pStyle w:val="BodyText"/>
      </w:pPr>
      <w:r>
        <w:rPr>
          <w:noProof/>
        </w:rPr>
        <w:drawing>
          <wp:inline distT="0" distB="0" distL="0" distR="0" wp14:anchorId="2D34C87F" wp14:editId="1F90B454">
            <wp:extent cx="5943600" cy="3606800"/>
            <wp:effectExtent l="0" t="0" r="0" b="0"/>
            <wp:docPr id="1772310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3D959C79" w14:textId="77777777" w:rsidR="00A550EF" w:rsidRPr="00A550EF" w:rsidRDefault="00A550EF" w:rsidP="00A550EF">
      <w:pPr>
        <w:pStyle w:val="BodyText"/>
      </w:pPr>
    </w:p>
    <w:sectPr w:rsidR="00A550EF" w:rsidRPr="00A550EF" w:rsidSect="00B806C9">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AD797" w14:textId="77777777" w:rsidR="00B806C9" w:rsidRDefault="00B806C9">
      <w:pPr>
        <w:spacing w:after="0"/>
      </w:pPr>
      <w:r>
        <w:separator/>
      </w:r>
    </w:p>
  </w:endnote>
  <w:endnote w:type="continuationSeparator" w:id="0">
    <w:p w14:paraId="6B5970B8" w14:textId="77777777" w:rsidR="00B806C9" w:rsidRDefault="00B806C9">
      <w:pPr>
        <w:spacing w:after="0"/>
      </w:pPr>
      <w:r>
        <w:continuationSeparator/>
      </w:r>
    </w:p>
  </w:endnote>
  <w:endnote w:type="continuationNotice" w:id="1">
    <w:p w14:paraId="5EA99F23" w14:textId="77777777" w:rsidR="00B806C9" w:rsidRDefault="00B806C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495189"/>
      <w:docPartObj>
        <w:docPartGallery w:val="Page Numbers (Bottom of Page)"/>
        <w:docPartUnique/>
      </w:docPartObj>
    </w:sdtPr>
    <w:sdtContent>
      <w:sdt>
        <w:sdtPr>
          <w:id w:val="-553469092"/>
          <w:docPartObj>
            <w:docPartGallery w:val="Page Numbers (Top of Page)"/>
            <w:docPartUnique/>
          </w:docPartObj>
        </w:sdtPr>
        <w:sdtContent>
          <w:p w14:paraId="142D0ADD" w14:textId="7D698E49" w:rsidR="003F4DA6" w:rsidRDefault="003F4DA6">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5785B4F" w14:textId="77777777" w:rsidR="00D03833" w:rsidRDefault="00D038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994F9" w14:textId="126A8262" w:rsidR="00EB75C2" w:rsidRDefault="003F4DA6">
    <w:pPr>
      <w:pStyle w:val="Footer"/>
    </w:pPr>
    <w:r>
      <w:rPr>
        <w:noProof/>
      </w:rPr>
      <w:drawing>
        <wp:inline distT="0" distB="0" distL="0" distR="0" wp14:anchorId="1B189330" wp14:editId="18D36B03">
          <wp:extent cx="1828800" cy="638175"/>
          <wp:effectExtent l="0" t="0" r="0" b="0"/>
          <wp:docPr id="2087159313" name="Picture" descr="A caption "/>
          <wp:cNvGraphicFramePr/>
          <a:graphic xmlns:a="http://schemas.openxmlformats.org/drawingml/2006/main">
            <a:graphicData uri="http://schemas.openxmlformats.org/drawingml/2006/picture">
              <pic:pic xmlns:pic="http://schemas.openxmlformats.org/drawingml/2006/picture">
                <pic:nvPicPr>
                  <pic:cNvPr id="0" name="Picture" descr="unsw-logo.png"/>
                  <pic:cNvPicPr>
                    <a:picLocks noChangeAspect="1" noChangeArrowheads="1"/>
                  </pic:cNvPicPr>
                </pic:nvPicPr>
                <pic:blipFill>
                  <a:blip r:embed="rId1"/>
                  <a:stretch>
                    <a:fillRect/>
                  </a:stretch>
                </pic:blipFill>
                <pic:spPr bwMode="auto">
                  <a:xfrm>
                    <a:off x="0" y="0"/>
                    <a:ext cx="1830205" cy="638665"/>
                  </a:xfrm>
                  <a:prstGeom prst="rect">
                    <a:avLst/>
                  </a:prstGeom>
                  <a:noFill/>
                  <a:ln w="9525">
                    <a:noFill/>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2778371"/>
      <w:docPartObj>
        <w:docPartGallery w:val="Page Numbers (Bottom of Page)"/>
        <w:docPartUnique/>
      </w:docPartObj>
    </w:sdtPr>
    <w:sdtContent>
      <w:sdt>
        <w:sdtPr>
          <w:id w:val="-1769616900"/>
          <w:docPartObj>
            <w:docPartGallery w:val="Page Numbers (Top of Page)"/>
            <w:docPartUnique/>
          </w:docPartObj>
        </w:sdtPr>
        <w:sdtContent>
          <w:p w14:paraId="345CED91" w14:textId="530EB9CA" w:rsidR="00EB75C2" w:rsidRDefault="00EB75C2">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031814F" w14:textId="07A3DCDE" w:rsidR="00910984" w:rsidRDefault="009109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28687" w14:textId="77777777" w:rsidR="00B806C9" w:rsidRDefault="00B806C9">
      <w:r>
        <w:separator/>
      </w:r>
    </w:p>
  </w:footnote>
  <w:footnote w:type="continuationSeparator" w:id="0">
    <w:p w14:paraId="57B345E5" w14:textId="77777777" w:rsidR="00B806C9" w:rsidRDefault="00B806C9">
      <w:r>
        <w:continuationSeparator/>
      </w:r>
    </w:p>
  </w:footnote>
  <w:footnote w:type="continuationNotice" w:id="1">
    <w:p w14:paraId="2E081C46" w14:textId="77777777" w:rsidR="00B806C9" w:rsidRDefault="00B806C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3E742" w14:textId="4CF0AA7C" w:rsidR="003F4DA6" w:rsidRDefault="111041B1">
    <w:pPr>
      <w:pStyle w:val="Header"/>
    </w:pPr>
    <w:r>
      <w:t xml:space="preserve">ZZSC9020 </w:t>
    </w:r>
    <w:r w:rsidR="00734F05">
      <w:ptab w:relativeTo="margin" w:alignment="center" w:leader="none"/>
    </w:r>
    <w:r>
      <w:t>Group</w:t>
    </w:r>
    <w:r w:rsidR="00890B6D">
      <w:t xml:space="preserve"> P – Project </w:t>
    </w:r>
    <w:r w:rsidR="66A7742F">
      <w:t xml:space="preserve">Report </w:t>
    </w:r>
    <w:r w:rsidR="00734F05">
      <w:ptab w:relativeTo="margin" w:alignment="right" w:leader="none"/>
    </w:r>
    <w:r w:rsidR="66A7742F">
      <w:t>Hex</w:t>
    </w:r>
    <w:r w:rsidR="00E96938">
      <w:t xml:space="preserve"> </w:t>
    </w:r>
    <w:r w:rsidR="00812019">
      <w:t>2-2024</w:t>
    </w:r>
  </w:p>
</w:hdr>
</file>

<file path=word/intelligence2.xml><?xml version="1.0" encoding="utf-8"?>
<int2:intelligence xmlns:int2="http://schemas.microsoft.com/office/intelligence/2020/intelligence" xmlns:oel="http://schemas.microsoft.com/office/2019/extlst">
  <int2:observations>
    <int2:textHash int2:hashCode="Sa6s2QXzdkIN/j" int2:id="1ihlf4gd">
      <int2:state int2:value="Rejected" int2:type="AugLoop_Text_Critique"/>
    </int2:textHash>
    <int2:textHash int2:hashCode="MeWIwb4vglb/9b" int2:id="2Ivn68dg">
      <int2:state int2:value="Rejected" int2:type="AugLoop_Text_Critique"/>
    </int2:textHash>
    <int2:textHash int2:hashCode="U1fSmk5fJ7XyB9" int2:id="3Q9ZZvx8">
      <int2:state int2:value="Rejected" int2:type="AugLoop_Text_Critique"/>
    </int2:textHash>
    <int2:textHash int2:hashCode="uvL/XWMUeYJY3H" int2:id="5v2iqMCK">
      <int2:state int2:value="Rejected" int2:type="AugLoop_Text_Critique"/>
    </int2:textHash>
    <int2:textHash int2:hashCode="I6xJfvJvP9N/Ft" int2:id="6qp6LuwK">
      <int2:state int2:value="Rejected" int2:type="AugLoop_Text_Critique"/>
    </int2:textHash>
    <int2:textHash int2:hashCode="134wn0eRS3Q8uP" int2:id="8X6qCsyP">
      <int2:state int2:value="Rejected" int2:type="AugLoop_Text_Critique"/>
    </int2:textHash>
    <int2:textHash int2:hashCode="tC6MkBU81HHBzH" int2:id="Burg0TDe">
      <int2:state int2:value="Rejected" int2:type="AugLoop_Text_Critique"/>
    </int2:textHash>
    <int2:textHash int2:hashCode="8YqCwkX9aV6WQN" int2:id="CE6HSzqK">
      <int2:state int2:value="Rejected" int2:type="AugLoop_Text_Critique"/>
    </int2:textHash>
    <int2:textHash int2:hashCode="epaw42Ss+74MNp" int2:id="DjrD8n5H">
      <int2:state int2:value="Rejected" int2:type="AugLoop_Text_Critique"/>
    </int2:textHash>
    <int2:textHash int2:hashCode="0GhtFwlv3ZDmcR" int2:id="Dlz5SX29">
      <int2:state int2:value="Rejected" int2:type="AugLoop_Text_Critique"/>
    </int2:textHash>
    <int2:textHash int2:hashCode="hPTX8tNTWsEEZU" int2:id="E57r43A9">
      <int2:state int2:value="Rejected" int2:type="AugLoop_Text_Critique"/>
    </int2:textHash>
    <int2:textHash int2:hashCode="UYwqS7oohl3z/E" int2:id="EBmCy3Ut">
      <int2:state int2:value="Rejected" int2:type="AugLoop_Text_Critique"/>
    </int2:textHash>
    <int2:textHash int2:hashCode="5OEnZSrcynfeY7" int2:id="EZmmW1nF">
      <int2:state int2:value="Rejected" int2:type="AugLoop_Text_Critique"/>
    </int2:textHash>
    <int2:textHash int2:hashCode="eeifT40LasfSNH" int2:id="ExESXjo6">
      <int2:state int2:value="Rejected" int2:type="AugLoop_Text_Critique"/>
    </int2:textHash>
    <int2:textHash int2:hashCode="FxGgWnON/3gK6d" int2:id="GgmJcxZu">
      <int2:state int2:value="Rejected" int2:type="AugLoop_Text_Critique"/>
    </int2:textHash>
    <int2:textHash int2:hashCode="EYDb8cjBb0YZ3j" int2:id="Gkn1Tp4k">
      <int2:state int2:value="Rejected" int2:type="AugLoop_Text_Critique"/>
    </int2:textHash>
    <int2:textHash int2:hashCode="kSJC4BQ1dqrTed" int2:id="HXPZFL2z">
      <int2:state int2:value="Rejected" int2:type="AugLoop_Text_Critique"/>
    </int2:textHash>
    <int2:textHash int2:hashCode="F74DTvvQaDPkZi" int2:id="HdCIxaAf">
      <int2:state int2:value="Rejected" int2:type="AugLoop_Text_Critique"/>
    </int2:textHash>
    <int2:textHash int2:hashCode="NgRTHnhEq9puxy" int2:id="HkNYV2cR">
      <int2:state int2:value="Rejected" int2:type="AugLoop_Text_Critique"/>
    </int2:textHash>
    <int2:textHash int2:hashCode="UwODiB7hviouW/" int2:id="I8qD8eNC">
      <int2:state int2:value="Rejected" int2:type="AugLoop_Text_Critique"/>
    </int2:textHash>
    <int2:textHash int2:hashCode="hNmu5CeUHHQKj3" int2:id="IdIMPFli">
      <int2:state int2:value="Rejected" int2:type="AugLoop_Text_Critique"/>
    </int2:textHash>
    <int2:textHash int2:hashCode="BqY//0d9Rp9cdw" int2:id="J4rajW06">
      <int2:state int2:value="Rejected" int2:type="AugLoop_Text_Critique"/>
    </int2:textHash>
    <int2:textHash int2:hashCode="SUZeX7YCjPfmF2" int2:id="JfQSBqnT">
      <int2:state int2:value="Rejected" int2:type="AugLoop_Text_Critique"/>
    </int2:textHash>
    <int2:textHash int2:hashCode="na4+UWUPoV+f15" int2:id="KJ3oaAXw">
      <int2:state int2:value="Rejected" int2:type="AugLoop_Text_Critique"/>
    </int2:textHash>
    <int2:textHash int2:hashCode="hrG/Kkn2p8IRj2" int2:id="LM3f2Qxy">
      <int2:state int2:value="Rejected" int2:type="AugLoop_Text_Critique"/>
    </int2:textHash>
    <int2:textHash int2:hashCode="XPRuJMy7lNrDbt" int2:id="LQL2m4Bi">
      <int2:state int2:value="Rejected" int2:type="AugLoop_Text_Critique"/>
    </int2:textHash>
    <int2:textHash int2:hashCode="1jrJRQTYPTenfI" int2:id="MBxQVwDf">
      <int2:state int2:value="Rejected" int2:type="AugLoop_Text_Critique"/>
    </int2:textHash>
    <int2:textHash int2:hashCode="4ffLeTO4Aok1E+" int2:id="N0cNw8nw">
      <int2:state int2:value="Rejected" int2:type="AugLoop_Text_Critique"/>
    </int2:textHash>
    <int2:textHash int2:hashCode="zZpXC5xxCDP80U" int2:id="N5vCQp5u">
      <int2:state int2:value="Rejected" int2:type="AugLoop_Text_Critique"/>
    </int2:textHash>
    <int2:textHash int2:hashCode="0B0QiUP8rZf2dC" int2:id="NDFOdyND">
      <int2:state int2:value="Rejected" int2:type="AugLoop_Text_Critique"/>
    </int2:textHash>
    <int2:textHash int2:hashCode="fZNQDIauWHs9n0" int2:id="OFzMsMx8">
      <int2:state int2:value="Rejected" int2:type="AugLoop_Text_Critique"/>
    </int2:textHash>
    <int2:textHash int2:hashCode="8xBffq/R0u3blc" int2:id="OYmAVqjj">
      <int2:state int2:value="Rejected" int2:type="AugLoop_Text_Critique"/>
    </int2:textHash>
    <int2:textHash int2:hashCode="Yfx7zwT/FGysEM" int2:id="Olkgf9Vx">
      <int2:state int2:value="Rejected" int2:type="AugLoop_Text_Critique"/>
    </int2:textHash>
    <int2:textHash int2:hashCode="byq0AbV4TA1/uM" int2:id="QULgh7Ae">
      <int2:state int2:value="Rejected" int2:type="AugLoop_Text_Critique"/>
    </int2:textHash>
    <int2:textHash int2:hashCode="LDy9U6dK7WxjEZ" int2:id="QxEU9yox">
      <int2:state int2:value="Rejected" int2:type="AugLoop_Text_Critique"/>
    </int2:textHash>
    <int2:textHash int2:hashCode="Aux1CY2zXN6GFw" int2:id="S8P1D1DK">
      <int2:state int2:value="Rejected" int2:type="AugLoop_Text_Critique"/>
    </int2:textHash>
    <int2:textHash int2:hashCode="bLDtYr2FhvYbGZ" int2:id="THl8QEOI">
      <int2:state int2:value="Rejected" int2:type="AugLoop_Text_Critique"/>
    </int2:textHash>
    <int2:textHash int2:hashCode="vgHBStOlnFx32n" int2:id="Tz7CMwG4">
      <int2:state int2:value="Rejected" int2:type="AugLoop_Text_Critique"/>
    </int2:textHash>
    <int2:textHash int2:hashCode="mV2M0p4fQDab9X" int2:id="U3bI6Ypa">
      <int2:state int2:value="Rejected" int2:type="AugLoop_Text_Critique"/>
    </int2:textHash>
    <int2:textHash int2:hashCode="Zg04+95ZydZfLA" int2:id="UHTKbNXE">
      <int2:state int2:value="Rejected" int2:type="AugLoop_Text_Critique"/>
    </int2:textHash>
    <int2:textHash int2:hashCode="frO6maeQb9aj1/" int2:id="VEGdBw2Q">
      <int2:state int2:value="Rejected" int2:type="AugLoop_Text_Critique"/>
    </int2:textHash>
    <int2:textHash int2:hashCode="g1DfCbxc2nhaQS" int2:id="WwA2A7Pw">
      <int2:state int2:value="Rejected" int2:type="AugLoop_Text_Critique"/>
    </int2:textHash>
    <int2:textHash int2:hashCode="65CXrRwltAEQH6" int2:id="XQokNqm7">
      <int2:state int2:value="Rejected" int2:type="AugLoop_Text_Critique"/>
    </int2:textHash>
    <int2:textHash int2:hashCode="wSe7UoC01TRqSt" int2:id="dDuN4caf">
      <int2:state int2:value="Rejected" int2:type="AugLoop_Text_Critique"/>
    </int2:textHash>
    <int2:textHash int2:hashCode="pb5I14sSI703UV" int2:id="dkOjMlqB">
      <int2:state int2:value="Rejected" int2:type="AugLoop_Text_Critique"/>
    </int2:textHash>
    <int2:textHash int2:hashCode="MG7cmEN7YJNEyl" int2:id="edRMQGqT">
      <int2:state int2:value="Rejected" int2:type="AugLoop_Text_Critique"/>
    </int2:textHash>
    <int2:textHash int2:hashCode="BNjXgoWR5wbj60" int2:id="em5XUmL9">
      <int2:state int2:value="Rejected" int2:type="AugLoop_Text_Critique"/>
    </int2:textHash>
    <int2:textHash int2:hashCode="k0cm0Prc+3z7D1" int2:id="gRVuz1SV">
      <int2:state int2:value="Rejected" int2:type="AugLoop_Text_Critique"/>
    </int2:textHash>
    <int2:textHash int2:hashCode="xEXVmfLCs2dn3u" int2:id="gkxjqIZv">
      <int2:state int2:value="Rejected" int2:type="AugLoop_Text_Critique"/>
    </int2:textHash>
    <int2:textHash int2:hashCode="5z8RQtKt/1KGgU" int2:id="hnCWPcTx">
      <int2:state int2:value="Rejected" int2:type="AugLoop_Text_Critique"/>
    </int2:textHash>
    <int2:textHash int2:hashCode="/WXc/nJGNS7E8X" int2:id="hzJ8U68i">
      <int2:state int2:value="Rejected" int2:type="AugLoop_Text_Critique"/>
    </int2:textHash>
    <int2:textHash int2:hashCode="Db5bck0AZXCaAT" int2:id="iUoCR1aU">
      <int2:state int2:value="Rejected" int2:type="AugLoop_Text_Critique"/>
    </int2:textHash>
    <int2:textHash int2:hashCode="/tkog4OV/FZapo" int2:id="k3rdxfYr">
      <int2:state int2:value="Rejected" int2:type="AugLoop_Text_Critique"/>
    </int2:textHash>
    <int2:textHash int2:hashCode="iJmEow4ZG573eZ" int2:id="kCsR4rdH">
      <int2:state int2:value="Rejected" int2:type="AugLoop_Text_Critique"/>
    </int2:textHash>
    <int2:textHash int2:hashCode="J50HFWl3JgwVLD" int2:id="lIhrtGp0">
      <int2:state int2:value="Rejected" int2:type="AugLoop_Text_Critique"/>
    </int2:textHash>
    <int2:textHash int2:hashCode="jQjuLN04nKOQDz" int2:id="mIkr7xx4">
      <int2:state int2:value="Rejected" int2:type="AugLoop_Text_Critique"/>
    </int2:textHash>
    <int2:textHash int2:hashCode="zZ3fZZiHZAAydi" int2:id="ndQXaZGn">
      <int2:state int2:value="Rejected" int2:type="AugLoop_Text_Critique"/>
    </int2:textHash>
    <int2:textHash int2:hashCode="vEn2mdGnMilcOo" int2:id="qSHJzEK1">
      <int2:state int2:value="Rejected" int2:type="AugLoop_Text_Critique"/>
    </int2:textHash>
    <int2:textHash int2:hashCode="95Njy7eUfWoVsk" int2:id="rDtBp0Q7">
      <int2:state int2:value="Rejected" int2:type="AugLoop_Text_Critique"/>
    </int2:textHash>
    <int2:textHash int2:hashCode="A8nYLDUDhWNvQH" int2:id="s7VrQEp9">
      <int2:state int2:value="Rejected" int2:type="AugLoop_Text_Critique"/>
    </int2:textHash>
    <int2:textHash int2:hashCode="eMQOea8UCKygkq" int2:id="sI94caN4">
      <int2:state int2:value="Rejected" int2:type="AugLoop_Text_Critique"/>
    </int2:textHash>
    <int2:textHash int2:hashCode="15qs6AuT0trHAz" int2:id="vljJZEmz">
      <int2:state int2:value="Rejected" int2:type="AugLoop_Text_Critique"/>
    </int2:textHash>
    <int2:textHash int2:hashCode="x25UjjMGz+jJPj" int2:id="wOAnqwjk">
      <int2:state int2:value="Rejected" int2:type="AugLoop_Text_Critique"/>
    </int2:textHash>
    <int2:bookmark int2:bookmarkName="_Int_pWMXuNR3" int2:invalidationBookmarkName="" int2:hashCode="WczyfEQNY2gbjp" int2:id="3emTMdEM">
      <int2:state int2:value="Rejected" int2:type="AugLoop_Text_Critique"/>
    </int2:bookmark>
    <int2:bookmark int2:bookmarkName="_Int_7U4VEuWl" int2:invalidationBookmarkName="" int2:hashCode="SjqJJ7hdqhbw/h" int2:id="74xin738">
      <int2:state int2:value="Rejected" int2:type="AugLoop_Acronyms_AcronymsCritique"/>
    </int2:bookmark>
    <int2:bookmark int2:bookmarkName="_Int_M1RA6DxO" int2:invalidationBookmarkName="" int2:hashCode="3nPqwMMFA48EN7" int2:id="It8XEMD8">
      <int2:state int2:value="Rejected" int2:type="AugLoop_Text_Critique"/>
    </int2:bookmark>
    <int2:bookmark int2:bookmarkName="_Int_xUIXJXMs" int2:invalidationBookmarkName="" int2:hashCode="0XuwguBPCKX0fl" int2:id="O9bdWIMC">
      <int2:state int2:value="Rejected" int2:type="AugLoop_Acronyms_AcronymsCritique"/>
    </int2:bookmark>
    <int2:bookmark int2:bookmarkName="_Int_SIWUT8jV" int2:invalidationBookmarkName="" int2:hashCode="ugo6AhVdKTbfr3" int2:id="pKEsja2y">
      <int2:state int2:value="Rejected" int2:type="AugLoop_Text_Critique"/>
    </int2:bookmark>
    <int2:bookmark int2:bookmarkName="_Int_joFd0xyy" int2:invalidationBookmarkName="" int2:hashCode="NkPdJ9i9g1wpGP" int2:id="znnPWge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E5C96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4EF7843"/>
    <w:multiLevelType w:val="hybridMultilevel"/>
    <w:tmpl w:val="EA74067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987272"/>
    <w:multiLevelType w:val="hybridMultilevel"/>
    <w:tmpl w:val="7FA8D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296529"/>
    <w:multiLevelType w:val="hybridMultilevel"/>
    <w:tmpl w:val="5804F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FA2CD2"/>
    <w:multiLevelType w:val="multilevel"/>
    <w:tmpl w:val="63D68012"/>
    <w:lvl w:ilvl="0">
      <w:start w:val="1"/>
      <w:numFmt w:val="decimal"/>
      <w:lvlText w:val="%1."/>
      <w:lvlJc w:val="left"/>
      <w:pPr>
        <w:ind w:left="720" w:hanging="360"/>
      </w:pPr>
    </w:lvl>
    <w:lvl w:ilvl="1">
      <w:start w:val="1"/>
      <w:numFmt w:val="decimal"/>
      <w:isLgl/>
      <w:lvlText w:val="%1.%2"/>
      <w:lvlJc w:val="left"/>
      <w:pPr>
        <w:ind w:left="1800" w:hanging="1440"/>
      </w:pPr>
      <w:rPr>
        <w:rFonts w:hint="default"/>
      </w:rPr>
    </w:lvl>
    <w:lvl w:ilvl="2">
      <w:start w:val="3"/>
      <w:numFmt w:val="decimal"/>
      <w:isLgl/>
      <w:lvlText w:val="%1.%2.%3"/>
      <w:lvlJc w:val="left"/>
      <w:pPr>
        <w:ind w:left="1800" w:hanging="1440"/>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164B17"/>
    <w:multiLevelType w:val="hybridMultilevel"/>
    <w:tmpl w:val="EECCC4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3244463"/>
    <w:multiLevelType w:val="hybridMultilevel"/>
    <w:tmpl w:val="B798B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9A351A"/>
    <w:multiLevelType w:val="hybridMultilevel"/>
    <w:tmpl w:val="E9F289F6"/>
    <w:lvl w:ilvl="0" w:tplc="56F66C80">
      <w:start w:val="5"/>
      <w:numFmt w:val="bullet"/>
      <w:lvlText w:val="-"/>
      <w:lvlJc w:val="left"/>
      <w:pPr>
        <w:ind w:left="720" w:hanging="360"/>
      </w:pPr>
      <w:rPr>
        <w:rFonts w:ascii="Cambria" w:eastAsiaTheme="minorHAnsi"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8D93BB4"/>
    <w:multiLevelType w:val="hybridMultilevel"/>
    <w:tmpl w:val="6EBC8866"/>
    <w:lvl w:ilvl="0" w:tplc="4EAEC392">
      <w:start w:val="5"/>
      <w:numFmt w:val="bullet"/>
      <w:lvlText w:val="-"/>
      <w:lvlJc w:val="left"/>
      <w:pPr>
        <w:ind w:left="1080" w:hanging="360"/>
      </w:pPr>
      <w:rPr>
        <w:rFonts w:ascii="Cambria" w:eastAsiaTheme="minorHAnsi" w:hAnsi="Cambria"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33AE60D0"/>
    <w:multiLevelType w:val="hybridMultilevel"/>
    <w:tmpl w:val="1D1ABB8C"/>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283741"/>
    <w:multiLevelType w:val="hybridMultilevel"/>
    <w:tmpl w:val="898EA19C"/>
    <w:lvl w:ilvl="0" w:tplc="24565398">
      <w:numFmt w:val="bullet"/>
      <w:lvlText w:val="-"/>
      <w:lvlJc w:val="left"/>
      <w:pPr>
        <w:ind w:left="720" w:hanging="360"/>
      </w:pPr>
      <w:rPr>
        <w:rFonts w:ascii="Cambria" w:eastAsiaTheme="minorHAnsi"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8F166D"/>
    <w:multiLevelType w:val="hybridMultilevel"/>
    <w:tmpl w:val="357AEE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7C28F4"/>
    <w:multiLevelType w:val="multilevel"/>
    <w:tmpl w:val="63D68012"/>
    <w:lvl w:ilvl="0">
      <w:start w:val="1"/>
      <w:numFmt w:val="decimal"/>
      <w:lvlText w:val="%1."/>
      <w:lvlJc w:val="left"/>
      <w:pPr>
        <w:ind w:left="720" w:hanging="360"/>
      </w:pPr>
    </w:lvl>
    <w:lvl w:ilvl="1">
      <w:start w:val="1"/>
      <w:numFmt w:val="decimal"/>
      <w:isLgl/>
      <w:lvlText w:val="%1.%2"/>
      <w:lvlJc w:val="left"/>
      <w:pPr>
        <w:ind w:left="1800" w:hanging="1440"/>
      </w:pPr>
      <w:rPr>
        <w:rFonts w:hint="default"/>
      </w:rPr>
    </w:lvl>
    <w:lvl w:ilvl="2">
      <w:start w:val="3"/>
      <w:numFmt w:val="decimal"/>
      <w:isLgl/>
      <w:lvlText w:val="%1.%2.%3"/>
      <w:lvlJc w:val="left"/>
      <w:pPr>
        <w:ind w:left="1800" w:hanging="1440"/>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E860B1A"/>
    <w:multiLevelType w:val="hybridMultilevel"/>
    <w:tmpl w:val="452AE9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FAF0803"/>
    <w:multiLevelType w:val="hybridMultilevel"/>
    <w:tmpl w:val="245A191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5" w15:restartNumberingAfterBreak="0">
    <w:nsid w:val="603C3603"/>
    <w:multiLevelType w:val="hybridMultilevel"/>
    <w:tmpl w:val="8D020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21464A6"/>
    <w:multiLevelType w:val="hybridMultilevel"/>
    <w:tmpl w:val="46569FA2"/>
    <w:lvl w:ilvl="0" w:tplc="6D8E6DF2">
      <w:numFmt w:val="bullet"/>
      <w:lvlText w:val="·"/>
      <w:lvlJc w:val="left"/>
      <w:pPr>
        <w:ind w:left="1080" w:hanging="720"/>
      </w:pPr>
      <w:rPr>
        <w:rFonts w:ascii="Cambria" w:eastAsiaTheme="minorHAnsi"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D55396"/>
    <w:multiLevelType w:val="hybridMultilevel"/>
    <w:tmpl w:val="D3DAD2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AF86DDF"/>
    <w:multiLevelType w:val="hybridMultilevel"/>
    <w:tmpl w:val="81C624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B9C7D08"/>
    <w:multiLevelType w:val="hybridMultilevel"/>
    <w:tmpl w:val="98BE50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FCD5ADF"/>
    <w:multiLevelType w:val="hybridMultilevel"/>
    <w:tmpl w:val="D3B20B02"/>
    <w:lvl w:ilvl="0" w:tplc="6D8E6DF2">
      <w:numFmt w:val="bullet"/>
      <w:lvlText w:val="·"/>
      <w:lvlJc w:val="left"/>
      <w:pPr>
        <w:ind w:left="1080" w:hanging="720"/>
      </w:pPr>
      <w:rPr>
        <w:rFonts w:ascii="Cambria" w:eastAsiaTheme="minorHAnsi"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3B83126"/>
    <w:multiLevelType w:val="hybridMultilevel"/>
    <w:tmpl w:val="982EBC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66B4B7C"/>
    <w:multiLevelType w:val="hybridMultilevel"/>
    <w:tmpl w:val="6F52F8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B111007"/>
    <w:multiLevelType w:val="hybridMultilevel"/>
    <w:tmpl w:val="0D6065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686EF3"/>
    <w:multiLevelType w:val="hybridMultilevel"/>
    <w:tmpl w:val="4672ED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B04CAA"/>
    <w:multiLevelType w:val="hybridMultilevel"/>
    <w:tmpl w:val="D4C41E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628076029">
    <w:abstractNumId w:val="0"/>
  </w:num>
  <w:num w:numId="2" w16cid:durableId="586110894">
    <w:abstractNumId w:val="18"/>
  </w:num>
  <w:num w:numId="3" w16cid:durableId="648052101">
    <w:abstractNumId w:val="16"/>
  </w:num>
  <w:num w:numId="4" w16cid:durableId="974599303">
    <w:abstractNumId w:val="20"/>
  </w:num>
  <w:num w:numId="5" w16cid:durableId="1077367282">
    <w:abstractNumId w:val="24"/>
  </w:num>
  <w:num w:numId="6" w16cid:durableId="1972704266">
    <w:abstractNumId w:val="19"/>
  </w:num>
  <w:num w:numId="7" w16cid:durableId="1217163268">
    <w:abstractNumId w:val="3"/>
  </w:num>
  <w:num w:numId="8" w16cid:durableId="114713152">
    <w:abstractNumId w:val="22"/>
  </w:num>
  <w:num w:numId="9" w16cid:durableId="98182519">
    <w:abstractNumId w:val="1"/>
  </w:num>
  <w:num w:numId="10" w16cid:durableId="121776770">
    <w:abstractNumId w:val="17"/>
  </w:num>
  <w:num w:numId="11" w16cid:durableId="392775818">
    <w:abstractNumId w:val="5"/>
  </w:num>
  <w:num w:numId="12" w16cid:durableId="2136950184">
    <w:abstractNumId w:val="25"/>
  </w:num>
  <w:num w:numId="13" w16cid:durableId="532688321">
    <w:abstractNumId w:val="2"/>
  </w:num>
  <w:num w:numId="14" w16cid:durableId="984623002">
    <w:abstractNumId w:val="4"/>
  </w:num>
  <w:num w:numId="15" w16cid:durableId="727268197">
    <w:abstractNumId w:val="14"/>
  </w:num>
  <w:num w:numId="16" w16cid:durableId="1517035052">
    <w:abstractNumId w:val="12"/>
  </w:num>
  <w:num w:numId="17" w16cid:durableId="1254322102">
    <w:abstractNumId w:val="21"/>
  </w:num>
  <w:num w:numId="18" w16cid:durableId="1673215490">
    <w:abstractNumId w:val="9"/>
  </w:num>
  <w:num w:numId="19" w16cid:durableId="1961377967">
    <w:abstractNumId w:val="7"/>
  </w:num>
  <w:num w:numId="20" w16cid:durableId="1769815458">
    <w:abstractNumId w:val="8"/>
  </w:num>
  <w:num w:numId="21" w16cid:durableId="1489249369">
    <w:abstractNumId w:val="10"/>
  </w:num>
  <w:num w:numId="22" w16cid:durableId="355808698">
    <w:abstractNumId w:val="15"/>
  </w:num>
  <w:num w:numId="23" w16cid:durableId="1408262678">
    <w:abstractNumId w:val="6"/>
  </w:num>
  <w:num w:numId="24" w16cid:durableId="1704597687">
    <w:abstractNumId w:val="13"/>
  </w:num>
  <w:num w:numId="25" w16cid:durableId="647517719">
    <w:abstractNumId w:val="23"/>
  </w:num>
  <w:num w:numId="26" w16cid:durableId="1205562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F066B"/>
    <w:rsid w:val="00000464"/>
    <w:rsid w:val="0000067F"/>
    <w:rsid w:val="0000071A"/>
    <w:rsid w:val="000007CE"/>
    <w:rsid w:val="00001239"/>
    <w:rsid w:val="0000125E"/>
    <w:rsid w:val="00001542"/>
    <w:rsid w:val="000016FD"/>
    <w:rsid w:val="000021B0"/>
    <w:rsid w:val="000023B0"/>
    <w:rsid w:val="000023DD"/>
    <w:rsid w:val="0000272E"/>
    <w:rsid w:val="00002844"/>
    <w:rsid w:val="000028AA"/>
    <w:rsid w:val="00002E27"/>
    <w:rsid w:val="000032D9"/>
    <w:rsid w:val="00003449"/>
    <w:rsid w:val="000036D3"/>
    <w:rsid w:val="000037B8"/>
    <w:rsid w:val="00003882"/>
    <w:rsid w:val="0000397B"/>
    <w:rsid w:val="00003A8B"/>
    <w:rsid w:val="00003B07"/>
    <w:rsid w:val="00003B74"/>
    <w:rsid w:val="00003D4F"/>
    <w:rsid w:val="00003E95"/>
    <w:rsid w:val="000049B3"/>
    <w:rsid w:val="00004B05"/>
    <w:rsid w:val="00004B25"/>
    <w:rsid w:val="00004DEA"/>
    <w:rsid w:val="00004E4F"/>
    <w:rsid w:val="00004EEF"/>
    <w:rsid w:val="00004FBB"/>
    <w:rsid w:val="00004FC8"/>
    <w:rsid w:val="00005028"/>
    <w:rsid w:val="000051EA"/>
    <w:rsid w:val="000053E1"/>
    <w:rsid w:val="0000544C"/>
    <w:rsid w:val="000054D5"/>
    <w:rsid w:val="0000598E"/>
    <w:rsid w:val="00005B94"/>
    <w:rsid w:val="00005CCA"/>
    <w:rsid w:val="0000615F"/>
    <w:rsid w:val="0000625C"/>
    <w:rsid w:val="000062C9"/>
    <w:rsid w:val="000066F6"/>
    <w:rsid w:val="00006967"/>
    <w:rsid w:val="00006E17"/>
    <w:rsid w:val="00006E41"/>
    <w:rsid w:val="00006E5D"/>
    <w:rsid w:val="000071B2"/>
    <w:rsid w:val="00007290"/>
    <w:rsid w:val="000075FC"/>
    <w:rsid w:val="000076A4"/>
    <w:rsid w:val="0000799A"/>
    <w:rsid w:val="00007DF2"/>
    <w:rsid w:val="00007E83"/>
    <w:rsid w:val="00010597"/>
    <w:rsid w:val="000105E7"/>
    <w:rsid w:val="00010904"/>
    <w:rsid w:val="00010B6E"/>
    <w:rsid w:val="00010DF7"/>
    <w:rsid w:val="0001113F"/>
    <w:rsid w:val="0001131B"/>
    <w:rsid w:val="00011ADE"/>
    <w:rsid w:val="00011D0A"/>
    <w:rsid w:val="00011E34"/>
    <w:rsid w:val="0001204E"/>
    <w:rsid w:val="000123A7"/>
    <w:rsid w:val="00012D61"/>
    <w:rsid w:val="00012EA4"/>
    <w:rsid w:val="00013041"/>
    <w:rsid w:val="00013205"/>
    <w:rsid w:val="0001329A"/>
    <w:rsid w:val="000133A2"/>
    <w:rsid w:val="000133E1"/>
    <w:rsid w:val="00013E0F"/>
    <w:rsid w:val="00013EF2"/>
    <w:rsid w:val="0001411A"/>
    <w:rsid w:val="00014441"/>
    <w:rsid w:val="0001452B"/>
    <w:rsid w:val="000148C3"/>
    <w:rsid w:val="00014998"/>
    <w:rsid w:val="00014E0D"/>
    <w:rsid w:val="00015588"/>
    <w:rsid w:val="0001590D"/>
    <w:rsid w:val="00015CD6"/>
    <w:rsid w:val="000161BA"/>
    <w:rsid w:val="000163BF"/>
    <w:rsid w:val="000169A6"/>
    <w:rsid w:val="00016D9C"/>
    <w:rsid w:val="00016F01"/>
    <w:rsid w:val="000172E4"/>
    <w:rsid w:val="00017520"/>
    <w:rsid w:val="00017F2B"/>
    <w:rsid w:val="00020427"/>
    <w:rsid w:val="00020694"/>
    <w:rsid w:val="00020A80"/>
    <w:rsid w:val="00020B93"/>
    <w:rsid w:val="00020D8D"/>
    <w:rsid w:val="00020E08"/>
    <w:rsid w:val="00020E4F"/>
    <w:rsid w:val="00020F37"/>
    <w:rsid w:val="00021D3C"/>
    <w:rsid w:val="000225AE"/>
    <w:rsid w:val="00022604"/>
    <w:rsid w:val="000227EB"/>
    <w:rsid w:val="0002321A"/>
    <w:rsid w:val="00023257"/>
    <w:rsid w:val="000232B8"/>
    <w:rsid w:val="00023390"/>
    <w:rsid w:val="000233B4"/>
    <w:rsid w:val="00023CEA"/>
    <w:rsid w:val="00023E8F"/>
    <w:rsid w:val="00024163"/>
    <w:rsid w:val="00024280"/>
    <w:rsid w:val="00024310"/>
    <w:rsid w:val="00024630"/>
    <w:rsid w:val="00024A0B"/>
    <w:rsid w:val="00024BE9"/>
    <w:rsid w:val="00024DFA"/>
    <w:rsid w:val="00025104"/>
    <w:rsid w:val="0002514E"/>
    <w:rsid w:val="000258F6"/>
    <w:rsid w:val="00025AC4"/>
    <w:rsid w:val="00025E50"/>
    <w:rsid w:val="00026065"/>
    <w:rsid w:val="00026488"/>
    <w:rsid w:val="00026512"/>
    <w:rsid w:val="0002654F"/>
    <w:rsid w:val="00026766"/>
    <w:rsid w:val="00026A76"/>
    <w:rsid w:val="00026C5F"/>
    <w:rsid w:val="00026D9D"/>
    <w:rsid w:val="00026EBA"/>
    <w:rsid w:val="00027034"/>
    <w:rsid w:val="000273A3"/>
    <w:rsid w:val="00027697"/>
    <w:rsid w:val="0002772D"/>
    <w:rsid w:val="00027732"/>
    <w:rsid w:val="000303A8"/>
    <w:rsid w:val="00030846"/>
    <w:rsid w:val="000309F2"/>
    <w:rsid w:val="00031435"/>
    <w:rsid w:val="000318AB"/>
    <w:rsid w:val="00031F1F"/>
    <w:rsid w:val="000322AE"/>
    <w:rsid w:val="00032B29"/>
    <w:rsid w:val="00032CC9"/>
    <w:rsid w:val="0003318E"/>
    <w:rsid w:val="000331F5"/>
    <w:rsid w:val="000334D6"/>
    <w:rsid w:val="00033747"/>
    <w:rsid w:val="00033A22"/>
    <w:rsid w:val="00033DB8"/>
    <w:rsid w:val="00033E7E"/>
    <w:rsid w:val="00034265"/>
    <w:rsid w:val="000342EE"/>
    <w:rsid w:val="000344FE"/>
    <w:rsid w:val="00034591"/>
    <w:rsid w:val="00034FA9"/>
    <w:rsid w:val="00034FD5"/>
    <w:rsid w:val="00035046"/>
    <w:rsid w:val="00035083"/>
    <w:rsid w:val="00035239"/>
    <w:rsid w:val="00035656"/>
    <w:rsid w:val="00035A8A"/>
    <w:rsid w:val="00035CDE"/>
    <w:rsid w:val="00035D3D"/>
    <w:rsid w:val="00036181"/>
    <w:rsid w:val="000361BB"/>
    <w:rsid w:val="0003631D"/>
    <w:rsid w:val="00036355"/>
    <w:rsid w:val="0003649A"/>
    <w:rsid w:val="000368FD"/>
    <w:rsid w:val="00036AA6"/>
    <w:rsid w:val="00036CF1"/>
    <w:rsid w:val="00036D4E"/>
    <w:rsid w:val="00036DB9"/>
    <w:rsid w:val="00036DC9"/>
    <w:rsid w:val="00037292"/>
    <w:rsid w:val="00037C19"/>
    <w:rsid w:val="00037FAA"/>
    <w:rsid w:val="000401E2"/>
    <w:rsid w:val="0004039F"/>
    <w:rsid w:val="00040FE4"/>
    <w:rsid w:val="000416E3"/>
    <w:rsid w:val="00041B20"/>
    <w:rsid w:val="00041E30"/>
    <w:rsid w:val="00041E34"/>
    <w:rsid w:val="000420CE"/>
    <w:rsid w:val="00042380"/>
    <w:rsid w:val="000426A9"/>
    <w:rsid w:val="00042ECD"/>
    <w:rsid w:val="00043C2F"/>
    <w:rsid w:val="00043C47"/>
    <w:rsid w:val="000441E9"/>
    <w:rsid w:val="00044461"/>
    <w:rsid w:val="00044D67"/>
    <w:rsid w:val="00044E75"/>
    <w:rsid w:val="00044F77"/>
    <w:rsid w:val="00045358"/>
    <w:rsid w:val="00045995"/>
    <w:rsid w:val="00045F6B"/>
    <w:rsid w:val="00046353"/>
    <w:rsid w:val="0004651A"/>
    <w:rsid w:val="00046746"/>
    <w:rsid w:val="0004677B"/>
    <w:rsid w:val="00046A3D"/>
    <w:rsid w:val="00046EF3"/>
    <w:rsid w:val="000470F2"/>
    <w:rsid w:val="0004746D"/>
    <w:rsid w:val="000475A6"/>
    <w:rsid w:val="00047C15"/>
    <w:rsid w:val="00047CFB"/>
    <w:rsid w:val="00047D25"/>
    <w:rsid w:val="000500AE"/>
    <w:rsid w:val="0005016A"/>
    <w:rsid w:val="0005031A"/>
    <w:rsid w:val="00050848"/>
    <w:rsid w:val="00050ADC"/>
    <w:rsid w:val="0005107E"/>
    <w:rsid w:val="00051158"/>
    <w:rsid w:val="000511DD"/>
    <w:rsid w:val="0005148D"/>
    <w:rsid w:val="000514A0"/>
    <w:rsid w:val="00051BA1"/>
    <w:rsid w:val="0005227D"/>
    <w:rsid w:val="000522CD"/>
    <w:rsid w:val="0005239A"/>
    <w:rsid w:val="000523F1"/>
    <w:rsid w:val="00052591"/>
    <w:rsid w:val="000528AD"/>
    <w:rsid w:val="00052A3B"/>
    <w:rsid w:val="00052E04"/>
    <w:rsid w:val="00052E48"/>
    <w:rsid w:val="000530D5"/>
    <w:rsid w:val="00053201"/>
    <w:rsid w:val="00053838"/>
    <w:rsid w:val="00053AFE"/>
    <w:rsid w:val="00053E82"/>
    <w:rsid w:val="00053F6B"/>
    <w:rsid w:val="0005410C"/>
    <w:rsid w:val="000543D7"/>
    <w:rsid w:val="00054794"/>
    <w:rsid w:val="00054928"/>
    <w:rsid w:val="00054929"/>
    <w:rsid w:val="0005494B"/>
    <w:rsid w:val="00054B66"/>
    <w:rsid w:val="00054BC0"/>
    <w:rsid w:val="000555DF"/>
    <w:rsid w:val="0005579B"/>
    <w:rsid w:val="000557E0"/>
    <w:rsid w:val="000558C4"/>
    <w:rsid w:val="000558CC"/>
    <w:rsid w:val="00055F63"/>
    <w:rsid w:val="00056209"/>
    <w:rsid w:val="000562F3"/>
    <w:rsid w:val="000566AB"/>
    <w:rsid w:val="000569C8"/>
    <w:rsid w:val="00057079"/>
    <w:rsid w:val="000575A8"/>
    <w:rsid w:val="000576E4"/>
    <w:rsid w:val="00057919"/>
    <w:rsid w:val="00060414"/>
    <w:rsid w:val="000606BB"/>
    <w:rsid w:val="000608D2"/>
    <w:rsid w:val="0006093F"/>
    <w:rsid w:val="00060A5C"/>
    <w:rsid w:val="0006121A"/>
    <w:rsid w:val="000612BA"/>
    <w:rsid w:val="000617C0"/>
    <w:rsid w:val="00061DA2"/>
    <w:rsid w:val="00061DB7"/>
    <w:rsid w:val="00061F53"/>
    <w:rsid w:val="000627F4"/>
    <w:rsid w:val="00062975"/>
    <w:rsid w:val="0006315D"/>
    <w:rsid w:val="00063520"/>
    <w:rsid w:val="000635A8"/>
    <w:rsid w:val="000638F8"/>
    <w:rsid w:val="0006396B"/>
    <w:rsid w:val="00063B8F"/>
    <w:rsid w:val="00063C32"/>
    <w:rsid w:val="000644EE"/>
    <w:rsid w:val="0006470E"/>
    <w:rsid w:val="00064B16"/>
    <w:rsid w:val="00065493"/>
    <w:rsid w:val="0006568B"/>
    <w:rsid w:val="0006608B"/>
    <w:rsid w:val="000661C2"/>
    <w:rsid w:val="0006682A"/>
    <w:rsid w:val="00066AB3"/>
    <w:rsid w:val="00066AC4"/>
    <w:rsid w:val="00066B51"/>
    <w:rsid w:val="00066EF0"/>
    <w:rsid w:val="000672B8"/>
    <w:rsid w:val="00067473"/>
    <w:rsid w:val="0006798E"/>
    <w:rsid w:val="00067B70"/>
    <w:rsid w:val="00067B7C"/>
    <w:rsid w:val="00067CF6"/>
    <w:rsid w:val="00067E59"/>
    <w:rsid w:val="00067F5D"/>
    <w:rsid w:val="000700B6"/>
    <w:rsid w:val="000706BB"/>
    <w:rsid w:val="000708D7"/>
    <w:rsid w:val="000708FE"/>
    <w:rsid w:val="00070A5C"/>
    <w:rsid w:val="00070B21"/>
    <w:rsid w:val="00070B3A"/>
    <w:rsid w:val="0007122C"/>
    <w:rsid w:val="000715F4"/>
    <w:rsid w:val="00071855"/>
    <w:rsid w:val="00071920"/>
    <w:rsid w:val="00071FBF"/>
    <w:rsid w:val="00072001"/>
    <w:rsid w:val="0007279B"/>
    <w:rsid w:val="000733CE"/>
    <w:rsid w:val="00073492"/>
    <w:rsid w:val="00073B6A"/>
    <w:rsid w:val="00073E42"/>
    <w:rsid w:val="00074436"/>
    <w:rsid w:val="0007453E"/>
    <w:rsid w:val="00074774"/>
    <w:rsid w:val="00074974"/>
    <w:rsid w:val="00074CC2"/>
    <w:rsid w:val="00074E0C"/>
    <w:rsid w:val="00074FC5"/>
    <w:rsid w:val="00075089"/>
    <w:rsid w:val="000751C8"/>
    <w:rsid w:val="00075531"/>
    <w:rsid w:val="00075E36"/>
    <w:rsid w:val="000764F2"/>
    <w:rsid w:val="00076923"/>
    <w:rsid w:val="00076A7C"/>
    <w:rsid w:val="00076D83"/>
    <w:rsid w:val="00077191"/>
    <w:rsid w:val="00077715"/>
    <w:rsid w:val="00077820"/>
    <w:rsid w:val="00077B21"/>
    <w:rsid w:val="000803B0"/>
    <w:rsid w:val="000804D0"/>
    <w:rsid w:val="000806A8"/>
    <w:rsid w:val="00080711"/>
    <w:rsid w:val="00081400"/>
    <w:rsid w:val="00081478"/>
    <w:rsid w:val="00081E80"/>
    <w:rsid w:val="00081F8B"/>
    <w:rsid w:val="000825E8"/>
    <w:rsid w:val="000827FF"/>
    <w:rsid w:val="00082A2B"/>
    <w:rsid w:val="00082B4A"/>
    <w:rsid w:val="00082B9A"/>
    <w:rsid w:val="00083034"/>
    <w:rsid w:val="0008305A"/>
    <w:rsid w:val="000830A4"/>
    <w:rsid w:val="000830C0"/>
    <w:rsid w:val="000833C5"/>
    <w:rsid w:val="00083440"/>
    <w:rsid w:val="0008352E"/>
    <w:rsid w:val="000836C4"/>
    <w:rsid w:val="000837EB"/>
    <w:rsid w:val="000839E6"/>
    <w:rsid w:val="00084007"/>
    <w:rsid w:val="00084189"/>
    <w:rsid w:val="00084B29"/>
    <w:rsid w:val="00084B5C"/>
    <w:rsid w:val="0008552F"/>
    <w:rsid w:val="00085966"/>
    <w:rsid w:val="00085C6B"/>
    <w:rsid w:val="00085D2F"/>
    <w:rsid w:val="00085DF2"/>
    <w:rsid w:val="00085FB8"/>
    <w:rsid w:val="00086368"/>
    <w:rsid w:val="0008714D"/>
    <w:rsid w:val="00087170"/>
    <w:rsid w:val="0008723A"/>
    <w:rsid w:val="000874B4"/>
    <w:rsid w:val="00087AA3"/>
    <w:rsid w:val="000903E3"/>
    <w:rsid w:val="000904DE"/>
    <w:rsid w:val="00090540"/>
    <w:rsid w:val="00090916"/>
    <w:rsid w:val="00090EFC"/>
    <w:rsid w:val="0009116A"/>
    <w:rsid w:val="000916F1"/>
    <w:rsid w:val="000916F7"/>
    <w:rsid w:val="0009170A"/>
    <w:rsid w:val="00091E93"/>
    <w:rsid w:val="00092682"/>
    <w:rsid w:val="00092C35"/>
    <w:rsid w:val="00092DB5"/>
    <w:rsid w:val="000930AF"/>
    <w:rsid w:val="00093341"/>
    <w:rsid w:val="000939B2"/>
    <w:rsid w:val="000939B9"/>
    <w:rsid w:val="00093B38"/>
    <w:rsid w:val="00093C07"/>
    <w:rsid w:val="00093D4E"/>
    <w:rsid w:val="0009402D"/>
    <w:rsid w:val="000940B6"/>
    <w:rsid w:val="00094283"/>
    <w:rsid w:val="000943F6"/>
    <w:rsid w:val="000946E4"/>
    <w:rsid w:val="00094721"/>
    <w:rsid w:val="00094B89"/>
    <w:rsid w:val="00094B9E"/>
    <w:rsid w:val="00094C39"/>
    <w:rsid w:val="00094D92"/>
    <w:rsid w:val="00094EFC"/>
    <w:rsid w:val="0009589B"/>
    <w:rsid w:val="000958B7"/>
    <w:rsid w:val="000963F5"/>
    <w:rsid w:val="0009640C"/>
    <w:rsid w:val="00096A18"/>
    <w:rsid w:val="00096B82"/>
    <w:rsid w:val="00096CF3"/>
    <w:rsid w:val="00096E9B"/>
    <w:rsid w:val="00096F94"/>
    <w:rsid w:val="0009704C"/>
    <w:rsid w:val="00097347"/>
    <w:rsid w:val="00097817"/>
    <w:rsid w:val="00097C09"/>
    <w:rsid w:val="00097CD2"/>
    <w:rsid w:val="00097EDA"/>
    <w:rsid w:val="00097F7A"/>
    <w:rsid w:val="000A06BC"/>
    <w:rsid w:val="000A074F"/>
    <w:rsid w:val="000A0BCE"/>
    <w:rsid w:val="000A142E"/>
    <w:rsid w:val="000A1466"/>
    <w:rsid w:val="000A175C"/>
    <w:rsid w:val="000A1A20"/>
    <w:rsid w:val="000A1B93"/>
    <w:rsid w:val="000A1C6A"/>
    <w:rsid w:val="000A1F53"/>
    <w:rsid w:val="000A20DC"/>
    <w:rsid w:val="000A25D0"/>
    <w:rsid w:val="000A28CC"/>
    <w:rsid w:val="000A296C"/>
    <w:rsid w:val="000A2D30"/>
    <w:rsid w:val="000A2E67"/>
    <w:rsid w:val="000A3321"/>
    <w:rsid w:val="000A41A8"/>
    <w:rsid w:val="000A430E"/>
    <w:rsid w:val="000A4513"/>
    <w:rsid w:val="000A4767"/>
    <w:rsid w:val="000A4B10"/>
    <w:rsid w:val="000A4ECB"/>
    <w:rsid w:val="000A5DC6"/>
    <w:rsid w:val="000A5FA4"/>
    <w:rsid w:val="000A5FC4"/>
    <w:rsid w:val="000A63B0"/>
    <w:rsid w:val="000A63EA"/>
    <w:rsid w:val="000A6542"/>
    <w:rsid w:val="000A67DC"/>
    <w:rsid w:val="000A69F1"/>
    <w:rsid w:val="000A6D4A"/>
    <w:rsid w:val="000A6DC9"/>
    <w:rsid w:val="000A7649"/>
    <w:rsid w:val="000A7920"/>
    <w:rsid w:val="000A7A7E"/>
    <w:rsid w:val="000A7E23"/>
    <w:rsid w:val="000A7E78"/>
    <w:rsid w:val="000A7F87"/>
    <w:rsid w:val="000B0793"/>
    <w:rsid w:val="000B0C44"/>
    <w:rsid w:val="000B0FAB"/>
    <w:rsid w:val="000B10E3"/>
    <w:rsid w:val="000B126D"/>
    <w:rsid w:val="000B13CA"/>
    <w:rsid w:val="000B1642"/>
    <w:rsid w:val="000B1692"/>
    <w:rsid w:val="000B1AA4"/>
    <w:rsid w:val="000B1B7B"/>
    <w:rsid w:val="000B1CFE"/>
    <w:rsid w:val="000B2776"/>
    <w:rsid w:val="000B2CA4"/>
    <w:rsid w:val="000B2D5C"/>
    <w:rsid w:val="000B2FC0"/>
    <w:rsid w:val="000B360B"/>
    <w:rsid w:val="000B3FAB"/>
    <w:rsid w:val="000B427F"/>
    <w:rsid w:val="000B432B"/>
    <w:rsid w:val="000B437C"/>
    <w:rsid w:val="000B46A1"/>
    <w:rsid w:val="000B48BC"/>
    <w:rsid w:val="000B5215"/>
    <w:rsid w:val="000B521D"/>
    <w:rsid w:val="000B53E5"/>
    <w:rsid w:val="000B5484"/>
    <w:rsid w:val="000B5B2D"/>
    <w:rsid w:val="000B5D15"/>
    <w:rsid w:val="000B5DD2"/>
    <w:rsid w:val="000B6514"/>
    <w:rsid w:val="000B67A3"/>
    <w:rsid w:val="000B6A48"/>
    <w:rsid w:val="000B7238"/>
    <w:rsid w:val="000C0485"/>
    <w:rsid w:val="000C07FA"/>
    <w:rsid w:val="000C0896"/>
    <w:rsid w:val="000C0BC6"/>
    <w:rsid w:val="000C0F98"/>
    <w:rsid w:val="000C104C"/>
    <w:rsid w:val="000C10CF"/>
    <w:rsid w:val="000C11ED"/>
    <w:rsid w:val="000C1253"/>
    <w:rsid w:val="000C16EE"/>
    <w:rsid w:val="000C1938"/>
    <w:rsid w:val="000C1A22"/>
    <w:rsid w:val="000C1BED"/>
    <w:rsid w:val="000C1C34"/>
    <w:rsid w:val="000C1E63"/>
    <w:rsid w:val="000C1F34"/>
    <w:rsid w:val="000C22E5"/>
    <w:rsid w:val="000C29A3"/>
    <w:rsid w:val="000C2DEF"/>
    <w:rsid w:val="000C325F"/>
    <w:rsid w:val="000C3340"/>
    <w:rsid w:val="000C34DB"/>
    <w:rsid w:val="000C39E2"/>
    <w:rsid w:val="000C3A2B"/>
    <w:rsid w:val="000C3FDE"/>
    <w:rsid w:val="000C406F"/>
    <w:rsid w:val="000C4850"/>
    <w:rsid w:val="000C4E7E"/>
    <w:rsid w:val="000C5021"/>
    <w:rsid w:val="000C5414"/>
    <w:rsid w:val="000C58DC"/>
    <w:rsid w:val="000C5983"/>
    <w:rsid w:val="000C5A18"/>
    <w:rsid w:val="000C63E9"/>
    <w:rsid w:val="000C64F6"/>
    <w:rsid w:val="000C66AD"/>
    <w:rsid w:val="000C6AC5"/>
    <w:rsid w:val="000C6DB9"/>
    <w:rsid w:val="000C6E98"/>
    <w:rsid w:val="000C7604"/>
    <w:rsid w:val="000C7864"/>
    <w:rsid w:val="000C7FBC"/>
    <w:rsid w:val="000D013F"/>
    <w:rsid w:val="000D01D1"/>
    <w:rsid w:val="000D0861"/>
    <w:rsid w:val="000D08F3"/>
    <w:rsid w:val="000D0AEC"/>
    <w:rsid w:val="000D0C55"/>
    <w:rsid w:val="000D0E0C"/>
    <w:rsid w:val="000D0F3B"/>
    <w:rsid w:val="000D14FE"/>
    <w:rsid w:val="000D1724"/>
    <w:rsid w:val="000D189D"/>
    <w:rsid w:val="000D1917"/>
    <w:rsid w:val="000D1E1D"/>
    <w:rsid w:val="000D200E"/>
    <w:rsid w:val="000D2177"/>
    <w:rsid w:val="000D2A1E"/>
    <w:rsid w:val="000D2F79"/>
    <w:rsid w:val="000D3163"/>
    <w:rsid w:val="000D3596"/>
    <w:rsid w:val="000D3851"/>
    <w:rsid w:val="000D3BA0"/>
    <w:rsid w:val="000D3BEE"/>
    <w:rsid w:val="000D3D81"/>
    <w:rsid w:val="000D3E99"/>
    <w:rsid w:val="000D3F2A"/>
    <w:rsid w:val="000D3FB6"/>
    <w:rsid w:val="000D41CC"/>
    <w:rsid w:val="000D42D7"/>
    <w:rsid w:val="000D43F5"/>
    <w:rsid w:val="000D4670"/>
    <w:rsid w:val="000D49AB"/>
    <w:rsid w:val="000D4C56"/>
    <w:rsid w:val="000D4CEF"/>
    <w:rsid w:val="000D4DA6"/>
    <w:rsid w:val="000D4E81"/>
    <w:rsid w:val="000D5294"/>
    <w:rsid w:val="000D554C"/>
    <w:rsid w:val="000D586B"/>
    <w:rsid w:val="000D58F8"/>
    <w:rsid w:val="000D5C9D"/>
    <w:rsid w:val="000D5F71"/>
    <w:rsid w:val="000D6736"/>
    <w:rsid w:val="000D6C0F"/>
    <w:rsid w:val="000D6C49"/>
    <w:rsid w:val="000D6F83"/>
    <w:rsid w:val="000D7232"/>
    <w:rsid w:val="000D759B"/>
    <w:rsid w:val="000D765A"/>
    <w:rsid w:val="000D7EAA"/>
    <w:rsid w:val="000D7F61"/>
    <w:rsid w:val="000E0364"/>
    <w:rsid w:val="000E083B"/>
    <w:rsid w:val="000E0B03"/>
    <w:rsid w:val="000E0DB9"/>
    <w:rsid w:val="000E0E13"/>
    <w:rsid w:val="000E1411"/>
    <w:rsid w:val="000E1739"/>
    <w:rsid w:val="000E1880"/>
    <w:rsid w:val="000E1A13"/>
    <w:rsid w:val="000E1ECF"/>
    <w:rsid w:val="000E1F79"/>
    <w:rsid w:val="000E1FA4"/>
    <w:rsid w:val="000E2356"/>
    <w:rsid w:val="000E2436"/>
    <w:rsid w:val="000E29F2"/>
    <w:rsid w:val="000E2E27"/>
    <w:rsid w:val="000E3358"/>
    <w:rsid w:val="000E342D"/>
    <w:rsid w:val="000E34B3"/>
    <w:rsid w:val="000E396A"/>
    <w:rsid w:val="000E3B6D"/>
    <w:rsid w:val="000E3BFF"/>
    <w:rsid w:val="000E4135"/>
    <w:rsid w:val="000E4238"/>
    <w:rsid w:val="000E453A"/>
    <w:rsid w:val="000E46B6"/>
    <w:rsid w:val="000E4C0D"/>
    <w:rsid w:val="000E4F24"/>
    <w:rsid w:val="000E51A3"/>
    <w:rsid w:val="000E53E0"/>
    <w:rsid w:val="000E54DB"/>
    <w:rsid w:val="000E569D"/>
    <w:rsid w:val="000E59DE"/>
    <w:rsid w:val="000E5B4D"/>
    <w:rsid w:val="000E5C2B"/>
    <w:rsid w:val="000E5E40"/>
    <w:rsid w:val="000E6264"/>
    <w:rsid w:val="000E63F0"/>
    <w:rsid w:val="000E64B3"/>
    <w:rsid w:val="000E65BE"/>
    <w:rsid w:val="000E6F48"/>
    <w:rsid w:val="000E7076"/>
    <w:rsid w:val="000E7358"/>
    <w:rsid w:val="000E74B2"/>
    <w:rsid w:val="000E7830"/>
    <w:rsid w:val="000E7C89"/>
    <w:rsid w:val="000E7E02"/>
    <w:rsid w:val="000F0069"/>
    <w:rsid w:val="000F012B"/>
    <w:rsid w:val="000F0523"/>
    <w:rsid w:val="000F0AF0"/>
    <w:rsid w:val="000F0D36"/>
    <w:rsid w:val="000F13BC"/>
    <w:rsid w:val="000F160D"/>
    <w:rsid w:val="000F16A8"/>
    <w:rsid w:val="000F17AA"/>
    <w:rsid w:val="000F192D"/>
    <w:rsid w:val="000F1A07"/>
    <w:rsid w:val="000F1A48"/>
    <w:rsid w:val="000F1D92"/>
    <w:rsid w:val="000F1F7E"/>
    <w:rsid w:val="000F2058"/>
    <w:rsid w:val="000F2E4B"/>
    <w:rsid w:val="000F2FFC"/>
    <w:rsid w:val="000F2FFD"/>
    <w:rsid w:val="000F3162"/>
    <w:rsid w:val="000F36F6"/>
    <w:rsid w:val="000F3E4C"/>
    <w:rsid w:val="000F4150"/>
    <w:rsid w:val="000F4732"/>
    <w:rsid w:val="000F47D3"/>
    <w:rsid w:val="000F47F2"/>
    <w:rsid w:val="000F49C7"/>
    <w:rsid w:val="000F4E48"/>
    <w:rsid w:val="000F52FF"/>
    <w:rsid w:val="000F5424"/>
    <w:rsid w:val="000F5809"/>
    <w:rsid w:val="000F5C4B"/>
    <w:rsid w:val="000F6188"/>
    <w:rsid w:val="000F61B9"/>
    <w:rsid w:val="000F67D4"/>
    <w:rsid w:val="000F6823"/>
    <w:rsid w:val="000F6D65"/>
    <w:rsid w:val="000F6DD4"/>
    <w:rsid w:val="000F706C"/>
    <w:rsid w:val="000F71EC"/>
    <w:rsid w:val="000F7416"/>
    <w:rsid w:val="000F765F"/>
    <w:rsid w:val="000F7681"/>
    <w:rsid w:val="00100256"/>
    <w:rsid w:val="0010039B"/>
    <w:rsid w:val="00100404"/>
    <w:rsid w:val="00100875"/>
    <w:rsid w:val="001009E3"/>
    <w:rsid w:val="00100DF9"/>
    <w:rsid w:val="00101325"/>
    <w:rsid w:val="0010156F"/>
    <w:rsid w:val="00101A26"/>
    <w:rsid w:val="00101D80"/>
    <w:rsid w:val="00102030"/>
    <w:rsid w:val="0010250D"/>
    <w:rsid w:val="0010276D"/>
    <w:rsid w:val="00102958"/>
    <w:rsid w:val="00102983"/>
    <w:rsid w:val="00102CCF"/>
    <w:rsid w:val="00102E70"/>
    <w:rsid w:val="001034B8"/>
    <w:rsid w:val="00103641"/>
    <w:rsid w:val="0010365D"/>
    <w:rsid w:val="00103880"/>
    <w:rsid w:val="00104030"/>
    <w:rsid w:val="0010416E"/>
    <w:rsid w:val="00104497"/>
    <w:rsid w:val="001045D0"/>
    <w:rsid w:val="00104AB3"/>
    <w:rsid w:val="00104D66"/>
    <w:rsid w:val="001050E7"/>
    <w:rsid w:val="00105463"/>
    <w:rsid w:val="0010584A"/>
    <w:rsid w:val="001058EC"/>
    <w:rsid w:val="00105D50"/>
    <w:rsid w:val="00105E4C"/>
    <w:rsid w:val="001064E4"/>
    <w:rsid w:val="00106512"/>
    <w:rsid w:val="0010660F"/>
    <w:rsid w:val="00106723"/>
    <w:rsid w:val="00106A12"/>
    <w:rsid w:val="00106D9D"/>
    <w:rsid w:val="00106DBC"/>
    <w:rsid w:val="00106ED4"/>
    <w:rsid w:val="00106FC0"/>
    <w:rsid w:val="00107016"/>
    <w:rsid w:val="001072DD"/>
    <w:rsid w:val="00107A29"/>
    <w:rsid w:val="00107B4B"/>
    <w:rsid w:val="00107C6B"/>
    <w:rsid w:val="00107D7C"/>
    <w:rsid w:val="001100ED"/>
    <w:rsid w:val="0011038E"/>
    <w:rsid w:val="00110754"/>
    <w:rsid w:val="00110A26"/>
    <w:rsid w:val="00111084"/>
    <w:rsid w:val="0011118C"/>
    <w:rsid w:val="0011158B"/>
    <w:rsid w:val="00111766"/>
    <w:rsid w:val="00111942"/>
    <w:rsid w:val="00111953"/>
    <w:rsid w:val="00111C74"/>
    <w:rsid w:val="00111E23"/>
    <w:rsid w:val="001128FC"/>
    <w:rsid w:val="00112A12"/>
    <w:rsid w:val="0011308A"/>
    <w:rsid w:val="00113419"/>
    <w:rsid w:val="00113945"/>
    <w:rsid w:val="00113B45"/>
    <w:rsid w:val="00114321"/>
    <w:rsid w:val="001144D1"/>
    <w:rsid w:val="001147A5"/>
    <w:rsid w:val="00114C3E"/>
    <w:rsid w:val="00114D94"/>
    <w:rsid w:val="00114EE5"/>
    <w:rsid w:val="001153EC"/>
    <w:rsid w:val="0011557C"/>
    <w:rsid w:val="001159F1"/>
    <w:rsid w:val="00115AB5"/>
    <w:rsid w:val="00116200"/>
    <w:rsid w:val="00116347"/>
    <w:rsid w:val="0011640C"/>
    <w:rsid w:val="00116597"/>
    <w:rsid w:val="00116697"/>
    <w:rsid w:val="00116A21"/>
    <w:rsid w:val="00117B0D"/>
    <w:rsid w:val="00117C9A"/>
    <w:rsid w:val="0012017B"/>
    <w:rsid w:val="001205B1"/>
    <w:rsid w:val="00120678"/>
    <w:rsid w:val="00120ACA"/>
    <w:rsid w:val="001211E8"/>
    <w:rsid w:val="001212A3"/>
    <w:rsid w:val="001212B5"/>
    <w:rsid w:val="00121635"/>
    <w:rsid w:val="00121BB6"/>
    <w:rsid w:val="00121DB9"/>
    <w:rsid w:val="00122050"/>
    <w:rsid w:val="00122202"/>
    <w:rsid w:val="001227CF"/>
    <w:rsid w:val="00122B4B"/>
    <w:rsid w:val="00122EE7"/>
    <w:rsid w:val="001232B9"/>
    <w:rsid w:val="00123372"/>
    <w:rsid w:val="001233FE"/>
    <w:rsid w:val="001236A1"/>
    <w:rsid w:val="00123ACE"/>
    <w:rsid w:val="00123CB8"/>
    <w:rsid w:val="00123F91"/>
    <w:rsid w:val="001244D8"/>
    <w:rsid w:val="00124BE6"/>
    <w:rsid w:val="00124D02"/>
    <w:rsid w:val="001251C9"/>
    <w:rsid w:val="001251F2"/>
    <w:rsid w:val="0012521D"/>
    <w:rsid w:val="0012569B"/>
    <w:rsid w:val="001256C5"/>
    <w:rsid w:val="00125814"/>
    <w:rsid w:val="00126039"/>
    <w:rsid w:val="0012669B"/>
    <w:rsid w:val="00126B05"/>
    <w:rsid w:val="00126E3C"/>
    <w:rsid w:val="001271BB"/>
    <w:rsid w:val="001275C8"/>
    <w:rsid w:val="00127B0E"/>
    <w:rsid w:val="00127EB5"/>
    <w:rsid w:val="001301F4"/>
    <w:rsid w:val="00130367"/>
    <w:rsid w:val="0013141B"/>
    <w:rsid w:val="00131755"/>
    <w:rsid w:val="00131C30"/>
    <w:rsid w:val="00131E99"/>
    <w:rsid w:val="00131F61"/>
    <w:rsid w:val="00131FD4"/>
    <w:rsid w:val="0013242C"/>
    <w:rsid w:val="00132727"/>
    <w:rsid w:val="0013280F"/>
    <w:rsid w:val="00132A91"/>
    <w:rsid w:val="0013360C"/>
    <w:rsid w:val="00133D51"/>
    <w:rsid w:val="00133F09"/>
    <w:rsid w:val="00133F0C"/>
    <w:rsid w:val="00133F7D"/>
    <w:rsid w:val="0013417A"/>
    <w:rsid w:val="001341DA"/>
    <w:rsid w:val="001342B5"/>
    <w:rsid w:val="0013431C"/>
    <w:rsid w:val="001343D9"/>
    <w:rsid w:val="001347E0"/>
    <w:rsid w:val="001349F6"/>
    <w:rsid w:val="00134B20"/>
    <w:rsid w:val="00134C96"/>
    <w:rsid w:val="0013503B"/>
    <w:rsid w:val="001351B8"/>
    <w:rsid w:val="0013575C"/>
    <w:rsid w:val="00135907"/>
    <w:rsid w:val="00135C39"/>
    <w:rsid w:val="00135DD1"/>
    <w:rsid w:val="00135DEA"/>
    <w:rsid w:val="00135E67"/>
    <w:rsid w:val="00135E6A"/>
    <w:rsid w:val="00136298"/>
    <w:rsid w:val="00136F57"/>
    <w:rsid w:val="0013700F"/>
    <w:rsid w:val="00137014"/>
    <w:rsid w:val="0013770E"/>
    <w:rsid w:val="00137DF1"/>
    <w:rsid w:val="00140132"/>
    <w:rsid w:val="001401E3"/>
    <w:rsid w:val="00140479"/>
    <w:rsid w:val="00140696"/>
    <w:rsid w:val="001406C0"/>
    <w:rsid w:val="00140B90"/>
    <w:rsid w:val="00140FDB"/>
    <w:rsid w:val="00140FFC"/>
    <w:rsid w:val="0014174A"/>
    <w:rsid w:val="00141DE2"/>
    <w:rsid w:val="00141EF5"/>
    <w:rsid w:val="00141FE0"/>
    <w:rsid w:val="00142664"/>
    <w:rsid w:val="001428AA"/>
    <w:rsid w:val="00142B6C"/>
    <w:rsid w:val="00142B9C"/>
    <w:rsid w:val="001430CC"/>
    <w:rsid w:val="0014320B"/>
    <w:rsid w:val="001433DD"/>
    <w:rsid w:val="00143482"/>
    <w:rsid w:val="00143643"/>
    <w:rsid w:val="00143871"/>
    <w:rsid w:val="001439D7"/>
    <w:rsid w:val="00143F84"/>
    <w:rsid w:val="001441D8"/>
    <w:rsid w:val="00144FB1"/>
    <w:rsid w:val="001456D7"/>
    <w:rsid w:val="00145757"/>
    <w:rsid w:val="00145B36"/>
    <w:rsid w:val="00145D95"/>
    <w:rsid w:val="00146156"/>
    <w:rsid w:val="00146697"/>
    <w:rsid w:val="00147072"/>
    <w:rsid w:val="00147122"/>
    <w:rsid w:val="00147181"/>
    <w:rsid w:val="0014718F"/>
    <w:rsid w:val="00147D19"/>
    <w:rsid w:val="00147D4E"/>
    <w:rsid w:val="0015021D"/>
    <w:rsid w:val="001503C2"/>
    <w:rsid w:val="00150503"/>
    <w:rsid w:val="001507FF"/>
    <w:rsid w:val="00150885"/>
    <w:rsid w:val="001508A2"/>
    <w:rsid w:val="00150AE5"/>
    <w:rsid w:val="00150B1F"/>
    <w:rsid w:val="0015125A"/>
    <w:rsid w:val="001514AA"/>
    <w:rsid w:val="001526B1"/>
    <w:rsid w:val="001526F8"/>
    <w:rsid w:val="00152705"/>
    <w:rsid w:val="00152BCD"/>
    <w:rsid w:val="00152BF7"/>
    <w:rsid w:val="0015324E"/>
    <w:rsid w:val="0015376C"/>
    <w:rsid w:val="00153ABC"/>
    <w:rsid w:val="00153AD4"/>
    <w:rsid w:val="00153F3D"/>
    <w:rsid w:val="00153F66"/>
    <w:rsid w:val="00154186"/>
    <w:rsid w:val="001544B8"/>
    <w:rsid w:val="00154734"/>
    <w:rsid w:val="0015540D"/>
    <w:rsid w:val="0015545D"/>
    <w:rsid w:val="00155490"/>
    <w:rsid w:val="001555BA"/>
    <w:rsid w:val="00155667"/>
    <w:rsid w:val="001558A2"/>
    <w:rsid w:val="00155D4D"/>
    <w:rsid w:val="00155E69"/>
    <w:rsid w:val="00156209"/>
    <w:rsid w:val="00156428"/>
    <w:rsid w:val="001567E6"/>
    <w:rsid w:val="00156884"/>
    <w:rsid w:val="00156974"/>
    <w:rsid w:val="00156A14"/>
    <w:rsid w:val="00156BCA"/>
    <w:rsid w:val="00156CE2"/>
    <w:rsid w:val="00156EF2"/>
    <w:rsid w:val="00157131"/>
    <w:rsid w:val="001571B0"/>
    <w:rsid w:val="00157CF8"/>
    <w:rsid w:val="00157DFF"/>
    <w:rsid w:val="00160117"/>
    <w:rsid w:val="001602F9"/>
    <w:rsid w:val="001603B9"/>
    <w:rsid w:val="00160715"/>
    <w:rsid w:val="001608B3"/>
    <w:rsid w:val="00160A0D"/>
    <w:rsid w:val="001613DD"/>
    <w:rsid w:val="00161443"/>
    <w:rsid w:val="00161EC2"/>
    <w:rsid w:val="001621C5"/>
    <w:rsid w:val="00162712"/>
    <w:rsid w:val="001629E2"/>
    <w:rsid w:val="00162A72"/>
    <w:rsid w:val="00162B13"/>
    <w:rsid w:val="00162F68"/>
    <w:rsid w:val="00163182"/>
    <w:rsid w:val="001634C0"/>
    <w:rsid w:val="001637B4"/>
    <w:rsid w:val="00163EB7"/>
    <w:rsid w:val="00163FC7"/>
    <w:rsid w:val="00164377"/>
    <w:rsid w:val="00164382"/>
    <w:rsid w:val="001648BE"/>
    <w:rsid w:val="00164B97"/>
    <w:rsid w:val="001657C2"/>
    <w:rsid w:val="00165C45"/>
    <w:rsid w:val="00166085"/>
    <w:rsid w:val="00166AED"/>
    <w:rsid w:val="00166E40"/>
    <w:rsid w:val="00166F4F"/>
    <w:rsid w:val="0016727A"/>
    <w:rsid w:val="001676FF"/>
    <w:rsid w:val="0016780E"/>
    <w:rsid w:val="00167ACD"/>
    <w:rsid w:val="00170428"/>
    <w:rsid w:val="00170794"/>
    <w:rsid w:val="00170AAA"/>
    <w:rsid w:val="00170B3C"/>
    <w:rsid w:val="00170CBD"/>
    <w:rsid w:val="00170E07"/>
    <w:rsid w:val="0017165E"/>
    <w:rsid w:val="00171875"/>
    <w:rsid w:val="00171BE6"/>
    <w:rsid w:val="00171D1D"/>
    <w:rsid w:val="00171E3C"/>
    <w:rsid w:val="0017209A"/>
    <w:rsid w:val="001722AD"/>
    <w:rsid w:val="001722B8"/>
    <w:rsid w:val="001727C9"/>
    <w:rsid w:val="00172A04"/>
    <w:rsid w:val="001734B4"/>
    <w:rsid w:val="00173741"/>
    <w:rsid w:val="001740B0"/>
    <w:rsid w:val="00174208"/>
    <w:rsid w:val="00174290"/>
    <w:rsid w:val="0017527A"/>
    <w:rsid w:val="00175666"/>
    <w:rsid w:val="0017594C"/>
    <w:rsid w:val="00175F99"/>
    <w:rsid w:val="001764D3"/>
    <w:rsid w:val="00176F37"/>
    <w:rsid w:val="0017767B"/>
    <w:rsid w:val="001776B5"/>
    <w:rsid w:val="001777EF"/>
    <w:rsid w:val="001778E0"/>
    <w:rsid w:val="001800A9"/>
    <w:rsid w:val="0018054B"/>
    <w:rsid w:val="00180799"/>
    <w:rsid w:val="00180AF2"/>
    <w:rsid w:val="00180B26"/>
    <w:rsid w:val="00180CDA"/>
    <w:rsid w:val="00181080"/>
    <w:rsid w:val="00181641"/>
    <w:rsid w:val="00181814"/>
    <w:rsid w:val="0018220B"/>
    <w:rsid w:val="00182316"/>
    <w:rsid w:val="00182620"/>
    <w:rsid w:val="00182732"/>
    <w:rsid w:val="00182916"/>
    <w:rsid w:val="00182959"/>
    <w:rsid w:val="001833A2"/>
    <w:rsid w:val="001837B9"/>
    <w:rsid w:val="00183F4E"/>
    <w:rsid w:val="00183F65"/>
    <w:rsid w:val="0018457E"/>
    <w:rsid w:val="0018495F"/>
    <w:rsid w:val="00184F1C"/>
    <w:rsid w:val="001855AD"/>
    <w:rsid w:val="00185CC0"/>
    <w:rsid w:val="0018660E"/>
    <w:rsid w:val="00186B0A"/>
    <w:rsid w:val="00186C00"/>
    <w:rsid w:val="00186FBD"/>
    <w:rsid w:val="00186FFB"/>
    <w:rsid w:val="00187035"/>
    <w:rsid w:val="00187445"/>
    <w:rsid w:val="00187848"/>
    <w:rsid w:val="00187A27"/>
    <w:rsid w:val="00187CDF"/>
    <w:rsid w:val="00187CEE"/>
    <w:rsid w:val="00187EB0"/>
    <w:rsid w:val="0019033E"/>
    <w:rsid w:val="00190BB5"/>
    <w:rsid w:val="00190CC9"/>
    <w:rsid w:val="00190D50"/>
    <w:rsid w:val="0019109B"/>
    <w:rsid w:val="00191721"/>
    <w:rsid w:val="00191DD2"/>
    <w:rsid w:val="00191F09"/>
    <w:rsid w:val="00192011"/>
    <w:rsid w:val="001929E1"/>
    <w:rsid w:val="00193082"/>
    <w:rsid w:val="001931C7"/>
    <w:rsid w:val="00193701"/>
    <w:rsid w:val="00193834"/>
    <w:rsid w:val="00193D5C"/>
    <w:rsid w:val="0019405F"/>
    <w:rsid w:val="001941BB"/>
    <w:rsid w:val="001943CD"/>
    <w:rsid w:val="001954D6"/>
    <w:rsid w:val="0019584B"/>
    <w:rsid w:val="001959A9"/>
    <w:rsid w:val="00195A01"/>
    <w:rsid w:val="00195D96"/>
    <w:rsid w:val="00195DFA"/>
    <w:rsid w:val="001960AC"/>
    <w:rsid w:val="001961FE"/>
    <w:rsid w:val="00196374"/>
    <w:rsid w:val="00196450"/>
    <w:rsid w:val="001964B2"/>
    <w:rsid w:val="00196938"/>
    <w:rsid w:val="0019694F"/>
    <w:rsid w:val="00196C6F"/>
    <w:rsid w:val="00196DCE"/>
    <w:rsid w:val="00197046"/>
    <w:rsid w:val="0019738D"/>
    <w:rsid w:val="001973CE"/>
    <w:rsid w:val="001978BA"/>
    <w:rsid w:val="00197CF1"/>
    <w:rsid w:val="00197D31"/>
    <w:rsid w:val="001A0258"/>
    <w:rsid w:val="001A02E8"/>
    <w:rsid w:val="001A0308"/>
    <w:rsid w:val="001A0868"/>
    <w:rsid w:val="001A0AB7"/>
    <w:rsid w:val="001A0ED5"/>
    <w:rsid w:val="001A13A9"/>
    <w:rsid w:val="001A166B"/>
    <w:rsid w:val="001A16ED"/>
    <w:rsid w:val="001A1C93"/>
    <w:rsid w:val="001A2645"/>
    <w:rsid w:val="001A28B3"/>
    <w:rsid w:val="001A294E"/>
    <w:rsid w:val="001A2CEC"/>
    <w:rsid w:val="001A3394"/>
    <w:rsid w:val="001A339F"/>
    <w:rsid w:val="001A33F4"/>
    <w:rsid w:val="001A346F"/>
    <w:rsid w:val="001A35CE"/>
    <w:rsid w:val="001A3930"/>
    <w:rsid w:val="001A3976"/>
    <w:rsid w:val="001A3A30"/>
    <w:rsid w:val="001A3AD9"/>
    <w:rsid w:val="001A3E87"/>
    <w:rsid w:val="001A445E"/>
    <w:rsid w:val="001A45C2"/>
    <w:rsid w:val="001A481C"/>
    <w:rsid w:val="001A48DB"/>
    <w:rsid w:val="001A4C05"/>
    <w:rsid w:val="001A5343"/>
    <w:rsid w:val="001A618E"/>
    <w:rsid w:val="001A6796"/>
    <w:rsid w:val="001A68F0"/>
    <w:rsid w:val="001A69F2"/>
    <w:rsid w:val="001A6FCC"/>
    <w:rsid w:val="001A701C"/>
    <w:rsid w:val="001A719D"/>
    <w:rsid w:val="001A71F3"/>
    <w:rsid w:val="001A7267"/>
    <w:rsid w:val="001A7280"/>
    <w:rsid w:val="001A734C"/>
    <w:rsid w:val="001A782B"/>
    <w:rsid w:val="001A79C1"/>
    <w:rsid w:val="001A7B42"/>
    <w:rsid w:val="001A7B9D"/>
    <w:rsid w:val="001B03CD"/>
    <w:rsid w:val="001B048C"/>
    <w:rsid w:val="001B075C"/>
    <w:rsid w:val="001B07CE"/>
    <w:rsid w:val="001B1284"/>
    <w:rsid w:val="001B1486"/>
    <w:rsid w:val="001B14A2"/>
    <w:rsid w:val="001B2051"/>
    <w:rsid w:val="001B2267"/>
    <w:rsid w:val="001B2D95"/>
    <w:rsid w:val="001B307F"/>
    <w:rsid w:val="001B30D4"/>
    <w:rsid w:val="001B355B"/>
    <w:rsid w:val="001B38AF"/>
    <w:rsid w:val="001B3976"/>
    <w:rsid w:val="001B3AF8"/>
    <w:rsid w:val="001B3B9E"/>
    <w:rsid w:val="001B3DE4"/>
    <w:rsid w:val="001B3E4D"/>
    <w:rsid w:val="001B4698"/>
    <w:rsid w:val="001B5512"/>
    <w:rsid w:val="001B5524"/>
    <w:rsid w:val="001B57CB"/>
    <w:rsid w:val="001B5832"/>
    <w:rsid w:val="001B5ADF"/>
    <w:rsid w:val="001B60E9"/>
    <w:rsid w:val="001B6E8F"/>
    <w:rsid w:val="001B6EB1"/>
    <w:rsid w:val="001B6F25"/>
    <w:rsid w:val="001B7099"/>
    <w:rsid w:val="001B748F"/>
    <w:rsid w:val="001B7FC3"/>
    <w:rsid w:val="001C0685"/>
    <w:rsid w:val="001C0868"/>
    <w:rsid w:val="001C0E74"/>
    <w:rsid w:val="001C0F9C"/>
    <w:rsid w:val="001C12D6"/>
    <w:rsid w:val="001C1476"/>
    <w:rsid w:val="001C17AC"/>
    <w:rsid w:val="001C1CD5"/>
    <w:rsid w:val="001C210A"/>
    <w:rsid w:val="001C2120"/>
    <w:rsid w:val="001C24E6"/>
    <w:rsid w:val="001C2581"/>
    <w:rsid w:val="001C26B5"/>
    <w:rsid w:val="001C2803"/>
    <w:rsid w:val="001C2812"/>
    <w:rsid w:val="001C297F"/>
    <w:rsid w:val="001C2F93"/>
    <w:rsid w:val="001C36B3"/>
    <w:rsid w:val="001C3B82"/>
    <w:rsid w:val="001C3CBB"/>
    <w:rsid w:val="001C3F6C"/>
    <w:rsid w:val="001C4AAE"/>
    <w:rsid w:val="001C4DC0"/>
    <w:rsid w:val="001C5005"/>
    <w:rsid w:val="001C5485"/>
    <w:rsid w:val="001C548D"/>
    <w:rsid w:val="001C5613"/>
    <w:rsid w:val="001C566C"/>
    <w:rsid w:val="001C56E0"/>
    <w:rsid w:val="001C595F"/>
    <w:rsid w:val="001C5C96"/>
    <w:rsid w:val="001C61C5"/>
    <w:rsid w:val="001C629F"/>
    <w:rsid w:val="001C64D9"/>
    <w:rsid w:val="001C6540"/>
    <w:rsid w:val="001C67C9"/>
    <w:rsid w:val="001C6C30"/>
    <w:rsid w:val="001C6E33"/>
    <w:rsid w:val="001C763F"/>
    <w:rsid w:val="001C78B7"/>
    <w:rsid w:val="001C7CA3"/>
    <w:rsid w:val="001C7DF8"/>
    <w:rsid w:val="001C7EFE"/>
    <w:rsid w:val="001D080D"/>
    <w:rsid w:val="001D088A"/>
    <w:rsid w:val="001D0A21"/>
    <w:rsid w:val="001D0ECD"/>
    <w:rsid w:val="001D1285"/>
    <w:rsid w:val="001D1B48"/>
    <w:rsid w:val="001D1B9E"/>
    <w:rsid w:val="001D1DAA"/>
    <w:rsid w:val="001D1E1D"/>
    <w:rsid w:val="001D1EFF"/>
    <w:rsid w:val="001D25F6"/>
    <w:rsid w:val="001D2B12"/>
    <w:rsid w:val="001D33E3"/>
    <w:rsid w:val="001D34F3"/>
    <w:rsid w:val="001D350B"/>
    <w:rsid w:val="001D3C36"/>
    <w:rsid w:val="001D418C"/>
    <w:rsid w:val="001D42E4"/>
    <w:rsid w:val="001D4474"/>
    <w:rsid w:val="001D459A"/>
    <w:rsid w:val="001D4A62"/>
    <w:rsid w:val="001D4B59"/>
    <w:rsid w:val="001D4D9A"/>
    <w:rsid w:val="001D58A8"/>
    <w:rsid w:val="001D6141"/>
    <w:rsid w:val="001D67EA"/>
    <w:rsid w:val="001D67EB"/>
    <w:rsid w:val="001D6C0C"/>
    <w:rsid w:val="001D7050"/>
    <w:rsid w:val="001D70D2"/>
    <w:rsid w:val="001D71DA"/>
    <w:rsid w:val="001D7353"/>
    <w:rsid w:val="001D7493"/>
    <w:rsid w:val="001D74C9"/>
    <w:rsid w:val="001D7529"/>
    <w:rsid w:val="001D774C"/>
    <w:rsid w:val="001D78E8"/>
    <w:rsid w:val="001D7E38"/>
    <w:rsid w:val="001D7E91"/>
    <w:rsid w:val="001E0044"/>
    <w:rsid w:val="001E0221"/>
    <w:rsid w:val="001E03A6"/>
    <w:rsid w:val="001E0715"/>
    <w:rsid w:val="001E0DD2"/>
    <w:rsid w:val="001E0DD8"/>
    <w:rsid w:val="001E0EC5"/>
    <w:rsid w:val="001E1083"/>
    <w:rsid w:val="001E11E4"/>
    <w:rsid w:val="001E20CA"/>
    <w:rsid w:val="001E2622"/>
    <w:rsid w:val="001E277D"/>
    <w:rsid w:val="001E2C1C"/>
    <w:rsid w:val="001E2D05"/>
    <w:rsid w:val="001E3198"/>
    <w:rsid w:val="001E36CC"/>
    <w:rsid w:val="001E3A5C"/>
    <w:rsid w:val="001E3ABF"/>
    <w:rsid w:val="001E3D89"/>
    <w:rsid w:val="001E3FA9"/>
    <w:rsid w:val="001E419C"/>
    <w:rsid w:val="001E4334"/>
    <w:rsid w:val="001E43E0"/>
    <w:rsid w:val="001E46DA"/>
    <w:rsid w:val="001E4CF6"/>
    <w:rsid w:val="001E4DEE"/>
    <w:rsid w:val="001E4F8E"/>
    <w:rsid w:val="001E5205"/>
    <w:rsid w:val="001E5B0B"/>
    <w:rsid w:val="001E60A8"/>
    <w:rsid w:val="001E6B1F"/>
    <w:rsid w:val="001E6BB0"/>
    <w:rsid w:val="001E6D06"/>
    <w:rsid w:val="001E78A0"/>
    <w:rsid w:val="001F013C"/>
    <w:rsid w:val="001F0B13"/>
    <w:rsid w:val="001F0CF9"/>
    <w:rsid w:val="001F12A7"/>
    <w:rsid w:val="001F1517"/>
    <w:rsid w:val="001F1550"/>
    <w:rsid w:val="001F18C2"/>
    <w:rsid w:val="001F193C"/>
    <w:rsid w:val="001F19AE"/>
    <w:rsid w:val="001F1A7E"/>
    <w:rsid w:val="001F1F61"/>
    <w:rsid w:val="001F22BD"/>
    <w:rsid w:val="001F2A9C"/>
    <w:rsid w:val="001F2D12"/>
    <w:rsid w:val="001F311C"/>
    <w:rsid w:val="001F33B0"/>
    <w:rsid w:val="001F364B"/>
    <w:rsid w:val="001F3999"/>
    <w:rsid w:val="001F3BEF"/>
    <w:rsid w:val="001F3CA9"/>
    <w:rsid w:val="001F40B4"/>
    <w:rsid w:val="001F46B0"/>
    <w:rsid w:val="001F5109"/>
    <w:rsid w:val="001F5402"/>
    <w:rsid w:val="001F542D"/>
    <w:rsid w:val="001F54BE"/>
    <w:rsid w:val="001F55BC"/>
    <w:rsid w:val="001F5AE7"/>
    <w:rsid w:val="001F5F5F"/>
    <w:rsid w:val="001F6104"/>
    <w:rsid w:val="001F6198"/>
    <w:rsid w:val="001F63A8"/>
    <w:rsid w:val="001F6974"/>
    <w:rsid w:val="001F69F2"/>
    <w:rsid w:val="001F71BE"/>
    <w:rsid w:val="001F7536"/>
    <w:rsid w:val="001F75A7"/>
    <w:rsid w:val="001F7DAF"/>
    <w:rsid w:val="0020046B"/>
    <w:rsid w:val="0020071A"/>
    <w:rsid w:val="00200C94"/>
    <w:rsid w:val="00200E69"/>
    <w:rsid w:val="00200F05"/>
    <w:rsid w:val="00201589"/>
    <w:rsid w:val="002016CB"/>
    <w:rsid w:val="00201DC9"/>
    <w:rsid w:val="00201DE8"/>
    <w:rsid w:val="00201E36"/>
    <w:rsid w:val="00202339"/>
    <w:rsid w:val="00202823"/>
    <w:rsid w:val="00202861"/>
    <w:rsid w:val="00202AEA"/>
    <w:rsid w:val="00202CC9"/>
    <w:rsid w:val="002033A8"/>
    <w:rsid w:val="00203591"/>
    <w:rsid w:val="0020365C"/>
    <w:rsid w:val="002036EF"/>
    <w:rsid w:val="0020377A"/>
    <w:rsid w:val="00203922"/>
    <w:rsid w:val="00203947"/>
    <w:rsid w:val="00203C43"/>
    <w:rsid w:val="00203D81"/>
    <w:rsid w:val="00204171"/>
    <w:rsid w:val="00204678"/>
    <w:rsid w:val="00204BF5"/>
    <w:rsid w:val="00204F58"/>
    <w:rsid w:val="002050C9"/>
    <w:rsid w:val="0020540B"/>
    <w:rsid w:val="00205475"/>
    <w:rsid w:val="0020598A"/>
    <w:rsid w:val="00205A1C"/>
    <w:rsid w:val="00205BBD"/>
    <w:rsid w:val="00206376"/>
    <w:rsid w:val="00206424"/>
    <w:rsid w:val="00206489"/>
    <w:rsid w:val="00206535"/>
    <w:rsid w:val="00206813"/>
    <w:rsid w:val="0020690B"/>
    <w:rsid w:val="00206940"/>
    <w:rsid w:val="00206BD7"/>
    <w:rsid w:val="002076DB"/>
    <w:rsid w:val="00207769"/>
    <w:rsid w:val="002101AD"/>
    <w:rsid w:val="002101D3"/>
    <w:rsid w:val="002101EF"/>
    <w:rsid w:val="002104A0"/>
    <w:rsid w:val="002104B6"/>
    <w:rsid w:val="002106B5"/>
    <w:rsid w:val="00210A02"/>
    <w:rsid w:val="00210C60"/>
    <w:rsid w:val="00210C6A"/>
    <w:rsid w:val="00210EE4"/>
    <w:rsid w:val="00210F28"/>
    <w:rsid w:val="00211180"/>
    <w:rsid w:val="00211338"/>
    <w:rsid w:val="0021138E"/>
    <w:rsid w:val="002113D3"/>
    <w:rsid w:val="00211660"/>
    <w:rsid w:val="002117EE"/>
    <w:rsid w:val="00211A8A"/>
    <w:rsid w:val="00211B5F"/>
    <w:rsid w:val="002120B1"/>
    <w:rsid w:val="002120CC"/>
    <w:rsid w:val="002120DD"/>
    <w:rsid w:val="00212805"/>
    <w:rsid w:val="00212AFF"/>
    <w:rsid w:val="00212B50"/>
    <w:rsid w:val="00212BF6"/>
    <w:rsid w:val="00212D2D"/>
    <w:rsid w:val="00213515"/>
    <w:rsid w:val="0021394C"/>
    <w:rsid w:val="00213E4E"/>
    <w:rsid w:val="00214089"/>
    <w:rsid w:val="0021440C"/>
    <w:rsid w:val="002148DB"/>
    <w:rsid w:val="00214D3E"/>
    <w:rsid w:val="0021502F"/>
    <w:rsid w:val="00215757"/>
    <w:rsid w:val="00215920"/>
    <w:rsid w:val="0021594D"/>
    <w:rsid w:val="00215C0A"/>
    <w:rsid w:val="00215EAC"/>
    <w:rsid w:val="0021607F"/>
    <w:rsid w:val="00216344"/>
    <w:rsid w:val="00216698"/>
    <w:rsid w:val="002167E7"/>
    <w:rsid w:val="00216EAD"/>
    <w:rsid w:val="00216F91"/>
    <w:rsid w:val="002172D8"/>
    <w:rsid w:val="002174B0"/>
    <w:rsid w:val="00217963"/>
    <w:rsid w:val="002179A9"/>
    <w:rsid w:val="00217A84"/>
    <w:rsid w:val="00217E11"/>
    <w:rsid w:val="00217E40"/>
    <w:rsid w:val="00217F3B"/>
    <w:rsid w:val="0022080B"/>
    <w:rsid w:val="002209A5"/>
    <w:rsid w:val="00220A59"/>
    <w:rsid w:val="00220AD6"/>
    <w:rsid w:val="00221104"/>
    <w:rsid w:val="00221815"/>
    <w:rsid w:val="00221D7A"/>
    <w:rsid w:val="002226EA"/>
    <w:rsid w:val="00222AF4"/>
    <w:rsid w:val="002230AF"/>
    <w:rsid w:val="00223CB2"/>
    <w:rsid w:val="00224771"/>
    <w:rsid w:val="002248DC"/>
    <w:rsid w:val="00224954"/>
    <w:rsid w:val="0022555F"/>
    <w:rsid w:val="00226208"/>
    <w:rsid w:val="0022640C"/>
    <w:rsid w:val="00226420"/>
    <w:rsid w:val="00226A62"/>
    <w:rsid w:val="00226A70"/>
    <w:rsid w:val="00226D97"/>
    <w:rsid w:val="002272A4"/>
    <w:rsid w:val="00227493"/>
    <w:rsid w:val="00227691"/>
    <w:rsid w:val="002276F8"/>
    <w:rsid w:val="00230048"/>
    <w:rsid w:val="002302C2"/>
    <w:rsid w:val="00230745"/>
    <w:rsid w:val="00230A73"/>
    <w:rsid w:val="00230C2B"/>
    <w:rsid w:val="00230CBE"/>
    <w:rsid w:val="0023109E"/>
    <w:rsid w:val="002312F2"/>
    <w:rsid w:val="002313F9"/>
    <w:rsid w:val="00231A57"/>
    <w:rsid w:val="00231F09"/>
    <w:rsid w:val="00232308"/>
    <w:rsid w:val="00232750"/>
    <w:rsid w:val="00232999"/>
    <w:rsid w:val="00233122"/>
    <w:rsid w:val="0023377F"/>
    <w:rsid w:val="00233BAD"/>
    <w:rsid w:val="0023454E"/>
    <w:rsid w:val="00234804"/>
    <w:rsid w:val="002349AC"/>
    <w:rsid w:val="00234C0C"/>
    <w:rsid w:val="00234D2E"/>
    <w:rsid w:val="00234E30"/>
    <w:rsid w:val="0023540A"/>
    <w:rsid w:val="00235659"/>
    <w:rsid w:val="002357B7"/>
    <w:rsid w:val="00235F43"/>
    <w:rsid w:val="00236499"/>
    <w:rsid w:val="00236CF4"/>
    <w:rsid w:val="0023743F"/>
    <w:rsid w:val="002375E7"/>
    <w:rsid w:val="00237693"/>
    <w:rsid w:val="0023792C"/>
    <w:rsid w:val="00237B20"/>
    <w:rsid w:val="00237DAC"/>
    <w:rsid w:val="00237DBD"/>
    <w:rsid w:val="00237F61"/>
    <w:rsid w:val="00240280"/>
    <w:rsid w:val="002407A5"/>
    <w:rsid w:val="002407FE"/>
    <w:rsid w:val="00240A43"/>
    <w:rsid w:val="00240E81"/>
    <w:rsid w:val="00240F4A"/>
    <w:rsid w:val="0024125F"/>
    <w:rsid w:val="00241381"/>
    <w:rsid w:val="00241AE2"/>
    <w:rsid w:val="00241B72"/>
    <w:rsid w:val="002420D2"/>
    <w:rsid w:val="00242221"/>
    <w:rsid w:val="002422CD"/>
    <w:rsid w:val="002426AF"/>
    <w:rsid w:val="0024272F"/>
    <w:rsid w:val="00242D59"/>
    <w:rsid w:val="002430E8"/>
    <w:rsid w:val="00243881"/>
    <w:rsid w:val="00243D2A"/>
    <w:rsid w:val="00244533"/>
    <w:rsid w:val="00244741"/>
    <w:rsid w:val="00244773"/>
    <w:rsid w:val="00244836"/>
    <w:rsid w:val="00244F46"/>
    <w:rsid w:val="002450F3"/>
    <w:rsid w:val="00245211"/>
    <w:rsid w:val="00245387"/>
    <w:rsid w:val="0024560D"/>
    <w:rsid w:val="002456CE"/>
    <w:rsid w:val="00245D21"/>
    <w:rsid w:val="00245E6F"/>
    <w:rsid w:val="00245F6E"/>
    <w:rsid w:val="00246743"/>
    <w:rsid w:val="002467E4"/>
    <w:rsid w:val="0024742F"/>
    <w:rsid w:val="00247834"/>
    <w:rsid w:val="002478F4"/>
    <w:rsid w:val="0025002E"/>
    <w:rsid w:val="002501D4"/>
    <w:rsid w:val="00250322"/>
    <w:rsid w:val="00250526"/>
    <w:rsid w:val="00250572"/>
    <w:rsid w:val="002506C1"/>
    <w:rsid w:val="00250F04"/>
    <w:rsid w:val="00250F60"/>
    <w:rsid w:val="00251614"/>
    <w:rsid w:val="00251A0D"/>
    <w:rsid w:val="00251C1B"/>
    <w:rsid w:val="0025220F"/>
    <w:rsid w:val="0025225B"/>
    <w:rsid w:val="00252482"/>
    <w:rsid w:val="00252567"/>
    <w:rsid w:val="002525DD"/>
    <w:rsid w:val="00252A6E"/>
    <w:rsid w:val="002532F2"/>
    <w:rsid w:val="002534A7"/>
    <w:rsid w:val="0025355B"/>
    <w:rsid w:val="002535C5"/>
    <w:rsid w:val="002535DC"/>
    <w:rsid w:val="00253C56"/>
    <w:rsid w:val="00253CDB"/>
    <w:rsid w:val="00253D17"/>
    <w:rsid w:val="00253EE4"/>
    <w:rsid w:val="00254636"/>
    <w:rsid w:val="00254982"/>
    <w:rsid w:val="00254A13"/>
    <w:rsid w:val="00254D21"/>
    <w:rsid w:val="00254DDD"/>
    <w:rsid w:val="002551F6"/>
    <w:rsid w:val="0025551A"/>
    <w:rsid w:val="00255765"/>
    <w:rsid w:val="0025596B"/>
    <w:rsid w:val="00255EB8"/>
    <w:rsid w:val="00256275"/>
    <w:rsid w:val="002565AB"/>
    <w:rsid w:val="00256856"/>
    <w:rsid w:val="0025690E"/>
    <w:rsid w:val="00256BB0"/>
    <w:rsid w:val="00256D28"/>
    <w:rsid w:val="00256FB7"/>
    <w:rsid w:val="002574CE"/>
    <w:rsid w:val="002574E2"/>
    <w:rsid w:val="002579F6"/>
    <w:rsid w:val="00257E39"/>
    <w:rsid w:val="00260125"/>
    <w:rsid w:val="00260647"/>
    <w:rsid w:val="00260809"/>
    <w:rsid w:val="00260D5A"/>
    <w:rsid w:val="002610B7"/>
    <w:rsid w:val="0026123A"/>
    <w:rsid w:val="00261737"/>
    <w:rsid w:val="002617B2"/>
    <w:rsid w:val="00261866"/>
    <w:rsid w:val="00261A9D"/>
    <w:rsid w:val="00261AD2"/>
    <w:rsid w:val="00261B64"/>
    <w:rsid w:val="00261B9E"/>
    <w:rsid w:val="00262068"/>
    <w:rsid w:val="00262274"/>
    <w:rsid w:val="00262E3B"/>
    <w:rsid w:val="0026302E"/>
    <w:rsid w:val="0026309C"/>
    <w:rsid w:val="00263511"/>
    <w:rsid w:val="002635E6"/>
    <w:rsid w:val="00263617"/>
    <w:rsid w:val="00263D94"/>
    <w:rsid w:val="00264263"/>
    <w:rsid w:val="00264B27"/>
    <w:rsid w:val="002657D8"/>
    <w:rsid w:val="00265DD1"/>
    <w:rsid w:val="00266087"/>
    <w:rsid w:val="00266E93"/>
    <w:rsid w:val="002672E7"/>
    <w:rsid w:val="00267467"/>
    <w:rsid w:val="00267553"/>
    <w:rsid w:val="0026798E"/>
    <w:rsid w:val="002679AA"/>
    <w:rsid w:val="00267BD2"/>
    <w:rsid w:val="00267ECC"/>
    <w:rsid w:val="00270228"/>
    <w:rsid w:val="002702C6"/>
    <w:rsid w:val="002705C9"/>
    <w:rsid w:val="00271173"/>
    <w:rsid w:val="00271502"/>
    <w:rsid w:val="002715AE"/>
    <w:rsid w:val="00271A2F"/>
    <w:rsid w:val="00271CB1"/>
    <w:rsid w:val="00271F2B"/>
    <w:rsid w:val="002720EA"/>
    <w:rsid w:val="00272168"/>
    <w:rsid w:val="00272415"/>
    <w:rsid w:val="00272689"/>
    <w:rsid w:val="00272A90"/>
    <w:rsid w:val="00272D6D"/>
    <w:rsid w:val="00272F2F"/>
    <w:rsid w:val="00272F68"/>
    <w:rsid w:val="00273480"/>
    <w:rsid w:val="002737AF"/>
    <w:rsid w:val="002739DD"/>
    <w:rsid w:val="00273E6B"/>
    <w:rsid w:val="002744EF"/>
    <w:rsid w:val="0027453E"/>
    <w:rsid w:val="00274551"/>
    <w:rsid w:val="00274812"/>
    <w:rsid w:val="00274965"/>
    <w:rsid w:val="00274FF9"/>
    <w:rsid w:val="00275054"/>
    <w:rsid w:val="00276314"/>
    <w:rsid w:val="0027641E"/>
    <w:rsid w:val="002769B4"/>
    <w:rsid w:val="00276A6E"/>
    <w:rsid w:val="00276AA0"/>
    <w:rsid w:val="00277BB6"/>
    <w:rsid w:val="00277E1F"/>
    <w:rsid w:val="002803B8"/>
    <w:rsid w:val="002803F5"/>
    <w:rsid w:val="0028063D"/>
    <w:rsid w:val="00280804"/>
    <w:rsid w:val="002809CA"/>
    <w:rsid w:val="00280BCB"/>
    <w:rsid w:val="00280D56"/>
    <w:rsid w:val="00280DB9"/>
    <w:rsid w:val="00280E7C"/>
    <w:rsid w:val="00280ED6"/>
    <w:rsid w:val="00280FAF"/>
    <w:rsid w:val="00281303"/>
    <w:rsid w:val="002816BF"/>
    <w:rsid w:val="002817BD"/>
    <w:rsid w:val="00281CF6"/>
    <w:rsid w:val="00282317"/>
    <w:rsid w:val="00282782"/>
    <w:rsid w:val="00282B69"/>
    <w:rsid w:val="00282EDE"/>
    <w:rsid w:val="0028313B"/>
    <w:rsid w:val="002831DA"/>
    <w:rsid w:val="00283301"/>
    <w:rsid w:val="00283861"/>
    <w:rsid w:val="00283E12"/>
    <w:rsid w:val="00283E5F"/>
    <w:rsid w:val="0028417A"/>
    <w:rsid w:val="002842E2"/>
    <w:rsid w:val="002843C5"/>
    <w:rsid w:val="002846D8"/>
    <w:rsid w:val="0028507C"/>
    <w:rsid w:val="002853EF"/>
    <w:rsid w:val="0028566B"/>
    <w:rsid w:val="00285A18"/>
    <w:rsid w:val="00285B28"/>
    <w:rsid w:val="00285BD2"/>
    <w:rsid w:val="00285EC7"/>
    <w:rsid w:val="00285FD7"/>
    <w:rsid w:val="0028631E"/>
    <w:rsid w:val="0028670B"/>
    <w:rsid w:val="00286CC7"/>
    <w:rsid w:val="002870D9"/>
    <w:rsid w:val="002872E8"/>
    <w:rsid w:val="00287969"/>
    <w:rsid w:val="00287993"/>
    <w:rsid w:val="00287A83"/>
    <w:rsid w:val="00290269"/>
    <w:rsid w:val="002906D2"/>
    <w:rsid w:val="00290BD5"/>
    <w:rsid w:val="00290D1A"/>
    <w:rsid w:val="00290DA7"/>
    <w:rsid w:val="00290DAC"/>
    <w:rsid w:val="0029129B"/>
    <w:rsid w:val="0029143C"/>
    <w:rsid w:val="002915B0"/>
    <w:rsid w:val="002918A0"/>
    <w:rsid w:val="00292007"/>
    <w:rsid w:val="002927DE"/>
    <w:rsid w:val="0029365D"/>
    <w:rsid w:val="002937EF"/>
    <w:rsid w:val="002940EB"/>
    <w:rsid w:val="002940F9"/>
    <w:rsid w:val="0029422A"/>
    <w:rsid w:val="00294453"/>
    <w:rsid w:val="00294477"/>
    <w:rsid w:val="00294663"/>
    <w:rsid w:val="00294D05"/>
    <w:rsid w:val="0029517E"/>
    <w:rsid w:val="002956C3"/>
    <w:rsid w:val="0029574F"/>
    <w:rsid w:val="00295DAF"/>
    <w:rsid w:val="00295EBE"/>
    <w:rsid w:val="002960F5"/>
    <w:rsid w:val="002960F8"/>
    <w:rsid w:val="0029671A"/>
    <w:rsid w:val="002967FC"/>
    <w:rsid w:val="0029682E"/>
    <w:rsid w:val="0029690C"/>
    <w:rsid w:val="002969EE"/>
    <w:rsid w:val="00296A25"/>
    <w:rsid w:val="00296B23"/>
    <w:rsid w:val="00296D9B"/>
    <w:rsid w:val="00296F32"/>
    <w:rsid w:val="00297044"/>
    <w:rsid w:val="00297465"/>
    <w:rsid w:val="00297797"/>
    <w:rsid w:val="00297BB9"/>
    <w:rsid w:val="00297CF4"/>
    <w:rsid w:val="00297D33"/>
    <w:rsid w:val="00297DEE"/>
    <w:rsid w:val="002A00B2"/>
    <w:rsid w:val="002A0581"/>
    <w:rsid w:val="002A0B85"/>
    <w:rsid w:val="002A13EE"/>
    <w:rsid w:val="002A1411"/>
    <w:rsid w:val="002A1470"/>
    <w:rsid w:val="002A1618"/>
    <w:rsid w:val="002A2012"/>
    <w:rsid w:val="002A207A"/>
    <w:rsid w:val="002A23FC"/>
    <w:rsid w:val="002A24A1"/>
    <w:rsid w:val="002A262B"/>
    <w:rsid w:val="002A296C"/>
    <w:rsid w:val="002A2BC7"/>
    <w:rsid w:val="002A2BD5"/>
    <w:rsid w:val="002A2BE4"/>
    <w:rsid w:val="002A2FA6"/>
    <w:rsid w:val="002A3119"/>
    <w:rsid w:val="002A42FD"/>
    <w:rsid w:val="002A44FB"/>
    <w:rsid w:val="002A4543"/>
    <w:rsid w:val="002A4637"/>
    <w:rsid w:val="002A4976"/>
    <w:rsid w:val="002A4BB3"/>
    <w:rsid w:val="002A4E96"/>
    <w:rsid w:val="002A5248"/>
    <w:rsid w:val="002A55EB"/>
    <w:rsid w:val="002A59B9"/>
    <w:rsid w:val="002A5B23"/>
    <w:rsid w:val="002A6048"/>
    <w:rsid w:val="002A609B"/>
    <w:rsid w:val="002A67B9"/>
    <w:rsid w:val="002A6A8C"/>
    <w:rsid w:val="002A6B52"/>
    <w:rsid w:val="002A6B69"/>
    <w:rsid w:val="002A6C76"/>
    <w:rsid w:val="002A7073"/>
    <w:rsid w:val="002A708E"/>
    <w:rsid w:val="002A739A"/>
    <w:rsid w:val="002A77F3"/>
    <w:rsid w:val="002A7B35"/>
    <w:rsid w:val="002AE2EC"/>
    <w:rsid w:val="002B018E"/>
    <w:rsid w:val="002B0566"/>
    <w:rsid w:val="002B0A83"/>
    <w:rsid w:val="002B0C30"/>
    <w:rsid w:val="002B0EA9"/>
    <w:rsid w:val="002B1062"/>
    <w:rsid w:val="002B1462"/>
    <w:rsid w:val="002B1E33"/>
    <w:rsid w:val="002B24B4"/>
    <w:rsid w:val="002B26D0"/>
    <w:rsid w:val="002B2902"/>
    <w:rsid w:val="002B2B6D"/>
    <w:rsid w:val="002B36FC"/>
    <w:rsid w:val="002B3821"/>
    <w:rsid w:val="002B3A29"/>
    <w:rsid w:val="002B3B4D"/>
    <w:rsid w:val="002B3B6C"/>
    <w:rsid w:val="002B45C3"/>
    <w:rsid w:val="002B4710"/>
    <w:rsid w:val="002B48B8"/>
    <w:rsid w:val="002B5146"/>
    <w:rsid w:val="002B5E1A"/>
    <w:rsid w:val="002B64AF"/>
    <w:rsid w:val="002B6C3E"/>
    <w:rsid w:val="002B6C88"/>
    <w:rsid w:val="002B76D9"/>
    <w:rsid w:val="002B7A52"/>
    <w:rsid w:val="002B7BB1"/>
    <w:rsid w:val="002B7BD9"/>
    <w:rsid w:val="002C020B"/>
    <w:rsid w:val="002C04FA"/>
    <w:rsid w:val="002C1BCF"/>
    <w:rsid w:val="002C21CF"/>
    <w:rsid w:val="002C276B"/>
    <w:rsid w:val="002C2796"/>
    <w:rsid w:val="002C28D1"/>
    <w:rsid w:val="002C2959"/>
    <w:rsid w:val="002C29A4"/>
    <w:rsid w:val="002C29E5"/>
    <w:rsid w:val="002C2BE6"/>
    <w:rsid w:val="002C2DA7"/>
    <w:rsid w:val="002C38C8"/>
    <w:rsid w:val="002C3F01"/>
    <w:rsid w:val="002C40DB"/>
    <w:rsid w:val="002C4596"/>
    <w:rsid w:val="002C4703"/>
    <w:rsid w:val="002C51E1"/>
    <w:rsid w:val="002C537C"/>
    <w:rsid w:val="002C5ACB"/>
    <w:rsid w:val="002C5D05"/>
    <w:rsid w:val="002C5EA6"/>
    <w:rsid w:val="002C5F1E"/>
    <w:rsid w:val="002C5FB8"/>
    <w:rsid w:val="002C6265"/>
    <w:rsid w:val="002C6584"/>
    <w:rsid w:val="002C6C62"/>
    <w:rsid w:val="002C6D6C"/>
    <w:rsid w:val="002C6F05"/>
    <w:rsid w:val="002C762D"/>
    <w:rsid w:val="002C7940"/>
    <w:rsid w:val="002C7992"/>
    <w:rsid w:val="002C7DD8"/>
    <w:rsid w:val="002D01D5"/>
    <w:rsid w:val="002D0627"/>
    <w:rsid w:val="002D08EB"/>
    <w:rsid w:val="002D095B"/>
    <w:rsid w:val="002D09D7"/>
    <w:rsid w:val="002D0B5E"/>
    <w:rsid w:val="002D0E7B"/>
    <w:rsid w:val="002D119A"/>
    <w:rsid w:val="002D1318"/>
    <w:rsid w:val="002D23CE"/>
    <w:rsid w:val="002D242A"/>
    <w:rsid w:val="002D2814"/>
    <w:rsid w:val="002D302A"/>
    <w:rsid w:val="002D3774"/>
    <w:rsid w:val="002D452C"/>
    <w:rsid w:val="002D4677"/>
    <w:rsid w:val="002D4973"/>
    <w:rsid w:val="002D4A28"/>
    <w:rsid w:val="002D4F18"/>
    <w:rsid w:val="002D4FD4"/>
    <w:rsid w:val="002D50EC"/>
    <w:rsid w:val="002D5643"/>
    <w:rsid w:val="002D5860"/>
    <w:rsid w:val="002D5AE6"/>
    <w:rsid w:val="002D5B74"/>
    <w:rsid w:val="002D5B92"/>
    <w:rsid w:val="002D5C88"/>
    <w:rsid w:val="002D6275"/>
    <w:rsid w:val="002D69C8"/>
    <w:rsid w:val="002D6B86"/>
    <w:rsid w:val="002D6C53"/>
    <w:rsid w:val="002D6E37"/>
    <w:rsid w:val="002D7052"/>
    <w:rsid w:val="002D70AE"/>
    <w:rsid w:val="002D72F4"/>
    <w:rsid w:val="002D7725"/>
    <w:rsid w:val="002D7A61"/>
    <w:rsid w:val="002D7F4E"/>
    <w:rsid w:val="002E0074"/>
    <w:rsid w:val="002E02FE"/>
    <w:rsid w:val="002E0535"/>
    <w:rsid w:val="002E0C28"/>
    <w:rsid w:val="002E0D23"/>
    <w:rsid w:val="002E0F67"/>
    <w:rsid w:val="002E11BC"/>
    <w:rsid w:val="002E139D"/>
    <w:rsid w:val="002E1402"/>
    <w:rsid w:val="002E1DB5"/>
    <w:rsid w:val="002E20FB"/>
    <w:rsid w:val="002E21F4"/>
    <w:rsid w:val="002E222B"/>
    <w:rsid w:val="002E25EB"/>
    <w:rsid w:val="002E2652"/>
    <w:rsid w:val="002E292D"/>
    <w:rsid w:val="002E2E33"/>
    <w:rsid w:val="002E2F37"/>
    <w:rsid w:val="002E309D"/>
    <w:rsid w:val="002E323A"/>
    <w:rsid w:val="002E35D3"/>
    <w:rsid w:val="002E390B"/>
    <w:rsid w:val="002E39FE"/>
    <w:rsid w:val="002E4355"/>
    <w:rsid w:val="002E4363"/>
    <w:rsid w:val="002E49CD"/>
    <w:rsid w:val="002E4BEF"/>
    <w:rsid w:val="002E5209"/>
    <w:rsid w:val="002E5802"/>
    <w:rsid w:val="002E5C18"/>
    <w:rsid w:val="002E5F1C"/>
    <w:rsid w:val="002E6347"/>
    <w:rsid w:val="002E63A5"/>
    <w:rsid w:val="002E64F6"/>
    <w:rsid w:val="002E654E"/>
    <w:rsid w:val="002E65B0"/>
    <w:rsid w:val="002E664F"/>
    <w:rsid w:val="002E69BD"/>
    <w:rsid w:val="002E6A80"/>
    <w:rsid w:val="002E6E1F"/>
    <w:rsid w:val="002E7175"/>
    <w:rsid w:val="002E7548"/>
    <w:rsid w:val="002E7C28"/>
    <w:rsid w:val="002E7E14"/>
    <w:rsid w:val="002F0068"/>
    <w:rsid w:val="002F05BA"/>
    <w:rsid w:val="002F0929"/>
    <w:rsid w:val="002F0AB9"/>
    <w:rsid w:val="002F1395"/>
    <w:rsid w:val="002F14C8"/>
    <w:rsid w:val="002F1816"/>
    <w:rsid w:val="002F195B"/>
    <w:rsid w:val="002F1B5E"/>
    <w:rsid w:val="002F1E1C"/>
    <w:rsid w:val="002F1FB6"/>
    <w:rsid w:val="002F26DD"/>
    <w:rsid w:val="002F2AFE"/>
    <w:rsid w:val="002F2CB8"/>
    <w:rsid w:val="002F2E49"/>
    <w:rsid w:val="002F3333"/>
    <w:rsid w:val="002F3C9D"/>
    <w:rsid w:val="002F44D2"/>
    <w:rsid w:val="002F4843"/>
    <w:rsid w:val="002F4856"/>
    <w:rsid w:val="002F4869"/>
    <w:rsid w:val="002F4AFA"/>
    <w:rsid w:val="002F4CB9"/>
    <w:rsid w:val="002F4CE2"/>
    <w:rsid w:val="002F4D26"/>
    <w:rsid w:val="002F4DA9"/>
    <w:rsid w:val="002F4DFE"/>
    <w:rsid w:val="002F4F16"/>
    <w:rsid w:val="002F4FAC"/>
    <w:rsid w:val="002F594C"/>
    <w:rsid w:val="002F64A0"/>
    <w:rsid w:val="002F64A4"/>
    <w:rsid w:val="002F6895"/>
    <w:rsid w:val="002F6928"/>
    <w:rsid w:val="002F697C"/>
    <w:rsid w:val="002F6D38"/>
    <w:rsid w:val="002F7198"/>
    <w:rsid w:val="002F74C8"/>
    <w:rsid w:val="002F76DD"/>
    <w:rsid w:val="0030036F"/>
    <w:rsid w:val="00300757"/>
    <w:rsid w:val="00300C4B"/>
    <w:rsid w:val="00301169"/>
    <w:rsid w:val="003015AE"/>
    <w:rsid w:val="003016A4"/>
    <w:rsid w:val="003017FB"/>
    <w:rsid w:val="003018B1"/>
    <w:rsid w:val="00301AA3"/>
    <w:rsid w:val="00301AA8"/>
    <w:rsid w:val="00301CE8"/>
    <w:rsid w:val="00302085"/>
    <w:rsid w:val="003020A4"/>
    <w:rsid w:val="00302788"/>
    <w:rsid w:val="0030284B"/>
    <w:rsid w:val="00302A3C"/>
    <w:rsid w:val="0030322A"/>
    <w:rsid w:val="003033FC"/>
    <w:rsid w:val="00303785"/>
    <w:rsid w:val="00303C54"/>
    <w:rsid w:val="00303CFF"/>
    <w:rsid w:val="00303E63"/>
    <w:rsid w:val="0030435B"/>
    <w:rsid w:val="00304415"/>
    <w:rsid w:val="0030443D"/>
    <w:rsid w:val="00304781"/>
    <w:rsid w:val="00304812"/>
    <w:rsid w:val="00304852"/>
    <w:rsid w:val="00304BB8"/>
    <w:rsid w:val="00304E28"/>
    <w:rsid w:val="00304F8C"/>
    <w:rsid w:val="00305061"/>
    <w:rsid w:val="00305268"/>
    <w:rsid w:val="003053E6"/>
    <w:rsid w:val="00305AC8"/>
    <w:rsid w:val="00305B9F"/>
    <w:rsid w:val="00305F1D"/>
    <w:rsid w:val="00306043"/>
    <w:rsid w:val="003061AF"/>
    <w:rsid w:val="00306244"/>
    <w:rsid w:val="003066C7"/>
    <w:rsid w:val="00306724"/>
    <w:rsid w:val="00306942"/>
    <w:rsid w:val="00306D37"/>
    <w:rsid w:val="003076EE"/>
    <w:rsid w:val="003079E4"/>
    <w:rsid w:val="00307A07"/>
    <w:rsid w:val="00307BB9"/>
    <w:rsid w:val="00310383"/>
    <w:rsid w:val="00310573"/>
    <w:rsid w:val="003106A3"/>
    <w:rsid w:val="003107A6"/>
    <w:rsid w:val="00310EE0"/>
    <w:rsid w:val="00311175"/>
    <w:rsid w:val="003117BC"/>
    <w:rsid w:val="0031188D"/>
    <w:rsid w:val="00311A10"/>
    <w:rsid w:val="00311B2D"/>
    <w:rsid w:val="00312088"/>
    <w:rsid w:val="00312113"/>
    <w:rsid w:val="0031222D"/>
    <w:rsid w:val="003122E9"/>
    <w:rsid w:val="0031296C"/>
    <w:rsid w:val="00312E5B"/>
    <w:rsid w:val="0031319B"/>
    <w:rsid w:val="003137A0"/>
    <w:rsid w:val="00313A50"/>
    <w:rsid w:val="00313F0D"/>
    <w:rsid w:val="003141F8"/>
    <w:rsid w:val="003143FF"/>
    <w:rsid w:val="00314F74"/>
    <w:rsid w:val="003153CE"/>
    <w:rsid w:val="003154BE"/>
    <w:rsid w:val="00315942"/>
    <w:rsid w:val="003159E5"/>
    <w:rsid w:val="00315C6E"/>
    <w:rsid w:val="00315CE9"/>
    <w:rsid w:val="0031607E"/>
    <w:rsid w:val="0031609D"/>
    <w:rsid w:val="00316251"/>
    <w:rsid w:val="00316473"/>
    <w:rsid w:val="0031656B"/>
    <w:rsid w:val="003167B3"/>
    <w:rsid w:val="00316BA3"/>
    <w:rsid w:val="00317065"/>
    <w:rsid w:val="00317133"/>
    <w:rsid w:val="003171D1"/>
    <w:rsid w:val="003175CD"/>
    <w:rsid w:val="003176D0"/>
    <w:rsid w:val="003178A3"/>
    <w:rsid w:val="003178AD"/>
    <w:rsid w:val="003179A2"/>
    <w:rsid w:val="00317AD5"/>
    <w:rsid w:val="00317E2A"/>
    <w:rsid w:val="003200B5"/>
    <w:rsid w:val="003201E9"/>
    <w:rsid w:val="003203B1"/>
    <w:rsid w:val="00320724"/>
    <w:rsid w:val="0032074D"/>
    <w:rsid w:val="003209F3"/>
    <w:rsid w:val="00320D0C"/>
    <w:rsid w:val="00320DD3"/>
    <w:rsid w:val="00320E3D"/>
    <w:rsid w:val="00320F48"/>
    <w:rsid w:val="00321701"/>
    <w:rsid w:val="00321C14"/>
    <w:rsid w:val="00321CA6"/>
    <w:rsid w:val="00321EBF"/>
    <w:rsid w:val="0032210B"/>
    <w:rsid w:val="0032211A"/>
    <w:rsid w:val="00322246"/>
    <w:rsid w:val="00323050"/>
    <w:rsid w:val="003236AB"/>
    <w:rsid w:val="00323BC0"/>
    <w:rsid w:val="00323E83"/>
    <w:rsid w:val="00323EE7"/>
    <w:rsid w:val="00324A95"/>
    <w:rsid w:val="00325622"/>
    <w:rsid w:val="00325BD5"/>
    <w:rsid w:val="00325EFF"/>
    <w:rsid w:val="00325F4D"/>
    <w:rsid w:val="003260C5"/>
    <w:rsid w:val="003261A0"/>
    <w:rsid w:val="00326218"/>
    <w:rsid w:val="003262E9"/>
    <w:rsid w:val="003263EF"/>
    <w:rsid w:val="0032665F"/>
    <w:rsid w:val="00326AEE"/>
    <w:rsid w:val="00326EB5"/>
    <w:rsid w:val="00326ED8"/>
    <w:rsid w:val="00327588"/>
    <w:rsid w:val="0032783E"/>
    <w:rsid w:val="00327D14"/>
    <w:rsid w:val="00327FF3"/>
    <w:rsid w:val="0033002C"/>
    <w:rsid w:val="00330674"/>
    <w:rsid w:val="00330A05"/>
    <w:rsid w:val="00330C14"/>
    <w:rsid w:val="00330F71"/>
    <w:rsid w:val="0033133C"/>
    <w:rsid w:val="003314D1"/>
    <w:rsid w:val="00331662"/>
    <w:rsid w:val="00331908"/>
    <w:rsid w:val="00331CA8"/>
    <w:rsid w:val="00331EA9"/>
    <w:rsid w:val="003320F5"/>
    <w:rsid w:val="00332932"/>
    <w:rsid w:val="003329B3"/>
    <w:rsid w:val="00332CAC"/>
    <w:rsid w:val="00332DBD"/>
    <w:rsid w:val="00333266"/>
    <w:rsid w:val="003336AA"/>
    <w:rsid w:val="00333B85"/>
    <w:rsid w:val="00333BE9"/>
    <w:rsid w:val="00333C0E"/>
    <w:rsid w:val="00334437"/>
    <w:rsid w:val="0033477B"/>
    <w:rsid w:val="003352E4"/>
    <w:rsid w:val="0033553D"/>
    <w:rsid w:val="0033582B"/>
    <w:rsid w:val="00335839"/>
    <w:rsid w:val="0033595A"/>
    <w:rsid w:val="00335D8F"/>
    <w:rsid w:val="003364B2"/>
    <w:rsid w:val="003364E2"/>
    <w:rsid w:val="003366AF"/>
    <w:rsid w:val="00336EF8"/>
    <w:rsid w:val="003378B3"/>
    <w:rsid w:val="0033799F"/>
    <w:rsid w:val="00337B05"/>
    <w:rsid w:val="00337BFA"/>
    <w:rsid w:val="00337E5C"/>
    <w:rsid w:val="0034013C"/>
    <w:rsid w:val="00340154"/>
    <w:rsid w:val="00340E1A"/>
    <w:rsid w:val="0034102F"/>
    <w:rsid w:val="003413DD"/>
    <w:rsid w:val="003414F1"/>
    <w:rsid w:val="0034192B"/>
    <w:rsid w:val="00341E59"/>
    <w:rsid w:val="00342260"/>
    <w:rsid w:val="00342300"/>
    <w:rsid w:val="0034231D"/>
    <w:rsid w:val="003423F4"/>
    <w:rsid w:val="00342673"/>
    <w:rsid w:val="003428D0"/>
    <w:rsid w:val="00342AB1"/>
    <w:rsid w:val="00342B46"/>
    <w:rsid w:val="00342BEC"/>
    <w:rsid w:val="00342D2F"/>
    <w:rsid w:val="003431BA"/>
    <w:rsid w:val="00343920"/>
    <w:rsid w:val="0034408C"/>
    <w:rsid w:val="00344134"/>
    <w:rsid w:val="00344176"/>
    <w:rsid w:val="0034474E"/>
    <w:rsid w:val="00344A29"/>
    <w:rsid w:val="00344C75"/>
    <w:rsid w:val="00344FF7"/>
    <w:rsid w:val="0034525E"/>
    <w:rsid w:val="003452A5"/>
    <w:rsid w:val="0034553E"/>
    <w:rsid w:val="00345982"/>
    <w:rsid w:val="00345993"/>
    <w:rsid w:val="00345A7D"/>
    <w:rsid w:val="003460F0"/>
    <w:rsid w:val="00346386"/>
    <w:rsid w:val="00346451"/>
    <w:rsid w:val="0034667C"/>
    <w:rsid w:val="003466CB"/>
    <w:rsid w:val="003466F0"/>
    <w:rsid w:val="00346997"/>
    <w:rsid w:val="00346A6B"/>
    <w:rsid w:val="00346DA4"/>
    <w:rsid w:val="003471AC"/>
    <w:rsid w:val="00347368"/>
    <w:rsid w:val="00347A2C"/>
    <w:rsid w:val="00350647"/>
    <w:rsid w:val="00350BF4"/>
    <w:rsid w:val="0035136D"/>
    <w:rsid w:val="0035174C"/>
    <w:rsid w:val="0035179E"/>
    <w:rsid w:val="00351A11"/>
    <w:rsid w:val="0035200A"/>
    <w:rsid w:val="003521C3"/>
    <w:rsid w:val="0035297B"/>
    <w:rsid w:val="00352A3D"/>
    <w:rsid w:val="00352F7D"/>
    <w:rsid w:val="003530BE"/>
    <w:rsid w:val="0035463A"/>
    <w:rsid w:val="003546AE"/>
    <w:rsid w:val="0035482B"/>
    <w:rsid w:val="00354E12"/>
    <w:rsid w:val="00355620"/>
    <w:rsid w:val="00355B41"/>
    <w:rsid w:val="00355E72"/>
    <w:rsid w:val="00356794"/>
    <w:rsid w:val="00356828"/>
    <w:rsid w:val="00356EF8"/>
    <w:rsid w:val="00356FB6"/>
    <w:rsid w:val="0035719E"/>
    <w:rsid w:val="00357501"/>
    <w:rsid w:val="00357562"/>
    <w:rsid w:val="00357E0D"/>
    <w:rsid w:val="003602EB"/>
    <w:rsid w:val="0036039F"/>
    <w:rsid w:val="00360491"/>
    <w:rsid w:val="0036095D"/>
    <w:rsid w:val="00360D62"/>
    <w:rsid w:val="003610B9"/>
    <w:rsid w:val="00361451"/>
    <w:rsid w:val="00361C3F"/>
    <w:rsid w:val="00361C84"/>
    <w:rsid w:val="00362AC0"/>
    <w:rsid w:val="0036348C"/>
    <w:rsid w:val="003634D0"/>
    <w:rsid w:val="003634F3"/>
    <w:rsid w:val="003637D2"/>
    <w:rsid w:val="00363A6A"/>
    <w:rsid w:val="00363AD3"/>
    <w:rsid w:val="00363B96"/>
    <w:rsid w:val="00363C0C"/>
    <w:rsid w:val="00363CE3"/>
    <w:rsid w:val="00363E80"/>
    <w:rsid w:val="00364474"/>
    <w:rsid w:val="003644A6"/>
    <w:rsid w:val="00364AE6"/>
    <w:rsid w:val="00364B3F"/>
    <w:rsid w:val="003650CB"/>
    <w:rsid w:val="00365412"/>
    <w:rsid w:val="003658D9"/>
    <w:rsid w:val="00365DA1"/>
    <w:rsid w:val="00365F19"/>
    <w:rsid w:val="0036607D"/>
    <w:rsid w:val="00366177"/>
    <w:rsid w:val="003667F0"/>
    <w:rsid w:val="00366924"/>
    <w:rsid w:val="003669D4"/>
    <w:rsid w:val="00367156"/>
    <w:rsid w:val="003672AB"/>
    <w:rsid w:val="00367691"/>
    <w:rsid w:val="0036792C"/>
    <w:rsid w:val="00367ABE"/>
    <w:rsid w:val="00370058"/>
    <w:rsid w:val="00370347"/>
    <w:rsid w:val="003708B7"/>
    <w:rsid w:val="00370EBE"/>
    <w:rsid w:val="00371340"/>
    <w:rsid w:val="00371626"/>
    <w:rsid w:val="00371720"/>
    <w:rsid w:val="00371AE9"/>
    <w:rsid w:val="00371B3B"/>
    <w:rsid w:val="00371D5D"/>
    <w:rsid w:val="00371EFC"/>
    <w:rsid w:val="00372056"/>
    <w:rsid w:val="0037237D"/>
    <w:rsid w:val="00372638"/>
    <w:rsid w:val="0037281F"/>
    <w:rsid w:val="00372AC9"/>
    <w:rsid w:val="00373198"/>
    <w:rsid w:val="00373251"/>
    <w:rsid w:val="003733C7"/>
    <w:rsid w:val="0037340A"/>
    <w:rsid w:val="00373771"/>
    <w:rsid w:val="00373C3A"/>
    <w:rsid w:val="00374018"/>
    <w:rsid w:val="0037426B"/>
    <w:rsid w:val="00375940"/>
    <w:rsid w:val="00375A3F"/>
    <w:rsid w:val="00375AC6"/>
    <w:rsid w:val="003760F6"/>
    <w:rsid w:val="00376364"/>
    <w:rsid w:val="00376960"/>
    <w:rsid w:val="00376CD1"/>
    <w:rsid w:val="00377271"/>
    <w:rsid w:val="00377C7D"/>
    <w:rsid w:val="00377F59"/>
    <w:rsid w:val="00380503"/>
    <w:rsid w:val="00380615"/>
    <w:rsid w:val="0038069E"/>
    <w:rsid w:val="0038077A"/>
    <w:rsid w:val="00380ED8"/>
    <w:rsid w:val="0038163C"/>
    <w:rsid w:val="00381D32"/>
    <w:rsid w:val="003822D3"/>
    <w:rsid w:val="00382468"/>
    <w:rsid w:val="0038258E"/>
    <w:rsid w:val="00382621"/>
    <w:rsid w:val="00382638"/>
    <w:rsid w:val="00382A41"/>
    <w:rsid w:val="003832A6"/>
    <w:rsid w:val="00383372"/>
    <w:rsid w:val="0038345C"/>
    <w:rsid w:val="003836E0"/>
    <w:rsid w:val="003837DF"/>
    <w:rsid w:val="00383BB8"/>
    <w:rsid w:val="00383C51"/>
    <w:rsid w:val="00383DA1"/>
    <w:rsid w:val="003840DF"/>
    <w:rsid w:val="00384308"/>
    <w:rsid w:val="00384331"/>
    <w:rsid w:val="003843E3"/>
    <w:rsid w:val="00384BA1"/>
    <w:rsid w:val="003850B5"/>
    <w:rsid w:val="0038520F"/>
    <w:rsid w:val="0038529F"/>
    <w:rsid w:val="003853FF"/>
    <w:rsid w:val="00385A48"/>
    <w:rsid w:val="00385A5F"/>
    <w:rsid w:val="00385BB2"/>
    <w:rsid w:val="00386398"/>
    <w:rsid w:val="0038657C"/>
    <w:rsid w:val="00386584"/>
    <w:rsid w:val="003867B6"/>
    <w:rsid w:val="00386931"/>
    <w:rsid w:val="00386993"/>
    <w:rsid w:val="00386ABF"/>
    <w:rsid w:val="003870DD"/>
    <w:rsid w:val="0038763D"/>
    <w:rsid w:val="00387E00"/>
    <w:rsid w:val="0039027C"/>
    <w:rsid w:val="003904BD"/>
    <w:rsid w:val="003908A1"/>
    <w:rsid w:val="00390901"/>
    <w:rsid w:val="00390A43"/>
    <w:rsid w:val="00390B58"/>
    <w:rsid w:val="00390C1D"/>
    <w:rsid w:val="0039174B"/>
    <w:rsid w:val="00391A46"/>
    <w:rsid w:val="0039203C"/>
    <w:rsid w:val="003922A2"/>
    <w:rsid w:val="00392483"/>
    <w:rsid w:val="00392CA3"/>
    <w:rsid w:val="00392F80"/>
    <w:rsid w:val="003931F5"/>
    <w:rsid w:val="0039421B"/>
    <w:rsid w:val="003942C9"/>
    <w:rsid w:val="003944FC"/>
    <w:rsid w:val="003949A7"/>
    <w:rsid w:val="00394E05"/>
    <w:rsid w:val="0039538D"/>
    <w:rsid w:val="0039557F"/>
    <w:rsid w:val="00395891"/>
    <w:rsid w:val="003958ED"/>
    <w:rsid w:val="00395A23"/>
    <w:rsid w:val="00395C4F"/>
    <w:rsid w:val="0039651D"/>
    <w:rsid w:val="003966C4"/>
    <w:rsid w:val="00396C82"/>
    <w:rsid w:val="0039737B"/>
    <w:rsid w:val="0039756E"/>
    <w:rsid w:val="003975AD"/>
    <w:rsid w:val="00397885"/>
    <w:rsid w:val="003A029C"/>
    <w:rsid w:val="003A02E8"/>
    <w:rsid w:val="003A03CA"/>
    <w:rsid w:val="003A061F"/>
    <w:rsid w:val="003A0752"/>
    <w:rsid w:val="003A0807"/>
    <w:rsid w:val="003A0CDC"/>
    <w:rsid w:val="003A0D2D"/>
    <w:rsid w:val="003A134E"/>
    <w:rsid w:val="003A158F"/>
    <w:rsid w:val="003A1871"/>
    <w:rsid w:val="003A187E"/>
    <w:rsid w:val="003A1A60"/>
    <w:rsid w:val="003A1D03"/>
    <w:rsid w:val="003A1D0D"/>
    <w:rsid w:val="003A2118"/>
    <w:rsid w:val="003A245D"/>
    <w:rsid w:val="003A2731"/>
    <w:rsid w:val="003A2EB9"/>
    <w:rsid w:val="003A308B"/>
    <w:rsid w:val="003A3904"/>
    <w:rsid w:val="003A3DFE"/>
    <w:rsid w:val="003A3E36"/>
    <w:rsid w:val="003A3ED5"/>
    <w:rsid w:val="003A46E8"/>
    <w:rsid w:val="003A4A1A"/>
    <w:rsid w:val="003A4BAA"/>
    <w:rsid w:val="003A4E5E"/>
    <w:rsid w:val="003A5089"/>
    <w:rsid w:val="003A511D"/>
    <w:rsid w:val="003A5195"/>
    <w:rsid w:val="003A525E"/>
    <w:rsid w:val="003A5469"/>
    <w:rsid w:val="003A551F"/>
    <w:rsid w:val="003A5AF3"/>
    <w:rsid w:val="003A5DB9"/>
    <w:rsid w:val="003A5ECA"/>
    <w:rsid w:val="003A5F8F"/>
    <w:rsid w:val="003A6390"/>
    <w:rsid w:val="003A6A3A"/>
    <w:rsid w:val="003A6D67"/>
    <w:rsid w:val="003A721C"/>
    <w:rsid w:val="003A72B6"/>
    <w:rsid w:val="003A73FA"/>
    <w:rsid w:val="003A7727"/>
    <w:rsid w:val="003A7A3C"/>
    <w:rsid w:val="003A7B5A"/>
    <w:rsid w:val="003A7C3A"/>
    <w:rsid w:val="003A7D3F"/>
    <w:rsid w:val="003B0045"/>
    <w:rsid w:val="003B0229"/>
    <w:rsid w:val="003B0291"/>
    <w:rsid w:val="003B08C5"/>
    <w:rsid w:val="003B0D09"/>
    <w:rsid w:val="003B0D85"/>
    <w:rsid w:val="003B115A"/>
    <w:rsid w:val="003B116D"/>
    <w:rsid w:val="003B156C"/>
    <w:rsid w:val="003B183C"/>
    <w:rsid w:val="003B1B9D"/>
    <w:rsid w:val="003B2120"/>
    <w:rsid w:val="003B2369"/>
    <w:rsid w:val="003B25D8"/>
    <w:rsid w:val="003B2791"/>
    <w:rsid w:val="003B2A32"/>
    <w:rsid w:val="003B3019"/>
    <w:rsid w:val="003B3158"/>
    <w:rsid w:val="003B3E3C"/>
    <w:rsid w:val="003B3F46"/>
    <w:rsid w:val="003B4031"/>
    <w:rsid w:val="003B4234"/>
    <w:rsid w:val="003B434B"/>
    <w:rsid w:val="003B44B0"/>
    <w:rsid w:val="003B44C6"/>
    <w:rsid w:val="003B470A"/>
    <w:rsid w:val="003B4B32"/>
    <w:rsid w:val="003B4F24"/>
    <w:rsid w:val="003B509E"/>
    <w:rsid w:val="003B5154"/>
    <w:rsid w:val="003B53D0"/>
    <w:rsid w:val="003B55CC"/>
    <w:rsid w:val="003B595F"/>
    <w:rsid w:val="003B6087"/>
    <w:rsid w:val="003B61AD"/>
    <w:rsid w:val="003B66CE"/>
    <w:rsid w:val="003B68F9"/>
    <w:rsid w:val="003B699F"/>
    <w:rsid w:val="003B6BAF"/>
    <w:rsid w:val="003B6BC2"/>
    <w:rsid w:val="003B7028"/>
    <w:rsid w:val="003B71D6"/>
    <w:rsid w:val="003B751C"/>
    <w:rsid w:val="003B7715"/>
    <w:rsid w:val="003B7A44"/>
    <w:rsid w:val="003C000B"/>
    <w:rsid w:val="003C01F2"/>
    <w:rsid w:val="003C0E31"/>
    <w:rsid w:val="003C1170"/>
    <w:rsid w:val="003C198A"/>
    <w:rsid w:val="003C23C4"/>
    <w:rsid w:val="003C243F"/>
    <w:rsid w:val="003C2D3E"/>
    <w:rsid w:val="003C352C"/>
    <w:rsid w:val="003C376C"/>
    <w:rsid w:val="003C3B8C"/>
    <w:rsid w:val="003C3C12"/>
    <w:rsid w:val="003C459A"/>
    <w:rsid w:val="003C4A1D"/>
    <w:rsid w:val="003C51AF"/>
    <w:rsid w:val="003C51D1"/>
    <w:rsid w:val="003C5CEC"/>
    <w:rsid w:val="003C5E7E"/>
    <w:rsid w:val="003C5EB8"/>
    <w:rsid w:val="003C6334"/>
    <w:rsid w:val="003C6511"/>
    <w:rsid w:val="003C6D55"/>
    <w:rsid w:val="003C7035"/>
    <w:rsid w:val="003C73F4"/>
    <w:rsid w:val="003C75FC"/>
    <w:rsid w:val="003C7614"/>
    <w:rsid w:val="003C7AF4"/>
    <w:rsid w:val="003D0165"/>
    <w:rsid w:val="003D062E"/>
    <w:rsid w:val="003D0973"/>
    <w:rsid w:val="003D0AC3"/>
    <w:rsid w:val="003D0B69"/>
    <w:rsid w:val="003D0E4B"/>
    <w:rsid w:val="003D1427"/>
    <w:rsid w:val="003D170F"/>
    <w:rsid w:val="003D19B3"/>
    <w:rsid w:val="003D1D91"/>
    <w:rsid w:val="003D2600"/>
    <w:rsid w:val="003D291B"/>
    <w:rsid w:val="003D2DC5"/>
    <w:rsid w:val="003D3302"/>
    <w:rsid w:val="003D3433"/>
    <w:rsid w:val="003D3503"/>
    <w:rsid w:val="003D3673"/>
    <w:rsid w:val="003D3829"/>
    <w:rsid w:val="003D3F78"/>
    <w:rsid w:val="003D4042"/>
    <w:rsid w:val="003D4363"/>
    <w:rsid w:val="003D4388"/>
    <w:rsid w:val="003D45A1"/>
    <w:rsid w:val="003D4608"/>
    <w:rsid w:val="003D4850"/>
    <w:rsid w:val="003D49F7"/>
    <w:rsid w:val="003D4C27"/>
    <w:rsid w:val="003D4DCE"/>
    <w:rsid w:val="003D5664"/>
    <w:rsid w:val="003D5ABA"/>
    <w:rsid w:val="003D5DE8"/>
    <w:rsid w:val="003D6157"/>
    <w:rsid w:val="003D6B9C"/>
    <w:rsid w:val="003D7012"/>
    <w:rsid w:val="003D718D"/>
    <w:rsid w:val="003D7639"/>
    <w:rsid w:val="003D770B"/>
    <w:rsid w:val="003D7B6C"/>
    <w:rsid w:val="003D7BD2"/>
    <w:rsid w:val="003D7CED"/>
    <w:rsid w:val="003D7E9B"/>
    <w:rsid w:val="003E00F3"/>
    <w:rsid w:val="003E020C"/>
    <w:rsid w:val="003E027C"/>
    <w:rsid w:val="003E04D0"/>
    <w:rsid w:val="003E0576"/>
    <w:rsid w:val="003E0DB0"/>
    <w:rsid w:val="003E127F"/>
    <w:rsid w:val="003E12B3"/>
    <w:rsid w:val="003E1699"/>
    <w:rsid w:val="003E17C6"/>
    <w:rsid w:val="003E1ED2"/>
    <w:rsid w:val="003E2463"/>
    <w:rsid w:val="003E258C"/>
    <w:rsid w:val="003E28E3"/>
    <w:rsid w:val="003E2B7B"/>
    <w:rsid w:val="003E2C22"/>
    <w:rsid w:val="003E3275"/>
    <w:rsid w:val="003E3668"/>
    <w:rsid w:val="003E378E"/>
    <w:rsid w:val="003E3CA0"/>
    <w:rsid w:val="003E3DFB"/>
    <w:rsid w:val="003E4277"/>
    <w:rsid w:val="003E430A"/>
    <w:rsid w:val="003E475E"/>
    <w:rsid w:val="003E49AC"/>
    <w:rsid w:val="003E4DCC"/>
    <w:rsid w:val="003E4E51"/>
    <w:rsid w:val="003E4E5C"/>
    <w:rsid w:val="003E4FC4"/>
    <w:rsid w:val="003E55A2"/>
    <w:rsid w:val="003E58B4"/>
    <w:rsid w:val="003E5F4A"/>
    <w:rsid w:val="003E635B"/>
    <w:rsid w:val="003E656E"/>
    <w:rsid w:val="003E68C4"/>
    <w:rsid w:val="003E68D9"/>
    <w:rsid w:val="003E6DD2"/>
    <w:rsid w:val="003E6FE0"/>
    <w:rsid w:val="003E70BB"/>
    <w:rsid w:val="003E70F6"/>
    <w:rsid w:val="003E768B"/>
    <w:rsid w:val="003E7E0D"/>
    <w:rsid w:val="003E7F1B"/>
    <w:rsid w:val="003EEE77"/>
    <w:rsid w:val="003F0496"/>
    <w:rsid w:val="003F04CC"/>
    <w:rsid w:val="003F0839"/>
    <w:rsid w:val="003F099E"/>
    <w:rsid w:val="003F0B40"/>
    <w:rsid w:val="003F0B95"/>
    <w:rsid w:val="003F0DF0"/>
    <w:rsid w:val="003F0F84"/>
    <w:rsid w:val="003F1166"/>
    <w:rsid w:val="003F13CC"/>
    <w:rsid w:val="003F1739"/>
    <w:rsid w:val="003F1A88"/>
    <w:rsid w:val="003F1B45"/>
    <w:rsid w:val="003F223F"/>
    <w:rsid w:val="003F23B1"/>
    <w:rsid w:val="003F2431"/>
    <w:rsid w:val="003F2E0D"/>
    <w:rsid w:val="003F2E6C"/>
    <w:rsid w:val="003F339C"/>
    <w:rsid w:val="003F35E1"/>
    <w:rsid w:val="003F35EB"/>
    <w:rsid w:val="003F38F6"/>
    <w:rsid w:val="003F3AAB"/>
    <w:rsid w:val="003F3B48"/>
    <w:rsid w:val="003F3D5E"/>
    <w:rsid w:val="003F4129"/>
    <w:rsid w:val="003F41C6"/>
    <w:rsid w:val="003F4810"/>
    <w:rsid w:val="003F4C69"/>
    <w:rsid w:val="003F4DA6"/>
    <w:rsid w:val="003F4DE7"/>
    <w:rsid w:val="003F50CA"/>
    <w:rsid w:val="003F524D"/>
    <w:rsid w:val="003F5C80"/>
    <w:rsid w:val="003F5CF1"/>
    <w:rsid w:val="003F5FE5"/>
    <w:rsid w:val="003F6279"/>
    <w:rsid w:val="003F6353"/>
    <w:rsid w:val="003F6AAB"/>
    <w:rsid w:val="003F6C1A"/>
    <w:rsid w:val="003F6FBB"/>
    <w:rsid w:val="003F7152"/>
    <w:rsid w:val="003F71A1"/>
    <w:rsid w:val="003F7408"/>
    <w:rsid w:val="003F7CD2"/>
    <w:rsid w:val="00400325"/>
    <w:rsid w:val="0040046A"/>
    <w:rsid w:val="004006F1"/>
    <w:rsid w:val="0040092D"/>
    <w:rsid w:val="00400AFE"/>
    <w:rsid w:val="00401015"/>
    <w:rsid w:val="004015F1"/>
    <w:rsid w:val="00401808"/>
    <w:rsid w:val="004019EB"/>
    <w:rsid w:val="00402699"/>
    <w:rsid w:val="00402CA7"/>
    <w:rsid w:val="00402E8A"/>
    <w:rsid w:val="00402FE8"/>
    <w:rsid w:val="0040356B"/>
    <w:rsid w:val="00403604"/>
    <w:rsid w:val="00403648"/>
    <w:rsid w:val="00403749"/>
    <w:rsid w:val="00403A52"/>
    <w:rsid w:val="00403B0C"/>
    <w:rsid w:val="00403CE0"/>
    <w:rsid w:val="00404167"/>
    <w:rsid w:val="004041A9"/>
    <w:rsid w:val="004049A5"/>
    <w:rsid w:val="00404AED"/>
    <w:rsid w:val="00405107"/>
    <w:rsid w:val="004052E1"/>
    <w:rsid w:val="0040587A"/>
    <w:rsid w:val="004059E3"/>
    <w:rsid w:val="00405E0D"/>
    <w:rsid w:val="00405E89"/>
    <w:rsid w:val="00406257"/>
    <w:rsid w:val="0040635E"/>
    <w:rsid w:val="00406A50"/>
    <w:rsid w:val="00406C7D"/>
    <w:rsid w:val="00406E17"/>
    <w:rsid w:val="00406F8D"/>
    <w:rsid w:val="004076AF"/>
    <w:rsid w:val="004076EF"/>
    <w:rsid w:val="00407831"/>
    <w:rsid w:val="00407D9C"/>
    <w:rsid w:val="00410321"/>
    <w:rsid w:val="004104CD"/>
    <w:rsid w:val="00410800"/>
    <w:rsid w:val="00410956"/>
    <w:rsid w:val="00410ADB"/>
    <w:rsid w:val="00410F88"/>
    <w:rsid w:val="00411041"/>
    <w:rsid w:val="00411392"/>
    <w:rsid w:val="00411678"/>
    <w:rsid w:val="00411A16"/>
    <w:rsid w:val="0041203C"/>
    <w:rsid w:val="004124AB"/>
    <w:rsid w:val="004126F5"/>
    <w:rsid w:val="00412708"/>
    <w:rsid w:val="00412AD0"/>
    <w:rsid w:val="00412CCE"/>
    <w:rsid w:val="00412FA4"/>
    <w:rsid w:val="0041325C"/>
    <w:rsid w:val="004134A5"/>
    <w:rsid w:val="004137F4"/>
    <w:rsid w:val="00413D9C"/>
    <w:rsid w:val="00413E0B"/>
    <w:rsid w:val="00413F54"/>
    <w:rsid w:val="004143A4"/>
    <w:rsid w:val="0041463F"/>
    <w:rsid w:val="0041477E"/>
    <w:rsid w:val="00414810"/>
    <w:rsid w:val="00414F3D"/>
    <w:rsid w:val="00414FA4"/>
    <w:rsid w:val="004153F3"/>
    <w:rsid w:val="004157B7"/>
    <w:rsid w:val="00415E47"/>
    <w:rsid w:val="00416199"/>
    <w:rsid w:val="00416597"/>
    <w:rsid w:val="00416659"/>
    <w:rsid w:val="00416D11"/>
    <w:rsid w:val="00416D4D"/>
    <w:rsid w:val="004171C4"/>
    <w:rsid w:val="004173FF"/>
    <w:rsid w:val="004174C3"/>
    <w:rsid w:val="004174C9"/>
    <w:rsid w:val="0041795B"/>
    <w:rsid w:val="00417DA7"/>
    <w:rsid w:val="00417FCF"/>
    <w:rsid w:val="00417FE0"/>
    <w:rsid w:val="004200E2"/>
    <w:rsid w:val="00420352"/>
    <w:rsid w:val="00420CB2"/>
    <w:rsid w:val="00420CFC"/>
    <w:rsid w:val="00420D23"/>
    <w:rsid w:val="00420D76"/>
    <w:rsid w:val="004213B4"/>
    <w:rsid w:val="00421519"/>
    <w:rsid w:val="0042165D"/>
    <w:rsid w:val="00421B4A"/>
    <w:rsid w:val="00422470"/>
    <w:rsid w:val="0042250D"/>
    <w:rsid w:val="004228C5"/>
    <w:rsid w:val="0042293E"/>
    <w:rsid w:val="0042294A"/>
    <w:rsid w:val="004229A2"/>
    <w:rsid w:val="00422C7F"/>
    <w:rsid w:val="00422FC8"/>
    <w:rsid w:val="0042345C"/>
    <w:rsid w:val="00423F13"/>
    <w:rsid w:val="00423F3E"/>
    <w:rsid w:val="00424A0A"/>
    <w:rsid w:val="00424A83"/>
    <w:rsid w:val="00424AFB"/>
    <w:rsid w:val="00424D91"/>
    <w:rsid w:val="004251AC"/>
    <w:rsid w:val="004251D6"/>
    <w:rsid w:val="00425708"/>
    <w:rsid w:val="004258D2"/>
    <w:rsid w:val="00425B2F"/>
    <w:rsid w:val="00425C2C"/>
    <w:rsid w:val="00425EF9"/>
    <w:rsid w:val="00425FC4"/>
    <w:rsid w:val="0042610A"/>
    <w:rsid w:val="004262F8"/>
    <w:rsid w:val="00426778"/>
    <w:rsid w:val="0042697C"/>
    <w:rsid w:val="00427E58"/>
    <w:rsid w:val="004300DF"/>
    <w:rsid w:val="004303E2"/>
    <w:rsid w:val="004307BB"/>
    <w:rsid w:val="0043120D"/>
    <w:rsid w:val="0043144E"/>
    <w:rsid w:val="0043155F"/>
    <w:rsid w:val="0043158C"/>
    <w:rsid w:val="004315B4"/>
    <w:rsid w:val="004317AA"/>
    <w:rsid w:val="00432827"/>
    <w:rsid w:val="00432995"/>
    <w:rsid w:val="00432A82"/>
    <w:rsid w:val="00432D92"/>
    <w:rsid w:val="00433088"/>
    <w:rsid w:val="0043356A"/>
    <w:rsid w:val="004335AC"/>
    <w:rsid w:val="0043373C"/>
    <w:rsid w:val="00433A59"/>
    <w:rsid w:val="004340F0"/>
    <w:rsid w:val="00434A32"/>
    <w:rsid w:val="004350C4"/>
    <w:rsid w:val="00435359"/>
    <w:rsid w:val="00435764"/>
    <w:rsid w:val="00435B18"/>
    <w:rsid w:val="00435B98"/>
    <w:rsid w:val="00435ECB"/>
    <w:rsid w:val="004363B2"/>
    <w:rsid w:val="00436900"/>
    <w:rsid w:val="00436970"/>
    <w:rsid w:val="00436D79"/>
    <w:rsid w:val="00436EA9"/>
    <w:rsid w:val="00437116"/>
    <w:rsid w:val="00437CAD"/>
    <w:rsid w:val="00440152"/>
    <w:rsid w:val="0044037B"/>
    <w:rsid w:val="0044038E"/>
    <w:rsid w:val="004404F7"/>
    <w:rsid w:val="00440CC2"/>
    <w:rsid w:val="00440DF3"/>
    <w:rsid w:val="0044128C"/>
    <w:rsid w:val="00441850"/>
    <w:rsid w:val="00441DE0"/>
    <w:rsid w:val="00442186"/>
    <w:rsid w:val="004422A5"/>
    <w:rsid w:val="00442478"/>
    <w:rsid w:val="004425C9"/>
    <w:rsid w:val="00442E33"/>
    <w:rsid w:val="0044344D"/>
    <w:rsid w:val="00443746"/>
    <w:rsid w:val="00443A84"/>
    <w:rsid w:val="00443B08"/>
    <w:rsid w:val="00443C29"/>
    <w:rsid w:val="00443CB2"/>
    <w:rsid w:val="00444146"/>
    <w:rsid w:val="00444274"/>
    <w:rsid w:val="00444684"/>
    <w:rsid w:val="00444A08"/>
    <w:rsid w:val="00444DB6"/>
    <w:rsid w:val="00445C7D"/>
    <w:rsid w:val="00445CB6"/>
    <w:rsid w:val="00445D03"/>
    <w:rsid w:val="00445DE0"/>
    <w:rsid w:val="00445EA2"/>
    <w:rsid w:val="00446809"/>
    <w:rsid w:val="004468B9"/>
    <w:rsid w:val="0044734D"/>
    <w:rsid w:val="00447D61"/>
    <w:rsid w:val="0045003E"/>
    <w:rsid w:val="004506E7"/>
    <w:rsid w:val="0045122C"/>
    <w:rsid w:val="0045135C"/>
    <w:rsid w:val="00451578"/>
    <w:rsid w:val="00451A53"/>
    <w:rsid w:val="004524CF"/>
    <w:rsid w:val="0045266F"/>
    <w:rsid w:val="00452AEC"/>
    <w:rsid w:val="00452BDA"/>
    <w:rsid w:val="00453071"/>
    <w:rsid w:val="00453100"/>
    <w:rsid w:val="00453579"/>
    <w:rsid w:val="004535A5"/>
    <w:rsid w:val="00453779"/>
    <w:rsid w:val="004539A0"/>
    <w:rsid w:val="00453C30"/>
    <w:rsid w:val="0045419C"/>
    <w:rsid w:val="0045498E"/>
    <w:rsid w:val="00455121"/>
    <w:rsid w:val="00455553"/>
    <w:rsid w:val="0045572B"/>
    <w:rsid w:val="0045590B"/>
    <w:rsid w:val="00455ACE"/>
    <w:rsid w:val="00455AF5"/>
    <w:rsid w:val="00455D3D"/>
    <w:rsid w:val="00455E32"/>
    <w:rsid w:val="00456101"/>
    <w:rsid w:val="004566FD"/>
    <w:rsid w:val="004567C9"/>
    <w:rsid w:val="004567D8"/>
    <w:rsid w:val="004568FD"/>
    <w:rsid w:val="00456B9F"/>
    <w:rsid w:val="00456F06"/>
    <w:rsid w:val="00456FB7"/>
    <w:rsid w:val="00457019"/>
    <w:rsid w:val="00457107"/>
    <w:rsid w:val="004571D3"/>
    <w:rsid w:val="0045745E"/>
    <w:rsid w:val="004574C0"/>
    <w:rsid w:val="004574F8"/>
    <w:rsid w:val="00457512"/>
    <w:rsid w:val="0045757D"/>
    <w:rsid w:val="00457A63"/>
    <w:rsid w:val="00457B6A"/>
    <w:rsid w:val="00457D64"/>
    <w:rsid w:val="00457FF9"/>
    <w:rsid w:val="00460081"/>
    <w:rsid w:val="004604BC"/>
    <w:rsid w:val="004608B0"/>
    <w:rsid w:val="00460B3E"/>
    <w:rsid w:val="00460D25"/>
    <w:rsid w:val="0046102A"/>
    <w:rsid w:val="004616F7"/>
    <w:rsid w:val="00461955"/>
    <w:rsid w:val="004620D5"/>
    <w:rsid w:val="004622D9"/>
    <w:rsid w:val="00462724"/>
    <w:rsid w:val="004629F9"/>
    <w:rsid w:val="00463126"/>
    <w:rsid w:val="00463D0E"/>
    <w:rsid w:val="004644EB"/>
    <w:rsid w:val="004645E6"/>
    <w:rsid w:val="00464B5B"/>
    <w:rsid w:val="00464CE1"/>
    <w:rsid w:val="00464DCF"/>
    <w:rsid w:val="00465432"/>
    <w:rsid w:val="00465B6B"/>
    <w:rsid w:val="00465DE2"/>
    <w:rsid w:val="00465EA1"/>
    <w:rsid w:val="00465F6B"/>
    <w:rsid w:val="004666B1"/>
    <w:rsid w:val="004666DE"/>
    <w:rsid w:val="00466F86"/>
    <w:rsid w:val="004671A4"/>
    <w:rsid w:val="0046759F"/>
    <w:rsid w:val="004675BD"/>
    <w:rsid w:val="00467A41"/>
    <w:rsid w:val="004700C9"/>
    <w:rsid w:val="004701BD"/>
    <w:rsid w:val="00470488"/>
    <w:rsid w:val="0047056F"/>
    <w:rsid w:val="004710F7"/>
    <w:rsid w:val="004711E5"/>
    <w:rsid w:val="00471348"/>
    <w:rsid w:val="0047165D"/>
    <w:rsid w:val="00471877"/>
    <w:rsid w:val="00471B7A"/>
    <w:rsid w:val="00471E3E"/>
    <w:rsid w:val="004721A2"/>
    <w:rsid w:val="00472358"/>
    <w:rsid w:val="0047269F"/>
    <w:rsid w:val="004728EB"/>
    <w:rsid w:val="00472D46"/>
    <w:rsid w:val="00472ED0"/>
    <w:rsid w:val="00472F6C"/>
    <w:rsid w:val="00472F84"/>
    <w:rsid w:val="0047300D"/>
    <w:rsid w:val="00473863"/>
    <w:rsid w:val="00473E56"/>
    <w:rsid w:val="00473FD2"/>
    <w:rsid w:val="0047416D"/>
    <w:rsid w:val="00474495"/>
    <w:rsid w:val="0047454E"/>
    <w:rsid w:val="004749FB"/>
    <w:rsid w:val="00474A94"/>
    <w:rsid w:val="00474AC6"/>
    <w:rsid w:val="00475039"/>
    <w:rsid w:val="00475441"/>
    <w:rsid w:val="00475A03"/>
    <w:rsid w:val="00476234"/>
    <w:rsid w:val="0047633C"/>
    <w:rsid w:val="0047686F"/>
    <w:rsid w:val="00476C8A"/>
    <w:rsid w:val="004773C7"/>
    <w:rsid w:val="00477A66"/>
    <w:rsid w:val="00477D5D"/>
    <w:rsid w:val="004800DB"/>
    <w:rsid w:val="0048022A"/>
    <w:rsid w:val="0048074B"/>
    <w:rsid w:val="00480827"/>
    <w:rsid w:val="00480866"/>
    <w:rsid w:val="004809EC"/>
    <w:rsid w:val="00480ACB"/>
    <w:rsid w:val="00480C8F"/>
    <w:rsid w:val="004812E9"/>
    <w:rsid w:val="0048150C"/>
    <w:rsid w:val="00481817"/>
    <w:rsid w:val="00481C62"/>
    <w:rsid w:val="004820E2"/>
    <w:rsid w:val="00482241"/>
    <w:rsid w:val="00482374"/>
    <w:rsid w:val="00482412"/>
    <w:rsid w:val="004826BF"/>
    <w:rsid w:val="00482883"/>
    <w:rsid w:val="00482FFE"/>
    <w:rsid w:val="004833EA"/>
    <w:rsid w:val="00483F5A"/>
    <w:rsid w:val="00484423"/>
    <w:rsid w:val="00484750"/>
    <w:rsid w:val="00484A8A"/>
    <w:rsid w:val="00484F31"/>
    <w:rsid w:val="00484F39"/>
    <w:rsid w:val="00485005"/>
    <w:rsid w:val="004850FB"/>
    <w:rsid w:val="00485961"/>
    <w:rsid w:val="00485A91"/>
    <w:rsid w:val="00485AA4"/>
    <w:rsid w:val="00485EF6"/>
    <w:rsid w:val="004868D8"/>
    <w:rsid w:val="00486D7B"/>
    <w:rsid w:val="00486DEB"/>
    <w:rsid w:val="00486EDE"/>
    <w:rsid w:val="00487361"/>
    <w:rsid w:val="00487FE7"/>
    <w:rsid w:val="00490053"/>
    <w:rsid w:val="00490193"/>
    <w:rsid w:val="004906D2"/>
    <w:rsid w:val="004907AA"/>
    <w:rsid w:val="0049094C"/>
    <w:rsid w:val="00490C82"/>
    <w:rsid w:val="00491079"/>
    <w:rsid w:val="004913CE"/>
    <w:rsid w:val="004916B6"/>
    <w:rsid w:val="004916BC"/>
    <w:rsid w:val="004916E9"/>
    <w:rsid w:val="00491923"/>
    <w:rsid w:val="00491FA2"/>
    <w:rsid w:val="00492178"/>
    <w:rsid w:val="004930CC"/>
    <w:rsid w:val="004935FF"/>
    <w:rsid w:val="004936E7"/>
    <w:rsid w:val="00493948"/>
    <w:rsid w:val="00493C07"/>
    <w:rsid w:val="00493C0E"/>
    <w:rsid w:val="00493EA6"/>
    <w:rsid w:val="00493EB6"/>
    <w:rsid w:val="00494194"/>
    <w:rsid w:val="00494507"/>
    <w:rsid w:val="00494667"/>
    <w:rsid w:val="004947BC"/>
    <w:rsid w:val="004949F1"/>
    <w:rsid w:val="00495703"/>
    <w:rsid w:val="00495850"/>
    <w:rsid w:val="0049591C"/>
    <w:rsid w:val="00495931"/>
    <w:rsid w:val="00495B15"/>
    <w:rsid w:val="00495C42"/>
    <w:rsid w:val="00496AEF"/>
    <w:rsid w:val="0049709D"/>
    <w:rsid w:val="0049722E"/>
    <w:rsid w:val="0049776E"/>
    <w:rsid w:val="00497D7C"/>
    <w:rsid w:val="004A0040"/>
    <w:rsid w:val="004A00D5"/>
    <w:rsid w:val="004A08CA"/>
    <w:rsid w:val="004A0AC4"/>
    <w:rsid w:val="004A0CA4"/>
    <w:rsid w:val="004A1500"/>
    <w:rsid w:val="004A1955"/>
    <w:rsid w:val="004A1D84"/>
    <w:rsid w:val="004A1F48"/>
    <w:rsid w:val="004A2115"/>
    <w:rsid w:val="004A21CE"/>
    <w:rsid w:val="004A2259"/>
    <w:rsid w:val="004A25E1"/>
    <w:rsid w:val="004A331B"/>
    <w:rsid w:val="004A35D8"/>
    <w:rsid w:val="004A38B4"/>
    <w:rsid w:val="004A4132"/>
    <w:rsid w:val="004A44D9"/>
    <w:rsid w:val="004A45C6"/>
    <w:rsid w:val="004A4768"/>
    <w:rsid w:val="004A48C2"/>
    <w:rsid w:val="004A48D6"/>
    <w:rsid w:val="004A4BC5"/>
    <w:rsid w:val="004A5141"/>
    <w:rsid w:val="004A53E9"/>
    <w:rsid w:val="004A573F"/>
    <w:rsid w:val="004A5895"/>
    <w:rsid w:val="004A5B66"/>
    <w:rsid w:val="004A5D43"/>
    <w:rsid w:val="004A5E59"/>
    <w:rsid w:val="004A5F79"/>
    <w:rsid w:val="004A61D5"/>
    <w:rsid w:val="004A63AD"/>
    <w:rsid w:val="004A649E"/>
    <w:rsid w:val="004A66D7"/>
    <w:rsid w:val="004A6730"/>
    <w:rsid w:val="004A6AAD"/>
    <w:rsid w:val="004A6ECE"/>
    <w:rsid w:val="004A6ED1"/>
    <w:rsid w:val="004A732D"/>
    <w:rsid w:val="004A75C3"/>
    <w:rsid w:val="004A7BFA"/>
    <w:rsid w:val="004A7C2E"/>
    <w:rsid w:val="004A7CE5"/>
    <w:rsid w:val="004A7EF0"/>
    <w:rsid w:val="004B0406"/>
    <w:rsid w:val="004B0A07"/>
    <w:rsid w:val="004B1418"/>
    <w:rsid w:val="004B18BB"/>
    <w:rsid w:val="004B18FB"/>
    <w:rsid w:val="004B2091"/>
    <w:rsid w:val="004B21A1"/>
    <w:rsid w:val="004B2314"/>
    <w:rsid w:val="004B23D2"/>
    <w:rsid w:val="004B24A1"/>
    <w:rsid w:val="004B25C6"/>
    <w:rsid w:val="004B26C4"/>
    <w:rsid w:val="004B2770"/>
    <w:rsid w:val="004B27EF"/>
    <w:rsid w:val="004B2932"/>
    <w:rsid w:val="004B2AAD"/>
    <w:rsid w:val="004B2C17"/>
    <w:rsid w:val="004B303F"/>
    <w:rsid w:val="004B32E3"/>
    <w:rsid w:val="004B34F4"/>
    <w:rsid w:val="004B356B"/>
    <w:rsid w:val="004B3636"/>
    <w:rsid w:val="004B3A76"/>
    <w:rsid w:val="004B3BD8"/>
    <w:rsid w:val="004B3C4C"/>
    <w:rsid w:val="004B4477"/>
    <w:rsid w:val="004B4753"/>
    <w:rsid w:val="004B4878"/>
    <w:rsid w:val="004B4983"/>
    <w:rsid w:val="004B4984"/>
    <w:rsid w:val="004B4A09"/>
    <w:rsid w:val="004B4ABC"/>
    <w:rsid w:val="004B4B51"/>
    <w:rsid w:val="004B4BF9"/>
    <w:rsid w:val="004B4DD6"/>
    <w:rsid w:val="004B5247"/>
    <w:rsid w:val="004B5584"/>
    <w:rsid w:val="004B5CC9"/>
    <w:rsid w:val="004B5E8B"/>
    <w:rsid w:val="004B66C0"/>
    <w:rsid w:val="004B67DE"/>
    <w:rsid w:val="004B67F5"/>
    <w:rsid w:val="004B6C61"/>
    <w:rsid w:val="004B6D24"/>
    <w:rsid w:val="004B7417"/>
    <w:rsid w:val="004B760C"/>
    <w:rsid w:val="004B7690"/>
    <w:rsid w:val="004B76CD"/>
    <w:rsid w:val="004B7712"/>
    <w:rsid w:val="004B7853"/>
    <w:rsid w:val="004B7A19"/>
    <w:rsid w:val="004B7A38"/>
    <w:rsid w:val="004B7BB0"/>
    <w:rsid w:val="004B7F01"/>
    <w:rsid w:val="004B7F1E"/>
    <w:rsid w:val="004B7F59"/>
    <w:rsid w:val="004C0166"/>
    <w:rsid w:val="004C0DCD"/>
    <w:rsid w:val="004C0E66"/>
    <w:rsid w:val="004C104A"/>
    <w:rsid w:val="004C199D"/>
    <w:rsid w:val="004C19E9"/>
    <w:rsid w:val="004C221C"/>
    <w:rsid w:val="004C2595"/>
    <w:rsid w:val="004C2601"/>
    <w:rsid w:val="004C2E12"/>
    <w:rsid w:val="004C3172"/>
    <w:rsid w:val="004C3298"/>
    <w:rsid w:val="004C34CF"/>
    <w:rsid w:val="004C34FA"/>
    <w:rsid w:val="004C4347"/>
    <w:rsid w:val="004C49E4"/>
    <w:rsid w:val="004C49FB"/>
    <w:rsid w:val="004C4B66"/>
    <w:rsid w:val="004C4B7F"/>
    <w:rsid w:val="004C4BA0"/>
    <w:rsid w:val="004C4D94"/>
    <w:rsid w:val="004C4E34"/>
    <w:rsid w:val="004C53E5"/>
    <w:rsid w:val="004C57A3"/>
    <w:rsid w:val="004C5A55"/>
    <w:rsid w:val="004C5E81"/>
    <w:rsid w:val="004C5FC1"/>
    <w:rsid w:val="004C62BF"/>
    <w:rsid w:val="004C63B0"/>
    <w:rsid w:val="004C6824"/>
    <w:rsid w:val="004C6827"/>
    <w:rsid w:val="004C6B62"/>
    <w:rsid w:val="004C6DA2"/>
    <w:rsid w:val="004C70F7"/>
    <w:rsid w:val="004C71FB"/>
    <w:rsid w:val="004C72F8"/>
    <w:rsid w:val="004C7A2C"/>
    <w:rsid w:val="004C7A88"/>
    <w:rsid w:val="004C7CED"/>
    <w:rsid w:val="004C7DD0"/>
    <w:rsid w:val="004C7E3C"/>
    <w:rsid w:val="004D0051"/>
    <w:rsid w:val="004D02AB"/>
    <w:rsid w:val="004D03ED"/>
    <w:rsid w:val="004D042F"/>
    <w:rsid w:val="004D0649"/>
    <w:rsid w:val="004D07C6"/>
    <w:rsid w:val="004D0C5A"/>
    <w:rsid w:val="004D0E83"/>
    <w:rsid w:val="004D0EE6"/>
    <w:rsid w:val="004D15ED"/>
    <w:rsid w:val="004D1B31"/>
    <w:rsid w:val="004D1DF5"/>
    <w:rsid w:val="004D1E23"/>
    <w:rsid w:val="004D204C"/>
    <w:rsid w:val="004D2196"/>
    <w:rsid w:val="004D2608"/>
    <w:rsid w:val="004D2626"/>
    <w:rsid w:val="004D28FB"/>
    <w:rsid w:val="004D3717"/>
    <w:rsid w:val="004D3CC2"/>
    <w:rsid w:val="004D3E51"/>
    <w:rsid w:val="004D4DCD"/>
    <w:rsid w:val="004D546B"/>
    <w:rsid w:val="004D5CC3"/>
    <w:rsid w:val="004D5F97"/>
    <w:rsid w:val="004D61FA"/>
    <w:rsid w:val="004D6224"/>
    <w:rsid w:val="004D636B"/>
    <w:rsid w:val="004D6551"/>
    <w:rsid w:val="004D676E"/>
    <w:rsid w:val="004D6A1A"/>
    <w:rsid w:val="004D6A5E"/>
    <w:rsid w:val="004D6AA7"/>
    <w:rsid w:val="004D6CE8"/>
    <w:rsid w:val="004D6E80"/>
    <w:rsid w:val="004D71F0"/>
    <w:rsid w:val="004D7757"/>
    <w:rsid w:val="004D77CF"/>
    <w:rsid w:val="004D7ADD"/>
    <w:rsid w:val="004D7B6C"/>
    <w:rsid w:val="004D7B7E"/>
    <w:rsid w:val="004D7DAB"/>
    <w:rsid w:val="004D7EAB"/>
    <w:rsid w:val="004E00A1"/>
    <w:rsid w:val="004E03D0"/>
    <w:rsid w:val="004E06A5"/>
    <w:rsid w:val="004E071D"/>
    <w:rsid w:val="004E0965"/>
    <w:rsid w:val="004E0CF9"/>
    <w:rsid w:val="004E0D6C"/>
    <w:rsid w:val="004E0D8A"/>
    <w:rsid w:val="004E1091"/>
    <w:rsid w:val="004E15E5"/>
    <w:rsid w:val="004E1889"/>
    <w:rsid w:val="004E19E9"/>
    <w:rsid w:val="004E1BBB"/>
    <w:rsid w:val="004E1E89"/>
    <w:rsid w:val="004E2260"/>
    <w:rsid w:val="004E249C"/>
    <w:rsid w:val="004E261E"/>
    <w:rsid w:val="004E273B"/>
    <w:rsid w:val="004E2895"/>
    <w:rsid w:val="004E289D"/>
    <w:rsid w:val="004E2B27"/>
    <w:rsid w:val="004E2B2F"/>
    <w:rsid w:val="004E2E33"/>
    <w:rsid w:val="004E2E82"/>
    <w:rsid w:val="004E2FD4"/>
    <w:rsid w:val="004E3068"/>
    <w:rsid w:val="004E3140"/>
    <w:rsid w:val="004E3594"/>
    <w:rsid w:val="004E3650"/>
    <w:rsid w:val="004E38B0"/>
    <w:rsid w:val="004E3A90"/>
    <w:rsid w:val="004E3ADF"/>
    <w:rsid w:val="004E3DDD"/>
    <w:rsid w:val="004E422C"/>
    <w:rsid w:val="004E4410"/>
    <w:rsid w:val="004E442F"/>
    <w:rsid w:val="004E48A0"/>
    <w:rsid w:val="004E4B9C"/>
    <w:rsid w:val="004E521F"/>
    <w:rsid w:val="004E5238"/>
    <w:rsid w:val="004E528C"/>
    <w:rsid w:val="004E531C"/>
    <w:rsid w:val="004E53D1"/>
    <w:rsid w:val="004E5A8D"/>
    <w:rsid w:val="004E5B70"/>
    <w:rsid w:val="004E5C40"/>
    <w:rsid w:val="004E5E17"/>
    <w:rsid w:val="004E63FE"/>
    <w:rsid w:val="004E68EF"/>
    <w:rsid w:val="004E6BD4"/>
    <w:rsid w:val="004E6D0F"/>
    <w:rsid w:val="004E71D2"/>
    <w:rsid w:val="004E720C"/>
    <w:rsid w:val="004E75CD"/>
    <w:rsid w:val="004E7FF4"/>
    <w:rsid w:val="004F022A"/>
    <w:rsid w:val="004F066B"/>
    <w:rsid w:val="004F0C7C"/>
    <w:rsid w:val="004F0DA9"/>
    <w:rsid w:val="004F14C3"/>
    <w:rsid w:val="004F1575"/>
    <w:rsid w:val="004F1616"/>
    <w:rsid w:val="004F17A3"/>
    <w:rsid w:val="004F17FE"/>
    <w:rsid w:val="004F1D21"/>
    <w:rsid w:val="004F2360"/>
    <w:rsid w:val="004F2537"/>
    <w:rsid w:val="004F278A"/>
    <w:rsid w:val="004F2952"/>
    <w:rsid w:val="004F2CFC"/>
    <w:rsid w:val="004F3091"/>
    <w:rsid w:val="004F32F1"/>
    <w:rsid w:val="004F32F5"/>
    <w:rsid w:val="004F3563"/>
    <w:rsid w:val="004F377D"/>
    <w:rsid w:val="004F3C1B"/>
    <w:rsid w:val="004F3D20"/>
    <w:rsid w:val="004F3E37"/>
    <w:rsid w:val="004F410C"/>
    <w:rsid w:val="004F4223"/>
    <w:rsid w:val="004F47A9"/>
    <w:rsid w:val="004F4888"/>
    <w:rsid w:val="004F495D"/>
    <w:rsid w:val="004F4C88"/>
    <w:rsid w:val="004F4FB2"/>
    <w:rsid w:val="004F53DF"/>
    <w:rsid w:val="004F58F2"/>
    <w:rsid w:val="004F5DCC"/>
    <w:rsid w:val="004F600C"/>
    <w:rsid w:val="004F67D3"/>
    <w:rsid w:val="004F68DB"/>
    <w:rsid w:val="004F6B82"/>
    <w:rsid w:val="004F718B"/>
    <w:rsid w:val="004F71B3"/>
    <w:rsid w:val="004F72ED"/>
    <w:rsid w:val="004F75F5"/>
    <w:rsid w:val="004F7C0B"/>
    <w:rsid w:val="0050081B"/>
    <w:rsid w:val="00500B46"/>
    <w:rsid w:val="005014DC"/>
    <w:rsid w:val="00501B24"/>
    <w:rsid w:val="00501FCF"/>
    <w:rsid w:val="005020AA"/>
    <w:rsid w:val="005022BD"/>
    <w:rsid w:val="005024BF"/>
    <w:rsid w:val="00502CD4"/>
    <w:rsid w:val="00502F01"/>
    <w:rsid w:val="00502F75"/>
    <w:rsid w:val="005034B9"/>
    <w:rsid w:val="005037A7"/>
    <w:rsid w:val="00503988"/>
    <w:rsid w:val="00503C25"/>
    <w:rsid w:val="00503DAB"/>
    <w:rsid w:val="00503E6F"/>
    <w:rsid w:val="005040B9"/>
    <w:rsid w:val="005041B1"/>
    <w:rsid w:val="00504455"/>
    <w:rsid w:val="0050494B"/>
    <w:rsid w:val="00504B83"/>
    <w:rsid w:val="00504DB0"/>
    <w:rsid w:val="00505350"/>
    <w:rsid w:val="005059AE"/>
    <w:rsid w:val="0050614F"/>
    <w:rsid w:val="00506483"/>
    <w:rsid w:val="00506D70"/>
    <w:rsid w:val="00506F68"/>
    <w:rsid w:val="005071E0"/>
    <w:rsid w:val="00507322"/>
    <w:rsid w:val="00507457"/>
    <w:rsid w:val="005079DE"/>
    <w:rsid w:val="00507B4E"/>
    <w:rsid w:val="00507C94"/>
    <w:rsid w:val="00507E4B"/>
    <w:rsid w:val="00507F4E"/>
    <w:rsid w:val="005109AE"/>
    <w:rsid w:val="00510F5A"/>
    <w:rsid w:val="00510FE4"/>
    <w:rsid w:val="005110B4"/>
    <w:rsid w:val="0051135A"/>
    <w:rsid w:val="00511509"/>
    <w:rsid w:val="005115C1"/>
    <w:rsid w:val="005115D4"/>
    <w:rsid w:val="005117FB"/>
    <w:rsid w:val="0051191F"/>
    <w:rsid w:val="00511BBE"/>
    <w:rsid w:val="00511BCC"/>
    <w:rsid w:val="00511C32"/>
    <w:rsid w:val="00512A26"/>
    <w:rsid w:val="00512D05"/>
    <w:rsid w:val="00512EA1"/>
    <w:rsid w:val="00512F20"/>
    <w:rsid w:val="0051345F"/>
    <w:rsid w:val="0051355F"/>
    <w:rsid w:val="00513689"/>
    <w:rsid w:val="0051374A"/>
    <w:rsid w:val="00513833"/>
    <w:rsid w:val="00513B5A"/>
    <w:rsid w:val="00513E70"/>
    <w:rsid w:val="005140DE"/>
    <w:rsid w:val="00514413"/>
    <w:rsid w:val="00514696"/>
    <w:rsid w:val="00514A7D"/>
    <w:rsid w:val="0051531D"/>
    <w:rsid w:val="005153C3"/>
    <w:rsid w:val="005154D5"/>
    <w:rsid w:val="00515838"/>
    <w:rsid w:val="00515B81"/>
    <w:rsid w:val="00515D89"/>
    <w:rsid w:val="00515E86"/>
    <w:rsid w:val="00516173"/>
    <w:rsid w:val="00516518"/>
    <w:rsid w:val="0051661E"/>
    <w:rsid w:val="00516684"/>
    <w:rsid w:val="005173EC"/>
    <w:rsid w:val="00517526"/>
    <w:rsid w:val="005176BF"/>
    <w:rsid w:val="005176DB"/>
    <w:rsid w:val="00517728"/>
    <w:rsid w:val="005178EE"/>
    <w:rsid w:val="00517B0C"/>
    <w:rsid w:val="00517CB4"/>
    <w:rsid w:val="005209B6"/>
    <w:rsid w:val="00520AD7"/>
    <w:rsid w:val="00520B21"/>
    <w:rsid w:val="00520C60"/>
    <w:rsid w:val="00520F46"/>
    <w:rsid w:val="00521184"/>
    <w:rsid w:val="0052138E"/>
    <w:rsid w:val="00521A72"/>
    <w:rsid w:val="00521C0B"/>
    <w:rsid w:val="005224F8"/>
    <w:rsid w:val="0052272E"/>
    <w:rsid w:val="005227AF"/>
    <w:rsid w:val="005229A7"/>
    <w:rsid w:val="00522CA8"/>
    <w:rsid w:val="00522F28"/>
    <w:rsid w:val="00522F66"/>
    <w:rsid w:val="00523A00"/>
    <w:rsid w:val="00523B8A"/>
    <w:rsid w:val="00523C5B"/>
    <w:rsid w:val="0052425D"/>
    <w:rsid w:val="00524326"/>
    <w:rsid w:val="00524923"/>
    <w:rsid w:val="00525030"/>
    <w:rsid w:val="005251FC"/>
    <w:rsid w:val="00525323"/>
    <w:rsid w:val="005254B6"/>
    <w:rsid w:val="005257B1"/>
    <w:rsid w:val="005258F5"/>
    <w:rsid w:val="00525921"/>
    <w:rsid w:val="0052596D"/>
    <w:rsid w:val="00525D19"/>
    <w:rsid w:val="00525D55"/>
    <w:rsid w:val="00525F8F"/>
    <w:rsid w:val="005260B0"/>
    <w:rsid w:val="005264EC"/>
    <w:rsid w:val="00526B69"/>
    <w:rsid w:val="00526CF8"/>
    <w:rsid w:val="005271C4"/>
    <w:rsid w:val="005271CC"/>
    <w:rsid w:val="005273F3"/>
    <w:rsid w:val="005274F6"/>
    <w:rsid w:val="00527D3D"/>
    <w:rsid w:val="005301C0"/>
    <w:rsid w:val="00530732"/>
    <w:rsid w:val="005307A7"/>
    <w:rsid w:val="00530C5E"/>
    <w:rsid w:val="00530F3F"/>
    <w:rsid w:val="00530FE1"/>
    <w:rsid w:val="005310D6"/>
    <w:rsid w:val="00531325"/>
    <w:rsid w:val="005317E9"/>
    <w:rsid w:val="00531928"/>
    <w:rsid w:val="00532D70"/>
    <w:rsid w:val="00532EAC"/>
    <w:rsid w:val="005331B2"/>
    <w:rsid w:val="005334BE"/>
    <w:rsid w:val="0053370B"/>
    <w:rsid w:val="00533C46"/>
    <w:rsid w:val="00533E1D"/>
    <w:rsid w:val="005344F8"/>
    <w:rsid w:val="0053470C"/>
    <w:rsid w:val="00534CA3"/>
    <w:rsid w:val="00534F09"/>
    <w:rsid w:val="00534F97"/>
    <w:rsid w:val="00534FB1"/>
    <w:rsid w:val="0053510D"/>
    <w:rsid w:val="005351F9"/>
    <w:rsid w:val="005352DA"/>
    <w:rsid w:val="00535583"/>
    <w:rsid w:val="00535C26"/>
    <w:rsid w:val="00535F01"/>
    <w:rsid w:val="005361BF"/>
    <w:rsid w:val="00536499"/>
    <w:rsid w:val="005364F9"/>
    <w:rsid w:val="005369A0"/>
    <w:rsid w:val="005369E8"/>
    <w:rsid w:val="00537C05"/>
    <w:rsid w:val="00540484"/>
    <w:rsid w:val="005406AB"/>
    <w:rsid w:val="00540819"/>
    <w:rsid w:val="00540A87"/>
    <w:rsid w:val="00540BDF"/>
    <w:rsid w:val="00540BE4"/>
    <w:rsid w:val="00540E7B"/>
    <w:rsid w:val="005410D6"/>
    <w:rsid w:val="005415C9"/>
    <w:rsid w:val="0054196E"/>
    <w:rsid w:val="00541AFB"/>
    <w:rsid w:val="00541BE6"/>
    <w:rsid w:val="00541DE5"/>
    <w:rsid w:val="00541EFD"/>
    <w:rsid w:val="00542658"/>
    <w:rsid w:val="00542805"/>
    <w:rsid w:val="00542984"/>
    <w:rsid w:val="00543520"/>
    <w:rsid w:val="00543C4E"/>
    <w:rsid w:val="0054408A"/>
    <w:rsid w:val="005443B7"/>
    <w:rsid w:val="00544655"/>
    <w:rsid w:val="005447D6"/>
    <w:rsid w:val="00544F1E"/>
    <w:rsid w:val="005450C3"/>
    <w:rsid w:val="00545277"/>
    <w:rsid w:val="005459AD"/>
    <w:rsid w:val="00546384"/>
    <w:rsid w:val="005468AB"/>
    <w:rsid w:val="00546A41"/>
    <w:rsid w:val="00546AC4"/>
    <w:rsid w:val="00546D9A"/>
    <w:rsid w:val="00546EFB"/>
    <w:rsid w:val="00547265"/>
    <w:rsid w:val="0054739A"/>
    <w:rsid w:val="00550082"/>
    <w:rsid w:val="005505A6"/>
    <w:rsid w:val="00550F2F"/>
    <w:rsid w:val="0055165E"/>
    <w:rsid w:val="00551668"/>
    <w:rsid w:val="0055191A"/>
    <w:rsid w:val="00551B1B"/>
    <w:rsid w:val="00551B85"/>
    <w:rsid w:val="00551DC3"/>
    <w:rsid w:val="00551F8E"/>
    <w:rsid w:val="00552149"/>
    <w:rsid w:val="00552332"/>
    <w:rsid w:val="00552516"/>
    <w:rsid w:val="0055285D"/>
    <w:rsid w:val="00552B3D"/>
    <w:rsid w:val="00553097"/>
    <w:rsid w:val="00553221"/>
    <w:rsid w:val="00553720"/>
    <w:rsid w:val="00553D4F"/>
    <w:rsid w:val="005540ED"/>
    <w:rsid w:val="00554255"/>
    <w:rsid w:val="005543D1"/>
    <w:rsid w:val="00554428"/>
    <w:rsid w:val="00554A60"/>
    <w:rsid w:val="00554B92"/>
    <w:rsid w:val="005550D2"/>
    <w:rsid w:val="005551A8"/>
    <w:rsid w:val="00555243"/>
    <w:rsid w:val="00555296"/>
    <w:rsid w:val="00555962"/>
    <w:rsid w:val="005566BA"/>
    <w:rsid w:val="0055683A"/>
    <w:rsid w:val="0055698D"/>
    <w:rsid w:val="0055704C"/>
    <w:rsid w:val="005576DE"/>
    <w:rsid w:val="005605B1"/>
    <w:rsid w:val="005606D5"/>
    <w:rsid w:val="005612A7"/>
    <w:rsid w:val="0056137C"/>
    <w:rsid w:val="005615EE"/>
    <w:rsid w:val="0056197B"/>
    <w:rsid w:val="00561B16"/>
    <w:rsid w:val="005623F1"/>
    <w:rsid w:val="00562C9F"/>
    <w:rsid w:val="00562FA5"/>
    <w:rsid w:val="00562FD2"/>
    <w:rsid w:val="0056319B"/>
    <w:rsid w:val="0056348F"/>
    <w:rsid w:val="0056361B"/>
    <w:rsid w:val="005636A6"/>
    <w:rsid w:val="0056431C"/>
    <w:rsid w:val="00564485"/>
    <w:rsid w:val="00564B9E"/>
    <w:rsid w:val="00564ED8"/>
    <w:rsid w:val="005651E3"/>
    <w:rsid w:val="005654B8"/>
    <w:rsid w:val="0056584E"/>
    <w:rsid w:val="00565907"/>
    <w:rsid w:val="005659E9"/>
    <w:rsid w:val="00565B8F"/>
    <w:rsid w:val="00565BBB"/>
    <w:rsid w:val="00566166"/>
    <w:rsid w:val="00566314"/>
    <w:rsid w:val="00566574"/>
    <w:rsid w:val="00566BB5"/>
    <w:rsid w:val="00566CED"/>
    <w:rsid w:val="00566E89"/>
    <w:rsid w:val="005679AC"/>
    <w:rsid w:val="00567C08"/>
    <w:rsid w:val="00567D8E"/>
    <w:rsid w:val="0057008A"/>
    <w:rsid w:val="005701FA"/>
    <w:rsid w:val="00570509"/>
    <w:rsid w:val="00570FC7"/>
    <w:rsid w:val="005712AF"/>
    <w:rsid w:val="0057162E"/>
    <w:rsid w:val="0057177D"/>
    <w:rsid w:val="00571C02"/>
    <w:rsid w:val="00571C2B"/>
    <w:rsid w:val="00571F65"/>
    <w:rsid w:val="00572156"/>
    <w:rsid w:val="0057219E"/>
    <w:rsid w:val="005731DC"/>
    <w:rsid w:val="00573421"/>
    <w:rsid w:val="00573E97"/>
    <w:rsid w:val="005741E3"/>
    <w:rsid w:val="005743DB"/>
    <w:rsid w:val="00575132"/>
    <w:rsid w:val="00575633"/>
    <w:rsid w:val="005756AF"/>
    <w:rsid w:val="005764D2"/>
    <w:rsid w:val="00576542"/>
    <w:rsid w:val="005768DB"/>
    <w:rsid w:val="005769AD"/>
    <w:rsid w:val="00576F13"/>
    <w:rsid w:val="005805D0"/>
    <w:rsid w:val="0058074A"/>
    <w:rsid w:val="00580E1C"/>
    <w:rsid w:val="00580E77"/>
    <w:rsid w:val="005810A7"/>
    <w:rsid w:val="00581635"/>
    <w:rsid w:val="00581D43"/>
    <w:rsid w:val="0058200E"/>
    <w:rsid w:val="005820F3"/>
    <w:rsid w:val="005820F9"/>
    <w:rsid w:val="00582149"/>
    <w:rsid w:val="005821B8"/>
    <w:rsid w:val="005821F7"/>
    <w:rsid w:val="00582417"/>
    <w:rsid w:val="00582C35"/>
    <w:rsid w:val="00582E10"/>
    <w:rsid w:val="0058351B"/>
    <w:rsid w:val="0058357E"/>
    <w:rsid w:val="00583868"/>
    <w:rsid w:val="00583C4D"/>
    <w:rsid w:val="00583D8C"/>
    <w:rsid w:val="00584103"/>
    <w:rsid w:val="00584296"/>
    <w:rsid w:val="005844C9"/>
    <w:rsid w:val="00584815"/>
    <w:rsid w:val="00584823"/>
    <w:rsid w:val="0058489D"/>
    <w:rsid w:val="00584F66"/>
    <w:rsid w:val="00584FB1"/>
    <w:rsid w:val="005851DD"/>
    <w:rsid w:val="005853C9"/>
    <w:rsid w:val="005855D2"/>
    <w:rsid w:val="005857B6"/>
    <w:rsid w:val="00585CA3"/>
    <w:rsid w:val="00585D51"/>
    <w:rsid w:val="00585D61"/>
    <w:rsid w:val="00586049"/>
    <w:rsid w:val="0058617C"/>
    <w:rsid w:val="005861D3"/>
    <w:rsid w:val="005862AC"/>
    <w:rsid w:val="005864EE"/>
    <w:rsid w:val="005867B0"/>
    <w:rsid w:val="00586837"/>
    <w:rsid w:val="005869AA"/>
    <w:rsid w:val="00586F18"/>
    <w:rsid w:val="00587160"/>
    <w:rsid w:val="005873F6"/>
    <w:rsid w:val="00587620"/>
    <w:rsid w:val="00587C60"/>
    <w:rsid w:val="00587E96"/>
    <w:rsid w:val="0059025F"/>
    <w:rsid w:val="00590341"/>
    <w:rsid w:val="0059059C"/>
    <w:rsid w:val="00590DB3"/>
    <w:rsid w:val="00590F5D"/>
    <w:rsid w:val="00590F97"/>
    <w:rsid w:val="00591073"/>
    <w:rsid w:val="005910CC"/>
    <w:rsid w:val="00591219"/>
    <w:rsid w:val="00591B97"/>
    <w:rsid w:val="0059203F"/>
    <w:rsid w:val="005920C6"/>
    <w:rsid w:val="005923AB"/>
    <w:rsid w:val="0059284C"/>
    <w:rsid w:val="00593150"/>
    <w:rsid w:val="00593511"/>
    <w:rsid w:val="00593743"/>
    <w:rsid w:val="00593790"/>
    <w:rsid w:val="00593958"/>
    <w:rsid w:val="00593B63"/>
    <w:rsid w:val="00593D22"/>
    <w:rsid w:val="005947DD"/>
    <w:rsid w:val="0059483D"/>
    <w:rsid w:val="005949A4"/>
    <w:rsid w:val="00594A92"/>
    <w:rsid w:val="00594FFA"/>
    <w:rsid w:val="0059509B"/>
    <w:rsid w:val="005958FF"/>
    <w:rsid w:val="00595A7B"/>
    <w:rsid w:val="00595CA9"/>
    <w:rsid w:val="005969D2"/>
    <w:rsid w:val="00596BA0"/>
    <w:rsid w:val="005970B6"/>
    <w:rsid w:val="00597B64"/>
    <w:rsid w:val="00597B88"/>
    <w:rsid w:val="00597D28"/>
    <w:rsid w:val="00597F4B"/>
    <w:rsid w:val="005A0014"/>
    <w:rsid w:val="005A0A55"/>
    <w:rsid w:val="005A10FB"/>
    <w:rsid w:val="005A1519"/>
    <w:rsid w:val="005A15E0"/>
    <w:rsid w:val="005A1D15"/>
    <w:rsid w:val="005A1E6F"/>
    <w:rsid w:val="005A1F24"/>
    <w:rsid w:val="005A2085"/>
    <w:rsid w:val="005A2362"/>
    <w:rsid w:val="005A2635"/>
    <w:rsid w:val="005A2975"/>
    <w:rsid w:val="005A32F9"/>
    <w:rsid w:val="005A38A9"/>
    <w:rsid w:val="005A39CF"/>
    <w:rsid w:val="005A3FC8"/>
    <w:rsid w:val="005A40ED"/>
    <w:rsid w:val="005A4412"/>
    <w:rsid w:val="005A44FE"/>
    <w:rsid w:val="005A450A"/>
    <w:rsid w:val="005A45AD"/>
    <w:rsid w:val="005A49A0"/>
    <w:rsid w:val="005A4A82"/>
    <w:rsid w:val="005A5286"/>
    <w:rsid w:val="005A56B6"/>
    <w:rsid w:val="005A5977"/>
    <w:rsid w:val="005A5CC6"/>
    <w:rsid w:val="005A61E4"/>
    <w:rsid w:val="005A68FF"/>
    <w:rsid w:val="005A6AE4"/>
    <w:rsid w:val="005A717F"/>
    <w:rsid w:val="005A7646"/>
    <w:rsid w:val="005A77CA"/>
    <w:rsid w:val="005A7C62"/>
    <w:rsid w:val="005A7CC4"/>
    <w:rsid w:val="005A7CF1"/>
    <w:rsid w:val="005B0231"/>
    <w:rsid w:val="005B0719"/>
    <w:rsid w:val="005B0BF8"/>
    <w:rsid w:val="005B0D5E"/>
    <w:rsid w:val="005B12B8"/>
    <w:rsid w:val="005B1698"/>
    <w:rsid w:val="005B195F"/>
    <w:rsid w:val="005B1CB2"/>
    <w:rsid w:val="005B1CD0"/>
    <w:rsid w:val="005B1EAB"/>
    <w:rsid w:val="005B1ED8"/>
    <w:rsid w:val="005B2D02"/>
    <w:rsid w:val="005B2D8F"/>
    <w:rsid w:val="005B3198"/>
    <w:rsid w:val="005B3445"/>
    <w:rsid w:val="005B3688"/>
    <w:rsid w:val="005B38B1"/>
    <w:rsid w:val="005B3E0D"/>
    <w:rsid w:val="005B3F33"/>
    <w:rsid w:val="005B43EC"/>
    <w:rsid w:val="005B443E"/>
    <w:rsid w:val="005B51AC"/>
    <w:rsid w:val="005B53B8"/>
    <w:rsid w:val="005B57D0"/>
    <w:rsid w:val="005B5879"/>
    <w:rsid w:val="005B5D90"/>
    <w:rsid w:val="005B5E1E"/>
    <w:rsid w:val="005B6029"/>
    <w:rsid w:val="005B6077"/>
    <w:rsid w:val="005B61A4"/>
    <w:rsid w:val="005B6332"/>
    <w:rsid w:val="005B651D"/>
    <w:rsid w:val="005B698E"/>
    <w:rsid w:val="005B6AE1"/>
    <w:rsid w:val="005B6B2F"/>
    <w:rsid w:val="005B7DCF"/>
    <w:rsid w:val="005B8C7E"/>
    <w:rsid w:val="005C009E"/>
    <w:rsid w:val="005C0ADE"/>
    <w:rsid w:val="005C1162"/>
    <w:rsid w:val="005C12A6"/>
    <w:rsid w:val="005C13AF"/>
    <w:rsid w:val="005C17AF"/>
    <w:rsid w:val="005C1F09"/>
    <w:rsid w:val="005C22B3"/>
    <w:rsid w:val="005C2386"/>
    <w:rsid w:val="005C245C"/>
    <w:rsid w:val="005C2F78"/>
    <w:rsid w:val="005C35B3"/>
    <w:rsid w:val="005C3D5A"/>
    <w:rsid w:val="005C3E72"/>
    <w:rsid w:val="005C4B7E"/>
    <w:rsid w:val="005C4CF6"/>
    <w:rsid w:val="005C4ED9"/>
    <w:rsid w:val="005C57CA"/>
    <w:rsid w:val="005C5946"/>
    <w:rsid w:val="005C5E50"/>
    <w:rsid w:val="005C6092"/>
    <w:rsid w:val="005C629D"/>
    <w:rsid w:val="005C672C"/>
    <w:rsid w:val="005C68AB"/>
    <w:rsid w:val="005C70BC"/>
    <w:rsid w:val="005C72D2"/>
    <w:rsid w:val="005C77C3"/>
    <w:rsid w:val="005C7C36"/>
    <w:rsid w:val="005C7D58"/>
    <w:rsid w:val="005C7E4E"/>
    <w:rsid w:val="005C7F46"/>
    <w:rsid w:val="005D01BB"/>
    <w:rsid w:val="005D0352"/>
    <w:rsid w:val="005D0915"/>
    <w:rsid w:val="005D1022"/>
    <w:rsid w:val="005D11A8"/>
    <w:rsid w:val="005D187A"/>
    <w:rsid w:val="005D2926"/>
    <w:rsid w:val="005D3B25"/>
    <w:rsid w:val="005D3BA3"/>
    <w:rsid w:val="005D3BC4"/>
    <w:rsid w:val="005D3C64"/>
    <w:rsid w:val="005D3FC1"/>
    <w:rsid w:val="005D41A0"/>
    <w:rsid w:val="005D4B1B"/>
    <w:rsid w:val="005D4DAB"/>
    <w:rsid w:val="005D50B3"/>
    <w:rsid w:val="005D51DE"/>
    <w:rsid w:val="005D585B"/>
    <w:rsid w:val="005D6204"/>
    <w:rsid w:val="005D625A"/>
    <w:rsid w:val="005D67F3"/>
    <w:rsid w:val="005D6852"/>
    <w:rsid w:val="005D6B63"/>
    <w:rsid w:val="005D70D6"/>
    <w:rsid w:val="005D70E7"/>
    <w:rsid w:val="005D7D04"/>
    <w:rsid w:val="005E0194"/>
    <w:rsid w:val="005E03B7"/>
    <w:rsid w:val="005E0679"/>
    <w:rsid w:val="005E0897"/>
    <w:rsid w:val="005E0AED"/>
    <w:rsid w:val="005E11A7"/>
    <w:rsid w:val="005E12A8"/>
    <w:rsid w:val="005E1620"/>
    <w:rsid w:val="005E16C0"/>
    <w:rsid w:val="005E1A0B"/>
    <w:rsid w:val="005E1AF1"/>
    <w:rsid w:val="005E1BE0"/>
    <w:rsid w:val="005E2677"/>
    <w:rsid w:val="005E2B85"/>
    <w:rsid w:val="005E2E22"/>
    <w:rsid w:val="005E2F68"/>
    <w:rsid w:val="005E31AB"/>
    <w:rsid w:val="005E3555"/>
    <w:rsid w:val="005E3693"/>
    <w:rsid w:val="005E38BB"/>
    <w:rsid w:val="005E38C5"/>
    <w:rsid w:val="005E38D9"/>
    <w:rsid w:val="005E3A2A"/>
    <w:rsid w:val="005E3C2E"/>
    <w:rsid w:val="005E4514"/>
    <w:rsid w:val="005E4763"/>
    <w:rsid w:val="005E4A36"/>
    <w:rsid w:val="005E4D2E"/>
    <w:rsid w:val="005E4D76"/>
    <w:rsid w:val="005E4E63"/>
    <w:rsid w:val="005E4EC2"/>
    <w:rsid w:val="005E50F2"/>
    <w:rsid w:val="005E5519"/>
    <w:rsid w:val="005E5818"/>
    <w:rsid w:val="005E5DD6"/>
    <w:rsid w:val="005E5F03"/>
    <w:rsid w:val="005E69B8"/>
    <w:rsid w:val="005E70B9"/>
    <w:rsid w:val="005E73A2"/>
    <w:rsid w:val="005E7575"/>
    <w:rsid w:val="005E7592"/>
    <w:rsid w:val="005E7D7B"/>
    <w:rsid w:val="005F030C"/>
    <w:rsid w:val="005F0540"/>
    <w:rsid w:val="005F0C16"/>
    <w:rsid w:val="005F148B"/>
    <w:rsid w:val="005F161A"/>
    <w:rsid w:val="005F1D00"/>
    <w:rsid w:val="005F22AB"/>
    <w:rsid w:val="005F2847"/>
    <w:rsid w:val="005F28EE"/>
    <w:rsid w:val="005F2D75"/>
    <w:rsid w:val="005F317D"/>
    <w:rsid w:val="005F3189"/>
    <w:rsid w:val="005F3955"/>
    <w:rsid w:val="005F4090"/>
    <w:rsid w:val="005F42F0"/>
    <w:rsid w:val="005F433D"/>
    <w:rsid w:val="005F4456"/>
    <w:rsid w:val="005F45DA"/>
    <w:rsid w:val="005F49A4"/>
    <w:rsid w:val="005F51F8"/>
    <w:rsid w:val="005F5408"/>
    <w:rsid w:val="005F5CE4"/>
    <w:rsid w:val="005F612F"/>
    <w:rsid w:val="005F64A2"/>
    <w:rsid w:val="005F65B4"/>
    <w:rsid w:val="005F671E"/>
    <w:rsid w:val="005F71AC"/>
    <w:rsid w:val="005F75D0"/>
    <w:rsid w:val="005F7DD4"/>
    <w:rsid w:val="005F7E3A"/>
    <w:rsid w:val="0060077A"/>
    <w:rsid w:val="00600EC5"/>
    <w:rsid w:val="006010FB"/>
    <w:rsid w:val="00601544"/>
    <w:rsid w:val="00601608"/>
    <w:rsid w:val="006026AD"/>
    <w:rsid w:val="006026C8"/>
    <w:rsid w:val="0060288F"/>
    <w:rsid w:val="00602D55"/>
    <w:rsid w:val="00602F60"/>
    <w:rsid w:val="006030A2"/>
    <w:rsid w:val="006030AC"/>
    <w:rsid w:val="006031EB"/>
    <w:rsid w:val="0060367F"/>
    <w:rsid w:val="00603EDB"/>
    <w:rsid w:val="00603F37"/>
    <w:rsid w:val="00603F56"/>
    <w:rsid w:val="00604027"/>
    <w:rsid w:val="0060470D"/>
    <w:rsid w:val="0060477A"/>
    <w:rsid w:val="0060497A"/>
    <w:rsid w:val="00605063"/>
    <w:rsid w:val="00605509"/>
    <w:rsid w:val="00605927"/>
    <w:rsid w:val="00605EA6"/>
    <w:rsid w:val="00605FC2"/>
    <w:rsid w:val="00606B1D"/>
    <w:rsid w:val="00606C6F"/>
    <w:rsid w:val="00606FF9"/>
    <w:rsid w:val="00607B42"/>
    <w:rsid w:val="00607D81"/>
    <w:rsid w:val="00607DF7"/>
    <w:rsid w:val="00607E01"/>
    <w:rsid w:val="00607ED8"/>
    <w:rsid w:val="00610162"/>
    <w:rsid w:val="00610276"/>
    <w:rsid w:val="00610A8C"/>
    <w:rsid w:val="00610A92"/>
    <w:rsid w:val="00610B67"/>
    <w:rsid w:val="00610D36"/>
    <w:rsid w:val="00610DCA"/>
    <w:rsid w:val="006116B9"/>
    <w:rsid w:val="00611722"/>
    <w:rsid w:val="0061177F"/>
    <w:rsid w:val="006118C6"/>
    <w:rsid w:val="0061192E"/>
    <w:rsid w:val="00611B07"/>
    <w:rsid w:val="00611FA6"/>
    <w:rsid w:val="006123E2"/>
    <w:rsid w:val="006125B2"/>
    <w:rsid w:val="0061274E"/>
    <w:rsid w:val="00612753"/>
    <w:rsid w:val="006127AE"/>
    <w:rsid w:val="00612B77"/>
    <w:rsid w:val="00612CF6"/>
    <w:rsid w:val="00612EAA"/>
    <w:rsid w:val="0061302F"/>
    <w:rsid w:val="00613125"/>
    <w:rsid w:val="006132CC"/>
    <w:rsid w:val="006132DA"/>
    <w:rsid w:val="0061364F"/>
    <w:rsid w:val="00613827"/>
    <w:rsid w:val="00613D16"/>
    <w:rsid w:val="00613EF6"/>
    <w:rsid w:val="00613F49"/>
    <w:rsid w:val="006141CE"/>
    <w:rsid w:val="006148D5"/>
    <w:rsid w:val="00614DF9"/>
    <w:rsid w:val="00614E96"/>
    <w:rsid w:val="0061596B"/>
    <w:rsid w:val="00615A68"/>
    <w:rsid w:val="00615C39"/>
    <w:rsid w:val="00615D1A"/>
    <w:rsid w:val="00615EF2"/>
    <w:rsid w:val="00616192"/>
    <w:rsid w:val="006161D7"/>
    <w:rsid w:val="006162DF"/>
    <w:rsid w:val="006164C5"/>
    <w:rsid w:val="00616589"/>
    <w:rsid w:val="00616D28"/>
    <w:rsid w:val="00617179"/>
    <w:rsid w:val="00617452"/>
    <w:rsid w:val="00617541"/>
    <w:rsid w:val="006176D3"/>
    <w:rsid w:val="00617A19"/>
    <w:rsid w:val="00617FA7"/>
    <w:rsid w:val="00620087"/>
    <w:rsid w:val="00620136"/>
    <w:rsid w:val="00620433"/>
    <w:rsid w:val="006204BB"/>
    <w:rsid w:val="006204C9"/>
    <w:rsid w:val="00620593"/>
    <w:rsid w:val="006207A9"/>
    <w:rsid w:val="00620DEC"/>
    <w:rsid w:val="0062146B"/>
    <w:rsid w:val="006219C3"/>
    <w:rsid w:val="0062206B"/>
    <w:rsid w:val="00622096"/>
    <w:rsid w:val="0062247C"/>
    <w:rsid w:val="0062285C"/>
    <w:rsid w:val="006228CF"/>
    <w:rsid w:val="006228F6"/>
    <w:rsid w:val="006233EB"/>
    <w:rsid w:val="0062341A"/>
    <w:rsid w:val="00623528"/>
    <w:rsid w:val="006238ED"/>
    <w:rsid w:val="006239AE"/>
    <w:rsid w:val="00623F06"/>
    <w:rsid w:val="00623F80"/>
    <w:rsid w:val="0062461B"/>
    <w:rsid w:val="00624A51"/>
    <w:rsid w:val="00624E7A"/>
    <w:rsid w:val="006259E6"/>
    <w:rsid w:val="00625A5C"/>
    <w:rsid w:val="0062607D"/>
    <w:rsid w:val="006261AB"/>
    <w:rsid w:val="0062626C"/>
    <w:rsid w:val="006269BE"/>
    <w:rsid w:val="00626E90"/>
    <w:rsid w:val="0062756E"/>
    <w:rsid w:val="006278BE"/>
    <w:rsid w:val="00627C0E"/>
    <w:rsid w:val="00630129"/>
    <w:rsid w:val="0063047F"/>
    <w:rsid w:val="00630643"/>
    <w:rsid w:val="00631F73"/>
    <w:rsid w:val="006328F2"/>
    <w:rsid w:val="006329DD"/>
    <w:rsid w:val="00632DF8"/>
    <w:rsid w:val="00632E43"/>
    <w:rsid w:val="006330E7"/>
    <w:rsid w:val="00633277"/>
    <w:rsid w:val="006341CD"/>
    <w:rsid w:val="00634464"/>
    <w:rsid w:val="006346A7"/>
    <w:rsid w:val="00634A8D"/>
    <w:rsid w:val="00634E38"/>
    <w:rsid w:val="00634FC9"/>
    <w:rsid w:val="006351C9"/>
    <w:rsid w:val="00635667"/>
    <w:rsid w:val="00635C44"/>
    <w:rsid w:val="00636618"/>
    <w:rsid w:val="006367AE"/>
    <w:rsid w:val="00636BF1"/>
    <w:rsid w:val="00636C45"/>
    <w:rsid w:val="00636CC3"/>
    <w:rsid w:val="00636E57"/>
    <w:rsid w:val="00637D75"/>
    <w:rsid w:val="006401B3"/>
    <w:rsid w:val="006402D7"/>
    <w:rsid w:val="00640403"/>
    <w:rsid w:val="0064059B"/>
    <w:rsid w:val="006405FA"/>
    <w:rsid w:val="00640793"/>
    <w:rsid w:val="00640797"/>
    <w:rsid w:val="0064089E"/>
    <w:rsid w:val="006410FD"/>
    <w:rsid w:val="0064117A"/>
    <w:rsid w:val="00641571"/>
    <w:rsid w:val="00641A3B"/>
    <w:rsid w:val="00641C7E"/>
    <w:rsid w:val="00642029"/>
    <w:rsid w:val="00642739"/>
    <w:rsid w:val="006427D8"/>
    <w:rsid w:val="00642B46"/>
    <w:rsid w:val="00642B8A"/>
    <w:rsid w:val="00642C81"/>
    <w:rsid w:val="00642F6F"/>
    <w:rsid w:val="00643090"/>
    <w:rsid w:val="0064387C"/>
    <w:rsid w:val="006438F5"/>
    <w:rsid w:val="00643F95"/>
    <w:rsid w:val="00643FAF"/>
    <w:rsid w:val="00643FBC"/>
    <w:rsid w:val="006440BA"/>
    <w:rsid w:val="006441C0"/>
    <w:rsid w:val="00644D53"/>
    <w:rsid w:val="00644D89"/>
    <w:rsid w:val="0064502C"/>
    <w:rsid w:val="00645523"/>
    <w:rsid w:val="00645A28"/>
    <w:rsid w:val="00645B91"/>
    <w:rsid w:val="006460EC"/>
    <w:rsid w:val="006463AF"/>
    <w:rsid w:val="0064694A"/>
    <w:rsid w:val="00646A20"/>
    <w:rsid w:val="00647235"/>
    <w:rsid w:val="0064733F"/>
    <w:rsid w:val="00647459"/>
    <w:rsid w:val="0064764F"/>
    <w:rsid w:val="0065006B"/>
    <w:rsid w:val="0065009C"/>
    <w:rsid w:val="00650D91"/>
    <w:rsid w:val="00650DD8"/>
    <w:rsid w:val="00650F07"/>
    <w:rsid w:val="00650FF3"/>
    <w:rsid w:val="006512A0"/>
    <w:rsid w:val="00651309"/>
    <w:rsid w:val="0065131A"/>
    <w:rsid w:val="00651968"/>
    <w:rsid w:val="00651E97"/>
    <w:rsid w:val="00652498"/>
    <w:rsid w:val="00652515"/>
    <w:rsid w:val="006525DB"/>
    <w:rsid w:val="006529A6"/>
    <w:rsid w:val="00652CCB"/>
    <w:rsid w:val="00652D4D"/>
    <w:rsid w:val="0065318D"/>
    <w:rsid w:val="006532B4"/>
    <w:rsid w:val="006534C2"/>
    <w:rsid w:val="00653FA6"/>
    <w:rsid w:val="006544F5"/>
    <w:rsid w:val="00654902"/>
    <w:rsid w:val="00654B30"/>
    <w:rsid w:val="00654C3E"/>
    <w:rsid w:val="00654D52"/>
    <w:rsid w:val="00654DFD"/>
    <w:rsid w:val="00655162"/>
    <w:rsid w:val="006552CA"/>
    <w:rsid w:val="0065588B"/>
    <w:rsid w:val="006559C4"/>
    <w:rsid w:val="00655AC4"/>
    <w:rsid w:val="00655D8D"/>
    <w:rsid w:val="00655DFF"/>
    <w:rsid w:val="00656035"/>
    <w:rsid w:val="00656253"/>
    <w:rsid w:val="006563F6"/>
    <w:rsid w:val="006566CA"/>
    <w:rsid w:val="00656AE1"/>
    <w:rsid w:val="00656DF9"/>
    <w:rsid w:val="00657451"/>
    <w:rsid w:val="006578EA"/>
    <w:rsid w:val="00657928"/>
    <w:rsid w:val="00657973"/>
    <w:rsid w:val="00657D06"/>
    <w:rsid w:val="006607A0"/>
    <w:rsid w:val="006607A8"/>
    <w:rsid w:val="0066085F"/>
    <w:rsid w:val="00660D8E"/>
    <w:rsid w:val="00660DB4"/>
    <w:rsid w:val="00660DE7"/>
    <w:rsid w:val="00661257"/>
    <w:rsid w:val="006613B8"/>
    <w:rsid w:val="006613B9"/>
    <w:rsid w:val="00661872"/>
    <w:rsid w:val="006619C1"/>
    <w:rsid w:val="00662195"/>
    <w:rsid w:val="00662419"/>
    <w:rsid w:val="0066242F"/>
    <w:rsid w:val="00662714"/>
    <w:rsid w:val="00662A0C"/>
    <w:rsid w:val="00662A51"/>
    <w:rsid w:val="00662ECD"/>
    <w:rsid w:val="006631D0"/>
    <w:rsid w:val="006633AC"/>
    <w:rsid w:val="00663762"/>
    <w:rsid w:val="00663AAC"/>
    <w:rsid w:val="00663DB9"/>
    <w:rsid w:val="00664000"/>
    <w:rsid w:val="006641CC"/>
    <w:rsid w:val="00664305"/>
    <w:rsid w:val="0066461A"/>
    <w:rsid w:val="00664C5D"/>
    <w:rsid w:val="00664EC8"/>
    <w:rsid w:val="00664F44"/>
    <w:rsid w:val="0066509F"/>
    <w:rsid w:val="00665B8A"/>
    <w:rsid w:val="00665BFF"/>
    <w:rsid w:val="00665D88"/>
    <w:rsid w:val="006660B3"/>
    <w:rsid w:val="00666A1E"/>
    <w:rsid w:val="0066748D"/>
    <w:rsid w:val="00667883"/>
    <w:rsid w:val="00667914"/>
    <w:rsid w:val="0066792F"/>
    <w:rsid w:val="0067031C"/>
    <w:rsid w:val="006707CD"/>
    <w:rsid w:val="00670A46"/>
    <w:rsid w:val="00670D2B"/>
    <w:rsid w:val="00671C73"/>
    <w:rsid w:val="00671C85"/>
    <w:rsid w:val="00671DC5"/>
    <w:rsid w:val="00671F6C"/>
    <w:rsid w:val="006723F7"/>
    <w:rsid w:val="006724E4"/>
    <w:rsid w:val="0067287C"/>
    <w:rsid w:val="00672B09"/>
    <w:rsid w:val="00672F29"/>
    <w:rsid w:val="0067303A"/>
    <w:rsid w:val="00673335"/>
    <w:rsid w:val="0067363E"/>
    <w:rsid w:val="006736CB"/>
    <w:rsid w:val="00673B2D"/>
    <w:rsid w:val="00673B7E"/>
    <w:rsid w:val="00673CFD"/>
    <w:rsid w:val="00673E85"/>
    <w:rsid w:val="00673EC7"/>
    <w:rsid w:val="00674264"/>
    <w:rsid w:val="006743AF"/>
    <w:rsid w:val="006748F2"/>
    <w:rsid w:val="006750E9"/>
    <w:rsid w:val="00675521"/>
    <w:rsid w:val="0067558B"/>
    <w:rsid w:val="006758D7"/>
    <w:rsid w:val="00675C6F"/>
    <w:rsid w:val="006761C8"/>
    <w:rsid w:val="00676487"/>
    <w:rsid w:val="006769D2"/>
    <w:rsid w:val="00676DE4"/>
    <w:rsid w:val="0067793F"/>
    <w:rsid w:val="0067CF27"/>
    <w:rsid w:val="0068021A"/>
    <w:rsid w:val="006802AB"/>
    <w:rsid w:val="006802AE"/>
    <w:rsid w:val="0068056D"/>
    <w:rsid w:val="0068116E"/>
    <w:rsid w:val="006815B4"/>
    <w:rsid w:val="0068160B"/>
    <w:rsid w:val="00681805"/>
    <w:rsid w:val="00681DD5"/>
    <w:rsid w:val="00681F4D"/>
    <w:rsid w:val="00682351"/>
    <w:rsid w:val="006827D6"/>
    <w:rsid w:val="00682918"/>
    <w:rsid w:val="00682B0F"/>
    <w:rsid w:val="00682F40"/>
    <w:rsid w:val="006830CF"/>
    <w:rsid w:val="00683183"/>
    <w:rsid w:val="00683490"/>
    <w:rsid w:val="006836DE"/>
    <w:rsid w:val="00683B48"/>
    <w:rsid w:val="00683B82"/>
    <w:rsid w:val="00683D7E"/>
    <w:rsid w:val="0068423F"/>
    <w:rsid w:val="006843EE"/>
    <w:rsid w:val="006844AD"/>
    <w:rsid w:val="006845CF"/>
    <w:rsid w:val="00684600"/>
    <w:rsid w:val="00684638"/>
    <w:rsid w:val="0068469A"/>
    <w:rsid w:val="00684910"/>
    <w:rsid w:val="00684C75"/>
    <w:rsid w:val="00684CF9"/>
    <w:rsid w:val="00685061"/>
    <w:rsid w:val="00685885"/>
    <w:rsid w:val="00685A0A"/>
    <w:rsid w:val="00685D48"/>
    <w:rsid w:val="00685EAF"/>
    <w:rsid w:val="006860C4"/>
    <w:rsid w:val="0068651C"/>
    <w:rsid w:val="006866F2"/>
    <w:rsid w:val="0068676B"/>
    <w:rsid w:val="00686795"/>
    <w:rsid w:val="006868E2"/>
    <w:rsid w:val="0068694B"/>
    <w:rsid w:val="00686B91"/>
    <w:rsid w:val="00686E32"/>
    <w:rsid w:val="00686F4A"/>
    <w:rsid w:val="006870E8"/>
    <w:rsid w:val="0068738F"/>
    <w:rsid w:val="006876D1"/>
    <w:rsid w:val="00687723"/>
    <w:rsid w:val="00687B39"/>
    <w:rsid w:val="00687DC3"/>
    <w:rsid w:val="00690224"/>
    <w:rsid w:val="006902AF"/>
    <w:rsid w:val="00690571"/>
    <w:rsid w:val="006906EA"/>
    <w:rsid w:val="00690F5A"/>
    <w:rsid w:val="00690FF7"/>
    <w:rsid w:val="00691168"/>
    <w:rsid w:val="006911A4"/>
    <w:rsid w:val="006912C7"/>
    <w:rsid w:val="006916B5"/>
    <w:rsid w:val="00691C93"/>
    <w:rsid w:val="00691F6E"/>
    <w:rsid w:val="00692164"/>
    <w:rsid w:val="006926DB"/>
    <w:rsid w:val="006928BA"/>
    <w:rsid w:val="006928DC"/>
    <w:rsid w:val="006931BC"/>
    <w:rsid w:val="006933D9"/>
    <w:rsid w:val="006933F5"/>
    <w:rsid w:val="00693527"/>
    <w:rsid w:val="006936A3"/>
    <w:rsid w:val="00693C49"/>
    <w:rsid w:val="00693DD6"/>
    <w:rsid w:val="00694303"/>
    <w:rsid w:val="0069442A"/>
    <w:rsid w:val="0069473C"/>
    <w:rsid w:val="0069499E"/>
    <w:rsid w:val="00694D6B"/>
    <w:rsid w:val="006951B9"/>
    <w:rsid w:val="00695224"/>
    <w:rsid w:val="0069566C"/>
    <w:rsid w:val="0069590E"/>
    <w:rsid w:val="00695EE2"/>
    <w:rsid w:val="00696032"/>
    <w:rsid w:val="00696102"/>
    <w:rsid w:val="006963F2"/>
    <w:rsid w:val="0069644A"/>
    <w:rsid w:val="00697232"/>
    <w:rsid w:val="0069732C"/>
    <w:rsid w:val="006973BE"/>
    <w:rsid w:val="00697883"/>
    <w:rsid w:val="00697A9E"/>
    <w:rsid w:val="006A0120"/>
    <w:rsid w:val="006A025E"/>
    <w:rsid w:val="006A0298"/>
    <w:rsid w:val="006A02D4"/>
    <w:rsid w:val="006A05D3"/>
    <w:rsid w:val="006A09CA"/>
    <w:rsid w:val="006A0A17"/>
    <w:rsid w:val="006A1315"/>
    <w:rsid w:val="006A13C1"/>
    <w:rsid w:val="006A14A6"/>
    <w:rsid w:val="006A1597"/>
    <w:rsid w:val="006A17BD"/>
    <w:rsid w:val="006A181F"/>
    <w:rsid w:val="006A1B92"/>
    <w:rsid w:val="006A21C7"/>
    <w:rsid w:val="006A2218"/>
    <w:rsid w:val="006A2473"/>
    <w:rsid w:val="006A25C9"/>
    <w:rsid w:val="006A2E76"/>
    <w:rsid w:val="006A2FB4"/>
    <w:rsid w:val="006A2FC9"/>
    <w:rsid w:val="006A32A9"/>
    <w:rsid w:val="006A3CFC"/>
    <w:rsid w:val="006A3D3D"/>
    <w:rsid w:val="006A3D55"/>
    <w:rsid w:val="006A4119"/>
    <w:rsid w:val="006A41CD"/>
    <w:rsid w:val="006A437E"/>
    <w:rsid w:val="006A4423"/>
    <w:rsid w:val="006A447B"/>
    <w:rsid w:val="006A460D"/>
    <w:rsid w:val="006A464A"/>
    <w:rsid w:val="006A468B"/>
    <w:rsid w:val="006A4C16"/>
    <w:rsid w:val="006A4E52"/>
    <w:rsid w:val="006A4F2D"/>
    <w:rsid w:val="006A4FED"/>
    <w:rsid w:val="006A509B"/>
    <w:rsid w:val="006A5267"/>
    <w:rsid w:val="006A534B"/>
    <w:rsid w:val="006A55EF"/>
    <w:rsid w:val="006A5A74"/>
    <w:rsid w:val="006A5B28"/>
    <w:rsid w:val="006A5C52"/>
    <w:rsid w:val="006A6065"/>
    <w:rsid w:val="006A6560"/>
    <w:rsid w:val="006A6705"/>
    <w:rsid w:val="006A68DB"/>
    <w:rsid w:val="006A6E5E"/>
    <w:rsid w:val="006A6EE3"/>
    <w:rsid w:val="006A7253"/>
    <w:rsid w:val="006A74B7"/>
    <w:rsid w:val="006A7986"/>
    <w:rsid w:val="006A7C4D"/>
    <w:rsid w:val="006A7DB7"/>
    <w:rsid w:val="006A7DD7"/>
    <w:rsid w:val="006B0022"/>
    <w:rsid w:val="006B060E"/>
    <w:rsid w:val="006B082E"/>
    <w:rsid w:val="006B0866"/>
    <w:rsid w:val="006B0AE2"/>
    <w:rsid w:val="006B0D1B"/>
    <w:rsid w:val="006B0EBC"/>
    <w:rsid w:val="006B1559"/>
    <w:rsid w:val="006B16C1"/>
    <w:rsid w:val="006B16DD"/>
    <w:rsid w:val="006B1924"/>
    <w:rsid w:val="006B1B03"/>
    <w:rsid w:val="006B1FA1"/>
    <w:rsid w:val="006B2F41"/>
    <w:rsid w:val="006B2F54"/>
    <w:rsid w:val="006B32A7"/>
    <w:rsid w:val="006B32B0"/>
    <w:rsid w:val="006B4B25"/>
    <w:rsid w:val="006B4B92"/>
    <w:rsid w:val="006B4CDC"/>
    <w:rsid w:val="006B4E77"/>
    <w:rsid w:val="006B4F5F"/>
    <w:rsid w:val="006B4F62"/>
    <w:rsid w:val="006B54BB"/>
    <w:rsid w:val="006B5BF6"/>
    <w:rsid w:val="006B5F75"/>
    <w:rsid w:val="006B5FFF"/>
    <w:rsid w:val="006B6128"/>
    <w:rsid w:val="006B644D"/>
    <w:rsid w:val="006B672F"/>
    <w:rsid w:val="006B68E1"/>
    <w:rsid w:val="006B6A3C"/>
    <w:rsid w:val="006B6CAD"/>
    <w:rsid w:val="006B7263"/>
    <w:rsid w:val="006B7616"/>
    <w:rsid w:val="006B7A15"/>
    <w:rsid w:val="006B7B15"/>
    <w:rsid w:val="006B7B1A"/>
    <w:rsid w:val="006C02E3"/>
    <w:rsid w:val="006C0532"/>
    <w:rsid w:val="006C075C"/>
    <w:rsid w:val="006C0D46"/>
    <w:rsid w:val="006C0EE6"/>
    <w:rsid w:val="006C1270"/>
    <w:rsid w:val="006C129F"/>
    <w:rsid w:val="006C1604"/>
    <w:rsid w:val="006C1BD4"/>
    <w:rsid w:val="006C1BFC"/>
    <w:rsid w:val="006C1CB0"/>
    <w:rsid w:val="006C2095"/>
    <w:rsid w:val="006C239C"/>
    <w:rsid w:val="006C268E"/>
    <w:rsid w:val="006C2B70"/>
    <w:rsid w:val="006C2E02"/>
    <w:rsid w:val="006C2E4B"/>
    <w:rsid w:val="006C30B9"/>
    <w:rsid w:val="006C3518"/>
    <w:rsid w:val="006C3712"/>
    <w:rsid w:val="006C393A"/>
    <w:rsid w:val="006C3BB4"/>
    <w:rsid w:val="006C4127"/>
    <w:rsid w:val="006C44F4"/>
    <w:rsid w:val="006C4AE8"/>
    <w:rsid w:val="006C4C99"/>
    <w:rsid w:val="006C4D5B"/>
    <w:rsid w:val="006C4D7D"/>
    <w:rsid w:val="006C523E"/>
    <w:rsid w:val="006C53BB"/>
    <w:rsid w:val="006C5875"/>
    <w:rsid w:val="006C5B10"/>
    <w:rsid w:val="006C5CA6"/>
    <w:rsid w:val="006C5DE3"/>
    <w:rsid w:val="006C64B2"/>
    <w:rsid w:val="006C6653"/>
    <w:rsid w:val="006C68DC"/>
    <w:rsid w:val="006C7606"/>
    <w:rsid w:val="006C78D4"/>
    <w:rsid w:val="006C7FBB"/>
    <w:rsid w:val="006D0189"/>
    <w:rsid w:val="006D0DCB"/>
    <w:rsid w:val="006D1687"/>
    <w:rsid w:val="006D1B39"/>
    <w:rsid w:val="006D20D2"/>
    <w:rsid w:val="006D24D5"/>
    <w:rsid w:val="006D25F4"/>
    <w:rsid w:val="006D2B87"/>
    <w:rsid w:val="006D2C30"/>
    <w:rsid w:val="006D2CD8"/>
    <w:rsid w:val="006D2F4F"/>
    <w:rsid w:val="006D3284"/>
    <w:rsid w:val="006D3B33"/>
    <w:rsid w:val="006D3CB8"/>
    <w:rsid w:val="006D45B2"/>
    <w:rsid w:val="006D4BC8"/>
    <w:rsid w:val="006D4C0E"/>
    <w:rsid w:val="006D4EEF"/>
    <w:rsid w:val="006D54F3"/>
    <w:rsid w:val="006D58A1"/>
    <w:rsid w:val="006D597F"/>
    <w:rsid w:val="006D5A06"/>
    <w:rsid w:val="006D5D1D"/>
    <w:rsid w:val="006D5EC7"/>
    <w:rsid w:val="006D5F87"/>
    <w:rsid w:val="006D6566"/>
    <w:rsid w:val="006D658E"/>
    <w:rsid w:val="006D66E6"/>
    <w:rsid w:val="006D68AB"/>
    <w:rsid w:val="006D7024"/>
    <w:rsid w:val="006D728E"/>
    <w:rsid w:val="006D778A"/>
    <w:rsid w:val="006D79F2"/>
    <w:rsid w:val="006D7C15"/>
    <w:rsid w:val="006D7D04"/>
    <w:rsid w:val="006E0758"/>
    <w:rsid w:val="006E0B01"/>
    <w:rsid w:val="006E0DA8"/>
    <w:rsid w:val="006E0F4D"/>
    <w:rsid w:val="006E14F6"/>
    <w:rsid w:val="006E1553"/>
    <w:rsid w:val="006E171C"/>
    <w:rsid w:val="006E19DF"/>
    <w:rsid w:val="006E1B19"/>
    <w:rsid w:val="006E1D9B"/>
    <w:rsid w:val="006E1E61"/>
    <w:rsid w:val="006E24AF"/>
    <w:rsid w:val="006E29E3"/>
    <w:rsid w:val="006E2C95"/>
    <w:rsid w:val="006E2E3B"/>
    <w:rsid w:val="006E2EA6"/>
    <w:rsid w:val="006E2FFE"/>
    <w:rsid w:val="006E32DF"/>
    <w:rsid w:val="006E3C6D"/>
    <w:rsid w:val="006E3CFE"/>
    <w:rsid w:val="006E3F1D"/>
    <w:rsid w:val="006E3F47"/>
    <w:rsid w:val="006E450E"/>
    <w:rsid w:val="006E4932"/>
    <w:rsid w:val="006E49D7"/>
    <w:rsid w:val="006E4C3F"/>
    <w:rsid w:val="006E4DA5"/>
    <w:rsid w:val="006E4EBA"/>
    <w:rsid w:val="006E4F81"/>
    <w:rsid w:val="006E5090"/>
    <w:rsid w:val="006E52C6"/>
    <w:rsid w:val="006E53AA"/>
    <w:rsid w:val="006E567B"/>
    <w:rsid w:val="006E5957"/>
    <w:rsid w:val="006E5B80"/>
    <w:rsid w:val="006E602D"/>
    <w:rsid w:val="006E6ACE"/>
    <w:rsid w:val="006E6C98"/>
    <w:rsid w:val="006E6FFE"/>
    <w:rsid w:val="006E7797"/>
    <w:rsid w:val="006E7AA6"/>
    <w:rsid w:val="006E7DC0"/>
    <w:rsid w:val="006E7DC7"/>
    <w:rsid w:val="006F0422"/>
    <w:rsid w:val="006F0423"/>
    <w:rsid w:val="006F0861"/>
    <w:rsid w:val="006F08CA"/>
    <w:rsid w:val="006F0A9B"/>
    <w:rsid w:val="006F0AE0"/>
    <w:rsid w:val="006F0D6D"/>
    <w:rsid w:val="006F0DC5"/>
    <w:rsid w:val="006F1337"/>
    <w:rsid w:val="006F1439"/>
    <w:rsid w:val="006F1C4F"/>
    <w:rsid w:val="006F204D"/>
    <w:rsid w:val="006F2247"/>
    <w:rsid w:val="006F23A9"/>
    <w:rsid w:val="006F255C"/>
    <w:rsid w:val="006F26F1"/>
    <w:rsid w:val="006F2E55"/>
    <w:rsid w:val="006F3161"/>
    <w:rsid w:val="006F371D"/>
    <w:rsid w:val="006F38BE"/>
    <w:rsid w:val="006F3C43"/>
    <w:rsid w:val="006F4137"/>
    <w:rsid w:val="006F41ED"/>
    <w:rsid w:val="006F4AF1"/>
    <w:rsid w:val="006F4B58"/>
    <w:rsid w:val="006F4BC7"/>
    <w:rsid w:val="006F4D2A"/>
    <w:rsid w:val="006F4F6C"/>
    <w:rsid w:val="006F581D"/>
    <w:rsid w:val="006F5CAA"/>
    <w:rsid w:val="006F604C"/>
    <w:rsid w:val="006F611C"/>
    <w:rsid w:val="006F62BE"/>
    <w:rsid w:val="006F6689"/>
    <w:rsid w:val="006F6BDE"/>
    <w:rsid w:val="006F6D2E"/>
    <w:rsid w:val="006F7017"/>
    <w:rsid w:val="006F78AB"/>
    <w:rsid w:val="006F7D78"/>
    <w:rsid w:val="006F7DD4"/>
    <w:rsid w:val="007001E6"/>
    <w:rsid w:val="00700611"/>
    <w:rsid w:val="007007AA"/>
    <w:rsid w:val="0070096A"/>
    <w:rsid w:val="00700A0F"/>
    <w:rsid w:val="00700A43"/>
    <w:rsid w:val="00700B67"/>
    <w:rsid w:val="0070101B"/>
    <w:rsid w:val="00701144"/>
    <w:rsid w:val="007012A3"/>
    <w:rsid w:val="007015BA"/>
    <w:rsid w:val="0070177B"/>
    <w:rsid w:val="007018B3"/>
    <w:rsid w:val="00701B2A"/>
    <w:rsid w:val="00702083"/>
    <w:rsid w:val="00702258"/>
    <w:rsid w:val="00702548"/>
    <w:rsid w:val="00702DDF"/>
    <w:rsid w:val="00702DF1"/>
    <w:rsid w:val="00702ED3"/>
    <w:rsid w:val="00702FE8"/>
    <w:rsid w:val="0070310B"/>
    <w:rsid w:val="007032F1"/>
    <w:rsid w:val="00703615"/>
    <w:rsid w:val="007037E1"/>
    <w:rsid w:val="007039A9"/>
    <w:rsid w:val="007039E9"/>
    <w:rsid w:val="00703D6A"/>
    <w:rsid w:val="00704518"/>
    <w:rsid w:val="00704877"/>
    <w:rsid w:val="0070487A"/>
    <w:rsid w:val="00704B0E"/>
    <w:rsid w:val="00704BA9"/>
    <w:rsid w:val="00704FCF"/>
    <w:rsid w:val="007050DC"/>
    <w:rsid w:val="0070535C"/>
    <w:rsid w:val="007053AB"/>
    <w:rsid w:val="007053BF"/>
    <w:rsid w:val="00705A5B"/>
    <w:rsid w:val="00705D4D"/>
    <w:rsid w:val="00705F48"/>
    <w:rsid w:val="00706474"/>
    <w:rsid w:val="0070654F"/>
    <w:rsid w:val="00706778"/>
    <w:rsid w:val="0070678A"/>
    <w:rsid w:val="0070686C"/>
    <w:rsid w:val="0070702B"/>
    <w:rsid w:val="00707210"/>
    <w:rsid w:val="007072EF"/>
    <w:rsid w:val="00707307"/>
    <w:rsid w:val="00707587"/>
    <w:rsid w:val="00707970"/>
    <w:rsid w:val="007079C2"/>
    <w:rsid w:val="00707A00"/>
    <w:rsid w:val="00710276"/>
    <w:rsid w:val="00710489"/>
    <w:rsid w:val="007104FF"/>
    <w:rsid w:val="00710547"/>
    <w:rsid w:val="0071087C"/>
    <w:rsid w:val="007108D0"/>
    <w:rsid w:val="00710DE9"/>
    <w:rsid w:val="00711014"/>
    <w:rsid w:val="00711108"/>
    <w:rsid w:val="00711562"/>
    <w:rsid w:val="007117AC"/>
    <w:rsid w:val="00711DC2"/>
    <w:rsid w:val="00711DF1"/>
    <w:rsid w:val="007120CA"/>
    <w:rsid w:val="0071238D"/>
    <w:rsid w:val="00712542"/>
    <w:rsid w:val="007125FC"/>
    <w:rsid w:val="007127C5"/>
    <w:rsid w:val="00712F82"/>
    <w:rsid w:val="007134F0"/>
    <w:rsid w:val="00713716"/>
    <w:rsid w:val="007139B0"/>
    <w:rsid w:val="00713FFB"/>
    <w:rsid w:val="00714A73"/>
    <w:rsid w:val="007152F9"/>
    <w:rsid w:val="0071551B"/>
    <w:rsid w:val="00715E71"/>
    <w:rsid w:val="00715EEE"/>
    <w:rsid w:val="00715EEF"/>
    <w:rsid w:val="007164BE"/>
    <w:rsid w:val="007167D9"/>
    <w:rsid w:val="007168D1"/>
    <w:rsid w:val="00716AC0"/>
    <w:rsid w:val="00716F6A"/>
    <w:rsid w:val="00716FD1"/>
    <w:rsid w:val="0071707F"/>
    <w:rsid w:val="007171A9"/>
    <w:rsid w:val="007172C1"/>
    <w:rsid w:val="0071761A"/>
    <w:rsid w:val="007177CE"/>
    <w:rsid w:val="00717BD6"/>
    <w:rsid w:val="00717E8D"/>
    <w:rsid w:val="00720280"/>
    <w:rsid w:val="007204D0"/>
    <w:rsid w:val="00720602"/>
    <w:rsid w:val="007206E1"/>
    <w:rsid w:val="0072098F"/>
    <w:rsid w:val="00720999"/>
    <w:rsid w:val="00720D0A"/>
    <w:rsid w:val="00720D75"/>
    <w:rsid w:val="00721149"/>
    <w:rsid w:val="00721531"/>
    <w:rsid w:val="0072155F"/>
    <w:rsid w:val="0072239B"/>
    <w:rsid w:val="00722A9A"/>
    <w:rsid w:val="00722C4F"/>
    <w:rsid w:val="00722D58"/>
    <w:rsid w:val="00722D97"/>
    <w:rsid w:val="00722DF1"/>
    <w:rsid w:val="00722F2D"/>
    <w:rsid w:val="007236D5"/>
    <w:rsid w:val="00723795"/>
    <w:rsid w:val="00723C51"/>
    <w:rsid w:val="00723C76"/>
    <w:rsid w:val="00723CF9"/>
    <w:rsid w:val="007244AF"/>
    <w:rsid w:val="00724CBE"/>
    <w:rsid w:val="007250B8"/>
    <w:rsid w:val="00725163"/>
    <w:rsid w:val="00725394"/>
    <w:rsid w:val="00725503"/>
    <w:rsid w:val="00725EEE"/>
    <w:rsid w:val="00725F0C"/>
    <w:rsid w:val="007261C2"/>
    <w:rsid w:val="0072652C"/>
    <w:rsid w:val="00726991"/>
    <w:rsid w:val="00726A63"/>
    <w:rsid w:val="007275E1"/>
    <w:rsid w:val="007276B6"/>
    <w:rsid w:val="00727AA4"/>
    <w:rsid w:val="00727AAA"/>
    <w:rsid w:val="007301E6"/>
    <w:rsid w:val="0073024E"/>
    <w:rsid w:val="007303AA"/>
    <w:rsid w:val="0073082A"/>
    <w:rsid w:val="007312B1"/>
    <w:rsid w:val="00731645"/>
    <w:rsid w:val="0073192B"/>
    <w:rsid w:val="00731B0B"/>
    <w:rsid w:val="00731BDD"/>
    <w:rsid w:val="00732082"/>
    <w:rsid w:val="0073259A"/>
    <w:rsid w:val="007327E8"/>
    <w:rsid w:val="00732A30"/>
    <w:rsid w:val="00732B6E"/>
    <w:rsid w:val="0073341A"/>
    <w:rsid w:val="00733473"/>
    <w:rsid w:val="00734614"/>
    <w:rsid w:val="0073470B"/>
    <w:rsid w:val="007348D6"/>
    <w:rsid w:val="007348F0"/>
    <w:rsid w:val="00734D2E"/>
    <w:rsid w:val="00734D75"/>
    <w:rsid w:val="00734F05"/>
    <w:rsid w:val="007354BA"/>
    <w:rsid w:val="007359A1"/>
    <w:rsid w:val="00735C09"/>
    <w:rsid w:val="007361E7"/>
    <w:rsid w:val="007365C5"/>
    <w:rsid w:val="0073677C"/>
    <w:rsid w:val="00736785"/>
    <w:rsid w:val="007367C0"/>
    <w:rsid w:val="00736B41"/>
    <w:rsid w:val="00736DE4"/>
    <w:rsid w:val="00736F5F"/>
    <w:rsid w:val="00736F7C"/>
    <w:rsid w:val="0073701A"/>
    <w:rsid w:val="007371CB"/>
    <w:rsid w:val="007372BF"/>
    <w:rsid w:val="0073797B"/>
    <w:rsid w:val="00737C62"/>
    <w:rsid w:val="00740176"/>
    <w:rsid w:val="007406D3"/>
    <w:rsid w:val="007408F2"/>
    <w:rsid w:val="00740C0B"/>
    <w:rsid w:val="00740C79"/>
    <w:rsid w:val="0074112F"/>
    <w:rsid w:val="007411D1"/>
    <w:rsid w:val="00741812"/>
    <w:rsid w:val="00741968"/>
    <w:rsid w:val="00741C11"/>
    <w:rsid w:val="00742285"/>
    <w:rsid w:val="00742478"/>
    <w:rsid w:val="0074272C"/>
    <w:rsid w:val="007428A6"/>
    <w:rsid w:val="00742D73"/>
    <w:rsid w:val="00742D92"/>
    <w:rsid w:val="00742DCD"/>
    <w:rsid w:val="00742EBD"/>
    <w:rsid w:val="00742FDB"/>
    <w:rsid w:val="007432FA"/>
    <w:rsid w:val="0074345E"/>
    <w:rsid w:val="007437FF"/>
    <w:rsid w:val="00743A2D"/>
    <w:rsid w:val="00743AE7"/>
    <w:rsid w:val="00743DC7"/>
    <w:rsid w:val="007446FA"/>
    <w:rsid w:val="0074478A"/>
    <w:rsid w:val="0074480C"/>
    <w:rsid w:val="00744D3A"/>
    <w:rsid w:val="00744DB5"/>
    <w:rsid w:val="00744E17"/>
    <w:rsid w:val="00745284"/>
    <w:rsid w:val="007452BC"/>
    <w:rsid w:val="007453E6"/>
    <w:rsid w:val="0074541F"/>
    <w:rsid w:val="00745461"/>
    <w:rsid w:val="007454DF"/>
    <w:rsid w:val="00745E90"/>
    <w:rsid w:val="0074607C"/>
    <w:rsid w:val="0074666F"/>
    <w:rsid w:val="007466B8"/>
    <w:rsid w:val="00746798"/>
    <w:rsid w:val="007474CC"/>
    <w:rsid w:val="007475DA"/>
    <w:rsid w:val="00747A5E"/>
    <w:rsid w:val="00747EF2"/>
    <w:rsid w:val="0075000E"/>
    <w:rsid w:val="00750366"/>
    <w:rsid w:val="0075043C"/>
    <w:rsid w:val="007506C2"/>
    <w:rsid w:val="0075074D"/>
    <w:rsid w:val="00750AF3"/>
    <w:rsid w:val="007517E9"/>
    <w:rsid w:val="007518B1"/>
    <w:rsid w:val="00751CA9"/>
    <w:rsid w:val="00751E1C"/>
    <w:rsid w:val="007520AB"/>
    <w:rsid w:val="007520F0"/>
    <w:rsid w:val="00752316"/>
    <w:rsid w:val="007524AB"/>
    <w:rsid w:val="00752A51"/>
    <w:rsid w:val="00752F00"/>
    <w:rsid w:val="00752FB5"/>
    <w:rsid w:val="007533BB"/>
    <w:rsid w:val="00753522"/>
    <w:rsid w:val="007535DF"/>
    <w:rsid w:val="00753F25"/>
    <w:rsid w:val="007544F6"/>
    <w:rsid w:val="00754992"/>
    <w:rsid w:val="00754BF4"/>
    <w:rsid w:val="00754D09"/>
    <w:rsid w:val="00754DAE"/>
    <w:rsid w:val="00754E25"/>
    <w:rsid w:val="007553E1"/>
    <w:rsid w:val="00755486"/>
    <w:rsid w:val="00755A44"/>
    <w:rsid w:val="00755D15"/>
    <w:rsid w:val="00755E8E"/>
    <w:rsid w:val="00756915"/>
    <w:rsid w:val="00756B8D"/>
    <w:rsid w:val="00756DD4"/>
    <w:rsid w:val="0075780A"/>
    <w:rsid w:val="00757AC5"/>
    <w:rsid w:val="00757B2C"/>
    <w:rsid w:val="00757BB4"/>
    <w:rsid w:val="00757E67"/>
    <w:rsid w:val="00760145"/>
    <w:rsid w:val="007602C4"/>
    <w:rsid w:val="00760BD4"/>
    <w:rsid w:val="00760E83"/>
    <w:rsid w:val="00760F9C"/>
    <w:rsid w:val="0076104B"/>
    <w:rsid w:val="0076105D"/>
    <w:rsid w:val="00761315"/>
    <w:rsid w:val="007614CC"/>
    <w:rsid w:val="007614E2"/>
    <w:rsid w:val="007615D4"/>
    <w:rsid w:val="0076209F"/>
    <w:rsid w:val="007622D9"/>
    <w:rsid w:val="00762A79"/>
    <w:rsid w:val="00762BE6"/>
    <w:rsid w:val="00762D69"/>
    <w:rsid w:val="007630B4"/>
    <w:rsid w:val="00763119"/>
    <w:rsid w:val="00763332"/>
    <w:rsid w:val="00763534"/>
    <w:rsid w:val="00763581"/>
    <w:rsid w:val="0076374B"/>
    <w:rsid w:val="00763846"/>
    <w:rsid w:val="00763BA3"/>
    <w:rsid w:val="007641AB"/>
    <w:rsid w:val="0076425C"/>
    <w:rsid w:val="00764374"/>
    <w:rsid w:val="0076443D"/>
    <w:rsid w:val="00764757"/>
    <w:rsid w:val="007649D0"/>
    <w:rsid w:val="00764DAA"/>
    <w:rsid w:val="00765060"/>
    <w:rsid w:val="0076508F"/>
    <w:rsid w:val="00765236"/>
    <w:rsid w:val="0076563B"/>
    <w:rsid w:val="0076569E"/>
    <w:rsid w:val="00765756"/>
    <w:rsid w:val="00765859"/>
    <w:rsid w:val="00765BA9"/>
    <w:rsid w:val="00766176"/>
    <w:rsid w:val="007664A7"/>
    <w:rsid w:val="007666A9"/>
    <w:rsid w:val="007668D1"/>
    <w:rsid w:val="007668F4"/>
    <w:rsid w:val="007669AD"/>
    <w:rsid w:val="00766B8B"/>
    <w:rsid w:val="00766C51"/>
    <w:rsid w:val="00767005"/>
    <w:rsid w:val="007672CF"/>
    <w:rsid w:val="007672D0"/>
    <w:rsid w:val="007676D9"/>
    <w:rsid w:val="007679D8"/>
    <w:rsid w:val="00767C57"/>
    <w:rsid w:val="00767E27"/>
    <w:rsid w:val="00770966"/>
    <w:rsid w:val="00770BFE"/>
    <w:rsid w:val="00770C6B"/>
    <w:rsid w:val="00770D0D"/>
    <w:rsid w:val="00770EDA"/>
    <w:rsid w:val="007717E6"/>
    <w:rsid w:val="00771907"/>
    <w:rsid w:val="00771A81"/>
    <w:rsid w:val="007724CD"/>
    <w:rsid w:val="00772A3A"/>
    <w:rsid w:val="00772EDA"/>
    <w:rsid w:val="00773484"/>
    <w:rsid w:val="007739C4"/>
    <w:rsid w:val="00773CFA"/>
    <w:rsid w:val="00774059"/>
    <w:rsid w:val="00774142"/>
    <w:rsid w:val="0077415C"/>
    <w:rsid w:val="00774363"/>
    <w:rsid w:val="00774603"/>
    <w:rsid w:val="00774650"/>
    <w:rsid w:val="00774733"/>
    <w:rsid w:val="00774AEA"/>
    <w:rsid w:val="00774FBB"/>
    <w:rsid w:val="0077526E"/>
    <w:rsid w:val="0077532A"/>
    <w:rsid w:val="0077535A"/>
    <w:rsid w:val="007754E8"/>
    <w:rsid w:val="00775540"/>
    <w:rsid w:val="00775675"/>
    <w:rsid w:val="007757B7"/>
    <w:rsid w:val="00775920"/>
    <w:rsid w:val="00775BA6"/>
    <w:rsid w:val="00775CA3"/>
    <w:rsid w:val="00775CDD"/>
    <w:rsid w:val="00776471"/>
    <w:rsid w:val="007766F5"/>
    <w:rsid w:val="00776B53"/>
    <w:rsid w:val="00776BB0"/>
    <w:rsid w:val="00776C93"/>
    <w:rsid w:val="00776DAD"/>
    <w:rsid w:val="00776EA7"/>
    <w:rsid w:val="007776A2"/>
    <w:rsid w:val="00777966"/>
    <w:rsid w:val="00777CCE"/>
    <w:rsid w:val="00777F4C"/>
    <w:rsid w:val="00780040"/>
    <w:rsid w:val="007802B2"/>
    <w:rsid w:val="00780E3A"/>
    <w:rsid w:val="007810DA"/>
    <w:rsid w:val="00781AC5"/>
    <w:rsid w:val="007822A3"/>
    <w:rsid w:val="007826BB"/>
    <w:rsid w:val="0078288D"/>
    <w:rsid w:val="0078296E"/>
    <w:rsid w:val="00782A63"/>
    <w:rsid w:val="00782D06"/>
    <w:rsid w:val="00782E27"/>
    <w:rsid w:val="00783383"/>
    <w:rsid w:val="00783DFB"/>
    <w:rsid w:val="007844B1"/>
    <w:rsid w:val="007845E3"/>
    <w:rsid w:val="007846B0"/>
    <w:rsid w:val="007847F8"/>
    <w:rsid w:val="007848BA"/>
    <w:rsid w:val="00784B73"/>
    <w:rsid w:val="00784CF0"/>
    <w:rsid w:val="00784D8E"/>
    <w:rsid w:val="00785180"/>
    <w:rsid w:val="00785244"/>
    <w:rsid w:val="00785304"/>
    <w:rsid w:val="007861D6"/>
    <w:rsid w:val="007861FE"/>
    <w:rsid w:val="00786564"/>
    <w:rsid w:val="007865DA"/>
    <w:rsid w:val="00786E35"/>
    <w:rsid w:val="00786F5D"/>
    <w:rsid w:val="00787393"/>
    <w:rsid w:val="00787689"/>
    <w:rsid w:val="00787985"/>
    <w:rsid w:val="00787D04"/>
    <w:rsid w:val="00787DCC"/>
    <w:rsid w:val="0079021F"/>
    <w:rsid w:val="007907F7"/>
    <w:rsid w:val="00790B5A"/>
    <w:rsid w:val="00790C98"/>
    <w:rsid w:val="00790CE5"/>
    <w:rsid w:val="00790F32"/>
    <w:rsid w:val="00790FA2"/>
    <w:rsid w:val="0079118A"/>
    <w:rsid w:val="007914A6"/>
    <w:rsid w:val="00791855"/>
    <w:rsid w:val="00791884"/>
    <w:rsid w:val="00791B1D"/>
    <w:rsid w:val="00791C47"/>
    <w:rsid w:val="00791C52"/>
    <w:rsid w:val="00791F27"/>
    <w:rsid w:val="007920C7"/>
    <w:rsid w:val="0079218C"/>
    <w:rsid w:val="00792688"/>
    <w:rsid w:val="007926B8"/>
    <w:rsid w:val="00792AFF"/>
    <w:rsid w:val="00792F8F"/>
    <w:rsid w:val="00792FE2"/>
    <w:rsid w:val="0079309B"/>
    <w:rsid w:val="007930A9"/>
    <w:rsid w:val="007930B5"/>
    <w:rsid w:val="007934D7"/>
    <w:rsid w:val="00793B2D"/>
    <w:rsid w:val="00793D48"/>
    <w:rsid w:val="00793ED4"/>
    <w:rsid w:val="007940EF"/>
    <w:rsid w:val="007941F4"/>
    <w:rsid w:val="00794386"/>
    <w:rsid w:val="0079441A"/>
    <w:rsid w:val="0079453C"/>
    <w:rsid w:val="00794755"/>
    <w:rsid w:val="00794A67"/>
    <w:rsid w:val="00794CA6"/>
    <w:rsid w:val="00794CD5"/>
    <w:rsid w:val="007951B1"/>
    <w:rsid w:val="00795360"/>
    <w:rsid w:val="00795826"/>
    <w:rsid w:val="00795D78"/>
    <w:rsid w:val="00795E33"/>
    <w:rsid w:val="00796062"/>
    <w:rsid w:val="007960D6"/>
    <w:rsid w:val="00796317"/>
    <w:rsid w:val="00796395"/>
    <w:rsid w:val="007963AA"/>
    <w:rsid w:val="0079649E"/>
    <w:rsid w:val="00796508"/>
    <w:rsid w:val="0079677B"/>
    <w:rsid w:val="007969D6"/>
    <w:rsid w:val="00796CE0"/>
    <w:rsid w:val="00797207"/>
    <w:rsid w:val="0079737B"/>
    <w:rsid w:val="007975D6"/>
    <w:rsid w:val="0079770A"/>
    <w:rsid w:val="00797867"/>
    <w:rsid w:val="007979FB"/>
    <w:rsid w:val="00797B63"/>
    <w:rsid w:val="00797F4A"/>
    <w:rsid w:val="007A0185"/>
    <w:rsid w:val="007A0647"/>
    <w:rsid w:val="007A0855"/>
    <w:rsid w:val="007A0E9C"/>
    <w:rsid w:val="007A0F45"/>
    <w:rsid w:val="007A124E"/>
    <w:rsid w:val="007A131A"/>
    <w:rsid w:val="007A157A"/>
    <w:rsid w:val="007A15AE"/>
    <w:rsid w:val="007A162C"/>
    <w:rsid w:val="007A195F"/>
    <w:rsid w:val="007A19C4"/>
    <w:rsid w:val="007A1CA9"/>
    <w:rsid w:val="007A1DAA"/>
    <w:rsid w:val="007A1DB4"/>
    <w:rsid w:val="007A1E6E"/>
    <w:rsid w:val="007A1EDD"/>
    <w:rsid w:val="007A2037"/>
    <w:rsid w:val="007A245D"/>
    <w:rsid w:val="007A2A20"/>
    <w:rsid w:val="007A2B5D"/>
    <w:rsid w:val="007A2B6C"/>
    <w:rsid w:val="007A2DAD"/>
    <w:rsid w:val="007A2FC7"/>
    <w:rsid w:val="007A3305"/>
    <w:rsid w:val="007A3372"/>
    <w:rsid w:val="007A3397"/>
    <w:rsid w:val="007A35EC"/>
    <w:rsid w:val="007A37FD"/>
    <w:rsid w:val="007A3DA6"/>
    <w:rsid w:val="007A3FA3"/>
    <w:rsid w:val="007A3FC9"/>
    <w:rsid w:val="007A424B"/>
    <w:rsid w:val="007A4571"/>
    <w:rsid w:val="007A471E"/>
    <w:rsid w:val="007A4822"/>
    <w:rsid w:val="007A4992"/>
    <w:rsid w:val="007A4E57"/>
    <w:rsid w:val="007A4F00"/>
    <w:rsid w:val="007A524C"/>
    <w:rsid w:val="007A5591"/>
    <w:rsid w:val="007A568B"/>
    <w:rsid w:val="007A5FC6"/>
    <w:rsid w:val="007A60C3"/>
    <w:rsid w:val="007A692B"/>
    <w:rsid w:val="007A6FC2"/>
    <w:rsid w:val="007A7152"/>
    <w:rsid w:val="007A72CD"/>
    <w:rsid w:val="007A7325"/>
    <w:rsid w:val="007B08AE"/>
    <w:rsid w:val="007B0A37"/>
    <w:rsid w:val="007B0CFE"/>
    <w:rsid w:val="007B0DF7"/>
    <w:rsid w:val="007B0E44"/>
    <w:rsid w:val="007B12D9"/>
    <w:rsid w:val="007B173E"/>
    <w:rsid w:val="007B1788"/>
    <w:rsid w:val="007B1ABE"/>
    <w:rsid w:val="007B1DE2"/>
    <w:rsid w:val="007B1E91"/>
    <w:rsid w:val="007B2133"/>
    <w:rsid w:val="007B23C5"/>
    <w:rsid w:val="007B2405"/>
    <w:rsid w:val="007B2821"/>
    <w:rsid w:val="007B286F"/>
    <w:rsid w:val="007B32D9"/>
    <w:rsid w:val="007B3CBF"/>
    <w:rsid w:val="007B3E87"/>
    <w:rsid w:val="007B4092"/>
    <w:rsid w:val="007B40AF"/>
    <w:rsid w:val="007B40FB"/>
    <w:rsid w:val="007B4575"/>
    <w:rsid w:val="007B45AE"/>
    <w:rsid w:val="007B4A89"/>
    <w:rsid w:val="007B5802"/>
    <w:rsid w:val="007B5938"/>
    <w:rsid w:val="007B595F"/>
    <w:rsid w:val="007B6D67"/>
    <w:rsid w:val="007B6FB2"/>
    <w:rsid w:val="007B721E"/>
    <w:rsid w:val="007B7CD1"/>
    <w:rsid w:val="007C011D"/>
    <w:rsid w:val="007C021D"/>
    <w:rsid w:val="007C0258"/>
    <w:rsid w:val="007C04E2"/>
    <w:rsid w:val="007C06C3"/>
    <w:rsid w:val="007C09AA"/>
    <w:rsid w:val="007C0B49"/>
    <w:rsid w:val="007C1143"/>
    <w:rsid w:val="007C1223"/>
    <w:rsid w:val="007C12D9"/>
    <w:rsid w:val="007C15E2"/>
    <w:rsid w:val="007C18B7"/>
    <w:rsid w:val="007C1AF3"/>
    <w:rsid w:val="007C1D1A"/>
    <w:rsid w:val="007C1D54"/>
    <w:rsid w:val="007C1E91"/>
    <w:rsid w:val="007C2A7F"/>
    <w:rsid w:val="007C3924"/>
    <w:rsid w:val="007C3979"/>
    <w:rsid w:val="007C447D"/>
    <w:rsid w:val="007C4570"/>
    <w:rsid w:val="007C49C2"/>
    <w:rsid w:val="007C4A38"/>
    <w:rsid w:val="007C4E87"/>
    <w:rsid w:val="007C4EE7"/>
    <w:rsid w:val="007C507F"/>
    <w:rsid w:val="007C54C1"/>
    <w:rsid w:val="007C5817"/>
    <w:rsid w:val="007C5AF8"/>
    <w:rsid w:val="007C6054"/>
    <w:rsid w:val="007C6188"/>
    <w:rsid w:val="007C62D1"/>
    <w:rsid w:val="007C6532"/>
    <w:rsid w:val="007C6545"/>
    <w:rsid w:val="007C670F"/>
    <w:rsid w:val="007C6A3D"/>
    <w:rsid w:val="007C71B5"/>
    <w:rsid w:val="007C73A8"/>
    <w:rsid w:val="007C73FC"/>
    <w:rsid w:val="007C7721"/>
    <w:rsid w:val="007C798C"/>
    <w:rsid w:val="007C7B4B"/>
    <w:rsid w:val="007C7CEF"/>
    <w:rsid w:val="007C7E4A"/>
    <w:rsid w:val="007D0084"/>
    <w:rsid w:val="007D030D"/>
    <w:rsid w:val="007D03DD"/>
    <w:rsid w:val="007D095B"/>
    <w:rsid w:val="007D09C6"/>
    <w:rsid w:val="007D1000"/>
    <w:rsid w:val="007D154E"/>
    <w:rsid w:val="007D1668"/>
    <w:rsid w:val="007D1701"/>
    <w:rsid w:val="007D1B7C"/>
    <w:rsid w:val="007D1B83"/>
    <w:rsid w:val="007D1CFF"/>
    <w:rsid w:val="007D1D39"/>
    <w:rsid w:val="007D1F55"/>
    <w:rsid w:val="007D24D9"/>
    <w:rsid w:val="007D2690"/>
    <w:rsid w:val="007D27CE"/>
    <w:rsid w:val="007D2A10"/>
    <w:rsid w:val="007D2CB6"/>
    <w:rsid w:val="007D2DFE"/>
    <w:rsid w:val="007D2FCA"/>
    <w:rsid w:val="007D3114"/>
    <w:rsid w:val="007D340F"/>
    <w:rsid w:val="007D3D4C"/>
    <w:rsid w:val="007D4E04"/>
    <w:rsid w:val="007D4E5B"/>
    <w:rsid w:val="007D5260"/>
    <w:rsid w:val="007D53B5"/>
    <w:rsid w:val="007D61B9"/>
    <w:rsid w:val="007D65E0"/>
    <w:rsid w:val="007D681B"/>
    <w:rsid w:val="007D6D52"/>
    <w:rsid w:val="007D7118"/>
    <w:rsid w:val="007D7C4D"/>
    <w:rsid w:val="007E0A19"/>
    <w:rsid w:val="007E0B59"/>
    <w:rsid w:val="007E0B70"/>
    <w:rsid w:val="007E0E6A"/>
    <w:rsid w:val="007E1301"/>
    <w:rsid w:val="007E1964"/>
    <w:rsid w:val="007E1A2A"/>
    <w:rsid w:val="007E1CFD"/>
    <w:rsid w:val="007E1EFB"/>
    <w:rsid w:val="007E1F2B"/>
    <w:rsid w:val="007E20A5"/>
    <w:rsid w:val="007E21F8"/>
    <w:rsid w:val="007E22AB"/>
    <w:rsid w:val="007E23B3"/>
    <w:rsid w:val="007E2C32"/>
    <w:rsid w:val="007E2CDC"/>
    <w:rsid w:val="007E3119"/>
    <w:rsid w:val="007E330C"/>
    <w:rsid w:val="007E336B"/>
    <w:rsid w:val="007E392B"/>
    <w:rsid w:val="007E39C0"/>
    <w:rsid w:val="007E3B1D"/>
    <w:rsid w:val="007E42FE"/>
    <w:rsid w:val="007E50DF"/>
    <w:rsid w:val="007E56C0"/>
    <w:rsid w:val="007E56C4"/>
    <w:rsid w:val="007E57AC"/>
    <w:rsid w:val="007E5A2B"/>
    <w:rsid w:val="007E5A90"/>
    <w:rsid w:val="007E5E62"/>
    <w:rsid w:val="007E5FA3"/>
    <w:rsid w:val="007E6515"/>
    <w:rsid w:val="007E6874"/>
    <w:rsid w:val="007E77DD"/>
    <w:rsid w:val="007E789A"/>
    <w:rsid w:val="007E79CF"/>
    <w:rsid w:val="007E7A8A"/>
    <w:rsid w:val="007E7DD1"/>
    <w:rsid w:val="007F01D8"/>
    <w:rsid w:val="007F0310"/>
    <w:rsid w:val="007F06C4"/>
    <w:rsid w:val="007F0765"/>
    <w:rsid w:val="007F089A"/>
    <w:rsid w:val="007F1314"/>
    <w:rsid w:val="007F1965"/>
    <w:rsid w:val="007F19EC"/>
    <w:rsid w:val="007F1BD8"/>
    <w:rsid w:val="007F1F3B"/>
    <w:rsid w:val="007F2526"/>
    <w:rsid w:val="007F27A0"/>
    <w:rsid w:val="007F2994"/>
    <w:rsid w:val="007F2B75"/>
    <w:rsid w:val="007F2E75"/>
    <w:rsid w:val="007F32D1"/>
    <w:rsid w:val="007F32E6"/>
    <w:rsid w:val="007F338A"/>
    <w:rsid w:val="007F349E"/>
    <w:rsid w:val="007F352B"/>
    <w:rsid w:val="007F407C"/>
    <w:rsid w:val="007F4511"/>
    <w:rsid w:val="007F48DE"/>
    <w:rsid w:val="007F4AD8"/>
    <w:rsid w:val="007F4B11"/>
    <w:rsid w:val="007F4C30"/>
    <w:rsid w:val="007F5048"/>
    <w:rsid w:val="007F541D"/>
    <w:rsid w:val="007F596C"/>
    <w:rsid w:val="007F5D18"/>
    <w:rsid w:val="007F5F6E"/>
    <w:rsid w:val="007F66E8"/>
    <w:rsid w:val="007F6751"/>
    <w:rsid w:val="007F6CDF"/>
    <w:rsid w:val="007F747F"/>
    <w:rsid w:val="007F7481"/>
    <w:rsid w:val="007F748B"/>
    <w:rsid w:val="007F751A"/>
    <w:rsid w:val="007F77D1"/>
    <w:rsid w:val="007F7BB2"/>
    <w:rsid w:val="007F7BF1"/>
    <w:rsid w:val="007F7E71"/>
    <w:rsid w:val="00800533"/>
    <w:rsid w:val="00800542"/>
    <w:rsid w:val="008009CA"/>
    <w:rsid w:val="00800A25"/>
    <w:rsid w:val="00800B01"/>
    <w:rsid w:val="008012A6"/>
    <w:rsid w:val="008012D3"/>
    <w:rsid w:val="00801766"/>
    <w:rsid w:val="00801924"/>
    <w:rsid w:val="00801CF5"/>
    <w:rsid w:val="008021C5"/>
    <w:rsid w:val="00802390"/>
    <w:rsid w:val="00802460"/>
    <w:rsid w:val="0080253E"/>
    <w:rsid w:val="0080299C"/>
    <w:rsid w:val="00802DD6"/>
    <w:rsid w:val="0080319F"/>
    <w:rsid w:val="008032DB"/>
    <w:rsid w:val="008033F0"/>
    <w:rsid w:val="00803406"/>
    <w:rsid w:val="0080368F"/>
    <w:rsid w:val="00803906"/>
    <w:rsid w:val="00803E46"/>
    <w:rsid w:val="008041F8"/>
    <w:rsid w:val="008048A1"/>
    <w:rsid w:val="00804BB2"/>
    <w:rsid w:val="00804BF0"/>
    <w:rsid w:val="00804D7D"/>
    <w:rsid w:val="00804E4F"/>
    <w:rsid w:val="0080548D"/>
    <w:rsid w:val="00805561"/>
    <w:rsid w:val="008055BD"/>
    <w:rsid w:val="00805E8E"/>
    <w:rsid w:val="008060BD"/>
    <w:rsid w:val="00806286"/>
    <w:rsid w:val="008064D2"/>
    <w:rsid w:val="00806571"/>
    <w:rsid w:val="00807071"/>
    <w:rsid w:val="00807149"/>
    <w:rsid w:val="00807624"/>
    <w:rsid w:val="00807947"/>
    <w:rsid w:val="00807975"/>
    <w:rsid w:val="00807AD6"/>
    <w:rsid w:val="00807B6C"/>
    <w:rsid w:val="00807D53"/>
    <w:rsid w:val="0081007E"/>
    <w:rsid w:val="008101B6"/>
    <w:rsid w:val="00810680"/>
    <w:rsid w:val="0081074C"/>
    <w:rsid w:val="00811330"/>
    <w:rsid w:val="00811698"/>
    <w:rsid w:val="00811F8B"/>
    <w:rsid w:val="00812019"/>
    <w:rsid w:val="008121C2"/>
    <w:rsid w:val="0081289C"/>
    <w:rsid w:val="00812CAB"/>
    <w:rsid w:val="00812F9B"/>
    <w:rsid w:val="00813639"/>
    <w:rsid w:val="008136E6"/>
    <w:rsid w:val="008137F8"/>
    <w:rsid w:val="008143AD"/>
    <w:rsid w:val="00814430"/>
    <w:rsid w:val="008144E3"/>
    <w:rsid w:val="008145A4"/>
    <w:rsid w:val="008146C4"/>
    <w:rsid w:val="008148C9"/>
    <w:rsid w:val="00814B48"/>
    <w:rsid w:val="00815932"/>
    <w:rsid w:val="00815B84"/>
    <w:rsid w:val="00815BE0"/>
    <w:rsid w:val="00815F53"/>
    <w:rsid w:val="008161E8"/>
    <w:rsid w:val="00816526"/>
    <w:rsid w:val="00816A60"/>
    <w:rsid w:val="00816B94"/>
    <w:rsid w:val="00817074"/>
    <w:rsid w:val="00817128"/>
    <w:rsid w:val="0081794A"/>
    <w:rsid w:val="00817AAD"/>
    <w:rsid w:val="00817AB6"/>
    <w:rsid w:val="00817CFE"/>
    <w:rsid w:val="00817D2A"/>
    <w:rsid w:val="00820189"/>
    <w:rsid w:val="008201EF"/>
    <w:rsid w:val="0082063B"/>
    <w:rsid w:val="0082064D"/>
    <w:rsid w:val="00820A19"/>
    <w:rsid w:val="00820A9E"/>
    <w:rsid w:val="00820C40"/>
    <w:rsid w:val="00820CEA"/>
    <w:rsid w:val="008212A2"/>
    <w:rsid w:val="00822253"/>
    <w:rsid w:val="00822833"/>
    <w:rsid w:val="008233F0"/>
    <w:rsid w:val="0082372D"/>
    <w:rsid w:val="00823AF4"/>
    <w:rsid w:val="00823B4F"/>
    <w:rsid w:val="00823C31"/>
    <w:rsid w:val="00823DA3"/>
    <w:rsid w:val="00823EA1"/>
    <w:rsid w:val="00824227"/>
    <w:rsid w:val="00824341"/>
    <w:rsid w:val="0082447B"/>
    <w:rsid w:val="008244A1"/>
    <w:rsid w:val="00824948"/>
    <w:rsid w:val="0082494A"/>
    <w:rsid w:val="008249D0"/>
    <w:rsid w:val="00825023"/>
    <w:rsid w:val="008250F5"/>
    <w:rsid w:val="0082516E"/>
    <w:rsid w:val="008252AB"/>
    <w:rsid w:val="00825535"/>
    <w:rsid w:val="00825943"/>
    <w:rsid w:val="008259AB"/>
    <w:rsid w:val="00825C91"/>
    <w:rsid w:val="00826037"/>
    <w:rsid w:val="0082692B"/>
    <w:rsid w:val="00826BC2"/>
    <w:rsid w:val="00826C5C"/>
    <w:rsid w:val="00826EA3"/>
    <w:rsid w:val="00826F2A"/>
    <w:rsid w:val="00827192"/>
    <w:rsid w:val="00827252"/>
    <w:rsid w:val="00827793"/>
    <w:rsid w:val="008277A7"/>
    <w:rsid w:val="008278C6"/>
    <w:rsid w:val="00827911"/>
    <w:rsid w:val="00827A46"/>
    <w:rsid w:val="00827DAF"/>
    <w:rsid w:val="00827F30"/>
    <w:rsid w:val="008300D9"/>
    <w:rsid w:val="00830325"/>
    <w:rsid w:val="0083053C"/>
    <w:rsid w:val="00831715"/>
    <w:rsid w:val="00831807"/>
    <w:rsid w:val="00831C63"/>
    <w:rsid w:val="0083243B"/>
    <w:rsid w:val="008324EE"/>
    <w:rsid w:val="00832766"/>
    <w:rsid w:val="00832814"/>
    <w:rsid w:val="00832CA4"/>
    <w:rsid w:val="00832FD6"/>
    <w:rsid w:val="00833271"/>
    <w:rsid w:val="00833AE5"/>
    <w:rsid w:val="00833EBD"/>
    <w:rsid w:val="0083426C"/>
    <w:rsid w:val="008342DE"/>
    <w:rsid w:val="008345DD"/>
    <w:rsid w:val="008353BE"/>
    <w:rsid w:val="0083612F"/>
    <w:rsid w:val="00836247"/>
    <w:rsid w:val="0083662C"/>
    <w:rsid w:val="00836921"/>
    <w:rsid w:val="00836ABA"/>
    <w:rsid w:val="00837362"/>
    <w:rsid w:val="008374CD"/>
    <w:rsid w:val="008379AB"/>
    <w:rsid w:val="00837C2D"/>
    <w:rsid w:val="00837F37"/>
    <w:rsid w:val="00840321"/>
    <w:rsid w:val="00840455"/>
    <w:rsid w:val="008406B8"/>
    <w:rsid w:val="008406F2"/>
    <w:rsid w:val="00840912"/>
    <w:rsid w:val="00840F08"/>
    <w:rsid w:val="008410E1"/>
    <w:rsid w:val="0084124D"/>
    <w:rsid w:val="0084166E"/>
    <w:rsid w:val="0084168B"/>
    <w:rsid w:val="00841CA1"/>
    <w:rsid w:val="00842209"/>
    <w:rsid w:val="00842A96"/>
    <w:rsid w:val="00842D13"/>
    <w:rsid w:val="008434F0"/>
    <w:rsid w:val="00843781"/>
    <w:rsid w:val="00844425"/>
    <w:rsid w:val="008451EF"/>
    <w:rsid w:val="0084523F"/>
    <w:rsid w:val="0084553D"/>
    <w:rsid w:val="00845A0C"/>
    <w:rsid w:val="00845D98"/>
    <w:rsid w:val="0084606F"/>
    <w:rsid w:val="008463FE"/>
    <w:rsid w:val="0084678A"/>
    <w:rsid w:val="00846D90"/>
    <w:rsid w:val="00847705"/>
    <w:rsid w:val="008478E8"/>
    <w:rsid w:val="008478ED"/>
    <w:rsid w:val="00847BCD"/>
    <w:rsid w:val="00847C0D"/>
    <w:rsid w:val="00847C95"/>
    <w:rsid w:val="00847FE8"/>
    <w:rsid w:val="008501DF"/>
    <w:rsid w:val="00850B8F"/>
    <w:rsid w:val="00850E4A"/>
    <w:rsid w:val="00851180"/>
    <w:rsid w:val="00851E2C"/>
    <w:rsid w:val="00852A58"/>
    <w:rsid w:val="00852AD1"/>
    <w:rsid w:val="00852D0B"/>
    <w:rsid w:val="008538C2"/>
    <w:rsid w:val="008539BE"/>
    <w:rsid w:val="00853DC0"/>
    <w:rsid w:val="00853EF4"/>
    <w:rsid w:val="00854235"/>
    <w:rsid w:val="008544C0"/>
    <w:rsid w:val="0085470C"/>
    <w:rsid w:val="008550F8"/>
    <w:rsid w:val="008555B3"/>
    <w:rsid w:val="00855630"/>
    <w:rsid w:val="00855755"/>
    <w:rsid w:val="00855BE7"/>
    <w:rsid w:val="00855D63"/>
    <w:rsid w:val="0085603E"/>
    <w:rsid w:val="008561E9"/>
    <w:rsid w:val="0085656F"/>
    <w:rsid w:val="008566C0"/>
    <w:rsid w:val="00856B74"/>
    <w:rsid w:val="00856E64"/>
    <w:rsid w:val="00856FBB"/>
    <w:rsid w:val="00857067"/>
    <w:rsid w:val="00857186"/>
    <w:rsid w:val="00857211"/>
    <w:rsid w:val="00857465"/>
    <w:rsid w:val="00857556"/>
    <w:rsid w:val="00857B3E"/>
    <w:rsid w:val="008605AE"/>
    <w:rsid w:val="00860B96"/>
    <w:rsid w:val="00860C4B"/>
    <w:rsid w:val="00860D78"/>
    <w:rsid w:val="00860F08"/>
    <w:rsid w:val="00860F7B"/>
    <w:rsid w:val="0086142A"/>
    <w:rsid w:val="008618EE"/>
    <w:rsid w:val="0086196A"/>
    <w:rsid w:val="00861E8B"/>
    <w:rsid w:val="00861FE7"/>
    <w:rsid w:val="00862608"/>
    <w:rsid w:val="008628AB"/>
    <w:rsid w:val="0086314F"/>
    <w:rsid w:val="008631A3"/>
    <w:rsid w:val="00863242"/>
    <w:rsid w:val="00863481"/>
    <w:rsid w:val="008635A9"/>
    <w:rsid w:val="0086388B"/>
    <w:rsid w:val="008638E0"/>
    <w:rsid w:val="00863E8F"/>
    <w:rsid w:val="00863EF3"/>
    <w:rsid w:val="008640ED"/>
    <w:rsid w:val="00864102"/>
    <w:rsid w:val="0086452D"/>
    <w:rsid w:val="00864C0E"/>
    <w:rsid w:val="0086513D"/>
    <w:rsid w:val="00865792"/>
    <w:rsid w:val="00865DBE"/>
    <w:rsid w:val="00866133"/>
    <w:rsid w:val="008663DF"/>
    <w:rsid w:val="00866538"/>
    <w:rsid w:val="0086658D"/>
    <w:rsid w:val="0086659F"/>
    <w:rsid w:val="00866799"/>
    <w:rsid w:val="00866C16"/>
    <w:rsid w:val="00866D90"/>
    <w:rsid w:val="008671E9"/>
    <w:rsid w:val="0086730B"/>
    <w:rsid w:val="00867405"/>
    <w:rsid w:val="0086741B"/>
    <w:rsid w:val="00867552"/>
    <w:rsid w:val="00867895"/>
    <w:rsid w:val="0086792D"/>
    <w:rsid w:val="00870146"/>
    <w:rsid w:val="008702BF"/>
    <w:rsid w:val="008702CA"/>
    <w:rsid w:val="00870346"/>
    <w:rsid w:val="0087036D"/>
    <w:rsid w:val="00870404"/>
    <w:rsid w:val="008707D4"/>
    <w:rsid w:val="008707EB"/>
    <w:rsid w:val="00870BA8"/>
    <w:rsid w:val="00870C33"/>
    <w:rsid w:val="00870CD9"/>
    <w:rsid w:val="00870F38"/>
    <w:rsid w:val="00871384"/>
    <w:rsid w:val="008715D2"/>
    <w:rsid w:val="00871C9C"/>
    <w:rsid w:val="0087258B"/>
    <w:rsid w:val="0087263F"/>
    <w:rsid w:val="00872685"/>
    <w:rsid w:val="00872D4D"/>
    <w:rsid w:val="00872D6D"/>
    <w:rsid w:val="00873136"/>
    <w:rsid w:val="0087328E"/>
    <w:rsid w:val="0087346B"/>
    <w:rsid w:val="00873973"/>
    <w:rsid w:val="00873CB6"/>
    <w:rsid w:val="00873EB9"/>
    <w:rsid w:val="008740D1"/>
    <w:rsid w:val="0087471E"/>
    <w:rsid w:val="00874C58"/>
    <w:rsid w:val="00874E74"/>
    <w:rsid w:val="00874E99"/>
    <w:rsid w:val="00874FBF"/>
    <w:rsid w:val="00875185"/>
    <w:rsid w:val="008751B5"/>
    <w:rsid w:val="008755BC"/>
    <w:rsid w:val="00875729"/>
    <w:rsid w:val="008758C0"/>
    <w:rsid w:val="00875A5C"/>
    <w:rsid w:val="0087631D"/>
    <w:rsid w:val="00876498"/>
    <w:rsid w:val="00876601"/>
    <w:rsid w:val="00876693"/>
    <w:rsid w:val="0087681E"/>
    <w:rsid w:val="0087686F"/>
    <w:rsid w:val="008768C7"/>
    <w:rsid w:val="00876EAB"/>
    <w:rsid w:val="00877B00"/>
    <w:rsid w:val="00877BC5"/>
    <w:rsid w:val="00877C78"/>
    <w:rsid w:val="00877D67"/>
    <w:rsid w:val="00877E95"/>
    <w:rsid w:val="00880077"/>
    <w:rsid w:val="008803F4"/>
    <w:rsid w:val="00880A90"/>
    <w:rsid w:val="008813F9"/>
    <w:rsid w:val="008816F8"/>
    <w:rsid w:val="0088222A"/>
    <w:rsid w:val="008822F9"/>
    <w:rsid w:val="00882334"/>
    <w:rsid w:val="00882980"/>
    <w:rsid w:val="00882B6A"/>
    <w:rsid w:val="008831A3"/>
    <w:rsid w:val="00883283"/>
    <w:rsid w:val="0088328E"/>
    <w:rsid w:val="00883532"/>
    <w:rsid w:val="00883B9A"/>
    <w:rsid w:val="00883C20"/>
    <w:rsid w:val="00884169"/>
    <w:rsid w:val="0088422B"/>
    <w:rsid w:val="00884606"/>
    <w:rsid w:val="00884EE6"/>
    <w:rsid w:val="00885257"/>
    <w:rsid w:val="008854B7"/>
    <w:rsid w:val="00885937"/>
    <w:rsid w:val="008859C9"/>
    <w:rsid w:val="00885BD0"/>
    <w:rsid w:val="00885C8E"/>
    <w:rsid w:val="00885CC1"/>
    <w:rsid w:val="00885FB2"/>
    <w:rsid w:val="008867CB"/>
    <w:rsid w:val="00886F6E"/>
    <w:rsid w:val="00887090"/>
    <w:rsid w:val="00887367"/>
    <w:rsid w:val="00887671"/>
    <w:rsid w:val="008876A7"/>
    <w:rsid w:val="008877AA"/>
    <w:rsid w:val="00887B69"/>
    <w:rsid w:val="00890955"/>
    <w:rsid w:val="00890B6D"/>
    <w:rsid w:val="008911AC"/>
    <w:rsid w:val="0089152E"/>
    <w:rsid w:val="0089156A"/>
    <w:rsid w:val="008916F8"/>
    <w:rsid w:val="00892501"/>
    <w:rsid w:val="00892770"/>
    <w:rsid w:val="008927CB"/>
    <w:rsid w:val="0089280C"/>
    <w:rsid w:val="00892DE5"/>
    <w:rsid w:val="0089313A"/>
    <w:rsid w:val="00893272"/>
    <w:rsid w:val="00893733"/>
    <w:rsid w:val="0089381E"/>
    <w:rsid w:val="008939F5"/>
    <w:rsid w:val="00893A4D"/>
    <w:rsid w:val="00893E48"/>
    <w:rsid w:val="00893F20"/>
    <w:rsid w:val="00894006"/>
    <w:rsid w:val="008943B0"/>
    <w:rsid w:val="00894B1D"/>
    <w:rsid w:val="00894F8E"/>
    <w:rsid w:val="008952F1"/>
    <w:rsid w:val="00895A44"/>
    <w:rsid w:val="00895AC0"/>
    <w:rsid w:val="00895BB1"/>
    <w:rsid w:val="00895DF7"/>
    <w:rsid w:val="00896206"/>
    <w:rsid w:val="00896B67"/>
    <w:rsid w:val="00896DB0"/>
    <w:rsid w:val="00897442"/>
    <w:rsid w:val="00897774"/>
    <w:rsid w:val="008978D1"/>
    <w:rsid w:val="00897E24"/>
    <w:rsid w:val="00897E27"/>
    <w:rsid w:val="00897FE1"/>
    <w:rsid w:val="008A06B2"/>
    <w:rsid w:val="008A0C7A"/>
    <w:rsid w:val="008A1362"/>
    <w:rsid w:val="008A1374"/>
    <w:rsid w:val="008A1681"/>
    <w:rsid w:val="008A16FF"/>
    <w:rsid w:val="008A172E"/>
    <w:rsid w:val="008A1DFE"/>
    <w:rsid w:val="008A1F21"/>
    <w:rsid w:val="008A1F35"/>
    <w:rsid w:val="008A1F9E"/>
    <w:rsid w:val="008A2574"/>
    <w:rsid w:val="008A29C5"/>
    <w:rsid w:val="008A2CE4"/>
    <w:rsid w:val="008A2D07"/>
    <w:rsid w:val="008A3321"/>
    <w:rsid w:val="008A3571"/>
    <w:rsid w:val="008A3848"/>
    <w:rsid w:val="008A3F91"/>
    <w:rsid w:val="008A439F"/>
    <w:rsid w:val="008A43A3"/>
    <w:rsid w:val="008A4495"/>
    <w:rsid w:val="008A4BB1"/>
    <w:rsid w:val="008A4BF6"/>
    <w:rsid w:val="008A5372"/>
    <w:rsid w:val="008A577B"/>
    <w:rsid w:val="008A5B27"/>
    <w:rsid w:val="008A5BEB"/>
    <w:rsid w:val="008A62A9"/>
    <w:rsid w:val="008A640A"/>
    <w:rsid w:val="008A64EC"/>
    <w:rsid w:val="008A6834"/>
    <w:rsid w:val="008A6F17"/>
    <w:rsid w:val="008A6F1F"/>
    <w:rsid w:val="008A719F"/>
    <w:rsid w:val="008A74BF"/>
    <w:rsid w:val="008A75B0"/>
    <w:rsid w:val="008A7738"/>
    <w:rsid w:val="008A781E"/>
    <w:rsid w:val="008A797E"/>
    <w:rsid w:val="008A7BC0"/>
    <w:rsid w:val="008A7E3C"/>
    <w:rsid w:val="008A7F0A"/>
    <w:rsid w:val="008B0218"/>
    <w:rsid w:val="008B0296"/>
    <w:rsid w:val="008B05F1"/>
    <w:rsid w:val="008B066B"/>
    <w:rsid w:val="008B085B"/>
    <w:rsid w:val="008B0878"/>
    <w:rsid w:val="008B0BDA"/>
    <w:rsid w:val="008B0CA3"/>
    <w:rsid w:val="008B0E3F"/>
    <w:rsid w:val="008B109C"/>
    <w:rsid w:val="008B12FE"/>
    <w:rsid w:val="008B1EC3"/>
    <w:rsid w:val="008B1F2E"/>
    <w:rsid w:val="008B21BA"/>
    <w:rsid w:val="008B2698"/>
    <w:rsid w:val="008B33B7"/>
    <w:rsid w:val="008B353C"/>
    <w:rsid w:val="008B375A"/>
    <w:rsid w:val="008B38A4"/>
    <w:rsid w:val="008B3C40"/>
    <w:rsid w:val="008B3C55"/>
    <w:rsid w:val="008B3FDC"/>
    <w:rsid w:val="008B412C"/>
    <w:rsid w:val="008B42FB"/>
    <w:rsid w:val="008B4951"/>
    <w:rsid w:val="008B49E6"/>
    <w:rsid w:val="008B4FAC"/>
    <w:rsid w:val="008B53B8"/>
    <w:rsid w:val="008B5468"/>
    <w:rsid w:val="008B5FF0"/>
    <w:rsid w:val="008B60A0"/>
    <w:rsid w:val="008B7081"/>
    <w:rsid w:val="008B73DD"/>
    <w:rsid w:val="008C012C"/>
    <w:rsid w:val="008C0207"/>
    <w:rsid w:val="008C0438"/>
    <w:rsid w:val="008C058A"/>
    <w:rsid w:val="008C0707"/>
    <w:rsid w:val="008C09AD"/>
    <w:rsid w:val="008C0DDD"/>
    <w:rsid w:val="008C0FB7"/>
    <w:rsid w:val="008C113F"/>
    <w:rsid w:val="008C142A"/>
    <w:rsid w:val="008C15DE"/>
    <w:rsid w:val="008C165C"/>
    <w:rsid w:val="008C1C52"/>
    <w:rsid w:val="008C25A1"/>
    <w:rsid w:val="008C2C34"/>
    <w:rsid w:val="008C2E55"/>
    <w:rsid w:val="008C31B3"/>
    <w:rsid w:val="008C32AA"/>
    <w:rsid w:val="008C34C1"/>
    <w:rsid w:val="008C36BB"/>
    <w:rsid w:val="008C3898"/>
    <w:rsid w:val="008C3A1B"/>
    <w:rsid w:val="008C3ABE"/>
    <w:rsid w:val="008C3B14"/>
    <w:rsid w:val="008C4633"/>
    <w:rsid w:val="008C4794"/>
    <w:rsid w:val="008C516E"/>
    <w:rsid w:val="008C5643"/>
    <w:rsid w:val="008C568A"/>
    <w:rsid w:val="008C57C2"/>
    <w:rsid w:val="008C58DD"/>
    <w:rsid w:val="008C5A82"/>
    <w:rsid w:val="008C5AA5"/>
    <w:rsid w:val="008C5D83"/>
    <w:rsid w:val="008C6274"/>
    <w:rsid w:val="008C6499"/>
    <w:rsid w:val="008C64A5"/>
    <w:rsid w:val="008C6A28"/>
    <w:rsid w:val="008C6B2F"/>
    <w:rsid w:val="008C6C8D"/>
    <w:rsid w:val="008C6D68"/>
    <w:rsid w:val="008C7676"/>
    <w:rsid w:val="008C795F"/>
    <w:rsid w:val="008C7DF1"/>
    <w:rsid w:val="008D0139"/>
    <w:rsid w:val="008D013B"/>
    <w:rsid w:val="008D014C"/>
    <w:rsid w:val="008D0406"/>
    <w:rsid w:val="008D048E"/>
    <w:rsid w:val="008D0BF5"/>
    <w:rsid w:val="008D0D3B"/>
    <w:rsid w:val="008D0E84"/>
    <w:rsid w:val="008D1071"/>
    <w:rsid w:val="008D1239"/>
    <w:rsid w:val="008D1391"/>
    <w:rsid w:val="008D147C"/>
    <w:rsid w:val="008D1593"/>
    <w:rsid w:val="008D16D3"/>
    <w:rsid w:val="008D1E18"/>
    <w:rsid w:val="008D1E1A"/>
    <w:rsid w:val="008D21F3"/>
    <w:rsid w:val="008D2323"/>
    <w:rsid w:val="008D2411"/>
    <w:rsid w:val="008D332A"/>
    <w:rsid w:val="008D344D"/>
    <w:rsid w:val="008D3A5B"/>
    <w:rsid w:val="008D3DCC"/>
    <w:rsid w:val="008D423B"/>
    <w:rsid w:val="008D42E5"/>
    <w:rsid w:val="008D4353"/>
    <w:rsid w:val="008D49BC"/>
    <w:rsid w:val="008D503D"/>
    <w:rsid w:val="008D5530"/>
    <w:rsid w:val="008D561C"/>
    <w:rsid w:val="008D56F3"/>
    <w:rsid w:val="008D58F2"/>
    <w:rsid w:val="008D5BC4"/>
    <w:rsid w:val="008D5D04"/>
    <w:rsid w:val="008D6191"/>
    <w:rsid w:val="008D6630"/>
    <w:rsid w:val="008D6634"/>
    <w:rsid w:val="008D71FE"/>
    <w:rsid w:val="008D77FA"/>
    <w:rsid w:val="008D78A1"/>
    <w:rsid w:val="008D78B1"/>
    <w:rsid w:val="008E0302"/>
    <w:rsid w:val="008E0916"/>
    <w:rsid w:val="008E0D85"/>
    <w:rsid w:val="008E109F"/>
    <w:rsid w:val="008E12F8"/>
    <w:rsid w:val="008E1630"/>
    <w:rsid w:val="008E1765"/>
    <w:rsid w:val="008E1F4E"/>
    <w:rsid w:val="008E2116"/>
    <w:rsid w:val="008E2468"/>
    <w:rsid w:val="008E3476"/>
    <w:rsid w:val="008E3A8C"/>
    <w:rsid w:val="008E4448"/>
    <w:rsid w:val="008E49DE"/>
    <w:rsid w:val="008E4B5B"/>
    <w:rsid w:val="008E4D05"/>
    <w:rsid w:val="008E4D54"/>
    <w:rsid w:val="008E5027"/>
    <w:rsid w:val="008E5079"/>
    <w:rsid w:val="008E523C"/>
    <w:rsid w:val="008E53E6"/>
    <w:rsid w:val="008E57C4"/>
    <w:rsid w:val="008E5D69"/>
    <w:rsid w:val="008E6257"/>
    <w:rsid w:val="008E6376"/>
    <w:rsid w:val="008E63A0"/>
    <w:rsid w:val="008E6FBF"/>
    <w:rsid w:val="008E70C0"/>
    <w:rsid w:val="008E711B"/>
    <w:rsid w:val="008E7186"/>
    <w:rsid w:val="008E721C"/>
    <w:rsid w:val="008E74D1"/>
    <w:rsid w:val="008E76D8"/>
    <w:rsid w:val="008E76FF"/>
    <w:rsid w:val="008E7707"/>
    <w:rsid w:val="008E7A38"/>
    <w:rsid w:val="008E7C40"/>
    <w:rsid w:val="008E7C9A"/>
    <w:rsid w:val="008E7F70"/>
    <w:rsid w:val="008E7FBE"/>
    <w:rsid w:val="008F028C"/>
    <w:rsid w:val="008F04D7"/>
    <w:rsid w:val="008F0DAC"/>
    <w:rsid w:val="008F0DDC"/>
    <w:rsid w:val="008F0F9D"/>
    <w:rsid w:val="008F1602"/>
    <w:rsid w:val="008F1CBA"/>
    <w:rsid w:val="008F1E47"/>
    <w:rsid w:val="008F1F45"/>
    <w:rsid w:val="008F2742"/>
    <w:rsid w:val="008F28DA"/>
    <w:rsid w:val="008F34F2"/>
    <w:rsid w:val="008F3C18"/>
    <w:rsid w:val="008F3FD0"/>
    <w:rsid w:val="008F462B"/>
    <w:rsid w:val="008F46D6"/>
    <w:rsid w:val="008F4998"/>
    <w:rsid w:val="008F4F23"/>
    <w:rsid w:val="008F5290"/>
    <w:rsid w:val="008F52CD"/>
    <w:rsid w:val="008F52F4"/>
    <w:rsid w:val="008F564A"/>
    <w:rsid w:val="008F56F9"/>
    <w:rsid w:val="008F5F5B"/>
    <w:rsid w:val="008F5FBD"/>
    <w:rsid w:val="008F6167"/>
    <w:rsid w:val="008F63D7"/>
    <w:rsid w:val="008F6799"/>
    <w:rsid w:val="008F6A3B"/>
    <w:rsid w:val="008F6B26"/>
    <w:rsid w:val="008F6C68"/>
    <w:rsid w:val="008F6F8D"/>
    <w:rsid w:val="008F70BC"/>
    <w:rsid w:val="008F7205"/>
    <w:rsid w:val="008F7402"/>
    <w:rsid w:val="008F7502"/>
    <w:rsid w:val="008F75E4"/>
    <w:rsid w:val="008F7864"/>
    <w:rsid w:val="008F7C60"/>
    <w:rsid w:val="008F7DAA"/>
    <w:rsid w:val="00900314"/>
    <w:rsid w:val="00900440"/>
    <w:rsid w:val="0090065E"/>
    <w:rsid w:val="00900C87"/>
    <w:rsid w:val="00901048"/>
    <w:rsid w:val="0090163D"/>
    <w:rsid w:val="00901DBA"/>
    <w:rsid w:val="00901E1F"/>
    <w:rsid w:val="00901EBF"/>
    <w:rsid w:val="00902023"/>
    <w:rsid w:val="00902C02"/>
    <w:rsid w:val="00903045"/>
    <w:rsid w:val="00903188"/>
    <w:rsid w:val="00903240"/>
    <w:rsid w:val="009033E4"/>
    <w:rsid w:val="0090362E"/>
    <w:rsid w:val="00903703"/>
    <w:rsid w:val="00903781"/>
    <w:rsid w:val="00903904"/>
    <w:rsid w:val="009039B8"/>
    <w:rsid w:val="00903CBB"/>
    <w:rsid w:val="00903F78"/>
    <w:rsid w:val="009046A1"/>
    <w:rsid w:val="00904851"/>
    <w:rsid w:val="00904BF9"/>
    <w:rsid w:val="00904C46"/>
    <w:rsid w:val="00904E89"/>
    <w:rsid w:val="00904FF1"/>
    <w:rsid w:val="00905392"/>
    <w:rsid w:val="009055AA"/>
    <w:rsid w:val="00905A1E"/>
    <w:rsid w:val="00906417"/>
    <w:rsid w:val="009065B3"/>
    <w:rsid w:val="00906D20"/>
    <w:rsid w:val="00906F00"/>
    <w:rsid w:val="00907250"/>
    <w:rsid w:val="00907426"/>
    <w:rsid w:val="00907A99"/>
    <w:rsid w:val="00907C36"/>
    <w:rsid w:val="00907DAC"/>
    <w:rsid w:val="00907FBC"/>
    <w:rsid w:val="009100DE"/>
    <w:rsid w:val="009103BF"/>
    <w:rsid w:val="0091040C"/>
    <w:rsid w:val="00910984"/>
    <w:rsid w:val="009111E5"/>
    <w:rsid w:val="00911569"/>
    <w:rsid w:val="00911BD1"/>
    <w:rsid w:val="00911DD0"/>
    <w:rsid w:val="009120B7"/>
    <w:rsid w:val="0091229C"/>
    <w:rsid w:val="00912DC1"/>
    <w:rsid w:val="00912F6B"/>
    <w:rsid w:val="009131D3"/>
    <w:rsid w:val="009133C4"/>
    <w:rsid w:val="00913615"/>
    <w:rsid w:val="00913A78"/>
    <w:rsid w:val="00913FE1"/>
    <w:rsid w:val="00914C56"/>
    <w:rsid w:val="00914C98"/>
    <w:rsid w:val="0091509C"/>
    <w:rsid w:val="0091534B"/>
    <w:rsid w:val="009158C3"/>
    <w:rsid w:val="00915921"/>
    <w:rsid w:val="00915FEB"/>
    <w:rsid w:val="009167B3"/>
    <w:rsid w:val="00916883"/>
    <w:rsid w:val="00916979"/>
    <w:rsid w:val="00916AB1"/>
    <w:rsid w:val="00916E6F"/>
    <w:rsid w:val="009172BE"/>
    <w:rsid w:val="00917606"/>
    <w:rsid w:val="0091785D"/>
    <w:rsid w:val="00917D73"/>
    <w:rsid w:val="00917E09"/>
    <w:rsid w:val="00917EE0"/>
    <w:rsid w:val="00917F26"/>
    <w:rsid w:val="00920144"/>
    <w:rsid w:val="009201FB"/>
    <w:rsid w:val="009203B6"/>
    <w:rsid w:val="00920CA3"/>
    <w:rsid w:val="0092114B"/>
    <w:rsid w:val="0092197D"/>
    <w:rsid w:val="009219F4"/>
    <w:rsid w:val="00921B06"/>
    <w:rsid w:val="009222D7"/>
    <w:rsid w:val="00922390"/>
    <w:rsid w:val="00922B23"/>
    <w:rsid w:val="0092315E"/>
    <w:rsid w:val="009231D8"/>
    <w:rsid w:val="009232DB"/>
    <w:rsid w:val="009233E4"/>
    <w:rsid w:val="00923522"/>
    <w:rsid w:val="0092377B"/>
    <w:rsid w:val="00923A46"/>
    <w:rsid w:val="00923A6A"/>
    <w:rsid w:val="00923AF6"/>
    <w:rsid w:val="00923BE0"/>
    <w:rsid w:val="00924258"/>
    <w:rsid w:val="0092468A"/>
    <w:rsid w:val="00924B47"/>
    <w:rsid w:val="00924B99"/>
    <w:rsid w:val="00924C39"/>
    <w:rsid w:val="00924F08"/>
    <w:rsid w:val="009251F4"/>
    <w:rsid w:val="00925246"/>
    <w:rsid w:val="0092537F"/>
    <w:rsid w:val="009257CB"/>
    <w:rsid w:val="00925965"/>
    <w:rsid w:val="00925A41"/>
    <w:rsid w:val="00925B16"/>
    <w:rsid w:val="00925E76"/>
    <w:rsid w:val="00926B1A"/>
    <w:rsid w:val="0092717C"/>
    <w:rsid w:val="0092748D"/>
    <w:rsid w:val="0092755A"/>
    <w:rsid w:val="00927742"/>
    <w:rsid w:val="00927758"/>
    <w:rsid w:val="009302B4"/>
    <w:rsid w:val="009309E9"/>
    <w:rsid w:val="009310BB"/>
    <w:rsid w:val="009310C7"/>
    <w:rsid w:val="00931FDF"/>
    <w:rsid w:val="00932B31"/>
    <w:rsid w:val="00932DBB"/>
    <w:rsid w:val="00933314"/>
    <w:rsid w:val="009333E8"/>
    <w:rsid w:val="00933721"/>
    <w:rsid w:val="00934154"/>
    <w:rsid w:val="009346C2"/>
    <w:rsid w:val="00934900"/>
    <w:rsid w:val="00934CFD"/>
    <w:rsid w:val="00934EEF"/>
    <w:rsid w:val="00935038"/>
    <w:rsid w:val="009353F0"/>
    <w:rsid w:val="009355A6"/>
    <w:rsid w:val="00935DD7"/>
    <w:rsid w:val="00935EC2"/>
    <w:rsid w:val="009362D0"/>
    <w:rsid w:val="00936747"/>
    <w:rsid w:val="009368AF"/>
    <w:rsid w:val="00936A94"/>
    <w:rsid w:val="00936CC8"/>
    <w:rsid w:val="00936F9E"/>
    <w:rsid w:val="00937210"/>
    <w:rsid w:val="0093766E"/>
    <w:rsid w:val="0093796B"/>
    <w:rsid w:val="0093796F"/>
    <w:rsid w:val="00937A61"/>
    <w:rsid w:val="00937D7F"/>
    <w:rsid w:val="0094018D"/>
    <w:rsid w:val="00940245"/>
    <w:rsid w:val="00940918"/>
    <w:rsid w:val="00940962"/>
    <w:rsid w:val="009409D8"/>
    <w:rsid w:val="00940A3D"/>
    <w:rsid w:val="00940ED9"/>
    <w:rsid w:val="00940F2F"/>
    <w:rsid w:val="00941187"/>
    <w:rsid w:val="009414EE"/>
    <w:rsid w:val="009418E2"/>
    <w:rsid w:val="0094195C"/>
    <w:rsid w:val="00941BCD"/>
    <w:rsid w:val="00941CCE"/>
    <w:rsid w:val="00942030"/>
    <w:rsid w:val="0094264B"/>
    <w:rsid w:val="00942824"/>
    <w:rsid w:val="00942893"/>
    <w:rsid w:val="00942953"/>
    <w:rsid w:val="00942A77"/>
    <w:rsid w:val="0094307C"/>
    <w:rsid w:val="00943470"/>
    <w:rsid w:val="00943579"/>
    <w:rsid w:val="009435DD"/>
    <w:rsid w:val="0094377E"/>
    <w:rsid w:val="00943AD3"/>
    <w:rsid w:val="00943B28"/>
    <w:rsid w:val="00943BE6"/>
    <w:rsid w:val="00943C7F"/>
    <w:rsid w:val="009440F3"/>
    <w:rsid w:val="00944DF2"/>
    <w:rsid w:val="00944E95"/>
    <w:rsid w:val="00944F80"/>
    <w:rsid w:val="00944FEE"/>
    <w:rsid w:val="009451F4"/>
    <w:rsid w:val="00945240"/>
    <w:rsid w:val="0094548B"/>
    <w:rsid w:val="009455F9"/>
    <w:rsid w:val="009456AF"/>
    <w:rsid w:val="00945720"/>
    <w:rsid w:val="009459E0"/>
    <w:rsid w:val="00945A15"/>
    <w:rsid w:val="00945C78"/>
    <w:rsid w:val="00945EC1"/>
    <w:rsid w:val="00946267"/>
    <w:rsid w:val="0094655A"/>
    <w:rsid w:val="0094690D"/>
    <w:rsid w:val="00946BB4"/>
    <w:rsid w:val="00946D20"/>
    <w:rsid w:val="00947400"/>
    <w:rsid w:val="00947E00"/>
    <w:rsid w:val="00950140"/>
    <w:rsid w:val="00950377"/>
    <w:rsid w:val="009509CC"/>
    <w:rsid w:val="00950A70"/>
    <w:rsid w:val="00950CBA"/>
    <w:rsid w:val="00950DBF"/>
    <w:rsid w:val="009510C9"/>
    <w:rsid w:val="00951154"/>
    <w:rsid w:val="009511FB"/>
    <w:rsid w:val="0095146C"/>
    <w:rsid w:val="009516EE"/>
    <w:rsid w:val="009519DF"/>
    <w:rsid w:val="009519FE"/>
    <w:rsid w:val="00951B70"/>
    <w:rsid w:val="00951CF1"/>
    <w:rsid w:val="00952460"/>
    <w:rsid w:val="009524EC"/>
    <w:rsid w:val="009525A7"/>
    <w:rsid w:val="00952720"/>
    <w:rsid w:val="00952C16"/>
    <w:rsid w:val="00952C5A"/>
    <w:rsid w:val="00952EEF"/>
    <w:rsid w:val="00952F2B"/>
    <w:rsid w:val="009530D1"/>
    <w:rsid w:val="0095363C"/>
    <w:rsid w:val="00953669"/>
    <w:rsid w:val="009538B5"/>
    <w:rsid w:val="009538F8"/>
    <w:rsid w:val="00953A87"/>
    <w:rsid w:val="0095446C"/>
    <w:rsid w:val="00954548"/>
    <w:rsid w:val="00954C02"/>
    <w:rsid w:val="00954E2A"/>
    <w:rsid w:val="00955522"/>
    <w:rsid w:val="0095560D"/>
    <w:rsid w:val="00956181"/>
    <w:rsid w:val="009564ED"/>
    <w:rsid w:val="009566A7"/>
    <w:rsid w:val="00956BAB"/>
    <w:rsid w:val="00956F0C"/>
    <w:rsid w:val="009573AE"/>
    <w:rsid w:val="00957517"/>
    <w:rsid w:val="0095777B"/>
    <w:rsid w:val="00957888"/>
    <w:rsid w:val="00957F12"/>
    <w:rsid w:val="009601D2"/>
    <w:rsid w:val="0096020C"/>
    <w:rsid w:val="009603EF"/>
    <w:rsid w:val="009604C0"/>
    <w:rsid w:val="009608B0"/>
    <w:rsid w:val="00960956"/>
    <w:rsid w:val="0096098D"/>
    <w:rsid w:val="00960ADB"/>
    <w:rsid w:val="00960CF2"/>
    <w:rsid w:val="009611CC"/>
    <w:rsid w:val="00961289"/>
    <w:rsid w:val="009612BD"/>
    <w:rsid w:val="009612DE"/>
    <w:rsid w:val="009619D4"/>
    <w:rsid w:val="00961D30"/>
    <w:rsid w:val="00961E5E"/>
    <w:rsid w:val="00961F29"/>
    <w:rsid w:val="00961FC9"/>
    <w:rsid w:val="00962052"/>
    <w:rsid w:val="009623FE"/>
    <w:rsid w:val="0096254E"/>
    <w:rsid w:val="009626D4"/>
    <w:rsid w:val="00962951"/>
    <w:rsid w:val="00962B3C"/>
    <w:rsid w:val="00962BB2"/>
    <w:rsid w:val="00962BB5"/>
    <w:rsid w:val="00962C52"/>
    <w:rsid w:val="00962E05"/>
    <w:rsid w:val="00962F91"/>
    <w:rsid w:val="009631AB"/>
    <w:rsid w:val="009631D6"/>
    <w:rsid w:val="00963BEE"/>
    <w:rsid w:val="009648B2"/>
    <w:rsid w:val="00964B1F"/>
    <w:rsid w:val="009651A9"/>
    <w:rsid w:val="009651BF"/>
    <w:rsid w:val="0096522C"/>
    <w:rsid w:val="0096535D"/>
    <w:rsid w:val="00965800"/>
    <w:rsid w:val="00965ADC"/>
    <w:rsid w:val="009660FA"/>
    <w:rsid w:val="009663C4"/>
    <w:rsid w:val="00966443"/>
    <w:rsid w:val="00966494"/>
    <w:rsid w:val="00966CDD"/>
    <w:rsid w:val="009677A8"/>
    <w:rsid w:val="009678FC"/>
    <w:rsid w:val="00967B4A"/>
    <w:rsid w:val="00967D69"/>
    <w:rsid w:val="00967FB1"/>
    <w:rsid w:val="0097003E"/>
    <w:rsid w:val="00970041"/>
    <w:rsid w:val="00970402"/>
    <w:rsid w:val="009709DA"/>
    <w:rsid w:val="00970A2A"/>
    <w:rsid w:val="00970DDC"/>
    <w:rsid w:val="009712AA"/>
    <w:rsid w:val="00971939"/>
    <w:rsid w:val="00971D95"/>
    <w:rsid w:val="009720F1"/>
    <w:rsid w:val="00972257"/>
    <w:rsid w:val="00972A78"/>
    <w:rsid w:val="00973128"/>
    <w:rsid w:val="0097334A"/>
    <w:rsid w:val="009733CA"/>
    <w:rsid w:val="009734D9"/>
    <w:rsid w:val="009735D5"/>
    <w:rsid w:val="00973732"/>
    <w:rsid w:val="00973780"/>
    <w:rsid w:val="00973A0C"/>
    <w:rsid w:val="00973B47"/>
    <w:rsid w:val="00974057"/>
    <w:rsid w:val="00974132"/>
    <w:rsid w:val="009746E8"/>
    <w:rsid w:val="00974ECB"/>
    <w:rsid w:val="00974F4A"/>
    <w:rsid w:val="009750D7"/>
    <w:rsid w:val="00975949"/>
    <w:rsid w:val="009759E2"/>
    <w:rsid w:val="009759EB"/>
    <w:rsid w:val="00975C2E"/>
    <w:rsid w:val="00975D6B"/>
    <w:rsid w:val="00976602"/>
    <w:rsid w:val="00976F74"/>
    <w:rsid w:val="009778BA"/>
    <w:rsid w:val="00977F50"/>
    <w:rsid w:val="00980323"/>
    <w:rsid w:val="00980D6F"/>
    <w:rsid w:val="0098108F"/>
    <w:rsid w:val="00981544"/>
    <w:rsid w:val="00981CFA"/>
    <w:rsid w:val="00981ED3"/>
    <w:rsid w:val="009826DD"/>
    <w:rsid w:val="00982769"/>
    <w:rsid w:val="00982934"/>
    <w:rsid w:val="00982AE6"/>
    <w:rsid w:val="00983C35"/>
    <w:rsid w:val="00983D0B"/>
    <w:rsid w:val="00983F2B"/>
    <w:rsid w:val="0098403A"/>
    <w:rsid w:val="009840E7"/>
    <w:rsid w:val="00984154"/>
    <w:rsid w:val="00984335"/>
    <w:rsid w:val="00984366"/>
    <w:rsid w:val="00984465"/>
    <w:rsid w:val="0098484E"/>
    <w:rsid w:val="00984C70"/>
    <w:rsid w:val="00984E75"/>
    <w:rsid w:val="00985114"/>
    <w:rsid w:val="0098539F"/>
    <w:rsid w:val="00985612"/>
    <w:rsid w:val="00985E06"/>
    <w:rsid w:val="00985EE6"/>
    <w:rsid w:val="0098605E"/>
    <w:rsid w:val="009864E0"/>
    <w:rsid w:val="00986F82"/>
    <w:rsid w:val="00987411"/>
    <w:rsid w:val="00987422"/>
    <w:rsid w:val="0098798E"/>
    <w:rsid w:val="00987E28"/>
    <w:rsid w:val="009901F5"/>
    <w:rsid w:val="009902F2"/>
    <w:rsid w:val="00990492"/>
    <w:rsid w:val="00990934"/>
    <w:rsid w:val="00990E05"/>
    <w:rsid w:val="00990E32"/>
    <w:rsid w:val="0099169A"/>
    <w:rsid w:val="00991C9C"/>
    <w:rsid w:val="00991DD7"/>
    <w:rsid w:val="00992DE4"/>
    <w:rsid w:val="00992EAC"/>
    <w:rsid w:val="00992FC3"/>
    <w:rsid w:val="00993283"/>
    <w:rsid w:val="0099336C"/>
    <w:rsid w:val="009934C9"/>
    <w:rsid w:val="00993635"/>
    <w:rsid w:val="009936A2"/>
    <w:rsid w:val="00993935"/>
    <w:rsid w:val="0099393B"/>
    <w:rsid w:val="00993ACC"/>
    <w:rsid w:val="00993BF7"/>
    <w:rsid w:val="00994101"/>
    <w:rsid w:val="009942B8"/>
    <w:rsid w:val="00994617"/>
    <w:rsid w:val="00994709"/>
    <w:rsid w:val="00994714"/>
    <w:rsid w:val="00994962"/>
    <w:rsid w:val="00994E0D"/>
    <w:rsid w:val="00994E7D"/>
    <w:rsid w:val="009950BE"/>
    <w:rsid w:val="00995281"/>
    <w:rsid w:val="00995A9F"/>
    <w:rsid w:val="00995B9A"/>
    <w:rsid w:val="00995BAD"/>
    <w:rsid w:val="00995EFD"/>
    <w:rsid w:val="00995FB1"/>
    <w:rsid w:val="009962B0"/>
    <w:rsid w:val="00996309"/>
    <w:rsid w:val="00996383"/>
    <w:rsid w:val="009963AC"/>
    <w:rsid w:val="00996417"/>
    <w:rsid w:val="00996889"/>
    <w:rsid w:val="0099698C"/>
    <w:rsid w:val="009970A7"/>
    <w:rsid w:val="0099749D"/>
    <w:rsid w:val="009976EE"/>
    <w:rsid w:val="00997842"/>
    <w:rsid w:val="00997944"/>
    <w:rsid w:val="00997CD8"/>
    <w:rsid w:val="00997DC0"/>
    <w:rsid w:val="009A044B"/>
    <w:rsid w:val="009A0576"/>
    <w:rsid w:val="009A05C4"/>
    <w:rsid w:val="009A0A4B"/>
    <w:rsid w:val="009A0B03"/>
    <w:rsid w:val="009A1357"/>
    <w:rsid w:val="009A16F3"/>
    <w:rsid w:val="009A1A37"/>
    <w:rsid w:val="009A1BD4"/>
    <w:rsid w:val="009A1D86"/>
    <w:rsid w:val="009A219D"/>
    <w:rsid w:val="009A25CA"/>
    <w:rsid w:val="009A2730"/>
    <w:rsid w:val="009A2855"/>
    <w:rsid w:val="009A28E1"/>
    <w:rsid w:val="009A2A69"/>
    <w:rsid w:val="009A301C"/>
    <w:rsid w:val="009A308C"/>
    <w:rsid w:val="009A3959"/>
    <w:rsid w:val="009A3CB4"/>
    <w:rsid w:val="009A3F17"/>
    <w:rsid w:val="009A429E"/>
    <w:rsid w:val="009A43E3"/>
    <w:rsid w:val="009A4832"/>
    <w:rsid w:val="009A492B"/>
    <w:rsid w:val="009A4B68"/>
    <w:rsid w:val="009A4B84"/>
    <w:rsid w:val="009A5367"/>
    <w:rsid w:val="009A5683"/>
    <w:rsid w:val="009A5EFB"/>
    <w:rsid w:val="009A6282"/>
    <w:rsid w:val="009A63C8"/>
    <w:rsid w:val="009A6A22"/>
    <w:rsid w:val="009A6F82"/>
    <w:rsid w:val="009A7288"/>
    <w:rsid w:val="009A76BD"/>
    <w:rsid w:val="009A7804"/>
    <w:rsid w:val="009A7C29"/>
    <w:rsid w:val="009A7CE0"/>
    <w:rsid w:val="009B0225"/>
    <w:rsid w:val="009B0A35"/>
    <w:rsid w:val="009B0B11"/>
    <w:rsid w:val="009B0DF2"/>
    <w:rsid w:val="009B1091"/>
    <w:rsid w:val="009B1321"/>
    <w:rsid w:val="009B1676"/>
    <w:rsid w:val="009B19B8"/>
    <w:rsid w:val="009B19E1"/>
    <w:rsid w:val="009B1C64"/>
    <w:rsid w:val="009B1F05"/>
    <w:rsid w:val="009B22F6"/>
    <w:rsid w:val="009B2487"/>
    <w:rsid w:val="009B24B5"/>
    <w:rsid w:val="009B24D5"/>
    <w:rsid w:val="009B2814"/>
    <w:rsid w:val="009B2A61"/>
    <w:rsid w:val="009B2F65"/>
    <w:rsid w:val="009B30CD"/>
    <w:rsid w:val="009B3380"/>
    <w:rsid w:val="009B3BDB"/>
    <w:rsid w:val="009B3EB1"/>
    <w:rsid w:val="009B4E5B"/>
    <w:rsid w:val="009B53F4"/>
    <w:rsid w:val="009B5684"/>
    <w:rsid w:val="009B5A5D"/>
    <w:rsid w:val="009B5AA1"/>
    <w:rsid w:val="009B5EED"/>
    <w:rsid w:val="009B5FE9"/>
    <w:rsid w:val="009B625E"/>
    <w:rsid w:val="009B6425"/>
    <w:rsid w:val="009B6656"/>
    <w:rsid w:val="009B697F"/>
    <w:rsid w:val="009B70BF"/>
    <w:rsid w:val="009B71F6"/>
    <w:rsid w:val="009B7237"/>
    <w:rsid w:val="009B7369"/>
    <w:rsid w:val="009B7462"/>
    <w:rsid w:val="009B7767"/>
    <w:rsid w:val="009B7BDC"/>
    <w:rsid w:val="009B7C3B"/>
    <w:rsid w:val="009B7D6D"/>
    <w:rsid w:val="009C0113"/>
    <w:rsid w:val="009C012C"/>
    <w:rsid w:val="009C02C9"/>
    <w:rsid w:val="009C035B"/>
    <w:rsid w:val="009C03D5"/>
    <w:rsid w:val="009C063D"/>
    <w:rsid w:val="009C0743"/>
    <w:rsid w:val="009C0B3F"/>
    <w:rsid w:val="009C0CD3"/>
    <w:rsid w:val="009C1201"/>
    <w:rsid w:val="009C1385"/>
    <w:rsid w:val="009C1B61"/>
    <w:rsid w:val="009C1EC6"/>
    <w:rsid w:val="009C21D9"/>
    <w:rsid w:val="009C2BF6"/>
    <w:rsid w:val="009C2D73"/>
    <w:rsid w:val="009C30AC"/>
    <w:rsid w:val="009C33B6"/>
    <w:rsid w:val="009C365D"/>
    <w:rsid w:val="009C37E7"/>
    <w:rsid w:val="009C38AA"/>
    <w:rsid w:val="009C38B8"/>
    <w:rsid w:val="009C3AAF"/>
    <w:rsid w:val="009C4A51"/>
    <w:rsid w:val="009C505A"/>
    <w:rsid w:val="009C53D0"/>
    <w:rsid w:val="009C567E"/>
    <w:rsid w:val="009C5796"/>
    <w:rsid w:val="009C57E0"/>
    <w:rsid w:val="009C5F29"/>
    <w:rsid w:val="009C6003"/>
    <w:rsid w:val="009C6775"/>
    <w:rsid w:val="009C6884"/>
    <w:rsid w:val="009C717B"/>
    <w:rsid w:val="009C7544"/>
    <w:rsid w:val="009C7707"/>
    <w:rsid w:val="009C788E"/>
    <w:rsid w:val="009C78C7"/>
    <w:rsid w:val="009C7A30"/>
    <w:rsid w:val="009C7B6C"/>
    <w:rsid w:val="009C7F29"/>
    <w:rsid w:val="009C7F39"/>
    <w:rsid w:val="009D00F4"/>
    <w:rsid w:val="009D01EE"/>
    <w:rsid w:val="009D02D6"/>
    <w:rsid w:val="009D0447"/>
    <w:rsid w:val="009D0A57"/>
    <w:rsid w:val="009D0B56"/>
    <w:rsid w:val="009D0CD5"/>
    <w:rsid w:val="009D141B"/>
    <w:rsid w:val="009D1452"/>
    <w:rsid w:val="009D155D"/>
    <w:rsid w:val="009D16EC"/>
    <w:rsid w:val="009D1D35"/>
    <w:rsid w:val="009D22EC"/>
    <w:rsid w:val="009D25F3"/>
    <w:rsid w:val="009D279F"/>
    <w:rsid w:val="009D2965"/>
    <w:rsid w:val="009D2BBE"/>
    <w:rsid w:val="009D2BF4"/>
    <w:rsid w:val="009D2C92"/>
    <w:rsid w:val="009D2D3C"/>
    <w:rsid w:val="009D2FB3"/>
    <w:rsid w:val="009D3BC1"/>
    <w:rsid w:val="009D3ED6"/>
    <w:rsid w:val="009D3FE4"/>
    <w:rsid w:val="009D42A4"/>
    <w:rsid w:val="009D438C"/>
    <w:rsid w:val="009D4B38"/>
    <w:rsid w:val="009D4F41"/>
    <w:rsid w:val="009D5D00"/>
    <w:rsid w:val="009D6007"/>
    <w:rsid w:val="009D6029"/>
    <w:rsid w:val="009D6620"/>
    <w:rsid w:val="009D6BBA"/>
    <w:rsid w:val="009D6CD9"/>
    <w:rsid w:val="009D70B7"/>
    <w:rsid w:val="009D73AD"/>
    <w:rsid w:val="009D7EFB"/>
    <w:rsid w:val="009E054D"/>
    <w:rsid w:val="009E06BD"/>
    <w:rsid w:val="009E07B3"/>
    <w:rsid w:val="009E0B6F"/>
    <w:rsid w:val="009E0F85"/>
    <w:rsid w:val="009E1166"/>
    <w:rsid w:val="009E135B"/>
    <w:rsid w:val="009E13FB"/>
    <w:rsid w:val="009E19F5"/>
    <w:rsid w:val="009E1EE1"/>
    <w:rsid w:val="009E2178"/>
    <w:rsid w:val="009E2757"/>
    <w:rsid w:val="009E2875"/>
    <w:rsid w:val="009E2923"/>
    <w:rsid w:val="009E2C7B"/>
    <w:rsid w:val="009E2E22"/>
    <w:rsid w:val="009E2E8B"/>
    <w:rsid w:val="009E2EDE"/>
    <w:rsid w:val="009E30D7"/>
    <w:rsid w:val="009E3ADA"/>
    <w:rsid w:val="009E40D0"/>
    <w:rsid w:val="009E4A29"/>
    <w:rsid w:val="009E4F3B"/>
    <w:rsid w:val="009E5510"/>
    <w:rsid w:val="009E5DDC"/>
    <w:rsid w:val="009E6649"/>
    <w:rsid w:val="009E7155"/>
    <w:rsid w:val="009E7569"/>
    <w:rsid w:val="009E7AF3"/>
    <w:rsid w:val="009E7BCE"/>
    <w:rsid w:val="009E7C6C"/>
    <w:rsid w:val="009E7E50"/>
    <w:rsid w:val="009F00F2"/>
    <w:rsid w:val="009F015C"/>
    <w:rsid w:val="009F025D"/>
    <w:rsid w:val="009F0408"/>
    <w:rsid w:val="009F074C"/>
    <w:rsid w:val="009F0871"/>
    <w:rsid w:val="009F0B5E"/>
    <w:rsid w:val="009F0BE5"/>
    <w:rsid w:val="009F0C5B"/>
    <w:rsid w:val="009F102F"/>
    <w:rsid w:val="009F13EB"/>
    <w:rsid w:val="009F14C0"/>
    <w:rsid w:val="009F1534"/>
    <w:rsid w:val="009F1633"/>
    <w:rsid w:val="009F1DDC"/>
    <w:rsid w:val="009F1EDB"/>
    <w:rsid w:val="009F1EE4"/>
    <w:rsid w:val="009F218C"/>
    <w:rsid w:val="009F22C1"/>
    <w:rsid w:val="009F2496"/>
    <w:rsid w:val="009F261A"/>
    <w:rsid w:val="009F35E3"/>
    <w:rsid w:val="009F374C"/>
    <w:rsid w:val="009F3904"/>
    <w:rsid w:val="009F3B76"/>
    <w:rsid w:val="009F3E72"/>
    <w:rsid w:val="009F3FFF"/>
    <w:rsid w:val="009F406A"/>
    <w:rsid w:val="009F409B"/>
    <w:rsid w:val="009F4418"/>
    <w:rsid w:val="009F49D5"/>
    <w:rsid w:val="009F4A41"/>
    <w:rsid w:val="009F52B7"/>
    <w:rsid w:val="009F5553"/>
    <w:rsid w:val="009F561D"/>
    <w:rsid w:val="009F585D"/>
    <w:rsid w:val="009F5AAA"/>
    <w:rsid w:val="009F5B7F"/>
    <w:rsid w:val="009F5EC6"/>
    <w:rsid w:val="009F61C7"/>
    <w:rsid w:val="009F629F"/>
    <w:rsid w:val="009F65C2"/>
    <w:rsid w:val="009F6BF8"/>
    <w:rsid w:val="009F715E"/>
    <w:rsid w:val="009F7385"/>
    <w:rsid w:val="009F755A"/>
    <w:rsid w:val="009F77CB"/>
    <w:rsid w:val="009F7847"/>
    <w:rsid w:val="009F78B5"/>
    <w:rsid w:val="009F7908"/>
    <w:rsid w:val="009F7C2F"/>
    <w:rsid w:val="009F7D5A"/>
    <w:rsid w:val="009F7E3A"/>
    <w:rsid w:val="00A0004E"/>
    <w:rsid w:val="00A0035C"/>
    <w:rsid w:val="00A00906"/>
    <w:rsid w:val="00A00A9D"/>
    <w:rsid w:val="00A00B2B"/>
    <w:rsid w:val="00A01501"/>
    <w:rsid w:val="00A01DFA"/>
    <w:rsid w:val="00A01E54"/>
    <w:rsid w:val="00A0200F"/>
    <w:rsid w:val="00A02157"/>
    <w:rsid w:val="00A02369"/>
    <w:rsid w:val="00A029C6"/>
    <w:rsid w:val="00A031BE"/>
    <w:rsid w:val="00A0338E"/>
    <w:rsid w:val="00A03550"/>
    <w:rsid w:val="00A035C0"/>
    <w:rsid w:val="00A0416C"/>
    <w:rsid w:val="00A04234"/>
    <w:rsid w:val="00A0442A"/>
    <w:rsid w:val="00A04D4D"/>
    <w:rsid w:val="00A05169"/>
    <w:rsid w:val="00A0566F"/>
    <w:rsid w:val="00A05DF3"/>
    <w:rsid w:val="00A05E57"/>
    <w:rsid w:val="00A05EC6"/>
    <w:rsid w:val="00A062C4"/>
    <w:rsid w:val="00A064FC"/>
    <w:rsid w:val="00A06801"/>
    <w:rsid w:val="00A06BE2"/>
    <w:rsid w:val="00A06EB4"/>
    <w:rsid w:val="00A072D9"/>
    <w:rsid w:val="00A07716"/>
    <w:rsid w:val="00A07D97"/>
    <w:rsid w:val="00A07F79"/>
    <w:rsid w:val="00A0AAAB"/>
    <w:rsid w:val="00A106EE"/>
    <w:rsid w:val="00A106F3"/>
    <w:rsid w:val="00A10BBA"/>
    <w:rsid w:val="00A112E9"/>
    <w:rsid w:val="00A1150D"/>
    <w:rsid w:val="00A11771"/>
    <w:rsid w:val="00A1179F"/>
    <w:rsid w:val="00A119A2"/>
    <w:rsid w:val="00A11B06"/>
    <w:rsid w:val="00A13135"/>
    <w:rsid w:val="00A13661"/>
    <w:rsid w:val="00A13ABE"/>
    <w:rsid w:val="00A13B99"/>
    <w:rsid w:val="00A13C75"/>
    <w:rsid w:val="00A13D68"/>
    <w:rsid w:val="00A1422C"/>
    <w:rsid w:val="00A144A0"/>
    <w:rsid w:val="00A14957"/>
    <w:rsid w:val="00A14B8C"/>
    <w:rsid w:val="00A14C68"/>
    <w:rsid w:val="00A156DB"/>
    <w:rsid w:val="00A15A34"/>
    <w:rsid w:val="00A15B31"/>
    <w:rsid w:val="00A15B49"/>
    <w:rsid w:val="00A15D40"/>
    <w:rsid w:val="00A15E92"/>
    <w:rsid w:val="00A1615D"/>
    <w:rsid w:val="00A162D7"/>
    <w:rsid w:val="00A162EC"/>
    <w:rsid w:val="00A16598"/>
    <w:rsid w:val="00A16ABA"/>
    <w:rsid w:val="00A16E3F"/>
    <w:rsid w:val="00A1701C"/>
    <w:rsid w:val="00A20607"/>
    <w:rsid w:val="00A20DE7"/>
    <w:rsid w:val="00A21026"/>
    <w:rsid w:val="00A21252"/>
    <w:rsid w:val="00A21274"/>
    <w:rsid w:val="00A212C1"/>
    <w:rsid w:val="00A2134B"/>
    <w:rsid w:val="00A2163A"/>
    <w:rsid w:val="00A21C5B"/>
    <w:rsid w:val="00A21FC4"/>
    <w:rsid w:val="00A221B3"/>
    <w:rsid w:val="00A22EC7"/>
    <w:rsid w:val="00A231EE"/>
    <w:rsid w:val="00A2333C"/>
    <w:rsid w:val="00A2397D"/>
    <w:rsid w:val="00A23D40"/>
    <w:rsid w:val="00A24055"/>
    <w:rsid w:val="00A24091"/>
    <w:rsid w:val="00A242D3"/>
    <w:rsid w:val="00A2439C"/>
    <w:rsid w:val="00A24978"/>
    <w:rsid w:val="00A24C63"/>
    <w:rsid w:val="00A24D12"/>
    <w:rsid w:val="00A24F61"/>
    <w:rsid w:val="00A252C9"/>
    <w:rsid w:val="00A25774"/>
    <w:rsid w:val="00A259BE"/>
    <w:rsid w:val="00A25D75"/>
    <w:rsid w:val="00A267C2"/>
    <w:rsid w:val="00A267FC"/>
    <w:rsid w:val="00A2705F"/>
    <w:rsid w:val="00A27511"/>
    <w:rsid w:val="00A27DF6"/>
    <w:rsid w:val="00A27F03"/>
    <w:rsid w:val="00A27F1B"/>
    <w:rsid w:val="00A3039F"/>
    <w:rsid w:val="00A30D86"/>
    <w:rsid w:val="00A30D8E"/>
    <w:rsid w:val="00A30EB4"/>
    <w:rsid w:val="00A30FFC"/>
    <w:rsid w:val="00A3100E"/>
    <w:rsid w:val="00A31033"/>
    <w:rsid w:val="00A314F1"/>
    <w:rsid w:val="00A31598"/>
    <w:rsid w:val="00A316B5"/>
    <w:rsid w:val="00A3183E"/>
    <w:rsid w:val="00A31849"/>
    <w:rsid w:val="00A31ACE"/>
    <w:rsid w:val="00A31BA7"/>
    <w:rsid w:val="00A32536"/>
    <w:rsid w:val="00A33233"/>
    <w:rsid w:val="00A33DFA"/>
    <w:rsid w:val="00A33E2A"/>
    <w:rsid w:val="00A33FB7"/>
    <w:rsid w:val="00A34A4A"/>
    <w:rsid w:val="00A34F26"/>
    <w:rsid w:val="00A35351"/>
    <w:rsid w:val="00A35473"/>
    <w:rsid w:val="00A35757"/>
    <w:rsid w:val="00A35D63"/>
    <w:rsid w:val="00A36018"/>
    <w:rsid w:val="00A36078"/>
    <w:rsid w:val="00A361EC"/>
    <w:rsid w:val="00A3626D"/>
    <w:rsid w:val="00A363CA"/>
    <w:rsid w:val="00A3653A"/>
    <w:rsid w:val="00A3659A"/>
    <w:rsid w:val="00A365DA"/>
    <w:rsid w:val="00A369BD"/>
    <w:rsid w:val="00A36B25"/>
    <w:rsid w:val="00A36B98"/>
    <w:rsid w:val="00A36E52"/>
    <w:rsid w:val="00A374D2"/>
    <w:rsid w:val="00A37B72"/>
    <w:rsid w:val="00A37D47"/>
    <w:rsid w:val="00A37D5F"/>
    <w:rsid w:val="00A4011F"/>
    <w:rsid w:val="00A404A1"/>
    <w:rsid w:val="00A40942"/>
    <w:rsid w:val="00A40F21"/>
    <w:rsid w:val="00A415D5"/>
    <w:rsid w:val="00A4181E"/>
    <w:rsid w:val="00A4192A"/>
    <w:rsid w:val="00A41D38"/>
    <w:rsid w:val="00A4226F"/>
    <w:rsid w:val="00A42523"/>
    <w:rsid w:val="00A42551"/>
    <w:rsid w:val="00A426F6"/>
    <w:rsid w:val="00A4329F"/>
    <w:rsid w:val="00A43415"/>
    <w:rsid w:val="00A4362C"/>
    <w:rsid w:val="00A43679"/>
    <w:rsid w:val="00A43829"/>
    <w:rsid w:val="00A43CB8"/>
    <w:rsid w:val="00A440DA"/>
    <w:rsid w:val="00A444AE"/>
    <w:rsid w:val="00A44B01"/>
    <w:rsid w:val="00A44F01"/>
    <w:rsid w:val="00A450B4"/>
    <w:rsid w:val="00A45829"/>
    <w:rsid w:val="00A45E0F"/>
    <w:rsid w:val="00A4618D"/>
    <w:rsid w:val="00A464BB"/>
    <w:rsid w:val="00A46599"/>
    <w:rsid w:val="00A46EAD"/>
    <w:rsid w:val="00A4754B"/>
    <w:rsid w:val="00A475A3"/>
    <w:rsid w:val="00A477A3"/>
    <w:rsid w:val="00A500F8"/>
    <w:rsid w:val="00A5019E"/>
    <w:rsid w:val="00A5044C"/>
    <w:rsid w:val="00A50499"/>
    <w:rsid w:val="00A507B1"/>
    <w:rsid w:val="00A50D9B"/>
    <w:rsid w:val="00A50EE0"/>
    <w:rsid w:val="00A50F62"/>
    <w:rsid w:val="00A516EE"/>
    <w:rsid w:val="00A5209B"/>
    <w:rsid w:val="00A52689"/>
    <w:rsid w:val="00A52A1B"/>
    <w:rsid w:val="00A52FD7"/>
    <w:rsid w:val="00A530FA"/>
    <w:rsid w:val="00A53739"/>
    <w:rsid w:val="00A53D91"/>
    <w:rsid w:val="00A53F53"/>
    <w:rsid w:val="00A54235"/>
    <w:rsid w:val="00A5485A"/>
    <w:rsid w:val="00A54D69"/>
    <w:rsid w:val="00A54F73"/>
    <w:rsid w:val="00A550EF"/>
    <w:rsid w:val="00A55319"/>
    <w:rsid w:val="00A5540A"/>
    <w:rsid w:val="00A559C5"/>
    <w:rsid w:val="00A55C58"/>
    <w:rsid w:val="00A55DDB"/>
    <w:rsid w:val="00A55DF2"/>
    <w:rsid w:val="00A55E1B"/>
    <w:rsid w:val="00A561C4"/>
    <w:rsid w:val="00A562BD"/>
    <w:rsid w:val="00A5637E"/>
    <w:rsid w:val="00A564A1"/>
    <w:rsid w:val="00A56575"/>
    <w:rsid w:val="00A566AD"/>
    <w:rsid w:val="00A569D2"/>
    <w:rsid w:val="00A56A0F"/>
    <w:rsid w:val="00A56D6D"/>
    <w:rsid w:val="00A56EC7"/>
    <w:rsid w:val="00A57184"/>
    <w:rsid w:val="00A57483"/>
    <w:rsid w:val="00A57A22"/>
    <w:rsid w:val="00A57A25"/>
    <w:rsid w:val="00A57C01"/>
    <w:rsid w:val="00A60393"/>
    <w:rsid w:val="00A60ADA"/>
    <w:rsid w:val="00A60B67"/>
    <w:rsid w:val="00A60E8F"/>
    <w:rsid w:val="00A60EF5"/>
    <w:rsid w:val="00A61393"/>
    <w:rsid w:val="00A6147E"/>
    <w:rsid w:val="00A614F2"/>
    <w:rsid w:val="00A616B9"/>
    <w:rsid w:val="00A61B4C"/>
    <w:rsid w:val="00A6207E"/>
    <w:rsid w:val="00A623F2"/>
    <w:rsid w:val="00A6258E"/>
    <w:rsid w:val="00A62844"/>
    <w:rsid w:val="00A6285F"/>
    <w:rsid w:val="00A628EE"/>
    <w:rsid w:val="00A629FA"/>
    <w:rsid w:val="00A62BE4"/>
    <w:rsid w:val="00A62D5E"/>
    <w:rsid w:val="00A6316D"/>
    <w:rsid w:val="00A6321A"/>
    <w:rsid w:val="00A6353B"/>
    <w:rsid w:val="00A63848"/>
    <w:rsid w:val="00A63BA9"/>
    <w:rsid w:val="00A63D84"/>
    <w:rsid w:val="00A63E20"/>
    <w:rsid w:val="00A6410E"/>
    <w:rsid w:val="00A6411D"/>
    <w:rsid w:val="00A642B3"/>
    <w:rsid w:val="00A64BCE"/>
    <w:rsid w:val="00A65577"/>
    <w:rsid w:val="00A65BF8"/>
    <w:rsid w:val="00A65CF2"/>
    <w:rsid w:val="00A660C9"/>
    <w:rsid w:val="00A66189"/>
    <w:rsid w:val="00A6674D"/>
    <w:rsid w:val="00A667A5"/>
    <w:rsid w:val="00A66845"/>
    <w:rsid w:val="00A67348"/>
    <w:rsid w:val="00A674FF"/>
    <w:rsid w:val="00A67700"/>
    <w:rsid w:val="00A67776"/>
    <w:rsid w:val="00A67B52"/>
    <w:rsid w:val="00A6B4CA"/>
    <w:rsid w:val="00A70372"/>
    <w:rsid w:val="00A707FB"/>
    <w:rsid w:val="00A70A3D"/>
    <w:rsid w:val="00A70BAF"/>
    <w:rsid w:val="00A7110C"/>
    <w:rsid w:val="00A71357"/>
    <w:rsid w:val="00A71564"/>
    <w:rsid w:val="00A71607"/>
    <w:rsid w:val="00A719A6"/>
    <w:rsid w:val="00A71B71"/>
    <w:rsid w:val="00A71D03"/>
    <w:rsid w:val="00A71E34"/>
    <w:rsid w:val="00A722B3"/>
    <w:rsid w:val="00A72349"/>
    <w:rsid w:val="00A723C3"/>
    <w:rsid w:val="00A726D5"/>
    <w:rsid w:val="00A72D95"/>
    <w:rsid w:val="00A73199"/>
    <w:rsid w:val="00A733A2"/>
    <w:rsid w:val="00A7346B"/>
    <w:rsid w:val="00A73475"/>
    <w:rsid w:val="00A734C5"/>
    <w:rsid w:val="00A73853"/>
    <w:rsid w:val="00A738DD"/>
    <w:rsid w:val="00A738FC"/>
    <w:rsid w:val="00A73A10"/>
    <w:rsid w:val="00A73B2A"/>
    <w:rsid w:val="00A73EF3"/>
    <w:rsid w:val="00A73FB4"/>
    <w:rsid w:val="00A740B4"/>
    <w:rsid w:val="00A7423A"/>
    <w:rsid w:val="00A743A7"/>
    <w:rsid w:val="00A74619"/>
    <w:rsid w:val="00A74909"/>
    <w:rsid w:val="00A7490B"/>
    <w:rsid w:val="00A74AE4"/>
    <w:rsid w:val="00A75115"/>
    <w:rsid w:val="00A7523E"/>
    <w:rsid w:val="00A754B0"/>
    <w:rsid w:val="00A7577C"/>
    <w:rsid w:val="00A757F6"/>
    <w:rsid w:val="00A75A08"/>
    <w:rsid w:val="00A75E1E"/>
    <w:rsid w:val="00A75F3A"/>
    <w:rsid w:val="00A76291"/>
    <w:rsid w:val="00A7646B"/>
    <w:rsid w:val="00A77210"/>
    <w:rsid w:val="00A77235"/>
    <w:rsid w:val="00A77245"/>
    <w:rsid w:val="00A77436"/>
    <w:rsid w:val="00A774E2"/>
    <w:rsid w:val="00A77764"/>
    <w:rsid w:val="00A8031B"/>
    <w:rsid w:val="00A8046C"/>
    <w:rsid w:val="00A805A4"/>
    <w:rsid w:val="00A80981"/>
    <w:rsid w:val="00A80A9C"/>
    <w:rsid w:val="00A80C89"/>
    <w:rsid w:val="00A80ECD"/>
    <w:rsid w:val="00A81009"/>
    <w:rsid w:val="00A81415"/>
    <w:rsid w:val="00A81476"/>
    <w:rsid w:val="00A81B79"/>
    <w:rsid w:val="00A82600"/>
    <w:rsid w:val="00A827FF"/>
    <w:rsid w:val="00A82EA0"/>
    <w:rsid w:val="00A8302C"/>
    <w:rsid w:val="00A83101"/>
    <w:rsid w:val="00A83149"/>
    <w:rsid w:val="00A83523"/>
    <w:rsid w:val="00A83AD8"/>
    <w:rsid w:val="00A84511"/>
    <w:rsid w:val="00A84532"/>
    <w:rsid w:val="00A8481B"/>
    <w:rsid w:val="00A84B81"/>
    <w:rsid w:val="00A85224"/>
    <w:rsid w:val="00A8533C"/>
    <w:rsid w:val="00A85588"/>
    <w:rsid w:val="00A85730"/>
    <w:rsid w:val="00A857C7"/>
    <w:rsid w:val="00A859FE"/>
    <w:rsid w:val="00A85EBC"/>
    <w:rsid w:val="00A86052"/>
    <w:rsid w:val="00A86411"/>
    <w:rsid w:val="00A86E5C"/>
    <w:rsid w:val="00A87431"/>
    <w:rsid w:val="00A877FF"/>
    <w:rsid w:val="00A879E8"/>
    <w:rsid w:val="00A87D28"/>
    <w:rsid w:val="00A87D8D"/>
    <w:rsid w:val="00A90043"/>
    <w:rsid w:val="00A9026D"/>
    <w:rsid w:val="00A902F2"/>
    <w:rsid w:val="00A90494"/>
    <w:rsid w:val="00A9089A"/>
    <w:rsid w:val="00A908A7"/>
    <w:rsid w:val="00A90C2C"/>
    <w:rsid w:val="00A91037"/>
    <w:rsid w:val="00A9153D"/>
    <w:rsid w:val="00A91F29"/>
    <w:rsid w:val="00A920F7"/>
    <w:rsid w:val="00A921B6"/>
    <w:rsid w:val="00A92314"/>
    <w:rsid w:val="00A92D91"/>
    <w:rsid w:val="00A92E02"/>
    <w:rsid w:val="00A9322B"/>
    <w:rsid w:val="00A933C2"/>
    <w:rsid w:val="00A93992"/>
    <w:rsid w:val="00A939AC"/>
    <w:rsid w:val="00A93B2D"/>
    <w:rsid w:val="00A93B31"/>
    <w:rsid w:val="00A93C5C"/>
    <w:rsid w:val="00A93F8B"/>
    <w:rsid w:val="00A940D2"/>
    <w:rsid w:val="00A947A4"/>
    <w:rsid w:val="00A94D65"/>
    <w:rsid w:val="00A94D6A"/>
    <w:rsid w:val="00A94ED0"/>
    <w:rsid w:val="00A956C4"/>
    <w:rsid w:val="00A95AE7"/>
    <w:rsid w:val="00A962FD"/>
    <w:rsid w:val="00A96891"/>
    <w:rsid w:val="00A968F8"/>
    <w:rsid w:val="00A96B8B"/>
    <w:rsid w:val="00A96D76"/>
    <w:rsid w:val="00A9728D"/>
    <w:rsid w:val="00A97418"/>
    <w:rsid w:val="00A97439"/>
    <w:rsid w:val="00A977B7"/>
    <w:rsid w:val="00A978C5"/>
    <w:rsid w:val="00A97E8C"/>
    <w:rsid w:val="00AA0092"/>
    <w:rsid w:val="00AA0381"/>
    <w:rsid w:val="00AA038A"/>
    <w:rsid w:val="00AA1246"/>
    <w:rsid w:val="00AA1298"/>
    <w:rsid w:val="00AA142E"/>
    <w:rsid w:val="00AA1497"/>
    <w:rsid w:val="00AA17CA"/>
    <w:rsid w:val="00AA1972"/>
    <w:rsid w:val="00AA1E03"/>
    <w:rsid w:val="00AA2313"/>
    <w:rsid w:val="00AA2329"/>
    <w:rsid w:val="00AA23CA"/>
    <w:rsid w:val="00AA24EB"/>
    <w:rsid w:val="00AA25DE"/>
    <w:rsid w:val="00AA29E8"/>
    <w:rsid w:val="00AA2A46"/>
    <w:rsid w:val="00AA2B11"/>
    <w:rsid w:val="00AA2B4B"/>
    <w:rsid w:val="00AA2D2D"/>
    <w:rsid w:val="00AA2D9F"/>
    <w:rsid w:val="00AA33DD"/>
    <w:rsid w:val="00AA34D8"/>
    <w:rsid w:val="00AA353A"/>
    <w:rsid w:val="00AA3BA7"/>
    <w:rsid w:val="00AA4082"/>
    <w:rsid w:val="00AA42CB"/>
    <w:rsid w:val="00AA4775"/>
    <w:rsid w:val="00AA4927"/>
    <w:rsid w:val="00AA4B83"/>
    <w:rsid w:val="00AA515D"/>
    <w:rsid w:val="00AA55DB"/>
    <w:rsid w:val="00AA5919"/>
    <w:rsid w:val="00AA5A6F"/>
    <w:rsid w:val="00AA5CBD"/>
    <w:rsid w:val="00AA606D"/>
    <w:rsid w:val="00AA60AD"/>
    <w:rsid w:val="00AA63C4"/>
    <w:rsid w:val="00AA63C9"/>
    <w:rsid w:val="00AA64EF"/>
    <w:rsid w:val="00AA6850"/>
    <w:rsid w:val="00AA6F89"/>
    <w:rsid w:val="00AA73C6"/>
    <w:rsid w:val="00AA75C1"/>
    <w:rsid w:val="00AA792F"/>
    <w:rsid w:val="00AA7A73"/>
    <w:rsid w:val="00AA7BAC"/>
    <w:rsid w:val="00AA7CB4"/>
    <w:rsid w:val="00AA7FB3"/>
    <w:rsid w:val="00AB0239"/>
    <w:rsid w:val="00AB0789"/>
    <w:rsid w:val="00AB0BA9"/>
    <w:rsid w:val="00AB0D2B"/>
    <w:rsid w:val="00AB0DFA"/>
    <w:rsid w:val="00AB1589"/>
    <w:rsid w:val="00AB21BC"/>
    <w:rsid w:val="00AB234C"/>
    <w:rsid w:val="00AB23EF"/>
    <w:rsid w:val="00AB2421"/>
    <w:rsid w:val="00AB28B0"/>
    <w:rsid w:val="00AB2904"/>
    <w:rsid w:val="00AB2A76"/>
    <w:rsid w:val="00AB2AD5"/>
    <w:rsid w:val="00AB2C46"/>
    <w:rsid w:val="00AB3706"/>
    <w:rsid w:val="00AB39B9"/>
    <w:rsid w:val="00AB3A57"/>
    <w:rsid w:val="00AB3A63"/>
    <w:rsid w:val="00AB3D29"/>
    <w:rsid w:val="00AB4005"/>
    <w:rsid w:val="00AB4411"/>
    <w:rsid w:val="00AB4439"/>
    <w:rsid w:val="00AB4587"/>
    <w:rsid w:val="00AB46D3"/>
    <w:rsid w:val="00AB4C2B"/>
    <w:rsid w:val="00AB569F"/>
    <w:rsid w:val="00AB5B3D"/>
    <w:rsid w:val="00AB60FF"/>
    <w:rsid w:val="00AB6514"/>
    <w:rsid w:val="00AB6AB0"/>
    <w:rsid w:val="00AB71A3"/>
    <w:rsid w:val="00AB7328"/>
    <w:rsid w:val="00AB73CB"/>
    <w:rsid w:val="00AB7BC3"/>
    <w:rsid w:val="00AC0821"/>
    <w:rsid w:val="00AC099C"/>
    <w:rsid w:val="00AC0EF9"/>
    <w:rsid w:val="00AC103C"/>
    <w:rsid w:val="00AC11EC"/>
    <w:rsid w:val="00AC13C0"/>
    <w:rsid w:val="00AC1FA6"/>
    <w:rsid w:val="00AC20E8"/>
    <w:rsid w:val="00AC2E3B"/>
    <w:rsid w:val="00AC33B5"/>
    <w:rsid w:val="00AC35CF"/>
    <w:rsid w:val="00AC3642"/>
    <w:rsid w:val="00AC38E2"/>
    <w:rsid w:val="00AC39EA"/>
    <w:rsid w:val="00AC3B33"/>
    <w:rsid w:val="00AC42BA"/>
    <w:rsid w:val="00AC494F"/>
    <w:rsid w:val="00AC49F2"/>
    <w:rsid w:val="00AC4DDF"/>
    <w:rsid w:val="00AC4E23"/>
    <w:rsid w:val="00AC5050"/>
    <w:rsid w:val="00AC505C"/>
    <w:rsid w:val="00AC5494"/>
    <w:rsid w:val="00AC562B"/>
    <w:rsid w:val="00AC5A47"/>
    <w:rsid w:val="00AC5CBC"/>
    <w:rsid w:val="00AC6128"/>
    <w:rsid w:val="00AC645B"/>
    <w:rsid w:val="00AC67CD"/>
    <w:rsid w:val="00AC67E2"/>
    <w:rsid w:val="00AC69C2"/>
    <w:rsid w:val="00AC6A94"/>
    <w:rsid w:val="00AC6D7D"/>
    <w:rsid w:val="00AC79C2"/>
    <w:rsid w:val="00AD0079"/>
    <w:rsid w:val="00AD013E"/>
    <w:rsid w:val="00AD041D"/>
    <w:rsid w:val="00AD0469"/>
    <w:rsid w:val="00AD0676"/>
    <w:rsid w:val="00AD078E"/>
    <w:rsid w:val="00AD0842"/>
    <w:rsid w:val="00AD09F1"/>
    <w:rsid w:val="00AD0C06"/>
    <w:rsid w:val="00AD10DB"/>
    <w:rsid w:val="00AD1362"/>
    <w:rsid w:val="00AD140B"/>
    <w:rsid w:val="00AD178D"/>
    <w:rsid w:val="00AD2263"/>
    <w:rsid w:val="00AD257D"/>
    <w:rsid w:val="00AD2580"/>
    <w:rsid w:val="00AD26A1"/>
    <w:rsid w:val="00AD26BE"/>
    <w:rsid w:val="00AD2A89"/>
    <w:rsid w:val="00AD2F43"/>
    <w:rsid w:val="00AD3600"/>
    <w:rsid w:val="00AD3A16"/>
    <w:rsid w:val="00AD3EBB"/>
    <w:rsid w:val="00AD45EC"/>
    <w:rsid w:val="00AD4C64"/>
    <w:rsid w:val="00AD4F4C"/>
    <w:rsid w:val="00AD5295"/>
    <w:rsid w:val="00AD56C7"/>
    <w:rsid w:val="00AD5A76"/>
    <w:rsid w:val="00AD5DA8"/>
    <w:rsid w:val="00AD62FD"/>
    <w:rsid w:val="00AD692E"/>
    <w:rsid w:val="00AD72E1"/>
    <w:rsid w:val="00AD77F6"/>
    <w:rsid w:val="00AD7938"/>
    <w:rsid w:val="00AD7A4C"/>
    <w:rsid w:val="00AE0354"/>
    <w:rsid w:val="00AE04E8"/>
    <w:rsid w:val="00AE0CCF"/>
    <w:rsid w:val="00AE0F0D"/>
    <w:rsid w:val="00AE0FAA"/>
    <w:rsid w:val="00AE0FB6"/>
    <w:rsid w:val="00AE11FC"/>
    <w:rsid w:val="00AE15F5"/>
    <w:rsid w:val="00AE1810"/>
    <w:rsid w:val="00AE1C2A"/>
    <w:rsid w:val="00AE1FF5"/>
    <w:rsid w:val="00AE210C"/>
    <w:rsid w:val="00AE243F"/>
    <w:rsid w:val="00AE26C2"/>
    <w:rsid w:val="00AE271D"/>
    <w:rsid w:val="00AE27AE"/>
    <w:rsid w:val="00AE2A82"/>
    <w:rsid w:val="00AE2B5B"/>
    <w:rsid w:val="00AE2BEC"/>
    <w:rsid w:val="00AE2C10"/>
    <w:rsid w:val="00AE2CEC"/>
    <w:rsid w:val="00AE303A"/>
    <w:rsid w:val="00AE3093"/>
    <w:rsid w:val="00AE3202"/>
    <w:rsid w:val="00AE3EEC"/>
    <w:rsid w:val="00AE4061"/>
    <w:rsid w:val="00AE46E6"/>
    <w:rsid w:val="00AE47A6"/>
    <w:rsid w:val="00AE4B97"/>
    <w:rsid w:val="00AE4CA1"/>
    <w:rsid w:val="00AE4FA1"/>
    <w:rsid w:val="00AE52CC"/>
    <w:rsid w:val="00AE5794"/>
    <w:rsid w:val="00AE5C8F"/>
    <w:rsid w:val="00AE6495"/>
    <w:rsid w:val="00AE675C"/>
    <w:rsid w:val="00AE6804"/>
    <w:rsid w:val="00AE68F6"/>
    <w:rsid w:val="00AE729B"/>
    <w:rsid w:val="00AE7559"/>
    <w:rsid w:val="00AE79C6"/>
    <w:rsid w:val="00AE7BA3"/>
    <w:rsid w:val="00AF004E"/>
    <w:rsid w:val="00AF0464"/>
    <w:rsid w:val="00AF0659"/>
    <w:rsid w:val="00AF09E8"/>
    <w:rsid w:val="00AF0DB8"/>
    <w:rsid w:val="00AF0F89"/>
    <w:rsid w:val="00AF1140"/>
    <w:rsid w:val="00AF124E"/>
    <w:rsid w:val="00AF1415"/>
    <w:rsid w:val="00AF15A1"/>
    <w:rsid w:val="00AF15ED"/>
    <w:rsid w:val="00AF1647"/>
    <w:rsid w:val="00AF16FA"/>
    <w:rsid w:val="00AF19CC"/>
    <w:rsid w:val="00AF1C0A"/>
    <w:rsid w:val="00AF1FE7"/>
    <w:rsid w:val="00AF23AE"/>
    <w:rsid w:val="00AF269F"/>
    <w:rsid w:val="00AF29A8"/>
    <w:rsid w:val="00AF2B79"/>
    <w:rsid w:val="00AF2BA1"/>
    <w:rsid w:val="00AF2FF1"/>
    <w:rsid w:val="00AF352D"/>
    <w:rsid w:val="00AF39AD"/>
    <w:rsid w:val="00AF4281"/>
    <w:rsid w:val="00AF44F0"/>
    <w:rsid w:val="00AF4572"/>
    <w:rsid w:val="00AF49DB"/>
    <w:rsid w:val="00AF4D8E"/>
    <w:rsid w:val="00AF4F5B"/>
    <w:rsid w:val="00AF55BD"/>
    <w:rsid w:val="00AF5A7B"/>
    <w:rsid w:val="00AF5AED"/>
    <w:rsid w:val="00AF5BEA"/>
    <w:rsid w:val="00AF5E46"/>
    <w:rsid w:val="00AF641C"/>
    <w:rsid w:val="00AF67A8"/>
    <w:rsid w:val="00AF68F9"/>
    <w:rsid w:val="00AF69FE"/>
    <w:rsid w:val="00AF6A09"/>
    <w:rsid w:val="00AF6D3E"/>
    <w:rsid w:val="00AF6D6F"/>
    <w:rsid w:val="00AF6FD1"/>
    <w:rsid w:val="00AF72DF"/>
    <w:rsid w:val="00AF7968"/>
    <w:rsid w:val="00AF7A33"/>
    <w:rsid w:val="00AF7AB1"/>
    <w:rsid w:val="00AFEE28"/>
    <w:rsid w:val="00B00046"/>
    <w:rsid w:val="00B012C0"/>
    <w:rsid w:val="00B014AC"/>
    <w:rsid w:val="00B0161A"/>
    <w:rsid w:val="00B017C1"/>
    <w:rsid w:val="00B01863"/>
    <w:rsid w:val="00B019AF"/>
    <w:rsid w:val="00B01CD7"/>
    <w:rsid w:val="00B01D02"/>
    <w:rsid w:val="00B01EDF"/>
    <w:rsid w:val="00B025E2"/>
    <w:rsid w:val="00B0260C"/>
    <w:rsid w:val="00B028A1"/>
    <w:rsid w:val="00B02DF8"/>
    <w:rsid w:val="00B031A4"/>
    <w:rsid w:val="00B03C78"/>
    <w:rsid w:val="00B03D5E"/>
    <w:rsid w:val="00B03E9A"/>
    <w:rsid w:val="00B042FD"/>
    <w:rsid w:val="00B0448F"/>
    <w:rsid w:val="00B04869"/>
    <w:rsid w:val="00B0491F"/>
    <w:rsid w:val="00B04C2F"/>
    <w:rsid w:val="00B04F77"/>
    <w:rsid w:val="00B04FD7"/>
    <w:rsid w:val="00B0563E"/>
    <w:rsid w:val="00B05A73"/>
    <w:rsid w:val="00B05C34"/>
    <w:rsid w:val="00B05C57"/>
    <w:rsid w:val="00B05EA5"/>
    <w:rsid w:val="00B05ED8"/>
    <w:rsid w:val="00B0621C"/>
    <w:rsid w:val="00B0639B"/>
    <w:rsid w:val="00B06BEC"/>
    <w:rsid w:val="00B06C1C"/>
    <w:rsid w:val="00B07253"/>
    <w:rsid w:val="00B075C2"/>
    <w:rsid w:val="00B07A97"/>
    <w:rsid w:val="00B07CBB"/>
    <w:rsid w:val="00B07DE4"/>
    <w:rsid w:val="00B1016D"/>
    <w:rsid w:val="00B104D2"/>
    <w:rsid w:val="00B104F2"/>
    <w:rsid w:val="00B106C0"/>
    <w:rsid w:val="00B10ADB"/>
    <w:rsid w:val="00B10F81"/>
    <w:rsid w:val="00B1122D"/>
    <w:rsid w:val="00B11286"/>
    <w:rsid w:val="00B113B1"/>
    <w:rsid w:val="00B113F1"/>
    <w:rsid w:val="00B11717"/>
    <w:rsid w:val="00B11922"/>
    <w:rsid w:val="00B11AA8"/>
    <w:rsid w:val="00B11D1E"/>
    <w:rsid w:val="00B11DCB"/>
    <w:rsid w:val="00B11EEF"/>
    <w:rsid w:val="00B1254C"/>
    <w:rsid w:val="00B12796"/>
    <w:rsid w:val="00B127B1"/>
    <w:rsid w:val="00B12800"/>
    <w:rsid w:val="00B1283E"/>
    <w:rsid w:val="00B12A93"/>
    <w:rsid w:val="00B12B23"/>
    <w:rsid w:val="00B12B88"/>
    <w:rsid w:val="00B12BDB"/>
    <w:rsid w:val="00B12C10"/>
    <w:rsid w:val="00B12CBA"/>
    <w:rsid w:val="00B13077"/>
    <w:rsid w:val="00B13503"/>
    <w:rsid w:val="00B135F4"/>
    <w:rsid w:val="00B13CE8"/>
    <w:rsid w:val="00B13D79"/>
    <w:rsid w:val="00B13DD3"/>
    <w:rsid w:val="00B13E62"/>
    <w:rsid w:val="00B13E91"/>
    <w:rsid w:val="00B13E92"/>
    <w:rsid w:val="00B1417B"/>
    <w:rsid w:val="00B14D04"/>
    <w:rsid w:val="00B15796"/>
    <w:rsid w:val="00B15BA8"/>
    <w:rsid w:val="00B15C07"/>
    <w:rsid w:val="00B15CA9"/>
    <w:rsid w:val="00B15D38"/>
    <w:rsid w:val="00B15F2C"/>
    <w:rsid w:val="00B15F77"/>
    <w:rsid w:val="00B1631F"/>
    <w:rsid w:val="00B16790"/>
    <w:rsid w:val="00B16B95"/>
    <w:rsid w:val="00B17109"/>
    <w:rsid w:val="00B17184"/>
    <w:rsid w:val="00B17312"/>
    <w:rsid w:val="00B178A3"/>
    <w:rsid w:val="00B17B52"/>
    <w:rsid w:val="00B2086E"/>
    <w:rsid w:val="00B20DD2"/>
    <w:rsid w:val="00B21313"/>
    <w:rsid w:val="00B21737"/>
    <w:rsid w:val="00B219EC"/>
    <w:rsid w:val="00B21C34"/>
    <w:rsid w:val="00B22538"/>
    <w:rsid w:val="00B227F9"/>
    <w:rsid w:val="00B2280D"/>
    <w:rsid w:val="00B22822"/>
    <w:rsid w:val="00B2293E"/>
    <w:rsid w:val="00B22E22"/>
    <w:rsid w:val="00B233F0"/>
    <w:rsid w:val="00B24512"/>
    <w:rsid w:val="00B24D38"/>
    <w:rsid w:val="00B24E91"/>
    <w:rsid w:val="00B24F83"/>
    <w:rsid w:val="00B2517E"/>
    <w:rsid w:val="00B2519D"/>
    <w:rsid w:val="00B25534"/>
    <w:rsid w:val="00B25DA5"/>
    <w:rsid w:val="00B265E0"/>
    <w:rsid w:val="00B26F93"/>
    <w:rsid w:val="00B271D4"/>
    <w:rsid w:val="00B2741F"/>
    <w:rsid w:val="00B2747C"/>
    <w:rsid w:val="00B27705"/>
    <w:rsid w:val="00B278FA"/>
    <w:rsid w:val="00B27D1B"/>
    <w:rsid w:val="00B3018E"/>
    <w:rsid w:val="00B301BC"/>
    <w:rsid w:val="00B3033D"/>
    <w:rsid w:val="00B30697"/>
    <w:rsid w:val="00B306F1"/>
    <w:rsid w:val="00B30762"/>
    <w:rsid w:val="00B3089D"/>
    <w:rsid w:val="00B31053"/>
    <w:rsid w:val="00B3143B"/>
    <w:rsid w:val="00B31910"/>
    <w:rsid w:val="00B31938"/>
    <w:rsid w:val="00B31AE7"/>
    <w:rsid w:val="00B31FED"/>
    <w:rsid w:val="00B325B3"/>
    <w:rsid w:val="00B328C7"/>
    <w:rsid w:val="00B32C15"/>
    <w:rsid w:val="00B32D6B"/>
    <w:rsid w:val="00B331EA"/>
    <w:rsid w:val="00B333BF"/>
    <w:rsid w:val="00B336C1"/>
    <w:rsid w:val="00B338AE"/>
    <w:rsid w:val="00B3391A"/>
    <w:rsid w:val="00B33B60"/>
    <w:rsid w:val="00B33F87"/>
    <w:rsid w:val="00B340C4"/>
    <w:rsid w:val="00B34640"/>
    <w:rsid w:val="00B3498A"/>
    <w:rsid w:val="00B349F1"/>
    <w:rsid w:val="00B34B36"/>
    <w:rsid w:val="00B34D11"/>
    <w:rsid w:val="00B3520D"/>
    <w:rsid w:val="00B354AC"/>
    <w:rsid w:val="00B35C06"/>
    <w:rsid w:val="00B3602F"/>
    <w:rsid w:val="00B36030"/>
    <w:rsid w:val="00B360CA"/>
    <w:rsid w:val="00B361AE"/>
    <w:rsid w:val="00B36D10"/>
    <w:rsid w:val="00B3728E"/>
    <w:rsid w:val="00B37D26"/>
    <w:rsid w:val="00B40462"/>
    <w:rsid w:val="00B40876"/>
    <w:rsid w:val="00B409C1"/>
    <w:rsid w:val="00B40E01"/>
    <w:rsid w:val="00B4120F"/>
    <w:rsid w:val="00B4132D"/>
    <w:rsid w:val="00B41A9F"/>
    <w:rsid w:val="00B41EAE"/>
    <w:rsid w:val="00B422F7"/>
    <w:rsid w:val="00B424DF"/>
    <w:rsid w:val="00B42511"/>
    <w:rsid w:val="00B426DF"/>
    <w:rsid w:val="00B428B7"/>
    <w:rsid w:val="00B42F16"/>
    <w:rsid w:val="00B42FC5"/>
    <w:rsid w:val="00B434C5"/>
    <w:rsid w:val="00B44218"/>
    <w:rsid w:val="00B44397"/>
    <w:rsid w:val="00B444F6"/>
    <w:rsid w:val="00B449A1"/>
    <w:rsid w:val="00B449DF"/>
    <w:rsid w:val="00B44A0B"/>
    <w:rsid w:val="00B45427"/>
    <w:rsid w:val="00B4546F"/>
    <w:rsid w:val="00B4553E"/>
    <w:rsid w:val="00B45B2D"/>
    <w:rsid w:val="00B45E97"/>
    <w:rsid w:val="00B45FDD"/>
    <w:rsid w:val="00B46608"/>
    <w:rsid w:val="00B46779"/>
    <w:rsid w:val="00B469EE"/>
    <w:rsid w:val="00B46AD2"/>
    <w:rsid w:val="00B46DB5"/>
    <w:rsid w:val="00B46FB3"/>
    <w:rsid w:val="00B47260"/>
    <w:rsid w:val="00B47561"/>
    <w:rsid w:val="00B47BA6"/>
    <w:rsid w:val="00B47E31"/>
    <w:rsid w:val="00B50661"/>
    <w:rsid w:val="00B50A2D"/>
    <w:rsid w:val="00B51021"/>
    <w:rsid w:val="00B511E5"/>
    <w:rsid w:val="00B5153F"/>
    <w:rsid w:val="00B516D7"/>
    <w:rsid w:val="00B51BB9"/>
    <w:rsid w:val="00B51D0C"/>
    <w:rsid w:val="00B52328"/>
    <w:rsid w:val="00B523A4"/>
    <w:rsid w:val="00B5275A"/>
    <w:rsid w:val="00B52893"/>
    <w:rsid w:val="00B52F97"/>
    <w:rsid w:val="00B5345D"/>
    <w:rsid w:val="00B535AD"/>
    <w:rsid w:val="00B53A47"/>
    <w:rsid w:val="00B53BB6"/>
    <w:rsid w:val="00B53C30"/>
    <w:rsid w:val="00B53EAC"/>
    <w:rsid w:val="00B54239"/>
    <w:rsid w:val="00B546D5"/>
    <w:rsid w:val="00B547A6"/>
    <w:rsid w:val="00B54965"/>
    <w:rsid w:val="00B54EC2"/>
    <w:rsid w:val="00B553C7"/>
    <w:rsid w:val="00B55513"/>
    <w:rsid w:val="00B555FE"/>
    <w:rsid w:val="00B558A4"/>
    <w:rsid w:val="00B56606"/>
    <w:rsid w:val="00B56A1F"/>
    <w:rsid w:val="00B56E04"/>
    <w:rsid w:val="00B5709F"/>
    <w:rsid w:val="00B57295"/>
    <w:rsid w:val="00B574C8"/>
    <w:rsid w:val="00B574FD"/>
    <w:rsid w:val="00B57AA7"/>
    <w:rsid w:val="00B57B15"/>
    <w:rsid w:val="00B57F75"/>
    <w:rsid w:val="00B614B2"/>
    <w:rsid w:val="00B61707"/>
    <w:rsid w:val="00B61974"/>
    <w:rsid w:val="00B61DE5"/>
    <w:rsid w:val="00B61F21"/>
    <w:rsid w:val="00B6252C"/>
    <w:rsid w:val="00B62932"/>
    <w:rsid w:val="00B62975"/>
    <w:rsid w:val="00B62DE0"/>
    <w:rsid w:val="00B630A7"/>
    <w:rsid w:val="00B630B5"/>
    <w:rsid w:val="00B6324A"/>
    <w:rsid w:val="00B632AD"/>
    <w:rsid w:val="00B6384E"/>
    <w:rsid w:val="00B63C77"/>
    <w:rsid w:val="00B63E4A"/>
    <w:rsid w:val="00B63EB0"/>
    <w:rsid w:val="00B6410F"/>
    <w:rsid w:val="00B643BB"/>
    <w:rsid w:val="00B646BA"/>
    <w:rsid w:val="00B64810"/>
    <w:rsid w:val="00B6481A"/>
    <w:rsid w:val="00B64911"/>
    <w:rsid w:val="00B64944"/>
    <w:rsid w:val="00B64A0E"/>
    <w:rsid w:val="00B64EF5"/>
    <w:rsid w:val="00B65414"/>
    <w:rsid w:val="00B65593"/>
    <w:rsid w:val="00B658F3"/>
    <w:rsid w:val="00B65955"/>
    <w:rsid w:val="00B65997"/>
    <w:rsid w:val="00B659E5"/>
    <w:rsid w:val="00B65B80"/>
    <w:rsid w:val="00B65F61"/>
    <w:rsid w:val="00B65F69"/>
    <w:rsid w:val="00B66215"/>
    <w:rsid w:val="00B66889"/>
    <w:rsid w:val="00B668D8"/>
    <w:rsid w:val="00B671A5"/>
    <w:rsid w:val="00B6796A"/>
    <w:rsid w:val="00B67B24"/>
    <w:rsid w:val="00B67EF1"/>
    <w:rsid w:val="00B7020A"/>
    <w:rsid w:val="00B706B0"/>
    <w:rsid w:val="00B709D1"/>
    <w:rsid w:val="00B70B71"/>
    <w:rsid w:val="00B70EF8"/>
    <w:rsid w:val="00B70FAB"/>
    <w:rsid w:val="00B7119C"/>
    <w:rsid w:val="00B71841"/>
    <w:rsid w:val="00B71CE7"/>
    <w:rsid w:val="00B71FA3"/>
    <w:rsid w:val="00B723D3"/>
    <w:rsid w:val="00B7272D"/>
    <w:rsid w:val="00B72770"/>
    <w:rsid w:val="00B72839"/>
    <w:rsid w:val="00B72BD9"/>
    <w:rsid w:val="00B72F8A"/>
    <w:rsid w:val="00B7313D"/>
    <w:rsid w:val="00B7318F"/>
    <w:rsid w:val="00B7325C"/>
    <w:rsid w:val="00B73431"/>
    <w:rsid w:val="00B73736"/>
    <w:rsid w:val="00B738FF"/>
    <w:rsid w:val="00B73A8B"/>
    <w:rsid w:val="00B73F59"/>
    <w:rsid w:val="00B74240"/>
    <w:rsid w:val="00B74300"/>
    <w:rsid w:val="00B744EC"/>
    <w:rsid w:val="00B747A4"/>
    <w:rsid w:val="00B747F8"/>
    <w:rsid w:val="00B74840"/>
    <w:rsid w:val="00B7493E"/>
    <w:rsid w:val="00B749FD"/>
    <w:rsid w:val="00B74BB3"/>
    <w:rsid w:val="00B74C13"/>
    <w:rsid w:val="00B74EA9"/>
    <w:rsid w:val="00B75C96"/>
    <w:rsid w:val="00B75E2F"/>
    <w:rsid w:val="00B75FE1"/>
    <w:rsid w:val="00B7627C"/>
    <w:rsid w:val="00B762D9"/>
    <w:rsid w:val="00B763BD"/>
    <w:rsid w:val="00B7679D"/>
    <w:rsid w:val="00B767FB"/>
    <w:rsid w:val="00B7684C"/>
    <w:rsid w:val="00B769CB"/>
    <w:rsid w:val="00B76A2D"/>
    <w:rsid w:val="00B76BDC"/>
    <w:rsid w:val="00B76C14"/>
    <w:rsid w:val="00B76F34"/>
    <w:rsid w:val="00B772D6"/>
    <w:rsid w:val="00B7787E"/>
    <w:rsid w:val="00B7788C"/>
    <w:rsid w:val="00B77ABC"/>
    <w:rsid w:val="00B77BBE"/>
    <w:rsid w:val="00B77BCD"/>
    <w:rsid w:val="00B77C41"/>
    <w:rsid w:val="00B77CF6"/>
    <w:rsid w:val="00B8026B"/>
    <w:rsid w:val="00B806C9"/>
    <w:rsid w:val="00B80B86"/>
    <w:rsid w:val="00B80CC5"/>
    <w:rsid w:val="00B80E4C"/>
    <w:rsid w:val="00B81095"/>
    <w:rsid w:val="00B81452"/>
    <w:rsid w:val="00B8185B"/>
    <w:rsid w:val="00B81860"/>
    <w:rsid w:val="00B8188D"/>
    <w:rsid w:val="00B81A03"/>
    <w:rsid w:val="00B81C0B"/>
    <w:rsid w:val="00B81C16"/>
    <w:rsid w:val="00B81DD5"/>
    <w:rsid w:val="00B81F98"/>
    <w:rsid w:val="00B8234A"/>
    <w:rsid w:val="00B8253A"/>
    <w:rsid w:val="00B82607"/>
    <w:rsid w:val="00B82783"/>
    <w:rsid w:val="00B82D26"/>
    <w:rsid w:val="00B832D1"/>
    <w:rsid w:val="00B836D3"/>
    <w:rsid w:val="00B837E7"/>
    <w:rsid w:val="00B83905"/>
    <w:rsid w:val="00B83B49"/>
    <w:rsid w:val="00B84138"/>
    <w:rsid w:val="00B841DA"/>
    <w:rsid w:val="00B842F7"/>
    <w:rsid w:val="00B8487A"/>
    <w:rsid w:val="00B849F8"/>
    <w:rsid w:val="00B84B92"/>
    <w:rsid w:val="00B8539E"/>
    <w:rsid w:val="00B8546C"/>
    <w:rsid w:val="00B854A0"/>
    <w:rsid w:val="00B85837"/>
    <w:rsid w:val="00B85D25"/>
    <w:rsid w:val="00B85D6D"/>
    <w:rsid w:val="00B86196"/>
    <w:rsid w:val="00B863CB"/>
    <w:rsid w:val="00B86567"/>
    <w:rsid w:val="00B86E25"/>
    <w:rsid w:val="00B86FB2"/>
    <w:rsid w:val="00B87376"/>
    <w:rsid w:val="00B876DB"/>
    <w:rsid w:val="00B8775B"/>
    <w:rsid w:val="00B878CC"/>
    <w:rsid w:val="00B8796B"/>
    <w:rsid w:val="00B8796F"/>
    <w:rsid w:val="00B87F56"/>
    <w:rsid w:val="00B90721"/>
    <w:rsid w:val="00B91886"/>
    <w:rsid w:val="00B91985"/>
    <w:rsid w:val="00B919FD"/>
    <w:rsid w:val="00B91C06"/>
    <w:rsid w:val="00B92011"/>
    <w:rsid w:val="00B9225D"/>
    <w:rsid w:val="00B92850"/>
    <w:rsid w:val="00B92AFA"/>
    <w:rsid w:val="00B92C0B"/>
    <w:rsid w:val="00B92C57"/>
    <w:rsid w:val="00B92F40"/>
    <w:rsid w:val="00B93233"/>
    <w:rsid w:val="00B9333D"/>
    <w:rsid w:val="00B9338D"/>
    <w:rsid w:val="00B939BE"/>
    <w:rsid w:val="00B93A87"/>
    <w:rsid w:val="00B93B98"/>
    <w:rsid w:val="00B93D25"/>
    <w:rsid w:val="00B93EAE"/>
    <w:rsid w:val="00B93F74"/>
    <w:rsid w:val="00B94135"/>
    <w:rsid w:val="00B9418A"/>
    <w:rsid w:val="00B94718"/>
    <w:rsid w:val="00B9483C"/>
    <w:rsid w:val="00B949BD"/>
    <w:rsid w:val="00B951A1"/>
    <w:rsid w:val="00B952F0"/>
    <w:rsid w:val="00B953AC"/>
    <w:rsid w:val="00B95737"/>
    <w:rsid w:val="00B959F4"/>
    <w:rsid w:val="00B95CB2"/>
    <w:rsid w:val="00B96540"/>
    <w:rsid w:val="00B96638"/>
    <w:rsid w:val="00B96B14"/>
    <w:rsid w:val="00B96ED9"/>
    <w:rsid w:val="00B96F9F"/>
    <w:rsid w:val="00B970CF"/>
    <w:rsid w:val="00B9725E"/>
    <w:rsid w:val="00B97498"/>
    <w:rsid w:val="00B97635"/>
    <w:rsid w:val="00B97B29"/>
    <w:rsid w:val="00B97CCA"/>
    <w:rsid w:val="00BA01BC"/>
    <w:rsid w:val="00BA0E15"/>
    <w:rsid w:val="00BA1201"/>
    <w:rsid w:val="00BA13FE"/>
    <w:rsid w:val="00BA1741"/>
    <w:rsid w:val="00BA1933"/>
    <w:rsid w:val="00BA1AA3"/>
    <w:rsid w:val="00BA1BA0"/>
    <w:rsid w:val="00BA1C08"/>
    <w:rsid w:val="00BA1ED3"/>
    <w:rsid w:val="00BA274B"/>
    <w:rsid w:val="00BA28D3"/>
    <w:rsid w:val="00BA2E8E"/>
    <w:rsid w:val="00BA2F87"/>
    <w:rsid w:val="00BA33EE"/>
    <w:rsid w:val="00BA3777"/>
    <w:rsid w:val="00BA3AC2"/>
    <w:rsid w:val="00BA3C05"/>
    <w:rsid w:val="00BA3D18"/>
    <w:rsid w:val="00BA3E67"/>
    <w:rsid w:val="00BA405C"/>
    <w:rsid w:val="00BA471F"/>
    <w:rsid w:val="00BA56C1"/>
    <w:rsid w:val="00BA56CA"/>
    <w:rsid w:val="00BA57AB"/>
    <w:rsid w:val="00BA57FD"/>
    <w:rsid w:val="00BA59C3"/>
    <w:rsid w:val="00BA62E5"/>
    <w:rsid w:val="00BA638F"/>
    <w:rsid w:val="00BA64EA"/>
    <w:rsid w:val="00BA6EAA"/>
    <w:rsid w:val="00BA7005"/>
    <w:rsid w:val="00BA7213"/>
    <w:rsid w:val="00BA7489"/>
    <w:rsid w:val="00BA775B"/>
    <w:rsid w:val="00BA77E4"/>
    <w:rsid w:val="00BA7935"/>
    <w:rsid w:val="00BA7C75"/>
    <w:rsid w:val="00BB000D"/>
    <w:rsid w:val="00BB03AE"/>
    <w:rsid w:val="00BB051B"/>
    <w:rsid w:val="00BB0789"/>
    <w:rsid w:val="00BB0E4A"/>
    <w:rsid w:val="00BB155A"/>
    <w:rsid w:val="00BB1AA5"/>
    <w:rsid w:val="00BB1AF4"/>
    <w:rsid w:val="00BB1B7F"/>
    <w:rsid w:val="00BB1E6B"/>
    <w:rsid w:val="00BB1EE7"/>
    <w:rsid w:val="00BB22BD"/>
    <w:rsid w:val="00BB2BDE"/>
    <w:rsid w:val="00BB2D77"/>
    <w:rsid w:val="00BB30CA"/>
    <w:rsid w:val="00BB31BC"/>
    <w:rsid w:val="00BB363C"/>
    <w:rsid w:val="00BB4116"/>
    <w:rsid w:val="00BB4129"/>
    <w:rsid w:val="00BB42FD"/>
    <w:rsid w:val="00BB432B"/>
    <w:rsid w:val="00BB472E"/>
    <w:rsid w:val="00BB47E9"/>
    <w:rsid w:val="00BB4DF7"/>
    <w:rsid w:val="00BB4EA4"/>
    <w:rsid w:val="00BB51C0"/>
    <w:rsid w:val="00BB5281"/>
    <w:rsid w:val="00BB5290"/>
    <w:rsid w:val="00BB53E4"/>
    <w:rsid w:val="00BB547E"/>
    <w:rsid w:val="00BB5723"/>
    <w:rsid w:val="00BB5762"/>
    <w:rsid w:val="00BB5808"/>
    <w:rsid w:val="00BB5E2D"/>
    <w:rsid w:val="00BB6006"/>
    <w:rsid w:val="00BB634A"/>
    <w:rsid w:val="00BB6436"/>
    <w:rsid w:val="00BB65EA"/>
    <w:rsid w:val="00BB668C"/>
    <w:rsid w:val="00BB66DB"/>
    <w:rsid w:val="00BB6B99"/>
    <w:rsid w:val="00BB6BE1"/>
    <w:rsid w:val="00BB6F82"/>
    <w:rsid w:val="00BB7686"/>
    <w:rsid w:val="00BB7B05"/>
    <w:rsid w:val="00BB7C5F"/>
    <w:rsid w:val="00BB7E63"/>
    <w:rsid w:val="00BC01C6"/>
    <w:rsid w:val="00BC029B"/>
    <w:rsid w:val="00BC0387"/>
    <w:rsid w:val="00BC06A5"/>
    <w:rsid w:val="00BC09CC"/>
    <w:rsid w:val="00BC0CEB"/>
    <w:rsid w:val="00BC12C0"/>
    <w:rsid w:val="00BC17E5"/>
    <w:rsid w:val="00BC17F8"/>
    <w:rsid w:val="00BC17FF"/>
    <w:rsid w:val="00BC1A17"/>
    <w:rsid w:val="00BC2078"/>
    <w:rsid w:val="00BC28C5"/>
    <w:rsid w:val="00BC2D8C"/>
    <w:rsid w:val="00BC2EC5"/>
    <w:rsid w:val="00BC2FD5"/>
    <w:rsid w:val="00BC31C2"/>
    <w:rsid w:val="00BC3540"/>
    <w:rsid w:val="00BC3719"/>
    <w:rsid w:val="00BC39D1"/>
    <w:rsid w:val="00BC39F1"/>
    <w:rsid w:val="00BC3C47"/>
    <w:rsid w:val="00BC3CB9"/>
    <w:rsid w:val="00BC3EED"/>
    <w:rsid w:val="00BC3FC5"/>
    <w:rsid w:val="00BC4381"/>
    <w:rsid w:val="00BC460F"/>
    <w:rsid w:val="00BC4625"/>
    <w:rsid w:val="00BC4C4B"/>
    <w:rsid w:val="00BC4E1E"/>
    <w:rsid w:val="00BC4E6F"/>
    <w:rsid w:val="00BC5266"/>
    <w:rsid w:val="00BC55D0"/>
    <w:rsid w:val="00BC56ED"/>
    <w:rsid w:val="00BC590D"/>
    <w:rsid w:val="00BC5CA9"/>
    <w:rsid w:val="00BC5E80"/>
    <w:rsid w:val="00BC6104"/>
    <w:rsid w:val="00BC61AF"/>
    <w:rsid w:val="00BC6542"/>
    <w:rsid w:val="00BC66B5"/>
    <w:rsid w:val="00BC6CB3"/>
    <w:rsid w:val="00BC6E06"/>
    <w:rsid w:val="00BC6ECC"/>
    <w:rsid w:val="00BC708A"/>
    <w:rsid w:val="00BC7158"/>
    <w:rsid w:val="00BC72A8"/>
    <w:rsid w:val="00BC734E"/>
    <w:rsid w:val="00BC7396"/>
    <w:rsid w:val="00BC75ED"/>
    <w:rsid w:val="00BC78EC"/>
    <w:rsid w:val="00BC7B2F"/>
    <w:rsid w:val="00BC7C31"/>
    <w:rsid w:val="00BC7E9A"/>
    <w:rsid w:val="00BD06FE"/>
    <w:rsid w:val="00BD0876"/>
    <w:rsid w:val="00BD087F"/>
    <w:rsid w:val="00BD093E"/>
    <w:rsid w:val="00BD0CA8"/>
    <w:rsid w:val="00BD0CBC"/>
    <w:rsid w:val="00BD0EDA"/>
    <w:rsid w:val="00BD0F05"/>
    <w:rsid w:val="00BD10F1"/>
    <w:rsid w:val="00BD111B"/>
    <w:rsid w:val="00BD115D"/>
    <w:rsid w:val="00BD1217"/>
    <w:rsid w:val="00BD15EB"/>
    <w:rsid w:val="00BD18FA"/>
    <w:rsid w:val="00BD2003"/>
    <w:rsid w:val="00BD22A8"/>
    <w:rsid w:val="00BD2752"/>
    <w:rsid w:val="00BD28C8"/>
    <w:rsid w:val="00BD2B3E"/>
    <w:rsid w:val="00BD31A7"/>
    <w:rsid w:val="00BD3325"/>
    <w:rsid w:val="00BD374D"/>
    <w:rsid w:val="00BD3824"/>
    <w:rsid w:val="00BD3992"/>
    <w:rsid w:val="00BD3A22"/>
    <w:rsid w:val="00BD3ACE"/>
    <w:rsid w:val="00BD3B9B"/>
    <w:rsid w:val="00BD3DC5"/>
    <w:rsid w:val="00BD4169"/>
    <w:rsid w:val="00BD46AB"/>
    <w:rsid w:val="00BD4ECA"/>
    <w:rsid w:val="00BD547A"/>
    <w:rsid w:val="00BD5AFB"/>
    <w:rsid w:val="00BD5E6F"/>
    <w:rsid w:val="00BD5E91"/>
    <w:rsid w:val="00BD5FAD"/>
    <w:rsid w:val="00BD5FD3"/>
    <w:rsid w:val="00BD643C"/>
    <w:rsid w:val="00BD65DD"/>
    <w:rsid w:val="00BD6CAE"/>
    <w:rsid w:val="00BD6CE0"/>
    <w:rsid w:val="00BD752B"/>
    <w:rsid w:val="00BD7A5F"/>
    <w:rsid w:val="00BD7AE6"/>
    <w:rsid w:val="00BD7B09"/>
    <w:rsid w:val="00BD7C9E"/>
    <w:rsid w:val="00BD7E15"/>
    <w:rsid w:val="00BE07E1"/>
    <w:rsid w:val="00BE0A52"/>
    <w:rsid w:val="00BE0C18"/>
    <w:rsid w:val="00BE0C1E"/>
    <w:rsid w:val="00BE0FBD"/>
    <w:rsid w:val="00BE106C"/>
    <w:rsid w:val="00BE166A"/>
    <w:rsid w:val="00BE17EF"/>
    <w:rsid w:val="00BE181A"/>
    <w:rsid w:val="00BE1B87"/>
    <w:rsid w:val="00BE240C"/>
    <w:rsid w:val="00BE28C9"/>
    <w:rsid w:val="00BE2AB1"/>
    <w:rsid w:val="00BE2BEA"/>
    <w:rsid w:val="00BE2BF7"/>
    <w:rsid w:val="00BE3142"/>
    <w:rsid w:val="00BE32B3"/>
    <w:rsid w:val="00BE34F8"/>
    <w:rsid w:val="00BE363D"/>
    <w:rsid w:val="00BE3831"/>
    <w:rsid w:val="00BE439B"/>
    <w:rsid w:val="00BE4F7E"/>
    <w:rsid w:val="00BE4FFF"/>
    <w:rsid w:val="00BE561B"/>
    <w:rsid w:val="00BE5B77"/>
    <w:rsid w:val="00BE5DB5"/>
    <w:rsid w:val="00BE618B"/>
    <w:rsid w:val="00BE61FA"/>
    <w:rsid w:val="00BE6264"/>
    <w:rsid w:val="00BE652D"/>
    <w:rsid w:val="00BE69ED"/>
    <w:rsid w:val="00BE6B50"/>
    <w:rsid w:val="00BE7450"/>
    <w:rsid w:val="00BE749D"/>
    <w:rsid w:val="00BE76E8"/>
    <w:rsid w:val="00BE7B85"/>
    <w:rsid w:val="00BE7C5C"/>
    <w:rsid w:val="00BE7CCC"/>
    <w:rsid w:val="00BE7F09"/>
    <w:rsid w:val="00BF02BC"/>
    <w:rsid w:val="00BF04E2"/>
    <w:rsid w:val="00BF0785"/>
    <w:rsid w:val="00BF0E06"/>
    <w:rsid w:val="00BF0E2A"/>
    <w:rsid w:val="00BF0E78"/>
    <w:rsid w:val="00BF0E79"/>
    <w:rsid w:val="00BF0ED7"/>
    <w:rsid w:val="00BF1396"/>
    <w:rsid w:val="00BF14E2"/>
    <w:rsid w:val="00BF1894"/>
    <w:rsid w:val="00BF1C52"/>
    <w:rsid w:val="00BF1FB0"/>
    <w:rsid w:val="00BF20FF"/>
    <w:rsid w:val="00BF2439"/>
    <w:rsid w:val="00BF273C"/>
    <w:rsid w:val="00BF300E"/>
    <w:rsid w:val="00BF3059"/>
    <w:rsid w:val="00BF3D0D"/>
    <w:rsid w:val="00BF3D75"/>
    <w:rsid w:val="00BF3EE7"/>
    <w:rsid w:val="00BF40E4"/>
    <w:rsid w:val="00BF4B1F"/>
    <w:rsid w:val="00BF5051"/>
    <w:rsid w:val="00BF5224"/>
    <w:rsid w:val="00BF56AB"/>
    <w:rsid w:val="00BF573B"/>
    <w:rsid w:val="00BF573F"/>
    <w:rsid w:val="00BF5B16"/>
    <w:rsid w:val="00BF5B7A"/>
    <w:rsid w:val="00BF5C53"/>
    <w:rsid w:val="00BF5EB8"/>
    <w:rsid w:val="00BF5ECD"/>
    <w:rsid w:val="00BF5EFC"/>
    <w:rsid w:val="00BF605B"/>
    <w:rsid w:val="00BF6248"/>
    <w:rsid w:val="00BF631E"/>
    <w:rsid w:val="00BF63E8"/>
    <w:rsid w:val="00BF6563"/>
    <w:rsid w:val="00BF668F"/>
    <w:rsid w:val="00BF73D5"/>
    <w:rsid w:val="00BF7418"/>
    <w:rsid w:val="00BF74EE"/>
    <w:rsid w:val="00BF77CE"/>
    <w:rsid w:val="00BF7F8C"/>
    <w:rsid w:val="00C00157"/>
    <w:rsid w:val="00C00D06"/>
    <w:rsid w:val="00C00E36"/>
    <w:rsid w:val="00C0107F"/>
    <w:rsid w:val="00C010B0"/>
    <w:rsid w:val="00C01CE2"/>
    <w:rsid w:val="00C02021"/>
    <w:rsid w:val="00C0212F"/>
    <w:rsid w:val="00C02486"/>
    <w:rsid w:val="00C025F7"/>
    <w:rsid w:val="00C028D6"/>
    <w:rsid w:val="00C02A2F"/>
    <w:rsid w:val="00C037C4"/>
    <w:rsid w:val="00C037DE"/>
    <w:rsid w:val="00C038F2"/>
    <w:rsid w:val="00C03C69"/>
    <w:rsid w:val="00C03D32"/>
    <w:rsid w:val="00C04039"/>
    <w:rsid w:val="00C04493"/>
    <w:rsid w:val="00C0450B"/>
    <w:rsid w:val="00C0460F"/>
    <w:rsid w:val="00C046E0"/>
    <w:rsid w:val="00C0483A"/>
    <w:rsid w:val="00C04C22"/>
    <w:rsid w:val="00C04D5E"/>
    <w:rsid w:val="00C05168"/>
    <w:rsid w:val="00C05200"/>
    <w:rsid w:val="00C0563A"/>
    <w:rsid w:val="00C0587A"/>
    <w:rsid w:val="00C05E49"/>
    <w:rsid w:val="00C05EE2"/>
    <w:rsid w:val="00C065AC"/>
    <w:rsid w:val="00C067F8"/>
    <w:rsid w:val="00C06958"/>
    <w:rsid w:val="00C06A0D"/>
    <w:rsid w:val="00C06E78"/>
    <w:rsid w:val="00C06FAE"/>
    <w:rsid w:val="00C077C5"/>
    <w:rsid w:val="00C079D5"/>
    <w:rsid w:val="00C07A88"/>
    <w:rsid w:val="00C07AF3"/>
    <w:rsid w:val="00C07C19"/>
    <w:rsid w:val="00C07D06"/>
    <w:rsid w:val="00C1055D"/>
    <w:rsid w:val="00C107DC"/>
    <w:rsid w:val="00C10807"/>
    <w:rsid w:val="00C109C1"/>
    <w:rsid w:val="00C10E68"/>
    <w:rsid w:val="00C1169F"/>
    <w:rsid w:val="00C117E0"/>
    <w:rsid w:val="00C11968"/>
    <w:rsid w:val="00C11AE1"/>
    <w:rsid w:val="00C11EAA"/>
    <w:rsid w:val="00C1203F"/>
    <w:rsid w:val="00C1259C"/>
    <w:rsid w:val="00C12B25"/>
    <w:rsid w:val="00C12D03"/>
    <w:rsid w:val="00C12DA5"/>
    <w:rsid w:val="00C12E34"/>
    <w:rsid w:val="00C13039"/>
    <w:rsid w:val="00C13347"/>
    <w:rsid w:val="00C1374E"/>
    <w:rsid w:val="00C1456C"/>
    <w:rsid w:val="00C149C9"/>
    <w:rsid w:val="00C1504B"/>
    <w:rsid w:val="00C154E4"/>
    <w:rsid w:val="00C16144"/>
    <w:rsid w:val="00C166F4"/>
    <w:rsid w:val="00C16C73"/>
    <w:rsid w:val="00C16DE2"/>
    <w:rsid w:val="00C16F19"/>
    <w:rsid w:val="00C1727E"/>
    <w:rsid w:val="00C17287"/>
    <w:rsid w:val="00C1745D"/>
    <w:rsid w:val="00C17D2C"/>
    <w:rsid w:val="00C17D65"/>
    <w:rsid w:val="00C2006C"/>
    <w:rsid w:val="00C20185"/>
    <w:rsid w:val="00C20563"/>
    <w:rsid w:val="00C2092C"/>
    <w:rsid w:val="00C20A69"/>
    <w:rsid w:val="00C20B57"/>
    <w:rsid w:val="00C20C96"/>
    <w:rsid w:val="00C20E87"/>
    <w:rsid w:val="00C20EDB"/>
    <w:rsid w:val="00C21444"/>
    <w:rsid w:val="00C21768"/>
    <w:rsid w:val="00C2188C"/>
    <w:rsid w:val="00C21CE5"/>
    <w:rsid w:val="00C21EE6"/>
    <w:rsid w:val="00C2256B"/>
    <w:rsid w:val="00C2269F"/>
    <w:rsid w:val="00C22BE0"/>
    <w:rsid w:val="00C22D3E"/>
    <w:rsid w:val="00C23525"/>
    <w:rsid w:val="00C239BB"/>
    <w:rsid w:val="00C23BE1"/>
    <w:rsid w:val="00C23DA1"/>
    <w:rsid w:val="00C24140"/>
    <w:rsid w:val="00C2429C"/>
    <w:rsid w:val="00C24625"/>
    <w:rsid w:val="00C24788"/>
    <w:rsid w:val="00C247C9"/>
    <w:rsid w:val="00C248AE"/>
    <w:rsid w:val="00C24CF8"/>
    <w:rsid w:val="00C24D09"/>
    <w:rsid w:val="00C24DAD"/>
    <w:rsid w:val="00C250C2"/>
    <w:rsid w:val="00C2561F"/>
    <w:rsid w:val="00C25CB0"/>
    <w:rsid w:val="00C260EB"/>
    <w:rsid w:val="00C26196"/>
    <w:rsid w:val="00C2643E"/>
    <w:rsid w:val="00C26496"/>
    <w:rsid w:val="00C26B35"/>
    <w:rsid w:val="00C2723E"/>
    <w:rsid w:val="00C27687"/>
    <w:rsid w:val="00C2780A"/>
    <w:rsid w:val="00C2792E"/>
    <w:rsid w:val="00C279A0"/>
    <w:rsid w:val="00C27DB5"/>
    <w:rsid w:val="00C27E0C"/>
    <w:rsid w:val="00C302CB"/>
    <w:rsid w:val="00C303F5"/>
    <w:rsid w:val="00C30AA3"/>
    <w:rsid w:val="00C30B67"/>
    <w:rsid w:val="00C30C34"/>
    <w:rsid w:val="00C311B0"/>
    <w:rsid w:val="00C31478"/>
    <w:rsid w:val="00C31543"/>
    <w:rsid w:val="00C316DC"/>
    <w:rsid w:val="00C3173B"/>
    <w:rsid w:val="00C31758"/>
    <w:rsid w:val="00C31786"/>
    <w:rsid w:val="00C3193D"/>
    <w:rsid w:val="00C31A4E"/>
    <w:rsid w:val="00C31BE0"/>
    <w:rsid w:val="00C31F6D"/>
    <w:rsid w:val="00C3216E"/>
    <w:rsid w:val="00C32270"/>
    <w:rsid w:val="00C3275E"/>
    <w:rsid w:val="00C32BB3"/>
    <w:rsid w:val="00C3394C"/>
    <w:rsid w:val="00C33C24"/>
    <w:rsid w:val="00C33CB9"/>
    <w:rsid w:val="00C33EF5"/>
    <w:rsid w:val="00C33F9D"/>
    <w:rsid w:val="00C3440A"/>
    <w:rsid w:val="00C34B30"/>
    <w:rsid w:val="00C34B40"/>
    <w:rsid w:val="00C3521E"/>
    <w:rsid w:val="00C35291"/>
    <w:rsid w:val="00C35357"/>
    <w:rsid w:val="00C354D0"/>
    <w:rsid w:val="00C35538"/>
    <w:rsid w:val="00C355EE"/>
    <w:rsid w:val="00C35830"/>
    <w:rsid w:val="00C359E5"/>
    <w:rsid w:val="00C35D89"/>
    <w:rsid w:val="00C3621A"/>
    <w:rsid w:val="00C3638E"/>
    <w:rsid w:val="00C3654A"/>
    <w:rsid w:val="00C366A7"/>
    <w:rsid w:val="00C366F3"/>
    <w:rsid w:val="00C36FFB"/>
    <w:rsid w:val="00C37015"/>
    <w:rsid w:val="00C3724B"/>
    <w:rsid w:val="00C37326"/>
    <w:rsid w:val="00C37329"/>
    <w:rsid w:val="00C373CD"/>
    <w:rsid w:val="00C3741C"/>
    <w:rsid w:val="00C37A74"/>
    <w:rsid w:val="00C406F7"/>
    <w:rsid w:val="00C40B1D"/>
    <w:rsid w:val="00C40F77"/>
    <w:rsid w:val="00C41106"/>
    <w:rsid w:val="00C411DD"/>
    <w:rsid w:val="00C4129F"/>
    <w:rsid w:val="00C417FE"/>
    <w:rsid w:val="00C42067"/>
    <w:rsid w:val="00C4252D"/>
    <w:rsid w:val="00C428B1"/>
    <w:rsid w:val="00C42910"/>
    <w:rsid w:val="00C42C04"/>
    <w:rsid w:val="00C43548"/>
    <w:rsid w:val="00C4359E"/>
    <w:rsid w:val="00C435C4"/>
    <w:rsid w:val="00C43CF1"/>
    <w:rsid w:val="00C44574"/>
    <w:rsid w:val="00C4486F"/>
    <w:rsid w:val="00C44933"/>
    <w:rsid w:val="00C44CD0"/>
    <w:rsid w:val="00C44D72"/>
    <w:rsid w:val="00C44E07"/>
    <w:rsid w:val="00C44E69"/>
    <w:rsid w:val="00C44F01"/>
    <w:rsid w:val="00C44FF0"/>
    <w:rsid w:val="00C45072"/>
    <w:rsid w:val="00C45C40"/>
    <w:rsid w:val="00C45C9C"/>
    <w:rsid w:val="00C45FEF"/>
    <w:rsid w:val="00C464FD"/>
    <w:rsid w:val="00C467B9"/>
    <w:rsid w:val="00C46C2A"/>
    <w:rsid w:val="00C46EF4"/>
    <w:rsid w:val="00C46FAC"/>
    <w:rsid w:val="00C470A1"/>
    <w:rsid w:val="00C47D5D"/>
    <w:rsid w:val="00C4BF83"/>
    <w:rsid w:val="00C501D3"/>
    <w:rsid w:val="00C50282"/>
    <w:rsid w:val="00C50C9C"/>
    <w:rsid w:val="00C50D21"/>
    <w:rsid w:val="00C50FF2"/>
    <w:rsid w:val="00C51990"/>
    <w:rsid w:val="00C51C15"/>
    <w:rsid w:val="00C51DA6"/>
    <w:rsid w:val="00C5204C"/>
    <w:rsid w:val="00C5227C"/>
    <w:rsid w:val="00C5259D"/>
    <w:rsid w:val="00C528FE"/>
    <w:rsid w:val="00C52AF1"/>
    <w:rsid w:val="00C52D87"/>
    <w:rsid w:val="00C52E55"/>
    <w:rsid w:val="00C533B2"/>
    <w:rsid w:val="00C53594"/>
    <w:rsid w:val="00C5390B"/>
    <w:rsid w:val="00C542D5"/>
    <w:rsid w:val="00C54814"/>
    <w:rsid w:val="00C54817"/>
    <w:rsid w:val="00C54BD5"/>
    <w:rsid w:val="00C54E95"/>
    <w:rsid w:val="00C54EB9"/>
    <w:rsid w:val="00C550C6"/>
    <w:rsid w:val="00C551D4"/>
    <w:rsid w:val="00C55500"/>
    <w:rsid w:val="00C55599"/>
    <w:rsid w:val="00C5584E"/>
    <w:rsid w:val="00C55EB4"/>
    <w:rsid w:val="00C55FF8"/>
    <w:rsid w:val="00C56186"/>
    <w:rsid w:val="00C56278"/>
    <w:rsid w:val="00C567B3"/>
    <w:rsid w:val="00C568E6"/>
    <w:rsid w:val="00C56C6A"/>
    <w:rsid w:val="00C56CC4"/>
    <w:rsid w:val="00C56E4F"/>
    <w:rsid w:val="00C56E65"/>
    <w:rsid w:val="00C56EE8"/>
    <w:rsid w:val="00C57088"/>
    <w:rsid w:val="00C57338"/>
    <w:rsid w:val="00C573AA"/>
    <w:rsid w:val="00C57B03"/>
    <w:rsid w:val="00C57B06"/>
    <w:rsid w:val="00C57B79"/>
    <w:rsid w:val="00C57D05"/>
    <w:rsid w:val="00C6092E"/>
    <w:rsid w:val="00C60A0B"/>
    <w:rsid w:val="00C60C1D"/>
    <w:rsid w:val="00C60CC6"/>
    <w:rsid w:val="00C60FEC"/>
    <w:rsid w:val="00C61058"/>
    <w:rsid w:val="00C6116D"/>
    <w:rsid w:val="00C613E3"/>
    <w:rsid w:val="00C61424"/>
    <w:rsid w:val="00C61674"/>
    <w:rsid w:val="00C616BD"/>
    <w:rsid w:val="00C61842"/>
    <w:rsid w:val="00C61888"/>
    <w:rsid w:val="00C61DB5"/>
    <w:rsid w:val="00C6202B"/>
    <w:rsid w:val="00C620AD"/>
    <w:rsid w:val="00C621CE"/>
    <w:rsid w:val="00C62446"/>
    <w:rsid w:val="00C6250A"/>
    <w:rsid w:val="00C62726"/>
    <w:rsid w:val="00C62AA6"/>
    <w:rsid w:val="00C62F91"/>
    <w:rsid w:val="00C6337F"/>
    <w:rsid w:val="00C633B1"/>
    <w:rsid w:val="00C637F8"/>
    <w:rsid w:val="00C639DE"/>
    <w:rsid w:val="00C6418F"/>
    <w:rsid w:val="00C645DB"/>
    <w:rsid w:val="00C64F1F"/>
    <w:rsid w:val="00C64FAC"/>
    <w:rsid w:val="00C65087"/>
    <w:rsid w:val="00C65634"/>
    <w:rsid w:val="00C65AE4"/>
    <w:rsid w:val="00C65B38"/>
    <w:rsid w:val="00C65CE8"/>
    <w:rsid w:val="00C65DC7"/>
    <w:rsid w:val="00C6626A"/>
    <w:rsid w:val="00C66277"/>
    <w:rsid w:val="00C66450"/>
    <w:rsid w:val="00C66740"/>
    <w:rsid w:val="00C66F26"/>
    <w:rsid w:val="00C66F8E"/>
    <w:rsid w:val="00C66FCD"/>
    <w:rsid w:val="00C66FE1"/>
    <w:rsid w:val="00C671E4"/>
    <w:rsid w:val="00C6722D"/>
    <w:rsid w:val="00C6758B"/>
    <w:rsid w:val="00C6760E"/>
    <w:rsid w:val="00C67717"/>
    <w:rsid w:val="00C6788D"/>
    <w:rsid w:val="00C67EEA"/>
    <w:rsid w:val="00C71169"/>
    <w:rsid w:val="00C71304"/>
    <w:rsid w:val="00C714A9"/>
    <w:rsid w:val="00C7189A"/>
    <w:rsid w:val="00C71BAA"/>
    <w:rsid w:val="00C71CA5"/>
    <w:rsid w:val="00C71E2A"/>
    <w:rsid w:val="00C7258D"/>
    <w:rsid w:val="00C72712"/>
    <w:rsid w:val="00C72B67"/>
    <w:rsid w:val="00C734C9"/>
    <w:rsid w:val="00C7372F"/>
    <w:rsid w:val="00C737CE"/>
    <w:rsid w:val="00C747B4"/>
    <w:rsid w:val="00C74E10"/>
    <w:rsid w:val="00C75082"/>
    <w:rsid w:val="00C750FA"/>
    <w:rsid w:val="00C75583"/>
    <w:rsid w:val="00C755AC"/>
    <w:rsid w:val="00C75A08"/>
    <w:rsid w:val="00C75E6C"/>
    <w:rsid w:val="00C7635A"/>
    <w:rsid w:val="00C765AE"/>
    <w:rsid w:val="00C766AB"/>
    <w:rsid w:val="00C76FE7"/>
    <w:rsid w:val="00C770F7"/>
    <w:rsid w:val="00C77496"/>
    <w:rsid w:val="00C778B0"/>
    <w:rsid w:val="00C7792F"/>
    <w:rsid w:val="00C77C90"/>
    <w:rsid w:val="00C80148"/>
    <w:rsid w:val="00C804F7"/>
    <w:rsid w:val="00C80798"/>
    <w:rsid w:val="00C808F2"/>
    <w:rsid w:val="00C80EF7"/>
    <w:rsid w:val="00C80F93"/>
    <w:rsid w:val="00C81210"/>
    <w:rsid w:val="00C821A5"/>
    <w:rsid w:val="00C821D9"/>
    <w:rsid w:val="00C82404"/>
    <w:rsid w:val="00C82520"/>
    <w:rsid w:val="00C82BBE"/>
    <w:rsid w:val="00C82CA6"/>
    <w:rsid w:val="00C82E5D"/>
    <w:rsid w:val="00C832B5"/>
    <w:rsid w:val="00C8343F"/>
    <w:rsid w:val="00C836DF"/>
    <w:rsid w:val="00C8372C"/>
    <w:rsid w:val="00C8379D"/>
    <w:rsid w:val="00C83E86"/>
    <w:rsid w:val="00C840B8"/>
    <w:rsid w:val="00C845B5"/>
    <w:rsid w:val="00C84A31"/>
    <w:rsid w:val="00C84C18"/>
    <w:rsid w:val="00C84F64"/>
    <w:rsid w:val="00C84FAF"/>
    <w:rsid w:val="00C85089"/>
    <w:rsid w:val="00C857B4"/>
    <w:rsid w:val="00C85A7D"/>
    <w:rsid w:val="00C861F7"/>
    <w:rsid w:val="00C863FD"/>
    <w:rsid w:val="00C86432"/>
    <w:rsid w:val="00C86808"/>
    <w:rsid w:val="00C8691E"/>
    <w:rsid w:val="00C86B37"/>
    <w:rsid w:val="00C86B6B"/>
    <w:rsid w:val="00C86DC2"/>
    <w:rsid w:val="00C86DFF"/>
    <w:rsid w:val="00C86E89"/>
    <w:rsid w:val="00C87158"/>
    <w:rsid w:val="00C87382"/>
    <w:rsid w:val="00C873E6"/>
    <w:rsid w:val="00C8762F"/>
    <w:rsid w:val="00C87BA1"/>
    <w:rsid w:val="00C900E2"/>
    <w:rsid w:val="00C90410"/>
    <w:rsid w:val="00C9097B"/>
    <w:rsid w:val="00C90FEF"/>
    <w:rsid w:val="00C91069"/>
    <w:rsid w:val="00C9173E"/>
    <w:rsid w:val="00C92C93"/>
    <w:rsid w:val="00C930FE"/>
    <w:rsid w:val="00C932D6"/>
    <w:rsid w:val="00C93340"/>
    <w:rsid w:val="00C9349C"/>
    <w:rsid w:val="00C937DC"/>
    <w:rsid w:val="00C93B11"/>
    <w:rsid w:val="00C93B65"/>
    <w:rsid w:val="00C93EC0"/>
    <w:rsid w:val="00C9434B"/>
    <w:rsid w:val="00C943E7"/>
    <w:rsid w:val="00C945E7"/>
    <w:rsid w:val="00C947FA"/>
    <w:rsid w:val="00C94973"/>
    <w:rsid w:val="00C949B0"/>
    <w:rsid w:val="00C95028"/>
    <w:rsid w:val="00C952F1"/>
    <w:rsid w:val="00C9628B"/>
    <w:rsid w:val="00C9642B"/>
    <w:rsid w:val="00C96603"/>
    <w:rsid w:val="00C9671E"/>
    <w:rsid w:val="00C968B4"/>
    <w:rsid w:val="00C969BC"/>
    <w:rsid w:val="00C9741A"/>
    <w:rsid w:val="00C974A8"/>
    <w:rsid w:val="00C978E8"/>
    <w:rsid w:val="00C97B2C"/>
    <w:rsid w:val="00C97E87"/>
    <w:rsid w:val="00C97EB5"/>
    <w:rsid w:val="00CA099B"/>
    <w:rsid w:val="00CA0D1C"/>
    <w:rsid w:val="00CA1028"/>
    <w:rsid w:val="00CA2138"/>
    <w:rsid w:val="00CA2667"/>
    <w:rsid w:val="00CA2852"/>
    <w:rsid w:val="00CA2BDE"/>
    <w:rsid w:val="00CA2DB0"/>
    <w:rsid w:val="00CA2FAC"/>
    <w:rsid w:val="00CA316D"/>
    <w:rsid w:val="00CA3194"/>
    <w:rsid w:val="00CA33A0"/>
    <w:rsid w:val="00CA349A"/>
    <w:rsid w:val="00CA3D4C"/>
    <w:rsid w:val="00CA3F24"/>
    <w:rsid w:val="00CA4222"/>
    <w:rsid w:val="00CA43EF"/>
    <w:rsid w:val="00CA44FC"/>
    <w:rsid w:val="00CA459D"/>
    <w:rsid w:val="00CA46C8"/>
    <w:rsid w:val="00CA47BD"/>
    <w:rsid w:val="00CA4BCA"/>
    <w:rsid w:val="00CA4E54"/>
    <w:rsid w:val="00CA4EEC"/>
    <w:rsid w:val="00CA500E"/>
    <w:rsid w:val="00CA53CB"/>
    <w:rsid w:val="00CA563E"/>
    <w:rsid w:val="00CA56B0"/>
    <w:rsid w:val="00CA5A40"/>
    <w:rsid w:val="00CA5D2E"/>
    <w:rsid w:val="00CA677D"/>
    <w:rsid w:val="00CA6B80"/>
    <w:rsid w:val="00CA6CE2"/>
    <w:rsid w:val="00CA6CE3"/>
    <w:rsid w:val="00CA6F76"/>
    <w:rsid w:val="00CA7018"/>
    <w:rsid w:val="00CA7021"/>
    <w:rsid w:val="00CA713F"/>
    <w:rsid w:val="00CA7ACA"/>
    <w:rsid w:val="00CB02BE"/>
    <w:rsid w:val="00CB04F2"/>
    <w:rsid w:val="00CB0575"/>
    <w:rsid w:val="00CB061A"/>
    <w:rsid w:val="00CB07CF"/>
    <w:rsid w:val="00CB08CD"/>
    <w:rsid w:val="00CB095F"/>
    <w:rsid w:val="00CB0ACC"/>
    <w:rsid w:val="00CB0ADF"/>
    <w:rsid w:val="00CB0DD6"/>
    <w:rsid w:val="00CB1811"/>
    <w:rsid w:val="00CB1981"/>
    <w:rsid w:val="00CB1B52"/>
    <w:rsid w:val="00CB1BE8"/>
    <w:rsid w:val="00CB202D"/>
    <w:rsid w:val="00CB2161"/>
    <w:rsid w:val="00CB2822"/>
    <w:rsid w:val="00CB2BA2"/>
    <w:rsid w:val="00CB2C7D"/>
    <w:rsid w:val="00CB3006"/>
    <w:rsid w:val="00CB39A6"/>
    <w:rsid w:val="00CB39F1"/>
    <w:rsid w:val="00CB3B5F"/>
    <w:rsid w:val="00CB4F34"/>
    <w:rsid w:val="00CB4F78"/>
    <w:rsid w:val="00CB5ADB"/>
    <w:rsid w:val="00CB5E19"/>
    <w:rsid w:val="00CB5EF1"/>
    <w:rsid w:val="00CB620B"/>
    <w:rsid w:val="00CB63C7"/>
    <w:rsid w:val="00CB6414"/>
    <w:rsid w:val="00CB6757"/>
    <w:rsid w:val="00CB6BDE"/>
    <w:rsid w:val="00CB7057"/>
    <w:rsid w:val="00CB7F39"/>
    <w:rsid w:val="00CB7F3A"/>
    <w:rsid w:val="00CB7FB4"/>
    <w:rsid w:val="00CC00E2"/>
    <w:rsid w:val="00CC0711"/>
    <w:rsid w:val="00CC08AA"/>
    <w:rsid w:val="00CC0A8A"/>
    <w:rsid w:val="00CC0D0A"/>
    <w:rsid w:val="00CC0E35"/>
    <w:rsid w:val="00CC0E3B"/>
    <w:rsid w:val="00CC0E9C"/>
    <w:rsid w:val="00CC200F"/>
    <w:rsid w:val="00CC21C7"/>
    <w:rsid w:val="00CC2572"/>
    <w:rsid w:val="00CC273B"/>
    <w:rsid w:val="00CC2883"/>
    <w:rsid w:val="00CC2A86"/>
    <w:rsid w:val="00CC2BD4"/>
    <w:rsid w:val="00CC2C18"/>
    <w:rsid w:val="00CC2CBC"/>
    <w:rsid w:val="00CC2CF5"/>
    <w:rsid w:val="00CC2DC8"/>
    <w:rsid w:val="00CC2DCB"/>
    <w:rsid w:val="00CC32E1"/>
    <w:rsid w:val="00CC3430"/>
    <w:rsid w:val="00CC3FDF"/>
    <w:rsid w:val="00CC4300"/>
    <w:rsid w:val="00CC456A"/>
    <w:rsid w:val="00CC4609"/>
    <w:rsid w:val="00CC4697"/>
    <w:rsid w:val="00CC4ABB"/>
    <w:rsid w:val="00CC4DC4"/>
    <w:rsid w:val="00CC511E"/>
    <w:rsid w:val="00CC512C"/>
    <w:rsid w:val="00CC53EB"/>
    <w:rsid w:val="00CC579D"/>
    <w:rsid w:val="00CC5CA1"/>
    <w:rsid w:val="00CC5D74"/>
    <w:rsid w:val="00CC61EE"/>
    <w:rsid w:val="00CC68A6"/>
    <w:rsid w:val="00CC6BC1"/>
    <w:rsid w:val="00CC6C01"/>
    <w:rsid w:val="00CC6D22"/>
    <w:rsid w:val="00CC6F8C"/>
    <w:rsid w:val="00CC7156"/>
    <w:rsid w:val="00CC7426"/>
    <w:rsid w:val="00CC75EF"/>
    <w:rsid w:val="00CC7756"/>
    <w:rsid w:val="00CC7A19"/>
    <w:rsid w:val="00CC7CF4"/>
    <w:rsid w:val="00CC7FB9"/>
    <w:rsid w:val="00CD0183"/>
    <w:rsid w:val="00CD068F"/>
    <w:rsid w:val="00CD11C9"/>
    <w:rsid w:val="00CD14BF"/>
    <w:rsid w:val="00CD19BE"/>
    <w:rsid w:val="00CD1BB4"/>
    <w:rsid w:val="00CD1CCA"/>
    <w:rsid w:val="00CD206D"/>
    <w:rsid w:val="00CD260E"/>
    <w:rsid w:val="00CD27A9"/>
    <w:rsid w:val="00CD27EA"/>
    <w:rsid w:val="00CD28BD"/>
    <w:rsid w:val="00CD2B51"/>
    <w:rsid w:val="00CD2BDE"/>
    <w:rsid w:val="00CD2EEE"/>
    <w:rsid w:val="00CD2FFD"/>
    <w:rsid w:val="00CD3016"/>
    <w:rsid w:val="00CD354F"/>
    <w:rsid w:val="00CD39C9"/>
    <w:rsid w:val="00CD3FF2"/>
    <w:rsid w:val="00CD4316"/>
    <w:rsid w:val="00CD4747"/>
    <w:rsid w:val="00CD49EC"/>
    <w:rsid w:val="00CD4A4A"/>
    <w:rsid w:val="00CD4CED"/>
    <w:rsid w:val="00CD4D09"/>
    <w:rsid w:val="00CD515D"/>
    <w:rsid w:val="00CD53D6"/>
    <w:rsid w:val="00CD558B"/>
    <w:rsid w:val="00CD57A5"/>
    <w:rsid w:val="00CD5ABC"/>
    <w:rsid w:val="00CD5B19"/>
    <w:rsid w:val="00CD6159"/>
    <w:rsid w:val="00CD6497"/>
    <w:rsid w:val="00CD6594"/>
    <w:rsid w:val="00CD67B8"/>
    <w:rsid w:val="00CD6852"/>
    <w:rsid w:val="00CD6AD1"/>
    <w:rsid w:val="00CD6E77"/>
    <w:rsid w:val="00CD6F37"/>
    <w:rsid w:val="00CD7233"/>
    <w:rsid w:val="00CD7335"/>
    <w:rsid w:val="00CD7588"/>
    <w:rsid w:val="00CD7613"/>
    <w:rsid w:val="00CD76C1"/>
    <w:rsid w:val="00CE00D7"/>
    <w:rsid w:val="00CE045D"/>
    <w:rsid w:val="00CE05F8"/>
    <w:rsid w:val="00CE067C"/>
    <w:rsid w:val="00CE09DB"/>
    <w:rsid w:val="00CE0A61"/>
    <w:rsid w:val="00CE0E7F"/>
    <w:rsid w:val="00CE1080"/>
    <w:rsid w:val="00CE12C5"/>
    <w:rsid w:val="00CE145C"/>
    <w:rsid w:val="00CE17BF"/>
    <w:rsid w:val="00CE19E2"/>
    <w:rsid w:val="00CE1EC4"/>
    <w:rsid w:val="00CE1FDC"/>
    <w:rsid w:val="00CE1FE2"/>
    <w:rsid w:val="00CE2066"/>
    <w:rsid w:val="00CE2330"/>
    <w:rsid w:val="00CE29D2"/>
    <w:rsid w:val="00CE2B9C"/>
    <w:rsid w:val="00CE2CE9"/>
    <w:rsid w:val="00CE2E86"/>
    <w:rsid w:val="00CE4383"/>
    <w:rsid w:val="00CE444A"/>
    <w:rsid w:val="00CE4642"/>
    <w:rsid w:val="00CE46AA"/>
    <w:rsid w:val="00CE4BD7"/>
    <w:rsid w:val="00CE4CA0"/>
    <w:rsid w:val="00CE4CE9"/>
    <w:rsid w:val="00CE527B"/>
    <w:rsid w:val="00CE534F"/>
    <w:rsid w:val="00CE543A"/>
    <w:rsid w:val="00CE5998"/>
    <w:rsid w:val="00CE5DCC"/>
    <w:rsid w:val="00CE5DE0"/>
    <w:rsid w:val="00CE5EA8"/>
    <w:rsid w:val="00CE62FB"/>
    <w:rsid w:val="00CE6ABF"/>
    <w:rsid w:val="00CE6BDA"/>
    <w:rsid w:val="00CE6D12"/>
    <w:rsid w:val="00CE7513"/>
    <w:rsid w:val="00CE7D0E"/>
    <w:rsid w:val="00CF03AB"/>
    <w:rsid w:val="00CF0822"/>
    <w:rsid w:val="00CF08A6"/>
    <w:rsid w:val="00CF0C15"/>
    <w:rsid w:val="00CF1100"/>
    <w:rsid w:val="00CF111C"/>
    <w:rsid w:val="00CF11EA"/>
    <w:rsid w:val="00CF1C9B"/>
    <w:rsid w:val="00CF1F45"/>
    <w:rsid w:val="00CF206E"/>
    <w:rsid w:val="00CF2198"/>
    <w:rsid w:val="00CF2374"/>
    <w:rsid w:val="00CF2479"/>
    <w:rsid w:val="00CF2B07"/>
    <w:rsid w:val="00CF2D7D"/>
    <w:rsid w:val="00CF2DE1"/>
    <w:rsid w:val="00CF2FA7"/>
    <w:rsid w:val="00CF3417"/>
    <w:rsid w:val="00CF4166"/>
    <w:rsid w:val="00CF41A9"/>
    <w:rsid w:val="00CF41AB"/>
    <w:rsid w:val="00CF424D"/>
    <w:rsid w:val="00CF43CB"/>
    <w:rsid w:val="00CF4652"/>
    <w:rsid w:val="00CF4728"/>
    <w:rsid w:val="00CF4ACE"/>
    <w:rsid w:val="00CF518E"/>
    <w:rsid w:val="00CF574F"/>
    <w:rsid w:val="00CF5D8D"/>
    <w:rsid w:val="00CF62D3"/>
    <w:rsid w:val="00CF6CC8"/>
    <w:rsid w:val="00CF6D73"/>
    <w:rsid w:val="00CF6E70"/>
    <w:rsid w:val="00CF73E7"/>
    <w:rsid w:val="00CF7BDA"/>
    <w:rsid w:val="00CF7CEC"/>
    <w:rsid w:val="00D00D8A"/>
    <w:rsid w:val="00D00DB0"/>
    <w:rsid w:val="00D01435"/>
    <w:rsid w:val="00D014AA"/>
    <w:rsid w:val="00D015FF"/>
    <w:rsid w:val="00D016E4"/>
    <w:rsid w:val="00D01AD8"/>
    <w:rsid w:val="00D01B68"/>
    <w:rsid w:val="00D020C8"/>
    <w:rsid w:val="00D02480"/>
    <w:rsid w:val="00D026F7"/>
    <w:rsid w:val="00D02CB3"/>
    <w:rsid w:val="00D02CD0"/>
    <w:rsid w:val="00D02F9D"/>
    <w:rsid w:val="00D031F5"/>
    <w:rsid w:val="00D03833"/>
    <w:rsid w:val="00D0390F"/>
    <w:rsid w:val="00D03A5A"/>
    <w:rsid w:val="00D03BEB"/>
    <w:rsid w:val="00D03EBF"/>
    <w:rsid w:val="00D03F0F"/>
    <w:rsid w:val="00D04122"/>
    <w:rsid w:val="00D04728"/>
    <w:rsid w:val="00D04752"/>
    <w:rsid w:val="00D04A8B"/>
    <w:rsid w:val="00D04BAA"/>
    <w:rsid w:val="00D04C7D"/>
    <w:rsid w:val="00D04CD6"/>
    <w:rsid w:val="00D050B4"/>
    <w:rsid w:val="00D05DEF"/>
    <w:rsid w:val="00D05E4F"/>
    <w:rsid w:val="00D05F92"/>
    <w:rsid w:val="00D0615F"/>
    <w:rsid w:val="00D062BC"/>
    <w:rsid w:val="00D06414"/>
    <w:rsid w:val="00D06591"/>
    <w:rsid w:val="00D06B7C"/>
    <w:rsid w:val="00D06D20"/>
    <w:rsid w:val="00D0702C"/>
    <w:rsid w:val="00D071C5"/>
    <w:rsid w:val="00D072A5"/>
    <w:rsid w:val="00D07A33"/>
    <w:rsid w:val="00D07A9B"/>
    <w:rsid w:val="00D07AC1"/>
    <w:rsid w:val="00D10036"/>
    <w:rsid w:val="00D102B8"/>
    <w:rsid w:val="00D10675"/>
    <w:rsid w:val="00D10B3E"/>
    <w:rsid w:val="00D110EA"/>
    <w:rsid w:val="00D1124F"/>
    <w:rsid w:val="00D112B6"/>
    <w:rsid w:val="00D11B64"/>
    <w:rsid w:val="00D11CD6"/>
    <w:rsid w:val="00D11D79"/>
    <w:rsid w:val="00D11F72"/>
    <w:rsid w:val="00D11FE8"/>
    <w:rsid w:val="00D12149"/>
    <w:rsid w:val="00D124B9"/>
    <w:rsid w:val="00D1252A"/>
    <w:rsid w:val="00D12615"/>
    <w:rsid w:val="00D12714"/>
    <w:rsid w:val="00D12951"/>
    <w:rsid w:val="00D12E12"/>
    <w:rsid w:val="00D13340"/>
    <w:rsid w:val="00D1366B"/>
    <w:rsid w:val="00D13742"/>
    <w:rsid w:val="00D13A41"/>
    <w:rsid w:val="00D13BB6"/>
    <w:rsid w:val="00D13BDD"/>
    <w:rsid w:val="00D1411B"/>
    <w:rsid w:val="00D1496A"/>
    <w:rsid w:val="00D14994"/>
    <w:rsid w:val="00D14C37"/>
    <w:rsid w:val="00D1556F"/>
    <w:rsid w:val="00D1580A"/>
    <w:rsid w:val="00D158FD"/>
    <w:rsid w:val="00D15916"/>
    <w:rsid w:val="00D15C5B"/>
    <w:rsid w:val="00D15D2B"/>
    <w:rsid w:val="00D15D62"/>
    <w:rsid w:val="00D15D6D"/>
    <w:rsid w:val="00D161CD"/>
    <w:rsid w:val="00D164F4"/>
    <w:rsid w:val="00D16A90"/>
    <w:rsid w:val="00D16EA5"/>
    <w:rsid w:val="00D16F54"/>
    <w:rsid w:val="00D179DE"/>
    <w:rsid w:val="00D17B30"/>
    <w:rsid w:val="00D17C39"/>
    <w:rsid w:val="00D17E2E"/>
    <w:rsid w:val="00D2026D"/>
    <w:rsid w:val="00D20446"/>
    <w:rsid w:val="00D2061F"/>
    <w:rsid w:val="00D2063E"/>
    <w:rsid w:val="00D207C6"/>
    <w:rsid w:val="00D20808"/>
    <w:rsid w:val="00D20879"/>
    <w:rsid w:val="00D208F3"/>
    <w:rsid w:val="00D20B9C"/>
    <w:rsid w:val="00D21358"/>
    <w:rsid w:val="00D21692"/>
    <w:rsid w:val="00D21E1E"/>
    <w:rsid w:val="00D22746"/>
    <w:rsid w:val="00D229AB"/>
    <w:rsid w:val="00D22F15"/>
    <w:rsid w:val="00D2355D"/>
    <w:rsid w:val="00D2382B"/>
    <w:rsid w:val="00D23A26"/>
    <w:rsid w:val="00D23A5B"/>
    <w:rsid w:val="00D23FBF"/>
    <w:rsid w:val="00D24092"/>
    <w:rsid w:val="00D2457E"/>
    <w:rsid w:val="00D24640"/>
    <w:rsid w:val="00D2470A"/>
    <w:rsid w:val="00D24B9D"/>
    <w:rsid w:val="00D25148"/>
    <w:rsid w:val="00D255EA"/>
    <w:rsid w:val="00D25891"/>
    <w:rsid w:val="00D25C2B"/>
    <w:rsid w:val="00D25C39"/>
    <w:rsid w:val="00D2602A"/>
    <w:rsid w:val="00D26367"/>
    <w:rsid w:val="00D265BB"/>
    <w:rsid w:val="00D26A49"/>
    <w:rsid w:val="00D26BCC"/>
    <w:rsid w:val="00D26BE5"/>
    <w:rsid w:val="00D26C62"/>
    <w:rsid w:val="00D26E01"/>
    <w:rsid w:val="00D271B4"/>
    <w:rsid w:val="00D2794A"/>
    <w:rsid w:val="00D27C33"/>
    <w:rsid w:val="00D3079E"/>
    <w:rsid w:val="00D307CC"/>
    <w:rsid w:val="00D307DB"/>
    <w:rsid w:val="00D308E9"/>
    <w:rsid w:val="00D309C8"/>
    <w:rsid w:val="00D310A4"/>
    <w:rsid w:val="00D31197"/>
    <w:rsid w:val="00D31667"/>
    <w:rsid w:val="00D31B50"/>
    <w:rsid w:val="00D31D73"/>
    <w:rsid w:val="00D32602"/>
    <w:rsid w:val="00D32603"/>
    <w:rsid w:val="00D327E3"/>
    <w:rsid w:val="00D32A6A"/>
    <w:rsid w:val="00D32AF3"/>
    <w:rsid w:val="00D32B67"/>
    <w:rsid w:val="00D32DBA"/>
    <w:rsid w:val="00D32EC4"/>
    <w:rsid w:val="00D331FC"/>
    <w:rsid w:val="00D33526"/>
    <w:rsid w:val="00D33D92"/>
    <w:rsid w:val="00D33D94"/>
    <w:rsid w:val="00D33F00"/>
    <w:rsid w:val="00D34319"/>
    <w:rsid w:val="00D343B1"/>
    <w:rsid w:val="00D34A01"/>
    <w:rsid w:val="00D34BDF"/>
    <w:rsid w:val="00D34D6C"/>
    <w:rsid w:val="00D34EB5"/>
    <w:rsid w:val="00D34FC0"/>
    <w:rsid w:val="00D350EC"/>
    <w:rsid w:val="00D353AE"/>
    <w:rsid w:val="00D35541"/>
    <w:rsid w:val="00D35668"/>
    <w:rsid w:val="00D35737"/>
    <w:rsid w:val="00D357E6"/>
    <w:rsid w:val="00D35AAE"/>
    <w:rsid w:val="00D35B58"/>
    <w:rsid w:val="00D36059"/>
    <w:rsid w:val="00D3609B"/>
    <w:rsid w:val="00D360C5"/>
    <w:rsid w:val="00D3659F"/>
    <w:rsid w:val="00D366B8"/>
    <w:rsid w:val="00D367E3"/>
    <w:rsid w:val="00D36897"/>
    <w:rsid w:val="00D3692D"/>
    <w:rsid w:val="00D36FA0"/>
    <w:rsid w:val="00D37147"/>
    <w:rsid w:val="00D37A7E"/>
    <w:rsid w:val="00D37B3D"/>
    <w:rsid w:val="00D37D75"/>
    <w:rsid w:val="00D400A1"/>
    <w:rsid w:val="00D40503"/>
    <w:rsid w:val="00D40567"/>
    <w:rsid w:val="00D4067A"/>
    <w:rsid w:val="00D408EF"/>
    <w:rsid w:val="00D4097D"/>
    <w:rsid w:val="00D40A68"/>
    <w:rsid w:val="00D418B3"/>
    <w:rsid w:val="00D41A14"/>
    <w:rsid w:val="00D42063"/>
    <w:rsid w:val="00D423CB"/>
    <w:rsid w:val="00D42A15"/>
    <w:rsid w:val="00D42BC9"/>
    <w:rsid w:val="00D4341D"/>
    <w:rsid w:val="00D4343A"/>
    <w:rsid w:val="00D43AF5"/>
    <w:rsid w:val="00D43F31"/>
    <w:rsid w:val="00D4407F"/>
    <w:rsid w:val="00D4456B"/>
    <w:rsid w:val="00D445B3"/>
    <w:rsid w:val="00D44A9B"/>
    <w:rsid w:val="00D44C3A"/>
    <w:rsid w:val="00D45455"/>
    <w:rsid w:val="00D4554A"/>
    <w:rsid w:val="00D45657"/>
    <w:rsid w:val="00D45F51"/>
    <w:rsid w:val="00D46021"/>
    <w:rsid w:val="00D460EF"/>
    <w:rsid w:val="00D46645"/>
    <w:rsid w:val="00D46CB5"/>
    <w:rsid w:val="00D46E2D"/>
    <w:rsid w:val="00D46FA9"/>
    <w:rsid w:val="00D47588"/>
    <w:rsid w:val="00D475F3"/>
    <w:rsid w:val="00D478E5"/>
    <w:rsid w:val="00D500A3"/>
    <w:rsid w:val="00D500D1"/>
    <w:rsid w:val="00D50342"/>
    <w:rsid w:val="00D50899"/>
    <w:rsid w:val="00D50E1E"/>
    <w:rsid w:val="00D50FD5"/>
    <w:rsid w:val="00D510D1"/>
    <w:rsid w:val="00D512F2"/>
    <w:rsid w:val="00D5135B"/>
    <w:rsid w:val="00D51456"/>
    <w:rsid w:val="00D51AB6"/>
    <w:rsid w:val="00D51B9A"/>
    <w:rsid w:val="00D51C45"/>
    <w:rsid w:val="00D51DD9"/>
    <w:rsid w:val="00D52381"/>
    <w:rsid w:val="00D523AD"/>
    <w:rsid w:val="00D52626"/>
    <w:rsid w:val="00D52D1A"/>
    <w:rsid w:val="00D532AA"/>
    <w:rsid w:val="00D53AC8"/>
    <w:rsid w:val="00D53EE9"/>
    <w:rsid w:val="00D5408D"/>
    <w:rsid w:val="00D544C3"/>
    <w:rsid w:val="00D54C80"/>
    <w:rsid w:val="00D5595E"/>
    <w:rsid w:val="00D55D24"/>
    <w:rsid w:val="00D55E14"/>
    <w:rsid w:val="00D56218"/>
    <w:rsid w:val="00D563ED"/>
    <w:rsid w:val="00D56658"/>
    <w:rsid w:val="00D566A7"/>
    <w:rsid w:val="00D571A2"/>
    <w:rsid w:val="00D57724"/>
    <w:rsid w:val="00D57896"/>
    <w:rsid w:val="00D57B44"/>
    <w:rsid w:val="00D600C7"/>
    <w:rsid w:val="00D60315"/>
    <w:rsid w:val="00D6045F"/>
    <w:rsid w:val="00D60EE7"/>
    <w:rsid w:val="00D611B8"/>
    <w:rsid w:val="00D615E7"/>
    <w:rsid w:val="00D6176A"/>
    <w:rsid w:val="00D617AF"/>
    <w:rsid w:val="00D617C1"/>
    <w:rsid w:val="00D6194A"/>
    <w:rsid w:val="00D61DE0"/>
    <w:rsid w:val="00D61FFC"/>
    <w:rsid w:val="00D623B8"/>
    <w:rsid w:val="00D6283F"/>
    <w:rsid w:val="00D62C8A"/>
    <w:rsid w:val="00D630C4"/>
    <w:rsid w:val="00D6317A"/>
    <w:rsid w:val="00D64083"/>
    <w:rsid w:val="00D642C7"/>
    <w:rsid w:val="00D64A57"/>
    <w:rsid w:val="00D64D90"/>
    <w:rsid w:val="00D64F8F"/>
    <w:rsid w:val="00D650A0"/>
    <w:rsid w:val="00D65149"/>
    <w:rsid w:val="00D652F4"/>
    <w:rsid w:val="00D65459"/>
    <w:rsid w:val="00D65574"/>
    <w:rsid w:val="00D65814"/>
    <w:rsid w:val="00D65835"/>
    <w:rsid w:val="00D65839"/>
    <w:rsid w:val="00D65C3A"/>
    <w:rsid w:val="00D65CDA"/>
    <w:rsid w:val="00D65D0B"/>
    <w:rsid w:val="00D65E49"/>
    <w:rsid w:val="00D65E9C"/>
    <w:rsid w:val="00D66432"/>
    <w:rsid w:val="00D6645A"/>
    <w:rsid w:val="00D66813"/>
    <w:rsid w:val="00D668EA"/>
    <w:rsid w:val="00D66B67"/>
    <w:rsid w:val="00D66CC2"/>
    <w:rsid w:val="00D66E20"/>
    <w:rsid w:val="00D66EA6"/>
    <w:rsid w:val="00D67374"/>
    <w:rsid w:val="00D67DB1"/>
    <w:rsid w:val="00D67EF6"/>
    <w:rsid w:val="00D70400"/>
    <w:rsid w:val="00D70B78"/>
    <w:rsid w:val="00D70E80"/>
    <w:rsid w:val="00D7106D"/>
    <w:rsid w:val="00D71237"/>
    <w:rsid w:val="00D71340"/>
    <w:rsid w:val="00D71375"/>
    <w:rsid w:val="00D7138E"/>
    <w:rsid w:val="00D71799"/>
    <w:rsid w:val="00D71BEC"/>
    <w:rsid w:val="00D72186"/>
    <w:rsid w:val="00D72509"/>
    <w:rsid w:val="00D72876"/>
    <w:rsid w:val="00D72920"/>
    <w:rsid w:val="00D72CD3"/>
    <w:rsid w:val="00D72DC0"/>
    <w:rsid w:val="00D72EE5"/>
    <w:rsid w:val="00D73359"/>
    <w:rsid w:val="00D73362"/>
    <w:rsid w:val="00D73828"/>
    <w:rsid w:val="00D73845"/>
    <w:rsid w:val="00D73D6C"/>
    <w:rsid w:val="00D73FAC"/>
    <w:rsid w:val="00D7422C"/>
    <w:rsid w:val="00D743DC"/>
    <w:rsid w:val="00D74603"/>
    <w:rsid w:val="00D7460B"/>
    <w:rsid w:val="00D751AE"/>
    <w:rsid w:val="00D75219"/>
    <w:rsid w:val="00D75312"/>
    <w:rsid w:val="00D7538E"/>
    <w:rsid w:val="00D7550D"/>
    <w:rsid w:val="00D7589A"/>
    <w:rsid w:val="00D76287"/>
    <w:rsid w:val="00D765F9"/>
    <w:rsid w:val="00D76747"/>
    <w:rsid w:val="00D7701C"/>
    <w:rsid w:val="00D775A9"/>
    <w:rsid w:val="00D80171"/>
    <w:rsid w:val="00D8019A"/>
    <w:rsid w:val="00D805AF"/>
    <w:rsid w:val="00D808C8"/>
    <w:rsid w:val="00D80ACE"/>
    <w:rsid w:val="00D80CB0"/>
    <w:rsid w:val="00D80CED"/>
    <w:rsid w:val="00D80E4E"/>
    <w:rsid w:val="00D80F3F"/>
    <w:rsid w:val="00D81472"/>
    <w:rsid w:val="00D8150A"/>
    <w:rsid w:val="00D8150D"/>
    <w:rsid w:val="00D81571"/>
    <w:rsid w:val="00D81DE1"/>
    <w:rsid w:val="00D82129"/>
    <w:rsid w:val="00D824BE"/>
    <w:rsid w:val="00D825D7"/>
    <w:rsid w:val="00D825FD"/>
    <w:rsid w:val="00D82671"/>
    <w:rsid w:val="00D82923"/>
    <w:rsid w:val="00D82B09"/>
    <w:rsid w:val="00D82B13"/>
    <w:rsid w:val="00D82B6B"/>
    <w:rsid w:val="00D82D4A"/>
    <w:rsid w:val="00D82ED0"/>
    <w:rsid w:val="00D82FE8"/>
    <w:rsid w:val="00D83082"/>
    <w:rsid w:val="00D832A1"/>
    <w:rsid w:val="00D835B7"/>
    <w:rsid w:val="00D836A1"/>
    <w:rsid w:val="00D83926"/>
    <w:rsid w:val="00D84107"/>
    <w:rsid w:val="00D8429A"/>
    <w:rsid w:val="00D84608"/>
    <w:rsid w:val="00D847BC"/>
    <w:rsid w:val="00D84A6C"/>
    <w:rsid w:val="00D84A90"/>
    <w:rsid w:val="00D84C4F"/>
    <w:rsid w:val="00D84ED8"/>
    <w:rsid w:val="00D85043"/>
    <w:rsid w:val="00D85399"/>
    <w:rsid w:val="00D85601"/>
    <w:rsid w:val="00D8567C"/>
    <w:rsid w:val="00D85A4B"/>
    <w:rsid w:val="00D85C67"/>
    <w:rsid w:val="00D85EBE"/>
    <w:rsid w:val="00D85F29"/>
    <w:rsid w:val="00D860B5"/>
    <w:rsid w:val="00D86363"/>
    <w:rsid w:val="00D8679F"/>
    <w:rsid w:val="00D8681D"/>
    <w:rsid w:val="00D868CB"/>
    <w:rsid w:val="00D8699F"/>
    <w:rsid w:val="00D87013"/>
    <w:rsid w:val="00D870D0"/>
    <w:rsid w:val="00D87298"/>
    <w:rsid w:val="00D877E4"/>
    <w:rsid w:val="00D878AB"/>
    <w:rsid w:val="00D87B91"/>
    <w:rsid w:val="00D90077"/>
    <w:rsid w:val="00D90B9E"/>
    <w:rsid w:val="00D90D92"/>
    <w:rsid w:val="00D90E59"/>
    <w:rsid w:val="00D91262"/>
    <w:rsid w:val="00D912C0"/>
    <w:rsid w:val="00D915FA"/>
    <w:rsid w:val="00D917D5"/>
    <w:rsid w:val="00D91A18"/>
    <w:rsid w:val="00D91C57"/>
    <w:rsid w:val="00D9206B"/>
    <w:rsid w:val="00D9235D"/>
    <w:rsid w:val="00D92721"/>
    <w:rsid w:val="00D92924"/>
    <w:rsid w:val="00D9300C"/>
    <w:rsid w:val="00D9321E"/>
    <w:rsid w:val="00D93ED2"/>
    <w:rsid w:val="00D94223"/>
    <w:rsid w:val="00D9425E"/>
    <w:rsid w:val="00D948CA"/>
    <w:rsid w:val="00D94A2E"/>
    <w:rsid w:val="00D94C8A"/>
    <w:rsid w:val="00D94E70"/>
    <w:rsid w:val="00D95150"/>
    <w:rsid w:val="00D95288"/>
    <w:rsid w:val="00D9581F"/>
    <w:rsid w:val="00D95C36"/>
    <w:rsid w:val="00D95E9D"/>
    <w:rsid w:val="00D9675B"/>
    <w:rsid w:val="00D96B38"/>
    <w:rsid w:val="00D9720E"/>
    <w:rsid w:val="00D974F6"/>
    <w:rsid w:val="00D97C48"/>
    <w:rsid w:val="00D97FE4"/>
    <w:rsid w:val="00DA0587"/>
    <w:rsid w:val="00DA0672"/>
    <w:rsid w:val="00DA080B"/>
    <w:rsid w:val="00DA0EF8"/>
    <w:rsid w:val="00DA104F"/>
    <w:rsid w:val="00DA19A4"/>
    <w:rsid w:val="00DA1E40"/>
    <w:rsid w:val="00DA29D4"/>
    <w:rsid w:val="00DA2EC7"/>
    <w:rsid w:val="00DA3315"/>
    <w:rsid w:val="00DA3615"/>
    <w:rsid w:val="00DA3729"/>
    <w:rsid w:val="00DA41D0"/>
    <w:rsid w:val="00DA4350"/>
    <w:rsid w:val="00DA4427"/>
    <w:rsid w:val="00DA4740"/>
    <w:rsid w:val="00DA4874"/>
    <w:rsid w:val="00DA492B"/>
    <w:rsid w:val="00DA4B8D"/>
    <w:rsid w:val="00DA4CF4"/>
    <w:rsid w:val="00DA522A"/>
    <w:rsid w:val="00DA5EB7"/>
    <w:rsid w:val="00DA5FC9"/>
    <w:rsid w:val="00DA62DC"/>
    <w:rsid w:val="00DA6666"/>
    <w:rsid w:val="00DA6746"/>
    <w:rsid w:val="00DA6DA4"/>
    <w:rsid w:val="00DA6DD7"/>
    <w:rsid w:val="00DA6F5F"/>
    <w:rsid w:val="00DA711F"/>
    <w:rsid w:val="00DA7513"/>
    <w:rsid w:val="00DA7688"/>
    <w:rsid w:val="00DA7699"/>
    <w:rsid w:val="00DA7878"/>
    <w:rsid w:val="00DA7C02"/>
    <w:rsid w:val="00DA7F14"/>
    <w:rsid w:val="00DB02C1"/>
    <w:rsid w:val="00DB039E"/>
    <w:rsid w:val="00DB0A66"/>
    <w:rsid w:val="00DB0B68"/>
    <w:rsid w:val="00DB1147"/>
    <w:rsid w:val="00DB16B9"/>
    <w:rsid w:val="00DB1B7D"/>
    <w:rsid w:val="00DB1E98"/>
    <w:rsid w:val="00DB1F1F"/>
    <w:rsid w:val="00DB228E"/>
    <w:rsid w:val="00DB242F"/>
    <w:rsid w:val="00DB26E9"/>
    <w:rsid w:val="00DB2812"/>
    <w:rsid w:val="00DB28C2"/>
    <w:rsid w:val="00DB2C92"/>
    <w:rsid w:val="00DB2FD7"/>
    <w:rsid w:val="00DB3972"/>
    <w:rsid w:val="00DB39F1"/>
    <w:rsid w:val="00DB3B61"/>
    <w:rsid w:val="00DB3FA8"/>
    <w:rsid w:val="00DB3FEC"/>
    <w:rsid w:val="00DB42B4"/>
    <w:rsid w:val="00DB4356"/>
    <w:rsid w:val="00DB4380"/>
    <w:rsid w:val="00DB44F8"/>
    <w:rsid w:val="00DB4755"/>
    <w:rsid w:val="00DB4B51"/>
    <w:rsid w:val="00DB4BFC"/>
    <w:rsid w:val="00DB52DE"/>
    <w:rsid w:val="00DB5637"/>
    <w:rsid w:val="00DB5692"/>
    <w:rsid w:val="00DB5CCE"/>
    <w:rsid w:val="00DB5CDD"/>
    <w:rsid w:val="00DB5D4D"/>
    <w:rsid w:val="00DB5F19"/>
    <w:rsid w:val="00DB616D"/>
    <w:rsid w:val="00DB62CE"/>
    <w:rsid w:val="00DB679E"/>
    <w:rsid w:val="00DB67BB"/>
    <w:rsid w:val="00DB6871"/>
    <w:rsid w:val="00DB6A91"/>
    <w:rsid w:val="00DB6B6E"/>
    <w:rsid w:val="00DB6D61"/>
    <w:rsid w:val="00DB6DCB"/>
    <w:rsid w:val="00DB7113"/>
    <w:rsid w:val="00DB75A0"/>
    <w:rsid w:val="00DB763A"/>
    <w:rsid w:val="00DB7C2E"/>
    <w:rsid w:val="00DB7D07"/>
    <w:rsid w:val="00DB7D9D"/>
    <w:rsid w:val="00DC0FA8"/>
    <w:rsid w:val="00DC12B6"/>
    <w:rsid w:val="00DC2606"/>
    <w:rsid w:val="00DC279B"/>
    <w:rsid w:val="00DC2997"/>
    <w:rsid w:val="00DC2B8D"/>
    <w:rsid w:val="00DC2BCF"/>
    <w:rsid w:val="00DC364B"/>
    <w:rsid w:val="00DC369A"/>
    <w:rsid w:val="00DC37F5"/>
    <w:rsid w:val="00DC3EB0"/>
    <w:rsid w:val="00DC40C5"/>
    <w:rsid w:val="00DC4100"/>
    <w:rsid w:val="00DC47EB"/>
    <w:rsid w:val="00DC48FC"/>
    <w:rsid w:val="00DC4B03"/>
    <w:rsid w:val="00DC56CC"/>
    <w:rsid w:val="00DC5CA7"/>
    <w:rsid w:val="00DC629C"/>
    <w:rsid w:val="00DC6B05"/>
    <w:rsid w:val="00DC731D"/>
    <w:rsid w:val="00DC77DD"/>
    <w:rsid w:val="00DC7C07"/>
    <w:rsid w:val="00DD0350"/>
    <w:rsid w:val="00DD0668"/>
    <w:rsid w:val="00DD07C3"/>
    <w:rsid w:val="00DD0912"/>
    <w:rsid w:val="00DD12A4"/>
    <w:rsid w:val="00DD16BA"/>
    <w:rsid w:val="00DD16F6"/>
    <w:rsid w:val="00DD179B"/>
    <w:rsid w:val="00DD17E5"/>
    <w:rsid w:val="00DD18DF"/>
    <w:rsid w:val="00DD1B2A"/>
    <w:rsid w:val="00DD210D"/>
    <w:rsid w:val="00DD21F5"/>
    <w:rsid w:val="00DD26D1"/>
    <w:rsid w:val="00DD2979"/>
    <w:rsid w:val="00DD2EA1"/>
    <w:rsid w:val="00DD2EA4"/>
    <w:rsid w:val="00DD2F7B"/>
    <w:rsid w:val="00DD3040"/>
    <w:rsid w:val="00DD358F"/>
    <w:rsid w:val="00DD37FE"/>
    <w:rsid w:val="00DD3D43"/>
    <w:rsid w:val="00DD46B7"/>
    <w:rsid w:val="00DD46BC"/>
    <w:rsid w:val="00DD48C3"/>
    <w:rsid w:val="00DD497B"/>
    <w:rsid w:val="00DD49CC"/>
    <w:rsid w:val="00DD5108"/>
    <w:rsid w:val="00DD520C"/>
    <w:rsid w:val="00DD550B"/>
    <w:rsid w:val="00DD5D7F"/>
    <w:rsid w:val="00DD5DB1"/>
    <w:rsid w:val="00DD5E7A"/>
    <w:rsid w:val="00DD620C"/>
    <w:rsid w:val="00DD64F7"/>
    <w:rsid w:val="00DD65EB"/>
    <w:rsid w:val="00DD6753"/>
    <w:rsid w:val="00DD69D1"/>
    <w:rsid w:val="00DD69D6"/>
    <w:rsid w:val="00DD6A19"/>
    <w:rsid w:val="00DD6BB2"/>
    <w:rsid w:val="00DD6CC8"/>
    <w:rsid w:val="00DD6E0D"/>
    <w:rsid w:val="00DD7200"/>
    <w:rsid w:val="00DD77A1"/>
    <w:rsid w:val="00DD7BF7"/>
    <w:rsid w:val="00DE04F6"/>
    <w:rsid w:val="00DE0690"/>
    <w:rsid w:val="00DE0B00"/>
    <w:rsid w:val="00DE0D62"/>
    <w:rsid w:val="00DE12FC"/>
    <w:rsid w:val="00DE14BE"/>
    <w:rsid w:val="00DE17DF"/>
    <w:rsid w:val="00DE17EA"/>
    <w:rsid w:val="00DE1B0B"/>
    <w:rsid w:val="00DE1FD8"/>
    <w:rsid w:val="00DE23BD"/>
    <w:rsid w:val="00DE24A1"/>
    <w:rsid w:val="00DE279F"/>
    <w:rsid w:val="00DE29BC"/>
    <w:rsid w:val="00DE31EA"/>
    <w:rsid w:val="00DE3455"/>
    <w:rsid w:val="00DE362D"/>
    <w:rsid w:val="00DE386D"/>
    <w:rsid w:val="00DE394B"/>
    <w:rsid w:val="00DE3A9A"/>
    <w:rsid w:val="00DE3C10"/>
    <w:rsid w:val="00DE3D72"/>
    <w:rsid w:val="00DE4604"/>
    <w:rsid w:val="00DE48F6"/>
    <w:rsid w:val="00DE4A7C"/>
    <w:rsid w:val="00DE4D70"/>
    <w:rsid w:val="00DE53DC"/>
    <w:rsid w:val="00DE55E2"/>
    <w:rsid w:val="00DE5ACF"/>
    <w:rsid w:val="00DE5F56"/>
    <w:rsid w:val="00DE6725"/>
    <w:rsid w:val="00DE6BFA"/>
    <w:rsid w:val="00DE6F35"/>
    <w:rsid w:val="00DE717A"/>
    <w:rsid w:val="00DE75BB"/>
    <w:rsid w:val="00DE7BD6"/>
    <w:rsid w:val="00DF01CC"/>
    <w:rsid w:val="00DF02D7"/>
    <w:rsid w:val="00DF040C"/>
    <w:rsid w:val="00DF05D8"/>
    <w:rsid w:val="00DF0A1D"/>
    <w:rsid w:val="00DF10D9"/>
    <w:rsid w:val="00DF10E9"/>
    <w:rsid w:val="00DF13CA"/>
    <w:rsid w:val="00DF1724"/>
    <w:rsid w:val="00DF18E2"/>
    <w:rsid w:val="00DF1E72"/>
    <w:rsid w:val="00DF214A"/>
    <w:rsid w:val="00DF21FD"/>
    <w:rsid w:val="00DF24C3"/>
    <w:rsid w:val="00DF2AE3"/>
    <w:rsid w:val="00DF2C24"/>
    <w:rsid w:val="00DF2FE9"/>
    <w:rsid w:val="00DF32B5"/>
    <w:rsid w:val="00DF3693"/>
    <w:rsid w:val="00DF370A"/>
    <w:rsid w:val="00DF3857"/>
    <w:rsid w:val="00DF3EBB"/>
    <w:rsid w:val="00DF3F39"/>
    <w:rsid w:val="00DF40ED"/>
    <w:rsid w:val="00DF417F"/>
    <w:rsid w:val="00DF48D7"/>
    <w:rsid w:val="00DF5196"/>
    <w:rsid w:val="00DF54E6"/>
    <w:rsid w:val="00DF5559"/>
    <w:rsid w:val="00DF5DEC"/>
    <w:rsid w:val="00DF5E2D"/>
    <w:rsid w:val="00DF63C8"/>
    <w:rsid w:val="00DF65ED"/>
    <w:rsid w:val="00DF779A"/>
    <w:rsid w:val="00DF786B"/>
    <w:rsid w:val="00DF789A"/>
    <w:rsid w:val="00DF7FC8"/>
    <w:rsid w:val="00E0022F"/>
    <w:rsid w:val="00E00319"/>
    <w:rsid w:val="00E004FD"/>
    <w:rsid w:val="00E008CA"/>
    <w:rsid w:val="00E00B93"/>
    <w:rsid w:val="00E00E7C"/>
    <w:rsid w:val="00E0118E"/>
    <w:rsid w:val="00E01A57"/>
    <w:rsid w:val="00E01B07"/>
    <w:rsid w:val="00E01B59"/>
    <w:rsid w:val="00E01C1A"/>
    <w:rsid w:val="00E021B3"/>
    <w:rsid w:val="00E023CA"/>
    <w:rsid w:val="00E0290E"/>
    <w:rsid w:val="00E02948"/>
    <w:rsid w:val="00E02BD4"/>
    <w:rsid w:val="00E02C4F"/>
    <w:rsid w:val="00E02F33"/>
    <w:rsid w:val="00E032F8"/>
    <w:rsid w:val="00E0350E"/>
    <w:rsid w:val="00E036C8"/>
    <w:rsid w:val="00E036EF"/>
    <w:rsid w:val="00E03C34"/>
    <w:rsid w:val="00E03DF7"/>
    <w:rsid w:val="00E0419F"/>
    <w:rsid w:val="00E0421F"/>
    <w:rsid w:val="00E04339"/>
    <w:rsid w:val="00E0479D"/>
    <w:rsid w:val="00E0499A"/>
    <w:rsid w:val="00E04B66"/>
    <w:rsid w:val="00E04F2B"/>
    <w:rsid w:val="00E05009"/>
    <w:rsid w:val="00E05190"/>
    <w:rsid w:val="00E05375"/>
    <w:rsid w:val="00E053E9"/>
    <w:rsid w:val="00E05665"/>
    <w:rsid w:val="00E05758"/>
    <w:rsid w:val="00E05946"/>
    <w:rsid w:val="00E05F83"/>
    <w:rsid w:val="00E06795"/>
    <w:rsid w:val="00E06B0D"/>
    <w:rsid w:val="00E06B83"/>
    <w:rsid w:val="00E06B99"/>
    <w:rsid w:val="00E06DF4"/>
    <w:rsid w:val="00E06F9C"/>
    <w:rsid w:val="00E0700B"/>
    <w:rsid w:val="00E070B2"/>
    <w:rsid w:val="00E0773D"/>
    <w:rsid w:val="00E078B6"/>
    <w:rsid w:val="00E0795E"/>
    <w:rsid w:val="00E07BA6"/>
    <w:rsid w:val="00E10184"/>
    <w:rsid w:val="00E1033C"/>
    <w:rsid w:val="00E1055C"/>
    <w:rsid w:val="00E10798"/>
    <w:rsid w:val="00E107B6"/>
    <w:rsid w:val="00E109C7"/>
    <w:rsid w:val="00E10E03"/>
    <w:rsid w:val="00E11007"/>
    <w:rsid w:val="00E112CC"/>
    <w:rsid w:val="00E112EE"/>
    <w:rsid w:val="00E11590"/>
    <w:rsid w:val="00E115D7"/>
    <w:rsid w:val="00E116BB"/>
    <w:rsid w:val="00E11BD1"/>
    <w:rsid w:val="00E11D6A"/>
    <w:rsid w:val="00E11D9D"/>
    <w:rsid w:val="00E12161"/>
    <w:rsid w:val="00E121E4"/>
    <w:rsid w:val="00E12399"/>
    <w:rsid w:val="00E12657"/>
    <w:rsid w:val="00E128F3"/>
    <w:rsid w:val="00E13093"/>
    <w:rsid w:val="00E135C5"/>
    <w:rsid w:val="00E135E5"/>
    <w:rsid w:val="00E13887"/>
    <w:rsid w:val="00E1390D"/>
    <w:rsid w:val="00E139BE"/>
    <w:rsid w:val="00E14017"/>
    <w:rsid w:val="00E141F0"/>
    <w:rsid w:val="00E1426B"/>
    <w:rsid w:val="00E14801"/>
    <w:rsid w:val="00E14C8F"/>
    <w:rsid w:val="00E14EFD"/>
    <w:rsid w:val="00E1541A"/>
    <w:rsid w:val="00E15779"/>
    <w:rsid w:val="00E15832"/>
    <w:rsid w:val="00E15A47"/>
    <w:rsid w:val="00E15C8F"/>
    <w:rsid w:val="00E15FCB"/>
    <w:rsid w:val="00E1627C"/>
    <w:rsid w:val="00E16377"/>
    <w:rsid w:val="00E165BF"/>
    <w:rsid w:val="00E168BC"/>
    <w:rsid w:val="00E1690B"/>
    <w:rsid w:val="00E16BEC"/>
    <w:rsid w:val="00E17657"/>
    <w:rsid w:val="00E17776"/>
    <w:rsid w:val="00E201BA"/>
    <w:rsid w:val="00E2027C"/>
    <w:rsid w:val="00E20816"/>
    <w:rsid w:val="00E20A92"/>
    <w:rsid w:val="00E212E2"/>
    <w:rsid w:val="00E213A3"/>
    <w:rsid w:val="00E21A21"/>
    <w:rsid w:val="00E21EDD"/>
    <w:rsid w:val="00E21F50"/>
    <w:rsid w:val="00E229A1"/>
    <w:rsid w:val="00E229CD"/>
    <w:rsid w:val="00E229F0"/>
    <w:rsid w:val="00E23041"/>
    <w:rsid w:val="00E23279"/>
    <w:rsid w:val="00E2345D"/>
    <w:rsid w:val="00E23B33"/>
    <w:rsid w:val="00E2420A"/>
    <w:rsid w:val="00E24584"/>
    <w:rsid w:val="00E2461E"/>
    <w:rsid w:val="00E250B3"/>
    <w:rsid w:val="00E251B7"/>
    <w:rsid w:val="00E253A8"/>
    <w:rsid w:val="00E25430"/>
    <w:rsid w:val="00E25A48"/>
    <w:rsid w:val="00E25A6C"/>
    <w:rsid w:val="00E25BD8"/>
    <w:rsid w:val="00E25D58"/>
    <w:rsid w:val="00E25EBA"/>
    <w:rsid w:val="00E2665F"/>
    <w:rsid w:val="00E26E77"/>
    <w:rsid w:val="00E27065"/>
    <w:rsid w:val="00E271CD"/>
    <w:rsid w:val="00E27353"/>
    <w:rsid w:val="00E27487"/>
    <w:rsid w:val="00E2775E"/>
    <w:rsid w:val="00E27E1A"/>
    <w:rsid w:val="00E27EF2"/>
    <w:rsid w:val="00E3005E"/>
    <w:rsid w:val="00E303AC"/>
    <w:rsid w:val="00E304E8"/>
    <w:rsid w:val="00E30EBE"/>
    <w:rsid w:val="00E310FE"/>
    <w:rsid w:val="00E31234"/>
    <w:rsid w:val="00E3146A"/>
    <w:rsid w:val="00E315EC"/>
    <w:rsid w:val="00E31953"/>
    <w:rsid w:val="00E31974"/>
    <w:rsid w:val="00E31A97"/>
    <w:rsid w:val="00E31DF6"/>
    <w:rsid w:val="00E31EF8"/>
    <w:rsid w:val="00E321FD"/>
    <w:rsid w:val="00E32204"/>
    <w:rsid w:val="00E322D8"/>
    <w:rsid w:val="00E324BE"/>
    <w:rsid w:val="00E32522"/>
    <w:rsid w:val="00E32623"/>
    <w:rsid w:val="00E327A1"/>
    <w:rsid w:val="00E32A9C"/>
    <w:rsid w:val="00E32AC7"/>
    <w:rsid w:val="00E32C77"/>
    <w:rsid w:val="00E335EE"/>
    <w:rsid w:val="00E33742"/>
    <w:rsid w:val="00E337AB"/>
    <w:rsid w:val="00E3385D"/>
    <w:rsid w:val="00E33AAE"/>
    <w:rsid w:val="00E33AF7"/>
    <w:rsid w:val="00E33B38"/>
    <w:rsid w:val="00E33BE7"/>
    <w:rsid w:val="00E33FD7"/>
    <w:rsid w:val="00E3413E"/>
    <w:rsid w:val="00E342D1"/>
    <w:rsid w:val="00E3471F"/>
    <w:rsid w:val="00E347D3"/>
    <w:rsid w:val="00E3499C"/>
    <w:rsid w:val="00E34A49"/>
    <w:rsid w:val="00E3502B"/>
    <w:rsid w:val="00E350EE"/>
    <w:rsid w:val="00E353AD"/>
    <w:rsid w:val="00E353C0"/>
    <w:rsid w:val="00E35921"/>
    <w:rsid w:val="00E35931"/>
    <w:rsid w:val="00E35B3B"/>
    <w:rsid w:val="00E35E29"/>
    <w:rsid w:val="00E3618A"/>
    <w:rsid w:val="00E3626C"/>
    <w:rsid w:val="00E36651"/>
    <w:rsid w:val="00E36841"/>
    <w:rsid w:val="00E37065"/>
    <w:rsid w:val="00E3728F"/>
    <w:rsid w:val="00E374A9"/>
    <w:rsid w:val="00E37557"/>
    <w:rsid w:val="00E37927"/>
    <w:rsid w:val="00E379B1"/>
    <w:rsid w:val="00E37BBE"/>
    <w:rsid w:val="00E400DD"/>
    <w:rsid w:val="00E40818"/>
    <w:rsid w:val="00E4091B"/>
    <w:rsid w:val="00E40FCA"/>
    <w:rsid w:val="00E411F1"/>
    <w:rsid w:val="00E41343"/>
    <w:rsid w:val="00E4169E"/>
    <w:rsid w:val="00E418D8"/>
    <w:rsid w:val="00E419A7"/>
    <w:rsid w:val="00E41D33"/>
    <w:rsid w:val="00E41D8C"/>
    <w:rsid w:val="00E4326C"/>
    <w:rsid w:val="00E43340"/>
    <w:rsid w:val="00E437F3"/>
    <w:rsid w:val="00E43919"/>
    <w:rsid w:val="00E43A7D"/>
    <w:rsid w:val="00E43D4C"/>
    <w:rsid w:val="00E4425D"/>
    <w:rsid w:val="00E446D3"/>
    <w:rsid w:val="00E448F4"/>
    <w:rsid w:val="00E4493F"/>
    <w:rsid w:val="00E44CC2"/>
    <w:rsid w:val="00E45012"/>
    <w:rsid w:val="00E45037"/>
    <w:rsid w:val="00E455E8"/>
    <w:rsid w:val="00E4565A"/>
    <w:rsid w:val="00E4574F"/>
    <w:rsid w:val="00E4587B"/>
    <w:rsid w:val="00E45901"/>
    <w:rsid w:val="00E45FBB"/>
    <w:rsid w:val="00E46296"/>
    <w:rsid w:val="00E46655"/>
    <w:rsid w:val="00E46A33"/>
    <w:rsid w:val="00E46B84"/>
    <w:rsid w:val="00E470C3"/>
    <w:rsid w:val="00E47264"/>
    <w:rsid w:val="00E47A6D"/>
    <w:rsid w:val="00E47BD5"/>
    <w:rsid w:val="00E47E5B"/>
    <w:rsid w:val="00E50283"/>
    <w:rsid w:val="00E5032D"/>
    <w:rsid w:val="00E50878"/>
    <w:rsid w:val="00E50A53"/>
    <w:rsid w:val="00E510F6"/>
    <w:rsid w:val="00E51892"/>
    <w:rsid w:val="00E5191C"/>
    <w:rsid w:val="00E51B07"/>
    <w:rsid w:val="00E524D7"/>
    <w:rsid w:val="00E528AD"/>
    <w:rsid w:val="00E528F9"/>
    <w:rsid w:val="00E52B0A"/>
    <w:rsid w:val="00E52B54"/>
    <w:rsid w:val="00E52E8E"/>
    <w:rsid w:val="00E5341C"/>
    <w:rsid w:val="00E53579"/>
    <w:rsid w:val="00E5368E"/>
    <w:rsid w:val="00E536A4"/>
    <w:rsid w:val="00E5393C"/>
    <w:rsid w:val="00E53E92"/>
    <w:rsid w:val="00E541A4"/>
    <w:rsid w:val="00E543AB"/>
    <w:rsid w:val="00E548F7"/>
    <w:rsid w:val="00E54A32"/>
    <w:rsid w:val="00E54B2F"/>
    <w:rsid w:val="00E54CE4"/>
    <w:rsid w:val="00E55262"/>
    <w:rsid w:val="00E552B8"/>
    <w:rsid w:val="00E55334"/>
    <w:rsid w:val="00E554D6"/>
    <w:rsid w:val="00E55576"/>
    <w:rsid w:val="00E555B9"/>
    <w:rsid w:val="00E55BBE"/>
    <w:rsid w:val="00E55D5D"/>
    <w:rsid w:val="00E56040"/>
    <w:rsid w:val="00E561E0"/>
    <w:rsid w:val="00E565E9"/>
    <w:rsid w:val="00E56616"/>
    <w:rsid w:val="00E568F2"/>
    <w:rsid w:val="00E56A07"/>
    <w:rsid w:val="00E56AEC"/>
    <w:rsid w:val="00E56B8A"/>
    <w:rsid w:val="00E56BF8"/>
    <w:rsid w:val="00E56C4D"/>
    <w:rsid w:val="00E56E8F"/>
    <w:rsid w:val="00E5730E"/>
    <w:rsid w:val="00E57BBD"/>
    <w:rsid w:val="00E57C52"/>
    <w:rsid w:val="00E57F75"/>
    <w:rsid w:val="00E57F85"/>
    <w:rsid w:val="00E600FC"/>
    <w:rsid w:val="00E602FB"/>
    <w:rsid w:val="00E60491"/>
    <w:rsid w:val="00E6055E"/>
    <w:rsid w:val="00E605EB"/>
    <w:rsid w:val="00E6063C"/>
    <w:rsid w:val="00E607D4"/>
    <w:rsid w:val="00E6081E"/>
    <w:rsid w:val="00E6092B"/>
    <w:rsid w:val="00E60DA0"/>
    <w:rsid w:val="00E61060"/>
    <w:rsid w:val="00E61305"/>
    <w:rsid w:val="00E616B4"/>
    <w:rsid w:val="00E61880"/>
    <w:rsid w:val="00E61A04"/>
    <w:rsid w:val="00E61B2C"/>
    <w:rsid w:val="00E61E93"/>
    <w:rsid w:val="00E61F92"/>
    <w:rsid w:val="00E620FB"/>
    <w:rsid w:val="00E625EE"/>
    <w:rsid w:val="00E628DC"/>
    <w:rsid w:val="00E62ACC"/>
    <w:rsid w:val="00E62B52"/>
    <w:rsid w:val="00E6327B"/>
    <w:rsid w:val="00E63352"/>
    <w:rsid w:val="00E634B5"/>
    <w:rsid w:val="00E634F7"/>
    <w:rsid w:val="00E63510"/>
    <w:rsid w:val="00E635AC"/>
    <w:rsid w:val="00E639B3"/>
    <w:rsid w:val="00E63C98"/>
    <w:rsid w:val="00E640FB"/>
    <w:rsid w:val="00E643C6"/>
    <w:rsid w:val="00E64486"/>
    <w:rsid w:val="00E645AC"/>
    <w:rsid w:val="00E646C4"/>
    <w:rsid w:val="00E6497A"/>
    <w:rsid w:val="00E64A86"/>
    <w:rsid w:val="00E64A92"/>
    <w:rsid w:val="00E6503A"/>
    <w:rsid w:val="00E652F9"/>
    <w:rsid w:val="00E6544F"/>
    <w:rsid w:val="00E65706"/>
    <w:rsid w:val="00E659F8"/>
    <w:rsid w:val="00E666E9"/>
    <w:rsid w:val="00E6696B"/>
    <w:rsid w:val="00E66AB7"/>
    <w:rsid w:val="00E66B97"/>
    <w:rsid w:val="00E66EDC"/>
    <w:rsid w:val="00E67325"/>
    <w:rsid w:val="00E67474"/>
    <w:rsid w:val="00E67ADA"/>
    <w:rsid w:val="00E67C1B"/>
    <w:rsid w:val="00E67CAF"/>
    <w:rsid w:val="00E70824"/>
    <w:rsid w:val="00E70931"/>
    <w:rsid w:val="00E70BAF"/>
    <w:rsid w:val="00E71271"/>
    <w:rsid w:val="00E7155A"/>
    <w:rsid w:val="00E717A4"/>
    <w:rsid w:val="00E7180B"/>
    <w:rsid w:val="00E71AE5"/>
    <w:rsid w:val="00E72058"/>
    <w:rsid w:val="00E723FB"/>
    <w:rsid w:val="00E72488"/>
    <w:rsid w:val="00E728A3"/>
    <w:rsid w:val="00E72C9C"/>
    <w:rsid w:val="00E72DBB"/>
    <w:rsid w:val="00E72E15"/>
    <w:rsid w:val="00E73103"/>
    <w:rsid w:val="00E733BA"/>
    <w:rsid w:val="00E73544"/>
    <w:rsid w:val="00E737E8"/>
    <w:rsid w:val="00E73C6D"/>
    <w:rsid w:val="00E740B5"/>
    <w:rsid w:val="00E74329"/>
    <w:rsid w:val="00E745D4"/>
    <w:rsid w:val="00E747A6"/>
    <w:rsid w:val="00E74A29"/>
    <w:rsid w:val="00E74B31"/>
    <w:rsid w:val="00E756EE"/>
    <w:rsid w:val="00E75A85"/>
    <w:rsid w:val="00E75CDC"/>
    <w:rsid w:val="00E75FED"/>
    <w:rsid w:val="00E763D6"/>
    <w:rsid w:val="00E76487"/>
    <w:rsid w:val="00E76B27"/>
    <w:rsid w:val="00E76BE6"/>
    <w:rsid w:val="00E76D3E"/>
    <w:rsid w:val="00E76E95"/>
    <w:rsid w:val="00E77087"/>
    <w:rsid w:val="00E7740B"/>
    <w:rsid w:val="00E77643"/>
    <w:rsid w:val="00E77812"/>
    <w:rsid w:val="00E8020C"/>
    <w:rsid w:val="00E80367"/>
    <w:rsid w:val="00E8049F"/>
    <w:rsid w:val="00E80575"/>
    <w:rsid w:val="00E8058D"/>
    <w:rsid w:val="00E8060D"/>
    <w:rsid w:val="00E806A4"/>
    <w:rsid w:val="00E807F9"/>
    <w:rsid w:val="00E8090A"/>
    <w:rsid w:val="00E80BA7"/>
    <w:rsid w:val="00E80BB6"/>
    <w:rsid w:val="00E80F97"/>
    <w:rsid w:val="00E8109C"/>
    <w:rsid w:val="00E817C5"/>
    <w:rsid w:val="00E81B01"/>
    <w:rsid w:val="00E81E00"/>
    <w:rsid w:val="00E82344"/>
    <w:rsid w:val="00E82506"/>
    <w:rsid w:val="00E82665"/>
    <w:rsid w:val="00E8268F"/>
    <w:rsid w:val="00E828D5"/>
    <w:rsid w:val="00E82953"/>
    <w:rsid w:val="00E82988"/>
    <w:rsid w:val="00E82C45"/>
    <w:rsid w:val="00E82DBE"/>
    <w:rsid w:val="00E830E8"/>
    <w:rsid w:val="00E832EB"/>
    <w:rsid w:val="00E8343A"/>
    <w:rsid w:val="00E83901"/>
    <w:rsid w:val="00E841EC"/>
    <w:rsid w:val="00E84425"/>
    <w:rsid w:val="00E84600"/>
    <w:rsid w:val="00E8467F"/>
    <w:rsid w:val="00E84CAE"/>
    <w:rsid w:val="00E84FC4"/>
    <w:rsid w:val="00E85701"/>
    <w:rsid w:val="00E85D04"/>
    <w:rsid w:val="00E868BD"/>
    <w:rsid w:val="00E86B14"/>
    <w:rsid w:val="00E86B53"/>
    <w:rsid w:val="00E86C53"/>
    <w:rsid w:val="00E86C8B"/>
    <w:rsid w:val="00E87350"/>
    <w:rsid w:val="00E87562"/>
    <w:rsid w:val="00E8756A"/>
    <w:rsid w:val="00E8787F"/>
    <w:rsid w:val="00E87BB7"/>
    <w:rsid w:val="00E87C45"/>
    <w:rsid w:val="00E90220"/>
    <w:rsid w:val="00E9023B"/>
    <w:rsid w:val="00E9029C"/>
    <w:rsid w:val="00E90C25"/>
    <w:rsid w:val="00E90EC1"/>
    <w:rsid w:val="00E90F75"/>
    <w:rsid w:val="00E90FA1"/>
    <w:rsid w:val="00E914EF"/>
    <w:rsid w:val="00E915C2"/>
    <w:rsid w:val="00E916F6"/>
    <w:rsid w:val="00E91E17"/>
    <w:rsid w:val="00E91EC7"/>
    <w:rsid w:val="00E92091"/>
    <w:rsid w:val="00E9246C"/>
    <w:rsid w:val="00E9264D"/>
    <w:rsid w:val="00E9278B"/>
    <w:rsid w:val="00E92A38"/>
    <w:rsid w:val="00E92E57"/>
    <w:rsid w:val="00E9312D"/>
    <w:rsid w:val="00E93424"/>
    <w:rsid w:val="00E937AC"/>
    <w:rsid w:val="00E940C5"/>
    <w:rsid w:val="00E9416C"/>
    <w:rsid w:val="00E9446F"/>
    <w:rsid w:val="00E94495"/>
    <w:rsid w:val="00E94781"/>
    <w:rsid w:val="00E94A63"/>
    <w:rsid w:val="00E94B53"/>
    <w:rsid w:val="00E952E2"/>
    <w:rsid w:val="00E95371"/>
    <w:rsid w:val="00E953D5"/>
    <w:rsid w:val="00E958D8"/>
    <w:rsid w:val="00E95E89"/>
    <w:rsid w:val="00E96938"/>
    <w:rsid w:val="00E96B2B"/>
    <w:rsid w:val="00E96CE3"/>
    <w:rsid w:val="00E96E56"/>
    <w:rsid w:val="00E975C6"/>
    <w:rsid w:val="00E9763C"/>
    <w:rsid w:val="00E97666"/>
    <w:rsid w:val="00E97A13"/>
    <w:rsid w:val="00E97C92"/>
    <w:rsid w:val="00EA0107"/>
    <w:rsid w:val="00EA04B5"/>
    <w:rsid w:val="00EA08C7"/>
    <w:rsid w:val="00EA08FC"/>
    <w:rsid w:val="00EA09FB"/>
    <w:rsid w:val="00EA0B58"/>
    <w:rsid w:val="00EA0EA8"/>
    <w:rsid w:val="00EA0ECC"/>
    <w:rsid w:val="00EA1498"/>
    <w:rsid w:val="00EA1603"/>
    <w:rsid w:val="00EA1786"/>
    <w:rsid w:val="00EA1A4D"/>
    <w:rsid w:val="00EA22FF"/>
    <w:rsid w:val="00EA24F3"/>
    <w:rsid w:val="00EA26DA"/>
    <w:rsid w:val="00EA2E5F"/>
    <w:rsid w:val="00EA31ED"/>
    <w:rsid w:val="00EA33FC"/>
    <w:rsid w:val="00EA3831"/>
    <w:rsid w:val="00EA38F3"/>
    <w:rsid w:val="00EA42B7"/>
    <w:rsid w:val="00EA4681"/>
    <w:rsid w:val="00EA48CB"/>
    <w:rsid w:val="00EA4A21"/>
    <w:rsid w:val="00EA4ACC"/>
    <w:rsid w:val="00EA4B85"/>
    <w:rsid w:val="00EA4C6C"/>
    <w:rsid w:val="00EA4EFD"/>
    <w:rsid w:val="00EA4FF4"/>
    <w:rsid w:val="00EA522B"/>
    <w:rsid w:val="00EA52C5"/>
    <w:rsid w:val="00EA5538"/>
    <w:rsid w:val="00EA55BF"/>
    <w:rsid w:val="00EA5B63"/>
    <w:rsid w:val="00EA5B77"/>
    <w:rsid w:val="00EA636A"/>
    <w:rsid w:val="00EA63F9"/>
    <w:rsid w:val="00EA6886"/>
    <w:rsid w:val="00EA68DB"/>
    <w:rsid w:val="00EA6989"/>
    <w:rsid w:val="00EA6B32"/>
    <w:rsid w:val="00EA6C29"/>
    <w:rsid w:val="00EA709F"/>
    <w:rsid w:val="00EA72A9"/>
    <w:rsid w:val="00EA72DD"/>
    <w:rsid w:val="00EA7616"/>
    <w:rsid w:val="00EA79A2"/>
    <w:rsid w:val="00EA7E7C"/>
    <w:rsid w:val="00EA7E9D"/>
    <w:rsid w:val="00EA7EDE"/>
    <w:rsid w:val="00EB05C0"/>
    <w:rsid w:val="00EB0A43"/>
    <w:rsid w:val="00EB0A49"/>
    <w:rsid w:val="00EB0B63"/>
    <w:rsid w:val="00EB0D52"/>
    <w:rsid w:val="00EB1536"/>
    <w:rsid w:val="00EB1741"/>
    <w:rsid w:val="00EB17B9"/>
    <w:rsid w:val="00EB1C93"/>
    <w:rsid w:val="00EB22F6"/>
    <w:rsid w:val="00EB2507"/>
    <w:rsid w:val="00EB3A84"/>
    <w:rsid w:val="00EB461D"/>
    <w:rsid w:val="00EB479A"/>
    <w:rsid w:val="00EB49EC"/>
    <w:rsid w:val="00EB4A91"/>
    <w:rsid w:val="00EB4B60"/>
    <w:rsid w:val="00EB4D62"/>
    <w:rsid w:val="00EB4DB8"/>
    <w:rsid w:val="00EB54E7"/>
    <w:rsid w:val="00EB56D4"/>
    <w:rsid w:val="00EB5742"/>
    <w:rsid w:val="00EB5E65"/>
    <w:rsid w:val="00EB5F34"/>
    <w:rsid w:val="00EB609B"/>
    <w:rsid w:val="00EB61E5"/>
    <w:rsid w:val="00EB637A"/>
    <w:rsid w:val="00EB67F6"/>
    <w:rsid w:val="00EB6949"/>
    <w:rsid w:val="00EB6FDC"/>
    <w:rsid w:val="00EB7396"/>
    <w:rsid w:val="00EB73FC"/>
    <w:rsid w:val="00EB7461"/>
    <w:rsid w:val="00EB75C2"/>
    <w:rsid w:val="00EB7804"/>
    <w:rsid w:val="00EB7849"/>
    <w:rsid w:val="00EB792D"/>
    <w:rsid w:val="00EC01F2"/>
    <w:rsid w:val="00EC02B2"/>
    <w:rsid w:val="00EC0569"/>
    <w:rsid w:val="00EC064C"/>
    <w:rsid w:val="00EC0BB1"/>
    <w:rsid w:val="00EC0CA9"/>
    <w:rsid w:val="00EC0CE8"/>
    <w:rsid w:val="00EC0EF8"/>
    <w:rsid w:val="00EC11D8"/>
    <w:rsid w:val="00EC16CE"/>
    <w:rsid w:val="00EC1D75"/>
    <w:rsid w:val="00EC1DFF"/>
    <w:rsid w:val="00EC213D"/>
    <w:rsid w:val="00EC2192"/>
    <w:rsid w:val="00EC2497"/>
    <w:rsid w:val="00EC272A"/>
    <w:rsid w:val="00EC2E55"/>
    <w:rsid w:val="00EC3079"/>
    <w:rsid w:val="00EC3088"/>
    <w:rsid w:val="00EC31EB"/>
    <w:rsid w:val="00EC34AB"/>
    <w:rsid w:val="00EC3588"/>
    <w:rsid w:val="00EC35BC"/>
    <w:rsid w:val="00EC37DB"/>
    <w:rsid w:val="00EC37E6"/>
    <w:rsid w:val="00EC3DE1"/>
    <w:rsid w:val="00EC3E29"/>
    <w:rsid w:val="00EC3EC0"/>
    <w:rsid w:val="00EC4117"/>
    <w:rsid w:val="00EC4292"/>
    <w:rsid w:val="00EC4407"/>
    <w:rsid w:val="00EC448C"/>
    <w:rsid w:val="00EC4634"/>
    <w:rsid w:val="00EC4B00"/>
    <w:rsid w:val="00EC4B65"/>
    <w:rsid w:val="00EC4F1C"/>
    <w:rsid w:val="00EC532E"/>
    <w:rsid w:val="00EC56F9"/>
    <w:rsid w:val="00EC5822"/>
    <w:rsid w:val="00EC5844"/>
    <w:rsid w:val="00EC5A78"/>
    <w:rsid w:val="00EC5A89"/>
    <w:rsid w:val="00EC5BE0"/>
    <w:rsid w:val="00EC5C45"/>
    <w:rsid w:val="00EC5FAC"/>
    <w:rsid w:val="00EC6149"/>
    <w:rsid w:val="00EC62A5"/>
    <w:rsid w:val="00EC6510"/>
    <w:rsid w:val="00EC67C9"/>
    <w:rsid w:val="00EC6AF3"/>
    <w:rsid w:val="00EC727D"/>
    <w:rsid w:val="00EC7382"/>
    <w:rsid w:val="00EC757D"/>
    <w:rsid w:val="00EC7A0B"/>
    <w:rsid w:val="00EC7CE6"/>
    <w:rsid w:val="00ED03C3"/>
    <w:rsid w:val="00ED067C"/>
    <w:rsid w:val="00ED087D"/>
    <w:rsid w:val="00ED0A21"/>
    <w:rsid w:val="00ED0B96"/>
    <w:rsid w:val="00ED0D15"/>
    <w:rsid w:val="00ED0FCD"/>
    <w:rsid w:val="00ED1010"/>
    <w:rsid w:val="00ED174D"/>
    <w:rsid w:val="00ED1CCA"/>
    <w:rsid w:val="00ED2009"/>
    <w:rsid w:val="00ED2269"/>
    <w:rsid w:val="00ED2357"/>
    <w:rsid w:val="00ED2380"/>
    <w:rsid w:val="00ED277F"/>
    <w:rsid w:val="00ED29EF"/>
    <w:rsid w:val="00ED2DE2"/>
    <w:rsid w:val="00ED2FCD"/>
    <w:rsid w:val="00ED31FF"/>
    <w:rsid w:val="00ED323D"/>
    <w:rsid w:val="00ED3423"/>
    <w:rsid w:val="00ED384D"/>
    <w:rsid w:val="00ED3865"/>
    <w:rsid w:val="00ED3907"/>
    <w:rsid w:val="00ED3DEA"/>
    <w:rsid w:val="00ED3E3B"/>
    <w:rsid w:val="00ED3F8D"/>
    <w:rsid w:val="00ED41E4"/>
    <w:rsid w:val="00ED4287"/>
    <w:rsid w:val="00ED43F0"/>
    <w:rsid w:val="00ED446E"/>
    <w:rsid w:val="00ED4B7B"/>
    <w:rsid w:val="00ED4CF3"/>
    <w:rsid w:val="00ED5097"/>
    <w:rsid w:val="00ED528C"/>
    <w:rsid w:val="00ED5AC0"/>
    <w:rsid w:val="00ED5B88"/>
    <w:rsid w:val="00ED5EB5"/>
    <w:rsid w:val="00ED626E"/>
    <w:rsid w:val="00ED62DD"/>
    <w:rsid w:val="00ED6E02"/>
    <w:rsid w:val="00ED727F"/>
    <w:rsid w:val="00ED7643"/>
    <w:rsid w:val="00ED7AE7"/>
    <w:rsid w:val="00ED7CB2"/>
    <w:rsid w:val="00ED7CF6"/>
    <w:rsid w:val="00ED7D50"/>
    <w:rsid w:val="00ED7D5F"/>
    <w:rsid w:val="00ED7E0F"/>
    <w:rsid w:val="00ED7F89"/>
    <w:rsid w:val="00EE0223"/>
    <w:rsid w:val="00EE0482"/>
    <w:rsid w:val="00EE0943"/>
    <w:rsid w:val="00EE0B21"/>
    <w:rsid w:val="00EE1011"/>
    <w:rsid w:val="00EE11C9"/>
    <w:rsid w:val="00EE1206"/>
    <w:rsid w:val="00EE1595"/>
    <w:rsid w:val="00EE19ED"/>
    <w:rsid w:val="00EE1F92"/>
    <w:rsid w:val="00EE266B"/>
    <w:rsid w:val="00EE26A4"/>
    <w:rsid w:val="00EE26DF"/>
    <w:rsid w:val="00EE2F36"/>
    <w:rsid w:val="00EE31E5"/>
    <w:rsid w:val="00EE34C7"/>
    <w:rsid w:val="00EE37C6"/>
    <w:rsid w:val="00EE4581"/>
    <w:rsid w:val="00EE472C"/>
    <w:rsid w:val="00EE4761"/>
    <w:rsid w:val="00EE4C5D"/>
    <w:rsid w:val="00EE4CBB"/>
    <w:rsid w:val="00EE5068"/>
    <w:rsid w:val="00EE52D1"/>
    <w:rsid w:val="00EE5776"/>
    <w:rsid w:val="00EE59BE"/>
    <w:rsid w:val="00EE5CC6"/>
    <w:rsid w:val="00EE5F7A"/>
    <w:rsid w:val="00EE62BA"/>
    <w:rsid w:val="00EE678A"/>
    <w:rsid w:val="00EE6790"/>
    <w:rsid w:val="00EE67D8"/>
    <w:rsid w:val="00EE6C1D"/>
    <w:rsid w:val="00EE7688"/>
    <w:rsid w:val="00EE796C"/>
    <w:rsid w:val="00EE7BA1"/>
    <w:rsid w:val="00EE7BDA"/>
    <w:rsid w:val="00EE7BEC"/>
    <w:rsid w:val="00EE7CB9"/>
    <w:rsid w:val="00EE7DF9"/>
    <w:rsid w:val="00EF0649"/>
    <w:rsid w:val="00EF06C7"/>
    <w:rsid w:val="00EF082B"/>
    <w:rsid w:val="00EF09B6"/>
    <w:rsid w:val="00EF09D4"/>
    <w:rsid w:val="00EF0A4F"/>
    <w:rsid w:val="00EF10A2"/>
    <w:rsid w:val="00EF1211"/>
    <w:rsid w:val="00EF12DE"/>
    <w:rsid w:val="00EF18C4"/>
    <w:rsid w:val="00EF1940"/>
    <w:rsid w:val="00EF1BE6"/>
    <w:rsid w:val="00EF2298"/>
    <w:rsid w:val="00EF2E05"/>
    <w:rsid w:val="00EF2E45"/>
    <w:rsid w:val="00EF3155"/>
    <w:rsid w:val="00EF3172"/>
    <w:rsid w:val="00EF35A3"/>
    <w:rsid w:val="00EF369D"/>
    <w:rsid w:val="00EF37BA"/>
    <w:rsid w:val="00EF3A04"/>
    <w:rsid w:val="00EF3B76"/>
    <w:rsid w:val="00EF3BED"/>
    <w:rsid w:val="00EF3C7C"/>
    <w:rsid w:val="00EF4268"/>
    <w:rsid w:val="00EF42C7"/>
    <w:rsid w:val="00EF4774"/>
    <w:rsid w:val="00EF49C4"/>
    <w:rsid w:val="00EF4E95"/>
    <w:rsid w:val="00EF5135"/>
    <w:rsid w:val="00EF53AB"/>
    <w:rsid w:val="00EF5D26"/>
    <w:rsid w:val="00EF5FFB"/>
    <w:rsid w:val="00EF6326"/>
    <w:rsid w:val="00EF66D9"/>
    <w:rsid w:val="00EF6852"/>
    <w:rsid w:val="00EF6B8B"/>
    <w:rsid w:val="00EF6BC2"/>
    <w:rsid w:val="00EF6CCB"/>
    <w:rsid w:val="00EF6D1B"/>
    <w:rsid w:val="00EF6F2D"/>
    <w:rsid w:val="00EF6FC7"/>
    <w:rsid w:val="00EF70DC"/>
    <w:rsid w:val="00EF73F4"/>
    <w:rsid w:val="00EF7506"/>
    <w:rsid w:val="00EF7607"/>
    <w:rsid w:val="00EF779B"/>
    <w:rsid w:val="00EF77F9"/>
    <w:rsid w:val="00EF7E72"/>
    <w:rsid w:val="00F00273"/>
    <w:rsid w:val="00F003DE"/>
    <w:rsid w:val="00F0089E"/>
    <w:rsid w:val="00F00956"/>
    <w:rsid w:val="00F01223"/>
    <w:rsid w:val="00F013DA"/>
    <w:rsid w:val="00F01AB1"/>
    <w:rsid w:val="00F01AFA"/>
    <w:rsid w:val="00F02042"/>
    <w:rsid w:val="00F0238E"/>
    <w:rsid w:val="00F025B4"/>
    <w:rsid w:val="00F03346"/>
    <w:rsid w:val="00F03528"/>
    <w:rsid w:val="00F037BE"/>
    <w:rsid w:val="00F039F6"/>
    <w:rsid w:val="00F03A90"/>
    <w:rsid w:val="00F04741"/>
    <w:rsid w:val="00F049CC"/>
    <w:rsid w:val="00F04B31"/>
    <w:rsid w:val="00F04B73"/>
    <w:rsid w:val="00F04CE9"/>
    <w:rsid w:val="00F04F86"/>
    <w:rsid w:val="00F05248"/>
    <w:rsid w:val="00F0527C"/>
    <w:rsid w:val="00F05440"/>
    <w:rsid w:val="00F05441"/>
    <w:rsid w:val="00F0598E"/>
    <w:rsid w:val="00F06116"/>
    <w:rsid w:val="00F062D0"/>
    <w:rsid w:val="00F06892"/>
    <w:rsid w:val="00F068E5"/>
    <w:rsid w:val="00F069F4"/>
    <w:rsid w:val="00F06A0F"/>
    <w:rsid w:val="00F06A93"/>
    <w:rsid w:val="00F0716A"/>
    <w:rsid w:val="00F07436"/>
    <w:rsid w:val="00F0771E"/>
    <w:rsid w:val="00F07839"/>
    <w:rsid w:val="00F07937"/>
    <w:rsid w:val="00F100BE"/>
    <w:rsid w:val="00F10141"/>
    <w:rsid w:val="00F1015B"/>
    <w:rsid w:val="00F10214"/>
    <w:rsid w:val="00F10586"/>
    <w:rsid w:val="00F1077C"/>
    <w:rsid w:val="00F107B8"/>
    <w:rsid w:val="00F10F9E"/>
    <w:rsid w:val="00F10FB6"/>
    <w:rsid w:val="00F1114A"/>
    <w:rsid w:val="00F113E4"/>
    <w:rsid w:val="00F12571"/>
    <w:rsid w:val="00F12865"/>
    <w:rsid w:val="00F12F21"/>
    <w:rsid w:val="00F12F2A"/>
    <w:rsid w:val="00F13517"/>
    <w:rsid w:val="00F13D70"/>
    <w:rsid w:val="00F13E8B"/>
    <w:rsid w:val="00F13F57"/>
    <w:rsid w:val="00F14DEF"/>
    <w:rsid w:val="00F14E40"/>
    <w:rsid w:val="00F14EBD"/>
    <w:rsid w:val="00F15229"/>
    <w:rsid w:val="00F15271"/>
    <w:rsid w:val="00F15A9A"/>
    <w:rsid w:val="00F15BEC"/>
    <w:rsid w:val="00F161B9"/>
    <w:rsid w:val="00F165BE"/>
    <w:rsid w:val="00F16632"/>
    <w:rsid w:val="00F16790"/>
    <w:rsid w:val="00F174DF"/>
    <w:rsid w:val="00F17B08"/>
    <w:rsid w:val="00F20570"/>
    <w:rsid w:val="00F20765"/>
    <w:rsid w:val="00F20EAA"/>
    <w:rsid w:val="00F20EE4"/>
    <w:rsid w:val="00F21079"/>
    <w:rsid w:val="00F210A7"/>
    <w:rsid w:val="00F21320"/>
    <w:rsid w:val="00F21643"/>
    <w:rsid w:val="00F21867"/>
    <w:rsid w:val="00F21BE6"/>
    <w:rsid w:val="00F21E83"/>
    <w:rsid w:val="00F21F0A"/>
    <w:rsid w:val="00F2201B"/>
    <w:rsid w:val="00F221D1"/>
    <w:rsid w:val="00F2259C"/>
    <w:rsid w:val="00F227C2"/>
    <w:rsid w:val="00F22C67"/>
    <w:rsid w:val="00F22DCA"/>
    <w:rsid w:val="00F23815"/>
    <w:rsid w:val="00F23F44"/>
    <w:rsid w:val="00F2457E"/>
    <w:rsid w:val="00F24928"/>
    <w:rsid w:val="00F24BC5"/>
    <w:rsid w:val="00F2525B"/>
    <w:rsid w:val="00F252C2"/>
    <w:rsid w:val="00F252F0"/>
    <w:rsid w:val="00F25424"/>
    <w:rsid w:val="00F254E4"/>
    <w:rsid w:val="00F26178"/>
    <w:rsid w:val="00F2647A"/>
    <w:rsid w:val="00F2659E"/>
    <w:rsid w:val="00F2694A"/>
    <w:rsid w:val="00F26C86"/>
    <w:rsid w:val="00F271BD"/>
    <w:rsid w:val="00F27260"/>
    <w:rsid w:val="00F278D5"/>
    <w:rsid w:val="00F27977"/>
    <w:rsid w:val="00F27CB9"/>
    <w:rsid w:val="00F27E3E"/>
    <w:rsid w:val="00F27ED1"/>
    <w:rsid w:val="00F301AA"/>
    <w:rsid w:val="00F30361"/>
    <w:rsid w:val="00F3084D"/>
    <w:rsid w:val="00F30979"/>
    <w:rsid w:val="00F30BD7"/>
    <w:rsid w:val="00F30F3D"/>
    <w:rsid w:val="00F31590"/>
    <w:rsid w:val="00F3186F"/>
    <w:rsid w:val="00F31CE9"/>
    <w:rsid w:val="00F31DF4"/>
    <w:rsid w:val="00F31E7D"/>
    <w:rsid w:val="00F3230A"/>
    <w:rsid w:val="00F323F9"/>
    <w:rsid w:val="00F324A1"/>
    <w:rsid w:val="00F325F9"/>
    <w:rsid w:val="00F327F5"/>
    <w:rsid w:val="00F3288B"/>
    <w:rsid w:val="00F32BD4"/>
    <w:rsid w:val="00F32C9C"/>
    <w:rsid w:val="00F32CD4"/>
    <w:rsid w:val="00F32F47"/>
    <w:rsid w:val="00F3318B"/>
    <w:rsid w:val="00F33207"/>
    <w:rsid w:val="00F33394"/>
    <w:rsid w:val="00F33435"/>
    <w:rsid w:val="00F3387B"/>
    <w:rsid w:val="00F338EC"/>
    <w:rsid w:val="00F33A58"/>
    <w:rsid w:val="00F33EE3"/>
    <w:rsid w:val="00F345D9"/>
    <w:rsid w:val="00F3487C"/>
    <w:rsid w:val="00F34D3C"/>
    <w:rsid w:val="00F3547C"/>
    <w:rsid w:val="00F354D7"/>
    <w:rsid w:val="00F356D8"/>
    <w:rsid w:val="00F357CE"/>
    <w:rsid w:val="00F357F0"/>
    <w:rsid w:val="00F3591D"/>
    <w:rsid w:val="00F35A9D"/>
    <w:rsid w:val="00F35F05"/>
    <w:rsid w:val="00F3601D"/>
    <w:rsid w:val="00F36068"/>
    <w:rsid w:val="00F369BE"/>
    <w:rsid w:val="00F369E3"/>
    <w:rsid w:val="00F37251"/>
    <w:rsid w:val="00F37633"/>
    <w:rsid w:val="00F378C0"/>
    <w:rsid w:val="00F37C5B"/>
    <w:rsid w:val="00F37CF9"/>
    <w:rsid w:val="00F40025"/>
    <w:rsid w:val="00F400AE"/>
    <w:rsid w:val="00F4013A"/>
    <w:rsid w:val="00F40146"/>
    <w:rsid w:val="00F402EF"/>
    <w:rsid w:val="00F408F3"/>
    <w:rsid w:val="00F412E0"/>
    <w:rsid w:val="00F4182F"/>
    <w:rsid w:val="00F41B41"/>
    <w:rsid w:val="00F41CF3"/>
    <w:rsid w:val="00F42AD5"/>
    <w:rsid w:val="00F42F0F"/>
    <w:rsid w:val="00F42F90"/>
    <w:rsid w:val="00F42FE9"/>
    <w:rsid w:val="00F43D84"/>
    <w:rsid w:val="00F44196"/>
    <w:rsid w:val="00F4464D"/>
    <w:rsid w:val="00F44A1E"/>
    <w:rsid w:val="00F44AB0"/>
    <w:rsid w:val="00F44EC3"/>
    <w:rsid w:val="00F4578C"/>
    <w:rsid w:val="00F45802"/>
    <w:rsid w:val="00F4595E"/>
    <w:rsid w:val="00F45CEF"/>
    <w:rsid w:val="00F45E9D"/>
    <w:rsid w:val="00F46413"/>
    <w:rsid w:val="00F46792"/>
    <w:rsid w:val="00F46B9B"/>
    <w:rsid w:val="00F46BCB"/>
    <w:rsid w:val="00F473F6"/>
    <w:rsid w:val="00F47CC9"/>
    <w:rsid w:val="00F501ED"/>
    <w:rsid w:val="00F50A99"/>
    <w:rsid w:val="00F50AEB"/>
    <w:rsid w:val="00F50EAE"/>
    <w:rsid w:val="00F50F47"/>
    <w:rsid w:val="00F516C1"/>
    <w:rsid w:val="00F51A1E"/>
    <w:rsid w:val="00F51BC3"/>
    <w:rsid w:val="00F51CFE"/>
    <w:rsid w:val="00F51D9A"/>
    <w:rsid w:val="00F5202F"/>
    <w:rsid w:val="00F522FE"/>
    <w:rsid w:val="00F52302"/>
    <w:rsid w:val="00F5258D"/>
    <w:rsid w:val="00F52932"/>
    <w:rsid w:val="00F52D0C"/>
    <w:rsid w:val="00F5303A"/>
    <w:rsid w:val="00F53654"/>
    <w:rsid w:val="00F5378F"/>
    <w:rsid w:val="00F53970"/>
    <w:rsid w:val="00F54341"/>
    <w:rsid w:val="00F5453A"/>
    <w:rsid w:val="00F54724"/>
    <w:rsid w:val="00F54CA3"/>
    <w:rsid w:val="00F54D43"/>
    <w:rsid w:val="00F55290"/>
    <w:rsid w:val="00F55406"/>
    <w:rsid w:val="00F55A0D"/>
    <w:rsid w:val="00F55DB9"/>
    <w:rsid w:val="00F55E7D"/>
    <w:rsid w:val="00F5602E"/>
    <w:rsid w:val="00F564E4"/>
    <w:rsid w:val="00F564E5"/>
    <w:rsid w:val="00F5653F"/>
    <w:rsid w:val="00F56ACA"/>
    <w:rsid w:val="00F56D9A"/>
    <w:rsid w:val="00F574DF"/>
    <w:rsid w:val="00F5750D"/>
    <w:rsid w:val="00F57BCF"/>
    <w:rsid w:val="00F57D52"/>
    <w:rsid w:val="00F60077"/>
    <w:rsid w:val="00F6053D"/>
    <w:rsid w:val="00F60892"/>
    <w:rsid w:val="00F60C80"/>
    <w:rsid w:val="00F60D06"/>
    <w:rsid w:val="00F610FB"/>
    <w:rsid w:val="00F6112C"/>
    <w:rsid w:val="00F6119E"/>
    <w:rsid w:val="00F6135F"/>
    <w:rsid w:val="00F613A8"/>
    <w:rsid w:val="00F614EF"/>
    <w:rsid w:val="00F61DB8"/>
    <w:rsid w:val="00F61DD9"/>
    <w:rsid w:val="00F61FBB"/>
    <w:rsid w:val="00F62132"/>
    <w:rsid w:val="00F628AD"/>
    <w:rsid w:val="00F62927"/>
    <w:rsid w:val="00F62F8E"/>
    <w:rsid w:val="00F632B7"/>
    <w:rsid w:val="00F63454"/>
    <w:rsid w:val="00F63733"/>
    <w:rsid w:val="00F63B6C"/>
    <w:rsid w:val="00F641DB"/>
    <w:rsid w:val="00F64570"/>
    <w:rsid w:val="00F64672"/>
    <w:rsid w:val="00F64AA6"/>
    <w:rsid w:val="00F64DED"/>
    <w:rsid w:val="00F64EDF"/>
    <w:rsid w:val="00F6525F"/>
    <w:rsid w:val="00F654DB"/>
    <w:rsid w:val="00F6557E"/>
    <w:rsid w:val="00F65796"/>
    <w:rsid w:val="00F66311"/>
    <w:rsid w:val="00F669C9"/>
    <w:rsid w:val="00F66AA0"/>
    <w:rsid w:val="00F66CAC"/>
    <w:rsid w:val="00F66EC8"/>
    <w:rsid w:val="00F67372"/>
    <w:rsid w:val="00F673EA"/>
    <w:rsid w:val="00F675E6"/>
    <w:rsid w:val="00F677E7"/>
    <w:rsid w:val="00F67A89"/>
    <w:rsid w:val="00F67BD9"/>
    <w:rsid w:val="00F67DE9"/>
    <w:rsid w:val="00F67F51"/>
    <w:rsid w:val="00F70097"/>
    <w:rsid w:val="00F701E6"/>
    <w:rsid w:val="00F70238"/>
    <w:rsid w:val="00F70362"/>
    <w:rsid w:val="00F7089C"/>
    <w:rsid w:val="00F70970"/>
    <w:rsid w:val="00F70B1B"/>
    <w:rsid w:val="00F70D3E"/>
    <w:rsid w:val="00F70D99"/>
    <w:rsid w:val="00F71019"/>
    <w:rsid w:val="00F71108"/>
    <w:rsid w:val="00F7110E"/>
    <w:rsid w:val="00F71630"/>
    <w:rsid w:val="00F71F1F"/>
    <w:rsid w:val="00F72429"/>
    <w:rsid w:val="00F724C8"/>
    <w:rsid w:val="00F72A12"/>
    <w:rsid w:val="00F72B37"/>
    <w:rsid w:val="00F736DC"/>
    <w:rsid w:val="00F739C5"/>
    <w:rsid w:val="00F7401E"/>
    <w:rsid w:val="00F742A7"/>
    <w:rsid w:val="00F7432B"/>
    <w:rsid w:val="00F744AE"/>
    <w:rsid w:val="00F744F5"/>
    <w:rsid w:val="00F753CA"/>
    <w:rsid w:val="00F7579B"/>
    <w:rsid w:val="00F75A6F"/>
    <w:rsid w:val="00F75D1C"/>
    <w:rsid w:val="00F75F48"/>
    <w:rsid w:val="00F764B7"/>
    <w:rsid w:val="00F76530"/>
    <w:rsid w:val="00F76847"/>
    <w:rsid w:val="00F76898"/>
    <w:rsid w:val="00F76B96"/>
    <w:rsid w:val="00F76E3C"/>
    <w:rsid w:val="00F76E50"/>
    <w:rsid w:val="00F771FA"/>
    <w:rsid w:val="00F7742D"/>
    <w:rsid w:val="00F775AF"/>
    <w:rsid w:val="00F77770"/>
    <w:rsid w:val="00F777C0"/>
    <w:rsid w:val="00F77942"/>
    <w:rsid w:val="00F7797B"/>
    <w:rsid w:val="00F77FB3"/>
    <w:rsid w:val="00F77FC5"/>
    <w:rsid w:val="00F80029"/>
    <w:rsid w:val="00F8008F"/>
    <w:rsid w:val="00F806D5"/>
    <w:rsid w:val="00F806F0"/>
    <w:rsid w:val="00F80A8E"/>
    <w:rsid w:val="00F80E16"/>
    <w:rsid w:val="00F81867"/>
    <w:rsid w:val="00F81AE1"/>
    <w:rsid w:val="00F81C11"/>
    <w:rsid w:val="00F81C65"/>
    <w:rsid w:val="00F81C90"/>
    <w:rsid w:val="00F81E4C"/>
    <w:rsid w:val="00F81E6B"/>
    <w:rsid w:val="00F826C7"/>
    <w:rsid w:val="00F82710"/>
    <w:rsid w:val="00F827A3"/>
    <w:rsid w:val="00F82AAA"/>
    <w:rsid w:val="00F82B31"/>
    <w:rsid w:val="00F82B47"/>
    <w:rsid w:val="00F83804"/>
    <w:rsid w:val="00F83A62"/>
    <w:rsid w:val="00F83C6B"/>
    <w:rsid w:val="00F83DAC"/>
    <w:rsid w:val="00F83DC3"/>
    <w:rsid w:val="00F83E59"/>
    <w:rsid w:val="00F84040"/>
    <w:rsid w:val="00F841F9"/>
    <w:rsid w:val="00F844E5"/>
    <w:rsid w:val="00F847C5"/>
    <w:rsid w:val="00F847DB"/>
    <w:rsid w:val="00F855B5"/>
    <w:rsid w:val="00F85655"/>
    <w:rsid w:val="00F857D3"/>
    <w:rsid w:val="00F858A8"/>
    <w:rsid w:val="00F85AF2"/>
    <w:rsid w:val="00F85C85"/>
    <w:rsid w:val="00F85CF5"/>
    <w:rsid w:val="00F85D86"/>
    <w:rsid w:val="00F85F18"/>
    <w:rsid w:val="00F86309"/>
    <w:rsid w:val="00F866F7"/>
    <w:rsid w:val="00F8716C"/>
    <w:rsid w:val="00F87355"/>
    <w:rsid w:val="00F87374"/>
    <w:rsid w:val="00F87956"/>
    <w:rsid w:val="00F87B6F"/>
    <w:rsid w:val="00F87B84"/>
    <w:rsid w:val="00F87C5C"/>
    <w:rsid w:val="00F90882"/>
    <w:rsid w:val="00F90AC7"/>
    <w:rsid w:val="00F90BDB"/>
    <w:rsid w:val="00F90BDC"/>
    <w:rsid w:val="00F90BFC"/>
    <w:rsid w:val="00F91253"/>
    <w:rsid w:val="00F912DF"/>
    <w:rsid w:val="00F912E3"/>
    <w:rsid w:val="00F9140B"/>
    <w:rsid w:val="00F91497"/>
    <w:rsid w:val="00F91C55"/>
    <w:rsid w:val="00F92876"/>
    <w:rsid w:val="00F9287D"/>
    <w:rsid w:val="00F92E93"/>
    <w:rsid w:val="00F933FA"/>
    <w:rsid w:val="00F9442E"/>
    <w:rsid w:val="00F947A8"/>
    <w:rsid w:val="00F94820"/>
    <w:rsid w:val="00F94CD7"/>
    <w:rsid w:val="00F95156"/>
    <w:rsid w:val="00F955E6"/>
    <w:rsid w:val="00F95CB0"/>
    <w:rsid w:val="00F95FEF"/>
    <w:rsid w:val="00F967EA"/>
    <w:rsid w:val="00F96A04"/>
    <w:rsid w:val="00F971E9"/>
    <w:rsid w:val="00F97445"/>
    <w:rsid w:val="00F977AE"/>
    <w:rsid w:val="00F97962"/>
    <w:rsid w:val="00F97A34"/>
    <w:rsid w:val="00F97D40"/>
    <w:rsid w:val="00FA004B"/>
    <w:rsid w:val="00FA08D9"/>
    <w:rsid w:val="00FA0F6B"/>
    <w:rsid w:val="00FA126E"/>
    <w:rsid w:val="00FA12E7"/>
    <w:rsid w:val="00FA1A27"/>
    <w:rsid w:val="00FA1BEE"/>
    <w:rsid w:val="00FA1DF6"/>
    <w:rsid w:val="00FA1F31"/>
    <w:rsid w:val="00FA207A"/>
    <w:rsid w:val="00FA227F"/>
    <w:rsid w:val="00FA2D24"/>
    <w:rsid w:val="00FA2D5E"/>
    <w:rsid w:val="00FA2DA9"/>
    <w:rsid w:val="00FA320E"/>
    <w:rsid w:val="00FA3367"/>
    <w:rsid w:val="00FA3396"/>
    <w:rsid w:val="00FA39A5"/>
    <w:rsid w:val="00FA3D37"/>
    <w:rsid w:val="00FA3EC5"/>
    <w:rsid w:val="00FA4033"/>
    <w:rsid w:val="00FA40B2"/>
    <w:rsid w:val="00FA4533"/>
    <w:rsid w:val="00FA46FD"/>
    <w:rsid w:val="00FA4A38"/>
    <w:rsid w:val="00FA5C6A"/>
    <w:rsid w:val="00FA5DB7"/>
    <w:rsid w:val="00FA6525"/>
    <w:rsid w:val="00FA66FA"/>
    <w:rsid w:val="00FA6C6C"/>
    <w:rsid w:val="00FA6E62"/>
    <w:rsid w:val="00FA6F90"/>
    <w:rsid w:val="00FA703A"/>
    <w:rsid w:val="00FA715E"/>
    <w:rsid w:val="00FA7244"/>
    <w:rsid w:val="00FA7728"/>
    <w:rsid w:val="00FA7766"/>
    <w:rsid w:val="00FA77A4"/>
    <w:rsid w:val="00FA7A47"/>
    <w:rsid w:val="00FA7B42"/>
    <w:rsid w:val="00FA7B71"/>
    <w:rsid w:val="00FB032D"/>
    <w:rsid w:val="00FB0391"/>
    <w:rsid w:val="00FB0578"/>
    <w:rsid w:val="00FB068A"/>
    <w:rsid w:val="00FB0942"/>
    <w:rsid w:val="00FB1007"/>
    <w:rsid w:val="00FB134A"/>
    <w:rsid w:val="00FB136C"/>
    <w:rsid w:val="00FB1376"/>
    <w:rsid w:val="00FB19AD"/>
    <w:rsid w:val="00FB1BC6"/>
    <w:rsid w:val="00FB1E5C"/>
    <w:rsid w:val="00FB21F6"/>
    <w:rsid w:val="00FB2231"/>
    <w:rsid w:val="00FB2C7D"/>
    <w:rsid w:val="00FB2E43"/>
    <w:rsid w:val="00FB36F5"/>
    <w:rsid w:val="00FB39B9"/>
    <w:rsid w:val="00FB39BA"/>
    <w:rsid w:val="00FB3DF3"/>
    <w:rsid w:val="00FB4664"/>
    <w:rsid w:val="00FB46A4"/>
    <w:rsid w:val="00FB4793"/>
    <w:rsid w:val="00FB4812"/>
    <w:rsid w:val="00FB4B22"/>
    <w:rsid w:val="00FB4BF8"/>
    <w:rsid w:val="00FB4D32"/>
    <w:rsid w:val="00FB4D3B"/>
    <w:rsid w:val="00FB4E3C"/>
    <w:rsid w:val="00FB520E"/>
    <w:rsid w:val="00FB5490"/>
    <w:rsid w:val="00FB5661"/>
    <w:rsid w:val="00FB5A34"/>
    <w:rsid w:val="00FB5D03"/>
    <w:rsid w:val="00FB60B1"/>
    <w:rsid w:val="00FB6389"/>
    <w:rsid w:val="00FB64C2"/>
    <w:rsid w:val="00FB6665"/>
    <w:rsid w:val="00FB6A0D"/>
    <w:rsid w:val="00FB727C"/>
    <w:rsid w:val="00FB76B6"/>
    <w:rsid w:val="00FB770C"/>
    <w:rsid w:val="00FB7724"/>
    <w:rsid w:val="00FB7ADA"/>
    <w:rsid w:val="00FB7CD8"/>
    <w:rsid w:val="00FC05D8"/>
    <w:rsid w:val="00FC09AB"/>
    <w:rsid w:val="00FC0B38"/>
    <w:rsid w:val="00FC0C1D"/>
    <w:rsid w:val="00FC11AB"/>
    <w:rsid w:val="00FC1411"/>
    <w:rsid w:val="00FC1436"/>
    <w:rsid w:val="00FC15B9"/>
    <w:rsid w:val="00FC1B72"/>
    <w:rsid w:val="00FC25B5"/>
    <w:rsid w:val="00FC2B2D"/>
    <w:rsid w:val="00FC2CD5"/>
    <w:rsid w:val="00FC2D1D"/>
    <w:rsid w:val="00FC2E99"/>
    <w:rsid w:val="00FC30C3"/>
    <w:rsid w:val="00FC32EA"/>
    <w:rsid w:val="00FC37F3"/>
    <w:rsid w:val="00FC386E"/>
    <w:rsid w:val="00FC42F1"/>
    <w:rsid w:val="00FC46ED"/>
    <w:rsid w:val="00FC47B8"/>
    <w:rsid w:val="00FC4947"/>
    <w:rsid w:val="00FC4995"/>
    <w:rsid w:val="00FC4AC4"/>
    <w:rsid w:val="00FC4B7E"/>
    <w:rsid w:val="00FC510C"/>
    <w:rsid w:val="00FC5474"/>
    <w:rsid w:val="00FC56B4"/>
    <w:rsid w:val="00FC5992"/>
    <w:rsid w:val="00FC5B29"/>
    <w:rsid w:val="00FC5C11"/>
    <w:rsid w:val="00FC5CC5"/>
    <w:rsid w:val="00FC5D02"/>
    <w:rsid w:val="00FC6000"/>
    <w:rsid w:val="00FC6022"/>
    <w:rsid w:val="00FC6038"/>
    <w:rsid w:val="00FC69C7"/>
    <w:rsid w:val="00FC6BFF"/>
    <w:rsid w:val="00FC6D4B"/>
    <w:rsid w:val="00FC7007"/>
    <w:rsid w:val="00FC758D"/>
    <w:rsid w:val="00FC770B"/>
    <w:rsid w:val="00FC7A76"/>
    <w:rsid w:val="00FC7B1E"/>
    <w:rsid w:val="00FC7E5C"/>
    <w:rsid w:val="00FD0187"/>
    <w:rsid w:val="00FD02B8"/>
    <w:rsid w:val="00FD02BF"/>
    <w:rsid w:val="00FD0559"/>
    <w:rsid w:val="00FD062A"/>
    <w:rsid w:val="00FD0C32"/>
    <w:rsid w:val="00FD0CB7"/>
    <w:rsid w:val="00FD142D"/>
    <w:rsid w:val="00FD1966"/>
    <w:rsid w:val="00FD1AD4"/>
    <w:rsid w:val="00FD1ADA"/>
    <w:rsid w:val="00FD1FA9"/>
    <w:rsid w:val="00FD220E"/>
    <w:rsid w:val="00FD25B9"/>
    <w:rsid w:val="00FD28A2"/>
    <w:rsid w:val="00FD2DD5"/>
    <w:rsid w:val="00FD2DEA"/>
    <w:rsid w:val="00FD3237"/>
    <w:rsid w:val="00FD35AC"/>
    <w:rsid w:val="00FD3AAD"/>
    <w:rsid w:val="00FD3F6B"/>
    <w:rsid w:val="00FD42EB"/>
    <w:rsid w:val="00FD432B"/>
    <w:rsid w:val="00FD49F1"/>
    <w:rsid w:val="00FD4EDA"/>
    <w:rsid w:val="00FD50D2"/>
    <w:rsid w:val="00FD5C9E"/>
    <w:rsid w:val="00FD5FDC"/>
    <w:rsid w:val="00FD65F8"/>
    <w:rsid w:val="00FD667A"/>
    <w:rsid w:val="00FD696D"/>
    <w:rsid w:val="00FD6C3E"/>
    <w:rsid w:val="00FD6CF6"/>
    <w:rsid w:val="00FD7EAD"/>
    <w:rsid w:val="00FE0234"/>
    <w:rsid w:val="00FE05D2"/>
    <w:rsid w:val="00FE07DE"/>
    <w:rsid w:val="00FE0A58"/>
    <w:rsid w:val="00FE1252"/>
    <w:rsid w:val="00FE125A"/>
    <w:rsid w:val="00FE137D"/>
    <w:rsid w:val="00FE15A2"/>
    <w:rsid w:val="00FE21DA"/>
    <w:rsid w:val="00FE2586"/>
    <w:rsid w:val="00FE25AD"/>
    <w:rsid w:val="00FE26A0"/>
    <w:rsid w:val="00FE2880"/>
    <w:rsid w:val="00FE2A93"/>
    <w:rsid w:val="00FE2DC7"/>
    <w:rsid w:val="00FE322F"/>
    <w:rsid w:val="00FE3353"/>
    <w:rsid w:val="00FE348C"/>
    <w:rsid w:val="00FE3566"/>
    <w:rsid w:val="00FE3AA5"/>
    <w:rsid w:val="00FE3B2C"/>
    <w:rsid w:val="00FE3F46"/>
    <w:rsid w:val="00FE4338"/>
    <w:rsid w:val="00FE454E"/>
    <w:rsid w:val="00FE4642"/>
    <w:rsid w:val="00FE4FA7"/>
    <w:rsid w:val="00FE508A"/>
    <w:rsid w:val="00FE50B4"/>
    <w:rsid w:val="00FE52B5"/>
    <w:rsid w:val="00FE55CA"/>
    <w:rsid w:val="00FE56CB"/>
    <w:rsid w:val="00FE5D38"/>
    <w:rsid w:val="00FE5D8C"/>
    <w:rsid w:val="00FE61FE"/>
    <w:rsid w:val="00FE64BF"/>
    <w:rsid w:val="00FE650F"/>
    <w:rsid w:val="00FE6771"/>
    <w:rsid w:val="00FE6D1F"/>
    <w:rsid w:val="00FE75BB"/>
    <w:rsid w:val="00FE7752"/>
    <w:rsid w:val="00FE7960"/>
    <w:rsid w:val="00FE79FE"/>
    <w:rsid w:val="00FE7B89"/>
    <w:rsid w:val="00FF0130"/>
    <w:rsid w:val="00FF09A2"/>
    <w:rsid w:val="00FF0BD5"/>
    <w:rsid w:val="00FF0BF8"/>
    <w:rsid w:val="00FF0E56"/>
    <w:rsid w:val="00FF11DF"/>
    <w:rsid w:val="00FF179A"/>
    <w:rsid w:val="00FF1AA5"/>
    <w:rsid w:val="00FF1DF2"/>
    <w:rsid w:val="00FF1E6E"/>
    <w:rsid w:val="00FF226E"/>
    <w:rsid w:val="00FF24C9"/>
    <w:rsid w:val="00FF2886"/>
    <w:rsid w:val="00FF3291"/>
    <w:rsid w:val="00FF33C4"/>
    <w:rsid w:val="00FF35A0"/>
    <w:rsid w:val="00FF35A5"/>
    <w:rsid w:val="00FF3A2D"/>
    <w:rsid w:val="00FF3B16"/>
    <w:rsid w:val="00FF3D1A"/>
    <w:rsid w:val="00FF3D64"/>
    <w:rsid w:val="00FF42AF"/>
    <w:rsid w:val="00FF4575"/>
    <w:rsid w:val="00FF4F06"/>
    <w:rsid w:val="00FF5588"/>
    <w:rsid w:val="00FF5AF3"/>
    <w:rsid w:val="00FF5E60"/>
    <w:rsid w:val="00FF602C"/>
    <w:rsid w:val="00FF655E"/>
    <w:rsid w:val="00FF6685"/>
    <w:rsid w:val="00FF6698"/>
    <w:rsid w:val="00FF6ADE"/>
    <w:rsid w:val="00FF6BA1"/>
    <w:rsid w:val="00FF6D82"/>
    <w:rsid w:val="00FF6FCD"/>
    <w:rsid w:val="00FF70DA"/>
    <w:rsid w:val="00FF7C0C"/>
    <w:rsid w:val="00FF7E7D"/>
    <w:rsid w:val="011BC62A"/>
    <w:rsid w:val="011F9E0E"/>
    <w:rsid w:val="0158381B"/>
    <w:rsid w:val="015AEFAE"/>
    <w:rsid w:val="016ABEC5"/>
    <w:rsid w:val="0195FE94"/>
    <w:rsid w:val="0199754F"/>
    <w:rsid w:val="0199B960"/>
    <w:rsid w:val="01A320B6"/>
    <w:rsid w:val="01B38F17"/>
    <w:rsid w:val="01D8359D"/>
    <w:rsid w:val="01E2CFD4"/>
    <w:rsid w:val="01F0283A"/>
    <w:rsid w:val="01F4F85A"/>
    <w:rsid w:val="01FDC10A"/>
    <w:rsid w:val="0208B879"/>
    <w:rsid w:val="026C349A"/>
    <w:rsid w:val="02967610"/>
    <w:rsid w:val="02C55034"/>
    <w:rsid w:val="02E9C948"/>
    <w:rsid w:val="0336481B"/>
    <w:rsid w:val="0338D7D1"/>
    <w:rsid w:val="03484204"/>
    <w:rsid w:val="035B1072"/>
    <w:rsid w:val="038A9DAA"/>
    <w:rsid w:val="039B0CB6"/>
    <w:rsid w:val="03AB968B"/>
    <w:rsid w:val="03C8BE04"/>
    <w:rsid w:val="03D5243F"/>
    <w:rsid w:val="040210AE"/>
    <w:rsid w:val="0406F255"/>
    <w:rsid w:val="040789CD"/>
    <w:rsid w:val="040804FB"/>
    <w:rsid w:val="041E48C8"/>
    <w:rsid w:val="041F8EDE"/>
    <w:rsid w:val="043A0126"/>
    <w:rsid w:val="045C2B9F"/>
    <w:rsid w:val="04966201"/>
    <w:rsid w:val="04B9E39E"/>
    <w:rsid w:val="04DAA7D8"/>
    <w:rsid w:val="04E3AB1D"/>
    <w:rsid w:val="04F28D95"/>
    <w:rsid w:val="04FC1D0A"/>
    <w:rsid w:val="0507BEFA"/>
    <w:rsid w:val="0545631B"/>
    <w:rsid w:val="054789F4"/>
    <w:rsid w:val="0549B89A"/>
    <w:rsid w:val="0582B33B"/>
    <w:rsid w:val="058F550C"/>
    <w:rsid w:val="05AC6B6D"/>
    <w:rsid w:val="05C367C0"/>
    <w:rsid w:val="05E38089"/>
    <w:rsid w:val="05EB02A7"/>
    <w:rsid w:val="05ECB67C"/>
    <w:rsid w:val="05F16161"/>
    <w:rsid w:val="0625D5B4"/>
    <w:rsid w:val="06432304"/>
    <w:rsid w:val="064DD014"/>
    <w:rsid w:val="065B747E"/>
    <w:rsid w:val="06664168"/>
    <w:rsid w:val="066908EC"/>
    <w:rsid w:val="06791DB5"/>
    <w:rsid w:val="0683846A"/>
    <w:rsid w:val="069711EA"/>
    <w:rsid w:val="06C65B3E"/>
    <w:rsid w:val="06E0D30B"/>
    <w:rsid w:val="06E3CEC5"/>
    <w:rsid w:val="06F3C8FA"/>
    <w:rsid w:val="06F5A44F"/>
    <w:rsid w:val="071649D2"/>
    <w:rsid w:val="073EC5E8"/>
    <w:rsid w:val="0777AC04"/>
    <w:rsid w:val="07789A7F"/>
    <w:rsid w:val="077FCBB0"/>
    <w:rsid w:val="07A1A377"/>
    <w:rsid w:val="07E5F439"/>
    <w:rsid w:val="07F48258"/>
    <w:rsid w:val="07FA9E3F"/>
    <w:rsid w:val="081213BE"/>
    <w:rsid w:val="0836A0F1"/>
    <w:rsid w:val="084B8B02"/>
    <w:rsid w:val="084D484D"/>
    <w:rsid w:val="085F708E"/>
    <w:rsid w:val="08BA4BAA"/>
    <w:rsid w:val="08CF76FD"/>
    <w:rsid w:val="08E82488"/>
    <w:rsid w:val="08F52A04"/>
    <w:rsid w:val="08F64B1C"/>
    <w:rsid w:val="093B454B"/>
    <w:rsid w:val="095C8AEE"/>
    <w:rsid w:val="0981587D"/>
    <w:rsid w:val="0987CF7C"/>
    <w:rsid w:val="09891592"/>
    <w:rsid w:val="09895716"/>
    <w:rsid w:val="09B246A4"/>
    <w:rsid w:val="09C161F1"/>
    <w:rsid w:val="09F091C7"/>
    <w:rsid w:val="09F3A57C"/>
    <w:rsid w:val="0A2719C2"/>
    <w:rsid w:val="0A3B48F9"/>
    <w:rsid w:val="0A4E3CA0"/>
    <w:rsid w:val="0A69CB04"/>
    <w:rsid w:val="0A8640BB"/>
    <w:rsid w:val="0A9AD8EF"/>
    <w:rsid w:val="0A9FC288"/>
    <w:rsid w:val="0AA06373"/>
    <w:rsid w:val="0AA1C5FD"/>
    <w:rsid w:val="0AB3EB41"/>
    <w:rsid w:val="0AB44D67"/>
    <w:rsid w:val="0AE20227"/>
    <w:rsid w:val="0AF1277B"/>
    <w:rsid w:val="0AFE3651"/>
    <w:rsid w:val="0B321105"/>
    <w:rsid w:val="0B34D522"/>
    <w:rsid w:val="0B38C259"/>
    <w:rsid w:val="0B4E5BBB"/>
    <w:rsid w:val="0B58EEC6"/>
    <w:rsid w:val="0B595C4E"/>
    <w:rsid w:val="0B5A4455"/>
    <w:rsid w:val="0B883C50"/>
    <w:rsid w:val="0BA113FB"/>
    <w:rsid w:val="0BBA38BE"/>
    <w:rsid w:val="0BBBEF76"/>
    <w:rsid w:val="0BCDED20"/>
    <w:rsid w:val="0BE523A0"/>
    <w:rsid w:val="0BEDFDD1"/>
    <w:rsid w:val="0BEF0A0F"/>
    <w:rsid w:val="0C1F05F5"/>
    <w:rsid w:val="0C205CC2"/>
    <w:rsid w:val="0C61B562"/>
    <w:rsid w:val="0C653A03"/>
    <w:rsid w:val="0C713921"/>
    <w:rsid w:val="0C9F19A2"/>
    <w:rsid w:val="0CAE13D9"/>
    <w:rsid w:val="0CB2F587"/>
    <w:rsid w:val="0CE7AE20"/>
    <w:rsid w:val="0CEC3A29"/>
    <w:rsid w:val="0D0983C1"/>
    <w:rsid w:val="0D42F68A"/>
    <w:rsid w:val="0D4C3569"/>
    <w:rsid w:val="0D4EE3C7"/>
    <w:rsid w:val="0D503FEA"/>
    <w:rsid w:val="0D5894B8"/>
    <w:rsid w:val="0D7D1873"/>
    <w:rsid w:val="0D9C9458"/>
    <w:rsid w:val="0DA04675"/>
    <w:rsid w:val="0DA55A7D"/>
    <w:rsid w:val="0DA8A7C5"/>
    <w:rsid w:val="0E3D67AB"/>
    <w:rsid w:val="0E485B9C"/>
    <w:rsid w:val="0E52B479"/>
    <w:rsid w:val="0E5BC182"/>
    <w:rsid w:val="0E6085B8"/>
    <w:rsid w:val="0E79A120"/>
    <w:rsid w:val="0E7C0366"/>
    <w:rsid w:val="0E7F511B"/>
    <w:rsid w:val="0EB6666B"/>
    <w:rsid w:val="0EFABB6C"/>
    <w:rsid w:val="0F078611"/>
    <w:rsid w:val="0F0B616C"/>
    <w:rsid w:val="0F0CC74A"/>
    <w:rsid w:val="0F2005AF"/>
    <w:rsid w:val="0F52B63B"/>
    <w:rsid w:val="0F72CE09"/>
    <w:rsid w:val="0F7A655A"/>
    <w:rsid w:val="0F9A6EB6"/>
    <w:rsid w:val="1001343C"/>
    <w:rsid w:val="100CC7D3"/>
    <w:rsid w:val="1019F6E4"/>
    <w:rsid w:val="1024DCB9"/>
    <w:rsid w:val="102FDA0C"/>
    <w:rsid w:val="104E978F"/>
    <w:rsid w:val="107A9640"/>
    <w:rsid w:val="108C9E12"/>
    <w:rsid w:val="108F74D7"/>
    <w:rsid w:val="10913199"/>
    <w:rsid w:val="1098DFD9"/>
    <w:rsid w:val="109FE7F1"/>
    <w:rsid w:val="10A6C28E"/>
    <w:rsid w:val="10D462BF"/>
    <w:rsid w:val="10EDDD16"/>
    <w:rsid w:val="10FB06AE"/>
    <w:rsid w:val="111041B1"/>
    <w:rsid w:val="11119E73"/>
    <w:rsid w:val="111BE24A"/>
    <w:rsid w:val="111C1D98"/>
    <w:rsid w:val="111DE103"/>
    <w:rsid w:val="1136E5FC"/>
    <w:rsid w:val="114BEA11"/>
    <w:rsid w:val="116CDE89"/>
    <w:rsid w:val="118D50F5"/>
    <w:rsid w:val="11A37D71"/>
    <w:rsid w:val="11A971E5"/>
    <w:rsid w:val="11CE16A4"/>
    <w:rsid w:val="11D30565"/>
    <w:rsid w:val="11D6249C"/>
    <w:rsid w:val="12288C95"/>
    <w:rsid w:val="122F3B7B"/>
    <w:rsid w:val="124EAE5A"/>
    <w:rsid w:val="127F1BAA"/>
    <w:rsid w:val="128DED6A"/>
    <w:rsid w:val="12C5FFA0"/>
    <w:rsid w:val="12CC8F82"/>
    <w:rsid w:val="12D92871"/>
    <w:rsid w:val="12E5FB67"/>
    <w:rsid w:val="12F40FA8"/>
    <w:rsid w:val="13257FEA"/>
    <w:rsid w:val="13635364"/>
    <w:rsid w:val="1371D64C"/>
    <w:rsid w:val="13967709"/>
    <w:rsid w:val="139BE010"/>
    <w:rsid w:val="13A4FF09"/>
    <w:rsid w:val="13A587CC"/>
    <w:rsid w:val="13AC33F8"/>
    <w:rsid w:val="13ADF44F"/>
    <w:rsid w:val="13AE219E"/>
    <w:rsid w:val="140A2046"/>
    <w:rsid w:val="1414D885"/>
    <w:rsid w:val="141BB6AF"/>
    <w:rsid w:val="142860DF"/>
    <w:rsid w:val="145CD8B4"/>
    <w:rsid w:val="1467B240"/>
    <w:rsid w:val="1467F47E"/>
    <w:rsid w:val="147439E2"/>
    <w:rsid w:val="147C35C0"/>
    <w:rsid w:val="14879A4B"/>
    <w:rsid w:val="14AA5D5D"/>
    <w:rsid w:val="14AAD096"/>
    <w:rsid w:val="15138756"/>
    <w:rsid w:val="1529CB5D"/>
    <w:rsid w:val="1573992D"/>
    <w:rsid w:val="15800064"/>
    <w:rsid w:val="158C642C"/>
    <w:rsid w:val="158F4222"/>
    <w:rsid w:val="15B573E7"/>
    <w:rsid w:val="15E5727E"/>
    <w:rsid w:val="15F0D178"/>
    <w:rsid w:val="15F4477E"/>
    <w:rsid w:val="16061DEA"/>
    <w:rsid w:val="160B5A9B"/>
    <w:rsid w:val="164A510B"/>
    <w:rsid w:val="1651A719"/>
    <w:rsid w:val="1664801F"/>
    <w:rsid w:val="166480F7"/>
    <w:rsid w:val="16E5FD08"/>
    <w:rsid w:val="16F03483"/>
    <w:rsid w:val="16F820F0"/>
    <w:rsid w:val="170136DD"/>
    <w:rsid w:val="17076EC0"/>
    <w:rsid w:val="1719CD50"/>
    <w:rsid w:val="172D0957"/>
    <w:rsid w:val="1730FA8C"/>
    <w:rsid w:val="17352B54"/>
    <w:rsid w:val="17532985"/>
    <w:rsid w:val="177DDD37"/>
    <w:rsid w:val="1790718F"/>
    <w:rsid w:val="17984BFA"/>
    <w:rsid w:val="17A06C66"/>
    <w:rsid w:val="17AB74E8"/>
    <w:rsid w:val="17C28805"/>
    <w:rsid w:val="17F3047F"/>
    <w:rsid w:val="181C9990"/>
    <w:rsid w:val="182CABF2"/>
    <w:rsid w:val="1834CB4E"/>
    <w:rsid w:val="184E8B23"/>
    <w:rsid w:val="1856D5DA"/>
    <w:rsid w:val="187B2E96"/>
    <w:rsid w:val="18891AA5"/>
    <w:rsid w:val="189A43CA"/>
    <w:rsid w:val="18AAC705"/>
    <w:rsid w:val="18B5E651"/>
    <w:rsid w:val="18C851E3"/>
    <w:rsid w:val="18D0232C"/>
    <w:rsid w:val="18E778EF"/>
    <w:rsid w:val="19047F3C"/>
    <w:rsid w:val="196A5E02"/>
    <w:rsid w:val="196F23FE"/>
    <w:rsid w:val="198117C0"/>
    <w:rsid w:val="1984F1BD"/>
    <w:rsid w:val="1987A236"/>
    <w:rsid w:val="19BA72BF"/>
    <w:rsid w:val="19CD88F3"/>
    <w:rsid w:val="19D5F22E"/>
    <w:rsid w:val="19F8522B"/>
    <w:rsid w:val="1A44CE08"/>
    <w:rsid w:val="1A84BF9B"/>
    <w:rsid w:val="1A9B50E1"/>
    <w:rsid w:val="1ACBF1BD"/>
    <w:rsid w:val="1AD49D5A"/>
    <w:rsid w:val="1AEEECB8"/>
    <w:rsid w:val="1B278E69"/>
    <w:rsid w:val="1B721BF0"/>
    <w:rsid w:val="1BD77AAD"/>
    <w:rsid w:val="1C1144E1"/>
    <w:rsid w:val="1C26C73E"/>
    <w:rsid w:val="1C3EBF59"/>
    <w:rsid w:val="1C4A60A5"/>
    <w:rsid w:val="1CB64587"/>
    <w:rsid w:val="1CB8F459"/>
    <w:rsid w:val="1CEB5A2B"/>
    <w:rsid w:val="1D05A61A"/>
    <w:rsid w:val="1D100CF5"/>
    <w:rsid w:val="1D2AB3C7"/>
    <w:rsid w:val="1D57547E"/>
    <w:rsid w:val="1D5D4DCD"/>
    <w:rsid w:val="1D655F9E"/>
    <w:rsid w:val="1D7F2C0D"/>
    <w:rsid w:val="1D9F440B"/>
    <w:rsid w:val="1DBBA733"/>
    <w:rsid w:val="1DC93F2C"/>
    <w:rsid w:val="1DD38EEE"/>
    <w:rsid w:val="1DFFBB71"/>
    <w:rsid w:val="1E0E0CB5"/>
    <w:rsid w:val="1E37E94A"/>
    <w:rsid w:val="1E389B25"/>
    <w:rsid w:val="1E44017A"/>
    <w:rsid w:val="1E4A0F82"/>
    <w:rsid w:val="1E4D57C7"/>
    <w:rsid w:val="1E5830AE"/>
    <w:rsid w:val="1E5D3BC7"/>
    <w:rsid w:val="1EA21494"/>
    <w:rsid w:val="1EA77467"/>
    <w:rsid w:val="1EB55E73"/>
    <w:rsid w:val="1ED5614D"/>
    <w:rsid w:val="1EEB9EEB"/>
    <w:rsid w:val="1EFE9F4E"/>
    <w:rsid w:val="1F289760"/>
    <w:rsid w:val="1F2F3F6F"/>
    <w:rsid w:val="1F441C19"/>
    <w:rsid w:val="1F4FF4E3"/>
    <w:rsid w:val="1FC37AF3"/>
    <w:rsid w:val="1FC80008"/>
    <w:rsid w:val="1FDC89E4"/>
    <w:rsid w:val="2052A526"/>
    <w:rsid w:val="206E73D4"/>
    <w:rsid w:val="2075377A"/>
    <w:rsid w:val="2086C5E5"/>
    <w:rsid w:val="20A55D25"/>
    <w:rsid w:val="20B945D4"/>
    <w:rsid w:val="20E1FF46"/>
    <w:rsid w:val="2109CDEF"/>
    <w:rsid w:val="210F5978"/>
    <w:rsid w:val="211EF78A"/>
    <w:rsid w:val="2124A62D"/>
    <w:rsid w:val="213F6221"/>
    <w:rsid w:val="217BFBAC"/>
    <w:rsid w:val="2198205D"/>
    <w:rsid w:val="21A00594"/>
    <w:rsid w:val="21C08DF4"/>
    <w:rsid w:val="21E4594B"/>
    <w:rsid w:val="2250C2B8"/>
    <w:rsid w:val="2289D388"/>
    <w:rsid w:val="228A6ABF"/>
    <w:rsid w:val="2299E1BB"/>
    <w:rsid w:val="22A047F6"/>
    <w:rsid w:val="22CD3465"/>
    <w:rsid w:val="22F7D407"/>
    <w:rsid w:val="230E88F8"/>
    <w:rsid w:val="23163876"/>
    <w:rsid w:val="231E6936"/>
    <w:rsid w:val="23268265"/>
    <w:rsid w:val="232AFC57"/>
    <w:rsid w:val="2351AE48"/>
    <w:rsid w:val="237AEDC3"/>
    <w:rsid w:val="237B3620"/>
    <w:rsid w:val="2381DE2F"/>
    <w:rsid w:val="23C3E0C1"/>
    <w:rsid w:val="23EBDADE"/>
    <w:rsid w:val="23FC9023"/>
    <w:rsid w:val="24126D5E"/>
    <w:rsid w:val="2412BC79"/>
    <w:rsid w:val="2421F235"/>
    <w:rsid w:val="242C3E46"/>
    <w:rsid w:val="24567E59"/>
    <w:rsid w:val="248173ED"/>
    <w:rsid w:val="24B03FCE"/>
    <w:rsid w:val="2523A3D8"/>
    <w:rsid w:val="25447CBA"/>
    <w:rsid w:val="255FDD98"/>
    <w:rsid w:val="256E1EDA"/>
    <w:rsid w:val="2575AB37"/>
    <w:rsid w:val="257D4019"/>
    <w:rsid w:val="25A3A2FE"/>
    <w:rsid w:val="25B862BE"/>
    <w:rsid w:val="25BDF837"/>
    <w:rsid w:val="26222B69"/>
    <w:rsid w:val="2628847D"/>
    <w:rsid w:val="2631CB29"/>
    <w:rsid w:val="2641468F"/>
    <w:rsid w:val="2655A36C"/>
    <w:rsid w:val="265CCB50"/>
    <w:rsid w:val="267D5C85"/>
    <w:rsid w:val="26A99430"/>
    <w:rsid w:val="26A9D363"/>
    <w:rsid w:val="26BB8E41"/>
    <w:rsid w:val="26D49F8C"/>
    <w:rsid w:val="26F415A6"/>
    <w:rsid w:val="2706C854"/>
    <w:rsid w:val="270B5943"/>
    <w:rsid w:val="274656F0"/>
    <w:rsid w:val="2758C0B7"/>
    <w:rsid w:val="2762B5F5"/>
    <w:rsid w:val="276A73E3"/>
    <w:rsid w:val="2786F20A"/>
    <w:rsid w:val="2789490D"/>
    <w:rsid w:val="27917BCF"/>
    <w:rsid w:val="27918AFC"/>
    <w:rsid w:val="27ABC789"/>
    <w:rsid w:val="27BCA938"/>
    <w:rsid w:val="27DBCAA6"/>
    <w:rsid w:val="280FE885"/>
    <w:rsid w:val="2817511C"/>
    <w:rsid w:val="281B5D23"/>
    <w:rsid w:val="281D04E4"/>
    <w:rsid w:val="2832F6A6"/>
    <w:rsid w:val="283316E0"/>
    <w:rsid w:val="284A8A71"/>
    <w:rsid w:val="2855A7BC"/>
    <w:rsid w:val="286FBC28"/>
    <w:rsid w:val="287C1D7C"/>
    <w:rsid w:val="2885634B"/>
    <w:rsid w:val="288D8922"/>
    <w:rsid w:val="289784B5"/>
    <w:rsid w:val="289BB8FF"/>
    <w:rsid w:val="289E2DF0"/>
    <w:rsid w:val="28A0168E"/>
    <w:rsid w:val="28B8EA0C"/>
    <w:rsid w:val="28CC81AB"/>
    <w:rsid w:val="28D63741"/>
    <w:rsid w:val="28DCD273"/>
    <w:rsid w:val="28EDDD1A"/>
    <w:rsid w:val="28F98B2D"/>
    <w:rsid w:val="290E9487"/>
    <w:rsid w:val="2934A8E3"/>
    <w:rsid w:val="2959FC85"/>
    <w:rsid w:val="29676850"/>
    <w:rsid w:val="2985208A"/>
    <w:rsid w:val="2991D642"/>
    <w:rsid w:val="299FFCA2"/>
    <w:rsid w:val="29A17350"/>
    <w:rsid w:val="29AF7E2D"/>
    <w:rsid w:val="29B3045C"/>
    <w:rsid w:val="29C140CD"/>
    <w:rsid w:val="29C4AE72"/>
    <w:rsid w:val="29EC3497"/>
    <w:rsid w:val="29F30DB5"/>
    <w:rsid w:val="29F60424"/>
    <w:rsid w:val="29FD5820"/>
    <w:rsid w:val="29FE5F76"/>
    <w:rsid w:val="2A167907"/>
    <w:rsid w:val="2A67BEFA"/>
    <w:rsid w:val="2AB5BA15"/>
    <w:rsid w:val="2ACB5A34"/>
    <w:rsid w:val="2AD1A834"/>
    <w:rsid w:val="2ADA1AE4"/>
    <w:rsid w:val="2AEBAEC7"/>
    <w:rsid w:val="2AF47834"/>
    <w:rsid w:val="2B0950EE"/>
    <w:rsid w:val="2B26A6B8"/>
    <w:rsid w:val="2B5A1F21"/>
    <w:rsid w:val="2B6903D1"/>
    <w:rsid w:val="2B73CBB9"/>
    <w:rsid w:val="2B7A91B3"/>
    <w:rsid w:val="2B89F0BC"/>
    <w:rsid w:val="2C09D706"/>
    <w:rsid w:val="2C17385D"/>
    <w:rsid w:val="2C1AD130"/>
    <w:rsid w:val="2C39B602"/>
    <w:rsid w:val="2CC38CCF"/>
    <w:rsid w:val="2CDB05D5"/>
    <w:rsid w:val="2CE493CF"/>
    <w:rsid w:val="2CF1F220"/>
    <w:rsid w:val="2D04BBBA"/>
    <w:rsid w:val="2D2E7DCA"/>
    <w:rsid w:val="2D333B6C"/>
    <w:rsid w:val="2D3FD34F"/>
    <w:rsid w:val="2D465F14"/>
    <w:rsid w:val="2D52E315"/>
    <w:rsid w:val="2D5B05F8"/>
    <w:rsid w:val="2D78E744"/>
    <w:rsid w:val="2DB0516E"/>
    <w:rsid w:val="2DB07A9B"/>
    <w:rsid w:val="2DCA960E"/>
    <w:rsid w:val="2DD83E52"/>
    <w:rsid w:val="2DEC1544"/>
    <w:rsid w:val="2DF92DA2"/>
    <w:rsid w:val="2DFF0C63"/>
    <w:rsid w:val="2E097BC7"/>
    <w:rsid w:val="2E0C12DA"/>
    <w:rsid w:val="2E20DDBC"/>
    <w:rsid w:val="2E2D763E"/>
    <w:rsid w:val="2E42E373"/>
    <w:rsid w:val="2E5440D9"/>
    <w:rsid w:val="2E5F8443"/>
    <w:rsid w:val="2E822DD3"/>
    <w:rsid w:val="2EB54401"/>
    <w:rsid w:val="2EB575D7"/>
    <w:rsid w:val="2EFD7A16"/>
    <w:rsid w:val="2F0DE87B"/>
    <w:rsid w:val="2F147440"/>
    <w:rsid w:val="2F2163AD"/>
    <w:rsid w:val="2F21CC73"/>
    <w:rsid w:val="2F71E645"/>
    <w:rsid w:val="2F77845D"/>
    <w:rsid w:val="2F856311"/>
    <w:rsid w:val="2F9695A8"/>
    <w:rsid w:val="2FAA270E"/>
    <w:rsid w:val="2FB2E71E"/>
    <w:rsid w:val="2FBC16A5"/>
    <w:rsid w:val="2FDEF857"/>
    <w:rsid w:val="30305989"/>
    <w:rsid w:val="304ABA73"/>
    <w:rsid w:val="30526159"/>
    <w:rsid w:val="307A904B"/>
    <w:rsid w:val="308A05B5"/>
    <w:rsid w:val="30EFA1AE"/>
    <w:rsid w:val="3118D4F7"/>
    <w:rsid w:val="311FB86E"/>
    <w:rsid w:val="31385DDB"/>
    <w:rsid w:val="313FC841"/>
    <w:rsid w:val="317B0C9C"/>
    <w:rsid w:val="317B87CA"/>
    <w:rsid w:val="319A423A"/>
    <w:rsid w:val="31A6B964"/>
    <w:rsid w:val="31C49206"/>
    <w:rsid w:val="31CF466C"/>
    <w:rsid w:val="322713F3"/>
    <w:rsid w:val="32285D17"/>
    <w:rsid w:val="32838489"/>
    <w:rsid w:val="328D09C3"/>
    <w:rsid w:val="32B47382"/>
    <w:rsid w:val="32CA6C74"/>
    <w:rsid w:val="32EFC2B5"/>
    <w:rsid w:val="33297815"/>
    <w:rsid w:val="332E547E"/>
    <w:rsid w:val="33470692"/>
    <w:rsid w:val="33582233"/>
    <w:rsid w:val="335B0E1C"/>
    <w:rsid w:val="335F5946"/>
    <w:rsid w:val="33B14B75"/>
    <w:rsid w:val="33B2A131"/>
    <w:rsid w:val="33D7A6AB"/>
    <w:rsid w:val="33DCF9B0"/>
    <w:rsid w:val="33EC1F37"/>
    <w:rsid w:val="33ECF418"/>
    <w:rsid w:val="33EFD778"/>
    <w:rsid w:val="343EAEA1"/>
    <w:rsid w:val="3453AC97"/>
    <w:rsid w:val="34674B6D"/>
    <w:rsid w:val="346A358E"/>
    <w:rsid w:val="348C4AB2"/>
    <w:rsid w:val="34970B76"/>
    <w:rsid w:val="34B3288C"/>
    <w:rsid w:val="34D168DF"/>
    <w:rsid w:val="352F1795"/>
    <w:rsid w:val="356155A2"/>
    <w:rsid w:val="3566FC35"/>
    <w:rsid w:val="3598B3BA"/>
    <w:rsid w:val="35BC543B"/>
    <w:rsid w:val="35E866B1"/>
    <w:rsid w:val="35E8BDB6"/>
    <w:rsid w:val="35EB0D26"/>
    <w:rsid w:val="36051885"/>
    <w:rsid w:val="36084664"/>
    <w:rsid w:val="361034B4"/>
    <w:rsid w:val="361E3A24"/>
    <w:rsid w:val="361F3708"/>
    <w:rsid w:val="363AA8FA"/>
    <w:rsid w:val="365B66F1"/>
    <w:rsid w:val="366788D7"/>
    <w:rsid w:val="3668361E"/>
    <w:rsid w:val="36AB66F5"/>
    <w:rsid w:val="36C98D52"/>
    <w:rsid w:val="370AB3A1"/>
    <w:rsid w:val="3720A754"/>
    <w:rsid w:val="37289764"/>
    <w:rsid w:val="374340EE"/>
    <w:rsid w:val="377A74F7"/>
    <w:rsid w:val="37970699"/>
    <w:rsid w:val="37BA71CD"/>
    <w:rsid w:val="37D7619E"/>
    <w:rsid w:val="37EFF352"/>
    <w:rsid w:val="37FC7364"/>
    <w:rsid w:val="38007012"/>
    <w:rsid w:val="38034F07"/>
    <w:rsid w:val="381B1C2F"/>
    <w:rsid w:val="3820CCBF"/>
    <w:rsid w:val="38324FF3"/>
    <w:rsid w:val="38AAECA3"/>
    <w:rsid w:val="38BA4F30"/>
    <w:rsid w:val="38BDFE48"/>
    <w:rsid w:val="38E6AAA2"/>
    <w:rsid w:val="38E774EB"/>
    <w:rsid w:val="38EB9C55"/>
    <w:rsid w:val="390C0195"/>
    <w:rsid w:val="39159A9F"/>
    <w:rsid w:val="39235687"/>
    <w:rsid w:val="3927E0D7"/>
    <w:rsid w:val="395209D3"/>
    <w:rsid w:val="3973F27F"/>
    <w:rsid w:val="39918A47"/>
    <w:rsid w:val="39937E68"/>
    <w:rsid w:val="399C88D0"/>
    <w:rsid w:val="39AB4504"/>
    <w:rsid w:val="39E6A03F"/>
    <w:rsid w:val="39E9AE35"/>
    <w:rsid w:val="39EA3310"/>
    <w:rsid w:val="39EB9F18"/>
    <w:rsid w:val="3A011B3B"/>
    <w:rsid w:val="3A0951B9"/>
    <w:rsid w:val="3A34D85F"/>
    <w:rsid w:val="3A35D90F"/>
    <w:rsid w:val="3A3CDE52"/>
    <w:rsid w:val="3A3E812E"/>
    <w:rsid w:val="3A6BE357"/>
    <w:rsid w:val="3A864F78"/>
    <w:rsid w:val="3A8FBEE3"/>
    <w:rsid w:val="3A91D36B"/>
    <w:rsid w:val="3AD08D6D"/>
    <w:rsid w:val="3AE792B2"/>
    <w:rsid w:val="3AEAB424"/>
    <w:rsid w:val="3B2697F5"/>
    <w:rsid w:val="3B381ED9"/>
    <w:rsid w:val="3BC507AC"/>
    <w:rsid w:val="3BC728B6"/>
    <w:rsid w:val="3BD1CF8E"/>
    <w:rsid w:val="3BE344D1"/>
    <w:rsid w:val="3BE54941"/>
    <w:rsid w:val="3BE5D2E1"/>
    <w:rsid w:val="3BE96157"/>
    <w:rsid w:val="3BF27FE1"/>
    <w:rsid w:val="3C0EA4BD"/>
    <w:rsid w:val="3C177002"/>
    <w:rsid w:val="3C31E0D4"/>
    <w:rsid w:val="3C3987A9"/>
    <w:rsid w:val="3C3AA587"/>
    <w:rsid w:val="3C47DDD4"/>
    <w:rsid w:val="3C58949C"/>
    <w:rsid w:val="3C6C4A1A"/>
    <w:rsid w:val="3C7E729E"/>
    <w:rsid w:val="3CA02816"/>
    <w:rsid w:val="3CA9F8B6"/>
    <w:rsid w:val="3CC32B29"/>
    <w:rsid w:val="3CDDA6D4"/>
    <w:rsid w:val="3CECE12C"/>
    <w:rsid w:val="3CFA52F2"/>
    <w:rsid w:val="3D06BD35"/>
    <w:rsid w:val="3D0C4CDB"/>
    <w:rsid w:val="3D132045"/>
    <w:rsid w:val="3D1A4E11"/>
    <w:rsid w:val="3D257B78"/>
    <w:rsid w:val="3D291A5A"/>
    <w:rsid w:val="3D3C91C5"/>
    <w:rsid w:val="3D4C818F"/>
    <w:rsid w:val="3D4E646B"/>
    <w:rsid w:val="3D74413A"/>
    <w:rsid w:val="3D83D737"/>
    <w:rsid w:val="3D88FB95"/>
    <w:rsid w:val="3DB655FB"/>
    <w:rsid w:val="3DC4A399"/>
    <w:rsid w:val="3DDD99A8"/>
    <w:rsid w:val="3DF12485"/>
    <w:rsid w:val="3E23236F"/>
    <w:rsid w:val="3E32D57D"/>
    <w:rsid w:val="3E379429"/>
    <w:rsid w:val="3EA97E02"/>
    <w:rsid w:val="3ED97B74"/>
    <w:rsid w:val="3F3F2609"/>
    <w:rsid w:val="3F565A8F"/>
    <w:rsid w:val="3F7BF93C"/>
    <w:rsid w:val="3FAE21BD"/>
    <w:rsid w:val="3FC9E579"/>
    <w:rsid w:val="3FDD9304"/>
    <w:rsid w:val="3FE932E8"/>
    <w:rsid w:val="3FFEFE7B"/>
    <w:rsid w:val="4008B63B"/>
    <w:rsid w:val="40809D96"/>
    <w:rsid w:val="4086E5D7"/>
    <w:rsid w:val="40A50563"/>
    <w:rsid w:val="40A540B1"/>
    <w:rsid w:val="40A7E434"/>
    <w:rsid w:val="40A8079E"/>
    <w:rsid w:val="40BCEBE0"/>
    <w:rsid w:val="41156CB8"/>
    <w:rsid w:val="41159813"/>
    <w:rsid w:val="411BC931"/>
    <w:rsid w:val="41289FCD"/>
    <w:rsid w:val="415FBDDB"/>
    <w:rsid w:val="416E2E34"/>
    <w:rsid w:val="4174E4F7"/>
    <w:rsid w:val="41769630"/>
    <w:rsid w:val="417829C7"/>
    <w:rsid w:val="417AF6E6"/>
    <w:rsid w:val="41951448"/>
    <w:rsid w:val="419E229E"/>
    <w:rsid w:val="41AA46B5"/>
    <w:rsid w:val="41BAB83E"/>
    <w:rsid w:val="41BC16BF"/>
    <w:rsid w:val="41BEC5DF"/>
    <w:rsid w:val="41C1A80B"/>
    <w:rsid w:val="41C962C0"/>
    <w:rsid w:val="41E6BD1F"/>
    <w:rsid w:val="41E948B8"/>
    <w:rsid w:val="41FF1716"/>
    <w:rsid w:val="4254B164"/>
    <w:rsid w:val="429630BC"/>
    <w:rsid w:val="42CA5368"/>
    <w:rsid w:val="42DC5D56"/>
    <w:rsid w:val="430D4BE5"/>
    <w:rsid w:val="4321F08C"/>
    <w:rsid w:val="43350013"/>
    <w:rsid w:val="4353977D"/>
    <w:rsid w:val="435EBBD7"/>
    <w:rsid w:val="43C41540"/>
    <w:rsid w:val="43F241B2"/>
    <w:rsid w:val="44048A5A"/>
    <w:rsid w:val="440D4BC6"/>
    <w:rsid w:val="44227C4A"/>
    <w:rsid w:val="4438228F"/>
    <w:rsid w:val="44385B75"/>
    <w:rsid w:val="445A12F6"/>
    <w:rsid w:val="447AD44A"/>
    <w:rsid w:val="44841613"/>
    <w:rsid w:val="44D90BB2"/>
    <w:rsid w:val="44DCCC33"/>
    <w:rsid w:val="44EA3664"/>
    <w:rsid w:val="450C1836"/>
    <w:rsid w:val="45193DA2"/>
    <w:rsid w:val="45307470"/>
    <w:rsid w:val="4587E110"/>
    <w:rsid w:val="459B3BA7"/>
    <w:rsid w:val="45BE530D"/>
    <w:rsid w:val="45D21ECE"/>
    <w:rsid w:val="45D67F4B"/>
    <w:rsid w:val="45DFCC9C"/>
    <w:rsid w:val="45F7D778"/>
    <w:rsid w:val="460E77EC"/>
    <w:rsid w:val="4616C2DB"/>
    <w:rsid w:val="461DD992"/>
    <w:rsid w:val="46432DF4"/>
    <w:rsid w:val="46491255"/>
    <w:rsid w:val="465322CE"/>
    <w:rsid w:val="46584E18"/>
    <w:rsid w:val="4660B48B"/>
    <w:rsid w:val="46618A38"/>
    <w:rsid w:val="467B7862"/>
    <w:rsid w:val="4693BC42"/>
    <w:rsid w:val="46BD238A"/>
    <w:rsid w:val="46BD8424"/>
    <w:rsid w:val="46D3F436"/>
    <w:rsid w:val="46E229BB"/>
    <w:rsid w:val="46EB191E"/>
    <w:rsid w:val="475B18F5"/>
    <w:rsid w:val="476A6226"/>
    <w:rsid w:val="47718FCE"/>
    <w:rsid w:val="478081DB"/>
    <w:rsid w:val="47BAFA0A"/>
    <w:rsid w:val="47E0A17E"/>
    <w:rsid w:val="48048385"/>
    <w:rsid w:val="48066AB0"/>
    <w:rsid w:val="4811F974"/>
    <w:rsid w:val="48346FE4"/>
    <w:rsid w:val="484237BC"/>
    <w:rsid w:val="485C0475"/>
    <w:rsid w:val="48748C42"/>
    <w:rsid w:val="487BFD04"/>
    <w:rsid w:val="487DCE04"/>
    <w:rsid w:val="48A1202E"/>
    <w:rsid w:val="48A9612F"/>
    <w:rsid w:val="48B4AEA9"/>
    <w:rsid w:val="48C4BD31"/>
    <w:rsid w:val="4906659C"/>
    <w:rsid w:val="491135B0"/>
    <w:rsid w:val="492C3466"/>
    <w:rsid w:val="492FEC91"/>
    <w:rsid w:val="49546C8B"/>
    <w:rsid w:val="498C88FD"/>
    <w:rsid w:val="499562F6"/>
    <w:rsid w:val="4997F5D0"/>
    <w:rsid w:val="49B25906"/>
    <w:rsid w:val="49C088B6"/>
    <w:rsid w:val="49D4FEFD"/>
    <w:rsid w:val="4A2ACBAD"/>
    <w:rsid w:val="4A3C5556"/>
    <w:rsid w:val="4A49F4EB"/>
    <w:rsid w:val="4A4EA935"/>
    <w:rsid w:val="4A580219"/>
    <w:rsid w:val="4A7430E1"/>
    <w:rsid w:val="4ABB200E"/>
    <w:rsid w:val="4AF16BDC"/>
    <w:rsid w:val="4B1B1434"/>
    <w:rsid w:val="4B32FE34"/>
    <w:rsid w:val="4B38A6E2"/>
    <w:rsid w:val="4B4412C3"/>
    <w:rsid w:val="4B48FDA4"/>
    <w:rsid w:val="4B55E41C"/>
    <w:rsid w:val="4B5AE686"/>
    <w:rsid w:val="4B5BF92C"/>
    <w:rsid w:val="4B60DBCE"/>
    <w:rsid w:val="4B638110"/>
    <w:rsid w:val="4B67FE10"/>
    <w:rsid w:val="4B7F879F"/>
    <w:rsid w:val="4B959029"/>
    <w:rsid w:val="4BB7E17A"/>
    <w:rsid w:val="4BB8F238"/>
    <w:rsid w:val="4BBB0246"/>
    <w:rsid w:val="4BEADE8C"/>
    <w:rsid w:val="4BEFCC72"/>
    <w:rsid w:val="4C16854C"/>
    <w:rsid w:val="4C1D7079"/>
    <w:rsid w:val="4C27CF1E"/>
    <w:rsid w:val="4C2F5117"/>
    <w:rsid w:val="4C35AD8B"/>
    <w:rsid w:val="4C6BF959"/>
    <w:rsid w:val="4C70F7E9"/>
    <w:rsid w:val="4C75B2AE"/>
    <w:rsid w:val="4C9FC426"/>
    <w:rsid w:val="4CD82779"/>
    <w:rsid w:val="4CD832B0"/>
    <w:rsid w:val="4CE46A22"/>
    <w:rsid w:val="4CE86631"/>
    <w:rsid w:val="4CF0858D"/>
    <w:rsid w:val="4D03B53E"/>
    <w:rsid w:val="4D2902C5"/>
    <w:rsid w:val="4D2A67C8"/>
    <w:rsid w:val="4D2AA091"/>
    <w:rsid w:val="4D47A1D6"/>
    <w:rsid w:val="4D83798A"/>
    <w:rsid w:val="4DC52BC5"/>
    <w:rsid w:val="4DCCB3BA"/>
    <w:rsid w:val="4DDAC763"/>
    <w:rsid w:val="4DE54FD6"/>
    <w:rsid w:val="4DFFD85A"/>
    <w:rsid w:val="4E0FEF1A"/>
    <w:rsid w:val="4E101431"/>
    <w:rsid w:val="4E17E2D9"/>
    <w:rsid w:val="4E1EB79B"/>
    <w:rsid w:val="4E245CCA"/>
    <w:rsid w:val="4E2CD2C9"/>
    <w:rsid w:val="4E315DD0"/>
    <w:rsid w:val="4E3E73B4"/>
    <w:rsid w:val="4E4912D0"/>
    <w:rsid w:val="4E688257"/>
    <w:rsid w:val="4E7B3843"/>
    <w:rsid w:val="4EABE5F4"/>
    <w:rsid w:val="4EBA3664"/>
    <w:rsid w:val="4EC1F13F"/>
    <w:rsid w:val="4ECA45F8"/>
    <w:rsid w:val="4ED0B565"/>
    <w:rsid w:val="4EE1312A"/>
    <w:rsid w:val="4EEAC706"/>
    <w:rsid w:val="4EF4FC13"/>
    <w:rsid w:val="4F2578E4"/>
    <w:rsid w:val="4F468E66"/>
    <w:rsid w:val="4F6C04FC"/>
    <w:rsid w:val="4FCC0B73"/>
    <w:rsid w:val="4FEFB011"/>
    <w:rsid w:val="506ED2FE"/>
    <w:rsid w:val="5075D2A3"/>
    <w:rsid w:val="50E08B7C"/>
    <w:rsid w:val="50FBA8DF"/>
    <w:rsid w:val="513DD728"/>
    <w:rsid w:val="51627469"/>
    <w:rsid w:val="5173AED2"/>
    <w:rsid w:val="518C053D"/>
    <w:rsid w:val="518DD7DB"/>
    <w:rsid w:val="519803BF"/>
    <w:rsid w:val="51BCA0A2"/>
    <w:rsid w:val="51C925CC"/>
    <w:rsid w:val="51C99DA1"/>
    <w:rsid w:val="51CD44FC"/>
    <w:rsid w:val="51E17EC8"/>
    <w:rsid w:val="51E719A5"/>
    <w:rsid w:val="51EBE700"/>
    <w:rsid w:val="51F2B5F2"/>
    <w:rsid w:val="52150194"/>
    <w:rsid w:val="523703C7"/>
    <w:rsid w:val="5239BF96"/>
    <w:rsid w:val="5247FE16"/>
    <w:rsid w:val="5257CB29"/>
    <w:rsid w:val="527F1B2C"/>
    <w:rsid w:val="529556BD"/>
    <w:rsid w:val="52A99EE1"/>
    <w:rsid w:val="52AA5A45"/>
    <w:rsid w:val="52B19285"/>
    <w:rsid w:val="52B47B2B"/>
    <w:rsid w:val="52E1685D"/>
    <w:rsid w:val="5319F4C6"/>
    <w:rsid w:val="53201EB9"/>
    <w:rsid w:val="53324EBD"/>
    <w:rsid w:val="53548C13"/>
    <w:rsid w:val="535D916A"/>
    <w:rsid w:val="539A32A4"/>
    <w:rsid w:val="539FAF2F"/>
    <w:rsid w:val="53BD8B53"/>
    <w:rsid w:val="53E5027A"/>
    <w:rsid w:val="5405E778"/>
    <w:rsid w:val="540B2AB8"/>
    <w:rsid w:val="541DA4DF"/>
    <w:rsid w:val="5438C4B2"/>
    <w:rsid w:val="5466DA1E"/>
    <w:rsid w:val="54784090"/>
    <w:rsid w:val="548487D8"/>
    <w:rsid w:val="5490936D"/>
    <w:rsid w:val="5496E5E6"/>
    <w:rsid w:val="54B769D1"/>
    <w:rsid w:val="54BC3B60"/>
    <w:rsid w:val="54BDE9B1"/>
    <w:rsid w:val="54D3F6C5"/>
    <w:rsid w:val="54D5AB1F"/>
    <w:rsid w:val="54EA5C9B"/>
    <w:rsid w:val="54ED8C7B"/>
    <w:rsid w:val="54F9281A"/>
    <w:rsid w:val="5510F370"/>
    <w:rsid w:val="55267DB7"/>
    <w:rsid w:val="553DD0CA"/>
    <w:rsid w:val="5580A2F1"/>
    <w:rsid w:val="5597FDCC"/>
    <w:rsid w:val="55A83867"/>
    <w:rsid w:val="55AF340A"/>
    <w:rsid w:val="55CBFB27"/>
    <w:rsid w:val="55CFE44B"/>
    <w:rsid w:val="55D41DAB"/>
    <w:rsid w:val="55D5CAC0"/>
    <w:rsid w:val="55E20286"/>
    <w:rsid w:val="560741C4"/>
    <w:rsid w:val="560DA64B"/>
    <w:rsid w:val="565D36B0"/>
    <w:rsid w:val="565EB947"/>
    <w:rsid w:val="56788931"/>
    <w:rsid w:val="5691E177"/>
    <w:rsid w:val="56BE9142"/>
    <w:rsid w:val="56F3AE20"/>
    <w:rsid w:val="570F3E57"/>
    <w:rsid w:val="573650F7"/>
    <w:rsid w:val="576686D2"/>
    <w:rsid w:val="577FA6D3"/>
    <w:rsid w:val="578C6E90"/>
    <w:rsid w:val="578C8B8C"/>
    <w:rsid w:val="57A37A25"/>
    <w:rsid w:val="5803DCD2"/>
    <w:rsid w:val="580857D1"/>
    <w:rsid w:val="58338BC8"/>
    <w:rsid w:val="58731391"/>
    <w:rsid w:val="5878E419"/>
    <w:rsid w:val="588F9118"/>
    <w:rsid w:val="589BFF1C"/>
    <w:rsid w:val="58B2676A"/>
    <w:rsid w:val="591BFD0D"/>
    <w:rsid w:val="5941C58D"/>
    <w:rsid w:val="5950FF17"/>
    <w:rsid w:val="59512B8A"/>
    <w:rsid w:val="5955CA52"/>
    <w:rsid w:val="59A40B48"/>
    <w:rsid w:val="59A6B5C1"/>
    <w:rsid w:val="59C4C05E"/>
    <w:rsid w:val="59D25C81"/>
    <w:rsid w:val="59D53678"/>
    <w:rsid w:val="59DD4F0F"/>
    <w:rsid w:val="59DEAFD5"/>
    <w:rsid w:val="59E54DD9"/>
    <w:rsid w:val="59FB7E85"/>
    <w:rsid w:val="5A294E90"/>
    <w:rsid w:val="5A489FAE"/>
    <w:rsid w:val="5A516D94"/>
    <w:rsid w:val="5A567357"/>
    <w:rsid w:val="5A76D21F"/>
    <w:rsid w:val="5A78D8F0"/>
    <w:rsid w:val="5AA4F39D"/>
    <w:rsid w:val="5AAC33B1"/>
    <w:rsid w:val="5ACFA4C2"/>
    <w:rsid w:val="5AD1C629"/>
    <w:rsid w:val="5AE23A42"/>
    <w:rsid w:val="5AFF0930"/>
    <w:rsid w:val="5B0306B7"/>
    <w:rsid w:val="5B05646E"/>
    <w:rsid w:val="5B0CF7B2"/>
    <w:rsid w:val="5B2DE33D"/>
    <w:rsid w:val="5B7E7C45"/>
    <w:rsid w:val="5B800961"/>
    <w:rsid w:val="5B957898"/>
    <w:rsid w:val="5B967016"/>
    <w:rsid w:val="5BA7D283"/>
    <w:rsid w:val="5BEF3057"/>
    <w:rsid w:val="5BF1980B"/>
    <w:rsid w:val="5C4C2F81"/>
    <w:rsid w:val="5C5AA7D1"/>
    <w:rsid w:val="5C648214"/>
    <w:rsid w:val="5C6BE549"/>
    <w:rsid w:val="5CDA8AF2"/>
    <w:rsid w:val="5CE59FA6"/>
    <w:rsid w:val="5CF7998F"/>
    <w:rsid w:val="5D08198A"/>
    <w:rsid w:val="5D22333B"/>
    <w:rsid w:val="5D2D63B4"/>
    <w:rsid w:val="5D302301"/>
    <w:rsid w:val="5D317BCA"/>
    <w:rsid w:val="5D4897BF"/>
    <w:rsid w:val="5D73EB29"/>
    <w:rsid w:val="5D7F4A50"/>
    <w:rsid w:val="5D8BA99F"/>
    <w:rsid w:val="5D8EC197"/>
    <w:rsid w:val="5DB0AF03"/>
    <w:rsid w:val="5DBF94EC"/>
    <w:rsid w:val="5DD1B24F"/>
    <w:rsid w:val="5DDA7444"/>
    <w:rsid w:val="5DDB21E7"/>
    <w:rsid w:val="5DDC646D"/>
    <w:rsid w:val="5DFF88E1"/>
    <w:rsid w:val="5E27CE73"/>
    <w:rsid w:val="5E3AF742"/>
    <w:rsid w:val="5E488A08"/>
    <w:rsid w:val="5E60056B"/>
    <w:rsid w:val="5E8FA8A9"/>
    <w:rsid w:val="5E94B35A"/>
    <w:rsid w:val="5EA4D69D"/>
    <w:rsid w:val="5EDA782A"/>
    <w:rsid w:val="5EEB6CB6"/>
    <w:rsid w:val="5EF192D9"/>
    <w:rsid w:val="5F27775F"/>
    <w:rsid w:val="5F491452"/>
    <w:rsid w:val="5F498CC3"/>
    <w:rsid w:val="5F4D5445"/>
    <w:rsid w:val="5F589C0C"/>
    <w:rsid w:val="5FA52A50"/>
    <w:rsid w:val="5FBE6021"/>
    <w:rsid w:val="5FBF3E1E"/>
    <w:rsid w:val="600B13DD"/>
    <w:rsid w:val="600EAAD3"/>
    <w:rsid w:val="603F877B"/>
    <w:rsid w:val="60433039"/>
    <w:rsid w:val="604CA402"/>
    <w:rsid w:val="605347B3"/>
    <w:rsid w:val="60738731"/>
    <w:rsid w:val="6074D72A"/>
    <w:rsid w:val="607CA069"/>
    <w:rsid w:val="608E97F3"/>
    <w:rsid w:val="609F2476"/>
    <w:rsid w:val="60A6C285"/>
    <w:rsid w:val="60B254FF"/>
    <w:rsid w:val="60ECE34C"/>
    <w:rsid w:val="610EFA5F"/>
    <w:rsid w:val="61267E25"/>
    <w:rsid w:val="618C5BA4"/>
    <w:rsid w:val="618CECD6"/>
    <w:rsid w:val="61B2C847"/>
    <w:rsid w:val="61C065DC"/>
    <w:rsid w:val="61C557A8"/>
    <w:rsid w:val="6229F934"/>
    <w:rsid w:val="623A79A9"/>
    <w:rsid w:val="6254601D"/>
    <w:rsid w:val="625855B1"/>
    <w:rsid w:val="625B0DA0"/>
    <w:rsid w:val="625B82E8"/>
    <w:rsid w:val="628A5D13"/>
    <w:rsid w:val="629E820B"/>
    <w:rsid w:val="62B1B385"/>
    <w:rsid w:val="62B8DFB1"/>
    <w:rsid w:val="62F41C59"/>
    <w:rsid w:val="631BEFD7"/>
    <w:rsid w:val="631F917B"/>
    <w:rsid w:val="633A2536"/>
    <w:rsid w:val="633C1338"/>
    <w:rsid w:val="634A5956"/>
    <w:rsid w:val="635FBF72"/>
    <w:rsid w:val="63638114"/>
    <w:rsid w:val="6367F554"/>
    <w:rsid w:val="6373BFCC"/>
    <w:rsid w:val="639640B1"/>
    <w:rsid w:val="63A095B4"/>
    <w:rsid w:val="63A11701"/>
    <w:rsid w:val="63B8D45A"/>
    <w:rsid w:val="64256426"/>
    <w:rsid w:val="6440A54E"/>
    <w:rsid w:val="644CE646"/>
    <w:rsid w:val="644F587D"/>
    <w:rsid w:val="64772384"/>
    <w:rsid w:val="64933F95"/>
    <w:rsid w:val="64A1FC72"/>
    <w:rsid w:val="64B05676"/>
    <w:rsid w:val="64C2456B"/>
    <w:rsid w:val="64D44C31"/>
    <w:rsid w:val="64DC43F3"/>
    <w:rsid w:val="64E44A72"/>
    <w:rsid w:val="64E7B634"/>
    <w:rsid w:val="651DD6A7"/>
    <w:rsid w:val="651F265A"/>
    <w:rsid w:val="6542A66F"/>
    <w:rsid w:val="6551FF94"/>
    <w:rsid w:val="659589F3"/>
    <w:rsid w:val="65960E80"/>
    <w:rsid w:val="65A093AB"/>
    <w:rsid w:val="65A7ABD8"/>
    <w:rsid w:val="65BA92F3"/>
    <w:rsid w:val="65F41087"/>
    <w:rsid w:val="660068FF"/>
    <w:rsid w:val="6606245C"/>
    <w:rsid w:val="66374F96"/>
    <w:rsid w:val="66496F4D"/>
    <w:rsid w:val="6649D957"/>
    <w:rsid w:val="66863E84"/>
    <w:rsid w:val="6698E1F2"/>
    <w:rsid w:val="66A7742F"/>
    <w:rsid w:val="66CCEB91"/>
    <w:rsid w:val="66DA69C2"/>
    <w:rsid w:val="66E2313D"/>
    <w:rsid w:val="66E9223B"/>
    <w:rsid w:val="67087624"/>
    <w:rsid w:val="6714E279"/>
    <w:rsid w:val="67314785"/>
    <w:rsid w:val="674B1C43"/>
    <w:rsid w:val="675385A5"/>
    <w:rsid w:val="67701F65"/>
    <w:rsid w:val="67A11BBF"/>
    <w:rsid w:val="67A774B3"/>
    <w:rsid w:val="67BB4832"/>
    <w:rsid w:val="67BDE5C0"/>
    <w:rsid w:val="67C3375E"/>
    <w:rsid w:val="67F87181"/>
    <w:rsid w:val="6816CED6"/>
    <w:rsid w:val="68198D95"/>
    <w:rsid w:val="6822A601"/>
    <w:rsid w:val="68362648"/>
    <w:rsid w:val="684666A6"/>
    <w:rsid w:val="6848E4C0"/>
    <w:rsid w:val="685CF940"/>
    <w:rsid w:val="688DBB75"/>
    <w:rsid w:val="68AEE62C"/>
    <w:rsid w:val="68AF67D5"/>
    <w:rsid w:val="68BB5DA0"/>
    <w:rsid w:val="68D32242"/>
    <w:rsid w:val="6904807A"/>
    <w:rsid w:val="691A3909"/>
    <w:rsid w:val="692EB513"/>
    <w:rsid w:val="693905E0"/>
    <w:rsid w:val="693AC111"/>
    <w:rsid w:val="695B2D6E"/>
    <w:rsid w:val="696100F8"/>
    <w:rsid w:val="6982BBCA"/>
    <w:rsid w:val="69981956"/>
    <w:rsid w:val="699C27A1"/>
    <w:rsid w:val="69B1B8E7"/>
    <w:rsid w:val="6A230011"/>
    <w:rsid w:val="6A54C2F0"/>
    <w:rsid w:val="6A5A5296"/>
    <w:rsid w:val="6A76DF2E"/>
    <w:rsid w:val="6A98A64B"/>
    <w:rsid w:val="6AD2C834"/>
    <w:rsid w:val="6AE3ADA8"/>
    <w:rsid w:val="6AE4F8AF"/>
    <w:rsid w:val="6B064ABD"/>
    <w:rsid w:val="6B1DE546"/>
    <w:rsid w:val="6B23A38F"/>
    <w:rsid w:val="6B2E9727"/>
    <w:rsid w:val="6B84941A"/>
    <w:rsid w:val="6BA1E96F"/>
    <w:rsid w:val="6BBB9BF8"/>
    <w:rsid w:val="6BD1A321"/>
    <w:rsid w:val="6BD59AEF"/>
    <w:rsid w:val="6BE64E63"/>
    <w:rsid w:val="6C1B3F25"/>
    <w:rsid w:val="6C5F0D76"/>
    <w:rsid w:val="6C683DC8"/>
    <w:rsid w:val="6C700871"/>
    <w:rsid w:val="6C87C9AC"/>
    <w:rsid w:val="6C8C86FB"/>
    <w:rsid w:val="6C9C2D8F"/>
    <w:rsid w:val="6CA5B1CE"/>
    <w:rsid w:val="6CBC38C6"/>
    <w:rsid w:val="6CCCA895"/>
    <w:rsid w:val="6CE220F8"/>
    <w:rsid w:val="6CE28FDC"/>
    <w:rsid w:val="6D096DF0"/>
    <w:rsid w:val="6D0EA986"/>
    <w:rsid w:val="6D5C3F02"/>
    <w:rsid w:val="6D6262E8"/>
    <w:rsid w:val="6D96F61E"/>
    <w:rsid w:val="6DA84E96"/>
    <w:rsid w:val="6DDFBB40"/>
    <w:rsid w:val="6DEC8673"/>
    <w:rsid w:val="6E168F98"/>
    <w:rsid w:val="6E1FD1B2"/>
    <w:rsid w:val="6E39AC26"/>
    <w:rsid w:val="6E40F22D"/>
    <w:rsid w:val="6E484740"/>
    <w:rsid w:val="6E722C6C"/>
    <w:rsid w:val="6E74EA16"/>
    <w:rsid w:val="6E86BDA1"/>
    <w:rsid w:val="6E939723"/>
    <w:rsid w:val="6E94104F"/>
    <w:rsid w:val="6E98CD59"/>
    <w:rsid w:val="6EB9CC88"/>
    <w:rsid w:val="6EC474C6"/>
    <w:rsid w:val="6ECE8CA3"/>
    <w:rsid w:val="6ED05CE5"/>
    <w:rsid w:val="6ED1603D"/>
    <w:rsid w:val="6EDD326A"/>
    <w:rsid w:val="6F0580FC"/>
    <w:rsid w:val="6F1C7E4A"/>
    <w:rsid w:val="6F1CDDAC"/>
    <w:rsid w:val="6F85DB1F"/>
    <w:rsid w:val="6F935A2A"/>
    <w:rsid w:val="6FE17D53"/>
    <w:rsid w:val="6FFB84CD"/>
    <w:rsid w:val="70361F07"/>
    <w:rsid w:val="70890918"/>
    <w:rsid w:val="70BA2CF2"/>
    <w:rsid w:val="70BA8452"/>
    <w:rsid w:val="70D7C886"/>
    <w:rsid w:val="712206BE"/>
    <w:rsid w:val="712C1839"/>
    <w:rsid w:val="71538774"/>
    <w:rsid w:val="7190481C"/>
    <w:rsid w:val="71957232"/>
    <w:rsid w:val="7197CACD"/>
    <w:rsid w:val="71C34B5D"/>
    <w:rsid w:val="71E8B660"/>
    <w:rsid w:val="71E8E56B"/>
    <w:rsid w:val="723511CF"/>
    <w:rsid w:val="72404271"/>
    <w:rsid w:val="726B3235"/>
    <w:rsid w:val="72A4344C"/>
    <w:rsid w:val="72A63CA8"/>
    <w:rsid w:val="72B3A0A2"/>
    <w:rsid w:val="72C0D712"/>
    <w:rsid w:val="7314D6DD"/>
    <w:rsid w:val="731614BF"/>
    <w:rsid w:val="7341F707"/>
    <w:rsid w:val="738DD035"/>
    <w:rsid w:val="738DF115"/>
    <w:rsid w:val="73E663F5"/>
    <w:rsid w:val="740C4990"/>
    <w:rsid w:val="74142C26"/>
    <w:rsid w:val="74247760"/>
    <w:rsid w:val="7425B992"/>
    <w:rsid w:val="74285ED4"/>
    <w:rsid w:val="743967D5"/>
    <w:rsid w:val="744163AD"/>
    <w:rsid w:val="7442557D"/>
    <w:rsid w:val="744E238D"/>
    <w:rsid w:val="7455A135"/>
    <w:rsid w:val="74672A2A"/>
    <w:rsid w:val="74CA8388"/>
    <w:rsid w:val="74D43CF6"/>
    <w:rsid w:val="74F8F7FB"/>
    <w:rsid w:val="75232F78"/>
    <w:rsid w:val="75258DC3"/>
    <w:rsid w:val="7546EAC0"/>
    <w:rsid w:val="75592F07"/>
    <w:rsid w:val="75922B3A"/>
    <w:rsid w:val="75DF3584"/>
    <w:rsid w:val="7610C016"/>
    <w:rsid w:val="76198221"/>
    <w:rsid w:val="761B4BC4"/>
    <w:rsid w:val="761CF5D3"/>
    <w:rsid w:val="7648AC48"/>
    <w:rsid w:val="76499B9A"/>
    <w:rsid w:val="7686732D"/>
    <w:rsid w:val="76A3F50C"/>
    <w:rsid w:val="76A82A25"/>
    <w:rsid w:val="76B871B4"/>
    <w:rsid w:val="76DF80C7"/>
    <w:rsid w:val="76E3D027"/>
    <w:rsid w:val="7722D56A"/>
    <w:rsid w:val="77329BB4"/>
    <w:rsid w:val="779C11B5"/>
    <w:rsid w:val="77D24B85"/>
    <w:rsid w:val="780E135F"/>
    <w:rsid w:val="780EDDA8"/>
    <w:rsid w:val="7827A063"/>
    <w:rsid w:val="783EB764"/>
    <w:rsid w:val="78524FE5"/>
    <w:rsid w:val="786558CE"/>
    <w:rsid w:val="788BC470"/>
    <w:rsid w:val="788EB70E"/>
    <w:rsid w:val="789ADC1B"/>
    <w:rsid w:val="789FFFD6"/>
    <w:rsid w:val="78AB11F0"/>
    <w:rsid w:val="78ACABE2"/>
    <w:rsid w:val="78CD77CB"/>
    <w:rsid w:val="78D0781A"/>
    <w:rsid w:val="78D4B136"/>
    <w:rsid w:val="79014A11"/>
    <w:rsid w:val="7909E3A0"/>
    <w:rsid w:val="7984F6D1"/>
    <w:rsid w:val="798F65D4"/>
    <w:rsid w:val="79993EA4"/>
    <w:rsid w:val="79B47879"/>
    <w:rsid w:val="79D0B52C"/>
    <w:rsid w:val="79F1388F"/>
    <w:rsid w:val="7A048D67"/>
    <w:rsid w:val="7A3AF497"/>
    <w:rsid w:val="7A4704B3"/>
    <w:rsid w:val="7A76D04F"/>
    <w:rsid w:val="7A7B4126"/>
    <w:rsid w:val="7AB00927"/>
    <w:rsid w:val="7AB8B0E0"/>
    <w:rsid w:val="7AC67B5F"/>
    <w:rsid w:val="7AC71081"/>
    <w:rsid w:val="7B2CBBF4"/>
    <w:rsid w:val="7B2CCB2D"/>
    <w:rsid w:val="7B3444E4"/>
    <w:rsid w:val="7B344679"/>
    <w:rsid w:val="7B3ADD75"/>
    <w:rsid w:val="7B3DF96C"/>
    <w:rsid w:val="7B4AC00F"/>
    <w:rsid w:val="7B6C8B80"/>
    <w:rsid w:val="7B7DE0D2"/>
    <w:rsid w:val="7B98C9F0"/>
    <w:rsid w:val="7BAA3B5D"/>
    <w:rsid w:val="7BBF1D1B"/>
    <w:rsid w:val="7BC889F9"/>
    <w:rsid w:val="7BDE4816"/>
    <w:rsid w:val="7BE64C6C"/>
    <w:rsid w:val="7BE6AE8F"/>
    <w:rsid w:val="7BF16C81"/>
    <w:rsid w:val="7BF20611"/>
    <w:rsid w:val="7C0976D7"/>
    <w:rsid w:val="7C520040"/>
    <w:rsid w:val="7C626774"/>
    <w:rsid w:val="7C7E111F"/>
    <w:rsid w:val="7C7FFB1F"/>
    <w:rsid w:val="7C8335EC"/>
    <w:rsid w:val="7C90E63C"/>
    <w:rsid w:val="7D00D133"/>
    <w:rsid w:val="7D0BD025"/>
    <w:rsid w:val="7D1CFB48"/>
    <w:rsid w:val="7D2712E9"/>
    <w:rsid w:val="7D3B1047"/>
    <w:rsid w:val="7D3B74AF"/>
    <w:rsid w:val="7D4200B3"/>
    <w:rsid w:val="7D46DF62"/>
    <w:rsid w:val="7D51031D"/>
    <w:rsid w:val="7D8DD0C2"/>
    <w:rsid w:val="7DA382AB"/>
    <w:rsid w:val="7DA98016"/>
    <w:rsid w:val="7DB6840C"/>
    <w:rsid w:val="7DBD4E08"/>
    <w:rsid w:val="7DC47C7C"/>
    <w:rsid w:val="7DE4F9EC"/>
    <w:rsid w:val="7E01EB87"/>
    <w:rsid w:val="7E155F36"/>
    <w:rsid w:val="7E2919B5"/>
    <w:rsid w:val="7E5C23C7"/>
    <w:rsid w:val="7E7F386F"/>
    <w:rsid w:val="7EB04751"/>
    <w:rsid w:val="7EC94775"/>
    <w:rsid w:val="7EE70A2E"/>
    <w:rsid w:val="7EF8077D"/>
    <w:rsid w:val="7F127B11"/>
    <w:rsid w:val="7F14F002"/>
    <w:rsid w:val="7F19EDCB"/>
    <w:rsid w:val="7F2AF6CC"/>
    <w:rsid w:val="7F3C5F9F"/>
    <w:rsid w:val="7F3CBAC8"/>
    <w:rsid w:val="7F4D5692"/>
    <w:rsid w:val="7F51D48D"/>
    <w:rsid w:val="7FA910A4"/>
    <w:rsid w:val="7FB3D6AD"/>
    <w:rsid w:val="7FBBC5A9"/>
    <w:rsid w:val="7FE9653B"/>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FA9B8"/>
  <w15:docId w15:val="{212FFEB9-C2D5-4156-85BD-26BD1F306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footer" w:uiPriority="99"/>
    <w:lsdException w:name="table of figures" w:uiPriority="99"/>
    <w:lsdException w:name="endnote text"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2B6903D1"/>
    <w:rPr>
      <w:lang w:val="en-AU"/>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80" w:after="180"/>
    </w:pPr>
  </w:style>
  <w:style w:type="character" w:customStyle="1" w:styleId="BodyTextChar">
    <w:name w:val="Body Text Char"/>
    <w:basedOn w:val="DefaultParagraphFont"/>
    <w:link w:val="BodyText"/>
    <w:uiPriority w:val="1"/>
    <w:rsid w:val="000D586B"/>
  </w:style>
  <w:style w:type="character" w:customStyle="1" w:styleId="Heading3Char">
    <w:name w:val="Heading 3 Char"/>
    <w:basedOn w:val="DefaultParagraphFont"/>
    <w:link w:val="Heading3"/>
    <w:uiPriority w:val="9"/>
    <w:rsid w:val="00E374A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446E"/>
    <w:rPr>
      <w:rFonts w:asciiTheme="majorHAnsi" w:eastAsiaTheme="majorEastAsia" w:hAnsiTheme="majorHAnsi" w:cstheme="majorBidi"/>
      <w:bCs/>
      <w:i/>
      <w:color w:val="4F81BD" w:themeColor="accent1"/>
    </w:rPr>
  </w:style>
  <w:style w:type="character" w:customStyle="1" w:styleId="Heading5Char">
    <w:name w:val="Heading 5 Char"/>
    <w:basedOn w:val="DefaultParagraphFont"/>
    <w:link w:val="Heading5"/>
    <w:uiPriority w:val="9"/>
    <w:rsid w:val="00F97445"/>
    <w:rPr>
      <w:rFonts w:asciiTheme="majorHAnsi" w:eastAsiaTheme="majorEastAsia" w:hAnsiTheme="majorHAnsi" w:cstheme="majorBidi"/>
      <w:i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uiPriority w:val="1"/>
    <w:qFormat/>
    <w:rsid w:val="4A4EA935"/>
    <w:pPr>
      <w:keepNext/>
      <w:keepLines/>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uiPriority w:val="1"/>
    <w:qFormat/>
    <w:pPr>
      <w:keepNext/>
      <w:keepLines/>
      <w:spacing w:before="300" w:after="300"/>
    </w:pPr>
    <w:rPr>
      <w:sz w:val="20"/>
      <w:szCs w:val="20"/>
    </w:rPr>
  </w:style>
  <w:style w:type="paragraph" w:styleId="Bibliography">
    <w:name w:val="Bibliography"/>
    <w:basedOn w:val="Normal"/>
    <w:uiPriority w:val="1"/>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uiPriority w:val="1"/>
    <w:pPr>
      <w:keepNext/>
      <w:keepLines/>
      <w:spacing w:after="0"/>
    </w:pPr>
    <w:rPr>
      <w:b/>
    </w:rPr>
  </w:style>
  <w:style w:type="paragraph" w:customStyle="1" w:styleId="Definition">
    <w:name w:val="Definition"/>
    <w:basedOn w:val="Normal"/>
    <w:uiPriority w:val="1"/>
  </w:style>
  <w:style w:type="paragraph" w:styleId="Caption">
    <w:name w:val="caption"/>
    <w:basedOn w:val="Normal"/>
    <w:link w:val="CaptionChar"/>
    <w:uiPriority w:val="1"/>
    <w:pPr>
      <w:spacing w:after="120"/>
    </w:pPr>
    <w:rPr>
      <w:i/>
    </w:rPr>
  </w:style>
  <w:style w:type="character" w:customStyle="1" w:styleId="CaptionChar">
    <w:name w:val="Caption Char"/>
    <w:basedOn w:val="DefaultParagraphFont"/>
    <w:link w:val="Caption"/>
    <w:uiPriority w:val="1"/>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uiPriority w:val="1"/>
  </w:style>
  <w:style w:type="paragraph" w:customStyle="1" w:styleId="CaptionedFigure">
    <w:name w:val="Captioned Figure"/>
    <w:basedOn w:val="Figure"/>
    <w:pPr>
      <w:keepNext/>
    </w:pPr>
  </w:style>
  <w:style w:type="character" w:customStyle="1" w:styleId="VerbatimChar">
    <w:name w:val="Verbatim Char"/>
    <w:basedOn w:val="CaptionChar"/>
    <w:link w:val="SourceCode"/>
    <w:rPr>
      <w:lang w:val="en-AU"/>
    </w:rPr>
  </w:style>
  <w:style w:type="paragraph" w:customStyle="1" w:styleId="SourceCode">
    <w:name w:val="Source Code"/>
    <w:basedOn w:val="Normal"/>
    <w:link w:val="VerbatimChar"/>
    <w:uiPriority w:val="1"/>
    <w:rsid w:val="4A4EA935"/>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lang w:val="en-AU"/>
    </w:rPr>
  </w:style>
  <w:style w:type="character" w:customStyle="1" w:styleId="DataTypeTok">
    <w:name w:val="DataTypeTok"/>
    <w:basedOn w:val="VerbatimChar"/>
    <w:rPr>
      <w:rFonts w:ascii="Consolas" w:hAnsi="Consolas"/>
      <w:color w:val="204A87"/>
      <w:sz w:val="22"/>
      <w:shd w:val="clear" w:color="auto" w:fill="F8F8F8"/>
      <w:lang w:val="en-AU"/>
    </w:rPr>
  </w:style>
  <w:style w:type="character" w:customStyle="1" w:styleId="DecValTok">
    <w:name w:val="DecValTok"/>
    <w:basedOn w:val="VerbatimChar"/>
    <w:rPr>
      <w:rFonts w:ascii="Consolas" w:hAnsi="Consolas"/>
      <w:color w:val="0000CF"/>
      <w:sz w:val="22"/>
      <w:shd w:val="clear" w:color="auto" w:fill="F8F8F8"/>
      <w:lang w:val="en-AU"/>
    </w:rPr>
  </w:style>
  <w:style w:type="character" w:customStyle="1" w:styleId="BaseNTok">
    <w:name w:val="BaseNTok"/>
    <w:basedOn w:val="VerbatimChar"/>
    <w:rPr>
      <w:rFonts w:ascii="Consolas" w:hAnsi="Consolas"/>
      <w:color w:val="0000CF"/>
      <w:sz w:val="22"/>
      <w:shd w:val="clear" w:color="auto" w:fill="F8F8F8"/>
      <w:lang w:val="en-AU"/>
    </w:rPr>
  </w:style>
  <w:style w:type="character" w:customStyle="1" w:styleId="FloatTok">
    <w:name w:val="FloatTok"/>
    <w:basedOn w:val="VerbatimChar"/>
    <w:rPr>
      <w:rFonts w:ascii="Consolas" w:hAnsi="Consolas"/>
      <w:color w:val="0000CF"/>
      <w:sz w:val="22"/>
      <w:shd w:val="clear" w:color="auto" w:fill="F8F8F8"/>
      <w:lang w:val="en-AU"/>
    </w:rPr>
  </w:style>
  <w:style w:type="character" w:customStyle="1" w:styleId="ConstantTok">
    <w:name w:val="ConstantTok"/>
    <w:basedOn w:val="VerbatimChar"/>
    <w:rPr>
      <w:rFonts w:ascii="Consolas" w:hAnsi="Consolas"/>
      <w:color w:val="000000"/>
      <w:sz w:val="22"/>
      <w:shd w:val="clear" w:color="auto" w:fill="F8F8F8"/>
      <w:lang w:val="en-AU"/>
    </w:rPr>
  </w:style>
  <w:style w:type="character" w:customStyle="1" w:styleId="CharTok">
    <w:name w:val="CharTok"/>
    <w:basedOn w:val="VerbatimChar"/>
    <w:rPr>
      <w:rFonts w:ascii="Consolas" w:hAnsi="Consolas"/>
      <w:color w:val="4E9A06"/>
      <w:sz w:val="22"/>
      <w:shd w:val="clear" w:color="auto" w:fill="F8F8F8"/>
      <w:lang w:val="en-AU"/>
    </w:rPr>
  </w:style>
  <w:style w:type="character" w:customStyle="1" w:styleId="SpecialCharTok">
    <w:name w:val="SpecialCharTok"/>
    <w:basedOn w:val="VerbatimChar"/>
    <w:rPr>
      <w:rFonts w:ascii="Consolas" w:hAnsi="Consolas"/>
      <w:color w:val="000000"/>
      <w:sz w:val="22"/>
      <w:shd w:val="clear" w:color="auto" w:fill="F8F8F8"/>
      <w:lang w:val="en-AU"/>
    </w:rPr>
  </w:style>
  <w:style w:type="character" w:customStyle="1" w:styleId="StringTok">
    <w:name w:val="StringTok"/>
    <w:basedOn w:val="VerbatimChar"/>
    <w:rPr>
      <w:rFonts w:ascii="Consolas" w:hAnsi="Consolas"/>
      <w:color w:val="4E9A06"/>
      <w:sz w:val="22"/>
      <w:shd w:val="clear" w:color="auto" w:fill="F8F8F8"/>
      <w:lang w:val="en-AU"/>
    </w:rPr>
  </w:style>
  <w:style w:type="character" w:customStyle="1" w:styleId="VerbatimStringTok">
    <w:name w:val="VerbatimStringTok"/>
    <w:basedOn w:val="VerbatimChar"/>
    <w:rPr>
      <w:rFonts w:ascii="Consolas" w:hAnsi="Consolas"/>
      <w:color w:val="4E9A06"/>
      <w:sz w:val="22"/>
      <w:shd w:val="clear" w:color="auto" w:fill="F8F8F8"/>
      <w:lang w:val="en-AU"/>
    </w:rPr>
  </w:style>
  <w:style w:type="character" w:customStyle="1" w:styleId="SpecialStringTok">
    <w:name w:val="SpecialStringTok"/>
    <w:basedOn w:val="VerbatimChar"/>
    <w:rPr>
      <w:rFonts w:ascii="Consolas" w:hAnsi="Consolas"/>
      <w:color w:val="4E9A06"/>
      <w:sz w:val="22"/>
      <w:shd w:val="clear" w:color="auto" w:fill="F8F8F8"/>
      <w:lang w:val="en-AU"/>
    </w:rPr>
  </w:style>
  <w:style w:type="character" w:customStyle="1" w:styleId="ImportTok">
    <w:name w:val="ImportTok"/>
    <w:basedOn w:val="VerbatimChar"/>
    <w:rPr>
      <w:rFonts w:ascii="Consolas" w:hAnsi="Consolas"/>
      <w:sz w:val="22"/>
      <w:shd w:val="clear" w:color="auto" w:fill="F8F8F8"/>
      <w:lang w:val="en-AU"/>
    </w:rPr>
  </w:style>
  <w:style w:type="character" w:customStyle="1" w:styleId="CommentTok">
    <w:name w:val="CommentTok"/>
    <w:basedOn w:val="VerbatimChar"/>
    <w:rPr>
      <w:rFonts w:ascii="Consolas" w:hAnsi="Consolas"/>
      <w:i/>
      <w:color w:val="8F5902"/>
      <w:sz w:val="22"/>
      <w:shd w:val="clear" w:color="auto" w:fill="F8F8F8"/>
      <w:lang w:val="en-AU"/>
    </w:rPr>
  </w:style>
  <w:style w:type="character" w:customStyle="1" w:styleId="DocumentationTok">
    <w:name w:val="DocumentationTok"/>
    <w:basedOn w:val="VerbatimChar"/>
    <w:rPr>
      <w:rFonts w:ascii="Consolas" w:hAnsi="Consolas"/>
      <w:b/>
      <w:i/>
      <w:color w:val="8F5902"/>
      <w:sz w:val="22"/>
      <w:shd w:val="clear" w:color="auto" w:fill="F8F8F8"/>
      <w:lang w:val="en-AU"/>
    </w:rPr>
  </w:style>
  <w:style w:type="character" w:customStyle="1" w:styleId="AnnotationTok">
    <w:name w:val="AnnotationTok"/>
    <w:basedOn w:val="VerbatimChar"/>
    <w:rPr>
      <w:rFonts w:ascii="Consolas" w:hAnsi="Consolas"/>
      <w:b/>
      <w:i/>
      <w:color w:val="8F5902"/>
      <w:sz w:val="22"/>
      <w:shd w:val="clear" w:color="auto" w:fill="F8F8F8"/>
      <w:lang w:val="en-AU"/>
    </w:rPr>
  </w:style>
  <w:style w:type="character" w:customStyle="1" w:styleId="CommentVarTok">
    <w:name w:val="CommentVarTok"/>
    <w:basedOn w:val="VerbatimChar"/>
    <w:rPr>
      <w:rFonts w:ascii="Consolas" w:hAnsi="Consolas"/>
      <w:b/>
      <w:i/>
      <w:color w:val="8F5902"/>
      <w:sz w:val="22"/>
      <w:shd w:val="clear" w:color="auto" w:fill="F8F8F8"/>
      <w:lang w:val="en-AU"/>
    </w:rPr>
  </w:style>
  <w:style w:type="character" w:customStyle="1" w:styleId="OtherTok">
    <w:name w:val="OtherTok"/>
    <w:basedOn w:val="VerbatimChar"/>
    <w:rPr>
      <w:rFonts w:ascii="Consolas" w:hAnsi="Consolas"/>
      <w:color w:val="8F5902"/>
      <w:sz w:val="22"/>
      <w:shd w:val="clear" w:color="auto" w:fill="F8F8F8"/>
      <w:lang w:val="en-AU"/>
    </w:rPr>
  </w:style>
  <w:style w:type="character" w:customStyle="1" w:styleId="FunctionTok">
    <w:name w:val="FunctionTok"/>
    <w:basedOn w:val="VerbatimChar"/>
    <w:rPr>
      <w:rFonts w:ascii="Consolas" w:hAnsi="Consolas"/>
      <w:color w:val="000000"/>
      <w:sz w:val="22"/>
      <w:shd w:val="clear" w:color="auto" w:fill="F8F8F8"/>
      <w:lang w:val="en-AU"/>
    </w:rPr>
  </w:style>
  <w:style w:type="character" w:customStyle="1" w:styleId="VariableTok">
    <w:name w:val="VariableTok"/>
    <w:basedOn w:val="VerbatimChar"/>
    <w:rPr>
      <w:rFonts w:ascii="Consolas" w:hAnsi="Consolas"/>
      <w:color w:val="000000"/>
      <w:sz w:val="22"/>
      <w:shd w:val="clear" w:color="auto" w:fill="F8F8F8"/>
      <w:lang w:val="en-AU"/>
    </w:rPr>
  </w:style>
  <w:style w:type="character" w:customStyle="1" w:styleId="ControlFlowTok">
    <w:name w:val="ControlFlowTok"/>
    <w:basedOn w:val="VerbatimChar"/>
    <w:rPr>
      <w:rFonts w:ascii="Consolas" w:hAnsi="Consolas"/>
      <w:b/>
      <w:color w:val="204A87"/>
      <w:sz w:val="22"/>
      <w:shd w:val="clear" w:color="auto" w:fill="F8F8F8"/>
      <w:lang w:val="en-AU"/>
    </w:rPr>
  </w:style>
  <w:style w:type="character" w:customStyle="1" w:styleId="OperatorTok">
    <w:name w:val="OperatorTok"/>
    <w:basedOn w:val="VerbatimChar"/>
    <w:rPr>
      <w:rFonts w:ascii="Consolas" w:hAnsi="Consolas"/>
      <w:b/>
      <w:color w:val="CE5C00"/>
      <w:sz w:val="22"/>
      <w:shd w:val="clear" w:color="auto" w:fill="F8F8F8"/>
      <w:lang w:val="en-AU"/>
    </w:rPr>
  </w:style>
  <w:style w:type="character" w:customStyle="1" w:styleId="BuiltInTok">
    <w:name w:val="BuiltInTok"/>
    <w:basedOn w:val="VerbatimChar"/>
    <w:rPr>
      <w:rFonts w:ascii="Consolas" w:hAnsi="Consolas"/>
      <w:sz w:val="22"/>
      <w:shd w:val="clear" w:color="auto" w:fill="F8F8F8"/>
      <w:lang w:val="en-AU"/>
    </w:rPr>
  </w:style>
  <w:style w:type="character" w:customStyle="1" w:styleId="ExtensionTok">
    <w:name w:val="ExtensionTok"/>
    <w:basedOn w:val="VerbatimChar"/>
    <w:rPr>
      <w:rFonts w:ascii="Consolas" w:hAnsi="Consolas"/>
      <w:sz w:val="22"/>
      <w:shd w:val="clear" w:color="auto" w:fill="F8F8F8"/>
      <w:lang w:val="en-AU"/>
    </w:rPr>
  </w:style>
  <w:style w:type="character" w:customStyle="1" w:styleId="PreprocessorTok">
    <w:name w:val="PreprocessorTok"/>
    <w:basedOn w:val="VerbatimChar"/>
    <w:rPr>
      <w:rFonts w:ascii="Consolas" w:hAnsi="Consolas"/>
      <w:i/>
      <w:color w:val="8F5902"/>
      <w:sz w:val="22"/>
      <w:shd w:val="clear" w:color="auto" w:fill="F8F8F8"/>
      <w:lang w:val="en-AU"/>
    </w:rPr>
  </w:style>
  <w:style w:type="character" w:customStyle="1" w:styleId="AttributeTok">
    <w:name w:val="AttributeTok"/>
    <w:basedOn w:val="VerbatimChar"/>
    <w:rPr>
      <w:rFonts w:ascii="Consolas" w:hAnsi="Consolas"/>
      <w:color w:val="C4A000"/>
      <w:sz w:val="22"/>
      <w:shd w:val="clear" w:color="auto" w:fill="F8F8F8"/>
      <w:lang w:val="en-AU"/>
    </w:rPr>
  </w:style>
  <w:style w:type="character" w:customStyle="1" w:styleId="RegionMarkerTok">
    <w:name w:val="RegionMarkerTok"/>
    <w:basedOn w:val="VerbatimChar"/>
    <w:rPr>
      <w:rFonts w:ascii="Consolas" w:hAnsi="Consolas"/>
      <w:sz w:val="22"/>
      <w:shd w:val="clear" w:color="auto" w:fill="F8F8F8"/>
      <w:lang w:val="en-AU"/>
    </w:rPr>
  </w:style>
  <w:style w:type="character" w:customStyle="1" w:styleId="InformationTok">
    <w:name w:val="InformationTok"/>
    <w:basedOn w:val="VerbatimChar"/>
    <w:rPr>
      <w:rFonts w:ascii="Consolas" w:hAnsi="Consolas"/>
      <w:b/>
      <w:i/>
      <w:color w:val="8F5902"/>
      <w:sz w:val="22"/>
      <w:shd w:val="clear" w:color="auto" w:fill="F8F8F8"/>
      <w:lang w:val="en-AU"/>
    </w:rPr>
  </w:style>
  <w:style w:type="character" w:customStyle="1" w:styleId="WarningTok">
    <w:name w:val="WarningTok"/>
    <w:basedOn w:val="VerbatimChar"/>
    <w:rPr>
      <w:rFonts w:ascii="Consolas" w:hAnsi="Consolas"/>
      <w:b/>
      <w:i/>
      <w:color w:val="8F5902"/>
      <w:sz w:val="22"/>
      <w:shd w:val="clear" w:color="auto" w:fill="F8F8F8"/>
      <w:lang w:val="en-AU"/>
    </w:rPr>
  </w:style>
  <w:style w:type="character" w:customStyle="1" w:styleId="AlertTok">
    <w:name w:val="AlertTok"/>
    <w:basedOn w:val="VerbatimChar"/>
    <w:rPr>
      <w:rFonts w:ascii="Consolas" w:hAnsi="Consolas"/>
      <w:color w:val="EF2929"/>
      <w:sz w:val="22"/>
      <w:shd w:val="clear" w:color="auto" w:fill="F8F8F8"/>
      <w:lang w:val="en-AU"/>
    </w:rPr>
  </w:style>
  <w:style w:type="character" w:customStyle="1" w:styleId="ErrorTok">
    <w:name w:val="ErrorTok"/>
    <w:basedOn w:val="VerbatimChar"/>
    <w:rPr>
      <w:rFonts w:ascii="Consolas" w:hAnsi="Consolas"/>
      <w:b/>
      <w:color w:val="A40000"/>
      <w:sz w:val="22"/>
      <w:shd w:val="clear" w:color="auto" w:fill="F8F8F8"/>
      <w:lang w:val="en-AU"/>
    </w:rPr>
  </w:style>
  <w:style w:type="character" w:customStyle="1" w:styleId="NormalTok">
    <w:name w:val="NormalTok"/>
    <w:basedOn w:val="VerbatimChar"/>
    <w:rPr>
      <w:rFonts w:ascii="Consolas" w:hAnsi="Consolas"/>
      <w:sz w:val="22"/>
      <w:shd w:val="clear" w:color="auto" w:fill="F8F8F8"/>
      <w:lang w:val="en-AU"/>
    </w:rPr>
  </w:style>
  <w:style w:type="paragraph" w:styleId="TOC1">
    <w:name w:val="toc 1"/>
    <w:basedOn w:val="Normal"/>
    <w:next w:val="Normal"/>
    <w:uiPriority w:val="39"/>
    <w:rsid w:val="4A4EA935"/>
    <w:pPr>
      <w:spacing w:after="100"/>
    </w:pPr>
  </w:style>
  <w:style w:type="character" w:styleId="FollowedHyperlink">
    <w:name w:val="FollowedHyperlink"/>
    <w:basedOn w:val="DefaultParagraphFont"/>
    <w:rsid w:val="00CD2B51"/>
    <w:rPr>
      <w:color w:val="800080" w:themeColor="followedHyperlink"/>
      <w:u w:val="single"/>
    </w:rPr>
  </w:style>
  <w:style w:type="paragraph" w:styleId="Header">
    <w:name w:val="header"/>
    <w:basedOn w:val="Normal"/>
    <w:link w:val="HeaderChar"/>
    <w:uiPriority w:val="1"/>
    <w:rsid w:val="00E32522"/>
    <w:pPr>
      <w:tabs>
        <w:tab w:val="center" w:pos="4680"/>
        <w:tab w:val="right" w:pos="9360"/>
      </w:tabs>
      <w:spacing w:after="0"/>
    </w:pPr>
  </w:style>
  <w:style w:type="character" w:customStyle="1" w:styleId="HeaderChar">
    <w:name w:val="Header Char"/>
    <w:basedOn w:val="DefaultParagraphFont"/>
    <w:link w:val="Header"/>
    <w:rsid w:val="00E32522"/>
  </w:style>
  <w:style w:type="paragraph" w:styleId="Footer">
    <w:name w:val="footer"/>
    <w:basedOn w:val="Normal"/>
    <w:link w:val="FooterChar"/>
    <w:uiPriority w:val="99"/>
    <w:rsid w:val="00E32522"/>
    <w:pPr>
      <w:tabs>
        <w:tab w:val="center" w:pos="4680"/>
        <w:tab w:val="right" w:pos="9360"/>
      </w:tabs>
      <w:spacing w:after="0"/>
    </w:pPr>
  </w:style>
  <w:style w:type="character" w:customStyle="1" w:styleId="FooterChar">
    <w:name w:val="Footer Char"/>
    <w:basedOn w:val="DefaultParagraphFont"/>
    <w:link w:val="Footer"/>
    <w:uiPriority w:val="99"/>
    <w:rsid w:val="00E32522"/>
  </w:style>
  <w:style w:type="paragraph" w:styleId="NormalWeb">
    <w:name w:val="Normal (Web)"/>
    <w:basedOn w:val="Normal"/>
    <w:uiPriority w:val="99"/>
    <w:unhideWhenUsed/>
    <w:rsid w:val="4A4EA935"/>
    <w:pPr>
      <w:spacing w:beforeAutospacing="1" w:afterAutospacing="1"/>
    </w:pPr>
    <w:rPr>
      <w:rFonts w:ascii="Times New Roman" w:eastAsia="Times New Roman" w:hAnsi="Times New Roman" w:cs="Times New Roman"/>
      <w:lang w:eastAsia="en-AU"/>
    </w:rPr>
  </w:style>
  <w:style w:type="paragraph" w:styleId="ListParagraph">
    <w:name w:val="List Paragraph"/>
    <w:basedOn w:val="Normal"/>
    <w:uiPriority w:val="1"/>
    <w:rsid w:val="002B4710"/>
    <w:pPr>
      <w:ind w:left="720"/>
      <w:contextualSpacing/>
    </w:pPr>
  </w:style>
  <w:style w:type="character" w:styleId="UnresolvedMention">
    <w:name w:val="Unresolved Mention"/>
    <w:basedOn w:val="DefaultParagraphFont"/>
    <w:uiPriority w:val="99"/>
    <w:semiHidden/>
    <w:unhideWhenUsed/>
    <w:rsid w:val="00215C0A"/>
    <w:rPr>
      <w:color w:val="605E5C"/>
      <w:shd w:val="clear" w:color="auto" w:fill="E1DFDD"/>
    </w:rPr>
  </w:style>
  <w:style w:type="table" w:styleId="TableGrid">
    <w:name w:val="Table Grid"/>
    <w:basedOn w:val="TableNormal"/>
    <w:rsid w:val="00AF29A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rsid w:val="00C44CD0"/>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rsid w:val="00C46EF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56197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D71BE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rsid w:val="007B40AF"/>
    <w:pPr>
      <w:spacing w:after="0"/>
    </w:pPr>
  </w:style>
  <w:style w:type="character" w:customStyle="1" w:styleId="normaltextrun">
    <w:name w:val="normaltextrun"/>
    <w:basedOn w:val="DefaultParagraphFont"/>
    <w:rsid w:val="009F374C"/>
  </w:style>
  <w:style w:type="paragraph" w:styleId="TOC2">
    <w:name w:val="toc 2"/>
    <w:basedOn w:val="Normal"/>
    <w:next w:val="Normal"/>
    <w:uiPriority w:val="39"/>
    <w:unhideWhenUsed/>
    <w:rsid w:val="00B65F61"/>
    <w:pPr>
      <w:spacing w:after="100"/>
      <w:ind w:left="220"/>
    </w:pPr>
  </w:style>
  <w:style w:type="paragraph" w:styleId="TOC3">
    <w:name w:val="toc 3"/>
    <w:basedOn w:val="Normal"/>
    <w:next w:val="Normal"/>
    <w:uiPriority w:val="39"/>
    <w:unhideWhenUsed/>
    <w:rsid w:val="00B65F61"/>
    <w:pPr>
      <w:spacing w:after="100"/>
      <w:ind w:left="440"/>
    </w:pPr>
  </w:style>
  <w:style w:type="paragraph" w:styleId="TOC4">
    <w:name w:val="toc 4"/>
    <w:basedOn w:val="Normal"/>
    <w:next w:val="Normal"/>
    <w:uiPriority w:val="39"/>
    <w:unhideWhenUsed/>
    <w:rsid w:val="00B65F61"/>
    <w:pPr>
      <w:spacing w:after="100"/>
      <w:ind w:left="660"/>
    </w:pPr>
  </w:style>
  <w:style w:type="paragraph" w:styleId="TOC5">
    <w:name w:val="toc 5"/>
    <w:basedOn w:val="Normal"/>
    <w:next w:val="Normal"/>
    <w:uiPriority w:val="39"/>
    <w:unhideWhenUsed/>
    <w:rsid w:val="00B65F61"/>
    <w:pPr>
      <w:spacing w:after="100"/>
      <w:ind w:left="880"/>
    </w:pPr>
  </w:style>
  <w:style w:type="paragraph" w:styleId="TOC6">
    <w:name w:val="toc 6"/>
    <w:basedOn w:val="Normal"/>
    <w:next w:val="Normal"/>
    <w:uiPriority w:val="39"/>
    <w:unhideWhenUsed/>
    <w:rsid w:val="00B65F61"/>
    <w:pPr>
      <w:spacing w:after="100"/>
      <w:ind w:left="1100"/>
    </w:pPr>
  </w:style>
  <w:style w:type="paragraph" w:styleId="TOC7">
    <w:name w:val="toc 7"/>
    <w:basedOn w:val="Normal"/>
    <w:next w:val="Normal"/>
    <w:uiPriority w:val="39"/>
    <w:unhideWhenUsed/>
    <w:rsid w:val="00B65F61"/>
    <w:pPr>
      <w:spacing w:after="100"/>
      <w:ind w:left="1320"/>
    </w:pPr>
  </w:style>
  <w:style w:type="paragraph" w:styleId="TOC8">
    <w:name w:val="toc 8"/>
    <w:basedOn w:val="Normal"/>
    <w:next w:val="Normal"/>
    <w:uiPriority w:val="39"/>
    <w:unhideWhenUsed/>
    <w:rsid w:val="00B65F61"/>
    <w:pPr>
      <w:spacing w:after="100"/>
      <w:ind w:left="1540"/>
    </w:pPr>
  </w:style>
  <w:style w:type="paragraph" w:styleId="TOC9">
    <w:name w:val="toc 9"/>
    <w:basedOn w:val="Normal"/>
    <w:next w:val="Normal"/>
    <w:uiPriority w:val="39"/>
    <w:unhideWhenUsed/>
    <w:rsid w:val="00B65F61"/>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097471">
      <w:bodyDiv w:val="1"/>
      <w:marLeft w:val="0"/>
      <w:marRight w:val="0"/>
      <w:marTop w:val="0"/>
      <w:marBottom w:val="0"/>
      <w:divBdr>
        <w:top w:val="none" w:sz="0" w:space="0" w:color="auto"/>
        <w:left w:val="none" w:sz="0" w:space="0" w:color="auto"/>
        <w:bottom w:val="none" w:sz="0" w:space="0" w:color="auto"/>
        <w:right w:val="none" w:sz="0" w:space="0" w:color="auto"/>
      </w:divBdr>
      <w:divsChild>
        <w:div w:id="730615857">
          <w:marLeft w:val="0"/>
          <w:marRight w:val="0"/>
          <w:marTop w:val="0"/>
          <w:marBottom w:val="0"/>
          <w:divBdr>
            <w:top w:val="none" w:sz="0" w:space="0" w:color="auto"/>
            <w:left w:val="none" w:sz="0" w:space="0" w:color="auto"/>
            <w:bottom w:val="none" w:sz="0" w:space="0" w:color="auto"/>
            <w:right w:val="none" w:sz="0" w:space="0" w:color="auto"/>
          </w:divBdr>
          <w:divsChild>
            <w:div w:id="12630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8308">
      <w:bodyDiv w:val="1"/>
      <w:marLeft w:val="0"/>
      <w:marRight w:val="0"/>
      <w:marTop w:val="0"/>
      <w:marBottom w:val="0"/>
      <w:divBdr>
        <w:top w:val="none" w:sz="0" w:space="0" w:color="auto"/>
        <w:left w:val="none" w:sz="0" w:space="0" w:color="auto"/>
        <w:bottom w:val="none" w:sz="0" w:space="0" w:color="auto"/>
        <w:right w:val="none" w:sz="0" w:space="0" w:color="auto"/>
      </w:divBdr>
      <w:divsChild>
        <w:div w:id="1476414084">
          <w:marLeft w:val="0"/>
          <w:marRight w:val="0"/>
          <w:marTop w:val="0"/>
          <w:marBottom w:val="0"/>
          <w:divBdr>
            <w:top w:val="none" w:sz="0" w:space="0" w:color="auto"/>
            <w:left w:val="none" w:sz="0" w:space="0" w:color="auto"/>
            <w:bottom w:val="none" w:sz="0" w:space="0" w:color="auto"/>
            <w:right w:val="none" w:sz="0" w:space="0" w:color="auto"/>
          </w:divBdr>
          <w:divsChild>
            <w:div w:id="1428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4187">
      <w:bodyDiv w:val="1"/>
      <w:marLeft w:val="0"/>
      <w:marRight w:val="0"/>
      <w:marTop w:val="0"/>
      <w:marBottom w:val="0"/>
      <w:divBdr>
        <w:top w:val="none" w:sz="0" w:space="0" w:color="auto"/>
        <w:left w:val="none" w:sz="0" w:space="0" w:color="auto"/>
        <w:bottom w:val="none" w:sz="0" w:space="0" w:color="auto"/>
        <w:right w:val="none" w:sz="0" w:space="0" w:color="auto"/>
      </w:divBdr>
      <w:divsChild>
        <w:div w:id="805045647">
          <w:marLeft w:val="0"/>
          <w:marRight w:val="0"/>
          <w:marTop w:val="0"/>
          <w:marBottom w:val="0"/>
          <w:divBdr>
            <w:top w:val="none" w:sz="0" w:space="0" w:color="auto"/>
            <w:left w:val="none" w:sz="0" w:space="0" w:color="auto"/>
            <w:bottom w:val="none" w:sz="0" w:space="0" w:color="auto"/>
            <w:right w:val="none" w:sz="0" w:space="0" w:color="auto"/>
          </w:divBdr>
          <w:divsChild>
            <w:div w:id="10014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7347">
      <w:bodyDiv w:val="1"/>
      <w:marLeft w:val="0"/>
      <w:marRight w:val="0"/>
      <w:marTop w:val="0"/>
      <w:marBottom w:val="0"/>
      <w:divBdr>
        <w:top w:val="none" w:sz="0" w:space="0" w:color="auto"/>
        <w:left w:val="none" w:sz="0" w:space="0" w:color="auto"/>
        <w:bottom w:val="none" w:sz="0" w:space="0" w:color="auto"/>
        <w:right w:val="none" w:sz="0" w:space="0" w:color="auto"/>
      </w:divBdr>
      <w:divsChild>
        <w:div w:id="76748807">
          <w:marLeft w:val="0"/>
          <w:marRight w:val="0"/>
          <w:marTop w:val="0"/>
          <w:marBottom w:val="0"/>
          <w:divBdr>
            <w:top w:val="none" w:sz="0" w:space="0" w:color="auto"/>
            <w:left w:val="none" w:sz="0" w:space="0" w:color="auto"/>
            <w:bottom w:val="none" w:sz="0" w:space="0" w:color="auto"/>
            <w:right w:val="none" w:sz="0" w:space="0" w:color="auto"/>
          </w:divBdr>
          <w:divsChild>
            <w:div w:id="12719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1177">
      <w:bodyDiv w:val="1"/>
      <w:marLeft w:val="0"/>
      <w:marRight w:val="0"/>
      <w:marTop w:val="0"/>
      <w:marBottom w:val="0"/>
      <w:divBdr>
        <w:top w:val="none" w:sz="0" w:space="0" w:color="auto"/>
        <w:left w:val="none" w:sz="0" w:space="0" w:color="auto"/>
        <w:bottom w:val="none" w:sz="0" w:space="0" w:color="auto"/>
        <w:right w:val="none" w:sz="0" w:space="0" w:color="auto"/>
      </w:divBdr>
      <w:divsChild>
        <w:div w:id="332730828">
          <w:marLeft w:val="0"/>
          <w:marRight w:val="0"/>
          <w:marTop w:val="0"/>
          <w:marBottom w:val="0"/>
          <w:divBdr>
            <w:top w:val="none" w:sz="0" w:space="0" w:color="auto"/>
            <w:left w:val="none" w:sz="0" w:space="0" w:color="auto"/>
            <w:bottom w:val="none" w:sz="0" w:space="0" w:color="auto"/>
            <w:right w:val="none" w:sz="0" w:space="0" w:color="auto"/>
          </w:divBdr>
          <w:divsChild>
            <w:div w:id="18778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8711">
      <w:bodyDiv w:val="1"/>
      <w:marLeft w:val="0"/>
      <w:marRight w:val="0"/>
      <w:marTop w:val="0"/>
      <w:marBottom w:val="0"/>
      <w:divBdr>
        <w:top w:val="none" w:sz="0" w:space="0" w:color="auto"/>
        <w:left w:val="none" w:sz="0" w:space="0" w:color="auto"/>
        <w:bottom w:val="none" w:sz="0" w:space="0" w:color="auto"/>
        <w:right w:val="none" w:sz="0" w:space="0" w:color="auto"/>
      </w:divBdr>
      <w:divsChild>
        <w:div w:id="1878735488">
          <w:marLeft w:val="0"/>
          <w:marRight w:val="0"/>
          <w:marTop w:val="0"/>
          <w:marBottom w:val="0"/>
          <w:divBdr>
            <w:top w:val="none" w:sz="0" w:space="0" w:color="auto"/>
            <w:left w:val="none" w:sz="0" w:space="0" w:color="auto"/>
            <w:bottom w:val="none" w:sz="0" w:space="0" w:color="auto"/>
            <w:right w:val="none" w:sz="0" w:space="0" w:color="auto"/>
          </w:divBdr>
          <w:divsChild>
            <w:div w:id="11121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99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ibm.com/topics/load-forecasting" TargetMode="External"/><Relationship Id="rId50" Type="http://schemas.openxmlformats.org/officeDocument/2006/relationships/hyperlink" Target="https://mdpi-res.com/forecasting/forecasting-02-00009/article_deploy/forecasting-02-00009-v2.pdf?version=1590426570" TargetMode="External"/><Relationship Id="rId55" Type="http://schemas.openxmlformats.org/officeDocument/2006/relationships/hyperlink" Target="https://www.abs.gov.au/statistics/people/population/national-state-and-territory-population/sep-2023/310104.xlsx" TargetMode="External"/><Relationship Id="rId63"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bm.com/docs/en/spss-modeler/saas?topic=dm-crisp-help-overview" TargetMode="External"/><Relationship Id="rId53" Type="http://schemas.openxmlformats.org/officeDocument/2006/relationships/hyperlink" Target="https://www.mdpi.com/1996-1073/11/4/949" TargetMode="External"/><Relationship Id="rId58" Type="http://schemas.openxmlformats.org/officeDocument/2006/relationships/hyperlink" Target="https://www.weather.gov/key/climate_heat_cool" TargetMode="External"/><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6.png"/><Relationship Id="rId14" Type="http://schemas.openxmlformats.org/officeDocument/2006/relationships/hyperlink" Target="https://github.com/z5429207/ZZSC9020-Group-P/blob/main/src/Project.ipyn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https://doi.org/10.3390/designs5020027" TargetMode="External"/><Relationship Id="rId56" Type="http://schemas.openxmlformats.org/officeDocument/2006/relationships/hyperlink" Target="https://cleanenergyregulator.gov.au/markets/reports-and-data/small-scale-installation-postcode-data"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emo.com.au/-/media/files/electricity/nem/planning_and_forecasting/nem_esoo/2023/forecasting-approach_electricity-demand-forecasting-methodology_final.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oodle.telt.unsw.edu.au/mod/page/view.php?id=6472271" TargetMode="External"/><Relationship Id="rId59" Type="http://schemas.openxmlformats.org/officeDocument/2006/relationships/hyperlink" Target="https://www.solarchoice.net.au/blog/solar-power-rebate-australia-extraordinary-year/"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dtf.vic.gov.au/victorias-economic-bulletin-volume-5/estimating-quarterly-gross-state-product"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3390/en15207584" TargetMode="External"/><Relationship Id="rId57" Type="http://schemas.openxmlformats.org/officeDocument/2006/relationships/hyperlink" Target="https://www.abs.gov.au/statistics/economy/national-accounts/australian-national-accounts-state-accounts/latest-release"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mckinsey.com/industries/electric-power-and-natural-gas/our-insights/the-decoupling-of-gdp-and-energy-growth-a-ceo-guide" TargetMode="External"/><Relationship Id="rId52" Type="http://schemas.openxmlformats.org/officeDocument/2006/relationships/hyperlink" Target="https://www.sciencedirect.com/science/article/pii/S0360544219324740"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12364D6C7C9474EA73FEE9D8B9AEF7B" ma:contentTypeVersion="4" ma:contentTypeDescription="Create a new document." ma:contentTypeScope="" ma:versionID="a2f5ad5bca62d140e2ab4f603ac5366e">
  <xsd:schema xmlns:xsd="http://www.w3.org/2001/XMLSchema" xmlns:xs="http://www.w3.org/2001/XMLSchema" xmlns:p="http://schemas.microsoft.com/office/2006/metadata/properties" xmlns:ns2="aab12ef8-15fa-4ba4-9ea3-4bc724238009" targetNamespace="http://schemas.microsoft.com/office/2006/metadata/properties" ma:root="true" ma:fieldsID="4af9f32d86c6baf8784e94aa2b3b2d78" ns2:_="">
    <xsd:import namespace="aab12ef8-15fa-4ba4-9ea3-4bc72423800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12ef8-15fa-4ba4-9ea3-4bc7242380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C95715-D9DE-41D2-AE88-E97415CE0051}">
  <ds:schemaRefs>
    <ds:schemaRef ds:uri="http://schemas.openxmlformats.org/officeDocument/2006/bibliography"/>
  </ds:schemaRefs>
</ds:datastoreItem>
</file>

<file path=customXml/itemProps2.xml><?xml version="1.0" encoding="utf-8"?>
<ds:datastoreItem xmlns:ds="http://schemas.openxmlformats.org/officeDocument/2006/customXml" ds:itemID="{93B6CC5C-EA92-48D7-B215-2334D481F0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79FFC5-91D1-455C-A1A8-FA42F48F174A}">
  <ds:schemaRefs>
    <ds:schemaRef ds:uri="http://schemas.microsoft.com/sharepoint/v3/contenttype/forms"/>
  </ds:schemaRefs>
</ds:datastoreItem>
</file>

<file path=customXml/itemProps4.xml><?xml version="1.0" encoding="utf-8"?>
<ds:datastoreItem xmlns:ds="http://schemas.openxmlformats.org/officeDocument/2006/customXml" ds:itemID="{AAA502F6-081E-4090-8A06-71131E8FA6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12ef8-15fa-4ba4-9ea3-4bc724238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11725</Words>
  <Characters>66835</Characters>
  <Application>Microsoft Office Word</Application>
  <DocSecurity>4</DocSecurity>
  <Lines>556</Lines>
  <Paragraphs>156</Paragraphs>
  <ScaleCrop>false</ScaleCrop>
  <Company/>
  <LinksUpToDate>false</LinksUpToDate>
  <CharactersWithSpaces>78404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 Science Approach to Forecast Electricity Consumption in Australia</dc:title>
  <dc:subject/>
  <dc:creator>John Student (z123456),; Jim Student2 (zID),; Jack Student3 (zID).</dc:creator>
  <cp:keywords/>
  <cp:lastModifiedBy>John D'Souza</cp:lastModifiedBy>
  <cp:revision>3483</cp:revision>
  <dcterms:created xsi:type="dcterms:W3CDTF">2022-08-14T01:34:00Z</dcterms:created>
  <dcterms:modified xsi:type="dcterms:W3CDTF">2024-04-25T00:54:00Z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image below gives you some hint about how to write a good abstract.</vt:lpwstr>
  </property>
  <property fmtid="{D5CDD505-2E9C-101B-9397-08002B2CF9AE}" pid="3" name="Acknowledgements">
    <vt:lpwstr/>
  </property>
  <property fmtid="{D5CDD505-2E9C-101B-9397-08002B2CF9AE}" pid="4" name="bibliography">
    <vt:lpwstr>references.bib</vt:lpwstr>
  </property>
  <property fmtid="{D5CDD505-2E9C-101B-9397-08002B2CF9AE}" pid="5" name="coursecode">
    <vt:lpwstr>MATH0000</vt:lpwstr>
  </property>
  <property fmtid="{D5CDD505-2E9C-101B-9397-08002B2CF9AE}" pid="6" name="csl">
    <vt:lpwstr>university-of-south-wales-harvard.csl</vt:lpwstr>
  </property>
  <property fmtid="{D5CDD505-2E9C-101B-9397-08002B2CF9AE}" pid="7" name="date">
    <vt:lpwstr>25/07/2020</vt:lpwstr>
  </property>
  <property fmtid="{D5CDD505-2E9C-101B-9397-08002B2CF9AE}" pid="8" name="output">
    <vt:lpwstr/>
  </property>
  <property fmtid="{D5CDD505-2E9C-101B-9397-08002B2CF9AE}" pid="9" name="session">
    <vt:lpwstr>Term 1, 2021</vt:lpwstr>
  </property>
  <property fmtid="{D5CDD505-2E9C-101B-9397-08002B2CF9AE}" pid="10" name="team">
    <vt:lpwstr>22</vt:lpwstr>
  </property>
  <property fmtid="{D5CDD505-2E9C-101B-9397-08002B2CF9AE}" pid="11" name="ContentTypeId">
    <vt:lpwstr>0x010100812364D6C7C9474EA73FEE9D8B9AEF7B</vt:lpwstr>
  </property>
</Properties>
</file>