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line="300" w:lineRule="auto"/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</w:pPr>
      <w:bookmarkStart w:id="0" w:name="_Hlk484519839"/>
      <w:bookmarkEnd w:id="0"/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版本历史</w:t>
      </w:r>
    </w:p>
    <w:p>
      <w:pPr>
        <w:rPr>
          <w:rFonts w:ascii="Times New Roman" w:hAnsi="Times New Roman" w:cs="Times New Roman"/>
        </w:rPr>
      </w:pPr>
    </w:p>
    <w:tbl>
      <w:tblPr>
        <w:tblStyle w:val="40"/>
        <w:tblW w:w="9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275"/>
        <w:gridCol w:w="1432"/>
        <w:gridCol w:w="850"/>
        <w:gridCol w:w="426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1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jc w:val="left"/>
              <w:rPr>
                <w:rFonts w:ascii="Times New Roman" w:hAnsi="Times New Roman" w:eastAsia="宋体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 w:val="28"/>
                <w:szCs w:val="28"/>
              </w:rPr>
              <w:t>文档更新记录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文档名:</w:t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FF0000"/>
                <w:szCs w:val="21"/>
                <w:lang w:bidi="en-US"/>
              </w:rPr>
            </w:pPr>
            <w:r>
              <w:rPr>
                <w:rFonts w:ascii="Times New Roman" w:hAnsi="Times New Roman" w:cs="Times New Roman"/>
              </w:rPr>
              <w:t>A06_</w:t>
            </w:r>
            <w:r>
              <w:rPr>
                <w:rFonts w:hint="eastAsia" w:ascii="Times New Roman" w:hAnsi="Times New Roman" w:cs="Times New Roman"/>
              </w:rPr>
              <w:t>实验报告</w:t>
            </w:r>
            <w:r>
              <w:rPr>
                <w:rFonts w:ascii="Times New Roman" w:hAnsi="Times New Roman" w:cs="Times New Roman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17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righ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版本号</w:t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  <w:lang w:bidi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  <w:lang w:bidi="en-US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17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righ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创建人:</w:t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  <w:lang w:bidi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  <w:lang w:bidi="en-US"/>
              </w:rPr>
              <w:t>计算机体系结构研讨课教学组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17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after="200" w:line="276" w:lineRule="auto"/>
              <w:jc w:val="righ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创建日期 :</w:t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2017-09-14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93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Times New Roman" w:hAnsi="Times New Roman" w:eastAsia="宋体" w:cs="Times New Roman"/>
                <w:b/>
                <w:color w:val="000000"/>
                <w:sz w:val="28"/>
                <w:szCs w:val="28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 w:val="28"/>
                <w:szCs w:val="28"/>
              </w:rPr>
              <w:t>更新历史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  <w:lang w:bidi="en-US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更新日期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更新人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版本号</w:t>
            </w:r>
          </w:p>
        </w:tc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  <w:lang w:eastAsia="en-US" w:bidi="en-US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2017/09/14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邢金璋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V0.1</w:t>
            </w:r>
          </w:p>
        </w:tc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初版。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2017/09/18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邢金璋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V0.2</w:t>
            </w:r>
          </w:p>
        </w:tc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增加实验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bug说明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60" w:after="60" w:line="30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手册信息反馈: xingjinzhang@loongson.cn</w:t>
      </w:r>
    </w:p>
    <w:p>
      <w:pPr>
        <w:widowControl/>
        <w:jc w:val="left"/>
        <w:rPr>
          <w:rFonts w:ascii="Times New Roman" w:hAnsi="Times New Roman" w:eastAsia="宋体" w:cs="Times New Roman"/>
          <w:b/>
          <w:bCs/>
          <w:sz w:val="32"/>
          <w:szCs w:val="44"/>
        </w:rPr>
      </w:pP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rPr>
          <w:color w:val="FF0000"/>
        </w:rPr>
      </w:pPr>
      <w:r>
        <w:rPr>
          <w:rFonts w:hint="eastAsia"/>
          <w:color w:val="FF0000"/>
        </w:rPr>
        <w:t>实验报告</w:t>
      </w:r>
      <w:r>
        <w:rPr>
          <w:color w:val="FF0000"/>
        </w:rPr>
        <w:t>格式补充说明</w:t>
      </w:r>
      <w:r>
        <w:rPr>
          <w:rFonts w:hint="eastAsia"/>
          <w:color w:val="FF0000"/>
        </w:rPr>
        <w:t>：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标题层次建议不超过四级，从第一级开始标号格式依次采用：一、二、三；（一）、（二）、（三）；1、2、3；（1）、（2）、（3）。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一级标题用小三号字，中文为黑体，英文为Times New Roman，单倍行距，段前段后各0.5行。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二级标题用四号字，中文为黑体，英文为Times New Roman，单倍行距，段前段后各0.25行。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三级标题用小四号字，中文为黑体，英文为Times New Roman，单倍行距。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四级标题用五号字，中文为黑体，英文为Times New Roman，单倍行距。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正文用五号字，中文为宋体，英文为Times New Roman，1.5倍行距。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所有图统一顺序标号，图标题紧挨在图的下方，居中，用小五号字，中文为宋体，英文为Times New Roman，单倍行距，段后0.5行。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所有表统一顺序标号，图标题放在表的上方，居中，用小五号字，中文为宋体，英文为Times New Roman，单倍行距，段前0.5行。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报告形成后删除本模板中所有红色文字。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每次实验</w:t>
      </w:r>
      <w:r>
        <w:rPr>
          <w:color w:val="FF0000"/>
        </w:rPr>
        <w:t>评分标准</w:t>
      </w:r>
      <w:r>
        <w:rPr>
          <w:rFonts w:hint="eastAsia"/>
          <w:color w:val="FF0000"/>
        </w:rPr>
        <w:t>。</w:t>
      </w:r>
    </w:p>
    <w:tbl>
      <w:tblPr>
        <w:tblStyle w:val="41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6804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34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</w:p>
        </w:tc>
        <w:tc>
          <w:tcPr>
            <w:tcW w:w="6804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具体评分内容</w:t>
            </w:r>
          </w:p>
        </w:tc>
        <w:tc>
          <w:tcPr>
            <w:tcW w:w="1454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分值占比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实验报告</w:t>
            </w:r>
          </w:p>
        </w:tc>
        <w:tc>
          <w:tcPr>
            <w:tcW w:w="6804" w:type="dxa"/>
            <w:tcBorders>
              <w:top w:val="double" w:color="auto" w:sz="4" w:space="0"/>
            </w:tcBorders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1. 实验报告章节内容及格式是否符合模板</w:t>
            </w:r>
            <w:r>
              <w:rPr>
                <w:rFonts w:hint="eastAsia" w:ascii="Times New Roman" w:hAnsi="Calibri" w:eastAsia="宋体" w:cs="Times New Roman"/>
                <w:sz w:val="18"/>
                <w:vertAlign w:val="superscript"/>
              </w:rPr>
              <w:t>[1]</w:t>
            </w:r>
            <w:r>
              <w:rPr>
                <w:rFonts w:hint="eastAsia" w:ascii="Times New Roman" w:hAnsi="Calibri" w:eastAsia="宋体" w:cs="Times New Roman"/>
                <w:sz w:val="18"/>
              </w:rPr>
              <w:t>要求。</w:t>
            </w:r>
          </w:p>
        </w:tc>
        <w:tc>
          <w:tcPr>
            <w:tcW w:w="1454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2. 实验任务细化完善是否充分且具有可操作性。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3. 实验设计方案中：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（1）总体思路阐述是否合理；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（2）软件设计有无流程图，是否简洁、逻辑清晰；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（3）硬件设计有无结构设计图，设计图是否美观、一目了然；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（4）关键的状态机、算法有无详细描述；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（5）接口信号/变量定义是否完备、准确无歧义。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4. 实验验证方案中：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（1）总体思路阐述是否合理；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（2）验证项设计是否完备以充分证明设计的正确性；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（3）各验证项通过条件定义判定是否可操作、无歧义、可量化；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（4）仿真验证部分环境搭建是否完整、测试激励输入是否充分、结果检查机制是否正确可信；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（5）FPGA板级验证部分环境搭建是否完整、测试激励输入是否充分、结果检查机制是否正确可信；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（6）仿真验证和FPGA板级验证内容间的关联程度如何，验证工作量之间的分配是否合适，验证进度安排是否高效。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5. 实验设计实现中：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（1）设计内容概要能简洁明了的介绍所实现的代码，及其与设计方案的对应关系；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（2）所实现的代码格式统一易阅读、逻辑层次清晰、变量名简洁自明、有必要的注释。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6. 实验验证实施中：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（1）各验证项的验证过程描述，以及验证结果输出；</w:t>
            </w:r>
          </w:p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 xml:space="preserve">  （2）验证过程中发现的错误的分析归纳总结。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7. 小组各成员分工合理、明确。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8. 实验心得体会真实、具体。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restart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现场演示环节</w:t>
            </w: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1. FPGA教学实验板演示结果是否符合实验要求。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2. 现场实验内容陈述是否思路清晰、要点突出。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8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6804" w:type="dxa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3. 对现场提问理解是否到位，回答是否合理。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10%</w:t>
            </w:r>
          </w:p>
        </w:tc>
      </w:tr>
    </w:tbl>
    <w:p>
      <w:pPr>
        <w:pStyle w:val="46"/>
        <w:rPr>
          <w:rFonts w:cs="Times New Roman" w:eastAsiaTheme="minorEastAsia"/>
        </w:rPr>
      </w:pPr>
    </w:p>
    <w:p>
      <w:pPr>
        <w:pStyle w:val="46"/>
        <w:rPr>
          <w:rFonts w:cs="Times New Roman" w:eastAsiaTheme="minorEastAsia"/>
        </w:rPr>
      </w:pPr>
    </w:p>
    <w:p>
      <w:pPr>
        <w:pStyle w:val="46"/>
        <w:rPr>
          <w:rFonts w:cs="Times New Roman" w:eastAsiaTheme="minorEastAsia"/>
        </w:rPr>
      </w:pPr>
    </w:p>
    <w:p>
      <w:pPr>
        <w:pStyle w:val="46"/>
        <w:rPr>
          <w:rFonts w:cs="Times New Roman" w:eastAsiaTheme="minorEastAsia"/>
        </w:rPr>
      </w:pPr>
    </w:p>
    <w:p>
      <w:pPr>
        <w:pStyle w:val="46"/>
        <w:rPr>
          <w:rFonts w:hint="eastAsia" w:cs="Times New Roman" w:eastAsiaTheme="minorEastAsia"/>
        </w:rPr>
      </w:pPr>
    </w:p>
    <w:p>
      <w:pPr>
        <w:pStyle w:val="46"/>
        <w:rPr>
          <w:rFonts w:hint="eastAsia"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1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hint="eastAsia" w:ascii="Times New Roman" w:hAnsi="Times New Roman" w:eastAsia="黑体"/>
          <w:sz w:val="24"/>
          <w:lang w:eastAsia="zh-CN"/>
        </w:rPr>
      </w:pPr>
      <w:r>
        <w:rPr>
          <w:rFonts w:hint="eastAsia" w:ascii="Times New Roman" w:hAnsi="Times New Roman" w:eastAsia="黑体"/>
          <w:sz w:val="24"/>
        </w:rPr>
        <w:t>组员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张丽玮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替换myCPU中的龙芯三级流水代码，改为计组实验时的多周期代码。更改顶层的接口定义，使得代码融入SoC_lite框架。之后在vivado中调试运行，上板测试。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在进行本章节描述时，推荐以结构设计图的形式阐述硬件部分，以流程图的形式阐述软件部分。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（一）设计方案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1、总体设计思路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阐明总体设计思路</w:t>
      </w:r>
      <w:r>
        <w:rPr>
          <w:rFonts w:hint="eastAsia" w:ascii="Times New Roman" w:hAnsi="Times New Roman" w:eastAsia="宋体"/>
          <w:color w:val="FF0000"/>
        </w:rPr>
        <w:t>，即从系统顶层角度出发，概要性地描述整个系统的工作机制，所需要进行哪些实验设计、完成哪些功能。如果实验设计比较复杂，那么最好进行模块划分，把每个模块功能和接口的大致情况描述一下。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2、模块1设计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进行实验设计的具体描述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（1）工作原理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为什么要这么设计，其基本工作机制是否合理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（2）接口定义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每部分的接口是什么，要精确到每个信号/变量。硬件模块接口用如下表格形式列出：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  <w:t>clk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时钟信号，来自 clk_pll 的输出时钟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……</w:t>
            </w:r>
            <w:bookmarkStart w:id="1" w:name="_GoBack"/>
            <w:bookmarkEnd w:id="1"/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</w:tbl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（3）功能描述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每部分内部具体是怎么设计的，如何将该部分的输入一步步处理形成该部分的输出的，硬件方面数据通路（含所有触发器和部分关键信号）、控制逻辑（含状态机）都要描述，软件方面算法流程、软硬件交互机制都要描述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3、模块2设计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（二）验证方案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1、总体验证思路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阐明总体验证思路，即简要说一下在哪些验证环境下进行哪些验证工作，预期达成的验证效果/结果是什么。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2、验证环境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通常每个实验都需要仿真验证和FPGA系统验证两个环节。每个环节都要说清楚验证环境中激励产生、结果监测、结果检查各部分与被验证设计的交互关系，以及各部分自身的工作机制。通常来说，验证环境都会既有硬件部分又有软件部分，描述的时候两部分表达要清晰，不要混杂在一起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3、验证计划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具体说明要做哪些验证工作，要验证哪些功能点。功能点以下列表格形式列出：</w:t>
      </w:r>
    </w:p>
    <w:tbl>
      <w:tblPr>
        <w:tblStyle w:val="41"/>
        <w:tblW w:w="85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5529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67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编号</w:t>
            </w:r>
          </w:p>
        </w:tc>
        <w:tc>
          <w:tcPr>
            <w:tcW w:w="552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功能点描述</w:t>
            </w:r>
          </w:p>
        </w:tc>
        <w:tc>
          <w:tcPr>
            <w:tcW w:w="2322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考核标准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52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232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2</w:t>
            </w:r>
          </w:p>
        </w:tc>
        <w:tc>
          <w:tcPr>
            <w:tcW w:w="5529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232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三、实验实现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代码不要直接粘贴进来</w:t>
      </w:r>
      <w:r>
        <w:rPr>
          <w:rFonts w:hint="eastAsia"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t>作为实验报告的一个附件提交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（一）实现交付说明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如果附件提交的是整个环境</w:t>
      </w:r>
      <w:r>
        <w:rPr>
          <w:rFonts w:hint="eastAsia"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t>请在这部分说明实验所实现的代码在哪些文件中</w:t>
      </w:r>
      <w:r>
        <w:rPr>
          <w:rFonts w:hint="eastAsia" w:ascii="Times New Roman" w:hAnsi="Times New Roman" w:eastAsia="宋体"/>
          <w:color w:val="FF0000"/>
        </w:rPr>
        <w:t>。</w:t>
      </w:r>
      <w:r>
        <w:rPr>
          <w:rFonts w:ascii="Times New Roman" w:hAnsi="Times New Roman" w:eastAsia="宋体"/>
          <w:color w:val="FF0000"/>
        </w:rPr>
        <w:t>如果附件提交只有新增或修改的的文件</w:t>
      </w:r>
      <w:r>
        <w:rPr>
          <w:rFonts w:hint="eastAsia"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t>还要说明这些文件需要放到实验提供环境的哪些目录中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（二）实现说明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说明代码与第</w:t>
      </w:r>
      <w:r>
        <w:rPr>
          <w:rFonts w:hint="eastAsia" w:ascii="Times New Roman" w:hAnsi="Times New Roman" w:eastAsia="宋体"/>
          <w:color w:val="FF0000"/>
        </w:rPr>
        <w:t>三章第（一）节的对应关系。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四、实验测试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</w:t>
      </w:r>
      <w:r>
        <w:rPr>
          <w:rFonts w:ascii="Times New Roman" w:hAnsi="Times New Roman" w:eastAsia="黑体"/>
          <w:sz w:val="28"/>
        </w:rPr>
        <w:t>测试过程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描述从代码后到调试成功之间的过程</w:t>
      </w:r>
      <w:r>
        <w:rPr>
          <w:rFonts w:hint="eastAsia"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t>除了简单语法错误以外的所有问题以及相应的解决方法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（二）测试结果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对应</w:t>
      </w:r>
      <w:r>
        <w:rPr>
          <w:rFonts w:ascii="Times New Roman" w:hAnsi="Times New Roman" w:eastAsia="宋体"/>
          <w:color w:val="FF0000"/>
        </w:rPr>
        <w:t>第</w:t>
      </w:r>
      <w:r>
        <w:rPr>
          <w:rFonts w:hint="eastAsia" w:ascii="Times New Roman" w:hAnsi="Times New Roman" w:eastAsia="宋体"/>
          <w:color w:val="FF0000"/>
        </w:rPr>
        <w:t>三章第（二）节的功能点，逐条说明各功能点的最终测试情况。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五、实验bug</w:t>
      </w:r>
      <w:r>
        <w:rPr>
          <w:rFonts w:ascii="Times New Roman" w:hAnsi="Times New Roman" w:eastAsia="黑体"/>
          <w:sz w:val="30"/>
        </w:rPr>
        <w:t>说明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至少</w:t>
      </w:r>
      <w:r>
        <w:rPr>
          <w:rFonts w:ascii="Times New Roman" w:hAnsi="Times New Roman" w:eastAsia="宋体"/>
          <w:color w:val="FF0000"/>
        </w:rPr>
        <w:t>描述</w:t>
      </w:r>
      <w:r>
        <w:rPr>
          <w:rFonts w:hint="eastAsia" w:ascii="Times New Roman" w:hAnsi="Times New Roman" w:eastAsia="宋体"/>
          <w:color w:val="FF0000"/>
        </w:rPr>
        <w:t>实验</w:t>
      </w:r>
      <w:r>
        <w:rPr>
          <w:rFonts w:ascii="Times New Roman" w:hAnsi="Times New Roman" w:eastAsia="宋体"/>
          <w:color w:val="FF0000"/>
        </w:rPr>
        <w:t>过程</w:t>
      </w:r>
      <w:r>
        <w:rPr>
          <w:rFonts w:hint="eastAsia" w:ascii="Times New Roman" w:hAnsi="Times New Roman" w:eastAsia="宋体"/>
          <w:color w:val="FF0000"/>
        </w:rPr>
        <w:t>（仿真</w:t>
      </w:r>
      <w:r>
        <w:rPr>
          <w:rFonts w:ascii="Times New Roman" w:hAnsi="Times New Roman" w:eastAsia="宋体"/>
          <w:color w:val="FF0000"/>
        </w:rPr>
        <w:t>、综合实现、上板运行</w:t>
      </w:r>
      <w:r>
        <w:rPr>
          <w:rFonts w:hint="eastAsia" w:ascii="Times New Roman" w:hAnsi="Times New Roman" w:eastAsia="宋体"/>
          <w:color w:val="FF0000"/>
        </w:rPr>
        <w:t>）</w:t>
      </w:r>
      <w:r>
        <w:rPr>
          <w:rFonts w:ascii="Times New Roman" w:hAnsi="Times New Roman" w:eastAsia="宋体"/>
          <w:color w:val="FF0000"/>
        </w:rPr>
        <w:t>中碰到的一个bug和解决方法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FF0000"/>
          <w:sz w:val="28"/>
        </w:rPr>
      </w:pPr>
      <w:r>
        <w:rPr>
          <w:rFonts w:hint="eastAsia" w:ascii="Times New Roman" w:hAnsi="Times New Roman" w:eastAsia="黑体"/>
          <w:sz w:val="28"/>
        </w:rPr>
        <w:t>（一）bug</w:t>
      </w:r>
      <w:r>
        <w:rPr>
          <w:rFonts w:ascii="Times New Roman" w:hAnsi="Times New Roman" w:eastAsia="黑体"/>
          <w:sz w:val="28"/>
        </w:rPr>
        <w:t>-1</w:t>
      </w:r>
      <w:r>
        <w:rPr>
          <w:rFonts w:hint="eastAsia" w:ascii="Times New Roman" w:hAnsi="Times New Roman" w:eastAsia="黑体"/>
          <w:sz w:val="28"/>
        </w:rPr>
        <w:t>：</w:t>
      </w:r>
      <w:r>
        <w:rPr>
          <w:rFonts w:hint="eastAsia" w:ascii="Times New Roman" w:hAnsi="Times New Roman" w:eastAsia="黑体"/>
          <w:color w:val="FF0000"/>
          <w:sz w:val="28"/>
        </w:rPr>
        <w:t>简单</w:t>
      </w:r>
      <w:r>
        <w:rPr>
          <w:rFonts w:ascii="Times New Roman" w:hAnsi="Times New Roman" w:eastAsia="黑体"/>
          <w:color w:val="FF0000"/>
          <w:sz w:val="28"/>
        </w:rPr>
        <w:t>概括bug名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1、错误现象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描述</w:t>
      </w:r>
      <w:r>
        <w:rPr>
          <w:rFonts w:hint="eastAsia" w:ascii="Times New Roman" w:hAnsi="Times New Roman" w:eastAsia="宋体"/>
          <w:color w:val="FF0000"/>
        </w:rPr>
        <w:t>错误</w:t>
      </w:r>
      <w:r>
        <w:rPr>
          <w:rFonts w:ascii="Times New Roman" w:hAnsi="Times New Roman" w:eastAsia="宋体"/>
          <w:color w:val="FF0000"/>
        </w:rPr>
        <w:t>的现象，仿真要有</w:t>
      </w:r>
      <w:r>
        <w:rPr>
          <w:rFonts w:hint="eastAsia" w:ascii="Times New Roman" w:hAnsi="Times New Roman" w:eastAsia="宋体"/>
          <w:color w:val="FF0000"/>
        </w:rPr>
        <w:t>清晰</w:t>
      </w:r>
      <w:r>
        <w:rPr>
          <w:rFonts w:ascii="Times New Roman" w:hAnsi="Times New Roman" w:eastAsia="宋体"/>
          <w:color w:val="FF0000"/>
        </w:rPr>
        <w:t>的截图说明，综合实现要有明确的Error或Warning截图说明。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2、分析</w:t>
      </w:r>
      <w:r>
        <w:rPr>
          <w:rFonts w:ascii="Times New Roman" w:hAnsi="Times New Roman" w:eastAsia="黑体"/>
          <w:sz w:val="24"/>
        </w:rPr>
        <w:t>原因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描述bug</w:t>
      </w:r>
      <w:r>
        <w:rPr>
          <w:rFonts w:ascii="Times New Roman" w:hAnsi="Times New Roman" w:eastAsia="宋体"/>
          <w:color w:val="FF0000"/>
        </w:rPr>
        <w:t>的原因，</w:t>
      </w:r>
      <w:r>
        <w:rPr>
          <w:rFonts w:hint="eastAsia" w:ascii="Times New Roman" w:hAnsi="Times New Roman" w:eastAsia="宋体"/>
          <w:color w:val="FF0000"/>
        </w:rPr>
        <w:t>有</w:t>
      </w:r>
      <w:r>
        <w:rPr>
          <w:rFonts w:ascii="Times New Roman" w:hAnsi="Times New Roman" w:eastAsia="宋体"/>
          <w:color w:val="FF0000"/>
        </w:rPr>
        <w:t>分析过程更好</w:t>
      </w:r>
      <w:r>
        <w:rPr>
          <w:rFonts w:hint="eastAsia" w:ascii="Times New Roman" w:hAnsi="Times New Roman" w:eastAsia="宋体"/>
          <w:color w:val="FF0000"/>
        </w:rPr>
        <w:t>。涉及</w:t>
      </w:r>
      <w:r>
        <w:rPr>
          <w:rFonts w:ascii="Times New Roman" w:hAnsi="Times New Roman" w:eastAsia="宋体"/>
          <w:color w:val="FF0000"/>
        </w:rPr>
        <w:t>RTL错，</w:t>
      </w:r>
      <w:r>
        <w:rPr>
          <w:rFonts w:hint="eastAsia" w:ascii="Times New Roman" w:hAnsi="Times New Roman" w:eastAsia="宋体"/>
          <w:color w:val="FF0000"/>
        </w:rPr>
        <w:t>要</w:t>
      </w:r>
      <w:r>
        <w:rPr>
          <w:rFonts w:ascii="Times New Roman" w:hAnsi="Times New Roman" w:eastAsia="宋体"/>
          <w:color w:val="FF0000"/>
        </w:rPr>
        <w:t>有简单代码</w:t>
      </w:r>
      <w:r>
        <w:rPr>
          <w:rFonts w:hint="eastAsia" w:ascii="Times New Roman" w:hAnsi="Times New Roman" w:eastAsia="宋体"/>
          <w:color w:val="FF0000"/>
        </w:rPr>
        <w:t>或</w:t>
      </w:r>
      <w:r>
        <w:rPr>
          <w:rFonts w:ascii="Times New Roman" w:hAnsi="Times New Roman" w:eastAsia="宋体"/>
          <w:color w:val="FF0000"/>
        </w:rPr>
        <w:t>代码截图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3、解决</w:t>
      </w:r>
      <w:r>
        <w:rPr>
          <w:rFonts w:ascii="Times New Roman" w:hAnsi="Times New Roman" w:eastAsia="黑体"/>
          <w:sz w:val="24"/>
        </w:rPr>
        <w:t>方案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给出你</w:t>
      </w:r>
      <w:r>
        <w:rPr>
          <w:rFonts w:ascii="Times New Roman" w:hAnsi="Times New Roman" w:eastAsia="宋体"/>
          <w:color w:val="FF0000"/>
        </w:rPr>
        <w:t>的解决方案，</w:t>
      </w:r>
      <w:r>
        <w:rPr>
          <w:rFonts w:hint="eastAsia" w:ascii="Times New Roman" w:hAnsi="Times New Roman" w:eastAsia="宋体"/>
          <w:color w:val="FF0000"/>
        </w:rPr>
        <w:t>提出</w:t>
      </w:r>
      <w:r>
        <w:rPr>
          <w:rFonts w:ascii="Times New Roman" w:hAnsi="Times New Roman" w:eastAsia="宋体"/>
          <w:color w:val="FF0000"/>
        </w:rPr>
        <w:t>是否还有其他解决方案。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（二）bug</w:t>
      </w:r>
      <w:r>
        <w:rPr>
          <w:rFonts w:ascii="Times New Roman" w:hAnsi="Times New Roman" w:eastAsia="黑体"/>
          <w:sz w:val="28"/>
        </w:rPr>
        <w:t>-2</w:t>
      </w:r>
      <w:r>
        <w:rPr>
          <w:rFonts w:hint="eastAsia" w:ascii="Times New Roman" w:hAnsi="Times New Roman" w:eastAsia="黑体"/>
          <w:sz w:val="28"/>
        </w:rPr>
        <w:t>：</w:t>
      </w:r>
      <w:r>
        <w:rPr>
          <w:rFonts w:hint="eastAsia" w:ascii="Times New Roman" w:hAnsi="Times New Roman" w:eastAsia="黑体"/>
          <w:color w:val="FF0000"/>
          <w:sz w:val="28"/>
        </w:rPr>
        <w:t>简单</w:t>
      </w:r>
      <w:r>
        <w:rPr>
          <w:rFonts w:ascii="Times New Roman" w:hAnsi="Times New Roman" w:eastAsia="黑体"/>
          <w:color w:val="FF0000"/>
          <w:sz w:val="28"/>
        </w:rPr>
        <w:t>概括bug名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六、成员分工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单人实验，没有分工</w:t>
      </w:r>
      <w:r>
        <w:rPr>
          <w:rFonts w:hint="eastAsia" w:ascii="Times New Roman" w:hAnsi="Times New Roman" w:eastAsia="宋体"/>
          <w:color w:val="FF0000"/>
          <w:lang w:val="en-US" w:eastAsia="zh-CN"/>
        </w:rPr>
        <w:t>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七、实验总结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  <w:lang w:eastAsia="zh-CN"/>
        </w:rPr>
      </w:pPr>
      <w:r>
        <w:rPr>
          <w:rFonts w:hint="eastAsia" w:ascii="Times New Roman" w:hAnsi="Times New Roman" w:eastAsia="黑体"/>
          <w:sz w:val="28"/>
        </w:rPr>
        <w:t>（一）组员：</w:t>
      </w:r>
      <w:r>
        <w:rPr>
          <w:rFonts w:hint="eastAsia" w:ascii="Times New Roman" w:hAnsi="Times New Roman" w:eastAsia="黑体"/>
          <w:sz w:val="28"/>
          <w:lang w:val="en-US" w:eastAsia="zh-CN"/>
        </w:rPr>
        <w:t>张丽玮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八、参考文献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/>
        <w:jc w:val="left"/>
      </w:pPr>
      <w:r>
        <w:br w:type="page"/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2054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2053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2052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46F4D"/>
    <w:multiLevelType w:val="multilevel"/>
    <w:tmpl w:val="6D646F4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D"/>
    <w:rsid w:val="00032191"/>
    <w:rsid w:val="0003219B"/>
    <w:rsid w:val="000574F2"/>
    <w:rsid w:val="00093692"/>
    <w:rsid w:val="00102D33"/>
    <w:rsid w:val="00140E73"/>
    <w:rsid w:val="00154B2E"/>
    <w:rsid w:val="00157591"/>
    <w:rsid w:val="00163B31"/>
    <w:rsid w:val="001A2920"/>
    <w:rsid w:val="001C38E8"/>
    <w:rsid w:val="001C610C"/>
    <w:rsid w:val="002F30A5"/>
    <w:rsid w:val="0030181B"/>
    <w:rsid w:val="0030230E"/>
    <w:rsid w:val="00366872"/>
    <w:rsid w:val="00385C9A"/>
    <w:rsid w:val="00410B06"/>
    <w:rsid w:val="004370D8"/>
    <w:rsid w:val="00480841"/>
    <w:rsid w:val="00570440"/>
    <w:rsid w:val="005764DA"/>
    <w:rsid w:val="00623A81"/>
    <w:rsid w:val="00631319"/>
    <w:rsid w:val="00693F38"/>
    <w:rsid w:val="00711E7F"/>
    <w:rsid w:val="00725AEA"/>
    <w:rsid w:val="007416A9"/>
    <w:rsid w:val="00780E92"/>
    <w:rsid w:val="0085432D"/>
    <w:rsid w:val="00894A14"/>
    <w:rsid w:val="008D19B8"/>
    <w:rsid w:val="008D46B5"/>
    <w:rsid w:val="009765A7"/>
    <w:rsid w:val="009C5D75"/>
    <w:rsid w:val="00A249E9"/>
    <w:rsid w:val="00B27F20"/>
    <w:rsid w:val="00B67A4F"/>
    <w:rsid w:val="00BE5ED5"/>
    <w:rsid w:val="00C611DD"/>
    <w:rsid w:val="00C7260C"/>
    <w:rsid w:val="00C81285"/>
    <w:rsid w:val="00C82EAD"/>
    <w:rsid w:val="00D24270"/>
    <w:rsid w:val="00D257E8"/>
    <w:rsid w:val="00D51A3C"/>
    <w:rsid w:val="00D542E7"/>
    <w:rsid w:val="00D7225D"/>
    <w:rsid w:val="00DA1F18"/>
    <w:rsid w:val="00EC0840"/>
    <w:rsid w:val="00ED2994"/>
    <w:rsid w:val="00EF5867"/>
    <w:rsid w:val="00F031D9"/>
    <w:rsid w:val="00F141A2"/>
    <w:rsid w:val="00F57336"/>
    <w:rsid w:val="00F750AF"/>
    <w:rsid w:val="00FA656D"/>
    <w:rsid w:val="00FD5544"/>
    <w:rsid w:val="16A43262"/>
    <w:rsid w:val="6E014F87"/>
    <w:rsid w:val="731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uiPriority w:val="39"/>
    <w:pPr>
      <w:ind w:left="1680"/>
    </w:pPr>
  </w:style>
  <w:style w:type="paragraph" w:styleId="19">
    <w:name w:val="toc 3"/>
    <w:basedOn w:val="1"/>
    <w:next w:val="1"/>
    <w:unhideWhenUsed/>
    <w:uiPriority w:val="39"/>
    <w:pPr>
      <w:ind w:left="840"/>
    </w:pPr>
  </w:style>
  <w:style w:type="paragraph" w:styleId="20">
    <w:name w:val="toc 8"/>
    <w:basedOn w:val="1"/>
    <w:next w:val="1"/>
    <w:unhideWhenUsed/>
    <w:uiPriority w:val="39"/>
    <w:pPr>
      <w:ind w:left="2940"/>
    </w:pPr>
  </w:style>
  <w:style w:type="paragraph" w:styleId="21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toc 4"/>
    <w:basedOn w:val="1"/>
    <w:next w:val="1"/>
    <w:unhideWhenUsed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qFormat/>
    <w:uiPriority w:val="0"/>
    <w:rPr>
      <w:rFonts w:cs="Noto Sans CJK SC Regular"/>
    </w:rPr>
  </w:style>
  <w:style w:type="paragraph" w:styleId="2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uiPriority w:val="39"/>
    <w:pPr>
      <w:ind w:left="420"/>
    </w:pPr>
  </w:style>
  <w:style w:type="paragraph" w:styleId="33">
    <w:name w:val="toc 9"/>
    <w:basedOn w:val="1"/>
    <w:next w:val="1"/>
    <w:unhideWhenUsed/>
    <w:uiPriority w:val="39"/>
    <w:pPr>
      <w:ind w:left="3360"/>
    </w:pPr>
  </w:style>
  <w:style w:type="paragraph" w:styleId="34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6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Char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Char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Char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BE3F31-9628-4E16-9FEF-7013C02AA9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7</Pages>
  <Words>607</Words>
  <Characters>3462</Characters>
  <Lines>28</Lines>
  <Paragraphs>8</Paragraphs>
  <TotalTime>4634</TotalTime>
  <ScaleCrop>false</ScaleCrop>
  <LinksUpToDate>false</LinksUpToDate>
  <CharactersWithSpaces>4061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Mia sam mia</cp:lastModifiedBy>
  <cp:lastPrinted>2017-09-18T01:17:00Z</cp:lastPrinted>
  <dcterms:modified xsi:type="dcterms:W3CDTF">2018-09-08T10:37:54Z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2052-11.1.0.7764</vt:lpwstr>
  </property>
</Properties>
</file>