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瓦力乐库联想提示的格式优化</w:t>
      </w:r>
      <w:r>
        <w:rPr>
          <w:rFonts w:hint="eastAsia"/>
          <w:lang w:val="en-US" w:eastAsia="zh-CN"/>
        </w:rPr>
        <w:t>测试截图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811780"/>
            <wp:effectExtent l="0" t="0" r="8255" b="7620"/>
            <wp:docPr id="1" name="图片 1" descr="b955232a12463911260cb88b7905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955232a12463911260cb88b7905e6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2658745"/>
            <wp:effectExtent l="0" t="0" r="14605" b="8255"/>
            <wp:docPr id="2" name="图片 2" descr="6404b191a7fa96605266a1233de10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404b191a7fa96605266a1233de10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759075"/>
            <wp:effectExtent l="0" t="0" r="3175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823210"/>
            <wp:effectExtent l="0" t="0" r="571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5265"/>
            <wp:effectExtent l="0" t="0" r="698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3367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33345"/>
            <wp:effectExtent l="0" t="0" r="1397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14930"/>
            <wp:effectExtent l="0" t="0" r="635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658745"/>
            <wp:effectExtent l="0" t="0" r="698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68270"/>
            <wp:effectExtent l="0" t="0" r="2540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746375"/>
            <wp:effectExtent l="0" t="0" r="8255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33345"/>
            <wp:effectExtent l="0" t="0" r="1460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59380"/>
            <wp:effectExtent l="0" t="0" r="254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46045"/>
            <wp:effectExtent l="0" t="0" r="6350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768600"/>
            <wp:effectExtent l="0" t="0" r="254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94305"/>
            <wp:effectExtent l="0" t="0" r="381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75890"/>
            <wp:effectExtent l="0" t="0" r="635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11780"/>
            <wp:effectExtent l="0" t="0" r="1905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D6A5E"/>
    <w:rsid w:val="13CE2F91"/>
    <w:rsid w:val="27457298"/>
    <w:rsid w:val="2E875103"/>
    <w:rsid w:val="39C4109D"/>
    <w:rsid w:val="3A4A7CCA"/>
    <w:rsid w:val="428D66C8"/>
    <w:rsid w:val="52B05740"/>
    <w:rsid w:val="5E8A5E05"/>
    <w:rsid w:val="69DB40C3"/>
    <w:rsid w:val="7073130C"/>
    <w:rsid w:val="7206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2021-07-26T06:02:08Z</dcterms:created>
  <dc:creator>86245</dc:creator>
  <cp:lastModifiedBy>开洲</cp:lastModifiedBy>
  <dcterms:modified xsi:type="dcterms:W3CDTF">2021-07-26T06:37:36Z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9A7B645CECAA4B95A42559DC43328E29</vt:lpwstr>
  </property>
</Properties>
</file>