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咪咕投投v2.0.2产品需求测试报告</w:t>
      </w:r>
    </w:p>
    <w:p>
      <w:pPr>
        <w:jc w:val="center"/>
        <w:rPr>
          <w:rFonts w:ascii="宋体"/>
          <w:sz w:val="30"/>
          <w:szCs w:val="30"/>
        </w:rPr>
      </w:pPr>
      <w:r>
        <w:drawing>
          <wp:inline distT="0" distB="0" distL="114300" distR="114300">
            <wp:extent cx="1660525" cy="681990"/>
            <wp:effectExtent l="0" t="0" r="1587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1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v2.0.2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hint="default"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hint="default"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迭代版本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/>
    <w:p/>
    <w:p/>
    <w:p/>
    <w:p/>
    <w:p/>
    <w:p/>
    <w:p/>
    <w:p/>
    <w:p/>
    <w:p/>
    <w:p>
      <w:pPr>
        <w:pStyle w:val="37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6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6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6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6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测试范围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6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6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6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6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测试结论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遗留风险说明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进步不足以及困难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49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咪咕投投v2.0.2产品需求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49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1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1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智能投递柜v2.0.2_产品需求文档_20191107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W w:w="7812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493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项目版本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功能模块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子模块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测试覆盖需求点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咪咕智能单据管理终端软件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扫描投递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一级界面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扫描投递模块登录（正常情况）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单据扫描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扫描单据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图片扫描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影像OCR识别，增值发票、火车票识别，保存识别结果至数据库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投递单据完成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单据投递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条码扫描仪启动（扫描影像未上传条形码、影像已上传正常合法条形码）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单据投递界面展示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单据管理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一级界面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单据管理模块登录（正常情况）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单据接收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柜门选择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shd w:val="clear"/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开柜收取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待收单据列表展示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单据取消勾选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确认接收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选择柜门，打开所选柜门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弹框提示是否打包时点击否，取消单据打包</w:t>
            </w:r>
          </w:p>
        </w:tc>
      </w:tr>
    </w:tbl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1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/>
          <w:sz w:val="20"/>
        </w:rPr>
        <w:t>智能投递柜v2.0.2_产品需求文档_20191107</w:t>
      </w: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1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【单据扫描】- 【影像上传】模块：增加ORC异步识别并保存识别结果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8" DrawAspect="Icon" ObjectID="_1468075725" r:id="rId9">
            <o:LockedField>false</o:LockedField>
          </o:OLEObject>
        </w:objec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ind w:firstLine="630" w:firstLineChars="300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986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</w:t>
      </w:r>
      <w:r>
        <w:rPr>
          <w:rFonts w:hint="eastAsia"/>
          <w:b w:val="0"/>
          <w:bCs/>
          <w:color w:val="000000"/>
          <w:lang w:val="en-US" w:eastAsia="zh-CN"/>
        </w:rPr>
        <w:t>无</w: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1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numId w:val="0"/>
        </w:numPr>
        <w:overflowPunct w:val="0"/>
        <w:autoSpaceDE w:val="0"/>
        <w:autoSpaceDN w:val="0"/>
        <w:adjustRightInd w:val="0"/>
        <w:spacing w:after="312" w:afterLines="100" w:line="360" w:lineRule="auto"/>
        <w:ind w:firstLine="420" w:firstLineChars="0"/>
        <w:textAlignment w:val="baseline"/>
        <w:rPr>
          <w:rFonts w:hint="default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无</w:t>
      </w:r>
    </w:p>
    <w:p>
      <w:pPr>
        <w:pStyle w:val="136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pBdr>
        <w:bottom w:val="single" w:color="auto" w:sz="6" w:space="0"/>
      </w:pBdr>
      <w:jc w:val="left"/>
    </w:pPr>
  </w:p>
  <w:p>
    <w:pPr>
      <w:pStyle w:val="36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咪咕智能单据管理终端软件功能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2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3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6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3"/>
  </w:num>
  <w:num w:numId="14">
    <w:abstractNumId w:val="21"/>
  </w:num>
  <w:num w:numId="15">
    <w:abstractNumId w:val="10"/>
  </w:num>
  <w:num w:numId="16">
    <w:abstractNumId w:val="17"/>
  </w:num>
  <w:num w:numId="17">
    <w:abstractNumId w:val="20"/>
  </w:num>
  <w:num w:numId="18">
    <w:abstractNumId w:val="11"/>
  </w:num>
  <w:num w:numId="19">
    <w:abstractNumId w:val="9"/>
  </w:num>
  <w:num w:numId="20">
    <w:abstractNumId w:val="26"/>
  </w:num>
  <w:num w:numId="21">
    <w:abstractNumId w:val="12"/>
  </w:num>
  <w:num w:numId="22">
    <w:abstractNumId w:val="19"/>
  </w:num>
  <w:num w:numId="23">
    <w:abstractNumId w:val="14"/>
  </w:num>
  <w:num w:numId="24">
    <w:abstractNumId w:val="25"/>
  </w:num>
  <w:num w:numId="25">
    <w:abstractNumId w:val="24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2622253"/>
    <w:rsid w:val="03B9581B"/>
    <w:rsid w:val="06B42BF9"/>
    <w:rsid w:val="070C6F4C"/>
    <w:rsid w:val="09070367"/>
    <w:rsid w:val="0A4F2DA7"/>
    <w:rsid w:val="0E5213E6"/>
    <w:rsid w:val="0E5E4EAF"/>
    <w:rsid w:val="0FB04BEE"/>
    <w:rsid w:val="0FF45972"/>
    <w:rsid w:val="118177BC"/>
    <w:rsid w:val="11F5533E"/>
    <w:rsid w:val="16E81180"/>
    <w:rsid w:val="17145911"/>
    <w:rsid w:val="17FB3B85"/>
    <w:rsid w:val="1A5E40E1"/>
    <w:rsid w:val="1A82303F"/>
    <w:rsid w:val="1AF0758E"/>
    <w:rsid w:val="1B9D1BFE"/>
    <w:rsid w:val="1CDD6ACF"/>
    <w:rsid w:val="1E6F1623"/>
    <w:rsid w:val="22D22D9C"/>
    <w:rsid w:val="23E51B40"/>
    <w:rsid w:val="24DF0238"/>
    <w:rsid w:val="25100A0D"/>
    <w:rsid w:val="283A3570"/>
    <w:rsid w:val="2AB04F8A"/>
    <w:rsid w:val="2D450858"/>
    <w:rsid w:val="2D4D4CBA"/>
    <w:rsid w:val="2E750A05"/>
    <w:rsid w:val="320A3E97"/>
    <w:rsid w:val="32B6172C"/>
    <w:rsid w:val="33E83D4A"/>
    <w:rsid w:val="36DE2460"/>
    <w:rsid w:val="37787B8F"/>
    <w:rsid w:val="38C43DDF"/>
    <w:rsid w:val="38EB7AD5"/>
    <w:rsid w:val="39AF1D9D"/>
    <w:rsid w:val="3B0E7906"/>
    <w:rsid w:val="3D012E97"/>
    <w:rsid w:val="3D277DCD"/>
    <w:rsid w:val="3D9E4698"/>
    <w:rsid w:val="3E3D2136"/>
    <w:rsid w:val="3EDE177D"/>
    <w:rsid w:val="40C92179"/>
    <w:rsid w:val="4145008D"/>
    <w:rsid w:val="4184487A"/>
    <w:rsid w:val="437634FC"/>
    <w:rsid w:val="487F0DD4"/>
    <w:rsid w:val="49D96D44"/>
    <w:rsid w:val="517E00F3"/>
    <w:rsid w:val="51842261"/>
    <w:rsid w:val="51894301"/>
    <w:rsid w:val="53A45596"/>
    <w:rsid w:val="546C0214"/>
    <w:rsid w:val="556A3A63"/>
    <w:rsid w:val="568D2B8E"/>
    <w:rsid w:val="574448FB"/>
    <w:rsid w:val="58EC553E"/>
    <w:rsid w:val="5D851F4C"/>
    <w:rsid w:val="6130255E"/>
    <w:rsid w:val="618757B0"/>
    <w:rsid w:val="625D7BF4"/>
    <w:rsid w:val="635C3029"/>
    <w:rsid w:val="63E4311B"/>
    <w:rsid w:val="646B2014"/>
    <w:rsid w:val="64BE6606"/>
    <w:rsid w:val="66EE3FA7"/>
    <w:rsid w:val="69F34546"/>
    <w:rsid w:val="6A272D07"/>
    <w:rsid w:val="6BC109D0"/>
    <w:rsid w:val="6C015833"/>
    <w:rsid w:val="6F925FA8"/>
    <w:rsid w:val="6FEE2DDA"/>
    <w:rsid w:val="73E26E34"/>
    <w:rsid w:val="768338E3"/>
    <w:rsid w:val="7BB56408"/>
    <w:rsid w:val="7D8E622F"/>
    <w:rsid w:val="7DED6FD5"/>
    <w:rsid w:val="7D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unhideWhenUsed/>
    <w:qFormat/>
    <w:uiPriority w:val="1"/>
  </w:style>
  <w:style w:type="table" w:default="1" w:styleId="5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8">
    <w:name w:val="annotation subject"/>
    <w:basedOn w:val="20"/>
    <w:next w:val="20"/>
    <w:link w:val="127"/>
    <w:semiHidden/>
    <w:qFormat/>
    <w:uiPriority w:val="0"/>
    <w:rPr>
      <w:b/>
      <w:bCs/>
    </w:rPr>
  </w:style>
  <w:style w:type="paragraph" w:styleId="49">
    <w:name w:val="Body Text First Indent"/>
    <w:basedOn w:val="23"/>
    <w:unhideWhenUsed/>
    <w:qFormat/>
    <w:uiPriority w:val="99"/>
    <w:pPr>
      <w:spacing w:after="120"/>
      <w:ind w:firstLine="420" w:firstLineChars="100"/>
    </w:pPr>
  </w:style>
  <w:style w:type="paragraph" w:styleId="50">
    <w:name w:val="Body Text First Indent 2"/>
    <w:basedOn w:val="24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page number"/>
    <w:basedOn w:val="53"/>
    <w:qFormat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qFormat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character" w:customStyle="1" w:styleId="58">
    <w:name w:val="页眉 Char"/>
    <w:basedOn w:val="53"/>
    <w:link w:val="36"/>
    <w:qFormat/>
    <w:uiPriority w:val="99"/>
    <w:rPr>
      <w:sz w:val="18"/>
      <w:szCs w:val="18"/>
    </w:rPr>
  </w:style>
  <w:style w:type="character" w:customStyle="1" w:styleId="59">
    <w:name w:val="页脚 Char"/>
    <w:basedOn w:val="53"/>
    <w:link w:val="35"/>
    <w:qFormat/>
    <w:uiPriority w:val="99"/>
    <w:rPr>
      <w:sz w:val="18"/>
      <w:szCs w:val="18"/>
    </w:rPr>
  </w:style>
  <w:style w:type="character" w:customStyle="1" w:styleId="60">
    <w:name w:val="标题 1 Char"/>
    <w:basedOn w:val="53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3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3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3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3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3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3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3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3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3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3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3"/>
    <w:link w:val="20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18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3"/>
    <w:link w:val="34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3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48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3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23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55</TotalTime>
  <ScaleCrop>false</ScaleCrop>
  <LinksUpToDate>false</LinksUpToDate>
  <CharactersWithSpaces>3621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86182</cp:lastModifiedBy>
  <dcterms:modified xsi:type="dcterms:W3CDTF">2019-11-13T01:15:35Z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