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/>
        <w:ind w:firstLine="883" w:firstLineChars="200"/>
        <w:jc w:val="both"/>
        <w:rPr>
          <w:rFonts w:hint="eastAsia" w:ascii="宋体" w:hAnsi="宋体" w:cs="宋体"/>
          <w:b/>
          <w:sz w:val="44"/>
          <w:szCs w:val="44"/>
          <w:lang w:eastAsia="zh-CN"/>
        </w:rPr>
      </w:pPr>
      <w:bookmarkStart w:id="0" w:name="hp_LogicalHeaderComplete"/>
      <w:r>
        <w:rPr>
          <w:rFonts w:hint="eastAsia" w:ascii="宋体" w:hAnsi="宋体"/>
          <w:b/>
          <w:sz w:val="44"/>
        </w:rPr>
        <w:t>咪咕投投</w:t>
      </w:r>
      <w:r>
        <w:rPr>
          <w:rFonts w:hint="eastAsia" w:ascii="宋体" w:hAnsi="宋体"/>
          <w:b/>
          <w:sz w:val="44"/>
          <w:lang w:eastAsia="zh-CN"/>
        </w:rPr>
        <w:t>服务端重构</w:t>
      </w:r>
      <w:r>
        <w:rPr>
          <w:rFonts w:hint="eastAsia" w:ascii="宋体" w:hAnsi="宋体" w:cs="宋体"/>
          <w:b/>
          <w:sz w:val="44"/>
          <w:szCs w:val="44"/>
          <w:lang w:eastAsia="zh-CN"/>
        </w:rPr>
        <w:t>V1.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2.</w:t>
      </w:r>
      <w:r>
        <w:rPr>
          <w:rFonts w:hint="eastAsia" w:ascii="宋体" w:hAnsi="宋体" w:cs="宋体"/>
          <w:b/>
          <w:sz w:val="44"/>
          <w:szCs w:val="44"/>
          <w:lang w:eastAsia="zh-CN"/>
        </w:rPr>
        <w:t>0版本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功能测试报告</w:t>
      </w: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hint="eastAsia" w:ascii="宋体" w:hAnsi="宋体" w:eastAsia="宋体" w:cs="Times New Roman"/>
          <w:b/>
          <w:sz w:val="28"/>
          <w:szCs w:val="28"/>
        </w:rPr>
        <w:t>201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12</w:t>
      </w:r>
      <w:r>
        <w:rPr>
          <w:rFonts w:hint="eastAsia" w:ascii="宋体" w:hAnsi="宋体"/>
          <w:b/>
          <w:sz w:val="28"/>
          <w:szCs w:val="28"/>
        </w:rPr>
        <w:t>月</w:t>
      </w:r>
      <w:bookmarkStart w:id="18" w:name="_GoBack"/>
      <w:bookmarkEnd w:id="18"/>
    </w:p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</w:t>
      </w:r>
      <w:r>
        <w:rPr>
          <w:b/>
          <w:sz w:val="28"/>
          <w:szCs w:val="28"/>
        </w:rPr>
        <w:t>记录</w:t>
      </w:r>
    </w:p>
    <w:p/>
    <w:p/>
    <w:tbl>
      <w:tblPr>
        <w:tblStyle w:val="56"/>
        <w:tblpPr w:leftFromText="180" w:rightFromText="180" w:vertAnchor="text" w:horzAnchor="page" w:tblpX="2094" w:tblpY="298"/>
        <w:tblOverlap w:val="never"/>
        <w:tblW w:w="775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65"/>
        <w:gridCol w:w="1475"/>
        <w:gridCol w:w="2244"/>
        <w:gridCol w:w="1359"/>
        <w:gridCol w:w="171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0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版本号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变更概述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6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hint="eastAsia"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咪咕投投服务端重构V1.2.0版本</w:t>
            </w:r>
          </w:p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firstLine="90" w:firstLineChars="50"/>
              <w:rPr>
                <w:rFonts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2018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12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05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初稿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朱祥艳、丁倩倩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jc w:val="both"/>
              <w:rPr>
                <w:rFonts w:ascii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30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/>
    <w:p/>
    <w:p/>
    <w:p/>
    <w:p/>
    <w:p/>
    <w:p/>
    <w:p/>
    <w:p>
      <w:pPr>
        <w:jc w:val="center"/>
      </w:pPr>
      <w:r>
        <w:rPr>
          <w:rFonts w:hint="eastAsia" w:ascii="宋体" w:hAnsi="宋体"/>
          <w:b/>
          <w:kern w:val="0"/>
          <w:sz w:val="44"/>
          <w:szCs w:val="44"/>
        </w:rPr>
        <w:t>目 录</w:t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"_Toc482344243"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引言</w:t>
      </w:r>
      <w:r>
        <w:tab/>
      </w:r>
      <w:r>
        <w:fldChar w:fldCharType="begin"/>
      </w:r>
      <w:r>
        <w:instrText xml:space="preserve"> PAGEREF _Toc482344243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"_Toc482344244" </w:instrText>
      </w:r>
      <w:r>
        <w:fldChar w:fldCharType="separate"/>
      </w:r>
      <w:r>
        <w:rPr>
          <w:rStyle w:val="54"/>
          <w:rFonts w:ascii="Times New Roman" w:hAnsi="Times New Roman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_Toc482344244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"_Toc482344245" </w:instrText>
      </w:r>
      <w:r>
        <w:fldChar w:fldCharType="separate"/>
      </w:r>
      <w:r>
        <w:rPr>
          <w:rStyle w:val="54"/>
          <w:rFonts w:ascii="Times New Roman" w:hAnsi="Times New Roman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术语和缩略语</w:t>
      </w:r>
      <w:r>
        <w:tab/>
      </w:r>
      <w:r>
        <w:fldChar w:fldCharType="begin"/>
      </w:r>
      <w:r>
        <w:instrText xml:space="preserve"> PAGEREF _Toc482344245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"_Toc482344246" </w:instrText>
      </w:r>
      <w:r>
        <w:fldChar w:fldCharType="separate"/>
      </w:r>
      <w:r>
        <w:rPr>
          <w:rStyle w:val="54"/>
          <w:rFonts w:ascii="Times New Roman" w:hAnsi="Times New Roman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_Toc482344246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"_Toc482344247"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_Toc482344247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"_Toc482344248" </w:instrText>
      </w:r>
      <w:r>
        <w:fldChar w:fldCharType="separate"/>
      </w:r>
      <w:r>
        <w:rPr>
          <w:rStyle w:val="54"/>
          <w:rFonts w:ascii="Times New Roman" w:hAnsi="Times New Roman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_Toc482344248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"_Toc482344249" </w:instrText>
      </w:r>
      <w:r>
        <w:fldChar w:fldCharType="separate"/>
      </w:r>
      <w:r>
        <w:rPr>
          <w:rStyle w:val="54"/>
          <w:rFonts w:ascii="Times New Roman" w:hAnsi="Times New Roman"/>
        </w:rPr>
        <w:t>2.2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测试资源以及时间</w:t>
      </w:r>
      <w:r>
        <w:tab/>
      </w:r>
      <w:r>
        <w:fldChar w:fldCharType="begin"/>
      </w:r>
      <w:r>
        <w:instrText xml:space="preserve"> PAGEREF _Toc482344249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"_Toc482344250" </w:instrText>
      </w:r>
      <w:r>
        <w:fldChar w:fldCharType="separate"/>
      </w:r>
      <w:r>
        <w:rPr>
          <w:rStyle w:val="54"/>
          <w:rFonts w:ascii="Times New Roman" w:hAnsi="Times New Roman"/>
        </w:rPr>
        <w:t>2.3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_Toc482344250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"_Toc482344251"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3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功能测试用例执行情况</w:t>
      </w:r>
      <w:r>
        <w:tab/>
      </w:r>
      <w:r>
        <w:fldChar w:fldCharType="begin"/>
      </w:r>
      <w:r>
        <w:instrText xml:space="preserve"> PAGEREF _Toc482344251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"_Toc482344252"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4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测试缺陷统计分析</w:t>
      </w:r>
      <w:r>
        <w:tab/>
      </w:r>
      <w:r>
        <w:fldChar w:fldCharType="begin"/>
      </w:r>
      <w:r>
        <w:instrText xml:space="preserve"> PAGEREF _Toc482344252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"_Toc482344253" </w:instrText>
      </w:r>
      <w:r>
        <w:fldChar w:fldCharType="separate"/>
      </w:r>
      <w:r>
        <w:rPr>
          <w:rStyle w:val="54"/>
          <w:rFonts w:ascii="Times New Roman" w:hAnsi="Times New Roman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缺陷解决率</w:t>
      </w:r>
      <w:r>
        <w:tab/>
      </w:r>
      <w:r>
        <w:fldChar w:fldCharType="begin"/>
      </w:r>
      <w:r>
        <w:instrText xml:space="preserve"> PAGEREF _Toc482344253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"_Toc482344254" </w:instrText>
      </w:r>
      <w:r>
        <w:fldChar w:fldCharType="separate"/>
      </w:r>
      <w:r>
        <w:rPr>
          <w:rStyle w:val="54"/>
          <w:rFonts w:ascii="Times New Roman" w:hAnsi="Times New Roman"/>
        </w:rPr>
        <w:t>4.2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缺陷分析</w:t>
      </w:r>
      <w:r>
        <w:tab/>
      </w:r>
      <w:r>
        <w:fldChar w:fldCharType="begin"/>
      </w:r>
      <w:r>
        <w:instrText xml:space="preserve"> PAGEREF _Toc482344254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"_Toc482344255"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5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_Toc482344255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"_Toc482344256"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6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遗留风险说明</w:t>
      </w:r>
      <w:r>
        <w:tab/>
      </w:r>
      <w:r>
        <w:fldChar w:fldCharType="begin"/>
      </w:r>
      <w:r>
        <w:instrText xml:space="preserve"> PAGEREF _Toc482344256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"_Toc482344257"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7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进步不足以及困难</w:t>
      </w:r>
      <w:r>
        <w:tab/>
      </w:r>
      <w:r>
        <w:fldChar w:fldCharType="begin"/>
      </w:r>
      <w:r>
        <w:instrText xml:space="preserve"> PAGEREF _Toc482344257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宋体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425" w:num="1"/>
          <w:docGrid w:type="lines" w:linePitch="312" w:charSpace="0"/>
        </w:sectPr>
      </w:pPr>
      <w:r>
        <w:rPr>
          <w:rFonts w:hint="eastAsia" w:ascii="宋体"/>
          <w:b/>
          <w:bCs/>
          <w:sz w:val="44"/>
        </w:rPr>
        <w:fldChar w:fldCharType="end"/>
      </w:r>
    </w:p>
    <w:p>
      <w:pPr>
        <w:pStyle w:val="136"/>
      </w:pPr>
      <w:bookmarkStart w:id="1" w:name="_Toc482344243"/>
      <w:bookmarkStart w:id="2" w:name="_Toc236734213"/>
      <w:r>
        <w:rPr>
          <w:rFonts w:hint="eastAsia"/>
        </w:rPr>
        <w:t>引言</w:t>
      </w:r>
      <w:bookmarkEnd w:id="1"/>
    </w:p>
    <w:p>
      <w:pPr>
        <w:pStyle w:val="3"/>
      </w:pPr>
      <w:bookmarkStart w:id="3" w:name="_Toc482344244"/>
      <w:r>
        <w:rPr>
          <w:rFonts w:hint="eastAsia"/>
        </w:rPr>
        <w:t>编写目的</w:t>
      </w:r>
      <w:bookmarkEnd w:id="3"/>
      <w:r>
        <w:rPr>
          <w:rFonts w:asciiTheme="minorEastAsia" w:hAnsiTheme="minorEastAsia" w:eastAsiaTheme="minorEastAsia"/>
        </w:rPr>
        <w:t xml:space="preserve"> </w:t>
      </w:r>
    </w:p>
    <w:p>
      <w:pPr>
        <w:pStyle w:val="15"/>
        <w:jc w:val="left"/>
        <w:rPr>
          <w:rFonts w:hint="eastAsia" w:ascii="宋体" w:hAnsi="宋体" w:cs="Arial"/>
          <w:b w:val="0"/>
          <w:bCs w:val="0"/>
          <w:color w:val="000000"/>
          <w:szCs w:val="21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咪咕投投服务端重构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GB" w:eastAsia="zh-CN"/>
        </w:rPr>
        <w:t>V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1.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GB" w:eastAsia="zh-CN"/>
        </w:rPr>
        <w:t>0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版本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功能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测试报告，是在软件提交给需求方前，对于系统做的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功能、接口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测试报告，</w:t>
      </w:r>
      <w:r>
        <w:rPr>
          <w:rFonts w:hint="eastAsia" w:ascii="宋体" w:cs="Arial"/>
          <w:b w:val="0"/>
          <w:bCs w:val="0"/>
          <w:sz w:val="21"/>
          <w:szCs w:val="21"/>
        </w:rPr>
        <w:t>目的是评估系统是否达到测试发布上线标准或者验收测试通过标准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，保证产品质量，为顺利进入生产环境的部署做好充分准备。本文适合阅读对象：相关领导以及产品需求方负责人、产品开发方负责人、测试负责人。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120" w:line="360" w:lineRule="auto"/>
        <w:ind w:left="0" w:leftChars="0" w:right="0" w:rightChars="0" w:firstLine="420" w:firstLineChars="0"/>
        <w:jc w:val="left"/>
        <w:textAlignment w:val="baseline"/>
        <w:outlineLvl w:val="9"/>
        <w:rPr>
          <w:rFonts w:hint="eastAsia" w:eastAsiaTheme="minorEastAsia"/>
          <w:b w:val="0"/>
          <w:bCs w:val="0"/>
          <w:lang w:val="en-US" w:eastAsia="zh-CN"/>
        </w:rPr>
      </w:pPr>
    </w:p>
    <w:p>
      <w:pPr>
        <w:pStyle w:val="3"/>
      </w:pPr>
      <w:bookmarkStart w:id="4" w:name="_Toc482344245"/>
      <w:r>
        <w:rPr>
          <w:rFonts w:hint="eastAsia"/>
        </w:rPr>
        <w:t>术语和缩略语</w:t>
      </w:r>
      <w:bookmarkEnd w:id="4"/>
    </w:p>
    <w:tbl>
      <w:tblPr>
        <w:tblStyle w:val="56"/>
        <w:tblW w:w="8368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25"/>
        <w:gridCol w:w="664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术语和缩略语</w:t>
            </w:r>
          </w:p>
        </w:tc>
        <w:tc>
          <w:tcPr>
            <w:tcW w:w="6643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val="en-GB"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抵扣联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cs="宋体"/>
                <w:lang w:val="en-GB" w:eastAsia="zh-CN"/>
              </w:rPr>
            </w:pPr>
            <w:r>
              <w:rPr>
                <w:rFonts w:hint="eastAsia" w:ascii="宋体" w:hAnsi="宋体" w:cs="宋体"/>
                <w:lang w:val="en-GB" w:eastAsia="zh-CN"/>
              </w:rPr>
              <w:t>抵扣联是那张单据里面报销的增值税专用发票抵扣联的条形码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高速扫描</w:t>
            </w:r>
            <w:r>
              <w:rPr>
                <w:rFonts w:hint="eastAsia"/>
                <w:lang w:eastAsia="zh-CN"/>
              </w:rPr>
              <w:t>仪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用户进行单据扫描时，启动的扫描仪硬件设备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55"/>
              <w:ind w:left="28" w:leftChars="0" w:right="28" w:right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组织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ind w:left="28" w:leftChars="0" w:right="28" w:rightChars="0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移动、咪咕两种组织分类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46" w:hRule="atLeast"/>
        </w:trPr>
        <w:tc>
          <w:tcPr>
            <w:tcW w:w="1725" w:type="dxa"/>
            <w:vAlign w:val="center"/>
          </w:tcPr>
          <w:p>
            <w:pPr>
              <w:pStyle w:val="155"/>
              <w:ind w:left="28" w:leftChars="0" w:right="28" w:rightChars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接口需求描述</w:t>
            </w:r>
          </w:p>
        </w:tc>
        <w:tc>
          <w:tcPr>
            <w:tcW w:w="6643" w:type="dxa"/>
            <w:vAlign w:val="center"/>
          </w:tcPr>
          <w:p>
            <w:pPr>
              <w:pStyle w:val="138"/>
              <w:ind w:left="0" w:leftChars="0" w:firstLine="0" w:firstLineChars="0"/>
              <w:rPr>
                <w:rFonts w:hint="eastAsia" w:eastAsia="宋体"/>
                <w:lang w:eastAsia="zh-CN"/>
              </w:rPr>
            </w:pPr>
            <w:r>
              <w:t>客户端与服务端交互</w:t>
            </w:r>
            <w:r>
              <w:rPr>
                <w:rFonts w:hint="eastAsia"/>
              </w:rPr>
              <w:t>:</w:t>
            </w:r>
            <w:r>
              <w:t xml:space="preserve"> restful api</w:t>
            </w:r>
            <w:r>
              <w:rPr>
                <w:rFonts w:hint="eastAsia"/>
                <w:lang w:eastAsia="zh-CN"/>
              </w:rPr>
              <w:t>，</w:t>
            </w:r>
            <w:r>
              <w:t>服务端与业务系统：webservice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5" w:name="_Toc482344246"/>
      <w:r>
        <w:rPr>
          <w:rFonts w:hint="eastAsia"/>
        </w:rPr>
        <w:t>参考资料</w:t>
      </w:r>
      <w:bookmarkEnd w:id="5"/>
    </w:p>
    <w:tbl>
      <w:tblPr>
        <w:tblStyle w:val="56"/>
        <w:tblW w:w="8368" w:type="dxa"/>
        <w:tblInd w:w="1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916"/>
        <w:gridCol w:w="245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95" w:hRule="atLeast"/>
        </w:trPr>
        <w:tc>
          <w:tcPr>
            <w:tcW w:w="5916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标题</w:t>
            </w:r>
          </w:p>
        </w:tc>
        <w:tc>
          <w:tcPr>
            <w:tcW w:w="2452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咪咕智能单据管理终端软件需求说明书.doc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3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新系统接口规范1.3.docx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扫描柜接口文档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3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技  术  文  件.docx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扫描柜接口文档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bookmarkEnd w:id="2"/>
    <w:p>
      <w:pPr>
        <w:pStyle w:val="136"/>
      </w:pPr>
      <w:bookmarkStart w:id="6" w:name="_Toc482344247"/>
      <w:r>
        <w:rPr>
          <w:rFonts w:hint="eastAsia"/>
        </w:rPr>
        <w:t>测试概要</w:t>
      </w:r>
      <w:bookmarkEnd w:id="6"/>
    </w:p>
    <w:p>
      <w:pPr>
        <w:pStyle w:val="3"/>
      </w:pPr>
      <w:bookmarkStart w:id="7" w:name="_Toc482344248"/>
      <w:r>
        <w:rPr>
          <w:rFonts w:hint="eastAsia"/>
        </w:rPr>
        <w:t>测试范围</w:t>
      </w:r>
      <w:bookmarkEnd w:id="7"/>
    </w:p>
    <w:tbl>
      <w:tblPr>
        <w:tblW w:w="97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5"/>
        <w:gridCol w:w="1080"/>
        <w:gridCol w:w="2251"/>
        <w:gridCol w:w="46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项目版本</w:t>
            </w:r>
          </w:p>
        </w:tc>
        <w:tc>
          <w:tcPr>
            <w:tcW w:w="1080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2251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子模块</w:t>
            </w:r>
          </w:p>
        </w:tc>
        <w:tc>
          <w:tcPr>
            <w:tcW w:w="462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测试覆盖需求点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17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咪咕智能单据管理终端软件DeliveryBoxV1.2.0测试版本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</w:t>
            </w:r>
          </w:p>
        </w:tc>
        <w:tc>
          <w:tcPr>
            <w:tcW w:w="225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扫描投递模块登录（正常、异常情况）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</w:t>
            </w: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扫描投递-登录账号选择界面展示（如该员工存在多个账号，则跳转至登录账号选择的界面，每个账号展示其对应“账号、姓名、归属公司、归属部门”信息）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扫描投递-登录账号选择界面展示-归属公司：咪咕文化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在多个子公司中拥有账号，账号权限不区别子公司，用户可在任何子公司的咪咕投投终端上正常登录进行扫描投递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使用单据扫描按钮，扫描带有指定条形码的单据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扫描多个带有指定合法条形码的单据，一次生成多个文件夹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勾选生成的全部文件夹上传文件夹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勾选生成的部分文件夹-不投递-再次上传剩余文件夹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继续扫描（多次扫描非指定单据条形码、扫描第一张无条形码或非法单据、扫描已生成文件夹的条形码、扫描多个带有指定条形码的单据）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上传（文件夹下含有0张图片，文件夹下含有多张图片，多个文件夹同时上传、上传前校验提示、上传失败提示、上传成功后提示）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图片预览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影像可上传状态验证及影像上传完毕后提示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投递单据完成（页面展示、30S超时操作、单据状态更新为已投递）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文件预览界面-返回按钮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单据扫描页面-返回按钮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</w:t>
            </w: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条码扫描仪启动（扫描抵扣联条形码、影像已上传正常合法条形码、非法条形码）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投递影像未上传的合法条形码，页面报错：影像未上传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单据投递界面展示为：1)界面中心设置条码列表，显示扫描仪读取的条形码列表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2)上方或底部显示按钮：投递、返回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删除条形码列表信息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</w:t>
            </w:r>
          </w:p>
        </w:tc>
        <w:tc>
          <w:tcPr>
            <w:tcW w:w="2251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4627" w:type="dxa"/>
            <w:tcBorders>
              <w:top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单据管理模块登录（正常、异常情况）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tcBorders>
              <w:left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</w:t>
            </w: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单据管理-登录账号选择界面展示（如该员工存在多个账号，则跳转至登录账号选择的界面，每个账号展示其对应“账号、姓名、归属公司、归属部门”信息）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tcBorders>
              <w:left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单据管理-登录账号选择界面展示-归属公司：互娱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tcBorders>
              <w:left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在多个子公司中拥有账号，账号权限不区别子公司，用户可在任何子公司的咪咕投投终端上正常登录进行单据打包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tcBorders>
              <w:left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单据接收操作超时，返回二级界面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restart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柜门选择</w:t>
            </w: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已投递单据取单柜门选择，可以进行选择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未投递单据取单柜门选择，页面不展示，无法选择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取单柜门返回操作，返回单据接收界面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restart"/>
            <w:tcBorders>
              <w:left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开柜收取</w:t>
            </w: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待收单据列表展示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left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单据默认全部勾选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left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单据取消勾选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left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待收单据列表翻页功能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确认收取</w:t>
            </w: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确认收取弹框提示：是否需要将接收单据进行打包？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选择柜门，打开所选柜门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部分勾选单据并取出单据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弹框提示是否打包时点击否，取消单据打包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单据列表全部打包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27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打包完成</w:t>
            </w:r>
          </w:p>
        </w:tc>
      </w:tr>
    </w:tbl>
    <w:p>
      <w:pPr>
        <w:pStyle w:val="4"/>
        <w:widowControl/>
        <w:numPr>
          <w:ilvl w:val="0"/>
          <w:numId w:val="0"/>
        </w:numPr>
        <w:spacing w:before="60" w:after="60" w:line="360" w:lineRule="auto"/>
        <w:ind w:right="210" w:rightChars="100"/>
        <w:jc w:val="left"/>
      </w:pPr>
    </w:p>
    <w:p>
      <w:pPr>
        <w:pStyle w:val="4"/>
        <w:numPr>
          <w:ilvl w:val="0"/>
          <w:numId w:val="0"/>
        </w:numPr>
        <w:ind w:leftChars="0" w:right="210" w:rightChars="100"/>
      </w:pPr>
    </w:p>
    <w:p>
      <w:pPr>
        <w:pStyle w:val="3"/>
      </w:pPr>
      <w:bookmarkStart w:id="8" w:name="_Toc482344249"/>
      <w:r>
        <w:rPr>
          <w:rFonts w:hint="eastAsia"/>
        </w:rPr>
        <w:t>测试资源以及时间</w:t>
      </w:r>
      <w:bookmarkEnd w:id="8"/>
    </w:p>
    <w:tbl>
      <w:tblPr>
        <w:tblStyle w:val="56"/>
        <w:tblW w:w="8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094"/>
        <w:gridCol w:w="1680"/>
        <w:gridCol w:w="3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1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测试用例设计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测试数据准备时间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3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执行测试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4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测试报告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</w:p>
        </w:tc>
        <w:tc>
          <w:tcPr>
            <w:tcW w:w="3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9" w:name="_Toc482344250"/>
      <w:r>
        <w:rPr>
          <w:rFonts w:hint="eastAsia"/>
        </w:rPr>
        <w:t>测试环境</w:t>
      </w:r>
      <w:bookmarkEnd w:id="9"/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ascii="宋体" w:hAnsi="宋体"/>
          <w:sz w:val="20"/>
          <w:lang w:val="en-US" w:eastAsia="zh-CN"/>
        </w:rPr>
      </w:pPr>
      <w:r>
        <w:rPr>
          <w:rFonts w:hint="eastAsia"/>
          <w:lang w:val="en-US" w:eastAsia="zh-CN"/>
        </w:rPr>
        <w:t xml:space="preserve">      咪咕投投服务端重构V1.2.0版本</w:t>
      </w:r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ascii="宋体" w:hAnsi="宋体"/>
          <w:sz w:val="20"/>
          <w:lang w:val="en-US" w:eastAsia="zh-CN"/>
        </w:rPr>
      </w:pPr>
    </w:p>
    <w:p>
      <w:pPr>
        <w:pStyle w:val="136"/>
      </w:pPr>
      <w:bookmarkStart w:id="10" w:name="_Toc482344251"/>
      <w:r>
        <w:rPr>
          <w:rFonts w:hint="eastAsia"/>
        </w:rPr>
        <w:t>功能测试用例执行情况</w:t>
      </w:r>
      <w:bookmarkEnd w:id="10"/>
    </w:p>
    <w:tbl>
      <w:tblPr>
        <w:tblStyle w:val="56"/>
        <w:tblW w:w="8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260"/>
        <w:gridCol w:w="1112"/>
        <w:gridCol w:w="1272"/>
        <w:gridCol w:w="790"/>
        <w:gridCol w:w="790"/>
        <w:gridCol w:w="78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测试轮数/测试阶段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测试涵盖功能点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执行总用例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阻塞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第一轮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咪咕投投服务端重构V1.2.0版本正常流程测试、接口测试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40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40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100.00%</w:t>
            </w:r>
          </w:p>
        </w:tc>
      </w:tr>
    </w:tbl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11" w:name="_Toc482344252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详细测试用例如下：</w:t>
      </w:r>
      <w:r>
        <w:rPr>
          <w:rFonts w:hint="eastAsia"/>
          <w:lang w:val="en-US" w:eastAsia="zh-CN"/>
        </w:rPr>
        <w:t xml:space="preserve">  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5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object>
          <v:shape id="_x0000_i1026" o:spt="75" type="#_x0000_t75" style="height:16.25pt;width:415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Word.Document.12" ShapeID="_x0000_i1026" DrawAspect="Content" ObjectID="_1468075726" r:id="rId10">
            <o:LockedField>false</o:LockedField>
          </o:OLEObject>
        </w:objec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接口测试执行结果如下：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object>
          <v:shape id="_x0000_i1028" o:spt="75" type="#_x0000_t75" style="height:42.75pt;width:77.2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8" DrawAspect="Content" ObjectID="_1468075727" r:id="rId12">
            <o:LockedField>false</o:LockedField>
          </o:OLEObject>
        </w:object>
      </w:r>
    </w:p>
    <w:p>
      <w:pPr>
        <w:pStyle w:val="136"/>
      </w:pPr>
      <w:r>
        <w:rPr>
          <w:rFonts w:hint="eastAsia"/>
        </w:rPr>
        <w:t>测试缺陷统计分析</w:t>
      </w:r>
      <w:bookmarkEnd w:id="11"/>
    </w:p>
    <w:p>
      <w:pPr>
        <w:pStyle w:val="3"/>
      </w:pPr>
      <w:bookmarkStart w:id="12" w:name="_Toc482344253"/>
      <w:r>
        <w:rPr>
          <w:rFonts w:hint="eastAsia"/>
        </w:rPr>
        <w:t>缺陷解决率</w:t>
      </w:r>
      <w:bookmarkEnd w:id="12"/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【一般单】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（包括一般）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</w:t>
      </w:r>
    </w:p>
    <w:p>
      <w:pPr>
        <w:spacing w:line="360" w:lineRule="auto"/>
        <w:ind w:firstLine="567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发布标准：85%以上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【全部单】包含所有单</w:t>
      </w:r>
    </w:p>
    <w:p>
      <w:pPr>
        <w:spacing w:line="360" w:lineRule="auto"/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</w:pPr>
      <w:r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</w:t>
      </w:r>
    </w:p>
    <w:p>
      <w:pPr>
        <w:pStyle w:val="3"/>
      </w:pPr>
      <w:bookmarkStart w:id="13" w:name="_Toc482344254"/>
      <w:r>
        <w:rPr>
          <w:rFonts w:hint="eastAsia"/>
        </w:rPr>
        <w:t>缺陷分析</w:t>
      </w:r>
      <w:bookmarkEnd w:id="13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（1）缺陷提交与修复缺陷分析</w:t>
      </w:r>
    </w:p>
    <w:p>
      <w:pPr>
        <w:spacing w:line="360" w:lineRule="auto"/>
        <w:ind w:firstLine="989" w:firstLineChars="469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无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（2）缺陷类型占比分析</w:t>
      </w:r>
    </w:p>
    <w:p>
      <w:pPr>
        <w:spacing w:line="360" w:lineRule="auto"/>
        <w:ind w:firstLine="989" w:firstLineChars="469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无</w:t>
      </w:r>
    </w:p>
    <w:p>
      <w:pPr>
        <w:numPr>
          <w:ilvl w:val="0"/>
          <w:numId w:val="27"/>
        </w:num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缺陷严重程度等级分布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 xml:space="preserve">         无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（4）缺陷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列表</w:t>
      </w: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 xml:space="preserve">          无</w:t>
      </w:r>
      <w:r>
        <w:rPr>
          <w:b/>
          <w:color w:val="000000"/>
        </w:rPr>
        <w:br w:type="page"/>
      </w:r>
    </w:p>
    <w:p>
      <w:pPr>
        <w:pStyle w:val="136"/>
      </w:pPr>
      <w:bookmarkStart w:id="14" w:name="_Toc482344255"/>
      <w:r>
        <w:rPr>
          <w:rFonts w:hint="eastAsia"/>
        </w:rPr>
        <w:t>测试结论</w:t>
      </w:r>
      <w:bookmarkEnd w:id="14"/>
    </w:p>
    <w:p>
      <w:pPr>
        <w:ind w:firstLine="426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测试通过，详细如下：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功能测试测试通过率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100</w:t>
      </w:r>
      <w:r>
        <w:rPr>
          <w:rFonts w:hint="eastAsia" w:ascii="宋体" w:hAnsi="宋体" w:eastAsia="宋体" w:cs="宋体"/>
          <w:sz w:val="21"/>
          <w:szCs w:val="21"/>
        </w:rPr>
        <w:t>%，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接口</w:t>
      </w:r>
      <w:r>
        <w:rPr>
          <w:rFonts w:hint="eastAsia" w:ascii="宋体" w:hAnsi="宋体" w:eastAsia="宋体" w:cs="宋体"/>
          <w:sz w:val="21"/>
          <w:szCs w:val="21"/>
        </w:rPr>
        <w:t>测试通过率100%，可以上线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使</w:t>
      </w:r>
      <w:r>
        <w:rPr>
          <w:rFonts w:hint="eastAsia" w:ascii="宋体" w:hAnsi="宋体" w:eastAsia="宋体" w:cs="宋体"/>
          <w:sz w:val="21"/>
          <w:szCs w:val="21"/>
        </w:rPr>
        <w:t>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项目负责人审批意见：</w:t>
      </w:r>
    </w:p>
    <w:p>
      <w:pPr>
        <w:rPr>
          <w:rFonts w:hint="eastAsia" w:ascii="宋体"/>
        </w:rPr>
      </w:pPr>
    </w:p>
    <w:tbl>
      <w:tblPr>
        <w:tblStyle w:val="56"/>
        <w:tblW w:w="8313" w:type="dxa"/>
        <w:tblInd w:w="3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69"/>
        <w:gridCol w:w="3117"/>
        <w:gridCol w:w="222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角色</w:t>
            </w:r>
          </w:p>
        </w:tc>
        <w:tc>
          <w:tcPr>
            <w:tcW w:w="3117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意见</w:t>
            </w:r>
          </w:p>
        </w:tc>
        <w:tc>
          <w:tcPr>
            <w:tcW w:w="2227" w:type="dxa"/>
            <w:tcBorders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val="en-GB" w:eastAsia="zh-CN"/>
              </w:rPr>
              <w:t>签名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测试经理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产品负责人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刘致宇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3117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top"/>
          </w:tcPr>
          <w:p>
            <w:pPr>
              <w:pStyle w:val="155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widowControl/>
        <w:jc w:val="left"/>
        <w:rPr>
          <w:rFonts w:ascii="宋体" w:hAnsiTheme="minorEastAsia"/>
          <w:color w:val="000000"/>
          <w:szCs w:val="21"/>
        </w:rPr>
      </w:pPr>
      <w:r>
        <w:rPr>
          <w:rFonts w:ascii="宋体" w:hAnsiTheme="minorEastAsia"/>
          <w:color w:val="000000"/>
          <w:szCs w:val="21"/>
        </w:rPr>
        <w:br w:type="page"/>
      </w:r>
    </w:p>
    <w:p>
      <w:pPr>
        <w:pStyle w:val="136"/>
      </w:pPr>
      <w:bookmarkStart w:id="15" w:name="_Toc482344256"/>
      <w:r>
        <w:rPr>
          <w:rFonts w:hint="eastAsia"/>
        </w:rPr>
        <w:t>遗留风险说明</w:t>
      </w:r>
      <w:bookmarkEnd w:id="15"/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bookmarkStart w:id="16" w:name="_Toc482344257"/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扫面投递页面，当条码扫描停止后，用户不可继续扫描单据，建议增加“继续扫描”按钮---</w:t>
      </w:r>
      <w:r>
        <w:rPr>
          <w:rFonts w:hint="eastAsia" w:ascii="宋体" w:cs="Arial"/>
          <w:b w:val="0"/>
          <w:bCs w:val="0"/>
          <w:i w:val="0"/>
          <w:iCs/>
          <w:color w:val="auto"/>
          <w:highlight w:val="none"/>
          <w:lang w:val="en-US" w:eastAsia="zh-CN"/>
        </w:rPr>
        <w:t>-建议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扫描投递-是否将单据放入投递柜中，是否投递完全人为控制，点击“投递完成”与单据是否真正放入投递柜中无关系；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单据收取时，对于审核通过、审核不通过的单据，需要取单员自行人为判定；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单据扫描时，对于一个条形码文件夹下含有多张单据时，进行多张图片扫描，如果扫描中途卡纸，将会导致图片扫描不全，用户不好判断具体哪张单据未扫描成功；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Times New Roman" w:hAnsi="Times New Roman" w:cs="Times New Roman"/>
          <w:kern w:val="0"/>
          <w:sz w:val="20"/>
          <w:szCs w:val="20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操作过程中，出现白屏页面卡死状态，未复现，未定位到故障原因；（出现白屏状态实际操作步骤：进行扫描投递-单据扫描，扫描了两张合法单据，然后页面白屏）----</w:t>
      </w:r>
      <w:r>
        <w:rPr>
          <w:rFonts w:hint="eastAsia" w:ascii="宋体" w:cs="Arial"/>
          <w:b w:val="0"/>
          <w:bCs w:val="0"/>
          <w:i w:val="0"/>
          <w:iCs/>
          <w:color w:val="auto"/>
          <w:highlight w:val="none"/>
          <w:lang w:val="en-US" w:eastAsia="zh-CN"/>
        </w:rPr>
        <w:t>请关注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bookmarkStart w:id="17" w:name="_Toc520450257"/>
      <w:r>
        <w:rPr>
          <w:rFonts w:hint="eastAsia"/>
          <w:lang w:val="en-US" w:eastAsia="zh-CN"/>
        </w:rPr>
        <w:t>91105接口影像可上传状态验证</w:t>
      </w:r>
      <w:bookmarkEnd w:id="17"/>
      <w:r>
        <w:rPr>
          <w:rFonts w:hint="eastAsia"/>
          <w:lang w:val="en-US" w:eastAsia="zh-CN"/>
        </w:rPr>
        <w:t>，请求报文输入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报账单编号</w:t>
      </w:r>
      <w:r>
        <w:rPr>
          <w:rFonts w:hint="eastAsia" w:ascii="Times New Roman" w:hAnsi="Times New Roman" w:cs="Times New Roman"/>
          <w:color w:val="000000"/>
          <w:kern w:val="0"/>
          <w:sz w:val="20"/>
          <w:szCs w:val="20"/>
          <w:lang w:eastAsia="zh-CN"/>
        </w:rPr>
        <w:t>为已上传单据编号，反馈报文retcode为</w:t>
      </w:r>
      <w:r>
        <w:rPr>
          <w:rFonts w:hint="eastAsia" w:ascii="Times New Roman" w:hAnsi="Times New Roman" w:cs="Times New Roman"/>
          <w:color w:val="000000"/>
          <w:kern w:val="0"/>
          <w:sz w:val="20"/>
          <w:szCs w:val="20"/>
          <w:lang w:val="en-US" w:eastAsia="zh-CN"/>
        </w:rPr>
        <w:t>10002，retmsg返回单据编号]影像已上传，</w:t>
      </w:r>
      <w:r>
        <w:rPr>
          <w:rFonts w:hint="eastAsia"/>
          <w:lang w:val="en-US" w:eastAsia="zh-CN"/>
        </w:rPr>
        <w:t>请求报文只要不输入影像已上传的单据编号，反馈报文都是验证通过----不合理（服务端与业务端交互）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91120接口请求报文deliempNum（员工编号），siteName（站点名称(设备编号）为空，仍然返回成功，91120单据列表中含有未上传影像单据，仍然返回成功</w:t>
      </w:r>
      <w:r>
        <w:rPr>
          <w:rFonts w:hint="eastAsia"/>
          <w:lang w:val="en-US" w:eastAsia="zh-CN"/>
        </w:rPr>
        <w:t>（服务端与业务端交互）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91127接口请求报文BoeNum（单据编号），doorId（柜子门ID对应的业务类型），deliempNum（员工编号），siteName（站点名称(设备编号）为空，仍然返回成功</w:t>
      </w:r>
      <w:r>
        <w:rPr>
          <w:rFonts w:hint="eastAsia"/>
          <w:lang w:val="en-US" w:eastAsia="zh-CN"/>
        </w:rPr>
        <w:t>（服务端与业务端交互）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接收单据状态获取91126接口，单据编号合法，deliempNum（员工编号），siteName（站点名称(设备编号）为空，仍然返回成功</w:t>
      </w:r>
      <w:r>
        <w:rPr>
          <w:rFonts w:hint="eastAsia"/>
          <w:lang w:val="en-US" w:eastAsia="zh-CN"/>
        </w:rPr>
        <w:t>（服务端与业务端交互）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91103接口请求报文参数不输入或输入任何数值均返回成功，retcode为00000</w:t>
      </w:r>
      <w:r>
        <w:rPr>
          <w:rFonts w:hint="eastAsia"/>
          <w:lang w:val="en-US" w:eastAsia="zh-CN"/>
        </w:rPr>
        <w:t>（服务端与业务端交互）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91100登录失败场景（手机号码位数不够、输入超过11位数字、无登录权限手机号码、汉字、英文字符进行登录），和正常登录一样retcode均返回00000，反馈报文无返回值可作为自动化脚本校验规则</w:t>
      </w:r>
      <w:r>
        <w:rPr>
          <w:rFonts w:hint="eastAsia"/>
          <w:lang w:val="en-US" w:eastAsia="zh-CN"/>
        </w:rPr>
        <w:t>（服务端与业务端交互）</w:t>
      </w:r>
    </w:p>
    <w:p>
      <w:pPr>
        <w:pStyle w:val="136"/>
        <w:rPr>
          <w:rFonts w:hint="eastAsia"/>
        </w:rPr>
      </w:pPr>
      <w:r>
        <w:rPr>
          <w:rFonts w:hint="eastAsia"/>
        </w:rPr>
        <w:t>进步不足以及困难</w:t>
      </w:r>
      <w:bookmarkEnd w:id="16"/>
    </w:p>
    <w:p>
      <w:pPr>
        <w:pStyle w:val="138"/>
        <w:ind w:left="432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本次测试，服务端的网络已经申请好了，但是因为要换端口，暂不可以模拟客户端发送服务端请求数据，仍需开发配合查找</w:t>
      </w:r>
      <w:r>
        <w:t>客户端与服务端交互</w:t>
      </w:r>
      <w:r>
        <w:rPr>
          <w:rFonts w:hint="eastAsia"/>
          <w:lang w:eastAsia="zh-CN"/>
        </w:rPr>
        <w:t>、</w:t>
      </w:r>
      <w:r>
        <w:t>服务端与业务系统</w:t>
      </w:r>
      <w:r>
        <w:rPr>
          <w:rFonts w:hint="eastAsia"/>
          <w:lang w:eastAsia="zh-CN"/>
        </w:rPr>
        <w:t>交互数据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A00002EF" w:usb1="420020E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  <w:p>
    <w:pPr>
      <w:pStyle w:val="37"/>
      <w:jc w:val="center"/>
    </w:pP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2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</w:rPr>
      <w:fldChar w:fldCharType="begin"/>
    </w:r>
    <w:r>
      <w:rPr>
        <w:bCs/>
      </w:rPr>
      <w:instrText xml:space="preserve">NUMPAGES  \* Arabic  \* MERGEFORMAT</w:instrText>
    </w:r>
    <w:r>
      <w:rPr>
        <w:bCs/>
      </w:rPr>
      <w:fldChar w:fldCharType="separate"/>
    </w:r>
    <w:r>
      <w:rPr>
        <w:bCs/>
        <w:lang w:val="zh-CN"/>
      </w:rPr>
      <w:t>10</w:t>
    </w:r>
    <w:r>
      <w:rPr>
        <w:bCs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pBdr>
        <w:bottom w:val="single" w:color="auto" w:sz="6" w:space="0"/>
      </w:pBdr>
      <w:jc w:val="left"/>
    </w:pPr>
  </w:p>
  <w:p>
    <w:pPr>
      <w:pStyle w:val="39"/>
      <w:pBdr>
        <w:bottom w:val="single" w:color="auto" w:sz="6" w:space="0"/>
      </w:pBdr>
      <w:jc w:val="left"/>
    </w:pPr>
    <w:r>
      <w:drawing>
        <wp:inline distT="0" distB="0" distL="0" distR="0">
          <wp:extent cx="611505" cy="180975"/>
          <wp:effectExtent l="0" t="0" r="0" b="9525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/>
                  <a:srcRect l="45" t="14230" r="7071" b="14843"/>
                  <a:stretch>
                    <a:fillRect/>
                  </a:stretch>
                </pic:blipFill>
                <pic:spPr>
                  <a:xfrm>
                    <a:off x="0" y="0"/>
                    <a:ext cx="611505" cy="1809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rPr>
        <w:rFonts w:hint="eastAsia"/>
        <w:sz w:val="18"/>
        <w:szCs w:val="18"/>
        <w:lang w:eastAsia="zh-CN"/>
      </w:rPr>
      <w:t>咪咕</w:t>
    </w:r>
    <w:r>
      <w:rPr>
        <w:rFonts w:hint="eastAsia"/>
        <w:sz w:val="18"/>
        <w:szCs w:val="18"/>
        <w:lang w:val="en-US" w:eastAsia="zh-CN"/>
      </w:rPr>
      <w:t>投投集团优化需求 V1.0</w:t>
    </w:r>
    <w:r>
      <w:rPr>
        <w:rFonts w:hint="eastAsia"/>
        <w:sz w:val="18"/>
        <w:szCs w:val="18"/>
      </w:rPr>
      <w:t>版本</w:t>
    </w:r>
    <w:r>
      <w:rPr>
        <w:rFonts w:hint="eastAsia"/>
        <w:sz w:val="18"/>
        <w:szCs w:val="18"/>
        <w:lang w:eastAsia="zh-CN"/>
      </w:rPr>
      <w:t>功能</w:t>
    </w:r>
    <w:r>
      <w:rPr>
        <w:rFonts w:hint="eastAsia"/>
        <w:sz w:val="18"/>
        <w:szCs w:val="18"/>
      </w:rPr>
      <w:t>测试报告</w:t>
    </w:r>
    <w:r>
      <w:rPr>
        <w:rFonts w:hint="eastAsia"/>
      </w:rPr>
      <w:t xml:space="preserve">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CMFq9IAAAAHAQAADwAAAAAAAAABACAAAAAiAAAAZHJzL2Rvd25yZXYueG1sUEsBAhQAFAAAAAgA&#10;h07iQNS2wJi5AQAAZwMAAA4AAAAAAAAAAQAgAAAAIQEAAGRycy9lMm9Eb2MueG1sUEsFBgAAAAAG&#10;AAYAWQEAAEwFAAAAAA==&#10;">
              <v:fill on="f" focussize="0,0"/>
              <v:stroke weight="0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32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7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31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8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161F64D6"/>
    <w:multiLevelType w:val="multilevel"/>
    <w:tmpl w:val="161F64D6"/>
    <w:lvl w:ilvl="0" w:tentative="0">
      <w:start w:val="1"/>
      <w:numFmt w:val="none"/>
      <w:pStyle w:val="98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18BF7B02"/>
    <w:multiLevelType w:val="multilevel"/>
    <w:tmpl w:val="18BF7B02"/>
    <w:lvl w:ilvl="0" w:tentative="0">
      <w:start w:val="1"/>
      <w:numFmt w:val="bullet"/>
      <w:pStyle w:val="86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1">
    <w:nsid w:val="32150EB7"/>
    <w:multiLevelType w:val="multilevel"/>
    <w:tmpl w:val="32150EB7"/>
    <w:lvl w:ilvl="0" w:tentative="0">
      <w:start w:val="1"/>
      <w:numFmt w:val="none"/>
      <w:pStyle w:val="94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9F52122"/>
    <w:multiLevelType w:val="multilevel"/>
    <w:tmpl w:val="39F52122"/>
    <w:lvl w:ilvl="0" w:tentative="0">
      <w:start w:val="1"/>
      <w:numFmt w:val="decimal"/>
      <w:pStyle w:val="103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3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3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4">
    <w:nsid w:val="407E65F9"/>
    <w:multiLevelType w:val="multilevel"/>
    <w:tmpl w:val="407E65F9"/>
    <w:lvl w:ilvl="0" w:tentative="0">
      <w:start w:val="1"/>
      <w:numFmt w:val="none"/>
      <w:pStyle w:val="118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5">
    <w:nsid w:val="5A4B273E"/>
    <w:multiLevelType w:val="singleLevel"/>
    <w:tmpl w:val="5A4B273E"/>
    <w:lvl w:ilvl="0" w:tentative="0">
      <w:start w:val="3"/>
      <w:numFmt w:val="decimal"/>
      <w:suff w:val="nothing"/>
      <w:lvlText w:val="（%1）"/>
      <w:lvlJc w:val="left"/>
    </w:lvl>
  </w:abstractNum>
  <w:abstractNum w:abstractNumId="16">
    <w:nsid w:val="60F84321"/>
    <w:multiLevelType w:val="multilevel"/>
    <w:tmpl w:val="60F84321"/>
    <w:lvl w:ilvl="0" w:tentative="0">
      <w:start w:val="1"/>
      <w:numFmt w:val="decimal"/>
      <w:pStyle w:val="136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7">
    <w:nsid w:val="68BC4C90"/>
    <w:multiLevelType w:val="multilevel"/>
    <w:tmpl w:val="68BC4C90"/>
    <w:lvl w:ilvl="0" w:tentative="0">
      <w:start w:val="1"/>
      <w:numFmt w:val="none"/>
      <w:pStyle w:val="92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6B8C1EE5"/>
    <w:multiLevelType w:val="multilevel"/>
    <w:tmpl w:val="6B8C1EE5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4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5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0">
    <w:nsid w:val="6F9286D1"/>
    <w:multiLevelType w:val="singleLevel"/>
    <w:tmpl w:val="6F9286D1"/>
    <w:lvl w:ilvl="0" w:tentative="0">
      <w:start w:val="1"/>
      <w:numFmt w:val="decimal"/>
      <w:suff w:val="nothing"/>
      <w:lvlText w:val="%1）"/>
      <w:lvlJc w:val="left"/>
      <w:pPr>
        <w:ind w:left="525" w:leftChars="0" w:firstLine="0" w:firstLineChars="0"/>
      </w:pPr>
    </w:lvl>
  </w:abstractNum>
  <w:abstractNum w:abstractNumId="21">
    <w:nsid w:val="6F9E5283"/>
    <w:multiLevelType w:val="multilevel"/>
    <w:tmpl w:val="6F9E5283"/>
    <w:lvl w:ilvl="0" w:tentative="0">
      <w:start w:val="1"/>
      <w:numFmt w:val="none"/>
      <w:pStyle w:val="93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71785D19"/>
    <w:multiLevelType w:val="multilevel"/>
    <w:tmpl w:val="71785D19"/>
    <w:lvl w:ilvl="0" w:tentative="0">
      <w:start w:val="1"/>
      <w:numFmt w:val="decimal"/>
      <w:pStyle w:val="85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3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4">
    <w:nsid w:val="78D430D3"/>
    <w:multiLevelType w:val="multilevel"/>
    <w:tmpl w:val="78D430D3"/>
    <w:lvl w:ilvl="0" w:tentative="0">
      <w:start w:val="1"/>
      <w:numFmt w:val="decimal"/>
      <w:pStyle w:val="82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29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6">
    <w:nsid w:val="7B536756"/>
    <w:multiLevelType w:val="multilevel"/>
    <w:tmpl w:val="7B536756"/>
    <w:lvl w:ilvl="0" w:tentative="0">
      <w:start w:val="1"/>
      <w:numFmt w:val="bullet"/>
      <w:pStyle w:val="1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7">
    <w:nsid w:val="7E7D4661"/>
    <w:multiLevelType w:val="singleLevel"/>
    <w:tmpl w:val="7E7D4661"/>
    <w:lvl w:ilvl="0" w:tentative="0">
      <w:start w:val="1"/>
      <w:numFmt w:val="decimal"/>
      <w:pStyle w:val="102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3"/>
  </w:num>
  <w:num w:numId="2">
    <w:abstractNumId w:val="16"/>
  </w:num>
  <w:num w:numId="3">
    <w:abstractNumId w:val="18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0"/>
  </w:num>
  <w:num w:numId="13">
    <w:abstractNumId w:val="24"/>
  </w:num>
  <w:num w:numId="14">
    <w:abstractNumId w:val="22"/>
  </w:num>
  <w:num w:numId="15">
    <w:abstractNumId w:val="10"/>
  </w:num>
  <w:num w:numId="16">
    <w:abstractNumId w:val="17"/>
  </w:num>
  <w:num w:numId="17">
    <w:abstractNumId w:val="21"/>
  </w:num>
  <w:num w:numId="18">
    <w:abstractNumId w:val="11"/>
  </w:num>
  <w:num w:numId="19">
    <w:abstractNumId w:val="9"/>
  </w:num>
  <w:num w:numId="20">
    <w:abstractNumId w:val="27"/>
  </w:num>
  <w:num w:numId="21">
    <w:abstractNumId w:val="12"/>
  </w:num>
  <w:num w:numId="22">
    <w:abstractNumId w:val="19"/>
  </w:num>
  <w:num w:numId="23">
    <w:abstractNumId w:val="14"/>
  </w:num>
  <w:num w:numId="24">
    <w:abstractNumId w:val="26"/>
  </w:num>
  <w:num w:numId="25">
    <w:abstractNumId w:val="25"/>
  </w:num>
  <w:num w:numId="26">
    <w:abstractNumId w:val="13"/>
  </w:num>
  <w:num w:numId="27">
    <w:abstractNumId w:val="1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C"/>
    <w:rsid w:val="00001E29"/>
    <w:rsid w:val="00011CB7"/>
    <w:rsid w:val="000379B1"/>
    <w:rsid w:val="00066858"/>
    <w:rsid w:val="00085136"/>
    <w:rsid w:val="000A073A"/>
    <w:rsid w:val="000A4255"/>
    <w:rsid w:val="000B533F"/>
    <w:rsid w:val="000F7B30"/>
    <w:rsid w:val="0010495D"/>
    <w:rsid w:val="00104AB9"/>
    <w:rsid w:val="00110FD9"/>
    <w:rsid w:val="00116F77"/>
    <w:rsid w:val="001301AB"/>
    <w:rsid w:val="0016016C"/>
    <w:rsid w:val="001910FA"/>
    <w:rsid w:val="001A4B4E"/>
    <w:rsid w:val="001D6DF8"/>
    <w:rsid w:val="001F61AE"/>
    <w:rsid w:val="00260189"/>
    <w:rsid w:val="0027076F"/>
    <w:rsid w:val="00277BD6"/>
    <w:rsid w:val="002850B0"/>
    <w:rsid w:val="00285E0F"/>
    <w:rsid w:val="002B6E1A"/>
    <w:rsid w:val="002C53E6"/>
    <w:rsid w:val="002D7C71"/>
    <w:rsid w:val="002F2940"/>
    <w:rsid w:val="00312DB6"/>
    <w:rsid w:val="0032340F"/>
    <w:rsid w:val="00393DA4"/>
    <w:rsid w:val="0039556B"/>
    <w:rsid w:val="003C4A0F"/>
    <w:rsid w:val="003C5A5C"/>
    <w:rsid w:val="003E4015"/>
    <w:rsid w:val="003F181D"/>
    <w:rsid w:val="00402477"/>
    <w:rsid w:val="00427FF8"/>
    <w:rsid w:val="00431466"/>
    <w:rsid w:val="00445571"/>
    <w:rsid w:val="00466851"/>
    <w:rsid w:val="0049255A"/>
    <w:rsid w:val="00495D33"/>
    <w:rsid w:val="004A6F79"/>
    <w:rsid w:val="004B24D0"/>
    <w:rsid w:val="004D47F8"/>
    <w:rsid w:val="004F1CC1"/>
    <w:rsid w:val="00512BB4"/>
    <w:rsid w:val="00514B20"/>
    <w:rsid w:val="00526669"/>
    <w:rsid w:val="00553BB3"/>
    <w:rsid w:val="005572B4"/>
    <w:rsid w:val="00575B27"/>
    <w:rsid w:val="00581F29"/>
    <w:rsid w:val="00585CC8"/>
    <w:rsid w:val="005E0070"/>
    <w:rsid w:val="00611882"/>
    <w:rsid w:val="00616491"/>
    <w:rsid w:val="00641AA1"/>
    <w:rsid w:val="00655E47"/>
    <w:rsid w:val="0068067E"/>
    <w:rsid w:val="006945FC"/>
    <w:rsid w:val="006C2121"/>
    <w:rsid w:val="00754CBB"/>
    <w:rsid w:val="007844CD"/>
    <w:rsid w:val="007C1A70"/>
    <w:rsid w:val="007D23F0"/>
    <w:rsid w:val="007E060A"/>
    <w:rsid w:val="008557A2"/>
    <w:rsid w:val="00875C7C"/>
    <w:rsid w:val="00896380"/>
    <w:rsid w:val="008C4CC3"/>
    <w:rsid w:val="00904B1D"/>
    <w:rsid w:val="0094354D"/>
    <w:rsid w:val="00945E51"/>
    <w:rsid w:val="00975F29"/>
    <w:rsid w:val="009A34E1"/>
    <w:rsid w:val="009C0E92"/>
    <w:rsid w:val="009C4005"/>
    <w:rsid w:val="009E5C2A"/>
    <w:rsid w:val="009E6406"/>
    <w:rsid w:val="00A10DF0"/>
    <w:rsid w:val="00A1434B"/>
    <w:rsid w:val="00A76454"/>
    <w:rsid w:val="00A86F57"/>
    <w:rsid w:val="00AE63B3"/>
    <w:rsid w:val="00B042B7"/>
    <w:rsid w:val="00B138F7"/>
    <w:rsid w:val="00B20D00"/>
    <w:rsid w:val="00B2297A"/>
    <w:rsid w:val="00B34D34"/>
    <w:rsid w:val="00B469C8"/>
    <w:rsid w:val="00B714DD"/>
    <w:rsid w:val="00B727F3"/>
    <w:rsid w:val="00BD0E74"/>
    <w:rsid w:val="00BD2BF2"/>
    <w:rsid w:val="00C14DC1"/>
    <w:rsid w:val="00C15D13"/>
    <w:rsid w:val="00C54524"/>
    <w:rsid w:val="00C6467D"/>
    <w:rsid w:val="00C72C5C"/>
    <w:rsid w:val="00C93410"/>
    <w:rsid w:val="00C96A76"/>
    <w:rsid w:val="00CD0C7A"/>
    <w:rsid w:val="00CE270D"/>
    <w:rsid w:val="00CE7FA5"/>
    <w:rsid w:val="00D22EB7"/>
    <w:rsid w:val="00D25268"/>
    <w:rsid w:val="00D36B7B"/>
    <w:rsid w:val="00D46F83"/>
    <w:rsid w:val="00D51EFB"/>
    <w:rsid w:val="00D67CBB"/>
    <w:rsid w:val="00DA30B2"/>
    <w:rsid w:val="00DC75E4"/>
    <w:rsid w:val="00DE5429"/>
    <w:rsid w:val="00DF080F"/>
    <w:rsid w:val="00E118EE"/>
    <w:rsid w:val="00E30ACE"/>
    <w:rsid w:val="00E5194D"/>
    <w:rsid w:val="00E6749C"/>
    <w:rsid w:val="00E716FB"/>
    <w:rsid w:val="00E80662"/>
    <w:rsid w:val="00EF7B6A"/>
    <w:rsid w:val="00F416BC"/>
    <w:rsid w:val="00F560D3"/>
    <w:rsid w:val="00F947A9"/>
    <w:rsid w:val="00F94B90"/>
    <w:rsid w:val="00FD4CC2"/>
    <w:rsid w:val="0174478A"/>
    <w:rsid w:val="018D750D"/>
    <w:rsid w:val="01CD4525"/>
    <w:rsid w:val="024E3704"/>
    <w:rsid w:val="02622253"/>
    <w:rsid w:val="03B9581B"/>
    <w:rsid w:val="03F05D90"/>
    <w:rsid w:val="04EA2BE3"/>
    <w:rsid w:val="055B5369"/>
    <w:rsid w:val="05676352"/>
    <w:rsid w:val="05A41816"/>
    <w:rsid w:val="06B42BF9"/>
    <w:rsid w:val="070C6F4C"/>
    <w:rsid w:val="07B85009"/>
    <w:rsid w:val="09070367"/>
    <w:rsid w:val="093639DD"/>
    <w:rsid w:val="09F967CC"/>
    <w:rsid w:val="0A0251A5"/>
    <w:rsid w:val="0A4F2DA7"/>
    <w:rsid w:val="0B700F2F"/>
    <w:rsid w:val="0E5213E6"/>
    <w:rsid w:val="0E5E4EAF"/>
    <w:rsid w:val="0FF45972"/>
    <w:rsid w:val="1050649B"/>
    <w:rsid w:val="105D171C"/>
    <w:rsid w:val="118177BC"/>
    <w:rsid w:val="11DD73DA"/>
    <w:rsid w:val="128C0DD2"/>
    <w:rsid w:val="16E80ADA"/>
    <w:rsid w:val="16E81180"/>
    <w:rsid w:val="17145911"/>
    <w:rsid w:val="17AB4A85"/>
    <w:rsid w:val="17FB3B85"/>
    <w:rsid w:val="1A5E40E1"/>
    <w:rsid w:val="1AF0758E"/>
    <w:rsid w:val="1B910A96"/>
    <w:rsid w:val="1CA24C6D"/>
    <w:rsid w:val="1CDD6ACF"/>
    <w:rsid w:val="1D13509F"/>
    <w:rsid w:val="1F2B3C5C"/>
    <w:rsid w:val="1F983FFB"/>
    <w:rsid w:val="20BA28ED"/>
    <w:rsid w:val="212A059C"/>
    <w:rsid w:val="22AE33CB"/>
    <w:rsid w:val="22D22D9C"/>
    <w:rsid w:val="23E51B40"/>
    <w:rsid w:val="24DF0238"/>
    <w:rsid w:val="25100A0D"/>
    <w:rsid w:val="25BA237E"/>
    <w:rsid w:val="27F63B03"/>
    <w:rsid w:val="28014BCC"/>
    <w:rsid w:val="28374FAE"/>
    <w:rsid w:val="283A3570"/>
    <w:rsid w:val="28B91EE6"/>
    <w:rsid w:val="28ED0A84"/>
    <w:rsid w:val="29BC29AA"/>
    <w:rsid w:val="2AB04F8A"/>
    <w:rsid w:val="2BE61E10"/>
    <w:rsid w:val="2D450858"/>
    <w:rsid w:val="2D4D4CBA"/>
    <w:rsid w:val="2D7C090C"/>
    <w:rsid w:val="2DFD7E84"/>
    <w:rsid w:val="2EDA055C"/>
    <w:rsid w:val="2FE43284"/>
    <w:rsid w:val="30550408"/>
    <w:rsid w:val="305D68B6"/>
    <w:rsid w:val="31221C88"/>
    <w:rsid w:val="315549DA"/>
    <w:rsid w:val="31724C5B"/>
    <w:rsid w:val="31944928"/>
    <w:rsid w:val="320A3E97"/>
    <w:rsid w:val="32B6172C"/>
    <w:rsid w:val="33A14A2F"/>
    <w:rsid w:val="33E83D4A"/>
    <w:rsid w:val="366E3ADA"/>
    <w:rsid w:val="36A45B8A"/>
    <w:rsid w:val="36DE2460"/>
    <w:rsid w:val="374A66FF"/>
    <w:rsid w:val="37787B8F"/>
    <w:rsid w:val="38AB5449"/>
    <w:rsid w:val="38C43DDF"/>
    <w:rsid w:val="3A831867"/>
    <w:rsid w:val="3A8C42E2"/>
    <w:rsid w:val="3ADC3443"/>
    <w:rsid w:val="3B0E7906"/>
    <w:rsid w:val="3B3D720C"/>
    <w:rsid w:val="3C812D75"/>
    <w:rsid w:val="3CA60BC3"/>
    <w:rsid w:val="3E3D2136"/>
    <w:rsid w:val="3E8F530C"/>
    <w:rsid w:val="3EDE177D"/>
    <w:rsid w:val="40C92179"/>
    <w:rsid w:val="437634FC"/>
    <w:rsid w:val="452A37C9"/>
    <w:rsid w:val="4762299A"/>
    <w:rsid w:val="47E3674B"/>
    <w:rsid w:val="487F0DD4"/>
    <w:rsid w:val="49423281"/>
    <w:rsid w:val="496517BB"/>
    <w:rsid w:val="49BD733A"/>
    <w:rsid w:val="49CB12EC"/>
    <w:rsid w:val="49D96D44"/>
    <w:rsid w:val="4A4E07F2"/>
    <w:rsid w:val="4CFA1C90"/>
    <w:rsid w:val="4DF31D71"/>
    <w:rsid w:val="4ED308E1"/>
    <w:rsid w:val="4F717129"/>
    <w:rsid w:val="515D0648"/>
    <w:rsid w:val="517E00F3"/>
    <w:rsid w:val="51842261"/>
    <w:rsid w:val="52AC5F90"/>
    <w:rsid w:val="53A45596"/>
    <w:rsid w:val="53B92A03"/>
    <w:rsid w:val="53BB46BD"/>
    <w:rsid w:val="53C77F2F"/>
    <w:rsid w:val="53E11BAB"/>
    <w:rsid w:val="558641C3"/>
    <w:rsid w:val="568D2B8E"/>
    <w:rsid w:val="574448FB"/>
    <w:rsid w:val="58EC553E"/>
    <w:rsid w:val="59024DAD"/>
    <w:rsid w:val="5943722E"/>
    <w:rsid w:val="5A1C72A4"/>
    <w:rsid w:val="5A206C88"/>
    <w:rsid w:val="5B825FEE"/>
    <w:rsid w:val="5B9201D3"/>
    <w:rsid w:val="5BB77AC6"/>
    <w:rsid w:val="5BDF5703"/>
    <w:rsid w:val="5BE734D1"/>
    <w:rsid w:val="5C7202E0"/>
    <w:rsid w:val="5CA42FF3"/>
    <w:rsid w:val="5D851F4C"/>
    <w:rsid w:val="6130255E"/>
    <w:rsid w:val="618757B0"/>
    <w:rsid w:val="61BC0B9B"/>
    <w:rsid w:val="61BD5B00"/>
    <w:rsid w:val="621B219E"/>
    <w:rsid w:val="625D7BF4"/>
    <w:rsid w:val="63055B3A"/>
    <w:rsid w:val="634B5A0E"/>
    <w:rsid w:val="635C3029"/>
    <w:rsid w:val="63AE6CDB"/>
    <w:rsid w:val="63E4311B"/>
    <w:rsid w:val="646B2014"/>
    <w:rsid w:val="64BE6606"/>
    <w:rsid w:val="64C51C0A"/>
    <w:rsid w:val="6564666D"/>
    <w:rsid w:val="67F522EC"/>
    <w:rsid w:val="68CE04C8"/>
    <w:rsid w:val="69394F37"/>
    <w:rsid w:val="69926C7A"/>
    <w:rsid w:val="69AE62AC"/>
    <w:rsid w:val="69F34546"/>
    <w:rsid w:val="6A272D07"/>
    <w:rsid w:val="6B730F84"/>
    <w:rsid w:val="6BC109D0"/>
    <w:rsid w:val="6C015833"/>
    <w:rsid w:val="6C47194E"/>
    <w:rsid w:val="6D5410A1"/>
    <w:rsid w:val="6DC41DB7"/>
    <w:rsid w:val="6F2269CF"/>
    <w:rsid w:val="6F925FA8"/>
    <w:rsid w:val="6F967CCC"/>
    <w:rsid w:val="6FEE2DDA"/>
    <w:rsid w:val="70403D3C"/>
    <w:rsid w:val="71107A83"/>
    <w:rsid w:val="711F0FDC"/>
    <w:rsid w:val="715C1EBD"/>
    <w:rsid w:val="71B31E91"/>
    <w:rsid w:val="73E26E34"/>
    <w:rsid w:val="75D75850"/>
    <w:rsid w:val="766326E7"/>
    <w:rsid w:val="768338E3"/>
    <w:rsid w:val="77D1289E"/>
    <w:rsid w:val="781C19E6"/>
    <w:rsid w:val="7AA94BE4"/>
    <w:rsid w:val="7BB56408"/>
    <w:rsid w:val="7C2D59BE"/>
    <w:rsid w:val="7D8E622F"/>
    <w:rsid w:val="7DED6FD5"/>
    <w:rsid w:val="7DF83ADC"/>
    <w:rsid w:val="7EF0755D"/>
    <w:rsid w:val="7F7A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0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1"/>
    <w:qFormat/>
    <w:uiPriority w:val="0"/>
    <w:pPr>
      <w:keepNext/>
      <w:widowControl/>
      <w:numPr>
        <w:ilvl w:val="1"/>
        <w:numId w:val="2"/>
      </w:numPr>
      <w:spacing w:before="180" w:after="120"/>
      <w:ind w:left="567" w:hanging="567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2"/>
    <w:qFormat/>
    <w:uiPriority w:val="0"/>
    <w:pPr>
      <w:keepNext/>
      <w:widowControl/>
      <w:numPr>
        <w:ilvl w:val="2"/>
        <w:numId w:val="2"/>
      </w:numPr>
      <w:tabs>
        <w:tab w:val="left" w:pos="993"/>
      </w:tabs>
      <w:spacing w:before="120" w:after="120"/>
      <w:jc w:val="left"/>
      <w:outlineLvl w:val="2"/>
    </w:pPr>
    <w:rPr>
      <w:rFonts w:ascii="Times New Roman" w:hAnsi="Times New Roman" w:eastAsia="宋体" w:cs="Times New Roman"/>
      <w:b/>
      <w:kern w:val="0"/>
      <w:sz w:val="26"/>
      <w:szCs w:val="20"/>
    </w:rPr>
  </w:style>
  <w:style w:type="paragraph" w:styleId="6">
    <w:name w:val="heading 4"/>
    <w:basedOn w:val="1"/>
    <w:next w:val="1"/>
    <w:link w:val="63"/>
    <w:qFormat/>
    <w:uiPriority w:val="0"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4"/>
    <w:qFormat/>
    <w:uiPriority w:val="0"/>
    <w:pPr>
      <w:widowControl/>
      <w:numPr>
        <w:ilvl w:val="4"/>
        <w:numId w:val="2"/>
      </w:numPr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5"/>
    <w:qFormat/>
    <w:uiPriority w:val="0"/>
    <w:pPr>
      <w:keepNext/>
      <w:widowControl/>
      <w:numPr>
        <w:ilvl w:val="5"/>
        <w:numId w:val="2"/>
      </w:numPr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6"/>
    <w:qFormat/>
    <w:uiPriority w:val="0"/>
    <w:pPr>
      <w:keepNext/>
      <w:widowControl/>
      <w:numPr>
        <w:ilvl w:val="6"/>
        <w:numId w:val="2"/>
      </w:numPr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7"/>
    <w:qFormat/>
    <w:uiPriority w:val="0"/>
    <w:pPr>
      <w:keepNext/>
      <w:widowControl/>
      <w:numPr>
        <w:ilvl w:val="7"/>
        <w:numId w:val="2"/>
      </w:numPr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68"/>
    <w:qFormat/>
    <w:uiPriority w:val="0"/>
    <w:pPr>
      <w:keepNext/>
      <w:widowControl/>
      <w:numPr>
        <w:ilvl w:val="8"/>
        <w:numId w:val="2"/>
      </w:numPr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1">
    <w:name w:val="Default Paragraph Font"/>
    <w:unhideWhenUsed/>
    <w:qFormat/>
    <w:uiPriority w:val="1"/>
  </w:style>
  <w:style w:type="table" w:default="1" w:styleId="5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numPr>
        <w:ilvl w:val="0"/>
        <w:numId w:val="3"/>
      </w:numPr>
      <w:tabs>
        <w:tab w:val="left" w:pos="1418"/>
      </w:tabs>
      <w:spacing w:before="60" w:after="60" w:line="360" w:lineRule="auto"/>
      <w:ind w:right="20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annotation subject"/>
    <w:basedOn w:val="13"/>
    <w:next w:val="13"/>
    <w:link w:val="127"/>
    <w:semiHidden/>
    <w:qFormat/>
    <w:uiPriority w:val="0"/>
    <w:rPr>
      <w:b/>
      <w:bCs/>
    </w:rPr>
  </w:style>
  <w:style w:type="paragraph" w:styleId="13">
    <w:name w:val="annotation text"/>
    <w:basedOn w:val="1"/>
    <w:link w:val="84"/>
    <w:semiHidden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14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5">
    <w:name w:val="Body Text First Indent"/>
    <w:basedOn w:val="16"/>
    <w:unhideWhenUsed/>
    <w:qFormat/>
    <w:uiPriority w:val="99"/>
    <w:pPr>
      <w:spacing w:after="120"/>
      <w:ind w:firstLine="420" w:firstLineChars="100"/>
    </w:pPr>
  </w:style>
  <w:style w:type="paragraph" w:styleId="16">
    <w:name w:val="Body Text"/>
    <w:basedOn w:val="1"/>
    <w:link w:val="8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17">
    <w:name w:val="List Number 2"/>
    <w:basedOn w:val="1"/>
    <w:qFormat/>
    <w:uiPriority w:val="0"/>
    <w:pPr>
      <w:widowControl/>
      <w:numPr>
        <w:ilvl w:val="0"/>
        <w:numId w:val="4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8">
    <w:name w:val="List Bullet 4"/>
    <w:basedOn w:val="1"/>
    <w:qFormat/>
    <w:uiPriority w:val="0"/>
    <w:pPr>
      <w:widowControl/>
      <w:numPr>
        <w:ilvl w:val="0"/>
        <w:numId w:val="5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List Number"/>
    <w:basedOn w:val="1"/>
    <w:qFormat/>
    <w:uiPriority w:val="0"/>
    <w:pPr>
      <w:widowControl/>
      <w:numPr>
        <w:ilvl w:val="0"/>
        <w:numId w:val="6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0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21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22">
    <w:name w:val="List Bullet"/>
    <w:basedOn w:val="1"/>
    <w:qFormat/>
    <w:uiPriority w:val="0"/>
    <w:pPr>
      <w:widowControl/>
      <w:numPr>
        <w:ilvl w:val="0"/>
        <w:numId w:val="7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Document Map"/>
    <w:basedOn w:val="1"/>
    <w:link w:val="75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4">
    <w:name w:val="Body Text 3"/>
    <w:basedOn w:val="1"/>
    <w:link w:val="80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5">
    <w:name w:val="List Bullet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Body Text Indent"/>
    <w:basedOn w:val="1"/>
    <w:link w:val="73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List Number 3"/>
    <w:basedOn w:val="1"/>
    <w:qFormat/>
    <w:uiPriority w:val="0"/>
    <w:pPr>
      <w:widowControl/>
      <w:numPr>
        <w:ilvl w:val="0"/>
        <w:numId w:val="9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8">
    <w:name w:val="List Bullet 2"/>
    <w:basedOn w:val="1"/>
    <w:qFormat/>
    <w:uiPriority w:val="0"/>
    <w:pPr>
      <w:widowControl/>
      <w:numPr>
        <w:ilvl w:val="0"/>
        <w:numId w:val="10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9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0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kern w:val="0"/>
      <w:sz w:val="22"/>
      <w:szCs w:val="22"/>
      <w:lang w:val="en-US" w:eastAsia="en-US" w:bidi="ar-SA"/>
    </w:rPr>
  </w:style>
  <w:style w:type="paragraph" w:styleId="31">
    <w:name w:val="List Bullet 5"/>
    <w:basedOn w:val="1"/>
    <w:qFormat/>
    <w:uiPriority w:val="0"/>
    <w:pPr>
      <w:widowControl/>
      <w:numPr>
        <w:ilvl w:val="0"/>
        <w:numId w:val="11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2">
    <w:name w:val="List Number 4"/>
    <w:basedOn w:val="1"/>
    <w:qFormat/>
    <w:uiPriority w:val="0"/>
    <w:pPr>
      <w:widowControl/>
      <w:numPr>
        <w:ilvl w:val="0"/>
        <w:numId w:val="12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3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4">
    <w:name w:val="Date"/>
    <w:basedOn w:val="1"/>
    <w:next w:val="1"/>
    <w:link w:val="100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5">
    <w:name w:val="Body Text Indent 2"/>
    <w:basedOn w:val="1"/>
    <w:link w:val="71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6">
    <w:name w:val="Balloon Text"/>
    <w:basedOn w:val="1"/>
    <w:link w:val="105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7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8">
    <w:name w:val="Body Text First Indent 2"/>
    <w:basedOn w:val="26"/>
    <w:link w:val="131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paragraph" w:styleId="39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0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41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footnote text"/>
    <w:basedOn w:val="1"/>
    <w:link w:val="70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4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5">
    <w:name w:val="Body Text Indent 3"/>
    <w:basedOn w:val="1"/>
    <w:link w:val="74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6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7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kern w:val="0"/>
      <w:sz w:val="22"/>
      <w:szCs w:val="22"/>
      <w:lang w:val="en-US" w:eastAsia="en-US" w:bidi="ar-SA"/>
    </w:rPr>
  </w:style>
  <w:style w:type="paragraph" w:styleId="48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9">
    <w:name w:val="Body Text 2"/>
    <w:basedOn w:val="1"/>
    <w:link w:val="79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5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character" w:styleId="52">
    <w:name w:val="page number"/>
    <w:basedOn w:val="51"/>
    <w:qFormat/>
    <w:uiPriority w:val="0"/>
  </w:style>
  <w:style w:type="character" w:styleId="53">
    <w:name w:val="FollowedHyperlink"/>
    <w:basedOn w:val="51"/>
    <w:qFormat/>
    <w:uiPriority w:val="0"/>
    <w:rPr>
      <w:color w:val="800080"/>
      <w:u w:val="single"/>
    </w:rPr>
  </w:style>
  <w:style w:type="character" w:styleId="54">
    <w:name w:val="Hyperlink"/>
    <w:basedOn w:val="51"/>
    <w:qFormat/>
    <w:uiPriority w:val="99"/>
    <w:rPr>
      <w:color w:val="0000FF"/>
      <w:u w:val="single"/>
    </w:rPr>
  </w:style>
  <w:style w:type="character" w:styleId="55">
    <w:name w:val="annotation reference"/>
    <w:basedOn w:val="51"/>
    <w:semiHidden/>
    <w:qFormat/>
    <w:uiPriority w:val="0"/>
    <w:rPr>
      <w:sz w:val="21"/>
      <w:szCs w:val="21"/>
    </w:rPr>
  </w:style>
  <w:style w:type="table" w:styleId="57">
    <w:name w:val="Table Grid"/>
    <w:basedOn w:val="5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8">
    <w:name w:val="页眉 Char"/>
    <w:basedOn w:val="51"/>
    <w:link w:val="39"/>
    <w:qFormat/>
    <w:uiPriority w:val="99"/>
    <w:rPr>
      <w:sz w:val="18"/>
      <w:szCs w:val="18"/>
    </w:rPr>
  </w:style>
  <w:style w:type="character" w:customStyle="1" w:styleId="59">
    <w:name w:val="页脚 Char"/>
    <w:basedOn w:val="51"/>
    <w:link w:val="37"/>
    <w:qFormat/>
    <w:uiPriority w:val="99"/>
    <w:rPr>
      <w:sz w:val="18"/>
      <w:szCs w:val="18"/>
    </w:rPr>
  </w:style>
  <w:style w:type="character" w:customStyle="1" w:styleId="60">
    <w:name w:val="标题 1 Char"/>
    <w:basedOn w:val="51"/>
    <w:link w:val="2"/>
    <w:qFormat/>
    <w:uiPriority w:val="0"/>
    <w:rPr>
      <w:rFonts w:ascii="Arial" w:hAnsi="Arial" w:eastAsia="宋体" w:cs="Times New Roman"/>
      <w:b/>
      <w:kern w:val="28"/>
      <w:sz w:val="32"/>
      <w:szCs w:val="20"/>
      <w:lang w:eastAsia="en-US"/>
    </w:rPr>
  </w:style>
  <w:style w:type="character" w:customStyle="1" w:styleId="61">
    <w:name w:val="标题 2 Char"/>
    <w:basedOn w:val="51"/>
    <w:link w:val="3"/>
    <w:qFormat/>
    <w:uiPriority w:val="0"/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customStyle="1" w:styleId="62">
    <w:name w:val="标题 3 Char"/>
    <w:basedOn w:val="51"/>
    <w:link w:val="5"/>
    <w:qFormat/>
    <w:uiPriority w:val="0"/>
    <w:rPr>
      <w:rFonts w:ascii="Times New Roman" w:hAnsi="Times New Roman" w:eastAsia="宋体" w:cs="Times New Roman"/>
      <w:b/>
      <w:kern w:val="0"/>
      <w:sz w:val="26"/>
      <w:szCs w:val="20"/>
    </w:rPr>
  </w:style>
  <w:style w:type="character" w:customStyle="1" w:styleId="63">
    <w:name w:val="标题 4 Char"/>
    <w:basedOn w:val="51"/>
    <w:link w:val="6"/>
    <w:qFormat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64">
    <w:name w:val="标题 5 Char"/>
    <w:basedOn w:val="51"/>
    <w:link w:val="7"/>
    <w:qFormat/>
    <w:uiPriority w:val="0"/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character" w:customStyle="1" w:styleId="65">
    <w:name w:val="标题 6 Char"/>
    <w:basedOn w:val="51"/>
    <w:link w:val="8"/>
    <w:qFormat/>
    <w:uiPriority w:val="0"/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character" w:customStyle="1" w:styleId="66">
    <w:name w:val="标题 7 Char"/>
    <w:basedOn w:val="51"/>
    <w:link w:val="9"/>
    <w:qFormat/>
    <w:uiPriority w:val="0"/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character" w:customStyle="1" w:styleId="67">
    <w:name w:val="标题 8 Char"/>
    <w:basedOn w:val="51"/>
    <w:link w:val="10"/>
    <w:qFormat/>
    <w:uiPriority w:val="0"/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character" w:customStyle="1" w:styleId="68">
    <w:name w:val="标题 9 Char"/>
    <w:basedOn w:val="51"/>
    <w:link w:val="11"/>
    <w:qFormat/>
    <w:uiPriority w:val="0"/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customStyle="1" w:styleId="69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0">
    <w:name w:val="脚注文本 Char"/>
    <w:basedOn w:val="51"/>
    <w:link w:val="43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1">
    <w:name w:val="正文文本缩进 2 Char"/>
    <w:basedOn w:val="51"/>
    <w:link w:val="3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2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3">
    <w:name w:val="正文文本缩进 Char"/>
    <w:basedOn w:val="51"/>
    <w:link w:val="26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4">
    <w:name w:val="正文文本缩进 3 Char"/>
    <w:basedOn w:val="51"/>
    <w:link w:val="4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5">
    <w:name w:val="文档结构图 Char"/>
    <w:basedOn w:val="51"/>
    <w:link w:val="23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6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7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78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79">
    <w:name w:val="正文文本 2 Char"/>
    <w:basedOn w:val="51"/>
    <w:link w:val="49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0">
    <w:name w:val="正文文本 3 Char"/>
    <w:basedOn w:val="51"/>
    <w:link w:val="24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1">
    <w:name w:val="正文文本 Char"/>
    <w:basedOn w:val="51"/>
    <w:link w:val="1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2">
    <w:name w:val="Figure"/>
    <w:qFormat/>
    <w:uiPriority w:val="0"/>
    <w:pPr>
      <w:numPr>
        <w:ilvl w:val="0"/>
        <w:numId w:val="13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kern w:val="0"/>
      <w:sz w:val="20"/>
      <w:szCs w:val="20"/>
      <w:lang w:val="en-US" w:eastAsia="zh-CN" w:bidi="ar-SA"/>
    </w:rPr>
  </w:style>
  <w:style w:type="paragraph" w:customStyle="1" w:styleId="83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4">
    <w:name w:val="批注文字 Char"/>
    <w:basedOn w:val="51"/>
    <w:link w:val="13"/>
    <w:semiHidden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5">
    <w:name w:val="Table Title"/>
    <w:basedOn w:val="1"/>
    <w:qFormat/>
    <w:uiPriority w:val="0"/>
    <w:pPr>
      <w:widowControl/>
      <w:numPr>
        <w:ilvl w:val="0"/>
        <w:numId w:val="14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6">
    <w:name w:val="Bullet"/>
    <w:basedOn w:val="1"/>
    <w:qFormat/>
    <w:uiPriority w:val="0"/>
    <w:pPr>
      <w:widowControl/>
      <w:numPr>
        <w:ilvl w:val="0"/>
        <w:numId w:val="15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7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8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89">
    <w:name w:val="SRS rqmt title"/>
    <w:basedOn w:val="39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0">
    <w:name w:val="SRS rqmt body"/>
    <w:basedOn w:val="89"/>
    <w:next w:val="91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1">
    <w:name w:val="SRS rqmt description"/>
    <w:basedOn w:val="1"/>
    <w:next w:val="92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2">
    <w:name w:val="SRS rqmt reference"/>
    <w:basedOn w:val="91"/>
    <w:next w:val="93"/>
    <w:qFormat/>
    <w:uiPriority w:val="0"/>
    <w:pPr>
      <w:numPr>
        <w:ilvl w:val="0"/>
        <w:numId w:val="16"/>
      </w:numPr>
      <w:tabs>
        <w:tab w:val="clear" w:pos="3578"/>
      </w:tabs>
      <w:ind w:left="2694" w:leftChars="0" w:hanging="1276"/>
    </w:pPr>
  </w:style>
  <w:style w:type="paragraph" w:customStyle="1" w:styleId="93">
    <w:name w:val="SRS rqmt dependency"/>
    <w:basedOn w:val="92"/>
    <w:next w:val="94"/>
    <w:qFormat/>
    <w:uiPriority w:val="0"/>
    <w:pPr>
      <w:numPr>
        <w:ilvl w:val="0"/>
        <w:numId w:val="17"/>
      </w:numPr>
    </w:pPr>
  </w:style>
  <w:style w:type="paragraph" w:customStyle="1" w:styleId="94">
    <w:name w:val="SRS rqmt testability"/>
    <w:basedOn w:val="93"/>
    <w:next w:val="4"/>
    <w:qFormat/>
    <w:uiPriority w:val="0"/>
    <w:pPr>
      <w:numPr>
        <w:numId w:val="18"/>
      </w:numPr>
      <w:tabs>
        <w:tab w:val="left" w:pos="3578"/>
      </w:tabs>
      <w:ind w:left="2694" w:hanging="1276"/>
    </w:pPr>
    <w:rPr>
      <w:i/>
    </w:rPr>
  </w:style>
  <w:style w:type="paragraph" w:customStyle="1" w:styleId="95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6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7">
    <w:name w:val="Bullet 1"/>
    <w:basedOn w:val="86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98">
    <w:name w:val="SRS rqmt note"/>
    <w:basedOn w:val="87"/>
    <w:next w:val="4"/>
    <w:qFormat/>
    <w:uiPriority w:val="0"/>
    <w:pPr>
      <w:numPr>
        <w:ilvl w:val="0"/>
        <w:numId w:val="19"/>
      </w:numPr>
      <w:ind w:left="2127" w:hanging="709"/>
    </w:pPr>
  </w:style>
  <w:style w:type="paragraph" w:customStyle="1" w:styleId="99">
    <w:name w:val="SRS dep indent"/>
    <w:basedOn w:val="87"/>
    <w:qFormat/>
    <w:uiPriority w:val="0"/>
    <w:pPr>
      <w:ind w:left="2694"/>
    </w:pPr>
  </w:style>
  <w:style w:type="character" w:customStyle="1" w:styleId="100">
    <w:name w:val="日期 Char"/>
    <w:basedOn w:val="51"/>
    <w:link w:val="34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1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2">
    <w:name w:val="List Bullet O"/>
    <w:basedOn w:val="22"/>
    <w:qFormat/>
    <w:uiPriority w:val="0"/>
    <w:pPr>
      <w:numPr>
        <w:ilvl w:val="0"/>
        <w:numId w:val="20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3">
    <w:name w:val="List Bullet R"/>
    <w:basedOn w:val="1"/>
    <w:qFormat/>
    <w:uiPriority w:val="0"/>
    <w:pPr>
      <w:widowControl/>
      <w:numPr>
        <w:ilvl w:val="0"/>
        <w:numId w:val="21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4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5">
    <w:name w:val="批注框文本 Char"/>
    <w:basedOn w:val="51"/>
    <w:link w:val="36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6">
    <w:name w:val="EmailStyle821"/>
    <w:basedOn w:val="51"/>
    <w:semiHidden/>
    <w:qFormat/>
    <w:uiPriority w:val="0"/>
    <w:rPr>
      <w:color w:val="000000"/>
    </w:rPr>
  </w:style>
  <w:style w:type="paragraph" w:customStyle="1" w:styleId="107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08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09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0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1">
    <w:name w:val="封面2"/>
    <w:basedOn w:val="108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2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3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14">
    <w:name w:val="章标题"/>
    <w:next w:val="112"/>
    <w:qFormat/>
    <w:uiPriority w:val="0"/>
    <w:pPr>
      <w:numPr>
        <w:ilvl w:val="1"/>
        <w:numId w:val="22"/>
      </w:numPr>
      <w:spacing w:beforeLines="50" w:afterLines="50"/>
      <w:jc w:val="both"/>
      <w:outlineLvl w:val="1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15">
    <w:name w:val="一级条标题"/>
    <w:basedOn w:val="114"/>
    <w:next w:val="112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6">
    <w:name w:val="二级条标题"/>
    <w:basedOn w:val="115"/>
    <w:next w:val="112"/>
    <w:qFormat/>
    <w:uiPriority w:val="0"/>
    <w:pPr>
      <w:numPr>
        <w:ilvl w:val="0"/>
        <w:numId w:val="0"/>
      </w:numPr>
      <w:outlineLvl w:val="3"/>
    </w:pPr>
  </w:style>
  <w:style w:type="paragraph" w:customStyle="1" w:styleId="117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18">
    <w:name w:val="列项·"/>
    <w:qFormat/>
    <w:uiPriority w:val="0"/>
    <w:pPr>
      <w:numPr>
        <w:ilvl w:val="0"/>
        <w:numId w:val="23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9">
    <w:name w:val="三级条标题"/>
    <w:basedOn w:val="116"/>
    <w:next w:val="112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0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1">
    <w:name w:val="四级条标题"/>
    <w:basedOn w:val="119"/>
    <w:next w:val="112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2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3">
    <w:name w:val="五级条标题"/>
    <w:basedOn w:val="121"/>
    <w:next w:val="112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4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5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示例"/>
    <w:next w:val="112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character" w:customStyle="1" w:styleId="127">
    <w:name w:val="批注主题 Char"/>
    <w:basedOn w:val="84"/>
    <w:link w:val="12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28">
    <w:name w:val="Bul1"/>
    <w:basedOn w:val="1"/>
    <w:qFormat/>
    <w:uiPriority w:val="0"/>
    <w:pPr>
      <w:widowControl/>
      <w:numPr>
        <w:ilvl w:val="0"/>
        <w:numId w:val="24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29">
    <w:name w:val="标题3"/>
    <w:basedOn w:val="5"/>
    <w:qFormat/>
    <w:uiPriority w:val="0"/>
    <w:pPr>
      <w:keepLines/>
      <w:widowControl w:val="0"/>
      <w:numPr>
        <w:numId w:val="25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30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720"/>
        <w:tab w:val="clear" w:pos="993"/>
      </w:tabs>
      <w:spacing w:before="156" w:after="156" w:line="360" w:lineRule="auto"/>
      <w:ind w:left="0" w:firstLine="0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31">
    <w:name w:val="正文首行缩进 2 Char"/>
    <w:basedOn w:val="73"/>
    <w:link w:val="38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2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33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4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35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6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ind w:left="431" w:hanging="431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7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styleId="138">
    <w:name w:val="List Paragraph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39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0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1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2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3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44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5">
    <w:name w:val="QB表内文字"/>
    <w:basedOn w:val="112"/>
    <w:link w:val="146"/>
    <w:qFormat/>
    <w:uiPriority w:val="0"/>
    <w:pPr>
      <w:widowControl w:val="0"/>
      <w:ind w:firstLine="0" w:firstLineChars="0"/>
    </w:pPr>
  </w:style>
  <w:style w:type="character" w:customStyle="1" w:styleId="146">
    <w:name w:val="QB表内文字 Char"/>
    <w:basedOn w:val="51"/>
    <w:link w:val="145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7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48">
    <w:name w:val="Revision"/>
    <w:hidden/>
    <w:semiHidden/>
    <w:qFormat/>
    <w:uiPriority w:val="99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table" w:customStyle="1" w:styleId="149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0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Helvetica" w:hAnsi="Arial Unicode MS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paragraph" w:customStyle="1" w:styleId="151">
    <w:name w:val="表格样式 2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2">
    <w:name w:val="表格样式 1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b/>
      <w:bCs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3">
    <w:name w:val="QB标题2"/>
    <w:basedOn w:val="3"/>
    <w:next w:val="1"/>
    <w:link w:val="154"/>
    <w:qFormat/>
    <w:uiPriority w:val="0"/>
    <w:pPr>
      <w:keepLines/>
      <w:widowControl w:val="0"/>
      <w:numPr>
        <w:numId w:val="26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4">
    <w:name w:val="QB标题2 Char"/>
    <w:link w:val="153"/>
    <w:qFormat/>
    <w:uiPriority w:val="0"/>
    <w:rPr>
      <w:rFonts w:ascii="宋体" w:hAnsi="宋体" w:eastAsia="黑体" w:cs="Times New Roman"/>
      <w:iCs/>
      <w:szCs w:val="21"/>
      <w:u w:color="000000"/>
    </w:rPr>
  </w:style>
  <w:style w:type="paragraph" w:customStyle="1" w:styleId="155">
    <w:name w:val="Table Text"/>
    <w:basedOn w:val="16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6">
    <w:name w:val="封面中文名称"/>
    <w:basedOn w:val="16"/>
    <w:qFormat/>
    <w:uiPriority w:val="99"/>
    <w:pPr>
      <w:overflowPunct w:val="0"/>
      <w:adjustRightInd/>
      <w:spacing w:after="120"/>
    </w:pPr>
    <w:rPr>
      <w:rFonts w:ascii="黑体" w:eastAsia="黑体"/>
      <w:bCs w:val="0"/>
      <w:color w:val="auto"/>
      <w:spacing w:val="80"/>
      <w:sz w:val="44"/>
      <w:szCs w:val="24"/>
    </w:rPr>
  </w:style>
  <w:style w:type="paragraph" w:customStyle="1" w:styleId="157">
    <w:name w:val="列出段落1"/>
    <w:basedOn w:val="1"/>
    <w:qFormat/>
    <w:uiPriority w:val="0"/>
    <w:pPr>
      <w:ind w:firstLine="420" w:firstLineChars="200"/>
    </w:pPr>
  </w:style>
  <w:style w:type="character" w:customStyle="1" w:styleId="158">
    <w:name w:val="font11"/>
    <w:basedOn w:val="51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emf"/><Relationship Id="rId12" Type="http://schemas.openxmlformats.org/officeDocument/2006/relationships/oleObject" Target="embeddings/oleObject3.bin"/><Relationship Id="rId11" Type="http://schemas.openxmlformats.org/officeDocument/2006/relationships/image" Target="media/image3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541</Words>
  <Characters>3087</Characters>
  <Lines>25</Lines>
  <Paragraphs>7</Paragraphs>
  <TotalTime>10</TotalTime>
  <ScaleCrop>false</ScaleCrop>
  <LinksUpToDate>false</LinksUpToDate>
  <CharactersWithSpaces>3621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2016-09-18T07:00:00Z</dcterms:created>
  <dc:creator>user</dc:creator>
  <cp:lastModifiedBy>Administrator</cp:lastModifiedBy>
  <dcterms:modified xsi:type="dcterms:W3CDTF">2018-12-05T04:30:49Z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