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
    <w:p/>
    <w:p/>
    <w:p/>
    <w:p/>
    <w:p/>
    <w:p/>
    <w:p/>
    <w:p/>
    <w:p>
      <w:pPr>
        <w:adjustRightInd w:val="0"/>
        <w:snapToGrid w:val="0"/>
        <w:spacing w:before="156" w:beforeLines="50" w:after="156" w:afterLines="50"/>
        <w:jc w:val="center"/>
        <w:rPr>
          <w:rFonts w:hint="default" w:ascii="宋体" w:hAnsi="宋体" w:cs="宋体"/>
          <w:b/>
          <w:sz w:val="44"/>
          <w:szCs w:val="44"/>
          <w:lang w:val="en-US" w:eastAsia="zh-CN"/>
        </w:rPr>
      </w:pPr>
      <w:r>
        <w:rPr>
          <w:rFonts w:hint="eastAsia" w:ascii="宋体" w:hAnsi="宋体" w:cs="宋体"/>
          <w:b/>
          <w:sz w:val="44"/>
          <w:szCs w:val="44"/>
          <w:lang w:eastAsia="zh-CN"/>
        </w:rPr>
        <w:t>智能投递柜cabinet2.</w:t>
      </w:r>
      <w:r>
        <w:rPr>
          <w:rFonts w:hint="eastAsia" w:ascii="宋体" w:hAnsi="宋体" w:cs="宋体"/>
          <w:b/>
          <w:sz w:val="44"/>
          <w:szCs w:val="44"/>
          <w:lang w:val="en-US" w:eastAsia="zh-CN"/>
        </w:rPr>
        <w:t>3</w:t>
      </w:r>
      <w:r>
        <w:rPr>
          <w:rFonts w:hint="eastAsia" w:ascii="宋体" w:hAnsi="宋体" w:cs="宋体"/>
          <w:b/>
          <w:sz w:val="44"/>
          <w:szCs w:val="44"/>
          <w:lang w:eastAsia="zh-CN"/>
        </w:rPr>
        <w:t>.</w:t>
      </w:r>
      <w:r>
        <w:rPr>
          <w:rFonts w:hint="eastAsia" w:ascii="宋体" w:hAnsi="宋体" w:cs="宋体"/>
          <w:b/>
          <w:sz w:val="44"/>
          <w:szCs w:val="44"/>
          <w:lang w:val="en-US" w:eastAsia="zh-CN"/>
        </w:rPr>
        <w:t>1版本</w:t>
      </w:r>
    </w:p>
    <w:p>
      <w:pPr>
        <w:adjustRightInd w:val="0"/>
        <w:snapToGrid w:val="0"/>
        <w:spacing w:before="156" w:beforeLines="50" w:after="156" w:afterLines="50"/>
        <w:jc w:val="center"/>
        <w:rPr>
          <w:rFonts w:ascii="宋体" w:hAnsi="宋体" w:cs="宋体"/>
          <w:b/>
          <w:sz w:val="44"/>
          <w:szCs w:val="44"/>
        </w:rPr>
      </w:pPr>
      <w:r>
        <w:rPr>
          <w:rFonts w:hint="eastAsia" w:ascii="宋体" w:hAnsi="宋体" w:cs="宋体"/>
          <w:b/>
          <w:sz w:val="44"/>
          <w:szCs w:val="44"/>
          <w:lang w:eastAsia="zh-CN"/>
        </w:rPr>
        <w:t>测试报告</w:t>
      </w:r>
    </w:p>
    <w:p>
      <w:pPr>
        <w:spacing w:line="240" w:lineRule="atLeast"/>
        <w:ind w:firstLine="480"/>
        <w:rPr>
          <w:rFonts w:ascii="宋体" w:hAnsi="宋体"/>
        </w:rPr>
      </w:pPr>
    </w:p>
    <w:p>
      <w:pPr>
        <w:spacing w:line="240" w:lineRule="atLeast"/>
        <w:ind w:firstLine="480"/>
        <w:rPr>
          <w:rFonts w:ascii="宋体" w:hAnsi="宋体"/>
        </w:rPr>
      </w:pPr>
    </w:p>
    <w:p>
      <w:pPr>
        <w:spacing w:line="240" w:lineRule="atLeast"/>
        <w:ind w:firstLine="480"/>
        <w:rPr>
          <w:rFonts w:ascii="宋体" w:hAnsi="宋体"/>
        </w:rPr>
      </w:pPr>
    </w:p>
    <w:p>
      <w:pPr>
        <w:spacing w:line="240" w:lineRule="atLeast"/>
        <w:ind w:firstLine="480"/>
        <w:rPr>
          <w:rFonts w:ascii="宋体" w:hAnsi="宋体"/>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
      <w:pPr>
        <w:jc w:val="center"/>
        <w:rPr>
          <w:sz w:val="44"/>
          <w:szCs w:val="44"/>
        </w:rPr>
      </w:pPr>
    </w:p>
    <w:p>
      <w:pPr>
        <w:jc w:val="center"/>
        <w:rPr>
          <w:sz w:val="44"/>
          <w:szCs w:val="44"/>
        </w:rPr>
      </w:pPr>
    </w:p>
    <w:p>
      <w:pPr>
        <w:jc w:val="center"/>
        <w:rPr>
          <w:sz w:val="44"/>
          <w:szCs w:val="44"/>
        </w:rPr>
      </w:pPr>
    </w:p>
    <w:p>
      <w:pPr>
        <w:jc w:val="both"/>
        <w:rPr>
          <w:sz w:val="44"/>
          <w:szCs w:val="44"/>
        </w:rPr>
      </w:pPr>
    </w:p>
    <w:p>
      <w:pPr>
        <w:adjustRightInd w:val="0"/>
        <w:snapToGrid w:val="0"/>
        <w:spacing w:before="156" w:beforeLines="50" w:after="156" w:afterLines="50" w:line="360" w:lineRule="auto"/>
        <w:jc w:val="center"/>
        <w:rPr>
          <w:rFonts w:ascii="宋体"/>
        </w:rPr>
      </w:pPr>
      <w:r>
        <w:rPr>
          <w:rFonts w:hint="eastAsia" w:ascii="宋体" w:hAnsi="宋体" w:eastAsia="宋体" w:cs="Times New Roman"/>
          <w:b/>
          <w:sz w:val="28"/>
          <w:szCs w:val="28"/>
        </w:rPr>
        <w:t>咪咕文化科技有限公司</w:t>
      </w:r>
    </w:p>
    <w:p>
      <w:pPr>
        <w:jc w:val="center"/>
        <w:rPr>
          <w:sz w:val="44"/>
          <w:szCs w:val="44"/>
        </w:rPr>
        <w:sectPr>
          <w:headerReference r:id="rId4" w:type="first"/>
          <w:headerReference r:id="rId3" w:type="default"/>
          <w:pgSz w:w="11906" w:h="16838"/>
          <w:pgMar w:top="1440" w:right="1800" w:bottom="1440" w:left="1800" w:header="851" w:footer="992" w:gutter="0"/>
          <w:pgNumType w:start="1"/>
          <w:cols w:space="425" w:num="1"/>
          <w:docGrid w:type="lines" w:linePitch="312" w:charSpace="0"/>
        </w:sectPr>
      </w:pPr>
      <w:r>
        <w:rPr>
          <w:rFonts w:hint="eastAsia" w:ascii="宋体" w:hAnsi="宋体" w:eastAsia="宋体" w:cs="Times New Roman"/>
          <w:b/>
          <w:sz w:val="28"/>
          <w:szCs w:val="28"/>
        </w:rPr>
        <w:t>20</w:t>
      </w:r>
      <w:r>
        <w:rPr>
          <w:rFonts w:hint="eastAsia" w:ascii="宋体" w:hAnsi="宋体" w:eastAsia="宋体" w:cs="Times New Roman"/>
          <w:b/>
          <w:sz w:val="28"/>
          <w:szCs w:val="28"/>
          <w:lang w:val="en-US" w:eastAsia="zh-CN"/>
        </w:rPr>
        <w:t>2</w:t>
      </w:r>
      <w:r>
        <w:rPr>
          <w:rFonts w:hint="eastAsia" w:ascii="宋体" w:hAnsi="宋体" w:cs="Times New Roman"/>
          <w:b/>
          <w:sz w:val="28"/>
          <w:szCs w:val="28"/>
          <w:lang w:val="en-US" w:eastAsia="zh-CN"/>
        </w:rPr>
        <w:t>1</w:t>
      </w:r>
      <w:r>
        <w:rPr>
          <w:rFonts w:hint="eastAsia" w:ascii="宋体" w:hAnsi="宋体" w:eastAsia="宋体" w:cs="Times New Roman"/>
          <w:b/>
          <w:sz w:val="28"/>
          <w:szCs w:val="28"/>
        </w:rPr>
        <w:t>年</w:t>
      </w:r>
      <w:r>
        <w:rPr>
          <w:rFonts w:hint="eastAsia" w:ascii="宋体" w:hAnsi="宋体" w:cs="Times New Roman"/>
          <w:b/>
          <w:sz w:val="28"/>
          <w:szCs w:val="28"/>
          <w:lang w:val="en-US" w:eastAsia="zh-CN"/>
        </w:rPr>
        <w:t>3</w:t>
      </w:r>
      <w:r>
        <w:rPr>
          <w:rFonts w:hint="eastAsia" w:ascii="宋体" w:hAnsi="宋体"/>
          <w:b/>
          <w:sz w:val="28"/>
          <w:szCs w:val="28"/>
        </w:rPr>
        <w:t>月</w:t>
      </w:r>
    </w:p>
    <w:p>
      <w:pPr>
        <w:jc w:val="center"/>
        <w:rPr>
          <w:sz w:val="44"/>
          <w:szCs w:val="44"/>
        </w:rPr>
      </w:pPr>
      <w:r>
        <w:rPr>
          <w:rFonts w:hint="eastAsia"/>
          <w:sz w:val="44"/>
          <w:szCs w:val="44"/>
        </w:rPr>
        <w:t>文件更改历史</w:t>
      </w:r>
    </w:p>
    <w:tbl>
      <w:tblPr>
        <w:tblStyle w:val="24"/>
        <w:tblW w:w="9200" w:type="dxa"/>
        <w:tblInd w:w="93" w:type="dxa"/>
        <w:tblLayout w:type="fixed"/>
        <w:tblCellMar>
          <w:top w:w="0" w:type="dxa"/>
          <w:left w:w="108" w:type="dxa"/>
          <w:bottom w:w="0" w:type="dxa"/>
          <w:right w:w="108" w:type="dxa"/>
        </w:tblCellMar>
      </w:tblPr>
      <w:tblGrid>
        <w:gridCol w:w="1840"/>
        <w:gridCol w:w="1840"/>
        <w:gridCol w:w="1840"/>
        <w:gridCol w:w="1840"/>
        <w:gridCol w:w="1840"/>
      </w:tblGrid>
      <w:tr>
        <w:tblPrEx>
          <w:tblCellMar>
            <w:top w:w="0" w:type="dxa"/>
            <w:left w:w="108" w:type="dxa"/>
            <w:bottom w:w="0" w:type="dxa"/>
            <w:right w:w="108" w:type="dxa"/>
          </w:tblCellMar>
        </w:tblPrEx>
        <w:trPr>
          <w:trHeight w:val="270" w:hRule="atLeast"/>
        </w:trPr>
        <w:tc>
          <w:tcPr>
            <w:tcW w:w="9200"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模板（表单）变更履历</w:t>
            </w:r>
          </w:p>
        </w:tc>
      </w:tr>
      <w:tr>
        <w:tblPrEx>
          <w:tblCellMar>
            <w:top w:w="0" w:type="dxa"/>
            <w:left w:w="108" w:type="dxa"/>
            <w:bottom w:w="0" w:type="dxa"/>
            <w:right w:w="108" w:type="dxa"/>
          </w:tblCellMar>
        </w:tblPrEx>
        <w:trPr>
          <w:trHeight w:val="270" w:hRule="atLeast"/>
        </w:trPr>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创建/变更人</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r>
              <w:rPr>
                <w:rFonts w:hint="eastAsia" w:ascii="宋体" w:hAnsi="宋体" w:cs="宋体"/>
                <w:kern w:val="0"/>
                <w:sz w:val="20"/>
                <w:szCs w:val="20"/>
              </w:rPr>
              <w:t xml:space="preserve">     版本</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变更内容</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创建/变更时间</w:t>
            </w:r>
          </w:p>
        </w:tc>
        <w:tc>
          <w:tcPr>
            <w:tcW w:w="184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批准人</w:t>
            </w:r>
          </w:p>
        </w:tc>
      </w:tr>
      <w:tr>
        <w:tblPrEx>
          <w:tblCellMar>
            <w:top w:w="0" w:type="dxa"/>
            <w:left w:w="108" w:type="dxa"/>
            <w:bottom w:w="0" w:type="dxa"/>
            <w:right w:w="108" w:type="dxa"/>
          </w:tblCellMar>
        </w:tblPrEx>
        <w:trPr>
          <w:trHeight w:val="245"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jc w:val="center"/>
              <w:rPr>
                <w:rFonts w:hint="default" w:ascii="宋体" w:hAnsi="宋体" w:eastAsia="宋体" w:cs="宋体"/>
                <w:kern w:val="0"/>
                <w:sz w:val="20"/>
                <w:szCs w:val="20"/>
                <w:lang w:val="en-US" w:eastAsia="zh-CN"/>
              </w:rPr>
            </w:pPr>
            <w:r>
              <w:rPr>
                <w:rFonts w:hint="eastAsia" w:ascii="宋体" w:hAnsi="宋体" w:cs="宋体"/>
                <w:kern w:val="0"/>
                <w:sz w:val="20"/>
                <w:szCs w:val="20"/>
                <w:lang w:val="en-US" w:eastAsia="zh-CN"/>
              </w:rPr>
              <w:t>石明洲</w:t>
            </w: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hint="default" w:ascii="宋体" w:hAnsi="宋体" w:eastAsia="宋体" w:cs="宋体"/>
                <w:kern w:val="0"/>
                <w:sz w:val="20"/>
                <w:szCs w:val="20"/>
                <w:lang w:val="en-US" w:eastAsia="zh-CN"/>
              </w:rPr>
            </w:pPr>
            <w:r>
              <w:rPr>
                <w:rFonts w:hint="eastAsia" w:ascii="宋体" w:hAnsi="宋体" w:cs="宋体"/>
                <w:kern w:val="0"/>
                <w:sz w:val="20"/>
                <w:szCs w:val="20"/>
                <w:lang w:eastAsia="zh-CN"/>
              </w:rPr>
              <w:t>cabinet2.3.</w:t>
            </w:r>
            <w:r>
              <w:rPr>
                <w:rFonts w:hint="eastAsia" w:ascii="宋体" w:hAnsi="宋体" w:cs="宋体"/>
                <w:kern w:val="0"/>
                <w:sz w:val="20"/>
                <w:szCs w:val="20"/>
                <w:lang w:val="en-US" w:eastAsia="zh-CN"/>
              </w:rPr>
              <w:t>1</w:t>
            </w: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ascii="宋体" w:hAnsi="宋体" w:cs="宋体"/>
                <w:kern w:val="0"/>
                <w:sz w:val="20"/>
                <w:szCs w:val="20"/>
              </w:rPr>
            </w:pPr>
            <w:r>
              <w:rPr>
                <w:rFonts w:hint="eastAsia" w:ascii="宋体" w:hAnsi="宋体" w:cs="宋体"/>
                <w:kern w:val="0"/>
                <w:sz w:val="20"/>
                <w:szCs w:val="20"/>
              </w:rPr>
              <w:t>初始版本</w:t>
            </w: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hint="eastAsia" w:ascii="宋体" w:hAnsi="宋体" w:eastAsia="宋体" w:cs="宋体"/>
                <w:color w:val="000000"/>
                <w:kern w:val="0"/>
                <w:sz w:val="20"/>
                <w:szCs w:val="20"/>
                <w:lang w:val="en-US" w:eastAsia="zh-CN"/>
              </w:rPr>
            </w:pPr>
            <w:r>
              <w:rPr>
                <w:rFonts w:hint="eastAsia" w:ascii="宋体" w:hAnsi="宋体" w:cs="宋体"/>
                <w:color w:val="000000"/>
                <w:kern w:val="0"/>
                <w:sz w:val="20"/>
                <w:szCs w:val="20"/>
              </w:rPr>
              <w:t>20</w:t>
            </w:r>
            <w:r>
              <w:rPr>
                <w:rFonts w:hint="eastAsia" w:ascii="宋体" w:hAnsi="宋体" w:cs="宋体"/>
                <w:color w:val="000000"/>
                <w:kern w:val="0"/>
                <w:sz w:val="20"/>
                <w:szCs w:val="20"/>
                <w:lang w:val="en-US" w:eastAsia="zh-CN"/>
              </w:rPr>
              <w:t>21</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3</w:t>
            </w:r>
            <w:r>
              <w:rPr>
                <w:rFonts w:hint="eastAsia" w:ascii="宋体" w:hAnsi="宋体" w:cs="宋体"/>
                <w:color w:val="000000"/>
                <w:kern w:val="0"/>
                <w:sz w:val="20"/>
                <w:szCs w:val="20"/>
              </w:rPr>
              <w:t>/</w:t>
            </w:r>
            <w:r>
              <w:rPr>
                <w:rFonts w:hint="eastAsia" w:ascii="宋体" w:hAnsi="宋体" w:cs="宋体"/>
                <w:color w:val="000000"/>
                <w:kern w:val="0"/>
                <w:sz w:val="20"/>
                <w:szCs w:val="20"/>
                <w:lang w:val="en-US" w:eastAsia="zh-CN"/>
              </w:rPr>
              <w:t>4</w:t>
            </w:r>
          </w:p>
        </w:tc>
        <w:tc>
          <w:tcPr>
            <w:tcW w:w="1840" w:type="dxa"/>
            <w:tcBorders>
              <w:top w:val="nil"/>
              <w:left w:val="nil"/>
              <w:bottom w:val="single" w:color="000000" w:sz="4" w:space="0"/>
              <w:right w:val="single" w:color="000000" w:sz="4" w:space="0"/>
            </w:tcBorders>
            <w:shd w:val="clear" w:color="auto" w:fill="auto"/>
            <w:vAlign w:val="center"/>
          </w:tcPr>
          <w:p>
            <w:pPr>
              <w:widowControl/>
              <w:ind w:firstLine="200" w:firstLineChars="100"/>
              <w:jc w:val="center"/>
              <w:rPr>
                <w:rFonts w:hint="default" w:ascii="宋体" w:hAnsi="宋体" w:eastAsia="宋体" w:cs="宋体"/>
                <w:color w:val="000000"/>
                <w:kern w:val="0"/>
                <w:sz w:val="20"/>
                <w:szCs w:val="20"/>
                <w:lang w:val="en-US" w:eastAsia="zh-CN"/>
              </w:rPr>
            </w:pPr>
            <w:r>
              <w:rPr>
                <w:rFonts w:hint="eastAsia" w:ascii="宋体" w:hAnsi="宋体" w:cs="宋体"/>
                <w:color w:val="000000"/>
                <w:kern w:val="0"/>
                <w:sz w:val="20"/>
                <w:szCs w:val="20"/>
                <w:lang w:val="en-US" w:eastAsia="zh-CN"/>
              </w:rPr>
              <w:t>吴磊</w:t>
            </w: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jc w:val="center"/>
              <w:rPr>
                <w:rFonts w:hint="eastAsia" w:ascii="宋体" w:hAnsi="宋体" w:eastAsia="宋体" w:cs="宋体"/>
                <w:kern w:val="0"/>
                <w:sz w:val="20"/>
                <w:szCs w:val="20"/>
                <w:lang w:val="en-US" w:eastAsia="zh-CN" w:bidi="ar-SA"/>
              </w:rPr>
            </w:pP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hint="default" w:ascii="宋体" w:hAnsi="宋体" w:eastAsia="宋体" w:cs="宋体"/>
                <w:kern w:val="0"/>
                <w:sz w:val="20"/>
                <w:szCs w:val="20"/>
                <w:lang w:val="en-US" w:eastAsia="zh-CN" w:bidi="ar-SA"/>
              </w:rPr>
            </w:pP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hint="eastAsia" w:ascii="宋体" w:hAnsi="宋体" w:eastAsia="宋体" w:cs="宋体"/>
                <w:kern w:val="0"/>
                <w:sz w:val="20"/>
                <w:szCs w:val="20"/>
                <w:lang w:val="en-US" w:eastAsia="zh-CN" w:bidi="ar-SA"/>
              </w:rPr>
            </w:pPr>
          </w:p>
        </w:tc>
        <w:tc>
          <w:tcPr>
            <w:tcW w:w="1840" w:type="dxa"/>
            <w:tcBorders>
              <w:top w:val="nil"/>
              <w:left w:val="nil"/>
              <w:bottom w:val="single" w:color="000000" w:sz="4" w:space="0"/>
              <w:right w:val="single" w:color="000000" w:sz="4" w:space="0"/>
            </w:tcBorders>
            <w:shd w:val="clear" w:color="auto" w:fill="auto"/>
            <w:vAlign w:val="center"/>
          </w:tcPr>
          <w:p>
            <w:pPr>
              <w:widowControl/>
              <w:jc w:val="center"/>
              <w:rPr>
                <w:rFonts w:hint="default" w:ascii="宋体" w:hAnsi="宋体" w:eastAsia="宋体" w:cs="宋体"/>
                <w:color w:val="000000"/>
                <w:kern w:val="0"/>
                <w:sz w:val="20"/>
                <w:szCs w:val="20"/>
                <w:lang w:val="en-US" w:eastAsia="zh-CN" w:bidi="ar-SA"/>
              </w:rPr>
            </w:pPr>
          </w:p>
        </w:tc>
        <w:tc>
          <w:tcPr>
            <w:tcW w:w="1840" w:type="dxa"/>
            <w:tcBorders>
              <w:top w:val="nil"/>
              <w:left w:val="nil"/>
              <w:bottom w:val="single" w:color="000000" w:sz="4" w:space="0"/>
              <w:right w:val="single" w:color="000000" w:sz="4" w:space="0"/>
            </w:tcBorders>
            <w:shd w:val="clear" w:color="auto" w:fill="auto"/>
            <w:vAlign w:val="center"/>
          </w:tcPr>
          <w:p>
            <w:pPr>
              <w:widowControl/>
              <w:ind w:firstLine="200" w:firstLineChars="100"/>
              <w:jc w:val="center"/>
              <w:rPr>
                <w:rFonts w:hint="eastAsia" w:ascii="宋体" w:hAnsi="宋体" w:eastAsia="宋体" w:cs="宋体"/>
                <w:color w:val="000000"/>
                <w:kern w:val="0"/>
                <w:sz w:val="20"/>
                <w:szCs w:val="20"/>
                <w:lang w:val="en-US" w:eastAsia="zh-CN" w:bidi="ar-SA"/>
              </w:rPr>
            </w:pP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宋体" w:hAnsi="宋体" w:cs="宋体"/>
                <w:i/>
                <w:iCs/>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r>
      <w:tr>
        <w:tblPrEx>
          <w:tblCellMar>
            <w:top w:w="0" w:type="dxa"/>
            <w:left w:w="108" w:type="dxa"/>
            <w:bottom w:w="0" w:type="dxa"/>
            <w:right w:w="108" w:type="dxa"/>
          </w:tblCellMar>
        </w:tblPrEx>
        <w:trPr>
          <w:trHeight w:val="270" w:hRule="atLeast"/>
        </w:trPr>
        <w:tc>
          <w:tcPr>
            <w:tcW w:w="1840" w:type="dxa"/>
            <w:tcBorders>
              <w:top w:val="nil"/>
              <w:left w:val="single" w:color="000000" w:sz="4" w:space="0"/>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c>
          <w:tcPr>
            <w:tcW w:w="1840" w:type="dxa"/>
            <w:tcBorders>
              <w:top w:val="nil"/>
              <w:left w:val="nil"/>
              <w:bottom w:val="single" w:color="000000" w:sz="4" w:space="0"/>
              <w:right w:val="single" w:color="000000" w:sz="4" w:space="0"/>
            </w:tcBorders>
            <w:shd w:val="clear" w:color="auto" w:fill="auto"/>
            <w:vAlign w:val="center"/>
          </w:tcPr>
          <w:p>
            <w:pPr>
              <w:widowControl/>
              <w:rPr>
                <w:rFonts w:ascii="宋体" w:hAnsi="宋体" w:cs="宋体"/>
                <w:color w:val="000000"/>
                <w:kern w:val="0"/>
                <w:sz w:val="20"/>
                <w:szCs w:val="20"/>
              </w:rPr>
            </w:pPr>
          </w:p>
        </w:tc>
      </w:tr>
    </w:tbl>
    <w:p/>
    <w:p>
      <w:pPr>
        <w:jc w:val="center"/>
        <w:rPr>
          <w:b/>
          <w:bCs/>
        </w:rPr>
      </w:pPr>
      <w:r>
        <w:br w:type="page"/>
      </w:r>
      <w:r>
        <w:rPr>
          <w:rFonts w:hint="eastAsia"/>
          <w:b/>
          <w:bCs/>
        </w:rPr>
        <w:t>目  录</w:t>
      </w:r>
    </w:p>
    <w:p>
      <w:pPr>
        <w:jc w:val="center"/>
        <w:rPr>
          <w:b/>
          <w:bCs/>
        </w:rPr>
      </w:pPr>
    </w:p>
    <w:p>
      <w:pPr>
        <w:jc w:val="center"/>
        <w:rPr>
          <w:b/>
          <w:bCs/>
        </w:rPr>
      </w:pPr>
    </w:p>
    <w:p>
      <w:pPr>
        <w:jc w:val="center"/>
        <w:rPr>
          <w:b/>
          <w:bCs/>
        </w:rPr>
      </w:pPr>
    </w:p>
    <w:p>
      <w:pPr>
        <w:jc w:val="center"/>
        <w:rPr>
          <w:b/>
          <w:bCs/>
        </w:rPr>
      </w:pPr>
    </w:p>
    <w:p>
      <w:pPr>
        <w:pStyle w:val="18"/>
        <w:tabs>
          <w:tab w:val="right" w:leader="dot" w:pos="8296"/>
        </w:tabs>
        <w:rPr>
          <w:rFonts w:asciiTheme="minorHAnsi" w:hAnsiTheme="minorHAnsi" w:eastAsiaTheme="minorEastAsia" w:cstheme="minorBidi"/>
          <w:szCs w:val="22"/>
        </w:rPr>
      </w:pPr>
      <w:r>
        <w:rPr>
          <w:rStyle w:val="29"/>
          <w:b/>
        </w:rPr>
        <w:fldChar w:fldCharType="begin"/>
      </w:r>
      <w:r>
        <w:rPr>
          <w:rStyle w:val="29"/>
          <w:rFonts w:ascii="宋体" w:hAnsi="宋体"/>
          <w:b/>
          <w:bCs/>
          <w:caps/>
        </w:rPr>
        <w:instrText xml:space="preserve"> TOC \o "1-3" \h \z \u </w:instrText>
      </w:r>
      <w:r>
        <w:rPr>
          <w:rStyle w:val="29"/>
          <w:b/>
        </w:rPr>
        <w:fldChar w:fldCharType="separate"/>
      </w:r>
      <w:r>
        <w:fldChar w:fldCharType="begin"/>
      </w:r>
      <w:r>
        <w:instrText xml:space="preserve"> HYPERLINK \l "_Toc16754178" </w:instrText>
      </w:r>
      <w:r>
        <w:fldChar w:fldCharType="separate"/>
      </w:r>
      <w:r>
        <w:rPr>
          <w:rStyle w:val="29"/>
        </w:rPr>
        <w:t>1 引言</w:t>
      </w:r>
      <w:r>
        <w:tab/>
      </w:r>
      <w:r>
        <w:rPr>
          <w:rFonts w:hint="eastAsia"/>
          <w:lang w:val="en-US" w:eastAsia="zh-CN"/>
        </w:rPr>
        <w:t>4</w:t>
      </w:r>
      <w:r>
        <w:fldChar w:fldCharType="end"/>
      </w:r>
    </w:p>
    <w:p>
      <w:pPr>
        <w:pStyle w:val="19"/>
        <w:tabs>
          <w:tab w:val="left" w:pos="1050"/>
          <w:tab w:val="right" w:leader="dot" w:pos="8296"/>
        </w:tabs>
        <w:rPr>
          <w:rFonts w:asciiTheme="minorHAnsi" w:hAnsiTheme="minorHAnsi" w:eastAsiaTheme="minorEastAsia" w:cstheme="minorBidi"/>
          <w:szCs w:val="22"/>
        </w:rPr>
      </w:pPr>
      <w:r>
        <w:fldChar w:fldCharType="begin"/>
      </w:r>
      <w:r>
        <w:instrText xml:space="preserve"> HYPERLINK \l "_Toc16754179" </w:instrText>
      </w:r>
      <w:r>
        <w:fldChar w:fldCharType="separate"/>
      </w:r>
      <w:r>
        <w:rPr>
          <w:rStyle w:val="29"/>
        </w:rPr>
        <w:t>1.1</w:t>
      </w:r>
      <w:r>
        <w:rPr>
          <w:rFonts w:asciiTheme="minorHAnsi" w:hAnsiTheme="minorHAnsi" w:eastAsiaTheme="minorEastAsia" w:cstheme="minorBidi"/>
          <w:szCs w:val="22"/>
        </w:rPr>
        <w:tab/>
      </w:r>
      <w:r>
        <w:rPr>
          <w:rStyle w:val="29"/>
        </w:rPr>
        <w:t>目的</w:t>
      </w:r>
      <w:r>
        <w:tab/>
      </w:r>
      <w:r>
        <w:rPr>
          <w:rFonts w:hint="eastAsia"/>
          <w:lang w:val="en-US" w:eastAsia="zh-CN"/>
        </w:rPr>
        <w:t>4</w:t>
      </w:r>
      <w:r>
        <w:fldChar w:fldCharType="end"/>
      </w:r>
    </w:p>
    <w:p>
      <w:pPr>
        <w:pStyle w:val="19"/>
        <w:tabs>
          <w:tab w:val="left" w:pos="1050"/>
          <w:tab w:val="right" w:leader="dot" w:pos="8296"/>
        </w:tabs>
        <w:rPr>
          <w:rFonts w:asciiTheme="minorHAnsi" w:hAnsiTheme="minorHAnsi" w:eastAsiaTheme="minorEastAsia" w:cstheme="minorBidi"/>
          <w:szCs w:val="22"/>
        </w:rPr>
      </w:pPr>
      <w:r>
        <w:fldChar w:fldCharType="begin"/>
      </w:r>
      <w:r>
        <w:instrText xml:space="preserve"> HYPERLINK \l "_Toc16754180" </w:instrText>
      </w:r>
      <w:r>
        <w:fldChar w:fldCharType="separate"/>
      </w:r>
      <w:r>
        <w:rPr>
          <w:rStyle w:val="29"/>
        </w:rPr>
        <w:t>1.2</w:t>
      </w:r>
      <w:r>
        <w:rPr>
          <w:rFonts w:asciiTheme="minorHAnsi" w:hAnsiTheme="minorHAnsi" w:eastAsiaTheme="minorEastAsia" w:cstheme="minorBidi"/>
          <w:szCs w:val="22"/>
        </w:rPr>
        <w:tab/>
      </w:r>
      <w:r>
        <w:rPr>
          <w:rStyle w:val="29"/>
        </w:rPr>
        <w:t>参考资料</w:t>
      </w:r>
      <w:r>
        <w:tab/>
      </w:r>
      <w:r>
        <w:rPr>
          <w:rFonts w:hint="eastAsia"/>
          <w:lang w:val="en-US" w:eastAsia="zh-CN"/>
        </w:rPr>
        <w:t>4</w:t>
      </w:r>
      <w:r>
        <w:fldChar w:fldCharType="end"/>
      </w:r>
    </w:p>
    <w:p>
      <w:pPr>
        <w:pStyle w:val="18"/>
        <w:tabs>
          <w:tab w:val="right" w:leader="dot" w:pos="8296"/>
        </w:tabs>
        <w:rPr>
          <w:rFonts w:asciiTheme="minorHAnsi" w:hAnsiTheme="minorHAnsi" w:eastAsiaTheme="minorEastAsia" w:cstheme="minorBidi"/>
          <w:szCs w:val="22"/>
        </w:rPr>
      </w:pPr>
      <w:r>
        <w:fldChar w:fldCharType="begin"/>
      </w:r>
      <w:r>
        <w:instrText xml:space="preserve"> HYPERLINK \l "_Toc16754181" </w:instrText>
      </w:r>
      <w:r>
        <w:fldChar w:fldCharType="separate"/>
      </w:r>
      <w:r>
        <w:rPr>
          <w:rStyle w:val="29"/>
        </w:rPr>
        <w:t>2 验收测试概要</w:t>
      </w:r>
      <w:r>
        <w:tab/>
      </w:r>
      <w:r>
        <w:rPr>
          <w:rFonts w:hint="eastAsia"/>
          <w:lang w:val="en-US" w:eastAsia="zh-CN"/>
        </w:rPr>
        <w:t>4</w:t>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"_Toc16754182" </w:instrText>
      </w:r>
      <w:r>
        <w:fldChar w:fldCharType="separate"/>
      </w:r>
      <w:r>
        <w:rPr>
          <w:rStyle w:val="29"/>
        </w:rPr>
        <w:t>2.1 验收测试对象名称和版本及验收方</w:t>
      </w:r>
      <w:r>
        <w:tab/>
      </w:r>
      <w:r>
        <w:rPr>
          <w:rFonts w:hint="eastAsia"/>
          <w:lang w:val="en-US" w:eastAsia="zh-CN"/>
        </w:rPr>
        <w:t>4</w:t>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"_Toc16754183" </w:instrText>
      </w:r>
      <w:r>
        <w:fldChar w:fldCharType="separate"/>
      </w:r>
      <w:r>
        <w:rPr>
          <w:rStyle w:val="29"/>
        </w:rPr>
        <w:t>2.2 验收测试时间和人员</w:t>
      </w:r>
      <w:r>
        <w:tab/>
      </w:r>
      <w:r>
        <w:rPr>
          <w:rFonts w:hint="eastAsia"/>
          <w:lang w:val="en-US" w:eastAsia="zh-CN"/>
        </w:rPr>
        <w:t>4</w:t>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"_Toc16754184" </w:instrText>
      </w:r>
      <w:r>
        <w:fldChar w:fldCharType="separate"/>
      </w:r>
      <w:r>
        <w:rPr>
          <w:rStyle w:val="29"/>
        </w:rPr>
        <w:t>2.3 验收测试环境</w:t>
      </w:r>
      <w:r>
        <w:tab/>
      </w:r>
      <w:r>
        <w:rPr>
          <w:rFonts w:hint="eastAsia"/>
          <w:lang w:val="en-US" w:eastAsia="zh-CN"/>
        </w:rPr>
        <w:t>4</w:t>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"_Toc16754185" </w:instrText>
      </w:r>
      <w:r>
        <w:fldChar w:fldCharType="separate"/>
      </w:r>
      <w:r>
        <w:rPr>
          <w:rStyle w:val="29"/>
        </w:rPr>
        <w:t>2.4 验收测试范围</w:t>
      </w:r>
      <w:r>
        <w:tab/>
      </w:r>
      <w:r>
        <w:rPr>
          <w:rFonts w:hint="eastAsia"/>
          <w:lang w:val="en-US" w:eastAsia="zh-CN"/>
        </w:rPr>
        <w:t>5</w:t>
      </w:r>
      <w:r>
        <w:fldChar w:fldCharType="end"/>
      </w:r>
    </w:p>
    <w:p>
      <w:pPr>
        <w:pStyle w:val="19"/>
        <w:tabs>
          <w:tab w:val="right" w:leader="dot" w:pos="8296"/>
        </w:tabs>
        <w:rPr>
          <w:rFonts w:asciiTheme="minorHAnsi" w:hAnsiTheme="minorHAnsi" w:eastAsiaTheme="minorEastAsia" w:cstheme="minorBidi"/>
          <w:szCs w:val="22"/>
        </w:rPr>
      </w:pPr>
      <w:r>
        <w:fldChar w:fldCharType="begin"/>
      </w:r>
      <w:r>
        <w:instrText xml:space="preserve"> HYPERLINK \l "_Toc16754186" </w:instrText>
      </w:r>
      <w:r>
        <w:fldChar w:fldCharType="separate"/>
      </w:r>
      <w:r>
        <w:rPr>
          <w:rStyle w:val="29"/>
        </w:rPr>
        <w:t>2.5功能验收测试通过标准</w:t>
      </w:r>
      <w:r>
        <w:tab/>
      </w:r>
      <w:r>
        <w:rPr>
          <w:rFonts w:hint="eastAsia"/>
          <w:lang w:val="en-US" w:eastAsia="zh-CN"/>
        </w:rPr>
        <w:t>5</w:t>
      </w:r>
      <w:r>
        <w:fldChar w:fldCharType="end"/>
      </w:r>
    </w:p>
    <w:p>
      <w:pPr>
        <w:pStyle w:val="18"/>
        <w:tabs>
          <w:tab w:val="right" w:leader="dot" w:pos="8296"/>
        </w:tabs>
        <w:rPr>
          <w:rFonts w:asciiTheme="minorHAnsi" w:hAnsiTheme="minorHAnsi" w:eastAsiaTheme="minorEastAsia" w:cstheme="minorBidi"/>
          <w:szCs w:val="22"/>
        </w:rPr>
      </w:pPr>
      <w:r>
        <w:fldChar w:fldCharType="begin"/>
      </w:r>
      <w:r>
        <w:instrText xml:space="preserve"> HYPERLINK \l "_Toc16754187" </w:instrText>
      </w:r>
      <w:r>
        <w:fldChar w:fldCharType="separate"/>
      </w:r>
      <w:r>
        <w:rPr>
          <w:rStyle w:val="29"/>
        </w:rPr>
        <w:t>3所消耗的资源</w:t>
      </w:r>
      <w:r>
        <w:tab/>
      </w:r>
      <w:r>
        <w:rPr>
          <w:rFonts w:hint="eastAsia"/>
          <w:lang w:val="en-US" w:eastAsia="zh-CN"/>
        </w:rPr>
        <w:t>6</w:t>
      </w:r>
      <w:r>
        <w:fldChar w:fldCharType="end"/>
      </w:r>
    </w:p>
    <w:p>
      <w:pPr>
        <w:pStyle w:val="18"/>
        <w:tabs>
          <w:tab w:val="right" w:leader="dot" w:pos="8296"/>
        </w:tabs>
        <w:rPr>
          <w:rFonts w:asciiTheme="minorHAnsi" w:hAnsiTheme="minorHAnsi" w:eastAsiaTheme="minorEastAsia" w:cstheme="minorBidi"/>
          <w:szCs w:val="22"/>
        </w:rPr>
      </w:pPr>
      <w:r>
        <w:fldChar w:fldCharType="begin"/>
      </w:r>
      <w:r>
        <w:instrText xml:space="preserve"> HYPERLINK \l "_Toc16754188" </w:instrText>
      </w:r>
      <w:r>
        <w:fldChar w:fldCharType="separate"/>
      </w:r>
      <w:r>
        <w:rPr>
          <w:rStyle w:val="29"/>
        </w:rPr>
        <w:t>4 测试用例执行情况统计</w:t>
      </w:r>
      <w:r>
        <w:tab/>
      </w:r>
      <w:r>
        <w:rPr>
          <w:rFonts w:hint="eastAsia"/>
          <w:lang w:val="en-US" w:eastAsia="zh-CN"/>
        </w:rPr>
        <w:t>7</w:t>
      </w:r>
      <w:r>
        <w:fldChar w:fldCharType="end"/>
      </w:r>
    </w:p>
    <w:p>
      <w:pPr>
        <w:pStyle w:val="18"/>
        <w:tabs>
          <w:tab w:val="right" w:leader="dot" w:pos="8296"/>
        </w:tabs>
        <w:rPr>
          <w:rFonts w:asciiTheme="minorHAnsi" w:hAnsiTheme="minorHAnsi" w:eastAsiaTheme="minorEastAsia" w:cstheme="minorBidi"/>
          <w:szCs w:val="22"/>
        </w:rPr>
      </w:pPr>
      <w:r>
        <w:fldChar w:fldCharType="begin"/>
      </w:r>
      <w:r>
        <w:instrText xml:space="preserve"> HYPERLINK \l "_Toc16754189" </w:instrText>
      </w:r>
      <w:r>
        <w:fldChar w:fldCharType="separate"/>
      </w:r>
      <w:r>
        <w:rPr>
          <w:rStyle w:val="29"/>
        </w:rPr>
        <w:t>5 验收测试结果分析</w:t>
      </w:r>
      <w:r>
        <w:tab/>
      </w:r>
      <w:r>
        <w:rPr>
          <w:rFonts w:hint="eastAsia"/>
          <w:lang w:val="en-US" w:eastAsia="zh-CN"/>
        </w:rPr>
        <w:t>7</w:t>
      </w:r>
      <w:r>
        <w:fldChar w:fldCharType="end"/>
      </w:r>
    </w:p>
    <w:p>
      <w:pPr>
        <w:pStyle w:val="18"/>
        <w:tabs>
          <w:tab w:val="right" w:leader="dot" w:pos="8296"/>
        </w:tabs>
        <w:rPr>
          <w:rFonts w:asciiTheme="minorHAnsi" w:hAnsiTheme="minorHAnsi" w:eastAsiaTheme="minorEastAsia" w:cstheme="minorBidi"/>
          <w:szCs w:val="22"/>
        </w:rPr>
      </w:pPr>
      <w:r>
        <w:fldChar w:fldCharType="begin"/>
      </w:r>
      <w:r>
        <w:instrText xml:space="preserve"> HYPERLINK \l "_Toc16754190" </w:instrText>
      </w:r>
      <w:r>
        <w:fldChar w:fldCharType="separate"/>
      </w:r>
      <w:r>
        <w:rPr>
          <w:rStyle w:val="29"/>
        </w:rPr>
        <w:t>6 验收测试过程改进建议</w:t>
      </w:r>
      <w:r>
        <w:tab/>
      </w:r>
      <w:r>
        <w:rPr>
          <w:rFonts w:hint="eastAsia"/>
          <w:lang w:val="en-US" w:eastAsia="zh-CN"/>
        </w:rPr>
        <w:t>7</w:t>
      </w:r>
      <w:r>
        <w:fldChar w:fldCharType="end"/>
      </w:r>
    </w:p>
    <w:p>
      <w:pPr>
        <w:pStyle w:val="18"/>
        <w:tabs>
          <w:tab w:val="right" w:leader="dot" w:pos="8296"/>
        </w:tabs>
        <w:rPr>
          <w:rFonts w:asciiTheme="minorHAnsi" w:hAnsiTheme="minorHAnsi" w:eastAsiaTheme="minorEastAsia" w:cstheme="minorBidi"/>
          <w:szCs w:val="22"/>
        </w:rPr>
      </w:pPr>
      <w:r>
        <w:fldChar w:fldCharType="begin"/>
      </w:r>
      <w:r>
        <w:instrText xml:space="preserve"> HYPERLINK \l "_Toc16754191" </w:instrText>
      </w:r>
      <w:r>
        <w:fldChar w:fldCharType="separate"/>
      </w:r>
      <w:r>
        <w:rPr>
          <w:rStyle w:val="29"/>
        </w:rPr>
        <w:t>7验收测试结论</w:t>
      </w:r>
      <w:r>
        <w:tab/>
      </w:r>
      <w:r>
        <w:rPr>
          <w:rFonts w:hint="eastAsia"/>
          <w:lang w:val="en-US" w:eastAsia="zh-CN"/>
        </w:rPr>
        <w:t>8</w:t>
      </w:r>
      <w:r>
        <w:fldChar w:fldCharType="end"/>
      </w:r>
    </w:p>
    <w:p>
      <w:pPr>
        <w:pStyle w:val="18"/>
        <w:tabs>
          <w:tab w:val="right" w:leader="dot" w:pos="8296"/>
        </w:tabs>
        <w:rPr>
          <w:rFonts w:asciiTheme="minorHAnsi" w:hAnsiTheme="minorHAnsi" w:eastAsiaTheme="minorEastAsia" w:cstheme="minorBidi"/>
          <w:szCs w:val="22"/>
        </w:rPr>
      </w:pPr>
      <w:r>
        <w:fldChar w:fldCharType="begin"/>
      </w:r>
      <w:r>
        <w:instrText xml:space="preserve"> HYPERLINK \l "_Toc16754192" </w:instrText>
      </w:r>
      <w:r>
        <w:fldChar w:fldCharType="separate"/>
      </w:r>
      <w:r>
        <w:rPr>
          <w:rStyle w:val="29"/>
        </w:rPr>
        <w:t>8风险及建议</w:t>
      </w:r>
      <w:r>
        <w:tab/>
      </w:r>
      <w:r>
        <w:rPr>
          <w:rFonts w:hint="eastAsia"/>
          <w:lang w:val="en-US" w:eastAsia="zh-CN"/>
        </w:rPr>
        <w:t>8</w:t>
      </w:r>
      <w:r>
        <w:fldChar w:fldCharType="end"/>
      </w:r>
    </w:p>
    <w:p>
      <w:pPr>
        <w:pStyle w:val="18"/>
        <w:tabs>
          <w:tab w:val="right" w:leader="dot" w:pos="8296"/>
        </w:tabs>
        <w:rPr>
          <w:rFonts w:asciiTheme="minorHAnsi" w:hAnsiTheme="minorHAnsi" w:eastAsiaTheme="minorEastAsia" w:cstheme="minorBidi"/>
          <w:szCs w:val="22"/>
        </w:rPr>
      </w:pPr>
      <w:r>
        <w:fldChar w:fldCharType="begin"/>
      </w:r>
      <w:r>
        <w:instrText xml:space="preserve"> HYPERLINK \l "_Toc16754193" </w:instrText>
      </w:r>
      <w:r>
        <w:fldChar w:fldCharType="separate"/>
      </w:r>
      <w:r>
        <w:rPr>
          <w:rStyle w:val="29"/>
        </w:rPr>
        <w:t>9 验收测试问题记录单</w:t>
      </w:r>
      <w:r>
        <w:tab/>
      </w:r>
      <w:r>
        <w:rPr>
          <w:rFonts w:hint="eastAsia"/>
          <w:lang w:val="en-US" w:eastAsia="zh-CN"/>
        </w:rPr>
        <w:t>8</w:t>
      </w:r>
      <w:r>
        <w:fldChar w:fldCharType="end"/>
      </w:r>
    </w:p>
    <w:p>
      <w:pPr>
        <w:spacing w:line="360" w:lineRule="auto"/>
        <w:rPr>
          <w:rStyle w:val="29"/>
          <w:rFonts w:ascii="宋体" w:hAnsi="宋体"/>
          <w:b/>
          <w:bCs/>
          <w:caps/>
        </w:rPr>
      </w:pPr>
      <w:r>
        <w:rPr>
          <w:rFonts w:ascii="宋体" w:hAnsi="宋体"/>
          <w:bCs/>
          <w:caps/>
          <w:color w:val="0000FF"/>
          <w:u w:val="single"/>
        </w:rPr>
        <w:fldChar w:fldCharType="end"/>
      </w:r>
    </w:p>
    <w:p>
      <w:pPr>
        <w:spacing w:line="360" w:lineRule="auto"/>
        <w:rPr>
          <w:rStyle w:val="29"/>
          <w:rFonts w:ascii="宋体" w:hAnsi="宋体"/>
          <w:b/>
          <w:bCs/>
          <w:caps/>
        </w:rPr>
      </w:pPr>
    </w:p>
    <w:p>
      <w:pPr>
        <w:spacing w:line="360" w:lineRule="auto"/>
        <w:rPr>
          <w:rStyle w:val="29"/>
          <w:rFonts w:ascii="宋体" w:hAnsi="宋体"/>
          <w:bCs/>
          <w:caps/>
        </w:rPr>
      </w:pPr>
    </w:p>
    <w:p>
      <w:pPr>
        <w:spacing w:line="360" w:lineRule="auto"/>
        <w:rPr>
          <w:rStyle w:val="29"/>
          <w:bCs/>
          <w:caps/>
          <w:sz w:val="20"/>
          <w:szCs w:val="20"/>
        </w:rPr>
      </w:pPr>
    </w:p>
    <w:p>
      <w:pPr>
        <w:spacing w:line="360" w:lineRule="auto"/>
        <w:rPr>
          <w:rStyle w:val="29"/>
          <w:bCs/>
          <w:caps/>
          <w:sz w:val="20"/>
          <w:szCs w:val="20"/>
        </w:rPr>
      </w:pPr>
    </w:p>
    <w:p>
      <w:pPr>
        <w:spacing w:line="360" w:lineRule="auto"/>
        <w:rPr>
          <w:rStyle w:val="29"/>
          <w:bCs/>
          <w:caps/>
          <w:sz w:val="20"/>
          <w:szCs w:val="20"/>
        </w:rPr>
      </w:pPr>
    </w:p>
    <w:p>
      <w:pPr>
        <w:spacing w:line="360" w:lineRule="auto"/>
        <w:rPr>
          <w:rStyle w:val="29"/>
          <w:bCs/>
          <w:caps/>
          <w:sz w:val="20"/>
          <w:szCs w:val="20"/>
        </w:rPr>
      </w:pPr>
    </w:p>
    <w:p>
      <w:pPr>
        <w:spacing w:line="360" w:lineRule="auto"/>
        <w:rPr>
          <w:rStyle w:val="29"/>
          <w:bCs/>
          <w:caps/>
          <w:sz w:val="20"/>
          <w:szCs w:val="20"/>
        </w:rPr>
      </w:pPr>
    </w:p>
    <w:p>
      <w:pPr>
        <w:spacing w:line="360" w:lineRule="auto"/>
        <w:rPr>
          <w:rStyle w:val="29"/>
          <w:bCs/>
          <w:caps/>
          <w:sz w:val="20"/>
          <w:szCs w:val="20"/>
        </w:rPr>
      </w:pPr>
    </w:p>
    <w:p>
      <w:pPr>
        <w:spacing w:line="360" w:lineRule="auto"/>
        <w:rPr>
          <w:rStyle w:val="29"/>
          <w:bCs/>
          <w:caps/>
          <w:sz w:val="20"/>
          <w:szCs w:val="20"/>
        </w:rPr>
      </w:pPr>
    </w:p>
    <w:p>
      <w:pPr>
        <w:spacing w:line="360" w:lineRule="auto"/>
        <w:rPr>
          <w:rFonts w:ascii="宋体" w:hAnsi="宋体"/>
          <w:color w:val="0000FF"/>
        </w:rPr>
      </w:pPr>
    </w:p>
    <w:p>
      <w:pPr>
        <w:spacing w:line="360" w:lineRule="auto"/>
        <w:rPr>
          <w:rStyle w:val="29"/>
          <w:bCs/>
          <w:caps/>
          <w:sz w:val="20"/>
          <w:szCs w:val="20"/>
        </w:rPr>
      </w:pPr>
    </w:p>
    <w:p>
      <w:pPr>
        <w:spacing w:line="360" w:lineRule="auto"/>
        <w:rPr>
          <w:rStyle w:val="29"/>
          <w:bCs/>
          <w:caps/>
          <w:sz w:val="20"/>
          <w:szCs w:val="20"/>
        </w:rPr>
      </w:pPr>
    </w:p>
    <w:p>
      <w:pPr>
        <w:pStyle w:val="2"/>
        <w:numPr>
          <w:ilvl w:val="0"/>
          <w:numId w:val="0"/>
        </w:numPr>
        <w:spacing w:before="120" w:after="120" w:line="578" w:lineRule="auto"/>
        <w:ind w:left="432" w:hanging="432"/>
      </w:pPr>
      <w:bookmarkStart w:id="0" w:name="_Toc95152527"/>
      <w:bookmarkStart w:id="1" w:name="_Toc16754178"/>
      <w:r>
        <w:rPr>
          <w:rFonts w:hint="eastAsia"/>
        </w:rPr>
        <w:t>1 引言</w:t>
      </w:r>
      <w:bookmarkEnd w:id="0"/>
      <w:bookmarkEnd w:id="1"/>
    </w:p>
    <w:p>
      <w:pPr>
        <w:pStyle w:val="3"/>
      </w:pPr>
      <w:bookmarkStart w:id="2" w:name="_Toc16754179"/>
      <w:r>
        <w:rPr>
          <w:rFonts w:hint="eastAsia"/>
        </w:rPr>
        <w:t>目的</w:t>
      </w:r>
      <w:bookmarkEnd w:id="2"/>
    </w:p>
    <w:p>
      <w:pPr>
        <w:pStyle w:val="23"/>
        <w:ind w:firstLine="425"/>
        <w:rPr>
          <w:rFonts w:ascii="宋体"/>
        </w:rPr>
      </w:pPr>
      <w:r>
        <w:rPr>
          <w:rFonts w:hint="eastAsia" w:ascii="宋体" w:hAnsi="宋体" w:cs="Arial"/>
          <w:b w:val="0"/>
          <w:bCs w:val="0"/>
          <w:color w:val="000000"/>
          <w:sz w:val="21"/>
          <w:szCs w:val="21"/>
        </w:rPr>
        <w:t>本文档是</w:t>
      </w:r>
      <w:r>
        <w:rPr>
          <w:rFonts w:hint="eastAsia" w:ascii="宋体" w:hAnsi="宋体" w:cs="Arial"/>
          <w:b w:val="0"/>
          <w:bCs w:val="0"/>
          <w:color w:val="000000"/>
          <w:sz w:val="21"/>
          <w:szCs w:val="21"/>
          <w:lang w:eastAsia="zh-CN"/>
        </w:rPr>
        <w:t>智能投递柜cabinet2.3.</w:t>
      </w:r>
      <w:r>
        <w:rPr>
          <w:rFonts w:hint="eastAsia" w:ascii="宋体" w:hAnsi="宋体" w:cs="Arial"/>
          <w:b w:val="0"/>
          <w:bCs w:val="0"/>
          <w:color w:val="000000"/>
          <w:sz w:val="21"/>
          <w:szCs w:val="21"/>
          <w:lang w:val="en-US" w:eastAsia="zh-CN"/>
        </w:rPr>
        <w:t>1</w:t>
      </w:r>
      <w:r>
        <w:rPr>
          <w:rFonts w:hint="eastAsia" w:ascii="宋体" w:hAnsi="宋体" w:cs="Arial"/>
          <w:b w:val="0"/>
          <w:bCs w:val="0"/>
          <w:color w:val="000000"/>
          <w:sz w:val="21"/>
          <w:szCs w:val="21"/>
          <w:lang w:eastAsia="zh-CN"/>
        </w:rPr>
        <w:t>产品需求</w:t>
      </w:r>
      <w:r>
        <w:rPr>
          <w:rFonts w:hint="eastAsia" w:ascii="宋体" w:hAnsi="宋体" w:cs="Arial"/>
          <w:b w:val="0"/>
          <w:bCs w:val="0"/>
          <w:color w:val="000000"/>
          <w:sz w:val="21"/>
          <w:szCs w:val="21"/>
        </w:rPr>
        <w:t>的测试报告，</w:t>
      </w:r>
      <w:r>
        <w:rPr>
          <w:rFonts w:hint="eastAsia" w:ascii="宋体" w:hAnsi="宋体" w:cs="Arial"/>
          <w:b w:val="0"/>
          <w:bCs w:val="0"/>
          <w:color w:val="000000"/>
          <w:sz w:val="21"/>
          <w:szCs w:val="21"/>
          <w:lang w:val="en-US" w:eastAsia="zh-CN"/>
        </w:rPr>
        <w:t>描述了</w:t>
      </w:r>
      <w:r>
        <w:rPr>
          <w:rFonts w:hint="eastAsia" w:ascii="宋体"/>
        </w:rPr>
        <w:t>验收测试活动的范围、方法、资源，测试的环境、进行的测试任务、每项任务的实施者、测试出软件缺陷和一些合理性的建议等内容。</w:t>
      </w:r>
      <w:r>
        <w:rPr>
          <w:color w:val="000000"/>
        </w:rPr>
        <w:t>总结测试阶段的测试以及分析测试结果</w:t>
      </w:r>
      <w:r>
        <w:rPr>
          <w:rFonts w:hint="eastAsia" w:ascii="宋体"/>
        </w:rPr>
        <w:t>为以后工作提供参考。</w:t>
      </w:r>
    </w:p>
    <w:p>
      <w:pPr>
        <w:pStyle w:val="3"/>
      </w:pPr>
      <w:bookmarkStart w:id="3" w:name="_Toc16754180"/>
      <w:r>
        <w:rPr>
          <w:rFonts w:hint="eastAsia"/>
        </w:rPr>
        <w:t>参考资料</w:t>
      </w:r>
      <w:bookmarkEnd w:id="3"/>
    </w:p>
    <w:tbl>
      <w:tblPr>
        <w:tblStyle w:val="24"/>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6"/>
        <w:gridCol w:w="1755"/>
        <w:gridCol w:w="750"/>
        <w:gridCol w:w="916"/>
        <w:gridCol w:w="1409"/>
        <w:gridCol w:w="15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8755" w:type="dxa"/>
            <w:gridSpan w:val="6"/>
            <w:shd w:val="clear" w:color="auto" w:fill="D9D9D9"/>
            <w:vAlign w:val="center"/>
          </w:tcPr>
          <w:p>
            <w:pPr>
              <w:spacing w:line="360" w:lineRule="auto"/>
              <w:ind w:firstLine="420"/>
              <w:jc w:val="center"/>
              <w:rPr>
                <w:rFonts w:ascii="宋体" w:hAnsi="宋体"/>
                <w:b/>
                <w:bCs/>
                <w:szCs w:val="21"/>
              </w:rPr>
            </w:pPr>
            <w:r>
              <w:rPr>
                <w:rFonts w:hint="eastAsia" w:ascii="宋体" w:hAnsi="宋体"/>
                <w:b/>
                <w:bCs/>
                <w:szCs w:val="21"/>
              </w:rPr>
              <w:t>参考资料清单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2386" w:type="dxa"/>
            <w:shd w:val="clear" w:color="auto" w:fill="D9D9D9"/>
            <w:vAlign w:val="center"/>
          </w:tcPr>
          <w:p>
            <w:pPr>
              <w:spacing w:line="360" w:lineRule="auto"/>
              <w:jc w:val="left"/>
              <w:rPr>
                <w:rFonts w:ascii="宋体" w:hAnsi="宋体"/>
                <w:szCs w:val="21"/>
              </w:rPr>
            </w:pPr>
            <w:r>
              <w:rPr>
                <w:rFonts w:hint="eastAsia" w:ascii="宋体" w:hAnsi="宋体"/>
                <w:szCs w:val="21"/>
              </w:rPr>
              <w:t>名称</w:t>
            </w:r>
          </w:p>
        </w:tc>
        <w:tc>
          <w:tcPr>
            <w:tcW w:w="1755" w:type="dxa"/>
            <w:shd w:val="clear" w:color="auto" w:fill="D9D9D9"/>
            <w:vAlign w:val="center"/>
          </w:tcPr>
          <w:p>
            <w:pPr>
              <w:spacing w:line="360" w:lineRule="auto"/>
              <w:jc w:val="center"/>
              <w:rPr>
                <w:rFonts w:ascii="宋体" w:hAnsi="宋体"/>
                <w:szCs w:val="21"/>
              </w:rPr>
            </w:pPr>
            <w:r>
              <w:rPr>
                <w:rFonts w:hint="eastAsia" w:ascii="宋体" w:hAnsi="宋体"/>
                <w:szCs w:val="21"/>
              </w:rPr>
              <w:t>作者</w:t>
            </w:r>
          </w:p>
        </w:tc>
        <w:tc>
          <w:tcPr>
            <w:tcW w:w="750" w:type="dxa"/>
            <w:shd w:val="clear" w:color="auto" w:fill="D9D9D9"/>
            <w:vAlign w:val="center"/>
          </w:tcPr>
          <w:p>
            <w:pPr>
              <w:spacing w:line="360" w:lineRule="auto"/>
              <w:jc w:val="center"/>
              <w:rPr>
                <w:rFonts w:ascii="宋体" w:hAnsi="宋体"/>
                <w:szCs w:val="21"/>
              </w:rPr>
            </w:pPr>
            <w:r>
              <w:rPr>
                <w:rFonts w:hint="eastAsia" w:ascii="宋体" w:hAnsi="宋体"/>
                <w:szCs w:val="21"/>
              </w:rPr>
              <w:t>编号</w:t>
            </w:r>
          </w:p>
        </w:tc>
        <w:tc>
          <w:tcPr>
            <w:tcW w:w="916" w:type="dxa"/>
            <w:shd w:val="clear" w:color="auto" w:fill="D9D9D9"/>
            <w:vAlign w:val="center"/>
          </w:tcPr>
          <w:p>
            <w:pPr>
              <w:spacing w:line="360" w:lineRule="auto"/>
              <w:jc w:val="center"/>
              <w:rPr>
                <w:rFonts w:ascii="宋体" w:hAnsi="宋体"/>
                <w:szCs w:val="21"/>
              </w:rPr>
            </w:pPr>
            <w:r>
              <w:rPr>
                <w:rFonts w:hint="eastAsia" w:ascii="宋体" w:hAnsi="宋体"/>
                <w:szCs w:val="21"/>
              </w:rPr>
              <w:t>版本</w:t>
            </w:r>
          </w:p>
        </w:tc>
        <w:tc>
          <w:tcPr>
            <w:tcW w:w="1409" w:type="dxa"/>
            <w:shd w:val="clear" w:color="auto" w:fill="D9D9D9"/>
            <w:vAlign w:val="center"/>
          </w:tcPr>
          <w:p>
            <w:pPr>
              <w:spacing w:line="360" w:lineRule="auto"/>
              <w:jc w:val="center"/>
              <w:rPr>
                <w:rFonts w:ascii="宋体" w:hAnsi="宋体"/>
                <w:szCs w:val="21"/>
              </w:rPr>
            </w:pPr>
            <w:r>
              <w:rPr>
                <w:rFonts w:hint="eastAsia" w:ascii="宋体" w:hAnsi="宋体"/>
                <w:szCs w:val="21"/>
              </w:rPr>
              <w:t>日期</w:t>
            </w:r>
          </w:p>
        </w:tc>
        <w:tc>
          <w:tcPr>
            <w:tcW w:w="1539" w:type="dxa"/>
            <w:shd w:val="clear" w:color="auto" w:fill="D9D9D9"/>
            <w:vAlign w:val="center"/>
          </w:tcPr>
          <w:p>
            <w:pPr>
              <w:spacing w:line="360" w:lineRule="auto"/>
              <w:rPr>
                <w:rFonts w:ascii="宋体" w:hAnsi="宋体"/>
                <w:szCs w:val="21"/>
              </w:rPr>
            </w:pPr>
            <w:r>
              <w:rPr>
                <w:rFonts w:hint="eastAsia" w:ascii="宋体" w:hAnsi="宋体"/>
                <w:szCs w:val="21"/>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2386" w:type="dxa"/>
            <w:vAlign w:val="center"/>
          </w:tcPr>
          <w:p>
            <w:pPr>
              <w:jc w:val="center"/>
              <w:rPr>
                <w:rFonts w:hint="eastAsia" w:asciiTheme="minorEastAsia" w:hAnsiTheme="minorEastAsia" w:eastAsiaTheme="minorEastAsia" w:cstheme="minorEastAsia"/>
                <w:b w:val="0"/>
                <w:sz w:val="21"/>
                <w:szCs w:val="21"/>
                <w:lang w:eastAsia="zh-CN"/>
              </w:rPr>
            </w:pPr>
            <w:r>
              <w:rPr>
                <w:rFonts w:hint="eastAsia" w:asciiTheme="minorEastAsia" w:hAnsiTheme="minorEastAsia" w:eastAsiaTheme="minorEastAsia" w:cstheme="minorEastAsia"/>
                <w:b w:val="0"/>
                <w:sz w:val="21"/>
                <w:szCs w:val="21"/>
                <w:lang w:eastAsia="zh-CN"/>
              </w:rPr>
              <w:t>智能投递柜V2.3.</w:t>
            </w:r>
            <w:r>
              <w:rPr>
                <w:rFonts w:hint="eastAsia" w:asciiTheme="minorEastAsia" w:hAnsiTheme="minorEastAsia" w:eastAsiaTheme="minorEastAsia" w:cstheme="minorEastAsia"/>
                <w:b w:val="0"/>
                <w:sz w:val="21"/>
                <w:szCs w:val="21"/>
                <w:lang w:val="en-US" w:eastAsia="zh-CN"/>
              </w:rPr>
              <w:t>1</w:t>
            </w:r>
            <w:r>
              <w:rPr>
                <w:rFonts w:hint="eastAsia" w:asciiTheme="minorEastAsia" w:hAnsiTheme="minorEastAsia" w:eastAsiaTheme="minorEastAsia" w:cstheme="minorEastAsia"/>
                <w:b w:val="0"/>
                <w:sz w:val="21"/>
                <w:szCs w:val="21"/>
                <w:lang w:eastAsia="zh-CN"/>
              </w:rPr>
              <w:t>需求文档.docx</w:t>
            </w:r>
          </w:p>
        </w:tc>
        <w:tc>
          <w:tcPr>
            <w:tcW w:w="1755" w:type="dxa"/>
            <w:vAlign w:val="center"/>
          </w:tcPr>
          <w:p>
            <w:pPr>
              <w:jc w:val="center"/>
              <w:rPr>
                <w:rFonts w:hint="eastAsia" w:asciiTheme="minorEastAsia" w:hAnsiTheme="minorEastAsia" w:eastAsiaTheme="minorEastAsia" w:cstheme="minorEastAsia"/>
                <w:sz w:val="21"/>
                <w:szCs w:val="21"/>
              </w:rPr>
            </w:pPr>
            <w:r>
              <w:rPr>
                <w:rFonts w:hint="eastAsia" w:ascii="Times New Roman" w:hAnsi="Times New Roman" w:eastAsia="宋体" w:cs="Times New Roman"/>
                <w:bCs/>
                <w:kern w:val="2"/>
                <w:sz w:val="21"/>
                <w:szCs w:val="21"/>
                <w:lang w:val="en-US" w:eastAsia="zh-CN" w:bidi="ar-SA"/>
              </w:rPr>
              <w:t>李根</w:t>
            </w:r>
          </w:p>
        </w:tc>
        <w:tc>
          <w:tcPr>
            <w:tcW w:w="750" w:type="dxa"/>
            <w:vAlign w:val="center"/>
          </w:tcPr>
          <w:p>
            <w:pPr>
              <w:spacing w:line="360" w:lineRule="auto"/>
              <w:jc w:val="center"/>
              <w:rPr>
                <w:rFonts w:hint="eastAsia" w:asciiTheme="minorEastAsia" w:hAnsiTheme="minorEastAsia" w:eastAsiaTheme="minorEastAsia" w:cstheme="minorEastAsia"/>
                <w:sz w:val="21"/>
                <w:szCs w:val="21"/>
              </w:rPr>
            </w:pPr>
          </w:p>
        </w:tc>
        <w:tc>
          <w:tcPr>
            <w:tcW w:w="916" w:type="dxa"/>
            <w:vAlign w:val="center"/>
          </w:tcPr>
          <w:p>
            <w:pPr>
              <w:spacing w:line="360" w:lineRule="auto"/>
              <w:jc w:val="center"/>
              <w:rPr>
                <w:rFonts w:hint="eastAsia" w:asciiTheme="minorEastAsia" w:hAnsiTheme="minorEastAsia" w:eastAsiaTheme="minorEastAsia" w:cstheme="minorEastAsia"/>
                <w:sz w:val="21"/>
                <w:szCs w:val="21"/>
              </w:rPr>
            </w:pPr>
          </w:p>
        </w:tc>
        <w:tc>
          <w:tcPr>
            <w:tcW w:w="1409" w:type="dxa"/>
            <w:vAlign w:val="center"/>
          </w:tcPr>
          <w:p>
            <w:pPr>
              <w:spacing w:line="360" w:lineRule="auto"/>
              <w:jc w:val="center"/>
              <w:rPr>
                <w:rFonts w:hint="default" w:asciiTheme="minorEastAsia" w:hAnsiTheme="minorEastAsia" w:eastAsiaTheme="minorEastAsia" w:cstheme="minorEastAsia"/>
                <w:b w:val="0"/>
                <w:sz w:val="21"/>
                <w:szCs w:val="21"/>
                <w:lang w:val="en-US" w:eastAsia="zh-CN"/>
              </w:rPr>
            </w:pPr>
            <w:r>
              <w:rPr>
                <w:rFonts w:hint="eastAsia" w:asciiTheme="minorEastAsia" w:hAnsiTheme="minorEastAsia" w:eastAsiaTheme="minorEastAsia" w:cstheme="minorEastAsia"/>
                <w:b w:val="0"/>
                <w:sz w:val="21"/>
                <w:szCs w:val="21"/>
                <w:lang w:val="en-US" w:eastAsia="zh-CN"/>
              </w:rPr>
              <w:t>2021/3/1</w:t>
            </w:r>
          </w:p>
        </w:tc>
        <w:tc>
          <w:tcPr>
            <w:tcW w:w="1539" w:type="dxa"/>
            <w:vAlign w:val="center"/>
          </w:tcPr>
          <w:p>
            <w:pPr>
              <w:spacing w:line="360" w:lineRule="auto"/>
              <w:jc w:val="cente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2386" w:type="dxa"/>
            <w:vAlign w:val="center"/>
          </w:tcPr>
          <w:p>
            <w:pPr>
              <w:jc w:val="center"/>
              <w:rPr>
                <w:rFonts w:hint="eastAsia" w:asciiTheme="minorEastAsia" w:hAnsiTheme="minorEastAsia" w:eastAsiaTheme="minorEastAsia" w:cstheme="minorEastAsia"/>
                <w:b w:val="0"/>
                <w:sz w:val="21"/>
                <w:szCs w:val="21"/>
                <w:lang w:eastAsia="zh-CN"/>
              </w:rPr>
            </w:pPr>
            <w:r>
              <w:rPr>
                <w:rFonts w:hint="eastAsia" w:asciiTheme="minorEastAsia" w:hAnsiTheme="minorEastAsia" w:eastAsiaTheme="minorEastAsia" w:cstheme="minorEastAsia"/>
                <w:b w:val="0"/>
                <w:sz w:val="21"/>
                <w:szCs w:val="21"/>
                <w:lang w:eastAsia="zh-CN"/>
              </w:rPr>
              <w:t>智能投递柜接口文档V1.0.0.docx</w:t>
            </w:r>
          </w:p>
        </w:tc>
        <w:tc>
          <w:tcPr>
            <w:tcW w:w="1755" w:type="dxa"/>
            <w:vAlign w:val="center"/>
          </w:tcPr>
          <w:p>
            <w:pPr>
              <w:jc w:val="center"/>
              <w:rPr>
                <w:rFonts w:hint="eastAsia" w:ascii="Times New Roman" w:hAnsi="Times New Roman" w:eastAsia="宋体" w:cs="Times New Roman"/>
                <w:bCs/>
                <w:kern w:val="2"/>
                <w:sz w:val="21"/>
                <w:szCs w:val="21"/>
                <w:lang w:val="en-US" w:eastAsia="zh-CN" w:bidi="ar-SA"/>
              </w:rPr>
            </w:pPr>
            <w:r>
              <w:rPr>
                <w:rFonts w:hint="eastAsia" w:ascii="Times New Roman" w:hAnsi="Times New Roman" w:eastAsia="宋体" w:cs="Times New Roman"/>
                <w:bCs/>
                <w:kern w:val="2"/>
                <w:sz w:val="21"/>
                <w:szCs w:val="21"/>
                <w:lang w:val="en-US" w:eastAsia="zh-CN" w:bidi="ar-SA"/>
              </w:rPr>
              <w:t>李根</w:t>
            </w:r>
          </w:p>
        </w:tc>
        <w:tc>
          <w:tcPr>
            <w:tcW w:w="750" w:type="dxa"/>
            <w:vAlign w:val="center"/>
          </w:tcPr>
          <w:p>
            <w:pPr>
              <w:spacing w:line="360" w:lineRule="auto"/>
              <w:jc w:val="center"/>
              <w:rPr>
                <w:rFonts w:hint="eastAsia" w:asciiTheme="minorEastAsia" w:hAnsiTheme="minorEastAsia" w:eastAsiaTheme="minorEastAsia" w:cstheme="minorEastAsia"/>
                <w:sz w:val="21"/>
                <w:szCs w:val="21"/>
              </w:rPr>
            </w:pPr>
          </w:p>
        </w:tc>
        <w:tc>
          <w:tcPr>
            <w:tcW w:w="916" w:type="dxa"/>
            <w:vAlign w:val="center"/>
          </w:tcPr>
          <w:p>
            <w:pPr>
              <w:spacing w:line="360" w:lineRule="auto"/>
              <w:jc w:val="center"/>
              <w:rPr>
                <w:rFonts w:hint="eastAsia" w:asciiTheme="minorEastAsia" w:hAnsiTheme="minorEastAsia" w:eastAsiaTheme="minorEastAsia" w:cstheme="minorEastAsia"/>
                <w:sz w:val="21"/>
                <w:szCs w:val="21"/>
              </w:rPr>
            </w:pPr>
          </w:p>
        </w:tc>
        <w:tc>
          <w:tcPr>
            <w:tcW w:w="1409" w:type="dxa"/>
            <w:vAlign w:val="center"/>
          </w:tcPr>
          <w:p>
            <w:pPr>
              <w:spacing w:line="360" w:lineRule="auto"/>
              <w:jc w:val="center"/>
              <w:rPr>
                <w:rFonts w:hint="default" w:asciiTheme="minorEastAsia" w:hAnsiTheme="minorEastAsia" w:eastAsiaTheme="minorEastAsia" w:cstheme="minorEastAsia"/>
                <w:b w:val="0"/>
                <w:sz w:val="21"/>
                <w:szCs w:val="21"/>
                <w:lang w:val="en-US" w:eastAsia="zh-CN"/>
              </w:rPr>
            </w:pPr>
            <w:r>
              <w:rPr>
                <w:rFonts w:hint="eastAsia" w:asciiTheme="minorEastAsia" w:hAnsiTheme="minorEastAsia" w:eastAsiaTheme="minorEastAsia" w:cstheme="minorEastAsia"/>
                <w:b w:val="0"/>
                <w:sz w:val="21"/>
                <w:szCs w:val="21"/>
                <w:lang w:val="en-US" w:eastAsia="zh-CN"/>
              </w:rPr>
              <w:t>2021/3/1</w:t>
            </w:r>
          </w:p>
        </w:tc>
        <w:tc>
          <w:tcPr>
            <w:tcW w:w="1539" w:type="dxa"/>
            <w:vAlign w:val="center"/>
          </w:tcPr>
          <w:p>
            <w:pPr>
              <w:spacing w:line="360" w:lineRule="auto"/>
              <w:jc w:val="center"/>
              <w:rPr>
                <w:rFonts w:hint="eastAsia" w:asciiTheme="minorEastAsia" w:hAnsiTheme="minorEastAsia" w:eastAsiaTheme="minorEastAsia" w:cstheme="minorEastAsia"/>
                <w:sz w:val="21"/>
                <w:szCs w:val="21"/>
              </w:rPr>
            </w:pPr>
          </w:p>
        </w:tc>
      </w:tr>
    </w:tbl>
    <w:p>
      <w:pPr>
        <w:pStyle w:val="2"/>
        <w:numPr>
          <w:ilvl w:val="0"/>
          <w:numId w:val="0"/>
        </w:numPr>
        <w:spacing w:before="120" w:after="120" w:line="578" w:lineRule="auto"/>
        <w:ind w:left="432" w:hanging="432"/>
      </w:pPr>
      <w:bookmarkStart w:id="4" w:name="_Toc16754181"/>
      <w:bookmarkStart w:id="5" w:name="_Toc95152528"/>
      <w:r>
        <w:rPr>
          <w:rFonts w:hint="eastAsia"/>
        </w:rPr>
        <w:t>2</w:t>
      </w:r>
      <w:r>
        <w:t xml:space="preserve"> </w:t>
      </w:r>
      <w:r>
        <w:rPr>
          <w:rFonts w:hint="eastAsia"/>
        </w:rPr>
        <w:t>验收测试概要</w:t>
      </w:r>
      <w:bookmarkEnd w:id="4"/>
      <w:bookmarkEnd w:id="5"/>
    </w:p>
    <w:p>
      <w:pPr>
        <w:pStyle w:val="3"/>
        <w:numPr>
          <w:ilvl w:val="0"/>
          <w:numId w:val="0"/>
        </w:numPr>
        <w:ind w:left="567" w:hanging="567"/>
      </w:pPr>
      <w:bookmarkStart w:id="6" w:name="_Toc16754182"/>
      <w:r>
        <w:rPr>
          <w:rFonts w:hint="eastAsia"/>
        </w:rPr>
        <w:t>2.1</w:t>
      </w:r>
      <w:r>
        <w:t xml:space="preserve"> </w:t>
      </w:r>
      <w:r>
        <w:rPr>
          <w:rFonts w:hint="eastAsia"/>
        </w:rPr>
        <w:t>验收测试对象名称和版本及验收方</w:t>
      </w:r>
      <w:bookmarkEnd w:id="6"/>
    </w:p>
    <w:p>
      <w:pPr>
        <w:pStyle w:val="11"/>
        <w:ind w:firstLine="420"/>
        <w:rPr>
          <w:rFonts w:hint="eastAsia" w:ascii="宋体" w:hAnsi="宋体"/>
          <w:iCs/>
          <w:lang w:val="en-US" w:eastAsia="zh-CN"/>
        </w:rPr>
      </w:pPr>
      <w:r>
        <w:rPr>
          <w:rFonts w:hint="eastAsia" w:ascii="宋体" w:hAnsi="宋体"/>
          <w:iCs/>
        </w:rPr>
        <w:t>验收对象：</w:t>
      </w:r>
      <w:r>
        <w:rPr>
          <w:rFonts w:hint="eastAsia" w:asciiTheme="minorEastAsia" w:hAnsiTheme="minorEastAsia" w:eastAsiaTheme="minorEastAsia" w:cstheme="minorEastAsia"/>
          <w:b w:val="0"/>
          <w:sz w:val="21"/>
          <w:szCs w:val="21"/>
          <w:lang w:eastAsia="zh-CN"/>
        </w:rPr>
        <w:t>智能投递柜V2.</w:t>
      </w:r>
      <w:r>
        <w:rPr>
          <w:rFonts w:hint="eastAsia" w:asciiTheme="minorEastAsia" w:hAnsiTheme="minorEastAsia" w:eastAsiaTheme="minorEastAsia" w:cstheme="minorEastAsia"/>
          <w:b w:val="0"/>
          <w:sz w:val="21"/>
          <w:szCs w:val="21"/>
          <w:lang w:val="en-US" w:eastAsia="zh-CN"/>
        </w:rPr>
        <w:t>3</w:t>
      </w:r>
      <w:r>
        <w:rPr>
          <w:rFonts w:hint="eastAsia" w:asciiTheme="minorEastAsia" w:hAnsiTheme="minorEastAsia" w:eastAsiaTheme="minorEastAsia" w:cstheme="minorEastAsia"/>
          <w:b w:val="0"/>
          <w:sz w:val="21"/>
          <w:szCs w:val="21"/>
          <w:lang w:eastAsia="zh-CN"/>
        </w:rPr>
        <w:t>.</w:t>
      </w:r>
      <w:r>
        <w:rPr>
          <w:rFonts w:hint="eastAsia" w:asciiTheme="minorEastAsia" w:hAnsiTheme="minorEastAsia" w:eastAsiaTheme="minorEastAsia" w:cstheme="minorEastAsia"/>
          <w:b w:val="0"/>
          <w:sz w:val="21"/>
          <w:szCs w:val="21"/>
          <w:lang w:val="en-US" w:eastAsia="zh-CN"/>
        </w:rPr>
        <w:t>1</w:t>
      </w:r>
      <w:r>
        <w:rPr>
          <w:rFonts w:hint="eastAsia" w:asciiTheme="minorEastAsia" w:hAnsiTheme="minorEastAsia" w:eastAsiaTheme="minorEastAsia" w:cstheme="minorEastAsia"/>
          <w:b w:val="0"/>
          <w:sz w:val="21"/>
          <w:szCs w:val="21"/>
          <w:lang w:eastAsia="zh-CN"/>
        </w:rPr>
        <w:t>需求</w:t>
      </w:r>
    </w:p>
    <w:p>
      <w:pPr>
        <w:pStyle w:val="11"/>
        <w:ind w:firstLine="420"/>
        <w:rPr>
          <w:rFonts w:hint="default" w:ascii="宋体" w:hAnsi="宋体"/>
          <w:iCs/>
          <w:lang w:val="en-US"/>
        </w:rPr>
      </w:pPr>
      <w:r>
        <w:rPr>
          <w:rFonts w:hint="eastAsia" w:ascii="宋体" w:hAnsi="宋体"/>
          <w:iCs/>
        </w:rPr>
        <w:t>验收版本：</w:t>
      </w:r>
      <w:r>
        <w:rPr>
          <w:rFonts w:hint="eastAsia" w:ascii="宋体" w:hAnsi="宋体" w:cs="Arial"/>
          <w:b w:val="0"/>
          <w:bCs w:val="0"/>
          <w:color w:val="000000"/>
          <w:sz w:val="21"/>
          <w:szCs w:val="21"/>
          <w:lang w:eastAsia="zh-CN"/>
        </w:rPr>
        <w:t>cabinet2.3.</w:t>
      </w:r>
      <w:r>
        <w:rPr>
          <w:rFonts w:hint="eastAsia" w:ascii="宋体" w:hAnsi="宋体" w:cs="Arial"/>
          <w:b w:val="0"/>
          <w:bCs w:val="0"/>
          <w:color w:val="000000"/>
          <w:sz w:val="21"/>
          <w:szCs w:val="21"/>
          <w:lang w:val="en-US" w:eastAsia="zh-CN"/>
        </w:rPr>
        <w:t>1</w:t>
      </w:r>
    </w:p>
    <w:p>
      <w:pPr>
        <w:pStyle w:val="11"/>
        <w:ind w:firstLine="420"/>
        <w:rPr>
          <w:rFonts w:ascii="宋体" w:hAnsi="宋体"/>
          <w:iCs/>
        </w:rPr>
      </w:pPr>
      <w:r>
        <w:rPr>
          <w:rFonts w:hint="eastAsia" w:ascii="宋体" w:hAnsi="宋体"/>
          <w:iCs/>
        </w:rPr>
        <w:t>验 收 方：Jadeite测试组</w:t>
      </w:r>
    </w:p>
    <w:p>
      <w:pPr>
        <w:pStyle w:val="3"/>
        <w:numPr>
          <w:ilvl w:val="0"/>
          <w:numId w:val="0"/>
        </w:numPr>
        <w:ind w:left="567" w:hanging="567"/>
      </w:pPr>
      <w:bookmarkStart w:id="7" w:name="_Toc16754183"/>
      <w:r>
        <w:rPr>
          <w:rFonts w:hint="eastAsia"/>
        </w:rPr>
        <w:t>2.2</w:t>
      </w:r>
      <w:r>
        <w:t xml:space="preserve"> </w:t>
      </w:r>
      <w:r>
        <w:rPr>
          <w:rFonts w:hint="eastAsia"/>
        </w:rPr>
        <w:t>验收测试时间和人员</w:t>
      </w:r>
      <w:bookmarkEnd w:id="7"/>
    </w:p>
    <w:tbl>
      <w:tblPr>
        <w:tblStyle w:val="24"/>
        <w:tblW w:w="83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2363"/>
        <w:gridCol w:w="2663"/>
        <w:gridCol w:w="2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1036" w:type="dxa"/>
            <w:shd w:val="clear" w:color="auto" w:fill="E0E0E0"/>
          </w:tcPr>
          <w:p>
            <w:pPr>
              <w:pStyle w:val="18"/>
              <w:jc w:val="center"/>
              <w:rPr>
                <w:b/>
                <w:szCs w:val="21"/>
              </w:rPr>
            </w:pPr>
            <w:r>
              <w:rPr>
                <w:rFonts w:hint="eastAsia"/>
                <w:b/>
                <w:szCs w:val="21"/>
              </w:rPr>
              <w:t>序号</w:t>
            </w:r>
          </w:p>
        </w:tc>
        <w:tc>
          <w:tcPr>
            <w:tcW w:w="2363" w:type="dxa"/>
            <w:shd w:val="clear" w:color="auto" w:fill="E0E0E0"/>
          </w:tcPr>
          <w:p>
            <w:pPr>
              <w:pStyle w:val="18"/>
              <w:jc w:val="center"/>
              <w:rPr>
                <w:b/>
                <w:szCs w:val="21"/>
              </w:rPr>
            </w:pPr>
            <w:r>
              <w:rPr>
                <w:rFonts w:hint="eastAsia"/>
                <w:b/>
                <w:szCs w:val="21"/>
              </w:rPr>
              <w:t>任务</w:t>
            </w:r>
          </w:p>
        </w:tc>
        <w:tc>
          <w:tcPr>
            <w:tcW w:w="2663" w:type="dxa"/>
            <w:shd w:val="clear" w:color="auto" w:fill="E0E0E0"/>
          </w:tcPr>
          <w:p>
            <w:pPr>
              <w:pStyle w:val="18"/>
              <w:jc w:val="center"/>
              <w:rPr>
                <w:b/>
                <w:szCs w:val="21"/>
              </w:rPr>
            </w:pPr>
            <w:r>
              <w:rPr>
                <w:rFonts w:hint="eastAsia"/>
                <w:b/>
                <w:szCs w:val="21"/>
              </w:rPr>
              <w:t>人员</w:t>
            </w:r>
          </w:p>
        </w:tc>
        <w:tc>
          <w:tcPr>
            <w:tcW w:w="2279" w:type="dxa"/>
            <w:shd w:val="clear" w:color="auto" w:fill="E0E0E0"/>
          </w:tcPr>
          <w:p>
            <w:pPr>
              <w:pStyle w:val="18"/>
              <w:jc w:val="center"/>
              <w:rPr>
                <w:b/>
                <w:szCs w:val="21"/>
              </w:rPr>
            </w:pPr>
            <w:r>
              <w:rPr>
                <w:rFonts w:hint="eastAsia"/>
                <w:b/>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1036" w:type="dxa"/>
          </w:tcPr>
          <w:p>
            <w:pPr>
              <w:pStyle w:val="18"/>
              <w:ind w:firstLine="420"/>
              <w:rPr>
                <w:bCs/>
                <w:szCs w:val="21"/>
              </w:rPr>
            </w:pPr>
            <w:r>
              <w:rPr>
                <w:rFonts w:hint="eastAsia"/>
                <w:bCs/>
                <w:szCs w:val="21"/>
              </w:rPr>
              <w:t>1</w:t>
            </w:r>
          </w:p>
        </w:tc>
        <w:tc>
          <w:tcPr>
            <w:tcW w:w="2363" w:type="dxa"/>
          </w:tcPr>
          <w:p>
            <w:pPr>
              <w:pStyle w:val="18"/>
              <w:rPr>
                <w:bCs/>
                <w:szCs w:val="21"/>
              </w:rPr>
            </w:pPr>
            <w:r>
              <w:rPr>
                <w:rFonts w:hint="eastAsia"/>
                <w:bCs/>
                <w:szCs w:val="21"/>
              </w:rPr>
              <w:t>确认需求</w:t>
            </w:r>
          </w:p>
        </w:tc>
        <w:tc>
          <w:tcPr>
            <w:tcW w:w="2663" w:type="dxa"/>
          </w:tcPr>
          <w:p>
            <w:pPr>
              <w:pStyle w:val="18"/>
              <w:rPr>
                <w:rFonts w:hint="default" w:eastAsia="宋体"/>
                <w:bCs/>
                <w:szCs w:val="21"/>
                <w:lang w:val="en-US" w:eastAsia="zh-CN"/>
              </w:rPr>
            </w:pPr>
            <w:r>
              <w:rPr>
                <w:rFonts w:hint="eastAsia"/>
                <w:bCs/>
                <w:szCs w:val="21"/>
                <w:lang w:val="en-US" w:eastAsia="zh-CN"/>
              </w:rPr>
              <w:t>吴磊、丁倩倩、石明洲</w:t>
            </w:r>
          </w:p>
        </w:tc>
        <w:tc>
          <w:tcPr>
            <w:tcW w:w="2279" w:type="dxa"/>
          </w:tcPr>
          <w:p>
            <w:pPr>
              <w:pStyle w:val="18"/>
              <w:rPr>
                <w:rFonts w:hint="default" w:eastAsia="宋体"/>
                <w:bCs/>
                <w:szCs w:val="21"/>
                <w:lang w:val="en-US" w:eastAsia="zh-CN"/>
              </w:rPr>
            </w:pPr>
            <w:r>
              <w:rPr>
                <w:rFonts w:hint="eastAsia"/>
                <w:bCs/>
                <w:szCs w:val="21"/>
                <w:lang w:eastAsia="zh-CN"/>
              </w:rPr>
              <w:t>2021</w:t>
            </w:r>
            <w:r>
              <w:rPr>
                <w:rFonts w:hint="eastAsia"/>
                <w:bCs/>
                <w:szCs w:val="21"/>
              </w:rPr>
              <w:t>/</w:t>
            </w:r>
            <w:r>
              <w:rPr>
                <w:rFonts w:hint="eastAsia"/>
                <w:bCs/>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036" w:type="dxa"/>
          </w:tcPr>
          <w:p>
            <w:pPr>
              <w:pStyle w:val="18"/>
              <w:ind w:firstLine="420"/>
              <w:rPr>
                <w:bCs/>
                <w:szCs w:val="21"/>
              </w:rPr>
            </w:pPr>
            <w:r>
              <w:rPr>
                <w:rFonts w:hint="eastAsia"/>
                <w:bCs/>
                <w:szCs w:val="21"/>
              </w:rPr>
              <w:t>2</w:t>
            </w:r>
          </w:p>
        </w:tc>
        <w:tc>
          <w:tcPr>
            <w:tcW w:w="2363" w:type="dxa"/>
          </w:tcPr>
          <w:p>
            <w:pPr>
              <w:pStyle w:val="18"/>
              <w:rPr>
                <w:rFonts w:hint="eastAsia" w:eastAsia="宋体"/>
                <w:bCs/>
                <w:szCs w:val="21"/>
                <w:lang w:eastAsia="zh-CN"/>
              </w:rPr>
            </w:pPr>
            <w:r>
              <w:rPr>
                <w:rFonts w:hint="eastAsia"/>
                <w:bCs/>
                <w:szCs w:val="21"/>
                <w:lang w:eastAsia="zh-CN"/>
              </w:rPr>
              <w:t>编写用例</w:t>
            </w:r>
          </w:p>
        </w:tc>
        <w:tc>
          <w:tcPr>
            <w:tcW w:w="2663" w:type="dxa"/>
          </w:tcPr>
          <w:p>
            <w:pPr>
              <w:pStyle w:val="18"/>
              <w:rPr>
                <w:rFonts w:hint="eastAsia" w:eastAsia="宋体"/>
                <w:bCs/>
                <w:szCs w:val="21"/>
                <w:lang w:eastAsia="zh-CN"/>
              </w:rPr>
            </w:pPr>
            <w:r>
              <w:rPr>
                <w:rFonts w:hint="eastAsia"/>
                <w:bCs/>
                <w:szCs w:val="21"/>
                <w:lang w:val="en-US" w:eastAsia="zh-CN"/>
              </w:rPr>
              <w:t>石明洲</w:t>
            </w:r>
          </w:p>
        </w:tc>
        <w:tc>
          <w:tcPr>
            <w:tcW w:w="2279" w:type="dxa"/>
          </w:tcPr>
          <w:p>
            <w:pPr>
              <w:rPr>
                <w:rFonts w:hint="default" w:eastAsia="宋体"/>
                <w:lang w:val="en-US" w:eastAsia="zh-CN"/>
              </w:rPr>
            </w:pPr>
            <w:r>
              <w:rPr>
                <w:rFonts w:hint="eastAsia"/>
                <w:bCs/>
                <w:szCs w:val="21"/>
                <w:lang w:eastAsia="zh-CN"/>
              </w:rPr>
              <w:t>2021</w:t>
            </w:r>
            <w:r>
              <w:rPr>
                <w:rFonts w:hint="eastAsia"/>
                <w:bCs/>
                <w:szCs w:val="21"/>
              </w:rPr>
              <w:t>/</w:t>
            </w:r>
            <w:r>
              <w:rPr>
                <w:rFonts w:hint="eastAsia"/>
                <w:bCs/>
                <w:szCs w:val="21"/>
                <w:lang w:val="en-US" w:eastAsia="zh-CN"/>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pStyle w:val="18"/>
              <w:ind w:firstLine="420"/>
              <w:rPr>
                <w:bCs/>
                <w:szCs w:val="21"/>
              </w:rPr>
            </w:pPr>
            <w:r>
              <w:rPr>
                <w:rFonts w:hint="eastAsia"/>
                <w:bCs/>
                <w:szCs w:val="21"/>
              </w:rPr>
              <w:t>3</w:t>
            </w:r>
          </w:p>
        </w:tc>
        <w:tc>
          <w:tcPr>
            <w:tcW w:w="2363" w:type="dxa"/>
            <w:vAlign w:val="top"/>
          </w:tcPr>
          <w:p>
            <w:pPr>
              <w:pStyle w:val="18"/>
              <w:rPr>
                <w:rFonts w:ascii="Times New Roman" w:hAnsi="Times New Roman" w:eastAsia="宋体" w:cs="Times New Roman"/>
                <w:bCs/>
                <w:kern w:val="2"/>
                <w:sz w:val="21"/>
                <w:szCs w:val="21"/>
                <w:lang w:val="en-US" w:eastAsia="zh-CN" w:bidi="ar-SA"/>
              </w:rPr>
            </w:pPr>
            <w:r>
              <w:rPr>
                <w:rFonts w:hint="eastAsia"/>
                <w:bCs/>
                <w:szCs w:val="21"/>
              </w:rPr>
              <w:t>执行测试</w:t>
            </w:r>
          </w:p>
        </w:tc>
        <w:tc>
          <w:tcPr>
            <w:tcW w:w="2663" w:type="dxa"/>
            <w:vAlign w:val="top"/>
          </w:tcPr>
          <w:p>
            <w:pPr>
              <w:pStyle w:val="18"/>
              <w:rPr>
                <w:rFonts w:hint="default" w:ascii="Times New Roman" w:hAnsi="Times New Roman" w:eastAsia="宋体" w:cs="Times New Roman"/>
                <w:bCs/>
                <w:kern w:val="2"/>
                <w:sz w:val="21"/>
                <w:szCs w:val="21"/>
                <w:lang w:val="en-US" w:eastAsia="zh-CN" w:bidi="ar-SA"/>
              </w:rPr>
            </w:pPr>
            <w:r>
              <w:rPr>
                <w:rFonts w:hint="eastAsia"/>
                <w:bCs/>
                <w:szCs w:val="21"/>
                <w:lang w:val="en-US" w:eastAsia="zh-CN"/>
              </w:rPr>
              <w:t>石明洲</w:t>
            </w:r>
          </w:p>
        </w:tc>
        <w:tc>
          <w:tcPr>
            <w:tcW w:w="2279" w:type="dxa"/>
            <w:vAlign w:val="top"/>
          </w:tcPr>
          <w:p>
            <w:pPr>
              <w:rPr>
                <w:rFonts w:hint="default" w:ascii="Times New Roman" w:hAnsi="Times New Roman" w:eastAsia="宋体" w:cs="Times New Roman"/>
                <w:kern w:val="2"/>
                <w:sz w:val="21"/>
                <w:szCs w:val="24"/>
                <w:lang w:val="en-US" w:eastAsia="zh-CN" w:bidi="ar-SA"/>
              </w:rPr>
            </w:pPr>
            <w:r>
              <w:rPr>
                <w:rFonts w:hint="eastAsia"/>
                <w:bCs/>
                <w:szCs w:val="21"/>
                <w:lang w:eastAsia="zh-CN"/>
              </w:rPr>
              <w:t>2021</w:t>
            </w:r>
            <w:r>
              <w:rPr>
                <w:rFonts w:hint="eastAsia"/>
                <w:bCs/>
                <w:szCs w:val="21"/>
              </w:rPr>
              <w:t>/</w:t>
            </w:r>
            <w:r>
              <w:rPr>
                <w:rFonts w:hint="eastAsia"/>
                <w:bCs/>
                <w:szCs w:val="21"/>
                <w:lang w:val="en-US" w:eastAsia="zh-CN"/>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6" w:type="dxa"/>
          </w:tcPr>
          <w:p>
            <w:pPr>
              <w:pStyle w:val="18"/>
              <w:ind w:firstLine="420"/>
              <w:rPr>
                <w:rFonts w:hint="eastAsia" w:eastAsia="宋体"/>
                <w:bCs/>
                <w:szCs w:val="21"/>
                <w:lang w:val="en-US" w:eastAsia="zh-CN"/>
              </w:rPr>
            </w:pPr>
            <w:r>
              <w:rPr>
                <w:rFonts w:hint="eastAsia"/>
                <w:bCs/>
                <w:szCs w:val="21"/>
                <w:lang w:val="en-US" w:eastAsia="zh-CN"/>
              </w:rPr>
              <w:t>4</w:t>
            </w:r>
          </w:p>
        </w:tc>
        <w:tc>
          <w:tcPr>
            <w:tcW w:w="2363" w:type="dxa"/>
            <w:vAlign w:val="top"/>
          </w:tcPr>
          <w:p>
            <w:pPr>
              <w:pStyle w:val="18"/>
              <w:rPr>
                <w:rFonts w:hint="eastAsia" w:ascii="Times New Roman" w:hAnsi="Times New Roman" w:eastAsia="宋体" w:cs="Times New Roman"/>
                <w:bCs/>
                <w:kern w:val="2"/>
                <w:sz w:val="21"/>
                <w:szCs w:val="21"/>
                <w:lang w:val="en-US" w:eastAsia="zh-CN" w:bidi="ar-SA"/>
              </w:rPr>
            </w:pPr>
            <w:r>
              <w:rPr>
                <w:rFonts w:hint="eastAsia"/>
                <w:bCs/>
                <w:szCs w:val="21"/>
              </w:rPr>
              <w:t>测试报告编写</w:t>
            </w:r>
          </w:p>
        </w:tc>
        <w:tc>
          <w:tcPr>
            <w:tcW w:w="2663" w:type="dxa"/>
            <w:vAlign w:val="top"/>
          </w:tcPr>
          <w:p>
            <w:pPr>
              <w:pStyle w:val="18"/>
              <w:rPr>
                <w:rFonts w:hint="default" w:ascii="Times New Roman" w:hAnsi="Times New Roman" w:eastAsia="宋体" w:cs="Times New Roman"/>
                <w:bCs/>
                <w:kern w:val="2"/>
                <w:sz w:val="21"/>
                <w:szCs w:val="21"/>
                <w:lang w:val="en-US" w:eastAsia="zh-CN" w:bidi="ar-SA"/>
              </w:rPr>
            </w:pPr>
            <w:r>
              <w:rPr>
                <w:rFonts w:hint="eastAsia" w:cs="Times New Roman"/>
                <w:bCs/>
                <w:kern w:val="2"/>
                <w:sz w:val="21"/>
                <w:szCs w:val="21"/>
                <w:lang w:val="en-US" w:eastAsia="zh-CN" w:bidi="ar-SA"/>
              </w:rPr>
              <w:t>石明洲</w:t>
            </w:r>
          </w:p>
        </w:tc>
        <w:tc>
          <w:tcPr>
            <w:tcW w:w="2279" w:type="dxa"/>
            <w:vAlign w:val="top"/>
          </w:tcPr>
          <w:p>
            <w:pPr>
              <w:rPr>
                <w:rFonts w:hint="default" w:ascii="Times New Roman" w:hAnsi="Times New Roman" w:eastAsia="宋体" w:cs="Times New Roman"/>
                <w:bCs/>
                <w:kern w:val="2"/>
                <w:sz w:val="21"/>
                <w:szCs w:val="21"/>
                <w:lang w:val="en-US" w:eastAsia="zh-CN" w:bidi="ar-SA"/>
              </w:rPr>
            </w:pPr>
            <w:r>
              <w:rPr>
                <w:rFonts w:hint="eastAsia"/>
                <w:bCs/>
                <w:szCs w:val="21"/>
                <w:lang w:eastAsia="zh-CN"/>
              </w:rPr>
              <w:t>2021</w:t>
            </w:r>
            <w:r>
              <w:rPr>
                <w:rFonts w:hint="eastAsia"/>
                <w:bCs/>
                <w:szCs w:val="21"/>
              </w:rPr>
              <w:t>/</w:t>
            </w:r>
            <w:r>
              <w:rPr>
                <w:rFonts w:hint="eastAsia"/>
                <w:bCs/>
                <w:szCs w:val="21"/>
                <w:lang w:val="en-US" w:eastAsia="zh-CN"/>
              </w:rPr>
              <w:t>3/4</w:t>
            </w:r>
          </w:p>
        </w:tc>
      </w:tr>
    </w:tbl>
    <w:p>
      <w:pPr>
        <w:pStyle w:val="3"/>
        <w:numPr>
          <w:ilvl w:val="0"/>
          <w:numId w:val="0"/>
        </w:numPr>
        <w:ind w:left="576" w:hanging="576"/>
      </w:pPr>
      <w:bookmarkStart w:id="8" w:name="_Toc16754184"/>
      <w:r>
        <w:rPr>
          <w:rFonts w:hint="eastAsia"/>
        </w:rPr>
        <w:t>2.3</w:t>
      </w:r>
      <w:r>
        <w:t xml:space="preserve"> </w:t>
      </w:r>
      <w:r>
        <w:rPr>
          <w:rFonts w:hint="eastAsia"/>
        </w:rPr>
        <w:t>验收测试环境</w:t>
      </w:r>
      <w:bookmarkEnd w:id="8"/>
    </w:p>
    <w:p>
      <w:pPr>
        <w:pStyle w:val="11"/>
        <w:ind w:left="0" w:leftChars="0" w:firstLine="0" w:firstLineChars="0"/>
        <w:rPr>
          <w:rFonts w:hint="eastAsia" w:ascii="宋体" w:hAnsi="宋体"/>
          <w:iCs/>
        </w:rPr>
      </w:pPr>
      <w:r>
        <w:rPr>
          <w:rFonts w:hint="eastAsia" w:ascii="宋体" w:hAnsi="宋体"/>
          <w:iCs/>
          <w:lang w:eastAsia="zh-CN"/>
        </w:rPr>
        <w:t>验收</w:t>
      </w:r>
      <w:r>
        <w:rPr>
          <w:rFonts w:hint="eastAsia" w:ascii="宋体" w:hAnsi="宋体"/>
          <w:iCs/>
        </w:rPr>
        <w:t>测试环境：</w:t>
      </w:r>
    </w:p>
    <w:p>
      <w:pPr>
        <w:pStyle w:val="11"/>
        <w:ind w:left="0" w:leftChars="0" w:firstLine="0" w:firstLineChars="0"/>
        <w:rPr>
          <w:rFonts w:hint="default" w:ascii="宋体" w:hAnsi="宋体"/>
          <w:iCs/>
          <w:lang w:val="en-US" w:eastAsia="zh-CN"/>
        </w:rPr>
      </w:pPr>
      <w:r>
        <w:rPr>
          <w:rFonts w:hint="eastAsia" w:ascii="宋体" w:hAnsi="宋体"/>
          <w:iCs/>
          <w:lang w:val="en-US" w:eastAsia="zh-CN"/>
        </w:rPr>
        <w:t>智能投递柜cabinet2.3.1测试环境</w:t>
      </w:r>
    </w:p>
    <w:p>
      <w:pPr>
        <w:pStyle w:val="3"/>
        <w:numPr>
          <w:ilvl w:val="0"/>
          <w:numId w:val="0"/>
        </w:numPr>
        <w:ind w:left="576" w:hanging="576"/>
      </w:pPr>
      <w:bookmarkStart w:id="9" w:name="_Toc16754185"/>
      <w:r>
        <w:rPr>
          <w:rFonts w:hint="eastAsia"/>
        </w:rPr>
        <w:t>2.4</w:t>
      </w:r>
      <w:r>
        <w:t xml:space="preserve"> </w:t>
      </w:r>
      <w:r>
        <w:rPr>
          <w:rFonts w:hint="eastAsia"/>
        </w:rPr>
        <w:t>验收测试范围</w:t>
      </w:r>
      <w:bookmarkEnd w:id="9"/>
    </w:p>
    <w:p/>
    <w:tbl>
      <w:tblPr>
        <w:tblStyle w:val="24"/>
        <w:tblW w:w="8522" w:type="dxa"/>
        <w:tblInd w:w="0" w:type="dxa"/>
        <w:tblLayout w:type="fixed"/>
        <w:tblCellMar>
          <w:top w:w="0" w:type="dxa"/>
          <w:left w:w="108" w:type="dxa"/>
          <w:bottom w:w="0" w:type="dxa"/>
          <w:right w:w="108" w:type="dxa"/>
        </w:tblCellMar>
      </w:tblPr>
      <w:tblGrid>
        <w:gridCol w:w="1242"/>
        <w:gridCol w:w="5468"/>
        <w:gridCol w:w="1812"/>
      </w:tblGrid>
      <w:tr>
        <w:tblPrEx>
          <w:tblCellMar>
            <w:top w:w="0" w:type="dxa"/>
            <w:left w:w="108" w:type="dxa"/>
            <w:bottom w:w="0" w:type="dxa"/>
            <w:right w:w="108" w:type="dxa"/>
          </w:tblCellMar>
        </w:tblPrEx>
        <w:trPr>
          <w:trHeight w:val="285" w:hRule="atLeast"/>
        </w:trPr>
        <w:tc>
          <w:tcPr>
            <w:tcW w:w="1242"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编号</w:t>
            </w:r>
          </w:p>
        </w:tc>
        <w:tc>
          <w:tcPr>
            <w:tcW w:w="546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需求描述</w:t>
            </w:r>
          </w:p>
        </w:tc>
        <w:tc>
          <w:tcPr>
            <w:tcW w:w="181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宋体" w:hAnsi="宋体" w:cs="宋体"/>
                <w:b/>
                <w:bCs/>
                <w:color w:val="000000"/>
                <w:kern w:val="0"/>
                <w:sz w:val="18"/>
                <w:szCs w:val="18"/>
              </w:rPr>
            </w:pPr>
            <w:r>
              <w:rPr>
                <w:rFonts w:hint="eastAsia" w:ascii="宋体" w:hAnsi="宋体" w:cs="宋体"/>
                <w:b/>
                <w:bCs/>
                <w:color w:val="000000"/>
                <w:kern w:val="0"/>
                <w:sz w:val="18"/>
                <w:szCs w:val="18"/>
              </w:rPr>
              <w:t>测试进展</w:t>
            </w:r>
          </w:p>
        </w:tc>
      </w:tr>
      <w:tr>
        <w:tblPrEx>
          <w:tblCellMar>
            <w:top w:w="0" w:type="dxa"/>
            <w:left w:w="108" w:type="dxa"/>
            <w:bottom w:w="0" w:type="dxa"/>
            <w:right w:w="108" w:type="dxa"/>
          </w:tblCellMar>
        </w:tblPrEx>
        <w:trPr>
          <w:trHeight w:val="285" w:hRule="atLeast"/>
        </w:trPr>
        <w:tc>
          <w:tcPr>
            <w:tcW w:w="1242"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hint="eastAsia" w:cs="宋体" w:asciiTheme="minorEastAsia" w:hAnsiTheme="minorEastAsia" w:eastAsiaTheme="minorEastAsia"/>
                <w:b/>
                <w:bCs/>
                <w:color w:val="000000"/>
                <w:kern w:val="0"/>
                <w:sz w:val="18"/>
                <w:szCs w:val="18"/>
                <w:lang w:eastAsia="zh-CN"/>
              </w:rPr>
            </w:pPr>
            <w:r>
              <w:rPr>
                <w:rFonts w:hint="eastAsia" w:cs="宋体" w:asciiTheme="minorEastAsia" w:hAnsiTheme="minorEastAsia" w:eastAsiaTheme="minorEastAsia"/>
                <w:b/>
                <w:bCs/>
                <w:color w:val="000000"/>
                <w:kern w:val="0"/>
                <w:sz w:val="18"/>
                <w:szCs w:val="18"/>
                <w:lang w:val="en-US" w:eastAsia="zh-CN"/>
              </w:rPr>
              <w:t>1</w:t>
            </w:r>
          </w:p>
        </w:tc>
        <w:tc>
          <w:tcPr>
            <w:tcW w:w="5468" w:type="dxa"/>
            <w:tcBorders>
              <w:top w:val="single" w:color="auto" w:sz="8" w:space="0"/>
              <w:left w:val="nil"/>
              <w:bottom w:val="single" w:color="auto" w:sz="8" w:space="0"/>
              <w:right w:val="single" w:color="auto" w:sz="8" w:space="0"/>
            </w:tcBorders>
            <w:shd w:val="clear" w:color="auto" w:fill="auto"/>
            <w:noWrap/>
            <w:vAlign w:val="center"/>
          </w:tcPr>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eastAsia"/>
                <w:sz w:val="20"/>
                <w:szCs w:val="20"/>
                <w:lang w:val="en-US" w:eastAsia="zh-CN"/>
              </w:rPr>
            </w:pPr>
            <w:r>
              <w:rPr>
                <w:rFonts w:hint="eastAsia"/>
                <w:sz w:val="20"/>
                <w:szCs w:val="20"/>
                <w:lang w:val="en-US" w:eastAsia="zh-CN"/>
              </w:rPr>
              <w:t>为安全组对台账的进行安全漏洞扫描时发现台账系统的影像地址非常规律，可以直接遍历查询，有暴露风险，还请安排加密，封堵漏洞。</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eastAsia"/>
                <w:sz w:val="20"/>
                <w:szCs w:val="20"/>
                <w:lang w:val="en-US" w:eastAsia="zh-CN"/>
              </w:rPr>
            </w:pPr>
            <w:r>
              <w:rPr>
                <w:rFonts w:hint="eastAsia"/>
                <w:sz w:val="20"/>
                <w:szCs w:val="20"/>
                <w:lang w:val="en-US" w:eastAsia="zh-CN"/>
              </w:rPr>
              <w:t>优化功能如下：</w:t>
            </w:r>
          </w:p>
          <w:p>
            <w:pPr>
              <w:keepNext w:val="0"/>
              <w:keepLines w:val="0"/>
              <w:pageBreakBefore w:val="0"/>
              <w:widowControl/>
              <w:numPr>
                <w:ilvl w:val="0"/>
                <w:numId w:val="2"/>
              </w:numPr>
              <w:kinsoku/>
              <w:wordWrap/>
              <w:overflowPunct/>
              <w:topLinePunct w:val="0"/>
              <w:autoSpaceDE/>
              <w:autoSpaceDN/>
              <w:bidi w:val="0"/>
              <w:adjustRightInd/>
              <w:snapToGrid/>
              <w:spacing w:line="400" w:lineRule="exact"/>
              <w:textAlignment w:val="auto"/>
              <w:rPr>
                <w:rFonts w:hint="eastAsia"/>
                <w:sz w:val="20"/>
                <w:szCs w:val="20"/>
                <w:lang w:val="en-US" w:eastAsia="zh-CN"/>
              </w:rPr>
            </w:pPr>
            <w:r>
              <w:rPr>
                <w:rFonts w:hint="eastAsia"/>
                <w:sz w:val="20"/>
                <w:szCs w:val="20"/>
                <w:lang w:val="en-US" w:eastAsia="zh-CN"/>
              </w:rPr>
              <w:t>影像命名随机化，采用UUID的形式。</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eastAsia" w:ascii="Times New Roman" w:hAnsi="Times New Roman" w:eastAsia="宋体" w:cs="Times New Roman"/>
                <w:bCs/>
                <w:kern w:val="2"/>
                <w:sz w:val="21"/>
                <w:szCs w:val="21"/>
                <w:lang w:val="en-US" w:eastAsia="zh-CN" w:bidi="ar-SA"/>
              </w:rPr>
            </w:pPr>
            <w:r>
              <w:rPr>
                <w:rFonts w:hint="eastAsia"/>
                <w:sz w:val="20"/>
                <w:szCs w:val="20"/>
                <w:lang w:val="en-US" w:eastAsia="zh-CN"/>
              </w:rPr>
              <w:t>需求编号：03120342089 </w:t>
            </w:r>
          </w:p>
        </w:tc>
        <w:tc>
          <w:tcPr>
            <w:tcW w:w="1812"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宋体" w:hAnsi="宋体" w:cs="宋体"/>
                <w:bCs/>
                <w:color w:val="000000"/>
                <w:kern w:val="0"/>
                <w:sz w:val="18"/>
                <w:szCs w:val="18"/>
              </w:rPr>
            </w:pPr>
            <w:r>
              <w:rPr>
                <w:rFonts w:ascii="宋体" w:hAnsi="宋体" w:cs="宋体"/>
                <w:bCs/>
                <w:color w:val="000000"/>
                <w:kern w:val="0"/>
                <w:sz w:val="18"/>
                <w:szCs w:val="18"/>
              </w:rPr>
              <w:t>通过</w:t>
            </w:r>
          </w:p>
        </w:tc>
      </w:tr>
    </w:tbl>
    <w:p/>
    <w:p>
      <w:pPr>
        <w:pStyle w:val="3"/>
        <w:numPr>
          <w:ilvl w:val="0"/>
          <w:numId w:val="0"/>
        </w:numPr>
        <w:ind w:left="576" w:hanging="576"/>
      </w:pPr>
      <w:bookmarkStart w:id="10" w:name="_Toc16754186"/>
      <w:r>
        <w:rPr>
          <w:rFonts w:hint="eastAsia"/>
        </w:rPr>
        <w:t>2.5功能验收测试通过标准</w:t>
      </w:r>
      <w:bookmarkEnd w:id="10"/>
    </w:p>
    <w:p>
      <w:r>
        <w:t xml:space="preserve">1. </w:t>
      </w:r>
      <w:r>
        <w:rPr>
          <w:rFonts w:hint="eastAsia"/>
        </w:rPr>
        <w:t>标准定义</w:t>
      </w:r>
    </w:p>
    <w:p>
      <w:pPr>
        <w:widowControl w:val="0"/>
        <w:numPr>
          <w:ilvl w:val="0"/>
          <w:numId w:val="3"/>
        </w:numPr>
        <w:overflowPunct/>
        <w:spacing w:after="0" w:line="360" w:lineRule="auto"/>
        <w:textAlignment w:val="auto"/>
        <w:rPr>
          <w:rFonts w:ascii="宋体" w:hAnsi="宋体"/>
          <w:szCs w:val="21"/>
          <w:lang w:eastAsia="zh-CN"/>
        </w:rPr>
      </w:pPr>
      <w:r>
        <w:rPr>
          <w:rFonts w:hint="eastAsia" w:ascii="宋体" w:hAnsi="宋体"/>
          <w:lang w:eastAsia="zh-CN"/>
        </w:rPr>
        <w:t>本阶段要求实现的所有功能和流程都已实现，</w:t>
      </w:r>
      <w:r>
        <w:rPr>
          <w:rFonts w:ascii="宋体" w:hAnsi="宋体"/>
          <w:lang w:eastAsia="zh-CN"/>
        </w:rPr>
        <w:t>且</w:t>
      </w:r>
      <w:r>
        <w:rPr>
          <w:rFonts w:hint="eastAsia" w:ascii="宋体" w:hAnsi="宋体"/>
          <w:lang w:eastAsia="zh-CN"/>
        </w:rPr>
        <w:t>与需求文档实现一致，且需求必须由咪咕评审通过；</w:t>
      </w:r>
      <w:r>
        <w:rPr>
          <w:rFonts w:ascii="宋体" w:hAnsi="宋体"/>
          <w:lang w:eastAsia="zh-CN"/>
        </w:rPr>
        <w:t>若</w:t>
      </w:r>
      <w:r>
        <w:rPr>
          <w:rFonts w:hint="eastAsia" w:ascii="宋体" w:hAnsi="宋体"/>
          <w:lang w:eastAsia="zh-CN"/>
        </w:rPr>
        <w:t>研发过程中</w:t>
      </w:r>
      <w:r>
        <w:rPr>
          <w:rFonts w:ascii="宋体" w:hAnsi="宋体"/>
          <w:lang w:eastAsia="zh-CN"/>
        </w:rPr>
        <w:t>有</w:t>
      </w:r>
      <w:r>
        <w:rPr>
          <w:rFonts w:hint="eastAsia" w:ascii="宋体" w:hAnsi="宋体"/>
          <w:lang w:eastAsia="zh-CN"/>
        </w:rPr>
        <w:t>需求变更，需经咪咕总部评审同意后才变更；若验收发现与需求文档不一致，</w:t>
      </w:r>
      <w:r>
        <w:rPr>
          <w:rFonts w:ascii="宋体" w:hAnsi="宋体"/>
          <w:lang w:eastAsia="zh-CN"/>
        </w:rPr>
        <w:t>一律</w:t>
      </w:r>
      <w:r>
        <w:rPr>
          <w:rFonts w:hint="eastAsia" w:ascii="宋体" w:hAnsi="宋体"/>
          <w:lang w:eastAsia="zh-CN"/>
        </w:rPr>
        <w:t>视为缺陷处理；</w:t>
      </w:r>
    </w:p>
    <w:p>
      <w:pPr>
        <w:widowControl w:val="0"/>
        <w:numPr>
          <w:ilvl w:val="0"/>
          <w:numId w:val="3"/>
        </w:numPr>
        <w:overflowPunct/>
        <w:spacing w:after="0" w:line="360" w:lineRule="auto"/>
        <w:textAlignment w:val="auto"/>
        <w:rPr>
          <w:rFonts w:ascii="宋体" w:hAnsi="宋体"/>
          <w:szCs w:val="21"/>
          <w:lang w:eastAsia="zh-CN"/>
        </w:rPr>
      </w:pPr>
      <w:r>
        <w:rPr>
          <w:rFonts w:hint="eastAsia" w:ascii="宋体" w:hAnsi="宋体"/>
          <w:lang w:eastAsia="zh-CN"/>
        </w:rPr>
        <w:t>所有要求执行的用例都已执行完毕，且都有对应的测试结果；</w:t>
      </w:r>
    </w:p>
    <w:p>
      <w:pPr>
        <w:widowControl w:val="0"/>
        <w:numPr>
          <w:ilvl w:val="0"/>
          <w:numId w:val="3"/>
        </w:numPr>
        <w:overflowPunct/>
        <w:spacing w:after="0" w:line="360" w:lineRule="auto"/>
        <w:textAlignment w:val="auto"/>
        <w:rPr>
          <w:rFonts w:ascii="宋体" w:hAnsi="宋体"/>
          <w:szCs w:val="21"/>
          <w:lang w:eastAsia="zh-CN"/>
        </w:rPr>
      </w:pPr>
      <w:r>
        <w:rPr>
          <w:rFonts w:hint="eastAsia" w:ascii="宋体" w:hAnsi="宋体"/>
          <w:szCs w:val="21"/>
          <w:lang w:eastAsia="zh-CN"/>
        </w:rPr>
        <w:t>不存在缺陷等级为1（紧急</w:t>
      </w:r>
      <w:r>
        <w:rPr>
          <w:rFonts w:ascii="宋体" w:hAnsi="宋体"/>
          <w:szCs w:val="21"/>
          <w:lang w:eastAsia="zh-CN"/>
        </w:rPr>
        <w:t>）</w:t>
      </w:r>
      <w:r>
        <w:rPr>
          <w:rFonts w:hint="eastAsia" w:ascii="宋体" w:hAnsi="宋体"/>
          <w:szCs w:val="21"/>
          <w:lang w:eastAsia="zh-CN"/>
        </w:rPr>
        <w:t>的缺陷；</w:t>
      </w:r>
    </w:p>
    <w:p>
      <w:pPr>
        <w:widowControl w:val="0"/>
        <w:numPr>
          <w:ilvl w:val="0"/>
          <w:numId w:val="3"/>
        </w:numPr>
        <w:overflowPunct/>
        <w:spacing w:after="0" w:line="360" w:lineRule="auto"/>
        <w:textAlignment w:val="auto"/>
        <w:rPr>
          <w:rFonts w:ascii="宋体" w:hAnsi="宋体"/>
          <w:szCs w:val="21"/>
          <w:lang w:eastAsia="zh-CN"/>
        </w:rPr>
      </w:pPr>
      <w:r>
        <w:rPr>
          <w:rFonts w:hint="eastAsia" w:ascii="宋体" w:hAnsi="宋体"/>
          <w:szCs w:val="21"/>
          <w:lang w:eastAsia="zh-CN"/>
        </w:rPr>
        <w:t>不存在缺陷等级为</w:t>
      </w:r>
      <w:r>
        <w:rPr>
          <w:rFonts w:ascii="宋体" w:hAnsi="宋体"/>
          <w:szCs w:val="21"/>
          <w:lang w:eastAsia="zh-CN"/>
        </w:rPr>
        <w:t>2</w:t>
      </w:r>
      <w:r>
        <w:rPr>
          <w:rFonts w:hint="eastAsia" w:ascii="宋体" w:hAnsi="宋体"/>
          <w:szCs w:val="21"/>
          <w:lang w:eastAsia="zh-CN"/>
        </w:rPr>
        <w:t>（重要</w:t>
      </w:r>
      <w:r>
        <w:rPr>
          <w:rFonts w:ascii="宋体" w:hAnsi="宋体"/>
          <w:szCs w:val="21"/>
          <w:lang w:eastAsia="zh-CN"/>
        </w:rPr>
        <w:t>）</w:t>
      </w:r>
      <w:r>
        <w:rPr>
          <w:rFonts w:hint="eastAsia" w:ascii="宋体" w:hAnsi="宋体"/>
          <w:szCs w:val="21"/>
          <w:lang w:eastAsia="zh-CN"/>
        </w:rPr>
        <w:t>的缺陷；</w:t>
      </w:r>
    </w:p>
    <w:p>
      <w:pPr>
        <w:widowControl w:val="0"/>
        <w:numPr>
          <w:ilvl w:val="0"/>
          <w:numId w:val="3"/>
        </w:numPr>
        <w:overflowPunct/>
        <w:spacing w:after="0" w:line="360" w:lineRule="auto"/>
        <w:textAlignment w:val="auto"/>
        <w:rPr>
          <w:rFonts w:ascii="宋体" w:hAnsi="宋体"/>
          <w:szCs w:val="21"/>
          <w:lang w:eastAsia="zh-CN"/>
        </w:rPr>
      </w:pPr>
      <w:r>
        <w:rPr>
          <w:rFonts w:hint="eastAsia" w:ascii="宋体" w:hAnsi="宋体"/>
          <w:szCs w:val="21"/>
          <w:lang w:eastAsia="zh-CN"/>
        </w:rPr>
        <w:t>缺陷等级为</w:t>
      </w:r>
      <w:r>
        <w:rPr>
          <w:rFonts w:ascii="宋体" w:hAnsi="宋体"/>
          <w:szCs w:val="21"/>
          <w:lang w:eastAsia="zh-CN"/>
        </w:rPr>
        <w:t>3</w:t>
      </w:r>
      <w:r>
        <w:rPr>
          <w:rFonts w:hint="eastAsia" w:ascii="宋体" w:hAnsi="宋体"/>
          <w:szCs w:val="21"/>
          <w:lang w:eastAsia="zh-CN"/>
        </w:rPr>
        <w:t>（一般</w:t>
      </w:r>
      <w:r>
        <w:rPr>
          <w:rFonts w:ascii="宋体" w:hAnsi="宋体"/>
          <w:szCs w:val="21"/>
          <w:lang w:eastAsia="zh-CN"/>
        </w:rPr>
        <w:t>）</w:t>
      </w:r>
      <w:r>
        <w:rPr>
          <w:rFonts w:hint="eastAsia" w:ascii="宋体" w:hAnsi="宋体"/>
          <w:szCs w:val="21"/>
          <w:lang w:eastAsia="zh-CN"/>
        </w:rPr>
        <w:t>的缺陷数量 ≤</w:t>
      </w:r>
      <w:r>
        <w:rPr>
          <w:rFonts w:ascii="宋体" w:hAnsi="宋体"/>
          <w:szCs w:val="21"/>
          <w:lang w:eastAsia="zh-CN"/>
        </w:rPr>
        <w:t xml:space="preserve"> </w:t>
      </w:r>
      <w:r>
        <w:rPr>
          <w:rFonts w:hint="eastAsia" w:ascii="宋体" w:hAnsi="宋体"/>
          <w:szCs w:val="21"/>
          <w:lang w:eastAsia="zh-CN"/>
        </w:rPr>
        <w:t>5；</w:t>
      </w:r>
    </w:p>
    <w:p>
      <w:pPr>
        <w:widowControl w:val="0"/>
        <w:numPr>
          <w:ilvl w:val="0"/>
          <w:numId w:val="3"/>
        </w:numPr>
        <w:overflowPunct/>
        <w:spacing w:after="0" w:line="360" w:lineRule="auto"/>
        <w:textAlignment w:val="auto"/>
        <w:rPr>
          <w:rFonts w:ascii="宋体" w:hAnsi="宋体"/>
          <w:szCs w:val="21"/>
          <w:lang w:eastAsia="zh-CN"/>
        </w:rPr>
      </w:pPr>
      <w:r>
        <w:rPr>
          <w:rFonts w:hint="eastAsia" w:ascii="宋体" w:hAnsi="宋体"/>
          <w:szCs w:val="21"/>
          <w:lang w:eastAsia="zh-CN"/>
        </w:rPr>
        <w:t>缺陷等级为4（次要</w:t>
      </w:r>
      <w:r>
        <w:rPr>
          <w:rFonts w:ascii="宋体" w:hAnsi="宋体"/>
          <w:szCs w:val="21"/>
          <w:lang w:eastAsia="zh-CN"/>
        </w:rPr>
        <w:t>）</w:t>
      </w:r>
      <w:r>
        <w:rPr>
          <w:rFonts w:hint="eastAsia" w:ascii="宋体" w:hAnsi="宋体"/>
          <w:szCs w:val="21"/>
          <w:lang w:eastAsia="zh-CN"/>
        </w:rPr>
        <w:t>的缺陷数量 ≤</w:t>
      </w:r>
      <w:r>
        <w:rPr>
          <w:rFonts w:ascii="宋体" w:hAnsi="宋体"/>
          <w:szCs w:val="21"/>
          <w:lang w:eastAsia="zh-CN"/>
        </w:rPr>
        <w:t xml:space="preserve"> </w:t>
      </w:r>
      <w:r>
        <w:rPr>
          <w:rFonts w:hint="eastAsia" w:ascii="宋体" w:hAnsi="宋体"/>
          <w:szCs w:val="21"/>
          <w:lang w:eastAsia="zh-CN"/>
        </w:rPr>
        <w:t>10；</w:t>
      </w:r>
    </w:p>
    <w:p>
      <w:pPr>
        <w:widowControl w:val="0"/>
        <w:numPr>
          <w:ilvl w:val="0"/>
          <w:numId w:val="3"/>
        </w:numPr>
        <w:overflowPunct/>
        <w:spacing w:after="0" w:line="360" w:lineRule="auto"/>
        <w:textAlignment w:val="auto"/>
        <w:rPr>
          <w:rFonts w:ascii="宋体" w:hAnsi="宋体"/>
          <w:szCs w:val="21"/>
          <w:lang w:eastAsia="zh-CN"/>
        </w:rPr>
      </w:pPr>
      <w:r>
        <w:rPr>
          <w:rFonts w:hint="eastAsia" w:ascii="宋体" w:hAnsi="宋体"/>
          <w:szCs w:val="21"/>
          <w:lang w:eastAsia="zh-CN"/>
        </w:rPr>
        <w:t>测试用例执行通过比率</w:t>
      </w:r>
      <w:r>
        <w:rPr>
          <w:rFonts w:ascii="宋体" w:hAnsi="宋体"/>
          <w:szCs w:val="21"/>
          <w:lang w:eastAsia="zh-CN"/>
        </w:rPr>
        <w:t>&gt; 98%</w:t>
      </w:r>
      <w:r>
        <w:rPr>
          <w:rFonts w:hint="eastAsia" w:ascii="宋体" w:hAnsi="宋体"/>
          <w:szCs w:val="21"/>
          <w:lang w:eastAsia="zh-CN"/>
        </w:rPr>
        <w:t>，如小于98</w:t>
      </w:r>
      <w:r>
        <w:rPr>
          <w:rFonts w:ascii="宋体" w:hAnsi="宋体"/>
          <w:szCs w:val="21"/>
          <w:lang w:eastAsia="zh-CN"/>
        </w:rPr>
        <w:t>%，可以</w:t>
      </w:r>
      <w:r>
        <w:rPr>
          <w:rFonts w:hint="eastAsia" w:ascii="宋体" w:hAnsi="宋体"/>
          <w:szCs w:val="21"/>
          <w:lang w:eastAsia="zh-CN"/>
        </w:rPr>
        <w:t>通过几方reivew达成一致后，</w:t>
      </w:r>
      <w:r>
        <w:rPr>
          <w:rFonts w:ascii="宋体" w:hAnsi="宋体"/>
          <w:szCs w:val="21"/>
          <w:lang w:eastAsia="zh-CN"/>
        </w:rPr>
        <w:t>标为</w:t>
      </w:r>
      <w:r>
        <w:rPr>
          <w:rFonts w:hint="eastAsia" w:ascii="宋体" w:hAnsi="宋体"/>
          <w:szCs w:val="21"/>
          <w:lang w:eastAsia="zh-CN"/>
        </w:rPr>
        <w:t>带风险通过，通过比率</w:t>
      </w:r>
      <w:r>
        <w:rPr>
          <w:rFonts w:ascii="宋体" w:hAnsi="宋体"/>
          <w:szCs w:val="21"/>
          <w:lang w:eastAsia="zh-CN"/>
        </w:rPr>
        <w:t>统计</w:t>
      </w:r>
      <w:r>
        <w:rPr>
          <w:rFonts w:hint="eastAsia" w:ascii="宋体" w:hAnsi="宋体"/>
          <w:szCs w:val="21"/>
          <w:lang w:eastAsia="zh-CN"/>
        </w:rPr>
        <w:t>公式为（总用例-失败用例-阻塞用例）/总用例；</w:t>
      </w:r>
    </w:p>
    <w:p>
      <w:pPr>
        <w:widowControl w:val="0"/>
        <w:overflowPunct/>
        <w:spacing w:after="0" w:line="360" w:lineRule="auto"/>
        <w:ind w:left="735" w:leftChars="200" w:hanging="315" w:hangingChars="150"/>
        <w:textAlignment w:val="auto"/>
        <w:rPr>
          <w:rFonts w:ascii="宋体" w:hAnsi="宋体"/>
          <w:color w:val="FF0000"/>
          <w:szCs w:val="21"/>
          <w:lang w:eastAsia="zh-CN"/>
        </w:rPr>
      </w:pPr>
      <w:r>
        <w:rPr>
          <w:rFonts w:hint="eastAsia" w:ascii="宋体" w:hAnsi="宋体"/>
          <w:szCs w:val="21"/>
          <w:lang w:eastAsia="zh-CN"/>
        </w:rPr>
        <w:t>8） 缺陷总体解决率90%以上，解决率=（总缺陷数-历史版本累计遗留缺陷）/总缺陷数；</w:t>
      </w:r>
    </w:p>
    <w:p>
      <w:pPr>
        <w:widowControl w:val="0"/>
        <w:overflowPunct/>
        <w:spacing w:after="0" w:line="360" w:lineRule="auto"/>
        <w:ind w:left="735" w:leftChars="200" w:hanging="315" w:hangingChars="150"/>
        <w:textAlignment w:val="auto"/>
        <w:rPr>
          <w:rFonts w:ascii="宋体" w:hAnsi="宋体"/>
          <w:szCs w:val="21"/>
          <w:lang w:eastAsia="zh-CN"/>
        </w:rPr>
      </w:pPr>
      <w:r>
        <w:rPr>
          <w:rFonts w:ascii="宋体" w:hAnsi="宋体"/>
          <w:szCs w:val="21"/>
          <w:lang w:eastAsia="zh-CN"/>
        </w:rPr>
        <w:t>9</w:t>
      </w:r>
      <w:r>
        <w:rPr>
          <w:rFonts w:hint="eastAsia" w:ascii="宋体" w:hAnsi="宋体"/>
          <w:szCs w:val="21"/>
          <w:lang w:eastAsia="zh-CN"/>
        </w:rPr>
        <w:t>）不能有影响用户体验以及使用的缺陷，用户体验问题的界定，以缺陷会议review为准；</w:t>
      </w:r>
      <w:r>
        <w:rPr>
          <w:rFonts w:ascii="宋体" w:hAnsi="宋体"/>
          <w:szCs w:val="21"/>
          <w:lang w:eastAsia="zh-CN"/>
        </w:rPr>
        <w:t>遗留</w:t>
      </w:r>
      <w:r>
        <w:rPr>
          <w:rFonts w:hint="eastAsia" w:ascii="宋体" w:hAnsi="宋体"/>
          <w:szCs w:val="21"/>
          <w:lang w:eastAsia="zh-CN"/>
        </w:rPr>
        <w:t>不解决的缺陷必须由第三方标明不能解决的技术原因和风险评估，且需</w:t>
      </w:r>
      <w:r>
        <w:rPr>
          <w:rFonts w:ascii="宋体" w:hAnsi="宋体"/>
          <w:szCs w:val="21"/>
          <w:lang w:eastAsia="zh-CN"/>
        </w:rPr>
        <w:t>经</w:t>
      </w:r>
      <w:r>
        <w:rPr>
          <w:rFonts w:hint="eastAsia" w:ascii="宋体" w:hAnsi="宋体"/>
          <w:szCs w:val="21"/>
          <w:lang w:eastAsia="zh-CN"/>
        </w:rPr>
        <w:t>咪咕项目组review评估同意</w:t>
      </w:r>
    </w:p>
    <w:p>
      <w:pPr>
        <w:widowControl w:val="0"/>
        <w:overflowPunct/>
        <w:spacing w:after="0" w:line="360" w:lineRule="auto"/>
        <w:ind w:firstLine="405"/>
        <w:textAlignment w:val="auto"/>
        <w:rPr>
          <w:rFonts w:ascii="宋体" w:hAnsi="宋体"/>
          <w:szCs w:val="21"/>
          <w:lang w:eastAsia="zh-CN"/>
        </w:rPr>
      </w:pPr>
      <w:r>
        <w:rPr>
          <w:rFonts w:hint="eastAsia" w:ascii="宋体" w:hAnsi="宋体"/>
          <w:b/>
          <w:szCs w:val="21"/>
          <w:lang w:eastAsia="zh-CN"/>
        </w:rPr>
        <w:t>综上</w:t>
      </w:r>
      <w:r>
        <w:rPr>
          <w:rFonts w:hint="eastAsia" w:ascii="宋体" w:hAnsi="宋体"/>
          <w:szCs w:val="21"/>
          <w:lang w:eastAsia="zh-CN"/>
        </w:rPr>
        <w:t>：1）</w:t>
      </w:r>
      <w:r>
        <w:rPr>
          <w:rFonts w:ascii="宋体" w:hAnsi="宋体"/>
          <w:szCs w:val="21"/>
          <w:lang w:eastAsia="zh-CN"/>
        </w:rPr>
        <w:t>只要</w:t>
      </w:r>
      <w:r>
        <w:rPr>
          <w:rFonts w:hint="eastAsia" w:ascii="宋体" w:hAnsi="宋体"/>
          <w:szCs w:val="21"/>
          <w:lang w:eastAsia="zh-CN"/>
        </w:rPr>
        <w:t>存在缺陷等级为1,2的缺陷，验收结论肯定不通过；</w:t>
      </w:r>
    </w:p>
    <w:p>
      <w:pPr>
        <w:widowControl w:val="0"/>
        <w:overflowPunct/>
        <w:spacing w:after="0" w:line="360" w:lineRule="auto"/>
        <w:ind w:left="1050" w:leftChars="500"/>
        <w:textAlignment w:val="auto"/>
        <w:rPr>
          <w:rFonts w:ascii="宋体" w:hAnsi="宋体"/>
          <w:szCs w:val="21"/>
          <w:lang w:eastAsia="zh-CN"/>
        </w:rPr>
      </w:pPr>
      <w:r>
        <w:rPr>
          <w:rFonts w:hint="eastAsia" w:ascii="宋体" w:hAnsi="宋体"/>
          <w:szCs w:val="21"/>
          <w:lang w:eastAsia="zh-CN"/>
        </w:rPr>
        <w:t>2）</w:t>
      </w:r>
      <w:r>
        <w:rPr>
          <w:rFonts w:ascii="宋体" w:hAnsi="宋体"/>
          <w:szCs w:val="21"/>
          <w:lang w:eastAsia="zh-CN"/>
        </w:rPr>
        <w:t>若</w:t>
      </w:r>
      <w:r>
        <w:rPr>
          <w:rFonts w:hint="eastAsia" w:ascii="宋体" w:hAnsi="宋体"/>
          <w:szCs w:val="21"/>
          <w:lang w:eastAsia="zh-CN"/>
        </w:rPr>
        <w:t>不存在1,2等级的缺陷，</w:t>
      </w:r>
      <w:r>
        <w:rPr>
          <w:rFonts w:ascii="宋体" w:hAnsi="宋体"/>
          <w:szCs w:val="21"/>
          <w:lang w:eastAsia="zh-CN"/>
        </w:rPr>
        <w:t>缺陷</w:t>
      </w:r>
      <w:r>
        <w:rPr>
          <w:rFonts w:hint="eastAsia" w:ascii="宋体" w:hAnsi="宋体"/>
          <w:szCs w:val="21"/>
          <w:lang w:eastAsia="zh-CN"/>
        </w:rPr>
        <w:t>等级为3,4的缺陷数超过以上的指标，验收结论不通过；3）若不存在1,2等级的缺陷，缺陷等级为3,4的缺陷数达到以上指标，</w:t>
      </w:r>
      <w:r>
        <w:rPr>
          <w:rFonts w:ascii="宋体" w:hAnsi="宋体"/>
          <w:szCs w:val="21"/>
          <w:lang w:eastAsia="zh-CN"/>
        </w:rPr>
        <w:t>用例</w:t>
      </w:r>
      <w:r>
        <w:rPr>
          <w:rFonts w:hint="eastAsia" w:ascii="宋体" w:hAnsi="宋体"/>
          <w:szCs w:val="21"/>
          <w:lang w:eastAsia="zh-CN"/>
        </w:rPr>
        <w:t>执行通过率低于98</w:t>
      </w:r>
      <w:r>
        <w:rPr>
          <w:rFonts w:ascii="宋体" w:hAnsi="宋体"/>
          <w:szCs w:val="21"/>
          <w:lang w:eastAsia="zh-CN"/>
        </w:rPr>
        <w:t>%，</w:t>
      </w:r>
      <w:r>
        <w:rPr>
          <w:rFonts w:hint="eastAsia" w:ascii="宋体" w:hAnsi="宋体"/>
          <w:szCs w:val="21"/>
          <w:lang w:eastAsia="zh-CN"/>
        </w:rPr>
        <w:t>缺陷总体解决率9</w:t>
      </w:r>
      <w:r>
        <w:rPr>
          <w:rFonts w:ascii="宋体" w:hAnsi="宋体"/>
          <w:szCs w:val="21"/>
          <w:lang w:eastAsia="zh-CN"/>
        </w:rPr>
        <w:t>0%</w:t>
      </w:r>
      <w:r>
        <w:rPr>
          <w:rFonts w:hint="eastAsia" w:ascii="宋体" w:hAnsi="宋体"/>
          <w:szCs w:val="21"/>
          <w:lang w:eastAsia="zh-CN"/>
        </w:rPr>
        <w:t>以上，</w:t>
      </w:r>
      <w:r>
        <w:rPr>
          <w:rFonts w:ascii="宋体" w:hAnsi="宋体"/>
          <w:szCs w:val="21"/>
          <w:lang w:eastAsia="zh-CN"/>
        </w:rPr>
        <w:t>可以</w:t>
      </w:r>
      <w:r>
        <w:rPr>
          <w:rFonts w:hint="eastAsia" w:ascii="宋体" w:hAnsi="宋体"/>
          <w:szCs w:val="21"/>
          <w:lang w:eastAsia="zh-CN"/>
        </w:rPr>
        <w:t>根据几方review后，如果能接受失败和阻塞的用例情况，</w:t>
      </w:r>
      <w:r>
        <w:rPr>
          <w:rFonts w:ascii="宋体" w:hAnsi="宋体"/>
          <w:szCs w:val="21"/>
          <w:lang w:eastAsia="zh-CN"/>
        </w:rPr>
        <w:t>可</w:t>
      </w:r>
      <w:r>
        <w:rPr>
          <w:rFonts w:hint="eastAsia" w:ascii="宋体" w:hAnsi="宋体"/>
          <w:szCs w:val="21"/>
          <w:lang w:eastAsia="zh-CN"/>
        </w:rPr>
        <w:t>标为带风险通过，</w:t>
      </w:r>
      <w:r>
        <w:rPr>
          <w:rFonts w:ascii="宋体" w:hAnsi="宋体"/>
          <w:szCs w:val="21"/>
          <w:lang w:eastAsia="zh-CN"/>
        </w:rPr>
        <w:t>若</w:t>
      </w:r>
      <w:r>
        <w:rPr>
          <w:rFonts w:hint="eastAsia" w:ascii="宋体" w:hAnsi="宋体"/>
          <w:szCs w:val="21"/>
          <w:lang w:eastAsia="zh-CN"/>
        </w:rPr>
        <w:t>咪咕总部不能接受失败和阻塞用例情况，</w:t>
      </w:r>
      <w:r>
        <w:rPr>
          <w:rFonts w:ascii="宋体" w:hAnsi="宋体"/>
          <w:szCs w:val="21"/>
          <w:lang w:eastAsia="zh-CN"/>
        </w:rPr>
        <w:t>验收</w:t>
      </w:r>
      <w:r>
        <w:rPr>
          <w:rFonts w:hint="eastAsia" w:ascii="宋体" w:hAnsi="宋体"/>
          <w:szCs w:val="21"/>
          <w:lang w:eastAsia="zh-CN"/>
        </w:rPr>
        <w:t>结论不通过</w:t>
      </w:r>
    </w:p>
    <w:p>
      <w:pPr>
        <w:widowControl w:val="0"/>
        <w:overflowPunct/>
        <w:spacing w:after="0" w:line="360" w:lineRule="auto"/>
        <w:ind w:left="1050" w:leftChars="500"/>
        <w:textAlignment w:val="auto"/>
        <w:rPr>
          <w:rFonts w:ascii="宋体" w:hAnsi="宋体"/>
          <w:szCs w:val="21"/>
          <w:lang w:eastAsia="zh-CN"/>
        </w:rPr>
      </w:pPr>
      <w:r>
        <w:rPr>
          <w:rFonts w:hint="eastAsia" w:ascii="宋体" w:hAnsi="宋体"/>
          <w:szCs w:val="21"/>
          <w:lang w:eastAsia="zh-CN"/>
        </w:rPr>
        <w:t>4）</w:t>
      </w:r>
      <w:r>
        <w:rPr>
          <w:rFonts w:ascii="宋体" w:hAnsi="宋体"/>
          <w:szCs w:val="21"/>
          <w:lang w:eastAsia="zh-CN"/>
        </w:rPr>
        <w:t>若</w:t>
      </w:r>
      <w:r>
        <w:rPr>
          <w:rFonts w:hint="eastAsia" w:ascii="宋体" w:hAnsi="宋体"/>
          <w:szCs w:val="21"/>
          <w:lang w:eastAsia="zh-CN"/>
        </w:rPr>
        <w:t>不存在1,2等级的缺陷，</w:t>
      </w:r>
      <w:r>
        <w:rPr>
          <w:rFonts w:ascii="宋体" w:hAnsi="宋体"/>
          <w:szCs w:val="21"/>
          <w:lang w:eastAsia="zh-CN"/>
        </w:rPr>
        <w:t>缺陷</w:t>
      </w:r>
      <w:r>
        <w:rPr>
          <w:rFonts w:hint="eastAsia" w:ascii="宋体" w:hAnsi="宋体"/>
          <w:szCs w:val="21"/>
          <w:lang w:eastAsia="zh-CN"/>
        </w:rPr>
        <w:t>等级为3,4的缺陷数超过以上的指标，</w:t>
      </w:r>
      <w:r>
        <w:rPr>
          <w:rFonts w:ascii="宋体" w:hAnsi="宋体"/>
          <w:szCs w:val="21"/>
          <w:lang w:eastAsia="zh-CN"/>
        </w:rPr>
        <w:t>用例</w:t>
      </w:r>
      <w:r>
        <w:rPr>
          <w:rFonts w:hint="eastAsia" w:ascii="宋体" w:hAnsi="宋体"/>
          <w:szCs w:val="21"/>
          <w:lang w:eastAsia="zh-CN"/>
        </w:rPr>
        <w:t>执行通过率达标，缺陷解决率达标，但是咪咕评估存在需要修改影响用户体验的问题，</w:t>
      </w:r>
      <w:r>
        <w:rPr>
          <w:rFonts w:ascii="宋体" w:hAnsi="宋体"/>
          <w:szCs w:val="21"/>
          <w:lang w:eastAsia="zh-CN"/>
        </w:rPr>
        <w:t>验收</w:t>
      </w:r>
      <w:r>
        <w:rPr>
          <w:rFonts w:hint="eastAsia" w:ascii="宋体" w:hAnsi="宋体"/>
          <w:szCs w:val="21"/>
          <w:lang w:eastAsia="zh-CN"/>
        </w:rPr>
        <w:t>结论不通过</w:t>
      </w:r>
    </w:p>
    <w:p>
      <w:pPr>
        <w:pStyle w:val="45"/>
        <w:ind w:firstLine="1050" w:firstLineChars="500"/>
      </w:pPr>
      <w:r>
        <w:rPr>
          <w:rFonts w:ascii="宋体" w:hAnsi="宋体"/>
          <w:szCs w:val="21"/>
          <w:lang w:eastAsia="zh-CN"/>
        </w:rPr>
        <w:t>5</w:t>
      </w:r>
      <w:r>
        <w:rPr>
          <w:rFonts w:hint="eastAsia" w:ascii="宋体" w:hAnsi="宋体"/>
          <w:szCs w:val="21"/>
          <w:lang w:eastAsia="zh-CN"/>
        </w:rPr>
        <w:t>）</w:t>
      </w:r>
      <w:r>
        <w:rPr>
          <w:rFonts w:ascii="宋体" w:hAnsi="宋体"/>
          <w:szCs w:val="21"/>
          <w:lang w:eastAsia="zh-CN"/>
        </w:rPr>
        <w:t>若</w:t>
      </w:r>
      <w:r>
        <w:rPr>
          <w:rFonts w:hint="eastAsia" w:ascii="宋体" w:hAnsi="宋体"/>
          <w:szCs w:val="21"/>
          <w:lang w:eastAsia="zh-CN"/>
        </w:rPr>
        <w:t>不存在1,2等级的缺陷，</w:t>
      </w:r>
      <w:r>
        <w:rPr>
          <w:rFonts w:ascii="宋体" w:hAnsi="宋体"/>
          <w:szCs w:val="21"/>
          <w:lang w:eastAsia="zh-CN"/>
        </w:rPr>
        <w:t>缺陷</w:t>
      </w:r>
      <w:r>
        <w:rPr>
          <w:rFonts w:hint="eastAsia" w:ascii="宋体" w:hAnsi="宋体"/>
          <w:szCs w:val="21"/>
          <w:lang w:eastAsia="zh-CN"/>
        </w:rPr>
        <w:t>等级为3,4的缺陷数超过以上的指标，</w:t>
      </w:r>
      <w:r>
        <w:rPr>
          <w:rFonts w:ascii="宋体" w:hAnsi="宋体"/>
          <w:szCs w:val="21"/>
          <w:lang w:eastAsia="zh-CN"/>
        </w:rPr>
        <w:t>用例</w:t>
      </w:r>
      <w:r>
        <w:rPr>
          <w:rFonts w:hint="eastAsia" w:ascii="宋体" w:hAnsi="宋体"/>
          <w:szCs w:val="21"/>
          <w:lang w:eastAsia="zh-CN"/>
        </w:rPr>
        <w:t>执行通过率达标，缺陷解决率不达标，原则上验收不通过，特殊情况下，可以组织对缺陷进行review，共同评估遗留缺陷对用户造成的影响，若存在无法解决或者对用户影响不大的缺陷，需要在报告中体现风险</w:t>
      </w:r>
    </w:p>
    <w:p>
      <w:pPr>
        <w:pStyle w:val="2"/>
        <w:numPr>
          <w:ilvl w:val="0"/>
          <w:numId w:val="0"/>
        </w:numPr>
        <w:spacing w:before="120" w:after="120" w:line="578" w:lineRule="auto"/>
        <w:rPr>
          <w:color w:val="000000" w:themeColor="text1"/>
          <w14:textFill>
            <w14:solidFill>
              <w14:schemeClr w14:val="tx1"/>
            </w14:solidFill>
          </w14:textFill>
        </w:rPr>
      </w:pPr>
      <w:bookmarkStart w:id="11" w:name="_Toc16754187"/>
      <w:r>
        <w:rPr>
          <w:color w:val="000000" w:themeColor="text1"/>
          <w14:textFill>
            <w14:solidFill>
              <w14:schemeClr w14:val="tx1"/>
            </w14:solidFill>
          </w14:textFill>
        </w:rPr>
        <w:t>3</w:t>
      </w:r>
      <w:r>
        <w:rPr>
          <w:rFonts w:hint="eastAsia"/>
          <w:color w:val="000000" w:themeColor="text1"/>
          <w14:textFill>
            <w14:solidFill>
              <w14:schemeClr w14:val="tx1"/>
            </w14:solidFill>
          </w14:textFill>
        </w:rPr>
        <w:t>所消耗的资源</w:t>
      </w:r>
      <w:bookmarkEnd w:id="11"/>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7"/>
        <w:gridCol w:w="1474"/>
        <w:gridCol w:w="2555"/>
        <w:gridCol w:w="2137"/>
        <w:gridCol w:w="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7" w:type="dxa"/>
            <w:vAlign w:val="center"/>
          </w:tcPr>
          <w:p>
            <w:pPr>
              <w:pStyle w:val="42"/>
              <w:spacing w:before="0" w:beforeAutospacing="0" w:after="0" w:afterAutospacing="0" w:line="360" w:lineRule="auto"/>
              <w:jc w:val="center"/>
              <w:rPr>
                <w:b/>
                <w:bCs/>
                <w:sz w:val="21"/>
                <w:szCs w:val="21"/>
              </w:rPr>
            </w:pPr>
            <w:r>
              <w:rPr>
                <w:rFonts w:hint="eastAsia"/>
                <w:b/>
                <w:bCs/>
                <w:sz w:val="21"/>
                <w:szCs w:val="21"/>
              </w:rPr>
              <w:t>人员</w:t>
            </w:r>
          </w:p>
        </w:tc>
        <w:tc>
          <w:tcPr>
            <w:tcW w:w="1474" w:type="dxa"/>
            <w:vAlign w:val="center"/>
          </w:tcPr>
          <w:p>
            <w:pPr>
              <w:pStyle w:val="42"/>
              <w:spacing w:before="0" w:beforeAutospacing="0" w:after="0" w:afterAutospacing="0" w:line="360" w:lineRule="auto"/>
              <w:jc w:val="center"/>
              <w:rPr>
                <w:b/>
                <w:bCs/>
                <w:sz w:val="21"/>
                <w:szCs w:val="21"/>
              </w:rPr>
            </w:pPr>
            <w:r>
              <w:rPr>
                <w:rFonts w:hint="eastAsia"/>
                <w:b/>
                <w:bCs/>
                <w:sz w:val="21"/>
                <w:szCs w:val="21"/>
              </w:rPr>
              <w:t>角色</w:t>
            </w:r>
          </w:p>
        </w:tc>
        <w:tc>
          <w:tcPr>
            <w:tcW w:w="2555" w:type="dxa"/>
            <w:vAlign w:val="center"/>
          </w:tcPr>
          <w:p>
            <w:pPr>
              <w:pStyle w:val="42"/>
              <w:spacing w:before="0" w:beforeAutospacing="0" w:after="0" w:afterAutospacing="0" w:line="360" w:lineRule="auto"/>
              <w:jc w:val="center"/>
              <w:rPr>
                <w:b/>
                <w:bCs/>
                <w:sz w:val="21"/>
                <w:szCs w:val="21"/>
              </w:rPr>
            </w:pPr>
            <w:r>
              <w:rPr>
                <w:rFonts w:hint="eastAsia"/>
                <w:b/>
                <w:bCs/>
                <w:sz w:val="21"/>
                <w:szCs w:val="21"/>
              </w:rPr>
              <w:t>职责与分工</w:t>
            </w:r>
          </w:p>
        </w:tc>
        <w:tc>
          <w:tcPr>
            <w:tcW w:w="2137" w:type="dxa"/>
            <w:vAlign w:val="center"/>
          </w:tcPr>
          <w:p>
            <w:pPr>
              <w:pStyle w:val="42"/>
              <w:spacing w:before="0" w:beforeAutospacing="0" w:after="0" w:afterAutospacing="0" w:line="360" w:lineRule="auto"/>
              <w:jc w:val="center"/>
              <w:rPr>
                <w:b/>
                <w:bCs/>
                <w:sz w:val="21"/>
                <w:szCs w:val="21"/>
              </w:rPr>
            </w:pPr>
            <w:r>
              <w:rPr>
                <w:rFonts w:hint="eastAsia"/>
                <w:b/>
                <w:bCs/>
                <w:sz w:val="21"/>
                <w:szCs w:val="21"/>
              </w:rPr>
              <w:t>时间</w:t>
            </w:r>
          </w:p>
        </w:tc>
        <w:tc>
          <w:tcPr>
            <w:tcW w:w="849" w:type="dxa"/>
            <w:vAlign w:val="center"/>
          </w:tcPr>
          <w:p>
            <w:pPr>
              <w:pStyle w:val="42"/>
              <w:spacing w:before="0" w:beforeAutospacing="0" w:after="0" w:afterAutospacing="0" w:line="360" w:lineRule="auto"/>
              <w:jc w:val="center"/>
              <w:rPr>
                <w:b/>
                <w:bCs/>
                <w:sz w:val="21"/>
                <w:szCs w:val="21"/>
              </w:rPr>
            </w:pPr>
            <w:r>
              <w:rPr>
                <w:rFonts w:hint="eastAsia"/>
                <w:b/>
                <w:bCs/>
                <w:sz w:val="21"/>
                <w:szCs w:val="21"/>
              </w:rPr>
              <w:t>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99" w:hRule="atLeast"/>
        </w:trPr>
        <w:tc>
          <w:tcPr>
            <w:tcW w:w="1507" w:type="dxa"/>
            <w:vAlign w:val="center"/>
          </w:tcPr>
          <w:p>
            <w:pPr>
              <w:pStyle w:val="42"/>
              <w:spacing w:before="0" w:beforeAutospacing="0" w:after="0" w:afterAutospacing="0" w:line="360" w:lineRule="auto"/>
              <w:jc w:val="center"/>
              <w:rPr>
                <w:bCs/>
                <w:sz w:val="21"/>
                <w:szCs w:val="21"/>
              </w:rPr>
            </w:pPr>
            <w:r>
              <w:rPr>
                <w:rFonts w:hint="eastAsia"/>
                <w:bCs/>
                <w:sz w:val="21"/>
                <w:szCs w:val="21"/>
              </w:rPr>
              <w:t>吴磊</w:t>
            </w:r>
          </w:p>
        </w:tc>
        <w:tc>
          <w:tcPr>
            <w:tcW w:w="1474" w:type="dxa"/>
            <w:vAlign w:val="center"/>
          </w:tcPr>
          <w:p>
            <w:pPr>
              <w:pStyle w:val="42"/>
              <w:spacing w:before="0" w:beforeAutospacing="0" w:after="0" w:afterAutospacing="0" w:line="360" w:lineRule="auto"/>
              <w:jc w:val="both"/>
              <w:rPr>
                <w:bCs/>
                <w:sz w:val="21"/>
                <w:szCs w:val="21"/>
              </w:rPr>
            </w:pPr>
            <w:r>
              <w:rPr>
                <w:rFonts w:hint="eastAsia"/>
                <w:bCs/>
                <w:sz w:val="21"/>
                <w:szCs w:val="21"/>
              </w:rPr>
              <w:t>测试经理</w:t>
            </w:r>
          </w:p>
        </w:tc>
        <w:tc>
          <w:tcPr>
            <w:tcW w:w="2555" w:type="dxa"/>
          </w:tcPr>
          <w:p>
            <w:pPr>
              <w:pStyle w:val="42"/>
              <w:spacing w:before="0" w:beforeAutospacing="0" w:after="0" w:afterAutospacing="0" w:line="360" w:lineRule="auto"/>
              <w:rPr>
                <w:bCs/>
                <w:sz w:val="21"/>
                <w:szCs w:val="21"/>
              </w:rPr>
            </w:pPr>
            <w:r>
              <w:rPr>
                <w:rFonts w:hint="eastAsia"/>
                <w:bCs/>
                <w:sz w:val="21"/>
                <w:szCs w:val="21"/>
              </w:rPr>
              <w:t>测试任务分工，每日测试工作进展统计并不定期向项目经理报告测试中存在的问题。</w:t>
            </w:r>
          </w:p>
        </w:tc>
        <w:tc>
          <w:tcPr>
            <w:tcW w:w="2137" w:type="dxa"/>
            <w:vAlign w:val="center"/>
          </w:tcPr>
          <w:p>
            <w:pPr>
              <w:pStyle w:val="42"/>
              <w:spacing w:before="0" w:beforeAutospacing="0" w:after="0" w:afterAutospacing="0" w:line="360" w:lineRule="auto"/>
              <w:jc w:val="both"/>
              <w:rPr>
                <w:rFonts w:hint="eastAsia" w:eastAsia="宋体"/>
                <w:bCs/>
                <w:sz w:val="21"/>
                <w:szCs w:val="21"/>
                <w:lang w:val="en-US" w:eastAsia="zh-CN"/>
              </w:rPr>
            </w:pPr>
            <w:r>
              <w:rPr>
                <w:rFonts w:hint="eastAsia" w:ascii="Times New Roman" w:hAnsi="Times New Roman" w:cs="Times New Roman"/>
                <w:bCs/>
                <w:kern w:val="2"/>
                <w:sz w:val="21"/>
                <w:szCs w:val="21"/>
                <w:lang w:eastAsia="zh-CN"/>
              </w:rPr>
              <w:t>2021</w:t>
            </w:r>
            <w:r>
              <w:rPr>
                <w:rFonts w:hint="eastAsia" w:ascii="Times New Roman" w:hAnsi="Times New Roman" w:cs="Times New Roman"/>
                <w:bCs/>
                <w:kern w:val="2"/>
                <w:sz w:val="21"/>
                <w:szCs w:val="21"/>
                <w:lang w:val="en-US" w:eastAsia="zh-CN"/>
              </w:rPr>
              <w:t>/3</w:t>
            </w:r>
            <w:r>
              <w:rPr>
                <w:rFonts w:hint="eastAsia" w:ascii="Times New Roman" w:hAnsi="Times New Roman" w:cs="Times New Roman"/>
                <w:bCs/>
                <w:kern w:val="2"/>
                <w:sz w:val="21"/>
                <w:szCs w:val="21"/>
              </w:rPr>
              <w:t>/</w:t>
            </w:r>
            <w:r>
              <w:rPr>
                <w:rFonts w:hint="eastAsia" w:ascii="Times New Roman" w:hAnsi="Times New Roman" w:cs="Times New Roman"/>
                <w:bCs/>
                <w:kern w:val="2"/>
                <w:sz w:val="21"/>
                <w:szCs w:val="21"/>
                <w:lang w:val="en-US" w:eastAsia="zh-CN"/>
              </w:rPr>
              <w:t>3</w:t>
            </w:r>
          </w:p>
        </w:tc>
        <w:tc>
          <w:tcPr>
            <w:tcW w:w="849" w:type="dxa"/>
            <w:vAlign w:val="center"/>
          </w:tcPr>
          <w:p>
            <w:pPr>
              <w:pStyle w:val="42"/>
              <w:spacing w:before="0" w:beforeAutospacing="0" w:after="0" w:afterAutospacing="0" w:line="360" w:lineRule="auto"/>
              <w:jc w:val="both"/>
              <w:rPr>
                <w:rFonts w:hint="default"/>
                <w:bCs/>
                <w:sz w:val="21"/>
                <w:szCs w:val="21"/>
                <w:lang w:val="en-US"/>
              </w:rPr>
            </w:pPr>
            <w:r>
              <w:rPr>
                <w:rFonts w:hint="eastAsia"/>
                <w:bCs/>
                <w:sz w:val="21"/>
                <w:szCs w:val="21"/>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507" w:type="dxa"/>
            <w:vAlign w:val="center"/>
          </w:tcPr>
          <w:p>
            <w:pPr>
              <w:pStyle w:val="42"/>
              <w:spacing w:before="0" w:beforeAutospacing="0" w:after="0" w:afterAutospacing="0" w:line="360" w:lineRule="auto"/>
              <w:jc w:val="center"/>
              <w:rPr>
                <w:rFonts w:hint="default"/>
                <w:bCs/>
                <w:sz w:val="21"/>
                <w:szCs w:val="21"/>
                <w:lang w:val="en-US" w:eastAsia="zh-CN"/>
              </w:rPr>
            </w:pPr>
            <w:r>
              <w:rPr>
                <w:rFonts w:hint="eastAsia"/>
                <w:bCs/>
                <w:sz w:val="21"/>
                <w:szCs w:val="21"/>
                <w:lang w:val="en-US" w:eastAsia="zh-CN"/>
              </w:rPr>
              <w:t>石明洲</w:t>
            </w:r>
          </w:p>
        </w:tc>
        <w:tc>
          <w:tcPr>
            <w:tcW w:w="1474" w:type="dxa"/>
            <w:vAlign w:val="center"/>
          </w:tcPr>
          <w:p>
            <w:pPr>
              <w:pStyle w:val="42"/>
              <w:spacing w:before="0" w:beforeAutospacing="0" w:after="0" w:afterAutospacing="0" w:line="360" w:lineRule="auto"/>
              <w:jc w:val="both"/>
              <w:rPr>
                <w:bCs/>
                <w:sz w:val="21"/>
                <w:szCs w:val="21"/>
              </w:rPr>
            </w:pPr>
            <w:r>
              <w:rPr>
                <w:rFonts w:hint="eastAsia"/>
                <w:bCs/>
                <w:sz w:val="21"/>
                <w:szCs w:val="21"/>
              </w:rPr>
              <w:t>测试工程师</w:t>
            </w:r>
          </w:p>
        </w:tc>
        <w:tc>
          <w:tcPr>
            <w:tcW w:w="2555" w:type="dxa"/>
            <w:vAlign w:val="center"/>
          </w:tcPr>
          <w:p>
            <w:pPr>
              <w:pStyle w:val="42"/>
              <w:spacing w:before="0" w:beforeAutospacing="0" w:after="0" w:afterAutospacing="0" w:line="360" w:lineRule="auto"/>
              <w:jc w:val="both"/>
              <w:rPr>
                <w:bCs/>
                <w:sz w:val="21"/>
                <w:szCs w:val="21"/>
              </w:rPr>
            </w:pPr>
            <w:r>
              <w:rPr>
                <w:rFonts w:hint="eastAsia"/>
                <w:bCs/>
                <w:sz w:val="21"/>
                <w:szCs w:val="21"/>
              </w:rPr>
              <w:t>编写测试用例</w:t>
            </w:r>
          </w:p>
        </w:tc>
        <w:tc>
          <w:tcPr>
            <w:tcW w:w="2137" w:type="dxa"/>
            <w:vAlign w:val="center"/>
          </w:tcPr>
          <w:p>
            <w:pPr>
              <w:spacing w:line="360" w:lineRule="auto"/>
              <w:rPr>
                <w:rFonts w:hint="eastAsia" w:ascii="宋体" w:hAnsi="宋体" w:eastAsia="宋体" w:cs="宋体"/>
                <w:bCs/>
                <w:kern w:val="0"/>
                <w:szCs w:val="21"/>
                <w:lang w:val="en-US" w:eastAsia="zh-CN"/>
              </w:rPr>
            </w:pPr>
            <w:r>
              <w:rPr>
                <w:rFonts w:hint="eastAsia" w:cs="Times New Roman"/>
                <w:bCs/>
                <w:kern w:val="2"/>
                <w:sz w:val="21"/>
                <w:szCs w:val="21"/>
                <w:lang w:eastAsia="zh-CN"/>
              </w:rPr>
              <w:t>2021</w:t>
            </w:r>
            <w:r>
              <w:rPr>
                <w:rFonts w:hint="eastAsia" w:ascii="Times New Roman" w:hAnsi="Times New Roman" w:cs="Times New Roman"/>
                <w:bCs/>
                <w:kern w:val="2"/>
                <w:sz w:val="21"/>
                <w:szCs w:val="21"/>
                <w:lang w:val="en-US" w:eastAsia="zh-CN"/>
              </w:rPr>
              <w:t>/</w:t>
            </w:r>
            <w:r>
              <w:rPr>
                <w:rFonts w:hint="eastAsia" w:cs="Times New Roman"/>
                <w:bCs/>
                <w:kern w:val="2"/>
                <w:sz w:val="21"/>
                <w:szCs w:val="21"/>
                <w:lang w:val="en-US" w:eastAsia="zh-CN"/>
              </w:rPr>
              <w:t>3</w:t>
            </w:r>
            <w:r>
              <w:rPr>
                <w:rFonts w:hint="eastAsia" w:ascii="Times New Roman" w:hAnsi="Times New Roman" w:cs="Times New Roman"/>
                <w:bCs/>
                <w:kern w:val="2"/>
                <w:sz w:val="21"/>
                <w:szCs w:val="21"/>
              </w:rPr>
              <w:t>/</w:t>
            </w:r>
            <w:r>
              <w:rPr>
                <w:rFonts w:hint="eastAsia" w:cs="Times New Roman"/>
                <w:bCs/>
                <w:kern w:val="2"/>
                <w:sz w:val="21"/>
                <w:szCs w:val="21"/>
                <w:lang w:val="en-US" w:eastAsia="zh-CN"/>
              </w:rPr>
              <w:t>3</w:t>
            </w:r>
          </w:p>
        </w:tc>
        <w:tc>
          <w:tcPr>
            <w:tcW w:w="849" w:type="dxa"/>
            <w:vAlign w:val="center"/>
          </w:tcPr>
          <w:p>
            <w:pPr>
              <w:pStyle w:val="42"/>
              <w:spacing w:before="0" w:beforeAutospacing="0" w:after="0" w:afterAutospacing="0" w:line="360" w:lineRule="auto"/>
              <w:jc w:val="both"/>
              <w:rPr>
                <w:rFonts w:hint="default" w:eastAsia="宋体"/>
                <w:bCs/>
                <w:sz w:val="21"/>
                <w:szCs w:val="21"/>
                <w:lang w:val="en-US" w:eastAsia="zh-CN"/>
              </w:rPr>
            </w:pPr>
            <w:r>
              <w:rPr>
                <w:rFonts w:hint="eastAsia"/>
                <w:bCs/>
                <w:sz w:val="21"/>
                <w:szCs w:val="21"/>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507" w:type="dxa"/>
            <w:vAlign w:val="center"/>
          </w:tcPr>
          <w:p>
            <w:pPr>
              <w:pStyle w:val="42"/>
              <w:spacing w:before="0" w:beforeAutospacing="0" w:after="0" w:afterAutospacing="0" w:line="360" w:lineRule="auto"/>
              <w:jc w:val="center"/>
              <w:rPr>
                <w:rFonts w:hint="default"/>
                <w:bCs/>
                <w:sz w:val="21"/>
                <w:szCs w:val="21"/>
                <w:lang w:val="en-US"/>
              </w:rPr>
            </w:pPr>
            <w:r>
              <w:rPr>
                <w:rFonts w:hint="eastAsia"/>
                <w:bCs/>
                <w:sz w:val="21"/>
                <w:szCs w:val="21"/>
                <w:lang w:val="en-US" w:eastAsia="zh-CN"/>
              </w:rPr>
              <w:t>石明洲</w:t>
            </w:r>
          </w:p>
        </w:tc>
        <w:tc>
          <w:tcPr>
            <w:tcW w:w="1474" w:type="dxa"/>
            <w:vAlign w:val="center"/>
          </w:tcPr>
          <w:p>
            <w:pPr>
              <w:pStyle w:val="42"/>
              <w:spacing w:before="0" w:beforeAutospacing="0" w:after="0" w:afterAutospacing="0" w:line="360" w:lineRule="auto"/>
              <w:jc w:val="both"/>
              <w:rPr>
                <w:bCs/>
                <w:sz w:val="21"/>
                <w:szCs w:val="21"/>
              </w:rPr>
            </w:pPr>
            <w:r>
              <w:rPr>
                <w:rFonts w:hint="eastAsia"/>
                <w:bCs/>
                <w:sz w:val="21"/>
                <w:szCs w:val="21"/>
              </w:rPr>
              <w:t>测试工程师</w:t>
            </w:r>
          </w:p>
        </w:tc>
        <w:tc>
          <w:tcPr>
            <w:tcW w:w="2555" w:type="dxa"/>
            <w:vAlign w:val="center"/>
          </w:tcPr>
          <w:p>
            <w:pPr>
              <w:pStyle w:val="42"/>
              <w:spacing w:before="0" w:beforeAutospacing="0" w:after="0" w:afterAutospacing="0" w:line="360" w:lineRule="auto"/>
              <w:jc w:val="both"/>
              <w:rPr>
                <w:bCs/>
                <w:sz w:val="21"/>
                <w:szCs w:val="21"/>
              </w:rPr>
            </w:pPr>
            <w:r>
              <w:rPr>
                <w:rFonts w:hint="eastAsia"/>
                <w:bCs/>
                <w:sz w:val="21"/>
                <w:szCs w:val="21"/>
              </w:rPr>
              <w:t>版本测试</w:t>
            </w:r>
          </w:p>
        </w:tc>
        <w:tc>
          <w:tcPr>
            <w:tcW w:w="2137" w:type="dxa"/>
            <w:vAlign w:val="center"/>
          </w:tcPr>
          <w:p>
            <w:pPr>
              <w:spacing w:line="360" w:lineRule="auto"/>
              <w:rPr>
                <w:rFonts w:hint="default" w:ascii="宋体" w:hAnsi="宋体" w:eastAsia="宋体" w:cs="宋体"/>
                <w:bCs/>
                <w:kern w:val="0"/>
                <w:szCs w:val="21"/>
                <w:lang w:val="en-US" w:eastAsia="zh-CN"/>
              </w:rPr>
            </w:pPr>
            <w:r>
              <w:rPr>
                <w:rFonts w:hint="eastAsia" w:cs="Times New Roman"/>
                <w:bCs/>
                <w:kern w:val="2"/>
                <w:sz w:val="21"/>
                <w:szCs w:val="21"/>
                <w:lang w:eastAsia="zh-CN"/>
              </w:rPr>
              <w:t>2021</w:t>
            </w:r>
            <w:r>
              <w:rPr>
                <w:rFonts w:hint="eastAsia" w:ascii="Times New Roman" w:hAnsi="Times New Roman" w:cs="Times New Roman"/>
                <w:bCs/>
                <w:kern w:val="2"/>
                <w:sz w:val="21"/>
                <w:szCs w:val="21"/>
                <w:lang w:val="en-US" w:eastAsia="zh-CN"/>
              </w:rPr>
              <w:t>/</w:t>
            </w:r>
            <w:r>
              <w:rPr>
                <w:rFonts w:hint="eastAsia" w:cs="Times New Roman"/>
                <w:bCs/>
                <w:kern w:val="2"/>
                <w:sz w:val="21"/>
                <w:szCs w:val="21"/>
                <w:lang w:val="en-US" w:eastAsia="zh-CN"/>
              </w:rPr>
              <w:t>3/4</w:t>
            </w:r>
          </w:p>
        </w:tc>
        <w:tc>
          <w:tcPr>
            <w:tcW w:w="849" w:type="dxa"/>
            <w:vAlign w:val="center"/>
          </w:tcPr>
          <w:p>
            <w:pPr>
              <w:pStyle w:val="42"/>
              <w:spacing w:before="0" w:beforeAutospacing="0" w:after="0" w:afterAutospacing="0" w:line="360" w:lineRule="auto"/>
              <w:jc w:val="both"/>
              <w:rPr>
                <w:rFonts w:hint="default" w:eastAsia="宋体"/>
                <w:bCs/>
                <w:sz w:val="21"/>
                <w:szCs w:val="21"/>
                <w:lang w:val="en-US" w:eastAsia="zh-CN"/>
              </w:rPr>
            </w:pPr>
            <w:r>
              <w:rPr>
                <w:rFonts w:hint="eastAsia"/>
                <w:bCs/>
                <w:sz w:val="21"/>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507" w:type="dxa"/>
            <w:vAlign w:val="center"/>
          </w:tcPr>
          <w:p>
            <w:pPr>
              <w:pStyle w:val="42"/>
              <w:spacing w:before="0" w:beforeAutospacing="0" w:after="0" w:afterAutospacing="0" w:line="360" w:lineRule="auto"/>
              <w:jc w:val="center"/>
              <w:rPr>
                <w:rFonts w:hint="default" w:eastAsia="宋体"/>
                <w:bCs/>
                <w:sz w:val="21"/>
                <w:szCs w:val="21"/>
                <w:lang w:val="en-US" w:eastAsia="zh-CN"/>
              </w:rPr>
            </w:pPr>
            <w:r>
              <w:rPr>
                <w:rFonts w:hint="eastAsia"/>
                <w:bCs/>
                <w:sz w:val="21"/>
                <w:szCs w:val="21"/>
                <w:lang w:val="en-US" w:eastAsia="zh-CN"/>
              </w:rPr>
              <w:t>石明洲</w:t>
            </w:r>
          </w:p>
        </w:tc>
        <w:tc>
          <w:tcPr>
            <w:tcW w:w="1474" w:type="dxa"/>
            <w:vAlign w:val="center"/>
          </w:tcPr>
          <w:p>
            <w:pPr>
              <w:pStyle w:val="42"/>
              <w:spacing w:before="0" w:beforeAutospacing="0" w:after="0" w:afterAutospacing="0" w:line="360" w:lineRule="auto"/>
              <w:jc w:val="both"/>
              <w:rPr>
                <w:bCs/>
                <w:sz w:val="21"/>
                <w:szCs w:val="21"/>
              </w:rPr>
            </w:pPr>
            <w:r>
              <w:rPr>
                <w:rFonts w:hint="eastAsia"/>
                <w:bCs/>
                <w:sz w:val="21"/>
                <w:szCs w:val="21"/>
              </w:rPr>
              <w:t>测试工程师</w:t>
            </w:r>
          </w:p>
        </w:tc>
        <w:tc>
          <w:tcPr>
            <w:tcW w:w="2555" w:type="dxa"/>
            <w:vAlign w:val="center"/>
          </w:tcPr>
          <w:p>
            <w:pPr>
              <w:pStyle w:val="42"/>
              <w:spacing w:before="0" w:beforeAutospacing="0" w:after="0" w:afterAutospacing="0" w:line="360" w:lineRule="auto"/>
              <w:jc w:val="both"/>
              <w:rPr>
                <w:bCs/>
                <w:sz w:val="21"/>
                <w:szCs w:val="21"/>
              </w:rPr>
            </w:pPr>
            <w:r>
              <w:rPr>
                <w:rFonts w:hint="eastAsia"/>
                <w:bCs/>
                <w:sz w:val="21"/>
                <w:szCs w:val="21"/>
              </w:rPr>
              <w:t>输出测试报告</w:t>
            </w:r>
          </w:p>
        </w:tc>
        <w:tc>
          <w:tcPr>
            <w:tcW w:w="2137" w:type="dxa"/>
            <w:vAlign w:val="center"/>
          </w:tcPr>
          <w:p>
            <w:pPr>
              <w:spacing w:line="360" w:lineRule="auto"/>
              <w:rPr>
                <w:rFonts w:hint="eastAsia" w:ascii="宋体" w:hAnsi="宋体" w:eastAsia="宋体" w:cs="宋体"/>
                <w:bCs/>
                <w:kern w:val="0"/>
                <w:szCs w:val="21"/>
                <w:lang w:val="en-US" w:eastAsia="zh-CN"/>
              </w:rPr>
            </w:pPr>
            <w:r>
              <w:rPr>
                <w:rFonts w:hint="eastAsia" w:cs="Times New Roman"/>
                <w:bCs/>
                <w:kern w:val="2"/>
                <w:sz w:val="21"/>
                <w:szCs w:val="21"/>
                <w:lang w:eastAsia="zh-CN"/>
              </w:rPr>
              <w:t>2021</w:t>
            </w:r>
            <w:r>
              <w:rPr>
                <w:rFonts w:hint="eastAsia" w:ascii="Times New Roman" w:hAnsi="Times New Roman" w:cs="Times New Roman"/>
                <w:bCs/>
                <w:kern w:val="2"/>
                <w:sz w:val="21"/>
                <w:szCs w:val="21"/>
                <w:lang w:val="en-US" w:eastAsia="zh-CN"/>
              </w:rPr>
              <w:t>/</w:t>
            </w:r>
            <w:r>
              <w:rPr>
                <w:rFonts w:hint="eastAsia" w:cs="Times New Roman"/>
                <w:bCs/>
                <w:kern w:val="2"/>
                <w:sz w:val="21"/>
                <w:szCs w:val="21"/>
                <w:lang w:val="en-US" w:eastAsia="zh-CN"/>
              </w:rPr>
              <w:t>3</w:t>
            </w:r>
            <w:r>
              <w:rPr>
                <w:rFonts w:hint="eastAsia" w:ascii="Times New Roman" w:hAnsi="Times New Roman" w:cs="Times New Roman"/>
                <w:bCs/>
                <w:kern w:val="2"/>
                <w:sz w:val="21"/>
                <w:szCs w:val="21"/>
              </w:rPr>
              <w:t>/</w:t>
            </w:r>
            <w:r>
              <w:rPr>
                <w:rFonts w:hint="eastAsia" w:cs="Times New Roman"/>
                <w:bCs/>
                <w:kern w:val="2"/>
                <w:sz w:val="21"/>
                <w:szCs w:val="21"/>
                <w:lang w:val="en-US" w:eastAsia="zh-CN"/>
              </w:rPr>
              <w:t>4</w:t>
            </w:r>
          </w:p>
        </w:tc>
        <w:tc>
          <w:tcPr>
            <w:tcW w:w="849" w:type="dxa"/>
            <w:vAlign w:val="center"/>
          </w:tcPr>
          <w:p>
            <w:pPr>
              <w:pStyle w:val="42"/>
              <w:spacing w:before="0" w:beforeAutospacing="0" w:after="0" w:afterAutospacing="0" w:line="360" w:lineRule="auto"/>
              <w:jc w:val="both"/>
              <w:rPr>
                <w:rFonts w:hint="default" w:eastAsia="宋体"/>
                <w:bCs/>
                <w:sz w:val="21"/>
                <w:szCs w:val="21"/>
                <w:lang w:val="en-US" w:eastAsia="zh-CN"/>
              </w:rPr>
            </w:pPr>
            <w:r>
              <w:rPr>
                <w:rFonts w:hint="eastAsia"/>
                <w:bCs/>
                <w:sz w:val="21"/>
                <w:szCs w:val="21"/>
                <w:lang w:val="en-US" w:eastAsia="zh-CN"/>
              </w:rPr>
              <w:t>0.5</w:t>
            </w:r>
          </w:p>
        </w:tc>
      </w:tr>
    </w:tbl>
    <w:p>
      <w:pPr>
        <w:pStyle w:val="2"/>
        <w:numPr>
          <w:ilvl w:val="0"/>
          <w:numId w:val="0"/>
        </w:numPr>
        <w:spacing w:before="120" w:after="120" w:line="578" w:lineRule="auto"/>
        <w:rPr>
          <w:rFonts w:hint="eastAsia"/>
          <w:color w:val="000000" w:themeColor="text1"/>
          <w14:textFill>
            <w14:solidFill>
              <w14:schemeClr w14:val="tx1"/>
            </w14:solidFill>
          </w14:textFill>
        </w:rPr>
      </w:pPr>
      <w:bookmarkStart w:id="12" w:name="_Toc16754188"/>
      <w:r>
        <w:rPr>
          <w:rFonts w:hint="eastAsia"/>
          <w:color w:val="000000" w:themeColor="text1"/>
          <w14:textFill>
            <w14:solidFill>
              <w14:schemeClr w14:val="tx1"/>
            </w14:solidFill>
          </w14:textFill>
        </w:rPr>
        <w:t>4</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测试用例执行情况统计</w:t>
      </w:r>
      <w:bookmarkEnd w:id="12"/>
    </w:p>
    <w:p>
      <w:pPr>
        <w:pStyle w:val="3"/>
        <w:numPr>
          <w:ilvl w:val="1"/>
          <w:numId w:val="0"/>
        </w:numPr>
        <w:tabs>
          <w:tab w:val="clear" w:pos="576"/>
        </w:tabs>
      </w:pPr>
      <w:r>
        <w:rPr>
          <w:rFonts w:hint="eastAsia"/>
        </w:rPr>
        <w:t>4.</w:t>
      </w:r>
      <w:r>
        <w:rPr>
          <w:rFonts w:hint="eastAsia"/>
          <w:lang w:val="en-US" w:eastAsia="zh-CN"/>
        </w:rPr>
        <w:t>1测试</w:t>
      </w:r>
      <w:r>
        <w:rPr>
          <w:rFonts w:hint="eastAsia"/>
        </w:rPr>
        <w:t>用例执行结果</w:t>
      </w:r>
    </w:p>
    <w:tbl>
      <w:tblPr>
        <w:tblStyle w:val="24"/>
        <w:tblpPr w:leftFromText="180" w:rightFromText="180" w:vertAnchor="text" w:horzAnchor="margin" w:tblpY="75"/>
        <w:tblOverlap w:val="never"/>
        <w:tblW w:w="8386" w:type="dxa"/>
        <w:tblInd w:w="0" w:type="dxa"/>
        <w:tblLayout w:type="fixed"/>
        <w:tblCellMar>
          <w:top w:w="15" w:type="dxa"/>
          <w:left w:w="15" w:type="dxa"/>
          <w:bottom w:w="15" w:type="dxa"/>
          <w:right w:w="15" w:type="dxa"/>
        </w:tblCellMar>
      </w:tblPr>
      <w:tblGrid>
        <w:gridCol w:w="1054"/>
        <w:gridCol w:w="1024"/>
        <w:gridCol w:w="1172"/>
        <w:gridCol w:w="991"/>
        <w:gridCol w:w="800"/>
        <w:gridCol w:w="787"/>
        <w:gridCol w:w="874"/>
        <w:gridCol w:w="876"/>
        <w:gridCol w:w="808"/>
      </w:tblGrid>
      <w:tr>
        <w:trPr>
          <w:trHeight w:val="482" w:hRule="atLeast"/>
        </w:trPr>
        <w:tc>
          <w:tcPr>
            <w:tcW w:w="1054"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bookmarkStart w:id="13" w:name="OLE_LINK1"/>
            <w:r>
              <w:rPr>
                <w:rFonts w:hint="eastAsia"/>
                <w:b/>
                <w:bCs/>
              </w:rPr>
              <w:t>测试版本</w:t>
            </w:r>
          </w:p>
        </w:tc>
        <w:tc>
          <w:tcPr>
            <w:tcW w:w="1024"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测试轮数</w:t>
            </w:r>
          </w:p>
        </w:tc>
        <w:tc>
          <w:tcPr>
            <w:tcW w:w="1172"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测试模块</w:t>
            </w:r>
          </w:p>
        </w:tc>
        <w:tc>
          <w:tcPr>
            <w:tcW w:w="991"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用例总数</w:t>
            </w:r>
          </w:p>
        </w:tc>
        <w:tc>
          <w:tcPr>
            <w:tcW w:w="800"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通过</w:t>
            </w:r>
          </w:p>
        </w:tc>
        <w:tc>
          <w:tcPr>
            <w:tcW w:w="787"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失败</w:t>
            </w:r>
          </w:p>
        </w:tc>
        <w:tc>
          <w:tcPr>
            <w:tcW w:w="874"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阻塞</w:t>
            </w:r>
          </w:p>
        </w:tc>
        <w:tc>
          <w:tcPr>
            <w:tcW w:w="876"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通过率</w:t>
            </w:r>
          </w:p>
        </w:tc>
        <w:tc>
          <w:tcPr>
            <w:tcW w:w="808" w:type="dxa"/>
            <w:tcBorders>
              <w:top w:val="single" w:color="000000" w:sz="4" w:space="0"/>
              <w:left w:val="single" w:color="000000" w:sz="4" w:space="0"/>
              <w:bottom w:val="single" w:color="auto" w:sz="4" w:space="0"/>
              <w:right w:val="single" w:color="000000" w:sz="4" w:space="0"/>
            </w:tcBorders>
            <w:shd w:val="clear" w:color="auto" w:fill="D7D7D7"/>
            <w:vAlign w:val="center"/>
          </w:tcPr>
          <w:p>
            <w:pPr>
              <w:spacing w:line="0" w:lineRule="atLeast"/>
              <w:jc w:val="center"/>
              <w:rPr>
                <w:b/>
                <w:bCs/>
              </w:rPr>
            </w:pPr>
            <w:r>
              <w:rPr>
                <w:rFonts w:hint="eastAsia"/>
                <w:b/>
                <w:bCs/>
              </w:rPr>
              <w:t>bug数</w:t>
            </w:r>
          </w:p>
        </w:tc>
      </w:tr>
      <w:tr>
        <w:tblPrEx>
          <w:tblCellMar>
            <w:top w:w="15" w:type="dxa"/>
            <w:left w:w="15" w:type="dxa"/>
            <w:bottom w:w="15" w:type="dxa"/>
            <w:right w:w="15" w:type="dxa"/>
          </w:tblCellMar>
        </w:tblPrEx>
        <w:trPr>
          <w:trHeight w:val="674" w:hRule="atLeast"/>
        </w:trPr>
        <w:tc>
          <w:tcPr>
            <w:tcW w:w="1054" w:type="dxa"/>
            <w:tcBorders>
              <w:top w:val="single" w:color="auto" w:sz="4" w:space="0"/>
              <w:left w:val="single" w:color="auto" w:sz="4" w:space="0"/>
              <w:bottom w:val="single" w:color="auto" w:sz="4" w:space="0"/>
              <w:right w:val="single" w:color="auto" w:sz="4" w:space="0"/>
            </w:tcBorders>
            <w:vAlign w:val="center"/>
          </w:tcPr>
          <w:p>
            <w:pPr>
              <w:jc w:val="center"/>
              <w:rPr>
                <w:rFonts w:hint="default" w:ascii="宋体" w:hAnsi="宋体" w:eastAsia="宋体"/>
                <w:iCs/>
                <w:szCs w:val="21"/>
                <w:lang w:val="en-US" w:eastAsia="zh-CN"/>
              </w:rPr>
            </w:pPr>
            <w:r>
              <w:rPr>
                <w:rFonts w:hint="eastAsia" w:ascii="宋体" w:hAnsi="宋体" w:cs="Arial"/>
                <w:b w:val="0"/>
                <w:bCs w:val="0"/>
                <w:color w:val="000000"/>
                <w:sz w:val="21"/>
                <w:szCs w:val="21"/>
                <w:lang w:eastAsia="zh-CN"/>
              </w:rPr>
              <w:t>cabinet2.3.</w:t>
            </w:r>
            <w:r>
              <w:rPr>
                <w:rFonts w:hint="eastAsia" w:ascii="宋体" w:hAnsi="宋体" w:cs="Arial"/>
                <w:b w:val="0"/>
                <w:bCs w:val="0"/>
                <w:color w:val="000000"/>
                <w:sz w:val="21"/>
                <w:szCs w:val="21"/>
                <w:lang w:val="en-US" w:eastAsia="zh-CN"/>
              </w:rPr>
              <w:t>1</w:t>
            </w:r>
          </w:p>
        </w:tc>
        <w:tc>
          <w:tcPr>
            <w:tcW w:w="1024" w:type="dxa"/>
            <w:tcBorders>
              <w:top w:val="single" w:color="auto" w:sz="4" w:space="0"/>
              <w:left w:val="single" w:color="auto" w:sz="4" w:space="0"/>
              <w:bottom w:val="single" w:color="auto" w:sz="4" w:space="0"/>
              <w:right w:val="single" w:color="auto" w:sz="4" w:space="0"/>
            </w:tcBorders>
            <w:vAlign w:val="center"/>
          </w:tcPr>
          <w:p>
            <w:pPr>
              <w:jc w:val="center"/>
            </w:pPr>
            <w:r>
              <w:t>一轮</w:t>
            </w:r>
          </w:p>
        </w:tc>
        <w:tc>
          <w:tcPr>
            <w:tcW w:w="117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宋体"/>
                <w:lang w:eastAsia="zh-CN"/>
              </w:rPr>
            </w:pPr>
            <w:r>
              <w:rPr>
                <w:rFonts w:hint="eastAsia"/>
                <w:lang w:val="en-US" w:eastAsia="zh-CN"/>
              </w:rPr>
              <w:t>投投</w:t>
            </w:r>
          </w:p>
        </w:tc>
        <w:tc>
          <w:tcPr>
            <w:tcW w:w="991"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lang w:val="en-US" w:eastAsia="zh-CN"/>
              </w:rPr>
            </w:pPr>
            <w:r>
              <w:rPr>
                <w:rFonts w:hint="eastAsia"/>
                <w:lang w:val="en-US" w:eastAsia="zh-CN"/>
              </w:rPr>
              <w:t>32</w:t>
            </w:r>
          </w:p>
        </w:tc>
        <w:tc>
          <w:tcPr>
            <w:tcW w:w="800"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lang w:val="en-US" w:eastAsia="zh-CN"/>
              </w:rPr>
            </w:pPr>
            <w:r>
              <w:rPr>
                <w:rFonts w:hint="eastAsia"/>
                <w:lang w:val="en-US" w:eastAsia="zh-CN"/>
              </w:rPr>
              <w:t>32</w:t>
            </w:r>
          </w:p>
        </w:tc>
        <w:tc>
          <w:tcPr>
            <w:tcW w:w="78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lang w:val="en-US" w:eastAsia="zh-CN"/>
              </w:rPr>
            </w:pPr>
            <w:r>
              <w:rPr>
                <w:rFonts w:hint="eastAsia"/>
                <w:lang w:val="en-US" w:eastAsia="zh-CN"/>
              </w:rPr>
              <w:t>0</w:t>
            </w:r>
          </w:p>
        </w:tc>
        <w:tc>
          <w:tcPr>
            <w:tcW w:w="874"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0</w:t>
            </w:r>
          </w:p>
        </w:tc>
        <w:tc>
          <w:tcPr>
            <w:tcW w:w="876"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lang w:val="en-US" w:eastAsia="zh-CN"/>
              </w:rPr>
              <w:t>100</w:t>
            </w:r>
            <w:r>
              <w:rPr>
                <w:rFonts w:hint="eastAsia"/>
              </w:rPr>
              <w:t>%</w:t>
            </w:r>
          </w:p>
        </w:tc>
        <w:tc>
          <w:tcPr>
            <w:tcW w:w="808"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宋体"/>
                <w:lang w:val="en-US" w:eastAsia="zh-CN"/>
              </w:rPr>
            </w:pPr>
            <w:r>
              <w:rPr>
                <w:rFonts w:hint="eastAsia"/>
                <w:lang w:val="en-US" w:eastAsia="zh-CN"/>
              </w:rPr>
              <w:t>0</w:t>
            </w:r>
          </w:p>
        </w:tc>
      </w:tr>
      <w:bookmarkEnd w:id="13"/>
    </w:tbl>
    <w:p/>
    <w:p>
      <w:pPr>
        <w:pStyle w:val="23"/>
        <w:spacing w:line="360" w:lineRule="auto"/>
        <w:ind w:firstLineChars="200"/>
        <w:rPr>
          <w:rFonts w:hint="eastAsia" w:eastAsia="宋体"/>
          <w:kern w:val="44"/>
          <w:szCs w:val="21"/>
          <w:lang w:eastAsia="zh-CN"/>
        </w:rPr>
      </w:pPr>
      <w:r>
        <w:rPr>
          <w:rFonts w:hint="eastAsia"/>
          <w:kern w:val="44"/>
          <w:szCs w:val="21"/>
        </w:rPr>
        <w:t>本次验收测试新设计和执行测试场景</w:t>
      </w:r>
      <w:r>
        <w:rPr>
          <w:kern w:val="44"/>
          <w:szCs w:val="21"/>
        </w:rPr>
        <w:t>数</w:t>
      </w:r>
      <w:r>
        <w:rPr>
          <w:rFonts w:hint="eastAsia"/>
          <w:kern w:val="44"/>
          <w:szCs w:val="21"/>
          <w:lang w:val="en-US" w:eastAsia="zh-CN"/>
        </w:rPr>
        <w:t>共32</w:t>
      </w:r>
      <w:r>
        <w:rPr>
          <w:rFonts w:hint="eastAsia"/>
          <w:kern w:val="44"/>
          <w:szCs w:val="21"/>
        </w:rPr>
        <w:t>条</w:t>
      </w:r>
      <w:r>
        <w:rPr>
          <w:rFonts w:hint="eastAsia"/>
          <w:kern w:val="44"/>
          <w:szCs w:val="21"/>
          <w:lang w:eastAsia="zh-CN"/>
        </w:rPr>
        <w:t>，</w:t>
      </w:r>
      <w:r>
        <w:rPr>
          <w:rFonts w:hint="eastAsia"/>
          <w:kern w:val="44"/>
          <w:szCs w:val="21"/>
        </w:rPr>
        <w:t>通过</w:t>
      </w:r>
      <w:r>
        <w:rPr>
          <w:rFonts w:hint="eastAsia"/>
          <w:kern w:val="44"/>
          <w:szCs w:val="21"/>
          <w:lang w:val="en-US" w:eastAsia="zh-CN"/>
        </w:rPr>
        <w:t>32条</w:t>
      </w:r>
      <w:r>
        <w:rPr>
          <w:rFonts w:hint="eastAsia"/>
          <w:kern w:val="44"/>
          <w:szCs w:val="21"/>
        </w:rPr>
        <w:t>，通过率</w:t>
      </w:r>
      <w:r>
        <w:rPr>
          <w:rFonts w:hint="eastAsia"/>
          <w:kern w:val="44"/>
          <w:szCs w:val="21"/>
          <w:lang w:val="en-US" w:eastAsia="zh-CN"/>
        </w:rPr>
        <w:t>100</w:t>
      </w:r>
      <w:r>
        <w:rPr>
          <w:rFonts w:hint="eastAsia"/>
          <w:kern w:val="44"/>
          <w:szCs w:val="21"/>
        </w:rPr>
        <w:t>%</w:t>
      </w:r>
      <w:r>
        <w:rPr>
          <w:rFonts w:hint="eastAsia"/>
          <w:kern w:val="44"/>
          <w:szCs w:val="21"/>
          <w:lang w:eastAsia="zh-CN"/>
        </w:rPr>
        <w:t>，</w:t>
      </w:r>
      <w:r>
        <w:rPr>
          <w:rFonts w:hint="eastAsia"/>
          <w:kern w:val="44"/>
          <w:szCs w:val="21"/>
          <w:lang w:val="en-US" w:eastAsia="zh-CN"/>
        </w:rPr>
        <w:t>详见《咪咕投投cabinet2.3.1版本需求测试用例.xlsx》</w:t>
      </w:r>
      <w:r>
        <w:rPr>
          <w:rFonts w:hint="eastAsia"/>
          <w:kern w:val="44"/>
          <w:szCs w:val="21"/>
          <w:lang w:eastAsia="zh-CN"/>
        </w:rPr>
        <w:t>。</w:t>
      </w:r>
    </w:p>
    <w:p>
      <w:pPr>
        <w:pStyle w:val="23"/>
        <w:spacing w:line="360" w:lineRule="auto"/>
        <w:ind w:firstLineChars="200"/>
        <w:rPr>
          <w:rFonts w:hint="eastAsia"/>
          <w:kern w:val="44"/>
          <w:szCs w:val="21"/>
        </w:rPr>
      </w:pPr>
      <w:r>
        <w:rPr>
          <w:rFonts w:hint="eastAsia"/>
          <w:kern w:val="44"/>
          <w:szCs w:val="21"/>
        </w:rPr>
        <w:t xml:space="preserve"> </w:t>
      </w:r>
      <w:r>
        <w:rPr>
          <w:rFonts w:hint="eastAsia"/>
          <w:kern w:val="44"/>
          <w:szCs w:val="21"/>
        </w:rPr>
        <w:object>
          <v:shape id="_x0000_i1025" o:spt="75" type="#_x0000_t75" style="height:65.4pt;width:72.6pt;" o:ole="t" filled="f" o:preferrelative="t" stroked="f" coordsize="21600,21600">
            <v:path/>
            <v:fill on="f" focussize="0,0"/>
            <v:stroke on="f"/>
            <v:imagedata r:id="rId11" o:title=""/>
            <o:lock v:ext="edit" aspectratio="t"/>
            <w10:wrap type="none"/>
            <w10:anchorlock/>
          </v:shape>
          <o:OLEObject Type="Embed" ProgID="Excel.Sheet.12" ShapeID="_x0000_i1025" DrawAspect="Icon" ObjectID="_1468075725" r:id="rId10">
            <o:LockedField>false</o:LockedField>
          </o:OLEObject>
        </w:object>
      </w:r>
      <w:r>
        <w:rPr>
          <w:rFonts w:hint="eastAsia"/>
          <w:kern w:val="44"/>
          <w:szCs w:val="21"/>
        </w:rPr>
        <w:t xml:space="preserve"> </w:t>
      </w:r>
      <w:bookmarkStart w:id="24" w:name="_GoBack"/>
      <w:bookmarkEnd w:id="24"/>
    </w:p>
    <w:p>
      <w:pPr>
        <w:pStyle w:val="3"/>
        <w:numPr>
          <w:ilvl w:val="1"/>
          <w:numId w:val="0"/>
        </w:numPr>
        <w:tabs>
          <w:tab w:val="clear" w:pos="576"/>
        </w:tabs>
      </w:pPr>
      <w:r>
        <w:rPr>
          <w:rFonts w:hint="eastAsia"/>
        </w:rPr>
        <w:t>4.2自动化用例执行结果</w:t>
      </w:r>
    </w:p>
    <w:p>
      <w:pPr>
        <w:rPr>
          <w:rFonts w:hint="eastAsia"/>
          <w:kern w:val="44"/>
          <w:szCs w:val="21"/>
          <w:lang w:eastAsia="zh-CN"/>
        </w:rPr>
      </w:pPr>
      <w:r>
        <w:rPr>
          <w:rFonts w:hint="eastAsia"/>
          <w:lang w:val="en-US" w:eastAsia="zh-CN"/>
        </w:rPr>
        <w:t>无</w:t>
      </w:r>
    </w:p>
    <w:p>
      <w:pPr>
        <w:pStyle w:val="2"/>
        <w:numPr>
          <w:ilvl w:val="0"/>
          <w:numId w:val="0"/>
        </w:numPr>
        <w:spacing w:before="120" w:after="120" w:line="578" w:lineRule="auto"/>
      </w:pPr>
      <w:bookmarkStart w:id="14" w:name="_Toc95152530"/>
      <w:bookmarkStart w:id="15" w:name="_Toc312308160"/>
      <w:bookmarkStart w:id="16" w:name="_Toc16754189"/>
      <w:r>
        <w:rPr>
          <w:rFonts w:hint="eastAsia"/>
        </w:rPr>
        <w:t>5</w:t>
      </w:r>
      <w:r>
        <w:t xml:space="preserve"> </w:t>
      </w:r>
      <w:r>
        <w:rPr>
          <w:rFonts w:hint="eastAsia"/>
        </w:rPr>
        <w:t>验收测试结果</w:t>
      </w:r>
      <w:bookmarkEnd w:id="14"/>
      <w:r>
        <w:rPr>
          <w:rFonts w:hint="eastAsia"/>
        </w:rPr>
        <w:t>分析</w:t>
      </w:r>
      <w:bookmarkEnd w:id="15"/>
      <w:bookmarkEnd w:id="16"/>
    </w:p>
    <w:p>
      <w:pPr>
        <w:pStyle w:val="3"/>
        <w:numPr>
          <w:ilvl w:val="0"/>
          <w:numId w:val="0"/>
        </w:numPr>
        <w:ind w:left="576" w:hanging="576"/>
      </w:pPr>
      <w:r>
        <w:rPr>
          <w:rFonts w:hint="eastAsia"/>
        </w:rPr>
        <w:t>5.1 缺陷统计</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2"/>
        <w:gridCol w:w="985"/>
        <w:gridCol w:w="985"/>
        <w:gridCol w:w="985"/>
        <w:gridCol w:w="985"/>
        <w:gridCol w:w="985"/>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shd w:val="clear" w:color="auto" w:fill="D0CECE" w:themeFill="background2" w:themeFillShade="E6"/>
            <w:vAlign w:val="center"/>
          </w:tcPr>
          <w:p>
            <w:pPr>
              <w:jc w:val="center"/>
            </w:pPr>
          </w:p>
        </w:tc>
        <w:tc>
          <w:tcPr>
            <w:tcW w:w="985" w:type="dxa"/>
            <w:shd w:val="clear" w:color="auto" w:fill="D0CECE" w:themeFill="background2" w:themeFillShade="E6"/>
            <w:vAlign w:val="center"/>
          </w:tcPr>
          <w:p>
            <w:pPr>
              <w:jc w:val="center"/>
            </w:pPr>
            <w:r>
              <w:t>总数</w:t>
            </w:r>
          </w:p>
        </w:tc>
        <w:tc>
          <w:tcPr>
            <w:tcW w:w="985" w:type="dxa"/>
            <w:shd w:val="clear" w:color="auto" w:fill="D0CECE" w:themeFill="background2" w:themeFillShade="E6"/>
            <w:vAlign w:val="center"/>
          </w:tcPr>
          <w:p>
            <w:pPr>
              <w:jc w:val="center"/>
            </w:pPr>
            <w:r>
              <w:t>致命</w:t>
            </w:r>
          </w:p>
        </w:tc>
        <w:tc>
          <w:tcPr>
            <w:tcW w:w="985" w:type="dxa"/>
            <w:shd w:val="clear" w:color="auto" w:fill="D0CECE" w:themeFill="background2" w:themeFillShade="E6"/>
            <w:vAlign w:val="center"/>
          </w:tcPr>
          <w:p>
            <w:pPr>
              <w:jc w:val="center"/>
            </w:pPr>
            <w:r>
              <w:t>严重</w:t>
            </w:r>
          </w:p>
        </w:tc>
        <w:tc>
          <w:tcPr>
            <w:tcW w:w="985" w:type="dxa"/>
            <w:shd w:val="clear" w:color="auto" w:fill="D0CECE" w:themeFill="background2" w:themeFillShade="E6"/>
            <w:vAlign w:val="center"/>
          </w:tcPr>
          <w:p>
            <w:pPr>
              <w:jc w:val="center"/>
            </w:pPr>
            <w:r>
              <w:t>一般</w:t>
            </w:r>
          </w:p>
        </w:tc>
        <w:tc>
          <w:tcPr>
            <w:tcW w:w="985" w:type="dxa"/>
            <w:shd w:val="clear" w:color="auto" w:fill="D0CECE" w:themeFill="background2" w:themeFillShade="E6"/>
            <w:vAlign w:val="center"/>
          </w:tcPr>
          <w:p>
            <w:pPr>
              <w:jc w:val="center"/>
            </w:pPr>
            <w:r>
              <w:t>提示</w:t>
            </w:r>
          </w:p>
        </w:tc>
        <w:tc>
          <w:tcPr>
            <w:tcW w:w="1635" w:type="dxa"/>
            <w:shd w:val="clear" w:color="auto" w:fill="D0CECE" w:themeFill="background2" w:themeFillShade="E6"/>
            <w:vAlign w:val="center"/>
          </w:tcPr>
          <w:p>
            <w:pPr>
              <w:jc w:val="center"/>
            </w:pPr>
            <w:r>
              <w:rPr>
                <w:rFonts w:hint="eastAsia"/>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shd w:val="clear" w:color="auto" w:fill="D0CECE" w:themeFill="background2" w:themeFillShade="E6"/>
            <w:vAlign w:val="center"/>
          </w:tcPr>
          <w:p>
            <w:pPr>
              <w:jc w:val="center"/>
            </w:pPr>
            <w:r>
              <w:t>原缺陷数目</w:t>
            </w:r>
          </w:p>
        </w:tc>
        <w:tc>
          <w:tcPr>
            <w:tcW w:w="985" w:type="dxa"/>
            <w:vAlign w:val="center"/>
          </w:tcPr>
          <w:p>
            <w:pPr>
              <w:jc w:val="center"/>
              <w:rPr>
                <w:rFonts w:hint="default" w:eastAsia="宋体"/>
                <w:lang w:val="en-US" w:eastAsia="zh-CN"/>
              </w:rPr>
            </w:pPr>
            <w:r>
              <w:rPr>
                <w:rFonts w:hint="eastAsia"/>
                <w:lang w:val="en-US" w:eastAsia="zh-CN"/>
              </w:rPr>
              <w:t>0</w:t>
            </w:r>
          </w:p>
        </w:tc>
        <w:tc>
          <w:tcPr>
            <w:tcW w:w="985" w:type="dxa"/>
            <w:vAlign w:val="center"/>
          </w:tcPr>
          <w:p>
            <w:pPr>
              <w:jc w:val="center"/>
            </w:pPr>
            <w:r>
              <w:rPr>
                <w:rFonts w:hint="eastAsia"/>
              </w:rPr>
              <w:t>0</w:t>
            </w:r>
          </w:p>
        </w:tc>
        <w:tc>
          <w:tcPr>
            <w:tcW w:w="985" w:type="dxa"/>
            <w:vAlign w:val="center"/>
          </w:tcPr>
          <w:p>
            <w:pPr>
              <w:jc w:val="center"/>
              <w:rPr>
                <w:rFonts w:hint="default" w:eastAsia="宋体"/>
                <w:lang w:val="en-US" w:eastAsia="zh-CN"/>
              </w:rPr>
            </w:pPr>
            <w:r>
              <w:rPr>
                <w:rFonts w:hint="eastAsia"/>
                <w:lang w:val="en-US" w:eastAsia="zh-CN"/>
              </w:rPr>
              <w:t>0</w:t>
            </w:r>
          </w:p>
        </w:tc>
        <w:tc>
          <w:tcPr>
            <w:tcW w:w="985" w:type="dxa"/>
            <w:vAlign w:val="center"/>
          </w:tcPr>
          <w:p>
            <w:pPr>
              <w:jc w:val="center"/>
              <w:rPr>
                <w:rFonts w:hint="default" w:eastAsia="宋体"/>
                <w:lang w:val="en-US" w:eastAsia="zh-CN"/>
              </w:rPr>
            </w:pPr>
            <w:r>
              <w:rPr>
                <w:rFonts w:hint="eastAsia"/>
                <w:lang w:val="en-US" w:eastAsia="zh-CN"/>
              </w:rPr>
              <w:t>0</w:t>
            </w:r>
          </w:p>
        </w:tc>
        <w:tc>
          <w:tcPr>
            <w:tcW w:w="985" w:type="dxa"/>
            <w:vAlign w:val="center"/>
          </w:tcPr>
          <w:p>
            <w:pPr>
              <w:jc w:val="center"/>
              <w:rPr>
                <w:rFonts w:hint="eastAsia" w:eastAsia="宋体"/>
                <w:lang w:val="en-US" w:eastAsia="zh-CN"/>
              </w:rPr>
            </w:pPr>
            <w:r>
              <w:rPr>
                <w:rFonts w:hint="eastAsia"/>
                <w:lang w:val="en-US" w:eastAsia="zh-CN"/>
              </w:rPr>
              <w:t>0</w:t>
            </w:r>
          </w:p>
        </w:tc>
        <w:tc>
          <w:tcPr>
            <w:tcW w:w="1635" w:type="dxa"/>
            <w:vAlign w:val="center"/>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shd w:val="clear" w:color="auto" w:fill="D0CECE" w:themeFill="background2" w:themeFillShade="E6"/>
            <w:vAlign w:val="center"/>
          </w:tcPr>
          <w:p>
            <w:pPr>
              <w:jc w:val="center"/>
            </w:pPr>
            <w:r>
              <w:t>百分比</w:t>
            </w:r>
          </w:p>
        </w:tc>
        <w:tc>
          <w:tcPr>
            <w:tcW w:w="985" w:type="dxa"/>
          </w:tcPr>
          <w:p>
            <w:pPr>
              <w:jc w:val="center"/>
              <w:rPr>
                <w:rFonts w:hint="default" w:eastAsia="宋体"/>
                <w:lang w:val="en-US" w:eastAsia="zh-CN"/>
              </w:rPr>
            </w:pPr>
            <w:r>
              <w:rPr>
                <w:rFonts w:hint="eastAsia"/>
                <w:lang w:val="en-US" w:eastAsia="zh-CN"/>
              </w:rPr>
              <w:t>0</w:t>
            </w:r>
          </w:p>
        </w:tc>
        <w:tc>
          <w:tcPr>
            <w:tcW w:w="985" w:type="dxa"/>
          </w:tcPr>
          <w:p>
            <w:pPr>
              <w:jc w:val="center"/>
            </w:pPr>
            <w:r>
              <w:rPr>
                <w:rFonts w:hint="eastAsia"/>
              </w:rPr>
              <w:t>0</w:t>
            </w:r>
          </w:p>
        </w:tc>
        <w:tc>
          <w:tcPr>
            <w:tcW w:w="985" w:type="dxa"/>
          </w:tcPr>
          <w:p>
            <w:pPr>
              <w:jc w:val="center"/>
              <w:rPr>
                <w:rFonts w:hint="default" w:eastAsia="宋体"/>
                <w:lang w:val="en-US" w:eastAsia="zh-CN"/>
              </w:rPr>
            </w:pPr>
            <w:r>
              <w:rPr>
                <w:rFonts w:hint="eastAsia"/>
                <w:lang w:val="en-US" w:eastAsia="zh-CN"/>
              </w:rPr>
              <w:t>0</w:t>
            </w:r>
          </w:p>
        </w:tc>
        <w:tc>
          <w:tcPr>
            <w:tcW w:w="985" w:type="dxa"/>
          </w:tcPr>
          <w:p>
            <w:pPr>
              <w:jc w:val="center"/>
              <w:rPr>
                <w:rFonts w:hint="default" w:eastAsia="宋体"/>
                <w:lang w:val="en-US" w:eastAsia="zh-CN"/>
              </w:rPr>
            </w:pPr>
            <w:r>
              <w:rPr>
                <w:rFonts w:hint="eastAsia"/>
                <w:lang w:val="en-US" w:eastAsia="zh-CN"/>
              </w:rPr>
              <w:t>0</w:t>
            </w:r>
          </w:p>
        </w:tc>
        <w:tc>
          <w:tcPr>
            <w:tcW w:w="985" w:type="dxa"/>
          </w:tcPr>
          <w:p>
            <w:pPr>
              <w:jc w:val="center"/>
              <w:rPr>
                <w:rFonts w:hint="default" w:eastAsia="宋体"/>
                <w:lang w:val="en-US" w:eastAsia="zh-CN"/>
              </w:rPr>
            </w:pPr>
            <w:r>
              <w:rPr>
                <w:rFonts w:hint="eastAsia"/>
              </w:rPr>
              <w:t>0</w:t>
            </w:r>
          </w:p>
        </w:tc>
        <w:tc>
          <w:tcPr>
            <w:tcW w:w="1635" w:type="dxa"/>
            <w:vAlign w:val="center"/>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shd w:val="clear" w:color="auto" w:fill="D0CECE" w:themeFill="background2" w:themeFillShade="E6"/>
            <w:vAlign w:val="center"/>
          </w:tcPr>
          <w:p>
            <w:pPr>
              <w:jc w:val="center"/>
            </w:pPr>
            <w:r>
              <w:t>关闭数</w:t>
            </w:r>
          </w:p>
        </w:tc>
        <w:tc>
          <w:tcPr>
            <w:tcW w:w="985" w:type="dxa"/>
          </w:tcPr>
          <w:p>
            <w:pPr>
              <w:jc w:val="center"/>
              <w:rPr>
                <w:rFonts w:hint="default" w:eastAsia="宋体"/>
                <w:lang w:val="en-US" w:eastAsia="zh-CN"/>
              </w:rPr>
            </w:pPr>
            <w:r>
              <w:rPr>
                <w:rFonts w:hint="eastAsia"/>
                <w:lang w:val="en-US" w:eastAsia="zh-CN"/>
              </w:rPr>
              <w:t>0</w:t>
            </w:r>
          </w:p>
        </w:tc>
        <w:tc>
          <w:tcPr>
            <w:tcW w:w="985" w:type="dxa"/>
          </w:tcPr>
          <w:p>
            <w:pPr>
              <w:jc w:val="center"/>
            </w:pPr>
            <w:r>
              <w:rPr>
                <w:rFonts w:hint="eastAsia"/>
              </w:rPr>
              <w:t>0</w:t>
            </w:r>
          </w:p>
        </w:tc>
        <w:tc>
          <w:tcPr>
            <w:tcW w:w="985" w:type="dxa"/>
          </w:tcPr>
          <w:p>
            <w:pPr>
              <w:jc w:val="center"/>
              <w:rPr>
                <w:rFonts w:hint="eastAsia" w:eastAsia="宋体"/>
                <w:lang w:val="en-US" w:eastAsia="zh-CN"/>
              </w:rPr>
            </w:pPr>
            <w:r>
              <w:rPr>
                <w:rFonts w:hint="eastAsia"/>
                <w:lang w:val="en-US" w:eastAsia="zh-CN"/>
              </w:rPr>
              <w:t>0</w:t>
            </w:r>
          </w:p>
        </w:tc>
        <w:tc>
          <w:tcPr>
            <w:tcW w:w="985" w:type="dxa"/>
          </w:tcPr>
          <w:p>
            <w:pPr>
              <w:jc w:val="center"/>
              <w:rPr>
                <w:rFonts w:hint="default" w:eastAsia="宋体"/>
                <w:lang w:val="en-US" w:eastAsia="zh-CN"/>
              </w:rPr>
            </w:pPr>
            <w:r>
              <w:rPr>
                <w:rFonts w:hint="eastAsia"/>
                <w:lang w:val="en-US" w:eastAsia="zh-CN"/>
              </w:rPr>
              <w:t>0</w:t>
            </w:r>
          </w:p>
        </w:tc>
        <w:tc>
          <w:tcPr>
            <w:tcW w:w="985" w:type="dxa"/>
          </w:tcPr>
          <w:p>
            <w:pPr>
              <w:jc w:val="center"/>
              <w:rPr>
                <w:rFonts w:hint="eastAsia" w:eastAsia="宋体"/>
                <w:lang w:eastAsia="zh-CN"/>
              </w:rPr>
            </w:pPr>
            <w:r>
              <w:rPr>
                <w:rFonts w:hint="eastAsia"/>
              </w:rPr>
              <w:t>0</w:t>
            </w:r>
          </w:p>
        </w:tc>
        <w:tc>
          <w:tcPr>
            <w:tcW w:w="1635" w:type="dxa"/>
            <w:vAlign w:val="center"/>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shd w:val="clear" w:color="auto" w:fill="D0CECE" w:themeFill="background2" w:themeFillShade="E6"/>
            <w:vAlign w:val="center"/>
          </w:tcPr>
          <w:p>
            <w:pPr>
              <w:jc w:val="center"/>
            </w:pPr>
            <w:r>
              <w:t>关闭数占比</w:t>
            </w:r>
          </w:p>
        </w:tc>
        <w:tc>
          <w:tcPr>
            <w:tcW w:w="985" w:type="dxa"/>
          </w:tcPr>
          <w:p>
            <w:pPr>
              <w:jc w:val="center"/>
              <w:rPr>
                <w:rFonts w:hint="default"/>
                <w:lang w:val="en-US"/>
              </w:rPr>
            </w:pPr>
            <w:r>
              <w:rPr>
                <w:rFonts w:hint="eastAsia"/>
                <w:lang w:val="en-US" w:eastAsia="zh-CN"/>
              </w:rPr>
              <w:t>0</w:t>
            </w:r>
          </w:p>
        </w:tc>
        <w:tc>
          <w:tcPr>
            <w:tcW w:w="985" w:type="dxa"/>
          </w:tcPr>
          <w:p>
            <w:pPr>
              <w:jc w:val="center"/>
            </w:pPr>
            <w:r>
              <w:rPr>
                <w:rFonts w:hint="eastAsia"/>
              </w:rPr>
              <w:t>0</w:t>
            </w:r>
          </w:p>
        </w:tc>
        <w:tc>
          <w:tcPr>
            <w:tcW w:w="985" w:type="dxa"/>
          </w:tcPr>
          <w:p>
            <w:pPr>
              <w:jc w:val="center"/>
              <w:rPr>
                <w:rFonts w:hint="eastAsia" w:eastAsia="宋体"/>
                <w:lang w:val="en-US" w:eastAsia="zh-CN"/>
              </w:rPr>
            </w:pPr>
            <w:r>
              <w:rPr>
                <w:rFonts w:hint="eastAsia"/>
                <w:lang w:val="en-US" w:eastAsia="zh-CN"/>
              </w:rPr>
              <w:t>0</w:t>
            </w:r>
          </w:p>
        </w:tc>
        <w:tc>
          <w:tcPr>
            <w:tcW w:w="985" w:type="dxa"/>
          </w:tcPr>
          <w:p>
            <w:pPr>
              <w:jc w:val="center"/>
              <w:rPr>
                <w:rFonts w:hint="default"/>
                <w:lang w:val="en-US"/>
              </w:rPr>
            </w:pPr>
            <w:r>
              <w:rPr>
                <w:rFonts w:hint="eastAsia"/>
                <w:lang w:val="en-US" w:eastAsia="zh-CN"/>
              </w:rPr>
              <w:t>0</w:t>
            </w:r>
          </w:p>
        </w:tc>
        <w:tc>
          <w:tcPr>
            <w:tcW w:w="985" w:type="dxa"/>
          </w:tcPr>
          <w:p>
            <w:pPr>
              <w:jc w:val="center"/>
              <w:rPr>
                <w:rFonts w:hint="default" w:eastAsia="宋体"/>
                <w:lang w:val="en-US" w:eastAsia="zh-CN"/>
              </w:rPr>
            </w:pPr>
            <w:r>
              <w:rPr>
                <w:rFonts w:hint="eastAsia"/>
              </w:rPr>
              <w:t>0</w:t>
            </w:r>
          </w:p>
        </w:tc>
        <w:tc>
          <w:tcPr>
            <w:tcW w:w="1635" w:type="dxa"/>
            <w:vAlign w:val="center"/>
          </w:tcPr>
          <w:p>
            <w:pPr>
              <w:jc w:val="center"/>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2" w:type="dxa"/>
            <w:shd w:val="clear" w:color="auto" w:fill="D0CECE" w:themeFill="background2" w:themeFillShade="E6"/>
            <w:vAlign w:val="center"/>
          </w:tcPr>
          <w:p>
            <w:pPr>
              <w:jc w:val="center"/>
            </w:pPr>
            <w:r>
              <w:t>遗留缺陷</w:t>
            </w:r>
          </w:p>
        </w:tc>
        <w:tc>
          <w:tcPr>
            <w:tcW w:w="985" w:type="dxa"/>
            <w:vAlign w:val="center"/>
          </w:tcPr>
          <w:p>
            <w:pPr>
              <w:jc w:val="center"/>
              <w:rPr>
                <w:rFonts w:hint="default" w:eastAsia="宋体"/>
                <w:lang w:val="en-US" w:eastAsia="zh-CN"/>
              </w:rPr>
            </w:pPr>
            <w:r>
              <w:rPr>
                <w:rFonts w:hint="eastAsia"/>
                <w:lang w:val="en-US" w:eastAsia="zh-CN"/>
              </w:rPr>
              <w:t>0</w:t>
            </w:r>
          </w:p>
        </w:tc>
        <w:tc>
          <w:tcPr>
            <w:tcW w:w="985" w:type="dxa"/>
            <w:vAlign w:val="center"/>
          </w:tcPr>
          <w:p>
            <w:pPr>
              <w:jc w:val="center"/>
              <w:rPr>
                <w:rFonts w:hint="eastAsia" w:eastAsia="宋体"/>
                <w:lang w:val="en-US" w:eastAsia="zh-CN"/>
              </w:rPr>
            </w:pPr>
            <w:r>
              <w:rPr>
                <w:rFonts w:hint="eastAsia"/>
              </w:rPr>
              <w:t>0</w:t>
            </w:r>
          </w:p>
        </w:tc>
        <w:tc>
          <w:tcPr>
            <w:tcW w:w="985" w:type="dxa"/>
            <w:vAlign w:val="center"/>
          </w:tcPr>
          <w:p>
            <w:pPr>
              <w:jc w:val="center"/>
              <w:rPr>
                <w:rFonts w:hint="default" w:eastAsia="宋体"/>
                <w:lang w:val="en-US" w:eastAsia="zh-CN"/>
              </w:rPr>
            </w:pPr>
            <w:r>
              <w:rPr>
                <w:rFonts w:hint="eastAsia"/>
              </w:rPr>
              <w:t>0</w:t>
            </w:r>
          </w:p>
        </w:tc>
        <w:tc>
          <w:tcPr>
            <w:tcW w:w="985" w:type="dxa"/>
            <w:vAlign w:val="center"/>
          </w:tcPr>
          <w:p>
            <w:pPr>
              <w:jc w:val="center"/>
              <w:rPr>
                <w:rFonts w:hint="default" w:eastAsia="宋体"/>
                <w:lang w:val="en-US" w:eastAsia="zh-CN"/>
              </w:rPr>
            </w:pPr>
            <w:r>
              <w:rPr>
                <w:rFonts w:hint="eastAsia"/>
                <w:lang w:val="en-US" w:eastAsia="zh-CN"/>
              </w:rPr>
              <w:t>0</w:t>
            </w:r>
          </w:p>
        </w:tc>
        <w:tc>
          <w:tcPr>
            <w:tcW w:w="985" w:type="dxa"/>
            <w:vAlign w:val="center"/>
          </w:tcPr>
          <w:p>
            <w:pPr>
              <w:jc w:val="center"/>
              <w:rPr>
                <w:rFonts w:hint="eastAsia" w:eastAsia="宋体"/>
                <w:lang w:eastAsia="zh-CN"/>
              </w:rPr>
            </w:pPr>
            <w:r>
              <w:rPr>
                <w:rFonts w:hint="eastAsia"/>
              </w:rPr>
              <w:t>0</w:t>
            </w:r>
          </w:p>
        </w:tc>
        <w:tc>
          <w:tcPr>
            <w:tcW w:w="1635" w:type="dxa"/>
            <w:vAlign w:val="center"/>
          </w:tcPr>
          <w:p>
            <w:pPr>
              <w:jc w:val="center"/>
              <w:rPr>
                <w:rFonts w:hint="eastAsia" w:eastAsia="宋体"/>
                <w:lang w:eastAsia="zh-CN"/>
              </w:rPr>
            </w:pPr>
            <w:r>
              <w:rPr>
                <w:rFonts w:hint="eastAsia"/>
              </w:rPr>
              <w:t>0</w:t>
            </w:r>
          </w:p>
        </w:tc>
      </w:tr>
    </w:tbl>
    <w:p>
      <w:pPr>
        <w:ind w:left="420" w:firstLine="420"/>
      </w:pPr>
    </w:p>
    <w:p>
      <w:pPr>
        <w:pStyle w:val="2"/>
        <w:numPr>
          <w:ilvl w:val="0"/>
          <w:numId w:val="0"/>
        </w:numPr>
        <w:spacing w:before="120" w:after="120" w:line="578" w:lineRule="auto"/>
      </w:pPr>
      <w:bookmarkStart w:id="17" w:name="_Toc16754190"/>
      <w:bookmarkStart w:id="18" w:name="_Toc95152532"/>
      <w:r>
        <w:rPr>
          <w:rFonts w:hint="eastAsia"/>
        </w:rPr>
        <w:t>6 验收测试过程改进建议</w:t>
      </w:r>
      <w:bookmarkEnd w:id="17"/>
      <w:bookmarkEnd w:id="18"/>
    </w:p>
    <w:p>
      <w:pPr>
        <w:numPr>
          <w:ilvl w:val="0"/>
          <w:numId w:val="0"/>
        </w:numPr>
        <w:ind w:firstLine="420" w:firstLineChars="0"/>
        <w:rPr>
          <w:rFonts w:hint="eastAsia"/>
          <w:lang w:val="en-US" w:eastAsia="zh-CN"/>
        </w:rPr>
      </w:pPr>
      <w:r>
        <w:rPr>
          <w:rFonts w:hint="eastAsia"/>
          <w:lang w:val="en-US" w:eastAsia="zh-CN"/>
        </w:rPr>
        <w:t>无</w:t>
      </w:r>
    </w:p>
    <w:p>
      <w:pPr>
        <w:pStyle w:val="2"/>
        <w:numPr>
          <w:ilvl w:val="0"/>
          <w:numId w:val="0"/>
        </w:numPr>
        <w:spacing w:before="120" w:after="120" w:line="578" w:lineRule="auto"/>
      </w:pPr>
      <w:bookmarkStart w:id="19" w:name="_Toc16754191"/>
      <w:r>
        <w:rPr>
          <w:rFonts w:hint="eastAsia"/>
        </w:rPr>
        <w:t>7</w:t>
      </w:r>
      <w:r>
        <w:t>验收测试结论</w:t>
      </w:r>
      <w:bookmarkEnd w:id="19"/>
    </w:p>
    <w:p>
      <w:pPr>
        <w:pStyle w:val="13"/>
        <w:ind w:firstLine="422" w:firstLineChars="200"/>
        <w:rPr>
          <w:rFonts w:hint="eastAsia"/>
          <w:iCs/>
          <w:szCs w:val="21"/>
        </w:rPr>
      </w:pPr>
      <w:bookmarkStart w:id="20" w:name="OLE_LINK2"/>
      <w:r>
        <w:rPr>
          <w:rFonts w:hint="eastAsia"/>
          <w:b/>
          <w:bCs/>
          <w:iCs/>
          <w:szCs w:val="21"/>
        </w:rPr>
        <w:t>验收测试结论：</w:t>
      </w:r>
      <w:r>
        <w:rPr>
          <w:rFonts w:hint="eastAsia"/>
          <w:b/>
          <w:bCs/>
          <w:iCs/>
          <w:szCs w:val="21"/>
          <w:highlight w:val="green"/>
        </w:rPr>
        <w:t>通过</w:t>
      </w:r>
    </w:p>
    <w:p>
      <w:pPr>
        <w:pStyle w:val="13"/>
        <w:ind w:firstLine="420" w:firstLineChars="200"/>
        <w:rPr>
          <w:iCs/>
          <w:szCs w:val="21"/>
        </w:rPr>
      </w:pPr>
      <w:r>
        <w:rPr>
          <w:rFonts w:hint="eastAsia"/>
          <w:iCs/>
          <w:szCs w:val="21"/>
        </w:rPr>
        <w:t>本次测试中，</w:t>
      </w:r>
      <w:r>
        <w:rPr>
          <w:rFonts w:hint="eastAsia"/>
          <w:iCs/>
          <w:szCs w:val="21"/>
          <w:lang w:val="en-US" w:eastAsia="zh-CN"/>
        </w:rPr>
        <w:t>共</w:t>
      </w:r>
      <w:r>
        <w:rPr>
          <w:rFonts w:hint="eastAsia"/>
          <w:iCs/>
          <w:szCs w:val="21"/>
        </w:rPr>
        <w:t>设计</w:t>
      </w:r>
      <w:r>
        <w:rPr>
          <w:rFonts w:hint="eastAsia"/>
          <w:iCs/>
          <w:szCs w:val="21"/>
          <w:lang w:val="en-US" w:eastAsia="zh-CN"/>
        </w:rPr>
        <w:t>32</w:t>
      </w:r>
      <w:r>
        <w:rPr>
          <w:rFonts w:hint="eastAsia"/>
          <w:iCs/>
          <w:szCs w:val="21"/>
        </w:rPr>
        <w:t>条测试用例，执行</w:t>
      </w:r>
      <w:r>
        <w:rPr>
          <w:rFonts w:hint="eastAsia"/>
          <w:iCs/>
          <w:szCs w:val="21"/>
          <w:lang w:val="en-US" w:eastAsia="zh-CN"/>
        </w:rPr>
        <w:t>32</w:t>
      </w:r>
      <w:r>
        <w:rPr>
          <w:rFonts w:hint="eastAsia"/>
          <w:iCs/>
          <w:szCs w:val="21"/>
        </w:rPr>
        <w:t>条测试用例，通过</w:t>
      </w:r>
      <w:r>
        <w:rPr>
          <w:rFonts w:hint="eastAsia"/>
          <w:iCs/>
          <w:szCs w:val="21"/>
          <w:lang w:val="en-US" w:eastAsia="zh-CN"/>
        </w:rPr>
        <w:t>32</w:t>
      </w:r>
      <w:r>
        <w:rPr>
          <w:rFonts w:hint="eastAsia"/>
          <w:iCs/>
          <w:szCs w:val="21"/>
        </w:rPr>
        <w:t>条</w:t>
      </w:r>
      <w:r>
        <w:rPr>
          <w:rFonts w:hint="eastAsia"/>
          <w:iCs/>
          <w:szCs w:val="21"/>
          <w:lang w:eastAsia="zh-CN"/>
        </w:rPr>
        <w:t>，发现缺陷</w:t>
      </w:r>
      <w:r>
        <w:rPr>
          <w:rFonts w:hint="eastAsia"/>
          <w:iCs/>
          <w:szCs w:val="21"/>
          <w:lang w:val="en-US" w:eastAsia="zh-CN"/>
        </w:rPr>
        <w:t>0</w:t>
      </w:r>
      <w:r>
        <w:rPr>
          <w:rFonts w:hint="eastAsia"/>
          <w:iCs/>
          <w:szCs w:val="21"/>
          <w:lang w:eastAsia="zh-CN"/>
        </w:rPr>
        <w:t>个，已修复缺陷</w:t>
      </w:r>
      <w:r>
        <w:rPr>
          <w:rFonts w:hint="eastAsia"/>
          <w:iCs/>
          <w:szCs w:val="21"/>
          <w:lang w:val="en-US" w:eastAsia="zh-CN"/>
        </w:rPr>
        <w:t>0</w:t>
      </w:r>
      <w:r>
        <w:rPr>
          <w:rFonts w:hint="eastAsia"/>
          <w:iCs/>
          <w:szCs w:val="21"/>
          <w:lang w:eastAsia="zh-CN"/>
        </w:rPr>
        <w:t>个，遗留缺陷0个</w:t>
      </w:r>
      <w:r>
        <w:rPr>
          <w:rFonts w:hint="eastAsia"/>
          <w:iCs/>
          <w:szCs w:val="21"/>
        </w:rPr>
        <w:t>，通过率达到</w:t>
      </w:r>
      <w:r>
        <w:rPr>
          <w:rFonts w:hint="eastAsia"/>
          <w:iCs/>
          <w:szCs w:val="21"/>
          <w:lang w:val="en-US" w:eastAsia="zh-CN"/>
        </w:rPr>
        <w:t>100</w:t>
      </w:r>
      <w:r>
        <w:rPr>
          <w:rFonts w:hint="eastAsia"/>
          <w:iCs/>
          <w:szCs w:val="21"/>
        </w:rPr>
        <w:t>%。</w:t>
      </w:r>
    </w:p>
    <w:p>
      <w:pPr>
        <w:ind w:firstLine="420"/>
        <w:rPr>
          <w:iCs/>
          <w:szCs w:val="21"/>
        </w:rPr>
      </w:pPr>
      <w:r>
        <w:rPr>
          <w:rFonts w:hint="eastAsia"/>
          <w:iCs/>
          <w:szCs w:val="21"/>
        </w:rPr>
        <w:t>综上统计</w:t>
      </w:r>
      <w:r>
        <w:rPr>
          <w:iCs/>
          <w:szCs w:val="21"/>
        </w:rPr>
        <w:t>情况，达到</w:t>
      </w:r>
      <w:r>
        <w:rPr>
          <w:rFonts w:hint="eastAsia"/>
          <w:iCs/>
          <w:szCs w:val="21"/>
        </w:rPr>
        <w:t>咪咕产品</w:t>
      </w:r>
      <w:r>
        <w:rPr>
          <w:iCs/>
          <w:szCs w:val="21"/>
        </w:rPr>
        <w:t>的验收测试通过标准，</w:t>
      </w:r>
      <w:r>
        <w:rPr>
          <w:rFonts w:hint="eastAsia"/>
          <w:iCs/>
          <w:szCs w:val="21"/>
          <w:lang w:val="en-US" w:eastAsia="zh-CN"/>
        </w:rPr>
        <w:t>可以</w:t>
      </w:r>
      <w:r>
        <w:rPr>
          <w:rFonts w:hint="eastAsia"/>
          <w:iCs/>
          <w:szCs w:val="21"/>
        </w:rPr>
        <w:t>发布</w:t>
      </w:r>
      <w:r>
        <w:rPr>
          <w:iCs/>
          <w:szCs w:val="21"/>
        </w:rPr>
        <w:t xml:space="preserve">。 </w:t>
      </w:r>
    </w:p>
    <w:bookmarkEnd w:id="20"/>
    <w:p>
      <w:pPr>
        <w:pStyle w:val="2"/>
        <w:numPr>
          <w:ilvl w:val="0"/>
          <w:numId w:val="0"/>
        </w:numPr>
        <w:spacing w:before="120" w:after="120" w:line="578" w:lineRule="auto"/>
      </w:pPr>
      <w:bookmarkStart w:id="21" w:name="_Toc16754192"/>
      <w:bookmarkStart w:id="22" w:name="_Toc436401894"/>
      <w:r>
        <w:rPr>
          <w:rFonts w:hint="eastAsia"/>
        </w:rPr>
        <w:t>8风险及建议</w:t>
      </w:r>
      <w:bookmarkEnd w:id="21"/>
      <w:bookmarkEnd w:id="22"/>
    </w:p>
    <w:p>
      <w:pPr>
        <w:ind w:firstLine="420" w:firstLineChars="200"/>
        <w:rPr>
          <w:rFonts w:hint="default"/>
          <w:lang w:val="en-US" w:eastAsia="zh-CN"/>
        </w:rPr>
      </w:pPr>
      <w:r>
        <w:rPr>
          <w:rFonts w:hint="eastAsia"/>
          <w:lang w:val="en-US" w:eastAsia="zh-CN"/>
        </w:rPr>
        <w:t>无</w:t>
      </w:r>
    </w:p>
    <w:p>
      <w:pPr>
        <w:pStyle w:val="2"/>
        <w:numPr>
          <w:ilvl w:val="0"/>
          <w:numId w:val="0"/>
        </w:numPr>
        <w:spacing w:before="120" w:after="120" w:line="578" w:lineRule="auto"/>
        <w:rPr>
          <w:rFonts w:hint="eastAsia"/>
        </w:rPr>
      </w:pPr>
      <w:bookmarkStart w:id="23" w:name="_Toc16754193"/>
      <w:r>
        <w:rPr>
          <w:rFonts w:hint="eastAsia"/>
        </w:rPr>
        <w:t>9 验收测试问题记录单</w:t>
      </w:r>
      <w:bookmarkEnd w:id="23"/>
    </w:p>
    <w:p>
      <w:pPr>
        <w:rPr>
          <w:rFonts w:hint="eastAsia" w:eastAsia="宋体"/>
          <w:lang w:eastAsia="zh-CN"/>
        </w:rPr>
      </w:pPr>
    </w:p>
    <w:p>
      <w:pPr>
        <w:ind w:firstLine="420" w:firstLineChars="0"/>
        <w:rPr>
          <w:rFonts w:hint="default"/>
          <w:lang w:val="en-US" w:eastAsia="zh-CN"/>
        </w:rPr>
      </w:pPr>
      <w:r>
        <w:rPr>
          <w:rFonts w:hint="eastAsia"/>
          <w:lang w:val="en-US" w:eastAsia="zh-CN"/>
        </w:rPr>
        <w:t>无</w:t>
      </w:r>
    </w:p>
    <w:sectPr>
      <w:headerReference r:id="rId6" w:type="first"/>
      <w:footerReference r:id="rId8" w:type="first"/>
      <w:headerReference r:id="rId5" w:type="default"/>
      <w:footerReference r:id="rId7"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right" w:pos="8426"/>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D+ExAgAAZQ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w/hMQIAAGUEAAAOAAAAAAAAAAEAIAAAAB8BAABkcnMvZTJvRG9jLnhtbFBLBQYA&#10;AAAABgAGAFkBAADC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1Fk37MQIAAGUEAAAOAAAAAAAAAAEAIAAAAB8BAABkcnMvZTJvRG9jLnhtbFBLBQYA&#10;AAAABgAGAFkBAADCBQ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0C5AA4"/>
    <w:multiLevelType w:val="singleLevel"/>
    <w:tmpl w:val="A40C5AA4"/>
    <w:lvl w:ilvl="0" w:tentative="0">
      <w:start w:val="1"/>
      <w:numFmt w:val="decimal"/>
      <w:suff w:val="nothing"/>
      <w:lvlText w:val="%1、"/>
      <w:lvlJc w:val="left"/>
    </w:lvl>
  </w:abstractNum>
  <w:abstractNum w:abstractNumId="1">
    <w:nsid w:val="4DAC765D"/>
    <w:multiLevelType w:val="multilevel"/>
    <w:tmpl w:val="4DAC765D"/>
    <w:lvl w:ilvl="0" w:tentative="0">
      <w:start w:val="1"/>
      <w:numFmt w:val="decimal"/>
      <w:pStyle w:val="2"/>
      <w:lvlText w:val="%1"/>
      <w:lvlJc w:val="left"/>
      <w:pPr>
        <w:tabs>
          <w:tab w:val="left" w:pos="432"/>
        </w:tabs>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634C1777"/>
    <w:multiLevelType w:val="multilevel"/>
    <w:tmpl w:val="634C1777"/>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194"/>
    <w:rsid w:val="000026F2"/>
    <w:rsid w:val="0000576D"/>
    <w:rsid w:val="00007107"/>
    <w:rsid w:val="0001387E"/>
    <w:rsid w:val="00016F3E"/>
    <w:rsid w:val="0001701D"/>
    <w:rsid w:val="000207BE"/>
    <w:rsid w:val="000229C4"/>
    <w:rsid w:val="00023F73"/>
    <w:rsid w:val="00024645"/>
    <w:rsid w:val="00025361"/>
    <w:rsid w:val="000261A1"/>
    <w:rsid w:val="00035A35"/>
    <w:rsid w:val="00036483"/>
    <w:rsid w:val="0003795B"/>
    <w:rsid w:val="0004070D"/>
    <w:rsid w:val="00041A96"/>
    <w:rsid w:val="000420BC"/>
    <w:rsid w:val="00043D5D"/>
    <w:rsid w:val="00045BCE"/>
    <w:rsid w:val="000501D3"/>
    <w:rsid w:val="00053FA5"/>
    <w:rsid w:val="00056ECE"/>
    <w:rsid w:val="00057FB2"/>
    <w:rsid w:val="0006000B"/>
    <w:rsid w:val="0006011F"/>
    <w:rsid w:val="0006056C"/>
    <w:rsid w:val="000614A8"/>
    <w:rsid w:val="00061727"/>
    <w:rsid w:val="0006447F"/>
    <w:rsid w:val="00066DD0"/>
    <w:rsid w:val="0007047C"/>
    <w:rsid w:val="00072F7A"/>
    <w:rsid w:val="000779C0"/>
    <w:rsid w:val="00080E13"/>
    <w:rsid w:val="000813BF"/>
    <w:rsid w:val="0008289C"/>
    <w:rsid w:val="00084616"/>
    <w:rsid w:val="0009448B"/>
    <w:rsid w:val="000977B2"/>
    <w:rsid w:val="000A3AC9"/>
    <w:rsid w:val="000A4AC6"/>
    <w:rsid w:val="000A5D32"/>
    <w:rsid w:val="000A74C5"/>
    <w:rsid w:val="000A79A1"/>
    <w:rsid w:val="000B4EAE"/>
    <w:rsid w:val="000B6796"/>
    <w:rsid w:val="000B6B95"/>
    <w:rsid w:val="000B6D32"/>
    <w:rsid w:val="000C18B3"/>
    <w:rsid w:val="000C62FA"/>
    <w:rsid w:val="000D042C"/>
    <w:rsid w:val="000D1613"/>
    <w:rsid w:val="000D3674"/>
    <w:rsid w:val="000D4E71"/>
    <w:rsid w:val="000D557D"/>
    <w:rsid w:val="000D55E7"/>
    <w:rsid w:val="000E2E9E"/>
    <w:rsid w:val="000E56C6"/>
    <w:rsid w:val="000F01D7"/>
    <w:rsid w:val="000F34D1"/>
    <w:rsid w:val="000F3684"/>
    <w:rsid w:val="000F509D"/>
    <w:rsid w:val="000F7749"/>
    <w:rsid w:val="001003A1"/>
    <w:rsid w:val="00102510"/>
    <w:rsid w:val="00102A21"/>
    <w:rsid w:val="00102A3F"/>
    <w:rsid w:val="00102CC5"/>
    <w:rsid w:val="00105382"/>
    <w:rsid w:val="001073A8"/>
    <w:rsid w:val="00107C3A"/>
    <w:rsid w:val="00112193"/>
    <w:rsid w:val="00112A1E"/>
    <w:rsid w:val="00120B3F"/>
    <w:rsid w:val="00122D19"/>
    <w:rsid w:val="00123DAC"/>
    <w:rsid w:val="00124F49"/>
    <w:rsid w:val="00134483"/>
    <w:rsid w:val="00134BCA"/>
    <w:rsid w:val="00147178"/>
    <w:rsid w:val="001472AE"/>
    <w:rsid w:val="00147600"/>
    <w:rsid w:val="00155233"/>
    <w:rsid w:val="00157985"/>
    <w:rsid w:val="001669D9"/>
    <w:rsid w:val="0017195A"/>
    <w:rsid w:val="00171D06"/>
    <w:rsid w:val="00174A3B"/>
    <w:rsid w:val="0017521E"/>
    <w:rsid w:val="0017698E"/>
    <w:rsid w:val="00176B7B"/>
    <w:rsid w:val="001800C2"/>
    <w:rsid w:val="00182CA1"/>
    <w:rsid w:val="00183EFC"/>
    <w:rsid w:val="00186B08"/>
    <w:rsid w:val="001913CD"/>
    <w:rsid w:val="0019187A"/>
    <w:rsid w:val="00193456"/>
    <w:rsid w:val="00193DFA"/>
    <w:rsid w:val="00194D7A"/>
    <w:rsid w:val="001A0FC1"/>
    <w:rsid w:val="001A1070"/>
    <w:rsid w:val="001A1F3C"/>
    <w:rsid w:val="001A2F67"/>
    <w:rsid w:val="001A4319"/>
    <w:rsid w:val="001A5B16"/>
    <w:rsid w:val="001A7638"/>
    <w:rsid w:val="001B06BC"/>
    <w:rsid w:val="001B2E25"/>
    <w:rsid w:val="001B3E6C"/>
    <w:rsid w:val="001B700A"/>
    <w:rsid w:val="001B737A"/>
    <w:rsid w:val="001C02E5"/>
    <w:rsid w:val="001C05BD"/>
    <w:rsid w:val="001C0D70"/>
    <w:rsid w:val="001C38AB"/>
    <w:rsid w:val="001C54DC"/>
    <w:rsid w:val="001C61CD"/>
    <w:rsid w:val="001D4759"/>
    <w:rsid w:val="001D4AAD"/>
    <w:rsid w:val="001D7C3E"/>
    <w:rsid w:val="001E347F"/>
    <w:rsid w:val="001E365E"/>
    <w:rsid w:val="001F0D09"/>
    <w:rsid w:val="001F59D8"/>
    <w:rsid w:val="001F6321"/>
    <w:rsid w:val="002012CE"/>
    <w:rsid w:val="00201DB1"/>
    <w:rsid w:val="002028F6"/>
    <w:rsid w:val="002064CB"/>
    <w:rsid w:val="00206A2C"/>
    <w:rsid w:val="00207418"/>
    <w:rsid w:val="00207C08"/>
    <w:rsid w:val="00210BDA"/>
    <w:rsid w:val="00214278"/>
    <w:rsid w:val="00215130"/>
    <w:rsid w:val="0021710D"/>
    <w:rsid w:val="00217F05"/>
    <w:rsid w:val="00221ACF"/>
    <w:rsid w:val="0022267A"/>
    <w:rsid w:val="0022309E"/>
    <w:rsid w:val="002230F6"/>
    <w:rsid w:val="002234A6"/>
    <w:rsid w:val="00225DBA"/>
    <w:rsid w:val="00242071"/>
    <w:rsid w:val="002453DD"/>
    <w:rsid w:val="00246049"/>
    <w:rsid w:val="002468F7"/>
    <w:rsid w:val="00246F04"/>
    <w:rsid w:val="002473E3"/>
    <w:rsid w:val="002538C4"/>
    <w:rsid w:val="00253A19"/>
    <w:rsid w:val="00256136"/>
    <w:rsid w:val="00257868"/>
    <w:rsid w:val="00265B35"/>
    <w:rsid w:val="00267213"/>
    <w:rsid w:val="002702AB"/>
    <w:rsid w:val="002709BD"/>
    <w:rsid w:val="0027116D"/>
    <w:rsid w:val="00272348"/>
    <w:rsid w:val="00273270"/>
    <w:rsid w:val="00274FC4"/>
    <w:rsid w:val="00275F80"/>
    <w:rsid w:val="0027642A"/>
    <w:rsid w:val="00276E98"/>
    <w:rsid w:val="00282A0F"/>
    <w:rsid w:val="00293F07"/>
    <w:rsid w:val="00295882"/>
    <w:rsid w:val="002A14AB"/>
    <w:rsid w:val="002A5138"/>
    <w:rsid w:val="002A5212"/>
    <w:rsid w:val="002A6A5F"/>
    <w:rsid w:val="002A7A20"/>
    <w:rsid w:val="002B3AED"/>
    <w:rsid w:val="002B5878"/>
    <w:rsid w:val="002B6EB3"/>
    <w:rsid w:val="002B7203"/>
    <w:rsid w:val="002C00A4"/>
    <w:rsid w:val="002C392C"/>
    <w:rsid w:val="002C48EC"/>
    <w:rsid w:val="002C49CC"/>
    <w:rsid w:val="002C5007"/>
    <w:rsid w:val="002C541E"/>
    <w:rsid w:val="002C6552"/>
    <w:rsid w:val="002D1B44"/>
    <w:rsid w:val="002D391E"/>
    <w:rsid w:val="002D3EB0"/>
    <w:rsid w:val="002D4F28"/>
    <w:rsid w:val="002E0284"/>
    <w:rsid w:val="002E0698"/>
    <w:rsid w:val="002E1968"/>
    <w:rsid w:val="002E2E0E"/>
    <w:rsid w:val="002E60C4"/>
    <w:rsid w:val="002E639B"/>
    <w:rsid w:val="002E63E3"/>
    <w:rsid w:val="002E7A92"/>
    <w:rsid w:val="002F027A"/>
    <w:rsid w:val="002F2F4E"/>
    <w:rsid w:val="002F31C6"/>
    <w:rsid w:val="002F3E72"/>
    <w:rsid w:val="002F73DA"/>
    <w:rsid w:val="00302678"/>
    <w:rsid w:val="0030301F"/>
    <w:rsid w:val="003037DB"/>
    <w:rsid w:val="0030412E"/>
    <w:rsid w:val="0030667C"/>
    <w:rsid w:val="003076EE"/>
    <w:rsid w:val="0030789D"/>
    <w:rsid w:val="00310BB0"/>
    <w:rsid w:val="003127A3"/>
    <w:rsid w:val="00313374"/>
    <w:rsid w:val="003145EC"/>
    <w:rsid w:val="00315C8A"/>
    <w:rsid w:val="00316B71"/>
    <w:rsid w:val="00317CC5"/>
    <w:rsid w:val="003234C1"/>
    <w:rsid w:val="0032396F"/>
    <w:rsid w:val="00324674"/>
    <w:rsid w:val="00332F1C"/>
    <w:rsid w:val="003357AC"/>
    <w:rsid w:val="00341FCC"/>
    <w:rsid w:val="00344DC7"/>
    <w:rsid w:val="00344F4C"/>
    <w:rsid w:val="003457B4"/>
    <w:rsid w:val="003464E6"/>
    <w:rsid w:val="00346632"/>
    <w:rsid w:val="0035124F"/>
    <w:rsid w:val="00353807"/>
    <w:rsid w:val="003546DF"/>
    <w:rsid w:val="003561E2"/>
    <w:rsid w:val="003579CF"/>
    <w:rsid w:val="00360FD7"/>
    <w:rsid w:val="00363052"/>
    <w:rsid w:val="00366E76"/>
    <w:rsid w:val="00367DD4"/>
    <w:rsid w:val="00371706"/>
    <w:rsid w:val="00372022"/>
    <w:rsid w:val="003735E0"/>
    <w:rsid w:val="00376532"/>
    <w:rsid w:val="00376A46"/>
    <w:rsid w:val="00381D22"/>
    <w:rsid w:val="00382C85"/>
    <w:rsid w:val="0038322E"/>
    <w:rsid w:val="00383E9D"/>
    <w:rsid w:val="00387445"/>
    <w:rsid w:val="00390FF8"/>
    <w:rsid w:val="003921B1"/>
    <w:rsid w:val="00393677"/>
    <w:rsid w:val="00393999"/>
    <w:rsid w:val="00394A00"/>
    <w:rsid w:val="00396513"/>
    <w:rsid w:val="003A1903"/>
    <w:rsid w:val="003A2EAB"/>
    <w:rsid w:val="003A5757"/>
    <w:rsid w:val="003B0579"/>
    <w:rsid w:val="003B0A69"/>
    <w:rsid w:val="003B250B"/>
    <w:rsid w:val="003B45B6"/>
    <w:rsid w:val="003B4EAE"/>
    <w:rsid w:val="003B60EE"/>
    <w:rsid w:val="003B7513"/>
    <w:rsid w:val="003C0990"/>
    <w:rsid w:val="003C10BC"/>
    <w:rsid w:val="003D098C"/>
    <w:rsid w:val="003D386F"/>
    <w:rsid w:val="003D542C"/>
    <w:rsid w:val="003D5D23"/>
    <w:rsid w:val="003D6434"/>
    <w:rsid w:val="003D6787"/>
    <w:rsid w:val="003D7A4C"/>
    <w:rsid w:val="003E23CB"/>
    <w:rsid w:val="003E48DC"/>
    <w:rsid w:val="003E4C6D"/>
    <w:rsid w:val="003F175D"/>
    <w:rsid w:val="003F4B1C"/>
    <w:rsid w:val="003F4EE4"/>
    <w:rsid w:val="003F7FEA"/>
    <w:rsid w:val="00400870"/>
    <w:rsid w:val="00400F34"/>
    <w:rsid w:val="00401B34"/>
    <w:rsid w:val="00401C68"/>
    <w:rsid w:val="004027F3"/>
    <w:rsid w:val="0040568A"/>
    <w:rsid w:val="00416F58"/>
    <w:rsid w:val="00417BE3"/>
    <w:rsid w:val="004204EF"/>
    <w:rsid w:val="00420E35"/>
    <w:rsid w:val="00422961"/>
    <w:rsid w:val="00423861"/>
    <w:rsid w:val="00426B5D"/>
    <w:rsid w:val="0044278B"/>
    <w:rsid w:val="00452FBA"/>
    <w:rsid w:val="00455925"/>
    <w:rsid w:val="004566A0"/>
    <w:rsid w:val="00457C6B"/>
    <w:rsid w:val="00457C8C"/>
    <w:rsid w:val="00461210"/>
    <w:rsid w:val="00461E2F"/>
    <w:rsid w:val="004621DA"/>
    <w:rsid w:val="00463C17"/>
    <w:rsid w:val="00472AD3"/>
    <w:rsid w:val="004732D7"/>
    <w:rsid w:val="004734CC"/>
    <w:rsid w:val="004743C8"/>
    <w:rsid w:val="0048452A"/>
    <w:rsid w:val="00485957"/>
    <w:rsid w:val="00486716"/>
    <w:rsid w:val="00487032"/>
    <w:rsid w:val="004872B5"/>
    <w:rsid w:val="004919B3"/>
    <w:rsid w:val="004928EF"/>
    <w:rsid w:val="00493E1E"/>
    <w:rsid w:val="004A618B"/>
    <w:rsid w:val="004A7E62"/>
    <w:rsid w:val="004B18C4"/>
    <w:rsid w:val="004B1A9C"/>
    <w:rsid w:val="004B25A8"/>
    <w:rsid w:val="004B2D39"/>
    <w:rsid w:val="004B5955"/>
    <w:rsid w:val="004C415F"/>
    <w:rsid w:val="004C469D"/>
    <w:rsid w:val="004C5A84"/>
    <w:rsid w:val="004C647B"/>
    <w:rsid w:val="004C7102"/>
    <w:rsid w:val="004D2193"/>
    <w:rsid w:val="004D2F87"/>
    <w:rsid w:val="004D3644"/>
    <w:rsid w:val="004D58A5"/>
    <w:rsid w:val="004D5D09"/>
    <w:rsid w:val="004D7214"/>
    <w:rsid w:val="004E0B5D"/>
    <w:rsid w:val="004E471E"/>
    <w:rsid w:val="004E63F8"/>
    <w:rsid w:val="004F0149"/>
    <w:rsid w:val="004F1D9E"/>
    <w:rsid w:val="004F4B45"/>
    <w:rsid w:val="004F7CD6"/>
    <w:rsid w:val="004F7EE8"/>
    <w:rsid w:val="00501895"/>
    <w:rsid w:val="0050533E"/>
    <w:rsid w:val="00505A26"/>
    <w:rsid w:val="00510142"/>
    <w:rsid w:val="00511ED5"/>
    <w:rsid w:val="00512C15"/>
    <w:rsid w:val="005136E4"/>
    <w:rsid w:val="00514A28"/>
    <w:rsid w:val="00514B16"/>
    <w:rsid w:val="00516FD5"/>
    <w:rsid w:val="0052036C"/>
    <w:rsid w:val="00522D44"/>
    <w:rsid w:val="00522FC6"/>
    <w:rsid w:val="00530654"/>
    <w:rsid w:val="00530B51"/>
    <w:rsid w:val="00532BA5"/>
    <w:rsid w:val="0053589F"/>
    <w:rsid w:val="005372EC"/>
    <w:rsid w:val="00541114"/>
    <w:rsid w:val="00541183"/>
    <w:rsid w:val="00543536"/>
    <w:rsid w:val="00550B82"/>
    <w:rsid w:val="005557A2"/>
    <w:rsid w:val="0055664D"/>
    <w:rsid w:val="00557C22"/>
    <w:rsid w:val="005629A9"/>
    <w:rsid w:val="00566CFF"/>
    <w:rsid w:val="00567039"/>
    <w:rsid w:val="00567C7F"/>
    <w:rsid w:val="00570BFC"/>
    <w:rsid w:val="00575C78"/>
    <w:rsid w:val="00577206"/>
    <w:rsid w:val="00581D00"/>
    <w:rsid w:val="005846D1"/>
    <w:rsid w:val="00584FE9"/>
    <w:rsid w:val="00591CC2"/>
    <w:rsid w:val="005927A5"/>
    <w:rsid w:val="005932A9"/>
    <w:rsid w:val="00595C13"/>
    <w:rsid w:val="005A06B9"/>
    <w:rsid w:val="005A2A7D"/>
    <w:rsid w:val="005A43D8"/>
    <w:rsid w:val="005A64C3"/>
    <w:rsid w:val="005B118E"/>
    <w:rsid w:val="005B1306"/>
    <w:rsid w:val="005B2103"/>
    <w:rsid w:val="005B459E"/>
    <w:rsid w:val="005B516D"/>
    <w:rsid w:val="005B698A"/>
    <w:rsid w:val="005B734D"/>
    <w:rsid w:val="005C0CC3"/>
    <w:rsid w:val="005C2E61"/>
    <w:rsid w:val="005C7189"/>
    <w:rsid w:val="005D0337"/>
    <w:rsid w:val="005D03D6"/>
    <w:rsid w:val="005D0415"/>
    <w:rsid w:val="005D626D"/>
    <w:rsid w:val="005E0C8E"/>
    <w:rsid w:val="005E1A49"/>
    <w:rsid w:val="005E1F16"/>
    <w:rsid w:val="005E5F83"/>
    <w:rsid w:val="005F3394"/>
    <w:rsid w:val="005F4596"/>
    <w:rsid w:val="005F49E3"/>
    <w:rsid w:val="00600BB8"/>
    <w:rsid w:val="00601951"/>
    <w:rsid w:val="0060242B"/>
    <w:rsid w:val="00604491"/>
    <w:rsid w:val="0060476B"/>
    <w:rsid w:val="00604A49"/>
    <w:rsid w:val="00607149"/>
    <w:rsid w:val="00613196"/>
    <w:rsid w:val="00613809"/>
    <w:rsid w:val="00615617"/>
    <w:rsid w:val="00615D52"/>
    <w:rsid w:val="006178D0"/>
    <w:rsid w:val="006218C1"/>
    <w:rsid w:val="00621DBF"/>
    <w:rsid w:val="006232F7"/>
    <w:rsid w:val="006249E3"/>
    <w:rsid w:val="00624A15"/>
    <w:rsid w:val="00631129"/>
    <w:rsid w:val="00632C60"/>
    <w:rsid w:val="00633701"/>
    <w:rsid w:val="00633DED"/>
    <w:rsid w:val="00634B33"/>
    <w:rsid w:val="00634E08"/>
    <w:rsid w:val="006377E6"/>
    <w:rsid w:val="00637F9B"/>
    <w:rsid w:val="00640782"/>
    <w:rsid w:val="0064604E"/>
    <w:rsid w:val="00646F95"/>
    <w:rsid w:val="0064750D"/>
    <w:rsid w:val="00650733"/>
    <w:rsid w:val="006519E9"/>
    <w:rsid w:val="00651C3F"/>
    <w:rsid w:val="00651D55"/>
    <w:rsid w:val="00651DE7"/>
    <w:rsid w:val="00651E7D"/>
    <w:rsid w:val="006545DF"/>
    <w:rsid w:val="00654C6D"/>
    <w:rsid w:val="00654DD2"/>
    <w:rsid w:val="00654F0F"/>
    <w:rsid w:val="006603B6"/>
    <w:rsid w:val="006651EE"/>
    <w:rsid w:val="00665879"/>
    <w:rsid w:val="0066622A"/>
    <w:rsid w:val="00672BC8"/>
    <w:rsid w:val="006738AF"/>
    <w:rsid w:val="006749F1"/>
    <w:rsid w:val="00676F3E"/>
    <w:rsid w:val="00681F26"/>
    <w:rsid w:val="00685B76"/>
    <w:rsid w:val="00685BCB"/>
    <w:rsid w:val="00685F84"/>
    <w:rsid w:val="00692002"/>
    <w:rsid w:val="006928C9"/>
    <w:rsid w:val="00695840"/>
    <w:rsid w:val="00696AC6"/>
    <w:rsid w:val="00697B0E"/>
    <w:rsid w:val="006A169E"/>
    <w:rsid w:val="006A1A04"/>
    <w:rsid w:val="006A47D0"/>
    <w:rsid w:val="006A64F0"/>
    <w:rsid w:val="006B22F0"/>
    <w:rsid w:val="006B46BF"/>
    <w:rsid w:val="006C7C73"/>
    <w:rsid w:val="006C7C97"/>
    <w:rsid w:val="006D4F17"/>
    <w:rsid w:val="006D580B"/>
    <w:rsid w:val="006E1289"/>
    <w:rsid w:val="006E1AF7"/>
    <w:rsid w:val="006E29CF"/>
    <w:rsid w:val="006E4C84"/>
    <w:rsid w:val="006E6FBF"/>
    <w:rsid w:val="006E7E9D"/>
    <w:rsid w:val="006F0578"/>
    <w:rsid w:val="006F10DA"/>
    <w:rsid w:val="006F5E21"/>
    <w:rsid w:val="006F7E43"/>
    <w:rsid w:val="006F7E8A"/>
    <w:rsid w:val="006F7F3E"/>
    <w:rsid w:val="00700423"/>
    <w:rsid w:val="00703F6F"/>
    <w:rsid w:val="00706ADD"/>
    <w:rsid w:val="00713F67"/>
    <w:rsid w:val="0071576E"/>
    <w:rsid w:val="00715D49"/>
    <w:rsid w:val="007176AC"/>
    <w:rsid w:val="0072014E"/>
    <w:rsid w:val="00720886"/>
    <w:rsid w:val="00723EAE"/>
    <w:rsid w:val="00724873"/>
    <w:rsid w:val="00725905"/>
    <w:rsid w:val="007266D4"/>
    <w:rsid w:val="007301B7"/>
    <w:rsid w:val="00730359"/>
    <w:rsid w:val="0073386C"/>
    <w:rsid w:val="00733968"/>
    <w:rsid w:val="00733BBB"/>
    <w:rsid w:val="007371A8"/>
    <w:rsid w:val="007433C1"/>
    <w:rsid w:val="00743540"/>
    <w:rsid w:val="007439B1"/>
    <w:rsid w:val="0074510C"/>
    <w:rsid w:val="00746CBF"/>
    <w:rsid w:val="00747563"/>
    <w:rsid w:val="00751183"/>
    <w:rsid w:val="007516EA"/>
    <w:rsid w:val="00753FE1"/>
    <w:rsid w:val="00754831"/>
    <w:rsid w:val="00755771"/>
    <w:rsid w:val="00755B1D"/>
    <w:rsid w:val="00755FD8"/>
    <w:rsid w:val="007564DC"/>
    <w:rsid w:val="00760F3D"/>
    <w:rsid w:val="00762596"/>
    <w:rsid w:val="0076280F"/>
    <w:rsid w:val="00762A22"/>
    <w:rsid w:val="007635BD"/>
    <w:rsid w:val="00767BD3"/>
    <w:rsid w:val="0077007F"/>
    <w:rsid w:val="00773080"/>
    <w:rsid w:val="0077314B"/>
    <w:rsid w:val="007737F1"/>
    <w:rsid w:val="007739F4"/>
    <w:rsid w:val="0077436D"/>
    <w:rsid w:val="007774AE"/>
    <w:rsid w:val="0078038E"/>
    <w:rsid w:val="00780580"/>
    <w:rsid w:val="00780657"/>
    <w:rsid w:val="00780AC6"/>
    <w:rsid w:val="00781659"/>
    <w:rsid w:val="00784666"/>
    <w:rsid w:val="007861B2"/>
    <w:rsid w:val="007919D0"/>
    <w:rsid w:val="00794769"/>
    <w:rsid w:val="007A036F"/>
    <w:rsid w:val="007A0771"/>
    <w:rsid w:val="007A096F"/>
    <w:rsid w:val="007A3639"/>
    <w:rsid w:val="007A3D67"/>
    <w:rsid w:val="007A6164"/>
    <w:rsid w:val="007B0715"/>
    <w:rsid w:val="007B23D6"/>
    <w:rsid w:val="007B4F7F"/>
    <w:rsid w:val="007B6835"/>
    <w:rsid w:val="007C1F8D"/>
    <w:rsid w:val="007C3B4E"/>
    <w:rsid w:val="007D0AAE"/>
    <w:rsid w:val="007D0FB7"/>
    <w:rsid w:val="007D19A0"/>
    <w:rsid w:val="007D55D3"/>
    <w:rsid w:val="007D7E11"/>
    <w:rsid w:val="007E2265"/>
    <w:rsid w:val="007E3498"/>
    <w:rsid w:val="007E527B"/>
    <w:rsid w:val="007E6F58"/>
    <w:rsid w:val="007E7EF2"/>
    <w:rsid w:val="007F1949"/>
    <w:rsid w:val="007F2932"/>
    <w:rsid w:val="007F2B6A"/>
    <w:rsid w:val="007F33C3"/>
    <w:rsid w:val="007F3A13"/>
    <w:rsid w:val="007F6A62"/>
    <w:rsid w:val="007F729D"/>
    <w:rsid w:val="00801482"/>
    <w:rsid w:val="008048CB"/>
    <w:rsid w:val="0080590C"/>
    <w:rsid w:val="00806116"/>
    <w:rsid w:val="00806207"/>
    <w:rsid w:val="00806218"/>
    <w:rsid w:val="008114D2"/>
    <w:rsid w:val="00811565"/>
    <w:rsid w:val="00813706"/>
    <w:rsid w:val="008141FE"/>
    <w:rsid w:val="00814B40"/>
    <w:rsid w:val="00821AD5"/>
    <w:rsid w:val="008234E3"/>
    <w:rsid w:val="00823AB9"/>
    <w:rsid w:val="008259C5"/>
    <w:rsid w:val="00826D61"/>
    <w:rsid w:val="0083033D"/>
    <w:rsid w:val="00832336"/>
    <w:rsid w:val="00834064"/>
    <w:rsid w:val="0083414F"/>
    <w:rsid w:val="0083491C"/>
    <w:rsid w:val="00835535"/>
    <w:rsid w:val="008358BC"/>
    <w:rsid w:val="00837936"/>
    <w:rsid w:val="008407B7"/>
    <w:rsid w:val="00846467"/>
    <w:rsid w:val="0085133D"/>
    <w:rsid w:val="00851C2F"/>
    <w:rsid w:val="00855ADE"/>
    <w:rsid w:val="0085713D"/>
    <w:rsid w:val="0085739D"/>
    <w:rsid w:val="0086201A"/>
    <w:rsid w:val="00866BBF"/>
    <w:rsid w:val="00867433"/>
    <w:rsid w:val="00873D4E"/>
    <w:rsid w:val="008740B8"/>
    <w:rsid w:val="00875A6C"/>
    <w:rsid w:val="00876046"/>
    <w:rsid w:val="00876B3F"/>
    <w:rsid w:val="00877445"/>
    <w:rsid w:val="008832A0"/>
    <w:rsid w:val="008835F9"/>
    <w:rsid w:val="0088595A"/>
    <w:rsid w:val="00890039"/>
    <w:rsid w:val="00890943"/>
    <w:rsid w:val="00892E44"/>
    <w:rsid w:val="00895BA8"/>
    <w:rsid w:val="00896C2B"/>
    <w:rsid w:val="008A1582"/>
    <w:rsid w:val="008A2BA8"/>
    <w:rsid w:val="008A3710"/>
    <w:rsid w:val="008A5CFB"/>
    <w:rsid w:val="008B0000"/>
    <w:rsid w:val="008B190F"/>
    <w:rsid w:val="008B418D"/>
    <w:rsid w:val="008B4470"/>
    <w:rsid w:val="008B4B11"/>
    <w:rsid w:val="008B70C4"/>
    <w:rsid w:val="008B73FF"/>
    <w:rsid w:val="008C0029"/>
    <w:rsid w:val="008C426C"/>
    <w:rsid w:val="008C54FB"/>
    <w:rsid w:val="008C64D7"/>
    <w:rsid w:val="008D1459"/>
    <w:rsid w:val="008D20E6"/>
    <w:rsid w:val="008D28A2"/>
    <w:rsid w:val="008D4F1C"/>
    <w:rsid w:val="008D6414"/>
    <w:rsid w:val="008E009E"/>
    <w:rsid w:val="008E0FA9"/>
    <w:rsid w:val="008E3A46"/>
    <w:rsid w:val="008E3B0D"/>
    <w:rsid w:val="008E5F0D"/>
    <w:rsid w:val="008E6696"/>
    <w:rsid w:val="008F019B"/>
    <w:rsid w:val="008F26B7"/>
    <w:rsid w:val="008F2D27"/>
    <w:rsid w:val="009062F9"/>
    <w:rsid w:val="009079A8"/>
    <w:rsid w:val="00910092"/>
    <w:rsid w:val="00910851"/>
    <w:rsid w:val="00912E88"/>
    <w:rsid w:val="00915745"/>
    <w:rsid w:val="009217AD"/>
    <w:rsid w:val="00922089"/>
    <w:rsid w:val="00922235"/>
    <w:rsid w:val="009278A5"/>
    <w:rsid w:val="0093414B"/>
    <w:rsid w:val="0093435B"/>
    <w:rsid w:val="009366A8"/>
    <w:rsid w:val="00936B2C"/>
    <w:rsid w:val="00945535"/>
    <w:rsid w:val="0094751C"/>
    <w:rsid w:val="00951653"/>
    <w:rsid w:val="00960FAF"/>
    <w:rsid w:val="009616BE"/>
    <w:rsid w:val="00962C10"/>
    <w:rsid w:val="009636F5"/>
    <w:rsid w:val="00967977"/>
    <w:rsid w:val="009712C3"/>
    <w:rsid w:val="009807B9"/>
    <w:rsid w:val="009817D2"/>
    <w:rsid w:val="00982A55"/>
    <w:rsid w:val="00982EF8"/>
    <w:rsid w:val="00983D92"/>
    <w:rsid w:val="00985809"/>
    <w:rsid w:val="009862B3"/>
    <w:rsid w:val="00986781"/>
    <w:rsid w:val="00986DCA"/>
    <w:rsid w:val="00990D0C"/>
    <w:rsid w:val="009911A8"/>
    <w:rsid w:val="00991591"/>
    <w:rsid w:val="00992747"/>
    <w:rsid w:val="0099405C"/>
    <w:rsid w:val="00994628"/>
    <w:rsid w:val="009971DC"/>
    <w:rsid w:val="009A3928"/>
    <w:rsid w:val="009A61A0"/>
    <w:rsid w:val="009A73DC"/>
    <w:rsid w:val="009A7698"/>
    <w:rsid w:val="009B4866"/>
    <w:rsid w:val="009B5D31"/>
    <w:rsid w:val="009C1EAE"/>
    <w:rsid w:val="009C23E6"/>
    <w:rsid w:val="009D2A6F"/>
    <w:rsid w:val="009D37D9"/>
    <w:rsid w:val="009D66AA"/>
    <w:rsid w:val="009D7621"/>
    <w:rsid w:val="009E2681"/>
    <w:rsid w:val="009E556A"/>
    <w:rsid w:val="009E69AC"/>
    <w:rsid w:val="009E7E3C"/>
    <w:rsid w:val="009F0569"/>
    <w:rsid w:val="009F0DA5"/>
    <w:rsid w:val="009F2205"/>
    <w:rsid w:val="009F2CC7"/>
    <w:rsid w:val="009F64C0"/>
    <w:rsid w:val="009F7390"/>
    <w:rsid w:val="009F7838"/>
    <w:rsid w:val="00A000CA"/>
    <w:rsid w:val="00A01869"/>
    <w:rsid w:val="00A02414"/>
    <w:rsid w:val="00A024DF"/>
    <w:rsid w:val="00A035E2"/>
    <w:rsid w:val="00A05C1B"/>
    <w:rsid w:val="00A063FA"/>
    <w:rsid w:val="00A10367"/>
    <w:rsid w:val="00A116AB"/>
    <w:rsid w:val="00A1315C"/>
    <w:rsid w:val="00A14BEE"/>
    <w:rsid w:val="00A16143"/>
    <w:rsid w:val="00A1725D"/>
    <w:rsid w:val="00A17FCD"/>
    <w:rsid w:val="00A222E0"/>
    <w:rsid w:val="00A24008"/>
    <w:rsid w:val="00A2497F"/>
    <w:rsid w:val="00A25611"/>
    <w:rsid w:val="00A277D0"/>
    <w:rsid w:val="00A35B3E"/>
    <w:rsid w:val="00A35E47"/>
    <w:rsid w:val="00A36891"/>
    <w:rsid w:val="00A4208D"/>
    <w:rsid w:val="00A425DB"/>
    <w:rsid w:val="00A4505E"/>
    <w:rsid w:val="00A4619C"/>
    <w:rsid w:val="00A4753D"/>
    <w:rsid w:val="00A50991"/>
    <w:rsid w:val="00A5111B"/>
    <w:rsid w:val="00A51B71"/>
    <w:rsid w:val="00A52EE5"/>
    <w:rsid w:val="00A55CD5"/>
    <w:rsid w:val="00A55F6E"/>
    <w:rsid w:val="00A62C15"/>
    <w:rsid w:val="00A657EF"/>
    <w:rsid w:val="00A66CBD"/>
    <w:rsid w:val="00A705AC"/>
    <w:rsid w:val="00A713C3"/>
    <w:rsid w:val="00A71B79"/>
    <w:rsid w:val="00A72E37"/>
    <w:rsid w:val="00A73221"/>
    <w:rsid w:val="00A74600"/>
    <w:rsid w:val="00A7502D"/>
    <w:rsid w:val="00A769AB"/>
    <w:rsid w:val="00A76CEF"/>
    <w:rsid w:val="00A80AF9"/>
    <w:rsid w:val="00A8592B"/>
    <w:rsid w:val="00A901B6"/>
    <w:rsid w:val="00A9485F"/>
    <w:rsid w:val="00A95075"/>
    <w:rsid w:val="00A9582A"/>
    <w:rsid w:val="00A96009"/>
    <w:rsid w:val="00A96342"/>
    <w:rsid w:val="00AB0476"/>
    <w:rsid w:val="00AB493C"/>
    <w:rsid w:val="00AB4C09"/>
    <w:rsid w:val="00AB4EFE"/>
    <w:rsid w:val="00AB58A8"/>
    <w:rsid w:val="00AC0F4C"/>
    <w:rsid w:val="00AC4E23"/>
    <w:rsid w:val="00AC5629"/>
    <w:rsid w:val="00AC56F5"/>
    <w:rsid w:val="00AC653F"/>
    <w:rsid w:val="00AD32AC"/>
    <w:rsid w:val="00AD5840"/>
    <w:rsid w:val="00AE1555"/>
    <w:rsid w:val="00AE1A61"/>
    <w:rsid w:val="00AE1AA8"/>
    <w:rsid w:val="00AE2883"/>
    <w:rsid w:val="00AE2B1A"/>
    <w:rsid w:val="00AE2FF6"/>
    <w:rsid w:val="00AE47FD"/>
    <w:rsid w:val="00AE52F8"/>
    <w:rsid w:val="00AE61A0"/>
    <w:rsid w:val="00AF13F1"/>
    <w:rsid w:val="00AF7D03"/>
    <w:rsid w:val="00B0109E"/>
    <w:rsid w:val="00B02066"/>
    <w:rsid w:val="00B05A69"/>
    <w:rsid w:val="00B0736B"/>
    <w:rsid w:val="00B17799"/>
    <w:rsid w:val="00B2009D"/>
    <w:rsid w:val="00B20DCF"/>
    <w:rsid w:val="00B21627"/>
    <w:rsid w:val="00B23335"/>
    <w:rsid w:val="00B2541D"/>
    <w:rsid w:val="00B25775"/>
    <w:rsid w:val="00B32CB3"/>
    <w:rsid w:val="00B3314A"/>
    <w:rsid w:val="00B34098"/>
    <w:rsid w:val="00B445F4"/>
    <w:rsid w:val="00B451CD"/>
    <w:rsid w:val="00B46B26"/>
    <w:rsid w:val="00B47C4D"/>
    <w:rsid w:val="00B51E1A"/>
    <w:rsid w:val="00B647EC"/>
    <w:rsid w:val="00B67722"/>
    <w:rsid w:val="00B711C5"/>
    <w:rsid w:val="00B719BA"/>
    <w:rsid w:val="00B7407F"/>
    <w:rsid w:val="00B844DD"/>
    <w:rsid w:val="00B84CA6"/>
    <w:rsid w:val="00B84F64"/>
    <w:rsid w:val="00B85924"/>
    <w:rsid w:val="00B85B88"/>
    <w:rsid w:val="00B86A98"/>
    <w:rsid w:val="00B90919"/>
    <w:rsid w:val="00B93158"/>
    <w:rsid w:val="00B93540"/>
    <w:rsid w:val="00B93EF0"/>
    <w:rsid w:val="00B953A5"/>
    <w:rsid w:val="00BA30A3"/>
    <w:rsid w:val="00BB2DE0"/>
    <w:rsid w:val="00BB5B2E"/>
    <w:rsid w:val="00BB63A8"/>
    <w:rsid w:val="00BB7C5A"/>
    <w:rsid w:val="00BC18C7"/>
    <w:rsid w:val="00BC5687"/>
    <w:rsid w:val="00BC7FEA"/>
    <w:rsid w:val="00BD0279"/>
    <w:rsid w:val="00BD332B"/>
    <w:rsid w:val="00BD42A1"/>
    <w:rsid w:val="00BD4D2B"/>
    <w:rsid w:val="00BD7208"/>
    <w:rsid w:val="00BE00E3"/>
    <w:rsid w:val="00BE1119"/>
    <w:rsid w:val="00BE4717"/>
    <w:rsid w:val="00BE60AF"/>
    <w:rsid w:val="00BE68C3"/>
    <w:rsid w:val="00BE6979"/>
    <w:rsid w:val="00BE7633"/>
    <w:rsid w:val="00BF11B4"/>
    <w:rsid w:val="00BF19B7"/>
    <w:rsid w:val="00BF2201"/>
    <w:rsid w:val="00BF3C2D"/>
    <w:rsid w:val="00BF5EF6"/>
    <w:rsid w:val="00BF5F39"/>
    <w:rsid w:val="00BF5FC4"/>
    <w:rsid w:val="00C0007C"/>
    <w:rsid w:val="00C00EE8"/>
    <w:rsid w:val="00C0285D"/>
    <w:rsid w:val="00C03BC1"/>
    <w:rsid w:val="00C046F1"/>
    <w:rsid w:val="00C06276"/>
    <w:rsid w:val="00C10498"/>
    <w:rsid w:val="00C114C9"/>
    <w:rsid w:val="00C11D6D"/>
    <w:rsid w:val="00C20194"/>
    <w:rsid w:val="00C22C0A"/>
    <w:rsid w:val="00C24D77"/>
    <w:rsid w:val="00C25783"/>
    <w:rsid w:val="00C30771"/>
    <w:rsid w:val="00C32E5D"/>
    <w:rsid w:val="00C33005"/>
    <w:rsid w:val="00C41AC0"/>
    <w:rsid w:val="00C41C4A"/>
    <w:rsid w:val="00C43D77"/>
    <w:rsid w:val="00C464F1"/>
    <w:rsid w:val="00C52A2B"/>
    <w:rsid w:val="00C55420"/>
    <w:rsid w:val="00C60E46"/>
    <w:rsid w:val="00C639FA"/>
    <w:rsid w:val="00C63F86"/>
    <w:rsid w:val="00C64BAF"/>
    <w:rsid w:val="00C65AC4"/>
    <w:rsid w:val="00C70081"/>
    <w:rsid w:val="00C70344"/>
    <w:rsid w:val="00C73607"/>
    <w:rsid w:val="00C766A7"/>
    <w:rsid w:val="00C80D89"/>
    <w:rsid w:val="00C83EB9"/>
    <w:rsid w:val="00C86E16"/>
    <w:rsid w:val="00C91B91"/>
    <w:rsid w:val="00C91BD3"/>
    <w:rsid w:val="00C920C7"/>
    <w:rsid w:val="00C94367"/>
    <w:rsid w:val="00C94E9A"/>
    <w:rsid w:val="00C94F2C"/>
    <w:rsid w:val="00C9548F"/>
    <w:rsid w:val="00C95F93"/>
    <w:rsid w:val="00C9653D"/>
    <w:rsid w:val="00CA15D6"/>
    <w:rsid w:val="00CA15F2"/>
    <w:rsid w:val="00CA2184"/>
    <w:rsid w:val="00CA29B2"/>
    <w:rsid w:val="00CA38B2"/>
    <w:rsid w:val="00CA3BC8"/>
    <w:rsid w:val="00CA55F3"/>
    <w:rsid w:val="00CA5B24"/>
    <w:rsid w:val="00CB02A2"/>
    <w:rsid w:val="00CB10DB"/>
    <w:rsid w:val="00CB227A"/>
    <w:rsid w:val="00CB38EF"/>
    <w:rsid w:val="00CC0678"/>
    <w:rsid w:val="00CC18CD"/>
    <w:rsid w:val="00CC2DE1"/>
    <w:rsid w:val="00CC53A2"/>
    <w:rsid w:val="00CD0949"/>
    <w:rsid w:val="00CD0FF0"/>
    <w:rsid w:val="00CD2904"/>
    <w:rsid w:val="00CD4249"/>
    <w:rsid w:val="00CD4907"/>
    <w:rsid w:val="00CD4B4C"/>
    <w:rsid w:val="00CD65D2"/>
    <w:rsid w:val="00CE06DB"/>
    <w:rsid w:val="00CE4AF5"/>
    <w:rsid w:val="00CE5929"/>
    <w:rsid w:val="00CF28F2"/>
    <w:rsid w:val="00CF4A18"/>
    <w:rsid w:val="00D0592E"/>
    <w:rsid w:val="00D0700E"/>
    <w:rsid w:val="00D11787"/>
    <w:rsid w:val="00D14025"/>
    <w:rsid w:val="00D14952"/>
    <w:rsid w:val="00D20FBD"/>
    <w:rsid w:val="00D27A97"/>
    <w:rsid w:val="00D30BD3"/>
    <w:rsid w:val="00D3630F"/>
    <w:rsid w:val="00D40628"/>
    <w:rsid w:val="00D41F3E"/>
    <w:rsid w:val="00D42883"/>
    <w:rsid w:val="00D432FD"/>
    <w:rsid w:val="00D446AB"/>
    <w:rsid w:val="00D44BD1"/>
    <w:rsid w:val="00D45661"/>
    <w:rsid w:val="00D46C85"/>
    <w:rsid w:val="00D4752E"/>
    <w:rsid w:val="00D47B3C"/>
    <w:rsid w:val="00D50296"/>
    <w:rsid w:val="00D50324"/>
    <w:rsid w:val="00D51733"/>
    <w:rsid w:val="00D51F3A"/>
    <w:rsid w:val="00D544A5"/>
    <w:rsid w:val="00D54B9A"/>
    <w:rsid w:val="00D5510D"/>
    <w:rsid w:val="00D551E7"/>
    <w:rsid w:val="00D61656"/>
    <w:rsid w:val="00D61CC7"/>
    <w:rsid w:val="00D6555D"/>
    <w:rsid w:val="00D65D7B"/>
    <w:rsid w:val="00D73A1E"/>
    <w:rsid w:val="00D81412"/>
    <w:rsid w:val="00D8188A"/>
    <w:rsid w:val="00D83BDF"/>
    <w:rsid w:val="00D86C0D"/>
    <w:rsid w:val="00D872CF"/>
    <w:rsid w:val="00D905C3"/>
    <w:rsid w:val="00D93C04"/>
    <w:rsid w:val="00D951EB"/>
    <w:rsid w:val="00DA22A6"/>
    <w:rsid w:val="00DA3375"/>
    <w:rsid w:val="00DA368A"/>
    <w:rsid w:val="00DA4A21"/>
    <w:rsid w:val="00DA50B8"/>
    <w:rsid w:val="00DB0272"/>
    <w:rsid w:val="00DB5B3A"/>
    <w:rsid w:val="00DC2BB3"/>
    <w:rsid w:val="00DD0CC2"/>
    <w:rsid w:val="00DD53A6"/>
    <w:rsid w:val="00DE587F"/>
    <w:rsid w:val="00DE607D"/>
    <w:rsid w:val="00DE7D65"/>
    <w:rsid w:val="00DF144A"/>
    <w:rsid w:val="00DF1563"/>
    <w:rsid w:val="00DF17B1"/>
    <w:rsid w:val="00DF18C2"/>
    <w:rsid w:val="00DF3DEB"/>
    <w:rsid w:val="00DF46DC"/>
    <w:rsid w:val="00DF4FE5"/>
    <w:rsid w:val="00E002B1"/>
    <w:rsid w:val="00E035DC"/>
    <w:rsid w:val="00E06612"/>
    <w:rsid w:val="00E06EF1"/>
    <w:rsid w:val="00E06FA2"/>
    <w:rsid w:val="00E07ECD"/>
    <w:rsid w:val="00E11F15"/>
    <w:rsid w:val="00E12352"/>
    <w:rsid w:val="00E15FC1"/>
    <w:rsid w:val="00E2336F"/>
    <w:rsid w:val="00E27609"/>
    <w:rsid w:val="00E30DD9"/>
    <w:rsid w:val="00E32729"/>
    <w:rsid w:val="00E32F6E"/>
    <w:rsid w:val="00E34CF9"/>
    <w:rsid w:val="00E3671E"/>
    <w:rsid w:val="00E36C3A"/>
    <w:rsid w:val="00E37A52"/>
    <w:rsid w:val="00E37EF4"/>
    <w:rsid w:val="00E426F0"/>
    <w:rsid w:val="00E475B2"/>
    <w:rsid w:val="00E53E5E"/>
    <w:rsid w:val="00E54896"/>
    <w:rsid w:val="00E56CF8"/>
    <w:rsid w:val="00E57263"/>
    <w:rsid w:val="00E61A0C"/>
    <w:rsid w:val="00E61DD6"/>
    <w:rsid w:val="00E62465"/>
    <w:rsid w:val="00E62664"/>
    <w:rsid w:val="00E62E7B"/>
    <w:rsid w:val="00E6326F"/>
    <w:rsid w:val="00E64094"/>
    <w:rsid w:val="00E73204"/>
    <w:rsid w:val="00E7397D"/>
    <w:rsid w:val="00E743FF"/>
    <w:rsid w:val="00E7631D"/>
    <w:rsid w:val="00E77D17"/>
    <w:rsid w:val="00E80C79"/>
    <w:rsid w:val="00E853AE"/>
    <w:rsid w:val="00E86ED9"/>
    <w:rsid w:val="00E86FB3"/>
    <w:rsid w:val="00E90600"/>
    <w:rsid w:val="00E90FD4"/>
    <w:rsid w:val="00E91491"/>
    <w:rsid w:val="00E94943"/>
    <w:rsid w:val="00EA1EC9"/>
    <w:rsid w:val="00EA45DF"/>
    <w:rsid w:val="00EB0D93"/>
    <w:rsid w:val="00EB26B0"/>
    <w:rsid w:val="00EB3C87"/>
    <w:rsid w:val="00EB6ADA"/>
    <w:rsid w:val="00EB6D65"/>
    <w:rsid w:val="00EC1C30"/>
    <w:rsid w:val="00EC5E2B"/>
    <w:rsid w:val="00ED0DA7"/>
    <w:rsid w:val="00ED1BCA"/>
    <w:rsid w:val="00ED2C90"/>
    <w:rsid w:val="00ED7289"/>
    <w:rsid w:val="00EE0DCB"/>
    <w:rsid w:val="00EE3A9D"/>
    <w:rsid w:val="00EE57C6"/>
    <w:rsid w:val="00EF0CC4"/>
    <w:rsid w:val="00EF0F7B"/>
    <w:rsid w:val="00EF4A2A"/>
    <w:rsid w:val="00F00649"/>
    <w:rsid w:val="00F00766"/>
    <w:rsid w:val="00F007CE"/>
    <w:rsid w:val="00F01B35"/>
    <w:rsid w:val="00F051D3"/>
    <w:rsid w:val="00F0615F"/>
    <w:rsid w:val="00F121BB"/>
    <w:rsid w:val="00F143F1"/>
    <w:rsid w:val="00F15E89"/>
    <w:rsid w:val="00F20CC8"/>
    <w:rsid w:val="00F20D1F"/>
    <w:rsid w:val="00F218DE"/>
    <w:rsid w:val="00F22451"/>
    <w:rsid w:val="00F22D5E"/>
    <w:rsid w:val="00F25A66"/>
    <w:rsid w:val="00F31765"/>
    <w:rsid w:val="00F37F2E"/>
    <w:rsid w:val="00F40254"/>
    <w:rsid w:val="00F405A2"/>
    <w:rsid w:val="00F42FB5"/>
    <w:rsid w:val="00F438AE"/>
    <w:rsid w:val="00F43ADF"/>
    <w:rsid w:val="00F458FE"/>
    <w:rsid w:val="00F46ACF"/>
    <w:rsid w:val="00F51461"/>
    <w:rsid w:val="00F518E9"/>
    <w:rsid w:val="00F5212D"/>
    <w:rsid w:val="00F52F49"/>
    <w:rsid w:val="00F539CD"/>
    <w:rsid w:val="00F564D8"/>
    <w:rsid w:val="00F56751"/>
    <w:rsid w:val="00F56A23"/>
    <w:rsid w:val="00F65FEE"/>
    <w:rsid w:val="00F6677B"/>
    <w:rsid w:val="00F67C13"/>
    <w:rsid w:val="00F7330A"/>
    <w:rsid w:val="00F734E9"/>
    <w:rsid w:val="00F75CE8"/>
    <w:rsid w:val="00F76A2D"/>
    <w:rsid w:val="00F82AF7"/>
    <w:rsid w:val="00F840DD"/>
    <w:rsid w:val="00F865D6"/>
    <w:rsid w:val="00F87E99"/>
    <w:rsid w:val="00F92A97"/>
    <w:rsid w:val="00F92E09"/>
    <w:rsid w:val="00F93EA5"/>
    <w:rsid w:val="00F959C3"/>
    <w:rsid w:val="00F97CE0"/>
    <w:rsid w:val="00FA097E"/>
    <w:rsid w:val="00FA59B7"/>
    <w:rsid w:val="00FA62F0"/>
    <w:rsid w:val="00FB002C"/>
    <w:rsid w:val="00FB037B"/>
    <w:rsid w:val="00FB03ED"/>
    <w:rsid w:val="00FB243D"/>
    <w:rsid w:val="00FB244B"/>
    <w:rsid w:val="00FB2C09"/>
    <w:rsid w:val="00FB324C"/>
    <w:rsid w:val="00FB63EC"/>
    <w:rsid w:val="00FC1C4F"/>
    <w:rsid w:val="00FC3684"/>
    <w:rsid w:val="00FC4373"/>
    <w:rsid w:val="00FC5B6D"/>
    <w:rsid w:val="00FC72A9"/>
    <w:rsid w:val="00FD0939"/>
    <w:rsid w:val="00FD1B7C"/>
    <w:rsid w:val="00FD6594"/>
    <w:rsid w:val="00FD6874"/>
    <w:rsid w:val="00FE0C53"/>
    <w:rsid w:val="00FE48A0"/>
    <w:rsid w:val="00FF01BB"/>
    <w:rsid w:val="00FF13E8"/>
    <w:rsid w:val="00FF1C93"/>
    <w:rsid w:val="00FF21D1"/>
    <w:rsid w:val="00FF661D"/>
    <w:rsid w:val="00FF701E"/>
    <w:rsid w:val="01305EFA"/>
    <w:rsid w:val="01346C60"/>
    <w:rsid w:val="016009E1"/>
    <w:rsid w:val="018D1D97"/>
    <w:rsid w:val="01CF312B"/>
    <w:rsid w:val="01EB39FA"/>
    <w:rsid w:val="01F55A9A"/>
    <w:rsid w:val="0277301A"/>
    <w:rsid w:val="0279651D"/>
    <w:rsid w:val="030F2731"/>
    <w:rsid w:val="032F42AA"/>
    <w:rsid w:val="038303B7"/>
    <w:rsid w:val="03D216ED"/>
    <w:rsid w:val="04361253"/>
    <w:rsid w:val="04415DB9"/>
    <w:rsid w:val="04D9481D"/>
    <w:rsid w:val="050D3299"/>
    <w:rsid w:val="055F6890"/>
    <w:rsid w:val="056A4EE4"/>
    <w:rsid w:val="05D77224"/>
    <w:rsid w:val="05D94DFF"/>
    <w:rsid w:val="05DC6FDB"/>
    <w:rsid w:val="05E341E8"/>
    <w:rsid w:val="06362F5C"/>
    <w:rsid w:val="064B5389"/>
    <w:rsid w:val="068607C9"/>
    <w:rsid w:val="06896390"/>
    <w:rsid w:val="069672C1"/>
    <w:rsid w:val="069A35CE"/>
    <w:rsid w:val="06BB2D1A"/>
    <w:rsid w:val="06D906D3"/>
    <w:rsid w:val="075177C9"/>
    <w:rsid w:val="075E60B8"/>
    <w:rsid w:val="07760EC8"/>
    <w:rsid w:val="07DA33C5"/>
    <w:rsid w:val="07EB287D"/>
    <w:rsid w:val="08055B6B"/>
    <w:rsid w:val="08241810"/>
    <w:rsid w:val="08842DB2"/>
    <w:rsid w:val="09367559"/>
    <w:rsid w:val="09461FA0"/>
    <w:rsid w:val="099F1D81"/>
    <w:rsid w:val="09C644F6"/>
    <w:rsid w:val="0A343672"/>
    <w:rsid w:val="0A9558FC"/>
    <w:rsid w:val="0AEE62DD"/>
    <w:rsid w:val="0BC54F09"/>
    <w:rsid w:val="0BC76BDF"/>
    <w:rsid w:val="0BF40E52"/>
    <w:rsid w:val="0BFC1EB0"/>
    <w:rsid w:val="0C5F1B5D"/>
    <w:rsid w:val="0C5F414D"/>
    <w:rsid w:val="0C6A0342"/>
    <w:rsid w:val="0CAC2B17"/>
    <w:rsid w:val="0CBB49EC"/>
    <w:rsid w:val="0CE0135D"/>
    <w:rsid w:val="0CE14608"/>
    <w:rsid w:val="0CFB38B5"/>
    <w:rsid w:val="0D023B00"/>
    <w:rsid w:val="0D123DFA"/>
    <w:rsid w:val="0D27348A"/>
    <w:rsid w:val="0D2918CF"/>
    <w:rsid w:val="0D372BF1"/>
    <w:rsid w:val="0D69237F"/>
    <w:rsid w:val="0D8301BA"/>
    <w:rsid w:val="0D950DC5"/>
    <w:rsid w:val="0DF172CF"/>
    <w:rsid w:val="0E12310F"/>
    <w:rsid w:val="0E2E0D79"/>
    <w:rsid w:val="0EBE7A14"/>
    <w:rsid w:val="0EFB1CF3"/>
    <w:rsid w:val="0F5E4D2F"/>
    <w:rsid w:val="0F6658A0"/>
    <w:rsid w:val="0FA85D65"/>
    <w:rsid w:val="0FD35ED0"/>
    <w:rsid w:val="0FDB6695"/>
    <w:rsid w:val="1000023A"/>
    <w:rsid w:val="10092816"/>
    <w:rsid w:val="1030152D"/>
    <w:rsid w:val="10857FFE"/>
    <w:rsid w:val="1088057C"/>
    <w:rsid w:val="109B61CD"/>
    <w:rsid w:val="10B10371"/>
    <w:rsid w:val="111B71CD"/>
    <w:rsid w:val="11245CA6"/>
    <w:rsid w:val="11483509"/>
    <w:rsid w:val="11B43A0B"/>
    <w:rsid w:val="11B634FF"/>
    <w:rsid w:val="11DE4532"/>
    <w:rsid w:val="11FB738F"/>
    <w:rsid w:val="121C5501"/>
    <w:rsid w:val="121C61B8"/>
    <w:rsid w:val="12B4680F"/>
    <w:rsid w:val="12B7047B"/>
    <w:rsid w:val="12C56C64"/>
    <w:rsid w:val="131E72C3"/>
    <w:rsid w:val="1322476F"/>
    <w:rsid w:val="134258BE"/>
    <w:rsid w:val="137014AD"/>
    <w:rsid w:val="137600B9"/>
    <w:rsid w:val="13B54EDD"/>
    <w:rsid w:val="14002E77"/>
    <w:rsid w:val="14114810"/>
    <w:rsid w:val="14135D5E"/>
    <w:rsid w:val="14342EFF"/>
    <w:rsid w:val="1443043C"/>
    <w:rsid w:val="145C6213"/>
    <w:rsid w:val="149669D2"/>
    <w:rsid w:val="14A73A44"/>
    <w:rsid w:val="14F84BC5"/>
    <w:rsid w:val="150453AB"/>
    <w:rsid w:val="15467A4A"/>
    <w:rsid w:val="15617FCF"/>
    <w:rsid w:val="158D1D30"/>
    <w:rsid w:val="159462F4"/>
    <w:rsid w:val="15C44EC6"/>
    <w:rsid w:val="15DC3883"/>
    <w:rsid w:val="15E42270"/>
    <w:rsid w:val="15ED589E"/>
    <w:rsid w:val="1606208A"/>
    <w:rsid w:val="162536D0"/>
    <w:rsid w:val="163E4D1F"/>
    <w:rsid w:val="1662663B"/>
    <w:rsid w:val="167C34FC"/>
    <w:rsid w:val="16885A8F"/>
    <w:rsid w:val="16977141"/>
    <w:rsid w:val="16A00590"/>
    <w:rsid w:val="16B91526"/>
    <w:rsid w:val="16E1223E"/>
    <w:rsid w:val="16E6181A"/>
    <w:rsid w:val="16F87DDE"/>
    <w:rsid w:val="170A3ED8"/>
    <w:rsid w:val="17512A17"/>
    <w:rsid w:val="17541E05"/>
    <w:rsid w:val="17595766"/>
    <w:rsid w:val="17801EF3"/>
    <w:rsid w:val="17A209F8"/>
    <w:rsid w:val="17B243B3"/>
    <w:rsid w:val="17CB7001"/>
    <w:rsid w:val="17DD5E35"/>
    <w:rsid w:val="17E065DC"/>
    <w:rsid w:val="18297BB3"/>
    <w:rsid w:val="184F4723"/>
    <w:rsid w:val="18945DF3"/>
    <w:rsid w:val="19774ACA"/>
    <w:rsid w:val="199820C7"/>
    <w:rsid w:val="19AA1CAB"/>
    <w:rsid w:val="19B31D37"/>
    <w:rsid w:val="1A0B394C"/>
    <w:rsid w:val="1A455727"/>
    <w:rsid w:val="1AAF0EC7"/>
    <w:rsid w:val="1AE40591"/>
    <w:rsid w:val="1B5C0D35"/>
    <w:rsid w:val="1B9C7586"/>
    <w:rsid w:val="1BB31847"/>
    <w:rsid w:val="1BDC6394"/>
    <w:rsid w:val="1BEF5447"/>
    <w:rsid w:val="1C10056F"/>
    <w:rsid w:val="1C2E2072"/>
    <w:rsid w:val="1C481DAB"/>
    <w:rsid w:val="1CAB0FFC"/>
    <w:rsid w:val="1CB3187D"/>
    <w:rsid w:val="1CC61FC8"/>
    <w:rsid w:val="1D3E6928"/>
    <w:rsid w:val="1D5900BE"/>
    <w:rsid w:val="1D885A81"/>
    <w:rsid w:val="1D973AE0"/>
    <w:rsid w:val="1DBD26D8"/>
    <w:rsid w:val="1DC72D1E"/>
    <w:rsid w:val="1DDA5CBE"/>
    <w:rsid w:val="1DE51246"/>
    <w:rsid w:val="1E1B2D0A"/>
    <w:rsid w:val="1E534BD6"/>
    <w:rsid w:val="1E540EC4"/>
    <w:rsid w:val="1E8B3A61"/>
    <w:rsid w:val="1EE958C0"/>
    <w:rsid w:val="1F3A0B86"/>
    <w:rsid w:val="1F5D2184"/>
    <w:rsid w:val="1F9B1AC3"/>
    <w:rsid w:val="1FA63235"/>
    <w:rsid w:val="1FDB5F88"/>
    <w:rsid w:val="1FDE636A"/>
    <w:rsid w:val="1FE21235"/>
    <w:rsid w:val="201D6D3F"/>
    <w:rsid w:val="20405378"/>
    <w:rsid w:val="205606F3"/>
    <w:rsid w:val="2079631C"/>
    <w:rsid w:val="20862D1C"/>
    <w:rsid w:val="20C11402"/>
    <w:rsid w:val="20DA3D2A"/>
    <w:rsid w:val="20DB2086"/>
    <w:rsid w:val="20E40FA6"/>
    <w:rsid w:val="2141752F"/>
    <w:rsid w:val="214A59EC"/>
    <w:rsid w:val="21505E37"/>
    <w:rsid w:val="21653281"/>
    <w:rsid w:val="21750E21"/>
    <w:rsid w:val="220839CC"/>
    <w:rsid w:val="220F576A"/>
    <w:rsid w:val="221E0C27"/>
    <w:rsid w:val="224403DF"/>
    <w:rsid w:val="226B66C3"/>
    <w:rsid w:val="22BC2B0B"/>
    <w:rsid w:val="234A6114"/>
    <w:rsid w:val="23A00ACC"/>
    <w:rsid w:val="23C12DF9"/>
    <w:rsid w:val="23CE7FD1"/>
    <w:rsid w:val="23D95D92"/>
    <w:rsid w:val="247568B1"/>
    <w:rsid w:val="24791D4B"/>
    <w:rsid w:val="247E29BB"/>
    <w:rsid w:val="249E3D17"/>
    <w:rsid w:val="24EA6AE0"/>
    <w:rsid w:val="251A0C5A"/>
    <w:rsid w:val="25260464"/>
    <w:rsid w:val="25892DF4"/>
    <w:rsid w:val="25984B7F"/>
    <w:rsid w:val="25D7037F"/>
    <w:rsid w:val="25E21C10"/>
    <w:rsid w:val="25F424F8"/>
    <w:rsid w:val="26026BC1"/>
    <w:rsid w:val="260613D2"/>
    <w:rsid w:val="26157896"/>
    <w:rsid w:val="26342471"/>
    <w:rsid w:val="26430652"/>
    <w:rsid w:val="266B2547"/>
    <w:rsid w:val="26842EC1"/>
    <w:rsid w:val="268734D3"/>
    <w:rsid w:val="26BA4AE0"/>
    <w:rsid w:val="26C463B3"/>
    <w:rsid w:val="26CA4B5A"/>
    <w:rsid w:val="26CC17F3"/>
    <w:rsid w:val="26D031E2"/>
    <w:rsid w:val="274E57D5"/>
    <w:rsid w:val="275F2955"/>
    <w:rsid w:val="276A151F"/>
    <w:rsid w:val="279B1254"/>
    <w:rsid w:val="27C8092E"/>
    <w:rsid w:val="27D150E1"/>
    <w:rsid w:val="27DC5671"/>
    <w:rsid w:val="27E078FA"/>
    <w:rsid w:val="287727A6"/>
    <w:rsid w:val="287C29F7"/>
    <w:rsid w:val="28A37638"/>
    <w:rsid w:val="28A812A2"/>
    <w:rsid w:val="28E67FF0"/>
    <w:rsid w:val="28F81316"/>
    <w:rsid w:val="29123DD9"/>
    <w:rsid w:val="29303FF2"/>
    <w:rsid w:val="2942795C"/>
    <w:rsid w:val="297208A0"/>
    <w:rsid w:val="29881F57"/>
    <w:rsid w:val="29A7018C"/>
    <w:rsid w:val="29EA201D"/>
    <w:rsid w:val="29F53409"/>
    <w:rsid w:val="29F539F9"/>
    <w:rsid w:val="2A1010F5"/>
    <w:rsid w:val="2A366DCB"/>
    <w:rsid w:val="2A435F94"/>
    <w:rsid w:val="2A83399E"/>
    <w:rsid w:val="2B4554DC"/>
    <w:rsid w:val="2B524A74"/>
    <w:rsid w:val="2B843006"/>
    <w:rsid w:val="2B87165A"/>
    <w:rsid w:val="2B996764"/>
    <w:rsid w:val="2BB42DCE"/>
    <w:rsid w:val="2BC74CE2"/>
    <w:rsid w:val="2BE561F1"/>
    <w:rsid w:val="2BF71840"/>
    <w:rsid w:val="2C053B3B"/>
    <w:rsid w:val="2C281A59"/>
    <w:rsid w:val="2C3240E2"/>
    <w:rsid w:val="2C375F6B"/>
    <w:rsid w:val="2C48530E"/>
    <w:rsid w:val="2C837A22"/>
    <w:rsid w:val="2C8C3FD4"/>
    <w:rsid w:val="2CA40006"/>
    <w:rsid w:val="2CA72254"/>
    <w:rsid w:val="2CA92E1F"/>
    <w:rsid w:val="2CC2792A"/>
    <w:rsid w:val="2CC34893"/>
    <w:rsid w:val="2CD84B06"/>
    <w:rsid w:val="2D196D4C"/>
    <w:rsid w:val="2D2A0283"/>
    <w:rsid w:val="2D6F625D"/>
    <w:rsid w:val="2D750058"/>
    <w:rsid w:val="2D936EC4"/>
    <w:rsid w:val="2D9C43CC"/>
    <w:rsid w:val="2DCC444D"/>
    <w:rsid w:val="2DEE6AFF"/>
    <w:rsid w:val="2E4B6C42"/>
    <w:rsid w:val="2E562513"/>
    <w:rsid w:val="2E706649"/>
    <w:rsid w:val="2E8D4FFC"/>
    <w:rsid w:val="2EC838CA"/>
    <w:rsid w:val="2EF11CBA"/>
    <w:rsid w:val="2F35659E"/>
    <w:rsid w:val="2F39236C"/>
    <w:rsid w:val="2F445504"/>
    <w:rsid w:val="2F4B45A3"/>
    <w:rsid w:val="2F7F2EC5"/>
    <w:rsid w:val="2F92611D"/>
    <w:rsid w:val="2FDA1271"/>
    <w:rsid w:val="2FE0629D"/>
    <w:rsid w:val="3080350C"/>
    <w:rsid w:val="308551B5"/>
    <w:rsid w:val="30FA42EA"/>
    <w:rsid w:val="3128497A"/>
    <w:rsid w:val="31623A0F"/>
    <w:rsid w:val="316C264D"/>
    <w:rsid w:val="319553AE"/>
    <w:rsid w:val="31CB282C"/>
    <w:rsid w:val="32664354"/>
    <w:rsid w:val="32752564"/>
    <w:rsid w:val="32786CD9"/>
    <w:rsid w:val="32AD6E3C"/>
    <w:rsid w:val="32D373F3"/>
    <w:rsid w:val="32EB4A9A"/>
    <w:rsid w:val="33340711"/>
    <w:rsid w:val="334F340D"/>
    <w:rsid w:val="335A2B4F"/>
    <w:rsid w:val="3375117B"/>
    <w:rsid w:val="339E705E"/>
    <w:rsid w:val="339E7B15"/>
    <w:rsid w:val="33D27030"/>
    <w:rsid w:val="34106C45"/>
    <w:rsid w:val="34393D74"/>
    <w:rsid w:val="344660FA"/>
    <w:rsid w:val="348A6D4E"/>
    <w:rsid w:val="350B29E3"/>
    <w:rsid w:val="3563269C"/>
    <w:rsid w:val="35755CB9"/>
    <w:rsid w:val="358B19B4"/>
    <w:rsid w:val="358D7EB3"/>
    <w:rsid w:val="35911C9B"/>
    <w:rsid w:val="359644D9"/>
    <w:rsid w:val="359A5F53"/>
    <w:rsid w:val="35B05375"/>
    <w:rsid w:val="35C15CFC"/>
    <w:rsid w:val="35D70EC2"/>
    <w:rsid w:val="36273E8B"/>
    <w:rsid w:val="365A1E31"/>
    <w:rsid w:val="3694544D"/>
    <w:rsid w:val="36AC0331"/>
    <w:rsid w:val="36BC299D"/>
    <w:rsid w:val="371E0F67"/>
    <w:rsid w:val="37207003"/>
    <w:rsid w:val="37262D8B"/>
    <w:rsid w:val="372F161A"/>
    <w:rsid w:val="374A6BCD"/>
    <w:rsid w:val="376D09FB"/>
    <w:rsid w:val="37B55D51"/>
    <w:rsid w:val="37BD5303"/>
    <w:rsid w:val="37CA7A9A"/>
    <w:rsid w:val="37DA37FE"/>
    <w:rsid w:val="38190408"/>
    <w:rsid w:val="381A60D6"/>
    <w:rsid w:val="3826077D"/>
    <w:rsid w:val="38326AD5"/>
    <w:rsid w:val="38381E2E"/>
    <w:rsid w:val="38502D71"/>
    <w:rsid w:val="38512E59"/>
    <w:rsid w:val="389F39F1"/>
    <w:rsid w:val="38E075F9"/>
    <w:rsid w:val="38E27820"/>
    <w:rsid w:val="3963383F"/>
    <w:rsid w:val="39741F52"/>
    <w:rsid w:val="39BC085B"/>
    <w:rsid w:val="39E34967"/>
    <w:rsid w:val="39EE797D"/>
    <w:rsid w:val="3A1F6546"/>
    <w:rsid w:val="3A245809"/>
    <w:rsid w:val="3A6D316D"/>
    <w:rsid w:val="3AF057C3"/>
    <w:rsid w:val="3B9025EB"/>
    <w:rsid w:val="3BCB6BE0"/>
    <w:rsid w:val="3BE32185"/>
    <w:rsid w:val="3BF06D7E"/>
    <w:rsid w:val="3C1C4A56"/>
    <w:rsid w:val="3CD839E0"/>
    <w:rsid w:val="3CDA03C9"/>
    <w:rsid w:val="3CFB2C9B"/>
    <w:rsid w:val="3D775202"/>
    <w:rsid w:val="3DC1491A"/>
    <w:rsid w:val="3DD6655F"/>
    <w:rsid w:val="3E4C1095"/>
    <w:rsid w:val="3E75672C"/>
    <w:rsid w:val="3E8F5AF0"/>
    <w:rsid w:val="3E8F6EFD"/>
    <w:rsid w:val="3EE37127"/>
    <w:rsid w:val="3F0129FF"/>
    <w:rsid w:val="3F5C4D71"/>
    <w:rsid w:val="3F6A7D37"/>
    <w:rsid w:val="3F6D424D"/>
    <w:rsid w:val="3F8D68EC"/>
    <w:rsid w:val="3FAA0CE5"/>
    <w:rsid w:val="3FC43BBC"/>
    <w:rsid w:val="3FC86F84"/>
    <w:rsid w:val="3FEE41FD"/>
    <w:rsid w:val="404956A7"/>
    <w:rsid w:val="405942D3"/>
    <w:rsid w:val="40807BAD"/>
    <w:rsid w:val="409C7D53"/>
    <w:rsid w:val="40A93F31"/>
    <w:rsid w:val="40ED473A"/>
    <w:rsid w:val="411E3789"/>
    <w:rsid w:val="41476CC3"/>
    <w:rsid w:val="416D0271"/>
    <w:rsid w:val="4185098F"/>
    <w:rsid w:val="41896292"/>
    <w:rsid w:val="41A275BC"/>
    <w:rsid w:val="41AC22AF"/>
    <w:rsid w:val="41B84BB7"/>
    <w:rsid w:val="42122973"/>
    <w:rsid w:val="4250055E"/>
    <w:rsid w:val="429B6235"/>
    <w:rsid w:val="42BD1476"/>
    <w:rsid w:val="42CB6564"/>
    <w:rsid w:val="42CF3374"/>
    <w:rsid w:val="42EF105C"/>
    <w:rsid w:val="434769F9"/>
    <w:rsid w:val="434972B8"/>
    <w:rsid w:val="436845DA"/>
    <w:rsid w:val="43795C64"/>
    <w:rsid w:val="43885B54"/>
    <w:rsid w:val="439A224B"/>
    <w:rsid w:val="43B1163E"/>
    <w:rsid w:val="44067B10"/>
    <w:rsid w:val="440879D6"/>
    <w:rsid w:val="44654975"/>
    <w:rsid w:val="447B770B"/>
    <w:rsid w:val="44A50D36"/>
    <w:rsid w:val="452907D2"/>
    <w:rsid w:val="455362C8"/>
    <w:rsid w:val="45734EA6"/>
    <w:rsid w:val="45752B94"/>
    <w:rsid w:val="4577427E"/>
    <w:rsid w:val="459146C5"/>
    <w:rsid w:val="459B4D21"/>
    <w:rsid w:val="459F59EC"/>
    <w:rsid w:val="45B52C6C"/>
    <w:rsid w:val="45EB0C7A"/>
    <w:rsid w:val="460F7D00"/>
    <w:rsid w:val="46172F3E"/>
    <w:rsid w:val="46186C73"/>
    <w:rsid w:val="461C1C6A"/>
    <w:rsid w:val="462E403A"/>
    <w:rsid w:val="46311B54"/>
    <w:rsid w:val="46432B73"/>
    <w:rsid w:val="46747C86"/>
    <w:rsid w:val="46B25C06"/>
    <w:rsid w:val="471C3D3B"/>
    <w:rsid w:val="47310414"/>
    <w:rsid w:val="47704214"/>
    <w:rsid w:val="47830975"/>
    <w:rsid w:val="478375B8"/>
    <w:rsid w:val="47902CE6"/>
    <w:rsid w:val="47B73786"/>
    <w:rsid w:val="48A55872"/>
    <w:rsid w:val="48A80142"/>
    <w:rsid w:val="490743A9"/>
    <w:rsid w:val="493B49B5"/>
    <w:rsid w:val="494A5489"/>
    <w:rsid w:val="49B22D42"/>
    <w:rsid w:val="49BB5CAE"/>
    <w:rsid w:val="49E00C32"/>
    <w:rsid w:val="49EA042D"/>
    <w:rsid w:val="4A084713"/>
    <w:rsid w:val="4A144698"/>
    <w:rsid w:val="4A395614"/>
    <w:rsid w:val="4A5C605C"/>
    <w:rsid w:val="4A5F7F56"/>
    <w:rsid w:val="4A76353B"/>
    <w:rsid w:val="4A942422"/>
    <w:rsid w:val="4AA32C82"/>
    <w:rsid w:val="4AFD31AF"/>
    <w:rsid w:val="4B062CCA"/>
    <w:rsid w:val="4B071257"/>
    <w:rsid w:val="4B1A6144"/>
    <w:rsid w:val="4B2F0CD0"/>
    <w:rsid w:val="4B467C11"/>
    <w:rsid w:val="4B7A7E3F"/>
    <w:rsid w:val="4BA5735A"/>
    <w:rsid w:val="4BB307EC"/>
    <w:rsid w:val="4BC6063D"/>
    <w:rsid w:val="4BC6535B"/>
    <w:rsid w:val="4C1C1154"/>
    <w:rsid w:val="4C334666"/>
    <w:rsid w:val="4C472BB0"/>
    <w:rsid w:val="4C6E7726"/>
    <w:rsid w:val="4C7A281B"/>
    <w:rsid w:val="4C8C04C2"/>
    <w:rsid w:val="4C9C4FB3"/>
    <w:rsid w:val="4CB8016E"/>
    <w:rsid w:val="4D142447"/>
    <w:rsid w:val="4D1D3B33"/>
    <w:rsid w:val="4D385DDA"/>
    <w:rsid w:val="4D940679"/>
    <w:rsid w:val="4E3E2FC4"/>
    <w:rsid w:val="4E6575F3"/>
    <w:rsid w:val="4EBF24CF"/>
    <w:rsid w:val="4ED83611"/>
    <w:rsid w:val="4F157F0F"/>
    <w:rsid w:val="4F487C62"/>
    <w:rsid w:val="4F8B568E"/>
    <w:rsid w:val="4F8B7BBC"/>
    <w:rsid w:val="4F8E7A22"/>
    <w:rsid w:val="4F9665E2"/>
    <w:rsid w:val="4FAC1105"/>
    <w:rsid w:val="4FCB5B8E"/>
    <w:rsid w:val="500E3971"/>
    <w:rsid w:val="50253314"/>
    <w:rsid w:val="50362FD1"/>
    <w:rsid w:val="503D3CF9"/>
    <w:rsid w:val="50410892"/>
    <w:rsid w:val="504D3E95"/>
    <w:rsid w:val="505D71AF"/>
    <w:rsid w:val="508502CF"/>
    <w:rsid w:val="508F7047"/>
    <w:rsid w:val="50B14C10"/>
    <w:rsid w:val="51514AB6"/>
    <w:rsid w:val="516F6814"/>
    <w:rsid w:val="51792B15"/>
    <w:rsid w:val="517C0FFB"/>
    <w:rsid w:val="522A1EFC"/>
    <w:rsid w:val="5237268D"/>
    <w:rsid w:val="52E83BA9"/>
    <w:rsid w:val="53136484"/>
    <w:rsid w:val="5334770E"/>
    <w:rsid w:val="533C3B78"/>
    <w:rsid w:val="535A67A5"/>
    <w:rsid w:val="535F432D"/>
    <w:rsid w:val="54063D20"/>
    <w:rsid w:val="5430699D"/>
    <w:rsid w:val="543E05D8"/>
    <w:rsid w:val="54584F29"/>
    <w:rsid w:val="54647FAE"/>
    <w:rsid w:val="54B83C6D"/>
    <w:rsid w:val="54D619CF"/>
    <w:rsid w:val="54EF03E5"/>
    <w:rsid w:val="550118DD"/>
    <w:rsid w:val="55065893"/>
    <w:rsid w:val="553817C8"/>
    <w:rsid w:val="554D4BB6"/>
    <w:rsid w:val="55777E43"/>
    <w:rsid w:val="55B82B28"/>
    <w:rsid w:val="55C3753F"/>
    <w:rsid w:val="562603E4"/>
    <w:rsid w:val="565A6BFE"/>
    <w:rsid w:val="56DA35CF"/>
    <w:rsid w:val="56F60A2F"/>
    <w:rsid w:val="573072A7"/>
    <w:rsid w:val="57874B1F"/>
    <w:rsid w:val="579864E5"/>
    <w:rsid w:val="57AA1D22"/>
    <w:rsid w:val="58755DA0"/>
    <w:rsid w:val="588A69A1"/>
    <w:rsid w:val="58974573"/>
    <w:rsid w:val="58BD0995"/>
    <w:rsid w:val="58E723F9"/>
    <w:rsid w:val="58FC2AD9"/>
    <w:rsid w:val="59082FD6"/>
    <w:rsid w:val="59374611"/>
    <w:rsid w:val="59604801"/>
    <w:rsid w:val="596A7DCA"/>
    <w:rsid w:val="59AC1339"/>
    <w:rsid w:val="5A07174D"/>
    <w:rsid w:val="5A995441"/>
    <w:rsid w:val="5ADC1E46"/>
    <w:rsid w:val="5AE53E4C"/>
    <w:rsid w:val="5B1A5E83"/>
    <w:rsid w:val="5B1F5222"/>
    <w:rsid w:val="5B20148D"/>
    <w:rsid w:val="5B264074"/>
    <w:rsid w:val="5B392037"/>
    <w:rsid w:val="5B3A2259"/>
    <w:rsid w:val="5B7D2BFD"/>
    <w:rsid w:val="5BBC63E4"/>
    <w:rsid w:val="5BD31C89"/>
    <w:rsid w:val="5BD573D6"/>
    <w:rsid w:val="5BDE7298"/>
    <w:rsid w:val="5C0B24BB"/>
    <w:rsid w:val="5C10436A"/>
    <w:rsid w:val="5C2C6147"/>
    <w:rsid w:val="5C3C2669"/>
    <w:rsid w:val="5C7D7679"/>
    <w:rsid w:val="5CC91E68"/>
    <w:rsid w:val="5CEE3BED"/>
    <w:rsid w:val="5D327BA7"/>
    <w:rsid w:val="5D6052C4"/>
    <w:rsid w:val="5D907718"/>
    <w:rsid w:val="5D9D3448"/>
    <w:rsid w:val="5DAB1143"/>
    <w:rsid w:val="5DBB6132"/>
    <w:rsid w:val="5DDF6E12"/>
    <w:rsid w:val="5DF65AA9"/>
    <w:rsid w:val="5E1D6746"/>
    <w:rsid w:val="5E685FCE"/>
    <w:rsid w:val="5E9F4E59"/>
    <w:rsid w:val="5EC95528"/>
    <w:rsid w:val="5ECF7972"/>
    <w:rsid w:val="5F6C5A40"/>
    <w:rsid w:val="5F734F3C"/>
    <w:rsid w:val="5F926777"/>
    <w:rsid w:val="5FAB6D8D"/>
    <w:rsid w:val="5FED079C"/>
    <w:rsid w:val="5FED586D"/>
    <w:rsid w:val="5FF9353B"/>
    <w:rsid w:val="606E1F2C"/>
    <w:rsid w:val="607D3189"/>
    <w:rsid w:val="60974E38"/>
    <w:rsid w:val="609F1ED3"/>
    <w:rsid w:val="60AA2731"/>
    <w:rsid w:val="60D712BB"/>
    <w:rsid w:val="60D8367B"/>
    <w:rsid w:val="6131042B"/>
    <w:rsid w:val="61526345"/>
    <w:rsid w:val="61546D62"/>
    <w:rsid w:val="615A4A25"/>
    <w:rsid w:val="61720D58"/>
    <w:rsid w:val="617530AA"/>
    <w:rsid w:val="619B014D"/>
    <w:rsid w:val="61AB0428"/>
    <w:rsid w:val="61B34E6F"/>
    <w:rsid w:val="61C06E3E"/>
    <w:rsid w:val="624E53D8"/>
    <w:rsid w:val="62A87FE0"/>
    <w:rsid w:val="62B6447B"/>
    <w:rsid w:val="62C02ECC"/>
    <w:rsid w:val="63130037"/>
    <w:rsid w:val="632162AF"/>
    <w:rsid w:val="634D557A"/>
    <w:rsid w:val="63CF1116"/>
    <w:rsid w:val="63FA573C"/>
    <w:rsid w:val="64005DC2"/>
    <w:rsid w:val="64573124"/>
    <w:rsid w:val="64665889"/>
    <w:rsid w:val="649A6428"/>
    <w:rsid w:val="64A87995"/>
    <w:rsid w:val="64B11E1D"/>
    <w:rsid w:val="64C612E4"/>
    <w:rsid w:val="64DB3C99"/>
    <w:rsid w:val="64E46901"/>
    <w:rsid w:val="64F03010"/>
    <w:rsid w:val="65406D64"/>
    <w:rsid w:val="655314E5"/>
    <w:rsid w:val="65C942E6"/>
    <w:rsid w:val="66164D53"/>
    <w:rsid w:val="662E263B"/>
    <w:rsid w:val="66F23C05"/>
    <w:rsid w:val="672D40FE"/>
    <w:rsid w:val="67675960"/>
    <w:rsid w:val="678C4386"/>
    <w:rsid w:val="679F189C"/>
    <w:rsid w:val="67B35E74"/>
    <w:rsid w:val="67D342B4"/>
    <w:rsid w:val="67DB2C2F"/>
    <w:rsid w:val="681A2D2D"/>
    <w:rsid w:val="68B63758"/>
    <w:rsid w:val="68F6660C"/>
    <w:rsid w:val="69156FF4"/>
    <w:rsid w:val="692C6307"/>
    <w:rsid w:val="693862AF"/>
    <w:rsid w:val="697929AE"/>
    <w:rsid w:val="69895D90"/>
    <w:rsid w:val="69926142"/>
    <w:rsid w:val="6A5D3329"/>
    <w:rsid w:val="6A926F02"/>
    <w:rsid w:val="6A937CF0"/>
    <w:rsid w:val="6B0D0F0F"/>
    <w:rsid w:val="6B145A72"/>
    <w:rsid w:val="6B42036F"/>
    <w:rsid w:val="6B6C108B"/>
    <w:rsid w:val="6BB75811"/>
    <w:rsid w:val="6BBD0136"/>
    <w:rsid w:val="6C197D14"/>
    <w:rsid w:val="6C861B9A"/>
    <w:rsid w:val="6CBD6E76"/>
    <w:rsid w:val="6CDC7C32"/>
    <w:rsid w:val="6D233538"/>
    <w:rsid w:val="6D251BA2"/>
    <w:rsid w:val="6D342542"/>
    <w:rsid w:val="6D537EFC"/>
    <w:rsid w:val="6DBB7BF7"/>
    <w:rsid w:val="6DE81607"/>
    <w:rsid w:val="6E0E78AB"/>
    <w:rsid w:val="6E145C28"/>
    <w:rsid w:val="6E3F5CED"/>
    <w:rsid w:val="6E6259F1"/>
    <w:rsid w:val="6E6F2DD0"/>
    <w:rsid w:val="6E70472D"/>
    <w:rsid w:val="6E92786F"/>
    <w:rsid w:val="6EA20B84"/>
    <w:rsid w:val="6EA575C1"/>
    <w:rsid w:val="6EE504DF"/>
    <w:rsid w:val="6F3459EE"/>
    <w:rsid w:val="6F8C025C"/>
    <w:rsid w:val="6F9E0304"/>
    <w:rsid w:val="6FA225B2"/>
    <w:rsid w:val="6FA942E3"/>
    <w:rsid w:val="701E6CDA"/>
    <w:rsid w:val="703F69FB"/>
    <w:rsid w:val="704250CE"/>
    <w:rsid w:val="705476D8"/>
    <w:rsid w:val="707C41BF"/>
    <w:rsid w:val="70B80B88"/>
    <w:rsid w:val="70CD0D13"/>
    <w:rsid w:val="71247AEC"/>
    <w:rsid w:val="7125240D"/>
    <w:rsid w:val="71323593"/>
    <w:rsid w:val="714B799D"/>
    <w:rsid w:val="715352FB"/>
    <w:rsid w:val="716A1892"/>
    <w:rsid w:val="71B208BB"/>
    <w:rsid w:val="71B91845"/>
    <w:rsid w:val="71EE76F7"/>
    <w:rsid w:val="72074406"/>
    <w:rsid w:val="720C13B9"/>
    <w:rsid w:val="72843FAD"/>
    <w:rsid w:val="72B56CB7"/>
    <w:rsid w:val="72D77771"/>
    <w:rsid w:val="730C65AE"/>
    <w:rsid w:val="731666AF"/>
    <w:rsid w:val="73567396"/>
    <w:rsid w:val="7382717C"/>
    <w:rsid w:val="739D3B04"/>
    <w:rsid w:val="73A043FD"/>
    <w:rsid w:val="73B04E46"/>
    <w:rsid w:val="73C76A65"/>
    <w:rsid w:val="73E21522"/>
    <w:rsid w:val="740F4F9F"/>
    <w:rsid w:val="74247FDB"/>
    <w:rsid w:val="74491A55"/>
    <w:rsid w:val="746F72A1"/>
    <w:rsid w:val="748B1951"/>
    <w:rsid w:val="74CF6DCE"/>
    <w:rsid w:val="74EC69D6"/>
    <w:rsid w:val="751D65E8"/>
    <w:rsid w:val="752B3D03"/>
    <w:rsid w:val="755B6F8B"/>
    <w:rsid w:val="755C7D1A"/>
    <w:rsid w:val="75DA632D"/>
    <w:rsid w:val="76640EE5"/>
    <w:rsid w:val="76875DC8"/>
    <w:rsid w:val="769D3B10"/>
    <w:rsid w:val="76A57736"/>
    <w:rsid w:val="76E03A2E"/>
    <w:rsid w:val="76F61532"/>
    <w:rsid w:val="774668A8"/>
    <w:rsid w:val="77656DB0"/>
    <w:rsid w:val="778C72E4"/>
    <w:rsid w:val="77A975DC"/>
    <w:rsid w:val="77C63977"/>
    <w:rsid w:val="77CE5838"/>
    <w:rsid w:val="781D7074"/>
    <w:rsid w:val="784F1CB9"/>
    <w:rsid w:val="78953D3C"/>
    <w:rsid w:val="78DC33C3"/>
    <w:rsid w:val="78F90945"/>
    <w:rsid w:val="79016FA7"/>
    <w:rsid w:val="794B01C4"/>
    <w:rsid w:val="79CA31AF"/>
    <w:rsid w:val="79CD04F5"/>
    <w:rsid w:val="79E22107"/>
    <w:rsid w:val="79F037B9"/>
    <w:rsid w:val="7A292030"/>
    <w:rsid w:val="7A366FF0"/>
    <w:rsid w:val="7A371CDD"/>
    <w:rsid w:val="7A3B7CA0"/>
    <w:rsid w:val="7A572E75"/>
    <w:rsid w:val="7A7A2D67"/>
    <w:rsid w:val="7A8B03D1"/>
    <w:rsid w:val="7AB162AB"/>
    <w:rsid w:val="7B4D7D39"/>
    <w:rsid w:val="7B5665E0"/>
    <w:rsid w:val="7B9953CE"/>
    <w:rsid w:val="7BC47AC9"/>
    <w:rsid w:val="7BD818A1"/>
    <w:rsid w:val="7BDD59F5"/>
    <w:rsid w:val="7BF62289"/>
    <w:rsid w:val="7C4A256C"/>
    <w:rsid w:val="7C8A7B3A"/>
    <w:rsid w:val="7CE37F31"/>
    <w:rsid w:val="7D357247"/>
    <w:rsid w:val="7D933D34"/>
    <w:rsid w:val="7DBA3E4A"/>
    <w:rsid w:val="7DDF640A"/>
    <w:rsid w:val="7DFC3468"/>
    <w:rsid w:val="7E6135AE"/>
    <w:rsid w:val="7E8F1FD7"/>
    <w:rsid w:val="7EB503F0"/>
    <w:rsid w:val="7EC37F87"/>
    <w:rsid w:val="7F264FB5"/>
    <w:rsid w:val="7F2C46C9"/>
    <w:rsid w:val="7FA3120A"/>
    <w:rsid w:val="7FE222BC"/>
    <w:rsid w:val="7FFC0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0"/>
    <w:pPr>
      <w:keepNext/>
      <w:keepLines/>
      <w:numPr>
        <w:ilvl w:val="0"/>
        <w:numId w:val="1"/>
      </w:numPr>
      <w:outlineLvl w:val="0"/>
    </w:pPr>
    <w:rPr>
      <w:b/>
      <w:bCs/>
      <w:kern w:val="44"/>
      <w:sz w:val="32"/>
      <w:szCs w:val="32"/>
    </w:rPr>
  </w:style>
  <w:style w:type="paragraph" w:styleId="3">
    <w:name w:val="heading 2"/>
    <w:basedOn w:val="1"/>
    <w:next w:val="1"/>
    <w:link w:val="34"/>
    <w:qFormat/>
    <w:uiPriority w:val="0"/>
    <w:pPr>
      <w:keepNext/>
      <w:keepLines/>
      <w:numPr>
        <w:ilvl w:val="1"/>
        <w:numId w:val="1"/>
      </w:numPr>
      <w:tabs>
        <w:tab w:val="left" w:pos="432"/>
      </w:tabs>
      <w:spacing w:before="120" w:after="120" w:line="415" w:lineRule="auto"/>
      <w:outlineLvl w:val="1"/>
    </w:pPr>
    <w:rPr>
      <w:rFonts w:ascii="宋体" w:hAnsi="宋体"/>
      <w:b/>
      <w:bCs/>
      <w:sz w:val="30"/>
      <w:szCs w:val="28"/>
    </w:rPr>
  </w:style>
  <w:style w:type="paragraph" w:styleId="4">
    <w:name w:val="heading 3"/>
    <w:basedOn w:val="1"/>
    <w:next w:val="1"/>
    <w:link w:val="35"/>
    <w:qFormat/>
    <w:uiPriority w:val="0"/>
    <w:pPr>
      <w:keepNext/>
      <w:keepLines/>
      <w:numPr>
        <w:ilvl w:val="2"/>
        <w:numId w:val="1"/>
      </w:numPr>
      <w:outlineLvl w:val="2"/>
    </w:pPr>
    <w:rPr>
      <w:b/>
      <w:bCs/>
      <w:sz w:val="28"/>
      <w:szCs w:val="21"/>
    </w:rPr>
  </w:style>
  <w:style w:type="paragraph" w:styleId="5">
    <w:name w:val="heading 4"/>
    <w:basedOn w:val="1"/>
    <w:next w:val="1"/>
    <w:link w:val="36"/>
    <w:qFormat/>
    <w:uiPriority w:val="0"/>
    <w:pPr>
      <w:keepNext/>
      <w:keepLines/>
      <w:numPr>
        <w:ilvl w:val="3"/>
        <w:numId w:val="1"/>
      </w:numPr>
      <w:ind w:left="862" w:hanging="862"/>
      <w:outlineLvl w:val="3"/>
    </w:pPr>
    <w:rPr>
      <w:rFonts w:ascii="Arial" w:hAnsi="Arial" w:eastAsia="黑体"/>
      <w:b/>
      <w:bCs/>
      <w:sz w:val="24"/>
      <w:szCs w:val="21"/>
    </w:rPr>
  </w:style>
  <w:style w:type="paragraph" w:styleId="6">
    <w:name w:val="heading 5"/>
    <w:basedOn w:val="1"/>
    <w:next w:val="1"/>
    <w:link w:val="37"/>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8"/>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link w:val="39"/>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0"/>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link w:val="4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spacing w:line="360" w:lineRule="auto"/>
      <w:ind w:firstLine="200" w:firstLineChars="200"/>
    </w:pPr>
    <w:rPr>
      <w:rFonts w:ascii="Arial" w:hAnsi="Arial"/>
      <w:kern w:val="0"/>
      <w:szCs w:val="21"/>
    </w:rPr>
  </w:style>
  <w:style w:type="paragraph" w:styleId="12">
    <w:name w:val="Document Map"/>
    <w:basedOn w:val="1"/>
    <w:link w:val="52"/>
    <w:semiHidden/>
    <w:unhideWhenUsed/>
    <w:qFormat/>
    <w:uiPriority w:val="99"/>
    <w:rPr>
      <w:rFonts w:ascii="宋体"/>
      <w:sz w:val="18"/>
      <w:szCs w:val="18"/>
    </w:rPr>
  </w:style>
  <w:style w:type="paragraph" w:styleId="13">
    <w:name w:val="annotation text"/>
    <w:basedOn w:val="1"/>
    <w:link w:val="55"/>
    <w:semiHidden/>
    <w:unhideWhenUsed/>
    <w:qFormat/>
    <w:uiPriority w:val="99"/>
    <w:pPr>
      <w:jc w:val="left"/>
    </w:pPr>
  </w:style>
  <w:style w:type="paragraph" w:styleId="14">
    <w:name w:val="Body Text"/>
    <w:basedOn w:val="1"/>
    <w:unhideWhenUsed/>
    <w:qFormat/>
    <w:uiPriority w:val="99"/>
    <w:pPr>
      <w:spacing w:after="120"/>
    </w:pPr>
  </w:style>
  <w:style w:type="paragraph" w:styleId="15">
    <w:name w:val="Balloon Text"/>
    <w:basedOn w:val="1"/>
    <w:link w:val="57"/>
    <w:semiHidden/>
    <w:unhideWhenUsed/>
    <w:qFormat/>
    <w:uiPriority w:val="99"/>
    <w:rPr>
      <w:sz w:val="18"/>
      <w:szCs w:val="18"/>
    </w:rPr>
  </w:style>
  <w:style w:type="paragraph" w:styleId="16">
    <w:name w:val="footer"/>
    <w:basedOn w:val="1"/>
    <w:link w:val="32"/>
    <w:unhideWhenUsed/>
    <w:qFormat/>
    <w:uiPriority w:val="99"/>
    <w:pPr>
      <w:tabs>
        <w:tab w:val="center" w:pos="4153"/>
        <w:tab w:val="right" w:pos="8306"/>
      </w:tabs>
      <w:snapToGrid w:val="0"/>
      <w:jc w:val="left"/>
    </w:pPr>
    <w:rPr>
      <w:sz w:val="18"/>
      <w:szCs w:val="18"/>
    </w:rPr>
  </w:style>
  <w:style w:type="paragraph" w:styleId="17">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style>
  <w:style w:type="paragraph" w:styleId="19">
    <w:name w:val="toc 2"/>
    <w:basedOn w:val="1"/>
    <w:next w:val="1"/>
    <w:qFormat/>
    <w:uiPriority w:val="39"/>
    <w:pPr>
      <w:ind w:left="420" w:leftChars="200"/>
    </w:pPr>
  </w:style>
  <w:style w:type="paragraph" w:styleId="20">
    <w:name w:val="Body Text 2"/>
    <w:basedOn w:val="1"/>
    <w:unhideWhenUsed/>
    <w:qFormat/>
    <w:uiPriority w:val="99"/>
    <w:pPr>
      <w:spacing w:after="120" w:line="480" w:lineRule="auto"/>
    </w:pPr>
  </w:style>
  <w:style w:type="paragraph" w:styleId="2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22">
    <w:name w:val="annotation subject"/>
    <w:basedOn w:val="13"/>
    <w:next w:val="13"/>
    <w:link w:val="56"/>
    <w:semiHidden/>
    <w:unhideWhenUsed/>
    <w:qFormat/>
    <w:uiPriority w:val="99"/>
    <w:rPr>
      <w:b/>
      <w:bCs/>
    </w:rPr>
  </w:style>
  <w:style w:type="paragraph" w:styleId="23">
    <w:name w:val="Body Text First Indent"/>
    <w:basedOn w:val="1"/>
    <w:unhideWhenUsed/>
    <w:qFormat/>
    <w:uiPriority w:val="99"/>
    <w:pPr>
      <w:widowControl/>
      <w:spacing w:before="120" w:after="120" w:line="319" w:lineRule="auto"/>
      <w:ind w:firstLine="420"/>
      <w:jc w:val="left"/>
    </w:pPr>
    <w:rPr>
      <w:kern w:val="0"/>
    </w:rPr>
  </w:style>
  <w:style w:type="table" w:styleId="25">
    <w:name w:val="Table Grid"/>
    <w:basedOn w:val="2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bCs/>
    </w:rPr>
  </w:style>
  <w:style w:type="character" w:styleId="28">
    <w:name w:val="FollowedHyperlink"/>
    <w:basedOn w:val="26"/>
    <w:unhideWhenUsed/>
    <w:qFormat/>
    <w:uiPriority w:val="99"/>
    <w:rPr>
      <w:color w:val="954F72"/>
      <w:u w:val="single"/>
    </w:rPr>
  </w:style>
  <w:style w:type="character" w:styleId="29">
    <w:name w:val="Hyperlink"/>
    <w:qFormat/>
    <w:uiPriority w:val="99"/>
    <w:rPr>
      <w:color w:val="0000FF"/>
      <w:u w:val="single"/>
    </w:rPr>
  </w:style>
  <w:style w:type="character" w:styleId="30">
    <w:name w:val="annotation reference"/>
    <w:basedOn w:val="26"/>
    <w:semiHidden/>
    <w:unhideWhenUsed/>
    <w:qFormat/>
    <w:uiPriority w:val="99"/>
    <w:rPr>
      <w:sz w:val="21"/>
      <w:szCs w:val="21"/>
    </w:rPr>
  </w:style>
  <w:style w:type="character" w:customStyle="1" w:styleId="31">
    <w:name w:val="页眉 字符"/>
    <w:basedOn w:val="26"/>
    <w:link w:val="17"/>
    <w:qFormat/>
    <w:uiPriority w:val="99"/>
    <w:rPr>
      <w:sz w:val="18"/>
      <w:szCs w:val="18"/>
    </w:rPr>
  </w:style>
  <w:style w:type="character" w:customStyle="1" w:styleId="32">
    <w:name w:val="页脚 字符"/>
    <w:basedOn w:val="26"/>
    <w:link w:val="16"/>
    <w:qFormat/>
    <w:uiPriority w:val="99"/>
    <w:rPr>
      <w:sz w:val="18"/>
      <w:szCs w:val="18"/>
    </w:rPr>
  </w:style>
  <w:style w:type="character" w:customStyle="1" w:styleId="33">
    <w:name w:val="标题 1 字符"/>
    <w:basedOn w:val="26"/>
    <w:link w:val="2"/>
    <w:qFormat/>
    <w:uiPriority w:val="0"/>
    <w:rPr>
      <w:rFonts w:ascii="Times New Roman" w:hAnsi="Times New Roman" w:eastAsia="宋体" w:cs="Times New Roman"/>
      <w:b/>
      <w:bCs/>
      <w:kern w:val="44"/>
      <w:sz w:val="32"/>
      <w:szCs w:val="32"/>
    </w:rPr>
  </w:style>
  <w:style w:type="character" w:customStyle="1" w:styleId="34">
    <w:name w:val="标题 2 字符"/>
    <w:basedOn w:val="26"/>
    <w:link w:val="3"/>
    <w:qFormat/>
    <w:uiPriority w:val="0"/>
    <w:rPr>
      <w:rFonts w:ascii="宋体" w:hAnsi="宋体" w:eastAsia="宋体" w:cs="Times New Roman"/>
      <w:b/>
      <w:bCs/>
      <w:sz w:val="30"/>
      <w:szCs w:val="28"/>
    </w:rPr>
  </w:style>
  <w:style w:type="character" w:customStyle="1" w:styleId="35">
    <w:name w:val="标题 3 字符"/>
    <w:basedOn w:val="26"/>
    <w:link w:val="4"/>
    <w:qFormat/>
    <w:uiPriority w:val="0"/>
    <w:rPr>
      <w:rFonts w:ascii="Times New Roman" w:hAnsi="Times New Roman" w:eastAsia="宋体" w:cs="Times New Roman"/>
      <w:b/>
      <w:bCs/>
      <w:sz w:val="28"/>
      <w:szCs w:val="21"/>
    </w:rPr>
  </w:style>
  <w:style w:type="character" w:customStyle="1" w:styleId="36">
    <w:name w:val="标题 4 字符"/>
    <w:basedOn w:val="26"/>
    <w:link w:val="5"/>
    <w:qFormat/>
    <w:uiPriority w:val="0"/>
    <w:rPr>
      <w:rFonts w:ascii="Arial" w:hAnsi="Arial" w:eastAsia="黑体" w:cs="Times New Roman"/>
      <w:b/>
      <w:bCs/>
      <w:sz w:val="24"/>
      <w:szCs w:val="21"/>
    </w:rPr>
  </w:style>
  <w:style w:type="character" w:customStyle="1" w:styleId="37">
    <w:name w:val="标题 5 字符"/>
    <w:basedOn w:val="26"/>
    <w:link w:val="6"/>
    <w:qFormat/>
    <w:uiPriority w:val="0"/>
    <w:rPr>
      <w:rFonts w:ascii="Times New Roman" w:hAnsi="Times New Roman" w:eastAsia="宋体" w:cs="Times New Roman"/>
      <w:b/>
      <w:bCs/>
      <w:sz w:val="28"/>
      <w:szCs w:val="28"/>
    </w:rPr>
  </w:style>
  <w:style w:type="character" w:customStyle="1" w:styleId="38">
    <w:name w:val="标题 6 字符"/>
    <w:basedOn w:val="26"/>
    <w:link w:val="7"/>
    <w:qFormat/>
    <w:uiPriority w:val="0"/>
    <w:rPr>
      <w:rFonts w:ascii="Arial" w:hAnsi="Arial" w:eastAsia="黑体" w:cs="Times New Roman"/>
      <w:b/>
      <w:bCs/>
      <w:sz w:val="24"/>
      <w:szCs w:val="24"/>
    </w:rPr>
  </w:style>
  <w:style w:type="character" w:customStyle="1" w:styleId="39">
    <w:name w:val="标题 7 字符"/>
    <w:basedOn w:val="26"/>
    <w:link w:val="8"/>
    <w:qFormat/>
    <w:uiPriority w:val="0"/>
    <w:rPr>
      <w:rFonts w:ascii="Times New Roman" w:hAnsi="Times New Roman" w:eastAsia="宋体" w:cs="Times New Roman"/>
      <w:b/>
      <w:bCs/>
      <w:sz w:val="24"/>
      <w:szCs w:val="24"/>
    </w:rPr>
  </w:style>
  <w:style w:type="character" w:customStyle="1" w:styleId="40">
    <w:name w:val="标题 8 字符"/>
    <w:basedOn w:val="26"/>
    <w:link w:val="9"/>
    <w:qFormat/>
    <w:uiPriority w:val="0"/>
    <w:rPr>
      <w:rFonts w:ascii="Arial" w:hAnsi="Arial" w:eastAsia="黑体" w:cs="Times New Roman"/>
      <w:sz w:val="24"/>
      <w:szCs w:val="24"/>
    </w:rPr>
  </w:style>
  <w:style w:type="character" w:customStyle="1" w:styleId="41">
    <w:name w:val="标题 9 字符"/>
    <w:basedOn w:val="26"/>
    <w:link w:val="10"/>
    <w:qFormat/>
    <w:uiPriority w:val="0"/>
    <w:rPr>
      <w:rFonts w:ascii="Arial" w:hAnsi="Arial" w:eastAsia="黑体" w:cs="Times New Roman"/>
      <w:szCs w:val="21"/>
    </w:rPr>
  </w:style>
  <w:style w:type="paragraph" w:customStyle="1" w:styleId="42">
    <w:name w:val="infoblue"/>
    <w:basedOn w:val="1"/>
    <w:qFormat/>
    <w:uiPriority w:val="0"/>
    <w:pPr>
      <w:widowControl/>
      <w:spacing w:before="100" w:beforeAutospacing="1" w:after="100" w:afterAutospacing="1"/>
      <w:jc w:val="left"/>
    </w:pPr>
    <w:rPr>
      <w:rFonts w:ascii="宋体" w:hAnsi="宋体" w:cs="宋体"/>
      <w:kern w:val="0"/>
      <w:sz w:val="24"/>
    </w:rPr>
  </w:style>
  <w:style w:type="paragraph" w:customStyle="1" w:styleId="43">
    <w:name w:val="列出段落1"/>
    <w:basedOn w:val="1"/>
    <w:qFormat/>
    <w:uiPriority w:val="34"/>
    <w:pPr>
      <w:ind w:firstLine="420" w:firstLineChars="200"/>
    </w:pPr>
  </w:style>
  <w:style w:type="paragraph" w:customStyle="1" w:styleId="44">
    <w:name w:val="封面中文名称"/>
    <w:basedOn w:val="14"/>
    <w:qFormat/>
    <w:uiPriority w:val="99"/>
    <w:pPr>
      <w:jc w:val="center"/>
    </w:pPr>
    <w:rPr>
      <w:rFonts w:ascii="黑体" w:eastAsia="黑体"/>
      <w:b/>
      <w:spacing w:val="80"/>
      <w:sz w:val="44"/>
    </w:rPr>
  </w:style>
  <w:style w:type="paragraph" w:customStyle="1" w:styleId="45">
    <w:name w:val="QB正文"/>
    <w:basedOn w:val="46"/>
    <w:qFormat/>
    <w:uiPriority w:val="0"/>
  </w:style>
  <w:style w:type="paragraph" w:customStyle="1" w:styleId="46">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47">
    <w:name w:val="列出段落2"/>
    <w:basedOn w:val="1"/>
    <w:qFormat/>
    <w:uiPriority w:val="34"/>
    <w:pPr>
      <w:ind w:firstLine="420" w:firstLineChars="200"/>
    </w:pPr>
  </w:style>
  <w:style w:type="paragraph" w:customStyle="1" w:styleId="48">
    <w:name w:val="封面版本号"/>
    <w:basedOn w:val="20"/>
    <w:qFormat/>
    <w:uiPriority w:val="99"/>
    <w:pPr>
      <w:spacing w:after="0" w:line="240" w:lineRule="auto"/>
      <w:jc w:val="center"/>
    </w:pPr>
    <w:rPr>
      <w:rFonts w:ascii="黑体" w:eastAsia="黑体"/>
      <w:b/>
      <w:spacing w:val="40"/>
      <w:sz w:val="24"/>
    </w:rPr>
  </w:style>
  <w:style w:type="paragraph" w:customStyle="1" w:styleId="49">
    <w:name w:val="列出段落3"/>
    <w:basedOn w:val="1"/>
    <w:qFormat/>
    <w:uiPriority w:val="99"/>
    <w:pPr>
      <w:ind w:firstLine="420" w:firstLineChars="200"/>
    </w:pPr>
  </w:style>
  <w:style w:type="table" w:customStyle="1" w:styleId="50">
    <w:name w:val="网格型1"/>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1">
    <w:name w:val="列出段落4"/>
    <w:basedOn w:val="1"/>
    <w:qFormat/>
    <w:uiPriority w:val="99"/>
    <w:pPr>
      <w:ind w:firstLine="420" w:firstLineChars="200"/>
    </w:pPr>
  </w:style>
  <w:style w:type="character" w:customStyle="1" w:styleId="52">
    <w:name w:val="文档结构图 字符"/>
    <w:basedOn w:val="26"/>
    <w:link w:val="12"/>
    <w:semiHidden/>
    <w:qFormat/>
    <w:uiPriority w:val="99"/>
    <w:rPr>
      <w:rFonts w:ascii="宋体"/>
      <w:kern w:val="2"/>
      <w:sz w:val="18"/>
      <w:szCs w:val="18"/>
    </w:rPr>
  </w:style>
  <w:style w:type="character" w:customStyle="1" w:styleId="53">
    <w:name w:val="font21"/>
    <w:basedOn w:val="26"/>
    <w:qFormat/>
    <w:uiPriority w:val="0"/>
    <w:rPr>
      <w:rFonts w:hint="default" w:ascii="Arial" w:hAnsi="Arial" w:cs="Arial"/>
      <w:color w:val="000000"/>
      <w:sz w:val="20"/>
      <w:szCs w:val="20"/>
      <w:u w:val="none"/>
    </w:rPr>
  </w:style>
  <w:style w:type="character" w:customStyle="1" w:styleId="54">
    <w:name w:val="font31"/>
    <w:basedOn w:val="26"/>
    <w:qFormat/>
    <w:uiPriority w:val="0"/>
    <w:rPr>
      <w:rFonts w:hint="eastAsia" w:ascii="宋体" w:hAnsi="宋体" w:eastAsia="宋体" w:cs="宋体"/>
      <w:color w:val="000000"/>
      <w:sz w:val="20"/>
      <w:szCs w:val="20"/>
      <w:u w:val="none"/>
    </w:rPr>
  </w:style>
  <w:style w:type="character" w:customStyle="1" w:styleId="55">
    <w:name w:val="批注文字 字符"/>
    <w:basedOn w:val="26"/>
    <w:link w:val="13"/>
    <w:semiHidden/>
    <w:qFormat/>
    <w:uiPriority w:val="99"/>
    <w:rPr>
      <w:rFonts w:ascii="Times New Roman" w:hAnsi="Times New Roman" w:eastAsia="宋体"/>
      <w:kern w:val="2"/>
      <w:sz w:val="21"/>
      <w:szCs w:val="24"/>
    </w:rPr>
  </w:style>
  <w:style w:type="character" w:customStyle="1" w:styleId="56">
    <w:name w:val="批注主题 字符"/>
    <w:basedOn w:val="55"/>
    <w:link w:val="22"/>
    <w:semiHidden/>
    <w:qFormat/>
    <w:uiPriority w:val="99"/>
    <w:rPr>
      <w:rFonts w:ascii="Times New Roman" w:hAnsi="Times New Roman" w:eastAsia="宋体"/>
      <w:b/>
      <w:bCs/>
      <w:kern w:val="2"/>
      <w:sz w:val="21"/>
      <w:szCs w:val="24"/>
    </w:rPr>
  </w:style>
  <w:style w:type="character" w:customStyle="1" w:styleId="57">
    <w:name w:val="批注框文本 字符"/>
    <w:basedOn w:val="26"/>
    <w:link w:val="15"/>
    <w:semiHidden/>
    <w:qFormat/>
    <w:uiPriority w:val="99"/>
    <w:rPr>
      <w:rFonts w:ascii="Times New Roman" w:hAnsi="Times New Roman" w:eastAsia="宋体"/>
      <w:kern w:val="2"/>
      <w:sz w:val="18"/>
      <w:szCs w:val="18"/>
    </w:rPr>
  </w:style>
  <w:style w:type="character" w:customStyle="1" w:styleId="58">
    <w:name w:val="Unresolved Mention"/>
    <w:basedOn w:val="26"/>
    <w:semiHidden/>
    <w:unhideWhenUsed/>
    <w:qFormat/>
    <w:uiPriority w:val="99"/>
    <w:rPr>
      <w:color w:val="605E5C"/>
      <w:shd w:val="clear" w:color="auto" w:fill="E1DFDD"/>
    </w:rPr>
  </w:style>
  <w:style w:type="paragraph" w:styleId="5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0B9871-0C6B-4E28-A624-B57965D77937}">
  <ds:schemaRefs/>
</ds:datastoreItem>
</file>

<file path=docProps/app.xml><?xml version="1.0" encoding="utf-8"?>
<Properties xmlns="http://schemas.openxmlformats.org/officeDocument/2006/extended-properties" xmlns:vt="http://schemas.openxmlformats.org/officeDocument/2006/docPropsVTypes">
  <Template>Normal.dotm</Template>
  <Company>Company</Company>
  <Pages>7</Pages>
  <Words>579</Words>
  <Characters>3302</Characters>
  <Lines>27</Lines>
  <Paragraphs>7</Paragraphs>
  <TotalTime>102</TotalTime>
  <ScaleCrop>false</ScaleCrop>
  <LinksUpToDate>false</LinksUpToDate>
  <CharactersWithSpaces>3874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2018-12-28T07:15:00Z</dcterms:created>
  <dc:creator>zjh</dc:creator>
  <cp:lastModifiedBy>开洲</cp:lastModifiedBy>
  <dcterms:modified xsi:type="dcterms:W3CDTF">2021-03-09T02:55:27Z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