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工艺控制要点：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制绒：减重、反射率；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PECVD：MCL(μs)；iVoc（V）；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PVD: 反射率、方块电阻；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印刷：1号机增重（g）；2号机增重（g）；3号机增重（g）；4号机增重（g）；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2、标签规则：</w:t>
      </w:r>
    </w:p>
    <w:p>
      <w:pPr>
        <w:pStyle w:val="5"/>
        <w:numPr>
          <w:ilvl w:val="3"/>
          <w:numId w:val="2"/>
        </w:numPr>
        <w:spacing w:after="156" w:afterLines="50"/>
        <w:ind w:left="955" w:leftChars="50" w:hanging="850"/>
        <w:rPr>
          <w:rFonts w:hint="eastAsia" w:ascii="宋体" w:hAnsi="宋体"/>
          <w:b w:val="0"/>
          <w:sz w:val="18"/>
          <w:szCs w:val="18"/>
          <w:lang w:val="en-GB"/>
        </w:rPr>
      </w:pPr>
      <w:r>
        <w:rPr>
          <w:rFonts w:ascii="宋体" w:hAnsi="宋体"/>
          <w:b w:val="0"/>
          <w:sz w:val="18"/>
          <w:szCs w:val="18"/>
          <w:lang w:val="en-GB"/>
        </w:rPr>
        <w:t>包装纸箱标签</w:t>
      </w:r>
      <w:r>
        <w:rPr>
          <w:rFonts w:hint="eastAsia" w:ascii="宋体" w:hAnsi="宋体"/>
          <w:b w:val="0"/>
          <w:sz w:val="18"/>
          <w:szCs w:val="18"/>
          <w:lang w:val="en-GB"/>
        </w:rPr>
        <w:t>命名规则：</w:t>
      </w:r>
    </w:p>
    <w:p>
      <w:pPr>
        <w:pStyle w:val="5"/>
        <w:spacing w:after="156" w:afterLines="50"/>
        <w:ind w:left="0" w:firstLine="0"/>
        <w:rPr>
          <w:rFonts w:hint="eastAsia" w:ascii="宋体" w:hAnsi="宋体"/>
          <w:sz w:val="18"/>
          <w:szCs w:val="18"/>
          <w:lang w:val="en-GB"/>
        </w:rPr>
      </w:pPr>
      <w:r>
        <w:rPr>
          <w:rFonts w:ascii="宋体" w:hAnsi="宋体"/>
          <w:sz w:val="18"/>
          <w:szCs w:val="18"/>
        </w:rPr>
        <w:drawing>
          <wp:inline distT="0" distB="0" distL="114300" distR="114300">
            <wp:extent cx="4514215" cy="98171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156" w:afterLines="50"/>
        <w:ind w:left="0" w:firstLine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drawing>
          <wp:inline distT="0" distB="0" distL="114300" distR="114300">
            <wp:extent cx="4552315" cy="2219325"/>
            <wp:effectExtent l="0" t="0" r="444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2"/>
        </w:numPr>
        <w:spacing w:before="156" w:beforeLines="50" w:after="156" w:afterLines="50"/>
        <w:ind w:left="955" w:leftChars="50" w:hanging="850"/>
        <w:rPr>
          <w:rFonts w:hint="eastAsia" w:ascii="宋体" w:hAnsi="宋体"/>
          <w:b w:val="0"/>
          <w:sz w:val="18"/>
          <w:szCs w:val="18"/>
          <w:lang w:val="en-GB"/>
        </w:rPr>
      </w:pPr>
      <w:r>
        <w:rPr>
          <w:rFonts w:hint="eastAsia" w:ascii="宋体" w:hAnsi="宋体"/>
          <w:b w:val="0"/>
          <w:sz w:val="18"/>
          <w:szCs w:val="18"/>
          <w:lang w:val="en-GB"/>
        </w:rPr>
        <w:t>盒标签</w:t>
      </w:r>
      <w:r>
        <w:rPr>
          <w:rFonts w:ascii="宋体" w:hAnsi="宋体"/>
          <w:b w:val="0"/>
          <w:sz w:val="18"/>
          <w:szCs w:val="18"/>
          <w:lang w:val="en-GB"/>
        </w:rPr>
        <w:t>条形码命名规则：</w:t>
      </w:r>
    </w:p>
    <w:p>
      <w:pPr>
        <w:pStyle w:val="5"/>
        <w:spacing w:before="156" w:beforeLines="50" w:after="156" w:afterLines="50"/>
        <w:ind w:left="0" w:firstLine="2429" w:firstLineChars="1100"/>
        <w:rPr>
          <w:rFonts w:hint="eastAsia" w:ascii="宋体" w:hAnsi="宋体"/>
          <w:sz w:val="18"/>
          <w:szCs w:val="18"/>
        </w:rPr>
      </w:pPr>
      <w:r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2923540</wp:posOffset>
            </wp:positionH>
            <wp:positionV relativeFrom="paragraph">
              <wp:posOffset>40640</wp:posOffset>
            </wp:positionV>
            <wp:extent cx="3067685" cy="1245870"/>
            <wp:effectExtent l="0" t="0" r="317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50165</wp:posOffset>
            </wp:positionV>
            <wp:extent cx="3181350" cy="1104900"/>
            <wp:effectExtent l="0" t="0" r="381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56" w:beforeLines="50" w:after="156" w:afterLines="50"/>
        <w:ind w:left="0" w:firstLine="1626" w:firstLineChars="900"/>
        <w:rPr>
          <w:rFonts w:hint="eastAsia" w:ascii="宋体" w:hAnsi="宋体"/>
          <w:sz w:val="18"/>
          <w:szCs w:val="18"/>
        </w:rPr>
      </w:pPr>
    </w:p>
    <w:p>
      <w:pPr>
        <w:pStyle w:val="5"/>
        <w:spacing w:before="156" w:beforeLines="50" w:after="156" w:afterLines="50"/>
        <w:ind w:left="0" w:firstLine="1626" w:firstLineChars="900"/>
        <w:rPr>
          <w:rFonts w:hint="eastAsia" w:ascii="宋体" w:hAnsi="宋体"/>
          <w:sz w:val="18"/>
          <w:szCs w:val="18"/>
          <w:lang w:val="en-GB"/>
        </w:rPr>
      </w:pPr>
      <w:r>
        <w:rPr>
          <w:rFonts w:hint="eastAsia" w:ascii="宋体" w:hAnsi="宋体"/>
          <w:sz w:val="18"/>
          <w:szCs w:val="18"/>
          <w:lang w:val="en-GB"/>
        </w:rPr>
        <w:t xml:space="preserve">                                     </w:t>
      </w:r>
    </w:p>
    <w:p>
      <w:pPr>
        <w:pStyle w:val="5"/>
        <w:spacing w:before="156" w:beforeLines="50" w:after="156" w:afterLines="50"/>
        <w:ind w:left="0" w:firstLine="1626" w:firstLineChars="900"/>
        <w:rPr>
          <w:rFonts w:hint="eastAsia" w:ascii="宋体" w:hAnsi="宋体"/>
          <w:sz w:val="18"/>
          <w:szCs w:val="18"/>
          <w:lang w:val="en-GB"/>
        </w:rPr>
      </w:pPr>
    </w:p>
    <w:p>
      <w:pPr>
        <w:pStyle w:val="5"/>
        <w:spacing w:before="156" w:beforeLines="50" w:after="156" w:afterLines="50"/>
        <w:ind w:left="0" w:firstLine="1626" w:firstLineChars="900"/>
        <w:rPr>
          <w:rFonts w:hint="eastAsia" w:ascii="宋体" w:hAnsi="宋体"/>
          <w:sz w:val="18"/>
          <w:szCs w:val="18"/>
          <w:lang w:val="en-GB"/>
        </w:rPr>
      </w:pPr>
    </w:p>
    <w:p>
      <w:pPr>
        <w:rPr>
          <w:rFonts w:ascii="宋体" w:hAnsi="宋体" w:cs="Arial"/>
          <w:sz w:val="18"/>
          <w:szCs w:val="18"/>
          <w:lang w:val="en-GB"/>
        </w:rPr>
      </w:pPr>
      <w:r>
        <w:rPr>
          <w:rFonts w:ascii="宋体" w:hAnsi="宋体" w:cs="Arial"/>
          <w:sz w:val="18"/>
          <w:szCs w:val="18"/>
          <w:lang w:val="en-GB"/>
        </w:rPr>
        <w:t>另外在每个托盘的大纸箱中随货备有一份此次出货成品的《装箱清单》（附件5）。</w:t>
      </w:r>
    </w:p>
    <w:p>
      <w:pPr>
        <w:rPr>
          <w:rFonts w:ascii="宋体" w:hAnsi="宋体" w:cs="Arial"/>
          <w:sz w:val="18"/>
          <w:szCs w:val="18"/>
          <w:lang w:val="en-GB"/>
        </w:rPr>
      </w:pPr>
    </w:p>
    <w:p>
      <w:pPr>
        <w:rPr>
          <w:rFonts w:hint="eastAsia" w:ascii="宋体" w:hAnsi="宋体" w:cs="Arial"/>
          <w:sz w:val="18"/>
          <w:szCs w:val="18"/>
          <w:lang w:val="en-US" w:eastAsia="zh-CN"/>
        </w:rPr>
      </w:pPr>
      <w:r>
        <w:rPr>
          <w:rFonts w:hint="eastAsia" w:ascii="宋体" w:hAnsi="宋体" w:cs="Arial"/>
          <w:sz w:val="18"/>
          <w:szCs w:val="18"/>
          <w:lang w:val="en-US" w:eastAsia="zh-CN"/>
        </w:rPr>
        <w:t>标签图例：</w:t>
      </w:r>
    </w:p>
    <w:p>
      <w:pPr>
        <w:rPr>
          <w:rFonts w:hint="eastAsia" w:ascii="宋体" w:hAnsi="宋体" w:cs="Arial"/>
          <w:sz w:val="18"/>
          <w:szCs w:val="18"/>
          <w:lang w:val="en-US" w:eastAsia="zh-CN"/>
        </w:rPr>
      </w:pPr>
    </w:p>
    <w:p>
      <w:pPr>
        <w:rPr>
          <w:rFonts w:hint="default" w:ascii="宋体" w:hAnsi="宋体" w:cs="Arial"/>
          <w:sz w:val="18"/>
          <w:szCs w:val="18"/>
          <w:lang w:val="en-US" w:eastAsia="zh-CN"/>
        </w:rPr>
      </w:pPr>
      <w:r>
        <w:rPr>
          <w:rFonts w:hint="eastAsia" w:ascii="宋体" w:hAnsi="宋体" w:cs="Arial"/>
          <w:sz w:val="18"/>
          <w:szCs w:val="18"/>
          <w:lang w:val="en-US" w:eastAsia="zh-CN"/>
        </w:rPr>
        <w:t>小盒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8990" cy="4467225"/>
            <wp:effectExtent l="0" t="0" r="5715" b="3810"/>
            <wp:docPr id="5" name="图片 5" descr="b5f1a2c7d4ce74601589c3f6be15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5f1a2c7d4ce74601589c3f6be150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89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9910" cy="3615055"/>
            <wp:effectExtent l="0" t="0" r="4445" b="3810"/>
            <wp:docPr id="6" name="图片 6" descr="cbe83b41eb4f0c18b0565e0a8da3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be83b41eb4f0c18b0565e0a8da39ec"/>
                    <pic:cNvPicPr>
                      <a:picLocks noChangeAspect="1"/>
                    </pic:cNvPicPr>
                  </pic:nvPicPr>
                  <pic:blipFill>
                    <a:blip r:embed="rId9"/>
                    <a:srcRect t="1229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89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3、生产过程所需物料</w:t>
      </w:r>
    </w:p>
    <w:tbl>
      <w:tblPr>
        <w:tblW w:w="3599" w:type="dxa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0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工序</w:t>
            </w:r>
          </w:p>
        </w:tc>
        <w:tc>
          <w:tcPr>
            <w:tcW w:w="253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AD47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物料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吸杂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KOH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H2O2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N2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清洗制绒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KOH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H2O2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添加剂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PECVD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SiH4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H2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CO2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PH3/H2(2%PH3)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B2H6/H2(2% B2H6)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NF3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N2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PVD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O2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正面靶材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背面靶材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丝网印刷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低温银浆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正面主栅网版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正面细栅网版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背面主栅网版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背面细栅网版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包材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台面纸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刮条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电池片包装箱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EPE包装箱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EPE包装箱上盖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G1电池片内包装盒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中空片（中空板）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无硫纸（隔离纸）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小标签纸（盒）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大标签纸（箱）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POF热缩膜（自动覆膜）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numPr>
                <w:numId w:val="0"/>
              </w:numPr>
              <w:spacing w:line="240" w:lineRule="auto"/>
              <w:ind w:leftChars="0"/>
              <w:rPr>
                <w:rFonts w:hint="default"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lang w:val="en-US" w:eastAsia="zh-CN"/>
              </w:rPr>
              <w:t>POF热缩膜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1560" cy="6484620"/>
            <wp:effectExtent l="0" t="0" r="0" b="0"/>
            <wp:docPr id="7" name="图片 7" descr="2fddbd5229491c53f5aa149453f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fddbd5229491c53f5aa149453f64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4"/>
    <w:multiLevelType w:val="multilevel"/>
    <w:tmpl w:val="0000001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Arial" w:hAnsi="Arial" w:cs="Arial"/>
        <w:color w:val="auto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宋体" w:hAnsi="宋体" w:eastAsia="宋体" w:cs="Arial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2" w:tentative="0">
      <w:start w:val="1"/>
      <w:numFmt w:val="lowerLetter"/>
      <w:lvlText w:val="%3)"/>
      <w:lvlJc w:val="left"/>
      <w:pPr>
        <w:ind w:left="822" w:hanging="680"/>
      </w:pPr>
      <w:rPr>
        <w:rFonts w:hint="default"/>
        <w:b w:val="0"/>
        <w:color w:val="00000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1275" w:hanging="708"/>
      </w:pPr>
      <w:rPr>
        <w:rFonts w:hint="eastAsia"/>
        <w:b w:val="0"/>
        <w:sz w:val="18"/>
        <w:szCs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 w:ascii="Symbol" w:hAnsi="Symbol"/>
        <w:color w:val="auto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E1B756"/>
    <w:multiLevelType w:val="singleLevel"/>
    <w:tmpl w:val="36E1B756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42E69C91"/>
    <w:multiLevelType w:val="singleLevel"/>
    <w:tmpl w:val="42E69C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91D9C"/>
    <w:rsid w:val="079D7999"/>
    <w:rsid w:val="16BA711A"/>
    <w:rsid w:val="230706D2"/>
    <w:rsid w:val="333C6176"/>
    <w:rsid w:val="40591D9C"/>
    <w:rsid w:val="488E2B78"/>
    <w:rsid w:val="49ED1B20"/>
    <w:rsid w:val="59CA6C25"/>
    <w:rsid w:val="63FE69AC"/>
    <w:rsid w:val="716B13F9"/>
    <w:rsid w:val="7FE0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napToGrid w:val="0"/>
      <w:spacing w:line="360" w:lineRule="auto"/>
      <w:outlineLvl w:val="2"/>
    </w:pPr>
    <w:rPr>
      <w:rFonts w:ascii="Arial" w:hAnsi="Arial"/>
      <w:b/>
      <w:bCs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4"/>
    <w:basedOn w:val="2"/>
    <w:qFormat/>
    <w:uiPriority w:val="0"/>
    <w:pPr>
      <w:keepNext w:val="0"/>
      <w:keepLines w:val="0"/>
      <w:widowControl/>
      <w:snapToGrid/>
      <w:spacing w:line="240" w:lineRule="auto"/>
      <w:ind w:left="3544" w:hanging="708"/>
      <w:jc w:val="left"/>
    </w:pPr>
    <w:rPr>
      <w:rFonts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2022-01-13T02:50:00Z</dcterms:created>
  <dc:creator>工艺-张景洋</dc:creator>
  <cp:lastModifiedBy>工艺-张景洋</cp:lastModifiedBy>
  <dcterms:modified xsi:type="dcterms:W3CDTF">2022-01-13T03:10:28Z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34323140A536460DB952B90C0F7FB636</vt:lpwstr>
  </property>
</Properties>
</file>