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1.1、新增--》创建流程模型--》点击在线设机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6929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1.2、画出流程模型：EL语法，勾选排它性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5704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1.3、任务派遣设置如下：candidate users 与ID一致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24497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1.4、设置表单的标识Key：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各字段含义如下：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flowDirection:R</w:t>
      </w:r>
      <w:r>
        <w:rPr>
          <w:rFonts w:hint="eastAsia"/>
          <w:lang w:val="en-US" w:eastAsia="zh-CN"/>
        </w:rPr>
        <w:t xml:space="preserve">  工作流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countersign:Y    标识当前节点为会签审核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manager:Y      根据用户中心组织层属关系寻找审核人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group:Y</w:t>
      </w:r>
      <w:r>
        <w:rPr>
          <w:rFonts w:hint="eastAsia"/>
          <w:lang w:val="en-US" w:eastAsia="zh-CN"/>
        </w:rPr>
        <w:t xml:space="preserve">        根据ID匹配 人员组管理(人员组标号</w:t>
      </w:r>
      <w:bookmarkStart w:id="0" w:name="_GoBack"/>
      <w:bookmarkEnd w:id="0"/>
      <w:r>
        <w:rPr>
          <w:rFonts w:hint="eastAsia"/>
          <w:lang w:val="en-US" w:eastAsia="zh-CN"/>
        </w:rPr>
        <w:t>) 中设置的人员组信息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first:Y</w:t>
      </w:r>
      <w:r>
        <w:rPr>
          <w:rFonts w:hint="eastAsia"/>
          <w:lang w:val="en-US" w:eastAsia="zh-CN"/>
        </w:rPr>
        <w:t xml:space="preserve">          出现第一级审核人弹框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904240"/>
            <wp:effectExtent l="0" t="0" r="1206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9525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191643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1.5、单一节点需设置通行条件：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576195"/>
            <wp:effectExtent l="0" t="0" r="381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677795"/>
            <wp:effectExtent l="0" t="0" r="698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1.6、保存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1.7、点击部署，在流程示例页中显示部署的模型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660525"/>
            <wp:effectExtent l="0" t="0" r="825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0495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点击新增--》维护基础信息--》选择流程模型标识--》保存--》启用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781050"/>
            <wp:effectExtent l="0" t="0" r="1206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跑个流程验证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在用户中心--组织管理中维护主管信息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9144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751580"/>
            <wp:effectExtent l="0" t="0" r="444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2607310"/>
            <wp:effectExtent l="0" t="0" r="1143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5BDA7E"/>
    <w:multiLevelType w:val="singleLevel"/>
    <w:tmpl w:val="B35BDA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wYjkzNmQzMWE4MDBkOWY2OWI4M2ZkNDQ4YTNhMTQifQ=="/>
  </w:docVars>
  <w:rsids>
    <w:rsidRoot w:val="00000000"/>
    <w:rsid w:val="00522F55"/>
    <w:rsid w:val="00A139CE"/>
    <w:rsid w:val="02942266"/>
    <w:rsid w:val="0F0D3161"/>
    <w:rsid w:val="12192A7F"/>
    <w:rsid w:val="195E6FCA"/>
    <w:rsid w:val="1C1B5646"/>
    <w:rsid w:val="204C2272"/>
    <w:rsid w:val="21204FF0"/>
    <w:rsid w:val="240B41F2"/>
    <w:rsid w:val="24513A18"/>
    <w:rsid w:val="270E26BE"/>
    <w:rsid w:val="27167E8D"/>
    <w:rsid w:val="27BC4741"/>
    <w:rsid w:val="2C300C99"/>
    <w:rsid w:val="2E4C7B77"/>
    <w:rsid w:val="34F30AB6"/>
    <w:rsid w:val="37095277"/>
    <w:rsid w:val="3B7641EF"/>
    <w:rsid w:val="3BDD426E"/>
    <w:rsid w:val="3D3758AA"/>
    <w:rsid w:val="407F5F47"/>
    <w:rsid w:val="47AA76FA"/>
    <w:rsid w:val="498559F4"/>
    <w:rsid w:val="5334256E"/>
    <w:rsid w:val="58F76517"/>
    <w:rsid w:val="59B4705A"/>
    <w:rsid w:val="5D07484F"/>
    <w:rsid w:val="60B066F9"/>
    <w:rsid w:val="62D36856"/>
    <w:rsid w:val="67390946"/>
    <w:rsid w:val="68790CF7"/>
    <w:rsid w:val="69583DEB"/>
    <w:rsid w:val="6A5E7051"/>
    <w:rsid w:val="70700C31"/>
    <w:rsid w:val="71C01745"/>
    <w:rsid w:val="7621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241</Words>
  <Characters>326</Characters>
  <Lines>0</Lines>
  <Paragraphs>0</Paragraphs>
  <TotalTime>51</TotalTime>
  <ScaleCrop>false</ScaleCrop>
  <LinksUpToDate>false</LinksUpToDate>
  <CharactersWithSpaces>360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2022-05-11T06:16:00Z</dcterms:created>
  <dc:creator>Tz</dc:creator>
  <cp:lastModifiedBy>开洲</cp:lastModifiedBy>
  <dcterms:modified xsi:type="dcterms:W3CDTF">2022-06-14T09:59:55Z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D885A806E5F7451AA2CA09CD2A687E68</vt:lpwstr>
  </property>
</Properties>
</file>