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CII数据源接口说明</w:t>
      </w:r>
    </w:p>
    <w:p>
      <w:pPr/>
      <w:r>
        <w:t>ds(datasource)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default"/>
        </w:rPr>
      </w:pPr>
      <w:r>
        <w:rPr>
          <w:rFonts w:hint="default"/>
        </w:rPr>
        <w:t>故下文仅列出成功格式。</w:t>
      </w:r>
    </w:p>
    <w:p>
      <w:pPr>
        <w:pStyle w:val="2"/>
        <w:rPr>
          <w:rFonts w:hint="default"/>
        </w:rPr>
      </w:pPr>
      <w:r>
        <w:rPr>
          <w:rFonts w:hint="default"/>
        </w:rPr>
        <w:t>数据源信息列表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getAllDS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”:””,“ds_name”:””,”ds_type”:””,”ds_json”:{“k”:”v”}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说明：ds_json里的k,v为各源定义的配置内容。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建议：对于不同type的json格式不一致问题，页面可考虑分组grid展示；</w:t>
      </w:r>
    </w:p>
    <w:p>
      <w:pPr>
        <w:pStyle w:val="2"/>
        <w:rPr>
          <w:rFonts w:hint="default"/>
        </w:rPr>
      </w:pPr>
      <w:r>
        <w:rPr>
          <w:rFonts w:hint="default"/>
        </w:rPr>
        <w:t>数据源映射信息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getMpDS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default"/>
        </w:rPr>
        <w:t>type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{"ds_id": "","ds_name": ""}</w:t>
      </w:r>
    </w:p>
    <w:p>
      <w:pPr>
        <w:rPr>
          <w:rFonts w:hint="default"/>
        </w:rPr>
      </w:pPr>
      <w:r>
        <w:rPr>
          <w:rFonts w:hint="default"/>
        </w:rPr>
        <w:t>说明：页面的select数据源(展示ds_name值,存储ds_id值)</w:t>
      </w:r>
    </w:p>
    <w:p>
      <w:pPr>
        <w:pStyle w:val="2"/>
        <w:rPr>
          <w:rFonts w:hint="default"/>
        </w:rPr>
      </w:pPr>
      <w:r>
        <w:rPr>
          <w:rFonts w:hint="default"/>
        </w:rPr>
        <w:t>数据源名称重复检查</w:t>
      </w:r>
    </w:p>
    <w:p>
      <w:pPr>
        <w:rPr>
          <w:rFonts w:hint="default"/>
        </w:rPr>
      </w:pPr>
      <w:r>
        <w:rPr>
          <w:rFonts w:hint="default"/>
        </w:rPr>
        <w:t>同一type的name不允许重复</w:t>
      </w:r>
    </w:p>
    <w:p>
      <w:pPr>
        <w:rPr>
          <w:rFonts w:hint="default"/>
        </w:rPr>
      </w:pPr>
      <w:r>
        <w:rPr>
          <w:rFonts w:hint="default"/>
        </w:rPr>
        <w:t>####################################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filterName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“ds_type”:””,“ds_</w:t>
      </w:r>
      <w:r>
        <w:rPr>
          <w:rFonts w:hint="default"/>
        </w:rPr>
        <w:t>name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,”exist”:true|false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说明：exist:已经存在(true),不存在(false)</w:t>
      </w:r>
    </w:p>
    <w:p>
      <w:pPr>
        <w:pStyle w:val="2"/>
        <w:rPr>
          <w:rFonts w:hint="default"/>
        </w:rPr>
      </w:pPr>
      <w:r>
        <w:rPr>
          <w:rFonts w:hint="default"/>
        </w:rPr>
        <w:t>数据源连接测试</w:t>
      </w:r>
    </w:p>
    <w:p>
      <w:pPr>
        <w:rPr>
          <w:rFonts w:hint="default"/>
        </w:rPr>
      </w:pPr>
      <w:r>
        <w:rPr>
          <w:rFonts w:hint="default"/>
        </w:rPr>
        <w:t>#######暂不可用########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connect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“ds_type”:””,“ds_</w:t>
      </w:r>
      <w:r>
        <w:rPr>
          <w:rFonts w:hint="default"/>
        </w:rPr>
        <w:t>json</w:t>
      </w:r>
      <w:r>
        <w:rPr>
          <w:rFonts w:hint="default"/>
          <w:b w:val="0"/>
          <w:bCs w:val="0"/>
          <w:i w:val="0"/>
          <w:iCs w:val="0"/>
        </w:rPr>
        <w:t>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</w:rPr>
        <w:t>说明：ds_</w:t>
      </w:r>
      <w:r>
        <w:rPr>
          <w:b w:val="0"/>
          <w:bCs w:val="0"/>
          <w:i w:val="0"/>
          <w:iCs w:val="0"/>
        </w:rPr>
        <w:t>json里的k,v为各源定义的配置内容。</w:t>
      </w:r>
    </w:p>
    <w:p>
      <w:pPr>
        <w:pStyle w:val="2"/>
      </w:pPr>
      <w:r>
        <w:t>创建修改数据源信息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reSource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ds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”:””,“ds_name”:””,”ds_type”:””,”ds_json”:{“k”:”v”}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,”ds_id”:””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说明：创建数据源时ds_id为空；</w:t>
      </w:r>
    </w:p>
    <w:p>
      <w:pPr/>
      <w:r>
        <w:rPr>
          <w:rFonts w:hint="default"/>
          <w:b w:val="0"/>
          <w:bCs w:val="0"/>
          <w:i w:val="0"/>
          <w:iCs w:val="0"/>
        </w:rPr>
        <w:t xml:space="preserve">      </w:t>
      </w:r>
      <w:r>
        <w:rPr>
          <w:rFonts w:hint="default"/>
        </w:rPr>
        <w:t>ds_</w:t>
      </w:r>
      <w:r>
        <w:rPr>
          <w:b w:val="0"/>
          <w:bCs w:val="0"/>
          <w:i w:val="0"/>
          <w:iCs w:val="0"/>
        </w:rPr>
        <w:t>json里的k,v为各源定义的配置内容</w:t>
      </w:r>
    </w:p>
    <w:p>
      <w:pPr>
        <w:pStyle w:val="2"/>
        <w:rPr>
          <w:rFonts w:hint="default"/>
        </w:rPr>
      </w:pPr>
      <w:r>
        <w:rPr>
          <w:rFonts w:hint="default"/>
        </w:rPr>
        <w:t>数据源定义</w:t>
      </w:r>
    </w:p>
    <w:p>
      <w:pPr>
        <w:pStyle w:val="3"/>
        <w:rPr>
          <w:rFonts w:hint="default"/>
        </w:rPr>
      </w:pPr>
      <w:r>
        <w:rPr>
          <w:rFonts w:hint="default"/>
        </w:rPr>
        <w:t>Kafka</w:t>
      </w:r>
    </w:p>
    <w:p>
      <w:pPr>
        <w:rPr>
          <w:rFonts w:hint="default"/>
        </w:rPr>
      </w:pPr>
      <w:r>
        <w:rPr>
          <w:rFonts w:hint="default"/>
        </w:rPr>
        <w:t>{              “kafka_url”:””,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       ”zk_url”:””,     # zookeeper地址</w:t>
      </w:r>
    </w:p>
    <w:p>
      <w:pPr>
        <w:rPr>
          <w:rFonts w:hint="default"/>
        </w:rPr>
      </w:pPr>
      <w:r>
        <w:rPr>
          <w:rFonts w:hint="default"/>
        </w:rPr>
        <w:t xml:space="preserve">               ”jmx_url”:””    # kafka jmx地址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select ds_json from ciisource where ds_id=''CREATE TABLE `ciisource` (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'数据源名称',</w:t>
      </w:r>
    </w:p>
    <w:p>
      <w:pPr>
        <w:rPr>
          <w:rFonts w:hint="eastAsia"/>
        </w:rPr>
      </w:pPr>
      <w:r>
        <w:rPr>
          <w:rFonts w:hint="eastAsia"/>
        </w:rPr>
        <w:t xml:space="preserve">  `ds_type` tinyint(1) NOT NULL DEFAULT '0' COMMENT '数据源类型，kafka(0)',</w:t>
      </w:r>
    </w:p>
    <w:p>
      <w:pPr>
        <w:rPr>
          <w:rFonts w:hint="eastAsia"/>
        </w:rPr>
      </w:pPr>
      <w:r>
        <w:rPr>
          <w:rFonts w:hint="eastAsia"/>
        </w:rPr>
        <w:t xml:space="preserve">  `ds_json` varchar(500) NOT NULL COMMENT '数据源内容',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(`ds_id`)</w:t>
      </w:r>
    </w:p>
    <w:p>
      <w:pPr>
        <w:rPr>
          <w:rFonts w:hint="default"/>
        </w:rPr>
      </w:pPr>
      <w:r>
        <w:rPr>
          <w:rFonts w:hint="eastAsia"/>
        </w:rPr>
        <w:t>) ENGINE=InnoDB DEFAULT CHARSET=utf8;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B001C"/>
    <w:rsid w:val="1F9B001C"/>
    <w:rsid w:val="33490B96"/>
    <w:rsid w:val="3B6CAB2F"/>
    <w:rsid w:val="3BBDEC59"/>
    <w:rsid w:val="45A69328"/>
    <w:rsid w:val="4BB6810E"/>
    <w:rsid w:val="55FEF454"/>
    <w:rsid w:val="5CFDFCEE"/>
    <w:rsid w:val="5DDA0FA6"/>
    <w:rsid w:val="5FEE6FF0"/>
    <w:rsid w:val="6FB68E16"/>
    <w:rsid w:val="71BF0D90"/>
    <w:rsid w:val="77CF59AC"/>
    <w:rsid w:val="7BF7E0B3"/>
    <w:rsid w:val="7D7E9E91"/>
    <w:rsid w:val="7E5E6915"/>
    <w:rsid w:val="7EDD7234"/>
    <w:rsid w:val="7EF52FFE"/>
    <w:rsid w:val="7EFFC298"/>
    <w:rsid w:val="7FFDA67A"/>
    <w:rsid w:val="BD5457A3"/>
    <w:rsid w:val="BDA74BE2"/>
    <w:rsid w:val="DFBD3C52"/>
    <w:rsid w:val="DFFF3F17"/>
    <w:rsid w:val="FB37D3D0"/>
    <w:rsid w:val="FBD7CD2C"/>
    <w:rsid w:val="FEFB5D16"/>
    <w:rsid w:val="FFEB99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2018-05-04T10:23:00Z</dcterms:created>
  <dc:creator>ylzhang</dc:creator>
  <cp:lastModifiedBy>ylzhang</cp:lastModifiedBy>
  <dcterms:modified xsi:type="dcterms:W3CDTF">2018-05-04T18:40:04Z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