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7548" w:rsidRDefault="0053726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Birla Institute of Technology &amp; Science, Pilani</w:t>
      </w:r>
    </w:p>
    <w:p w14:paraId="00000002" w14:textId="77777777" w:rsidR="00E57548" w:rsidRDefault="0053726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Work Integrated Learning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Programmes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Division</w:t>
      </w:r>
    </w:p>
    <w:p w14:paraId="00000003" w14:textId="77777777" w:rsidR="00E57548" w:rsidRDefault="0053726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First Semester 2024-2025</w:t>
      </w:r>
    </w:p>
    <w:p w14:paraId="00000004" w14:textId="79ABF4CF" w:rsidR="00E57548" w:rsidRDefault="00B17086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Comprehensive Exam</w:t>
      </w:r>
    </w:p>
    <w:p w14:paraId="00000005" w14:textId="77777777" w:rsidR="00E57548" w:rsidRDefault="0053726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(Regular)</w:t>
      </w:r>
    </w:p>
    <w:p w14:paraId="00000006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7" w14:textId="1C8FF681" w:rsidR="00E57548" w:rsidRDefault="0053726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 No.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AIML </w:t>
      </w:r>
      <w:r w:rsidR="008E2051">
        <w:rPr>
          <w:rFonts w:ascii="Times New Roman" w:eastAsia="Times New Roman" w:hAnsi="Times New Roman" w:cs="Times New Roman"/>
          <w:sz w:val="24"/>
          <w:szCs w:val="24"/>
          <w:highlight w:val="white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ZG523</w:t>
      </w:r>
    </w:p>
    <w:p w14:paraId="00000008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 Title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MLOps</w:t>
      </w:r>
    </w:p>
    <w:p w14:paraId="00000009" w14:textId="25CE0DE8" w:rsidR="00E57548" w:rsidRDefault="0053726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Nature of Exam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8E2051">
        <w:rPr>
          <w:rFonts w:ascii="Times New Roman" w:eastAsia="Times New Roman" w:hAnsi="Times New Roman" w:cs="Times New Roman"/>
          <w:sz w:val="24"/>
          <w:szCs w:val="24"/>
        </w:rPr>
        <w:t>: Closed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Book</w:t>
      </w:r>
    </w:p>
    <w:p w14:paraId="0000000A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Weightage              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  <w:t>: 30%</w:t>
      </w:r>
    </w:p>
    <w:p w14:paraId="0000000B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Duration                 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  <w:t xml:space="preserve">: 2 Hours </w:t>
      </w:r>
    </w:p>
    <w:p w14:paraId="0000000C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 of Exam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0000000D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 to Students:</w:t>
      </w:r>
    </w:p>
    <w:p w14:paraId="0000000E" w14:textId="77777777" w:rsidR="00E57548" w:rsidRDefault="00537260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Please follow all the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Instructions to Candidates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given on the cover page of the answer book.</w:t>
      </w:r>
    </w:p>
    <w:p w14:paraId="0000000F" w14:textId="77777777" w:rsidR="00E57548" w:rsidRDefault="00537260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All parts of a question should be answered consecutively. Each answer should start from a fresh page. </w:t>
      </w:r>
    </w:p>
    <w:p w14:paraId="00000010" w14:textId="77777777" w:rsidR="00E57548" w:rsidRDefault="00537260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>Assumptions made if any, should be stated clearly at the beginning of your answer.</w:t>
      </w:r>
    </w:p>
    <w:p w14:paraId="00000011" w14:textId="77777777" w:rsidR="00E57548" w:rsidRDefault="00E57548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00000012" w14:textId="77777777" w:rsidR="00E57548" w:rsidRDefault="00E57548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02794FAD" w14:textId="214DB28C" w:rsidR="00645B65" w:rsidRPr="00645B65" w:rsidRDefault="00DF2788" w:rsidP="00645B65">
      <w:pPr>
        <w:pStyle w:val="ds-markdown-paragraph"/>
        <w:shd w:val="clear" w:color="auto" w:fill="FFFFFF"/>
        <w:spacing w:line="429" w:lineRule="atLeast"/>
        <w:ind w:left="720" w:hanging="72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Q1)</w:t>
      </w:r>
      <w:r w:rsidR="00645B65">
        <w:rPr>
          <w:color w:val="222222"/>
          <w:shd w:val="clear" w:color="auto" w:fill="FFFFFF"/>
        </w:rPr>
        <w:t xml:space="preserve">     </w:t>
      </w:r>
      <w:r w:rsidR="00645B65" w:rsidRPr="00645B65">
        <w:rPr>
          <w:color w:val="222222"/>
          <w:shd w:val="clear" w:color="auto" w:fill="FFFFFF"/>
        </w:rPr>
        <w:t xml:space="preserve">A manufacturing company uses </w:t>
      </w:r>
      <w:r w:rsidR="00645B65" w:rsidRPr="00645B65">
        <w:rPr>
          <w:b/>
          <w:bCs/>
          <w:color w:val="222222"/>
          <w:shd w:val="clear" w:color="auto" w:fill="FFFFFF"/>
        </w:rPr>
        <w:t>edge cameras</w:t>
      </w:r>
      <w:r w:rsidR="00645B65" w:rsidRPr="00645B65">
        <w:rPr>
          <w:color w:val="222222"/>
          <w:shd w:val="clear" w:color="auto" w:fill="FFFFFF"/>
        </w:rPr>
        <w:t xml:space="preserve"> to detect defects on assembly lines.</w:t>
      </w:r>
    </w:p>
    <w:p w14:paraId="02F2447E" w14:textId="77777777" w:rsidR="00645B65" w:rsidRPr="00645B65" w:rsidRDefault="00645B65" w:rsidP="00645B6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9" w:lineRule="atLeast"/>
        <w:rPr>
          <w:color w:val="222222"/>
          <w:shd w:val="clear" w:color="auto" w:fill="FFFFFF"/>
        </w:rPr>
      </w:pPr>
      <w:r w:rsidRPr="00645B65">
        <w:rPr>
          <w:color w:val="222222"/>
          <w:shd w:val="clear" w:color="auto" w:fill="FFFFFF"/>
        </w:rPr>
        <w:t xml:space="preserve">Models are deployed on low-power GPUs at the edge, optimized with </w:t>
      </w:r>
      <w:r w:rsidRPr="00645B65">
        <w:rPr>
          <w:b/>
          <w:bCs/>
          <w:color w:val="222222"/>
          <w:shd w:val="clear" w:color="auto" w:fill="FFFFFF"/>
        </w:rPr>
        <w:t>quantization and pruning</w:t>
      </w:r>
      <w:r w:rsidRPr="00645B65">
        <w:rPr>
          <w:color w:val="222222"/>
          <w:shd w:val="clear" w:color="auto" w:fill="FFFFFF"/>
        </w:rPr>
        <w:t>.</w:t>
      </w:r>
    </w:p>
    <w:p w14:paraId="233A426F" w14:textId="77777777" w:rsidR="00645B65" w:rsidRPr="00645B65" w:rsidRDefault="00645B65" w:rsidP="00645B6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9" w:lineRule="atLeast"/>
        <w:rPr>
          <w:color w:val="222222"/>
          <w:shd w:val="clear" w:color="auto" w:fill="FFFFFF"/>
        </w:rPr>
      </w:pPr>
      <w:r w:rsidRPr="00645B65">
        <w:rPr>
          <w:color w:val="222222"/>
          <w:shd w:val="clear" w:color="auto" w:fill="FFFFFF"/>
        </w:rPr>
        <w:t xml:space="preserve">Due to </w:t>
      </w:r>
      <w:r w:rsidRPr="00645B65">
        <w:rPr>
          <w:b/>
          <w:bCs/>
          <w:color w:val="222222"/>
          <w:shd w:val="clear" w:color="auto" w:fill="FFFFFF"/>
        </w:rPr>
        <w:t>hardware diversity</w:t>
      </w:r>
      <w:r w:rsidRPr="00645B65">
        <w:rPr>
          <w:color w:val="222222"/>
          <w:shd w:val="clear" w:color="auto" w:fill="FFFFFF"/>
        </w:rPr>
        <w:t xml:space="preserve">, models must be updated </w:t>
      </w:r>
      <w:r w:rsidRPr="00645B65">
        <w:rPr>
          <w:b/>
          <w:bCs/>
          <w:color w:val="222222"/>
          <w:shd w:val="clear" w:color="auto" w:fill="FFFFFF"/>
        </w:rPr>
        <w:t>over-the-air (OTA)</w:t>
      </w:r>
      <w:r w:rsidRPr="00645B65">
        <w:rPr>
          <w:color w:val="222222"/>
          <w:shd w:val="clear" w:color="auto" w:fill="FFFFFF"/>
        </w:rPr>
        <w:t xml:space="preserve"> across thousands of devices.</w:t>
      </w:r>
    </w:p>
    <w:p w14:paraId="0D1370B1" w14:textId="77777777" w:rsidR="00645B65" w:rsidRPr="00645B65" w:rsidRDefault="00645B65" w:rsidP="00645B6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9" w:lineRule="atLeast"/>
        <w:rPr>
          <w:color w:val="222222"/>
          <w:shd w:val="clear" w:color="auto" w:fill="FFFFFF"/>
        </w:rPr>
      </w:pPr>
      <w:r w:rsidRPr="00645B65">
        <w:rPr>
          <w:color w:val="222222"/>
          <w:shd w:val="clear" w:color="auto" w:fill="FFFFFF"/>
        </w:rPr>
        <w:t xml:space="preserve">Recently, some devices showed </w:t>
      </w:r>
      <w:r w:rsidRPr="00645B65">
        <w:rPr>
          <w:b/>
          <w:bCs/>
          <w:color w:val="222222"/>
          <w:shd w:val="clear" w:color="auto" w:fill="FFFFFF"/>
        </w:rPr>
        <w:t>unexpected misclassifications</w:t>
      </w:r>
      <w:r w:rsidRPr="00645B65">
        <w:rPr>
          <w:color w:val="222222"/>
          <w:shd w:val="clear" w:color="auto" w:fill="FFFFFF"/>
        </w:rPr>
        <w:t>, possibly from adversarial attacks.</w:t>
      </w:r>
    </w:p>
    <w:p w14:paraId="3DD6F65D" w14:textId="77777777" w:rsidR="00645B65" w:rsidRPr="00645B65" w:rsidRDefault="00645B65" w:rsidP="00645B65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 w:hanging="720"/>
        <w:rPr>
          <w:color w:val="222222"/>
          <w:shd w:val="clear" w:color="auto" w:fill="FFFFFF"/>
        </w:rPr>
      </w:pPr>
      <w:r w:rsidRPr="00645B65">
        <w:rPr>
          <w:b/>
          <w:bCs/>
          <w:color w:val="222222"/>
          <w:shd w:val="clear" w:color="auto" w:fill="FFFFFF"/>
        </w:rPr>
        <w:t>Questions:</w:t>
      </w:r>
    </w:p>
    <w:p w14:paraId="7AB6333C" w14:textId="77777777" w:rsidR="00645B65" w:rsidRDefault="00645B65" w:rsidP="00645B6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429" w:lineRule="atLeast"/>
        <w:rPr>
          <w:color w:val="222222"/>
          <w:shd w:val="clear" w:color="auto" w:fill="FFFFFF"/>
        </w:rPr>
      </w:pPr>
      <w:r w:rsidRPr="00645B65">
        <w:rPr>
          <w:color w:val="222222"/>
          <w:shd w:val="clear" w:color="auto" w:fill="FFFFFF"/>
        </w:rPr>
        <w:t xml:space="preserve">Which </w:t>
      </w:r>
      <w:r w:rsidRPr="00645B65">
        <w:rPr>
          <w:b/>
          <w:bCs/>
          <w:color w:val="222222"/>
          <w:shd w:val="clear" w:color="auto" w:fill="FFFFFF"/>
        </w:rPr>
        <w:t>model optimization</w:t>
      </w:r>
      <w:r w:rsidRPr="00645B65">
        <w:rPr>
          <w:color w:val="222222"/>
          <w:shd w:val="clear" w:color="auto" w:fill="FFFFFF"/>
        </w:rPr>
        <w:t xml:space="preserve"> techniques are most effective for edge deployment, and what trade-offs do they bring?</w:t>
      </w:r>
    </w:p>
    <w:p w14:paraId="7E76EDC0" w14:textId="6820D24F" w:rsidR="00645B65" w:rsidRPr="00645B65" w:rsidRDefault="00645B65" w:rsidP="00645B6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429" w:lineRule="atLeast"/>
        <w:rPr>
          <w:color w:val="222222"/>
          <w:shd w:val="clear" w:color="auto" w:fill="FFFFFF"/>
        </w:rPr>
      </w:pPr>
      <w:r>
        <w:t xml:space="preserve">How would you design the </w:t>
      </w:r>
      <w:r>
        <w:rPr>
          <w:rStyle w:val="Strong"/>
        </w:rPr>
        <w:t>automation &amp; retraining loop</w:t>
      </w:r>
      <w:r>
        <w:t xml:space="preserve"> across distributed edge devices?</w:t>
      </w:r>
    </w:p>
    <w:p w14:paraId="64FF0B7B" w14:textId="7B5476C3" w:rsidR="00645B65" w:rsidRPr="00645B65" w:rsidRDefault="00645B65" w:rsidP="00645B6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429" w:lineRule="atLeast"/>
        <w:rPr>
          <w:color w:val="222222"/>
          <w:shd w:val="clear" w:color="auto" w:fill="FFFFFF"/>
        </w:rPr>
      </w:pPr>
      <w:r>
        <w:t xml:space="preserve">What </w:t>
      </w:r>
      <w:r>
        <w:rPr>
          <w:rStyle w:val="Strong"/>
        </w:rPr>
        <w:t>monitoring strategy</w:t>
      </w:r>
      <w:r>
        <w:t xml:space="preserve"> (real-time, batch, streaming, shadow) would you recommend for defect detection in this setup?</w:t>
      </w:r>
    </w:p>
    <w:p w14:paraId="313BCA18" w14:textId="274C1E0F" w:rsidR="00645B65" w:rsidRPr="00645B65" w:rsidRDefault="00645B65" w:rsidP="00645B6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429" w:lineRule="atLeast"/>
        <w:rPr>
          <w:color w:val="222222"/>
          <w:shd w:val="clear" w:color="auto" w:fill="FFFFFF"/>
        </w:rPr>
      </w:pPr>
      <w:r>
        <w:t xml:space="preserve">How would you address </w:t>
      </w:r>
      <w:r>
        <w:rPr>
          <w:rStyle w:val="Strong"/>
        </w:rPr>
        <w:t>security risks</w:t>
      </w:r>
      <w:r>
        <w:t xml:space="preserve"> such as poisoned OTA updates or adversarial examples targeting the vision models?</w:t>
      </w:r>
    </w:p>
    <w:p w14:paraId="49D8F72E" w14:textId="7BD5DEFD" w:rsidR="00645B65" w:rsidRPr="00645B65" w:rsidRDefault="00645B65" w:rsidP="00645B65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color w:val="222222"/>
          <w:shd w:val="clear" w:color="auto" w:fill="FFFFFF"/>
        </w:rPr>
      </w:pPr>
      <w:r w:rsidRPr="001B610C">
        <w:rPr>
          <w:color w:val="222222"/>
          <w:shd w:val="clear" w:color="auto" w:fill="FFFFFF"/>
        </w:rPr>
        <w:lastRenderedPageBreak/>
        <w:t>(</w:t>
      </w:r>
      <w:r w:rsidR="00B43BDB">
        <w:rPr>
          <w:color w:val="222222"/>
          <w:shd w:val="clear" w:color="auto" w:fill="FFFFFF"/>
        </w:rPr>
        <w:t>10</w:t>
      </w:r>
      <w:r w:rsidRPr="001B610C">
        <w:rPr>
          <w:color w:val="222222"/>
          <w:shd w:val="clear" w:color="auto" w:fill="FFFFFF"/>
        </w:rPr>
        <w:t xml:space="preserve"> marks)</w:t>
      </w:r>
    </w:p>
    <w:p w14:paraId="5173E1EB" w14:textId="3AD882C1" w:rsidR="00DF2788" w:rsidRPr="00DF2788" w:rsidRDefault="00DF2788" w:rsidP="00645B65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 w:hanging="720"/>
        <w:rPr>
          <w:color w:val="404040"/>
        </w:rPr>
      </w:pPr>
    </w:p>
    <w:p w14:paraId="5F2ABB26" w14:textId="77777777" w:rsidR="00DF2788" w:rsidRDefault="00DF2788" w:rsidP="00DF2788">
      <w:pPr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color w:val="222222"/>
          <w:shd w:val="clear" w:color="auto" w:fill="FFFFFF"/>
        </w:rPr>
        <w:t>Q2</w:t>
      </w:r>
      <w:proofErr w:type="gramStart"/>
      <w:r>
        <w:rPr>
          <w:color w:val="222222"/>
          <w:shd w:val="clear" w:color="auto" w:fill="FFFFFF"/>
        </w:rPr>
        <w:t>)</w:t>
      </w:r>
      <w:r w:rsidR="008E2051" w:rsidRPr="001B610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</w:t>
      </w:r>
      <w:r w:rsidR="008E2051" w:rsidRPr="001B610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bookmarkStart w:id="0" w:name="OLE_LINK2"/>
      <w:proofErr w:type="gramEnd"/>
      <w:r w:rsidRPr="00DF2788">
        <w:rPr>
          <w:rStyle w:val="Strong"/>
          <w:rFonts w:ascii="Times New Roman" w:hAnsi="Times New Roman" w:cs="Times New Roman"/>
          <w:b w:val="0"/>
          <w:color w:val="404040"/>
          <w:sz w:val="24"/>
          <w:szCs w:val="24"/>
        </w:rPr>
        <w:t>Analyze</w:t>
      </w:r>
      <w:r w:rsidRPr="001B610C">
        <w:rPr>
          <w:rFonts w:ascii="Times New Roman" w:hAnsi="Times New Roman" w:cs="Times New Roman"/>
          <w:color w:val="404040"/>
          <w:sz w:val="24"/>
          <w:szCs w:val="24"/>
        </w:rPr>
        <w:t xml:space="preserve"> the challenges of applying traditional </w:t>
      </w:r>
      <w:proofErr w:type="spellStart"/>
      <w:r w:rsidRPr="001B610C">
        <w:rPr>
          <w:rFonts w:ascii="Times New Roman" w:hAnsi="Times New Roman" w:cs="Times New Roman"/>
          <w:color w:val="404040"/>
          <w:sz w:val="24"/>
          <w:szCs w:val="24"/>
        </w:rPr>
        <w:t>MLOps</w:t>
      </w:r>
      <w:proofErr w:type="spellEnd"/>
      <w:r w:rsidRPr="001B610C">
        <w:rPr>
          <w:rFonts w:ascii="Times New Roman" w:hAnsi="Times New Roman" w:cs="Times New Roman"/>
          <w:color w:val="404040"/>
          <w:sz w:val="24"/>
          <w:szCs w:val="24"/>
        </w:rPr>
        <w:t xml:space="preserve"> principles (CI/CD, monitoring, </w:t>
      </w:r>
    </w:p>
    <w:p w14:paraId="3B9465E6" w14:textId="31D6F87F" w:rsidR="00DF2788" w:rsidRDefault="00DF2788" w:rsidP="00DF2788">
      <w:pPr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rFonts w:ascii="Times New Roman" w:hAnsi="Times New Roman" w:cs="Times New Roman"/>
          <w:color w:val="404040"/>
          <w:sz w:val="24"/>
          <w:szCs w:val="24"/>
        </w:rPr>
        <w:tab/>
      </w:r>
      <w:r w:rsidRPr="001B610C">
        <w:rPr>
          <w:rFonts w:ascii="Times New Roman" w:hAnsi="Times New Roman" w:cs="Times New Roman"/>
          <w:color w:val="404040"/>
          <w:sz w:val="24"/>
          <w:szCs w:val="24"/>
        </w:rPr>
        <w:t>Versioning) to </w:t>
      </w:r>
      <w:proofErr w:type="spellStart"/>
      <w:r w:rsidRPr="00DF2788">
        <w:rPr>
          <w:rStyle w:val="Strong"/>
          <w:rFonts w:ascii="Times New Roman" w:hAnsi="Times New Roman" w:cs="Times New Roman"/>
          <w:b w:val="0"/>
          <w:color w:val="404040"/>
          <w:sz w:val="24"/>
          <w:szCs w:val="24"/>
        </w:rPr>
        <w:t>LLMOps</w:t>
      </w:r>
      <w:proofErr w:type="spellEnd"/>
      <w:r w:rsidRPr="001B610C">
        <w:rPr>
          <w:rFonts w:ascii="Times New Roman" w:hAnsi="Times New Roman" w:cs="Times New Roman"/>
          <w:color w:val="404040"/>
          <w:sz w:val="24"/>
          <w:szCs w:val="24"/>
        </w:rPr>
        <w:t> (Large Language Model Operations). Consider aspects like fine-</w:t>
      </w:r>
    </w:p>
    <w:p w14:paraId="10B1646E" w14:textId="77777777" w:rsidR="00DF2788" w:rsidRDefault="00DF2788" w:rsidP="00DF2788">
      <w:pPr>
        <w:rPr>
          <w:color w:val="404040"/>
        </w:rPr>
      </w:pPr>
      <w:r>
        <w:rPr>
          <w:rFonts w:ascii="Times New Roman" w:hAnsi="Times New Roman" w:cs="Times New Roman"/>
          <w:color w:val="404040"/>
          <w:sz w:val="24"/>
          <w:szCs w:val="24"/>
        </w:rPr>
        <w:tab/>
      </w:r>
      <w:r w:rsidRPr="001B610C">
        <w:rPr>
          <w:rFonts w:ascii="Times New Roman" w:hAnsi="Times New Roman" w:cs="Times New Roman"/>
          <w:color w:val="404040"/>
          <w:sz w:val="24"/>
          <w:szCs w:val="24"/>
        </w:rPr>
        <w:t>tuning, prompt management, output evaluation, and cost.</w:t>
      </w:r>
    </w:p>
    <w:bookmarkEnd w:id="0"/>
    <w:p w14:paraId="443AF34D" w14:textId="7EFD049B" w:rsidR="00DF2788" w:rsidRPr="001B610C" w:rsidRDefault="00DF2788" w:rsidP="00DF2788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color w:val="404040"/>
        </w:rPr>
        <w:tab/>
      </w:r>
      <w:r>
        <w:rPr>
          <w:color w:val="404040"/>
        </w:rPr>
        <w:tab/>
      </w:r>
      <w:r>
        <w:rPr>
          <w:color w:val="404040"/>
        </w:rPr>
        <w:tab/>
      </w:r>
      <w:r>
        <w:rPr>
          <w:color w:val="404040"/>
        </w:rPr>
        <w:tab/>
      </w:r>
      <w:r>
        <w:rPr>
          <w:color w:val="404040"/>
        </w:rPr>
        <w:tab/>
      </w:r>
      <w:r>
        <w:rPr>
          <w:color w:val="404040"/>
        </w:rPr>
        <w:tab/>
      </w:r>
      <w:r>
        <w:rPr>
          <w:color w:val="404040"/>
        </w:rPr>
        <w:tab/>
      </w:r>
      <w:r>
        <w:rPr>
          <w:color w:val="404040"/>
        </w:rPr>
        <w:tab/>
      </w:r>
      <w:r>
        <w:rPr>
          <w:color w:val="404040"/>
        </w:rPr>
        <w:tab/>
        <w:t xml:space="preserve">      </w:t>
      </w:r>
      <w:r w:rsidR="00156140">
        <w:rPr>
          <w:color w:val="404040"/>
        </w:rPr>
        <w:tab/>
      </w:r>
      <w:r w:rsidR="00156140">
        <w:rPr>
          <w:color w:val="404040"/>
        </w:rPr>
        <w:tab/>
      </w:r>
      <w:bookmarkStart w:id="1" w:name="OLE_LINK1"/>
      <w:r w:rsidRPr="001B610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(5 marks)</w:t>
      </w:r>
      <w:bookmarkEnd w:id="1"/>
    </w:p>
    <w:p w14:paraId="772F530E" w14:textId="77777777" w:rsidR="006E7650" w:rsidRDefault="00DF2788" w:rsidP="006E7650">
      <w:pPr>
        <w:pStyle w:val="ds-markdown-paragraph"/>
        <w:shd w:val="clear" w:color="auto" w:fill="FFFFFF"/>
        <w:spacing w:before="0" w:beforeAutospacing="0" w:line="429" w:lineRule="atLeast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Q3)</w:t>
      </w:r>
      <w:r w:rsidRPr="001B610C">
        <w:rPr>
          <w:color w:val="222222"/>
          <w:shd w:val="clear" w:color="auto" w:fill="FFFFFF"/>
        </w:rPr>
        <w:t xml:space="preserve">  </w:t>
      </w:r>
      <w:r w:rsidRPr="001B610C">
        <w:rPr>
          <w:color w:val="222222"/>
          <w:shd w:val="clear" w:color="auto" w:fill="FFFFFF"/>
        </w:rPr>
        <w:tab/>
      </w:r>
      <w:r w:rsidRPr="001B610C">
        <w:rPr>
          <w:color w:val="404040"/>
        </w:rPr>
        <w:t>Discuss the </w:t>
      </w:r>
      <w:r w:rsidRPr="001B610C">
        <w:rPr>
          <w:bCs/>
          <w:color w:val="404040"/>
        </w:rPr>
        <w:t>Blue-Green Deployment</w:t>
      </w:r>
      <w:r w:rsidRPr="001B610C">
        <w:rPr>
          <w:color w:val="404040"/>
        </w:rPr>
        <w:t xml:space="preserve"> strategy. Outline its steps and two benefits over a </w:t>
      </w:r>
      <w:r>
        <w:rPr>
          <w:color w:val="404040"/>
        </w:rPr>
        <w:tab/>
      </w:r>
      <w:r w:rsidRPr="001B610C">
        <w:rPr>
          <w:color w:val="404040"/>
        </w:rPr>
        <w:t>rolling update.</w:t>
      </w:r>
      <w:r w:rsidR="00156140">
        <w:rPr>
          <w:color w:val="404040"/>
        </w:rPr>
        <w:tab/>
      </w:r>
      <w:r w:rsidR="00156140">
        <w:rPr>
          <w:color w:val="404040"/>
        </w:rPr>
        <w:tab/>
      </w:r>
      <w:r w:rsidR="00156140">
        <w:rPr>
          <w:color w:val="404040"/>
        </w:rPr>
        <w:tab/>
      </w:r>
      <w:r w:rsidR="00156140">
        <w:rPr>
          <w:color w:val="404040"/>
        </w:rPr>
        <w:tab/>
      </w:r>
      <w:r w:rsidR="00156140">
        <w:rPr>
          <w:color w:val="404040"/>
        </w:rPr>
        <w:tab/>
      </w:r>
      <w:r w:rsidR="00156140">
        <w:rPr>
          <w:color w:val="404040"/>
        </w:rPr>
        <w:tab/>
      </w:r>
      <w:r w:rsidR="00156140">
        <w:rPr>
          <w:color w:val="404040"/>
        </w:rPr>
        <w:tab/>
      </w:r>
      <w:r w:rsidR="00156140">
        <w:rPr>
          <w:color w:val="404040"/>
        </w:rPr>
        <w:tab/>
      </w:r>
      <w:r w:rsidR="00156140">
        <w:rPr>
          <w:color w:val="404040"/>
        </w:rPr>
        <w:tab/>
      </w:r>
      <w:r w:rsidR="008E2051" w:rsidRPr="001B610C">
        <w:rPr>
          <w:color w:val="222222"/>
          <w:shd w:val="clear" w:color="auto" w:fill="FFFFFF"/>
        </w:rPr>
        <w:t>(3 marks)</w:t>
      </w:r>
    </w:p>
    <w:p w14:paraId="293DEE84" w14:textId="77777777" w:rsidR="00B43BDB" w:rsidRPr="00B43BDB" w:rsidRDefault="008E2051" w:rsidP="00B43BDB">
      <w:pPr>
        <w:pStyle w:val="ds-markdown-paragraph"/>
        <w:shd w:val="clear" w:color="auto" w:fill="FFFFFF"/>
        <w:spacing w:line="429" w:lineRule="atLeast"/>
        <w:rPr>
          <w:color w:val="222222"/>
          <w:shd w:val="clear" w:color="auto" w:fill="FFFFFF"/>
        </w:rPr>
      </w:pPr>
      <w:r w:rsidRPr="001B610C">
        <w:rPr>
          <w:color w:val="222222"/>
        </w:rPr>
        <w:br/>
      </w:r>
      <w:r w:rsidR="00156140">
        <w:rPr>
          <w:color w:val="222222"/>
          <w:shd w:val="clear" w:color="auto" w:fill="FFFFFF"/>
        </w:rPr>
        <w:t>Q</w:t>
      </w:r>
      <w:r w:rsidR="006E7650">
        <w:rPr>
          <w:color w:val="222222"/>
          <w:shd w:val="clear" w:color="auto" w:fill="FFFFFF"/>
        </w:rPr>
        <w:t>4</w:t>
      </w:r>
      <w:r w:rsidR="00156140">
        <w:rPr>
          <w:color w:val="222222"/>
          <w:shd w:val="clear" w:color="auto" w:fill="FFFFFF"/>
        </w:rPr>
        <w:t>)</w:t>
      </w:r>
      <w:r w:rsidR="00537260" w:rsidRPr="001B610C">
        <w:rPr>
          <w:color w:val="222222"/>
          <w:shd w:val="clear" w:color="auto" w:fill="FFFFFF"/>
        </w:rPr>
        <w:t xml:space="preserve">  </w:t>
      </w:r>
      <w:r w:rsidR="00156140">
        <w:rPr>
          <w:color w:val="222222"/>
          <w:shd w:val="clear" w:color="auto" w:fill="FFFFFF"/>
        </w:rPr>
        <w:tab/>
      </w:r>
      <w:r w:rsidR="00B43BDB" w:rsidRPr="00B43BDB">
        <w:rPr>
          <w:color w:val="222222"/>
          <w:shd w:val="clear" w:color="auto" w:fill="FFFFFF"/>
        </w:rPr>
        <w:t xml:space="preserve">Design an </w:t>
      </w:r>
      <w:proofErr w:type="spellStart"/>
      <w:r w:rsidR="00B43BDB" w:rsidRPr="00B43BDB">
        <w:rPr>
          <w:color w:val="222222"/>
          <w:shd w:val="clear" w:color="auto" w:fill="FFFFFF"/>
        </w:rPr>
        <w:t>MLOps</w:t>
      </w:r>
      <w:proofErr w:type="spellEnd"/>
      <w:r w:rsidR="00B43BDB" w:rsidRPr="00B43BDB">
        <w:rPr>
          <w:color w:val="222222"/>
          <w:shd w:val="clear" w:color="auto" w:fill="FFFFFF"/>
        </w:rPr>
        <w:t xml:space="preserve"> pipeline for a recommendation system. Explain how you would handle</w:t>
      </w:r>
    </w:p>
    <w:p w14:paraId="47F406C9" w14:textId="77777777" w:rsidR="00B43BDB" w:rsidRPr="00B43BDB" w:rsidRDefault="00B43BDB" w:rsidP="00B43BDB">
      <w:pPr>
        <w:pStyle w:val="ds-markdown-paragraph"/>
        <w:shd w:val="clear" w:color="auto" w:fill="FFFFFF"/>
        <w:spacing w:line="429" w:lineRule="atLeast"/>
        <w:rPr>
          <w:color w:val="222222"/>
          <w:shd w:val="clear" w:color="auto" w:fill="FFFFFF"/>
        </w:rPr>
      </w:pPr>
      <w:r w:rsidRPr="00B43BDB">
        <w:rPr>
          <w:color w:val="222222"/>
          <w:shd w:val="clear" w:color="auto" w:fill="FFFFFF"/>
        </w:rPr>
        <w:t xml:space="preserve">batch vs real-time inference, use a feature store for consistent features, and apply automated retraining strategies. </w:t>
      </w:r>
    </w:p>
    <w:p w14:paraId="70131DD9" w14:textId="634FED31" w:rsidR="00B43BDB" w:rsidRPr="006E7650" w:rsidRDefault="00B43BDB" w:rsidP="00B43BDB">
      <w:pPr>
        <w:pStyle w:val="ds-markdown-paragraph"/>
        <w:shd w:val="clear" w:color="auto" w:fill="FFFFFF"/>
        <w:spacing w:before="0" w:beforeAutospacing="0" w:line="429" w:lineRule="atLeast"/>
        <w:rPr>
          <w:color w:val="222222"/>
          <w:shd w:val="clear" w:color="auto" w:fill="FFFFFF"/>
        </w:rPr>
      </w:pPr>
      <w:r w:rsidRPr="00B43BDB">
        <w:rPr>
          <w:color w:val="222222"/>
          <w:shd w:val="clear" w:color="auto" w:fill="FFFFFF"/>
        </w:rPr>
        <w:t>Include key components such as data validation, experiment tracking, model deployment, and monitoring. Justify your choices.</w:t>
      </w:r>
    </w:p>
    <w:p w14:paraId="33FF9BF6" w14:textId="68A405DE" w:rsidR="00156140" w:rsidRDefault="00537260" w:rsidP="00537260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B610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1B610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1B610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1B610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1B610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1B610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1B610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="0015614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="0015614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="0015614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="0015614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1B610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(6 marks)</w:t>
      </w:r>
    </w:p>
    <w:p w14:paraId="410AD546" w14:textId="77777777" w:rsidR="00A850A0" w:rsidRDefault="00A850A0" w:rsidP="00537260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08629B88" w14:textId="7ACD2554" w:rsidR="00156140" w:rsidRDefault="00156140" w:rsidP="00156140">
      <w:pPr>
        <w:pStyle w:val="ds-markdown-paragraph"/>
        <w:shd w:val="clear" w:color="auto" w:fill="FFFFFF"/>
        <w:spacing w:before="0" w:beforeAutospacing="0" w:line="429" w:lineRule="atLeast"/>
        <w:ind w:left="720" w:hanging="720"/>
        <w:rPr>
          <w:color w:val="404040"/>
        </w:rPr>
      </w:pPr>
      <w:r w:rsidRPr="00156140">
        <w:rPr>
          <w:color w:val="222222"/>
          <w:shd w:val="clear" w:color="auto" w:fill="FFFFFF"/>
        </w:rPr>
        <w:t>Q</w:t>
      </w:r>
      <w:r w:rsidR="006E7650">
        <w:rPr>
          <w:color w:val="222222"/>
          <w:shd w:val="clear" w:color="auto" w:fill="FFFFFF"/>
        </w:rPr>
        <w:t>5</w:t>
      </w:r>
      <w:r w:rsidRPr="00156140">
        <w:rPr>
          <w:color w:val="222222"/>
          <w:shd w:val="clear" w:color="auto" w:fill="FFFFFF"/>
        </w:rPr>
        <w:t>)</w:t>
      </w:r>
      <w:r w:rsidRPr="00156140">
        <w:rPr>
          <w:color w:val="222222"/>
          <w:shd w:val="clear" w:color="auto" w:fill="FFFFFF"/>
        </w:rPr>
        <w:tab/>
      </w:r>
      <w:r w:rsidRPr="00156140">
        <w:rPr>
          <w:color w:val="404040"/>
        </w:rPr>
        <w:t>A model's performance metrics in production have dropped significantly. Outline a step-by-step diagnostic process to identify the root cause.</w:t>
      </w:r>
      <w:r w:rsidRPr="00156140">
        <w:rPr>
          <w:color w:val="404040"/>
        </w:rPr>
        <w:tab/>
      </w:r>
      <w:r w:rsidRPr="00156140">
        <w:rPr>
          <w:color w:val="404040"/>
        </w:rPr>
        <w:tab/>
      </w:r>
      <w:r>
        <w:rPr>
          <w:color w:val="404040"/>
        </w:rPr>
        <w:tab/>
      </w:r>
      <w:r>
        <w:rPr>
          <w:color w:val="404040"/>
        </w:rPr>
        <w:tab/>
      </w:r>
      <w:r w:rsidRPr="00156140">
        <w:rPr>
          <w:color w:val="404040"/>
        </w:rPr>
        <w:t>(4 marks)</w:t>
      </w:r>
    </w:p>
    <w:p w14:paraId="26C6F692" w14:textId="0CE6E5DB" w:rsidR="00156140" w:rsidRDefault="00156140" w:rsidP="00A850A0">
      <w:pPr>
        <w:pStyle w:val="ds-markdown-paragraph"/>
        <w:shd w:val="clear" w:color="auto" w:fill="FFFFFF"/>
        <w:spacing w:after="0" w:afterAutospacing="0" w:line="429" w:lineRule="atLeast"/>
        <w:ind w:left="720" w:hanging="720"/>
      </w:pPr>
      <w:r>
        <w:rPr>
          <w:color w:val="404040"/>
        </w:rPr>
        <w:t>Q</w:t>
      </w:r>
      <w:r w:rsidR="006E7650">
        <w:rPr>
          <w:color w:val="404040"/>
        </w:rPr>
        <w:t>6</w:t>
      </w:r>
      <w:r>
        <w:rPr>
          <w:color w:val="404040"/>
        </w:rPr>
        <w:t>)</w:t>
      </w:r>
      <w:r>
        <w:rPr>
          <w:color w:val="404040"/>
        </w:rPr>
        <w:tab/>
      </w:r>
      <w:r w:rsidR="00DC60E9">
        <w:t>A retailer wants to forecast weekly product demand. Which inference type (batch vs real-time) would you use, and how would you design automated retraining to handle seasonality and holiday effects?</w:t>
      </w:r>
    </w:p>
    <w:p w14:paraId="24815267" w14:textId="74AB4E0B" w:rsidR="00DC60E9" w:rsidRDefault="00DC60E9" w:rsidP="00DC60E9">
      <w:pPr>
        <w:pStyle w:val="ds-markdown-paragraph"/>
        <w:shd w:val="clear" w:color="auto" w:fill="FFFFFF"/>
        <w:spacing w:after="0" w:afterAutospacing="0" w:line="429" w:lineRule="atLeast"/>
        <w:ind w:left="7200" w:firstLine="720"/>
        <w:rPr>
          <w:color w:val="404040"/>
        </w:rPr>
      </w:pPr>
      <w:r w:rsidRPr="00156140">
        <w:rPr>
          <w:color w:val="404040"/>
        </w:rPr>
        <w:t>(</w:t>
      </w:r>
      <w:r>
        <w:rPr>
          <w:color w:val="404040"/>
        </w:rPr>
        <w:t>2</w:t>
      </w:r>
      <w:r w:rsidRPr="00156140">
        <w:rPr>
          <w:color w:val="404040"/>
        </w:rPr>
        <w:t xml:space="preserve"> marks)</w:t>
      </w:r>
    </w:p>
    <w:p w14:paraId="548350A1" w14:textId="77777777" w:rsidR="00156140" w:rsidRPr="00156140" w:rsidRDefault="00156140" w:rsidP="00156140">
      <w:pPr>
        <w:pStyle w:val="ds-markdown-paragraph"/>
        <w:shd w:val="clear" w:color="auto" w:fill="FFFFFF"/>
        <w:spacing w:before="0" w:beforeAutospacing="0" w:line="429" w:lineRule="atLeast"/>
        <w:ind w:left="720" w:hanging="720"/>
        <w:rPr>
          <w:color w:val="404040"/>
        </w:rPr>
      </w:pPr>
    </w:p>
    <w:p w14:paraId="10877BCD" w14:textId="3FC5D712" w:rsidR="00244351" w:rsidRPr="001B610C" w:rsidRDefault="008E2051" w:rsidP="00537260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1B610C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00000031" w14:textId="27F1D2AE" w:rsidR="00E57548" w:rsidRPr="001B610C" w:rsidRDefault="008E2051">
      <w:pPr>
        <w:rPr>
          <w:rFonts w:ascii="Times New Roman" w:hAnsi="Times New Roman" w:cs="Times New Roman"/>
          <w:sz w:val="24"/>
          <w:szCs w:val="24"/>
        </w:rPr>
      </w:pPr>
      <w:r w:rsidRPr="001B610C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537260" w:rsidRPr="001B610C">
        <w:rPr>
          <w:rFonts w:ascii="Times New Roman" w:hAnsi="Times New Roman" w:cs="Times New Roman"/>
          <w:sz w:val="24"/>
          <w:szCs w:val="24"/>
        </w:rPr>
        <w:tab/>
      </w:r>
      <w:r w:rsidR="00537260" w:rsidRPr="001B610C">
        <w:rPr>
          <w:rFonts w:ascii="Times New Roman" w:hAnsi="Times New Roman" w:cs="Times New Roman"/>
          <w:sz w:val="24"/>
          <w:szCs w:val="24"/>
        </w:rPr>
        <w:tab/>
      </w:r>
      <w:r w:rsidR="00537260" w:rsidRPr="001B610C">
        <w:rPr>
          <w:rFonts w:ascii="Times New Roman" w:hAnsi="Times New Roman" w:cs="Times New Roman"/>
          <w:sz w:val="24"/>
          <w:szCs w:val="24"/>
        </w:rPr>
        <w:tab/>
      </w:r>
      <w:r w:rsidR="00537260" w:rsidRPr="001B610C">
        <w:rPr>
          <w:rFonts w:ascii="Times New Roman" w:hAnsi="Times New Roman" w:cs="Times New Roman"/>
          <w:sz w:val="24"/>
          <w:szCs w:val="24"/>
        </w:rPr>
        <w:tab/>
      </w:r>
      <w:r w:rsidR="00537260" w:rsidRPr="001B610C">
        <w:rPr>
          <w:rFonts w:ascii="Times New Roman" w:hAnsi="Times New Roman" w:cs="Times New Roman"/>
          <w:sz w:val="24"/>
          <w:szCs w:val="24"/>
        </w:rPr>
        <w:tab/>
      </w:r>
      <w:r w:rsidR="00537260" w:rsidRPr="001B610C">
        <w:rPr>
          <w:rFonts w:ascii="Times New Roman" w:hAnsi="Times New Roman" w:cs="Times New Roman"/>
          <w:sz w:val="24"/>
          <w:szCs w:val="24"/>
        </w:rPr>
        <w:tab/>
      </w:r>
    </w:p>
    <w:sectPr w:rsidR="00E57548" w:rsidRPr="001B61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C0180"/>
    <w:multiLevelType w:val="multilevel"/>
    <w:tmpl w:val="56B844D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A16E84"/>
    <w:multiLevelType w:val="multilevel"/>
    <w:tmpl w:val="2234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2430F"/>
    <w:multiLevelType w:val="hybridMultilevel"/>
    <w:tmpl w:val="7666BD6C"/>
    <w:lvl w:ilvl="0" w:tplc="E078D6E4">
      <w:start w:val="2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42843"/>
    <w:multiLevelType w:val="multilevel"/>
    <w:tmpl w:val="8898ACA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50A75"/>
    <w:multiLevelType w:val="multilevel"/>
    <w:tmpl w:val="921E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C6B1C"/>
    <w:multiLevelType w:val="multilevel"/>
    <w:tmpl w:val="A880A14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340C53"/>
    <w:multiLevelType w:val="multilevel"/>
    <w:tmpl w:val="1A8851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8920F4"/>
    <w:multiLevelType w:val="multilevel"/>
    <w:tmpl w:val="EF2E654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E6698C"/>
    <w:multiLevelType w:val="multilevel"/>
    <w:tmpl w:val="8898AC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877884">
    <w:abstractNumId w:val="0"/>
  </w:num>
  <w:num w:numId="2" w16cid:durableId="346836387">
    <w:abstractNumId w:val="5"/>
  </w:num>
  <w:num w:numId="3" w16cid:durableId="1934975537">
    <w:abstractNumId w:val="3"/>
  </w:num>
  <w:num w:numId="4" w16cid:durableId="256060157">
    <w:abstractNumId w:val="7"/>
  </w:num>
  <w:num w:numId="5" w16cid:durableId="1380326533">
    <w:abstractNumId w:val="6"/>
  </w:num>
  <w:num w:numId="6" w16cid:durableId="568269375">
    <w:abstractNumId w:val="2"/>
  </w:num>
  <w:num w:numId="7" w16cid:durableId="2129813306">
    <w:abstractNumId w:val="8"/>
  </w:num>
  <w:num w:numId="8" w16cid:durableId="854347195">
    <w:abstractNumId w:val="1"/>
  </w:num>
  <w:num w:numId="9" w16cid:durableId="1921985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548"/>
    <w:rsid w:val="00156140"/>
    <w:rsid w:val="001B610C"/>
    <w:rsid w:val="00244351"/>
    <w:rsid w:val="00537260"/>
    <w:rsid w:val="00645B65"/>
    <w:rsid w:val="006E7650"/>
    <w:rsid w:val="00815668"/>
    <w:rsid w:val="008E2051"/>
    <w:rsid w:val="00A850A0"/>
    <w:rsid w:val="00B17086"/>
    <w:rsid w:val="00B43BDB"/>
    <w:rsid w:val="00DC60E9"/>
    <w:rsid w:val="00DF2788"/>
    <w:rsid w:val="00E57548"/>
    <w:rsid w:val="00EC40C5"/>
    <w:rsid w:val="00ED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5605"/>
  <w15:docId w15:val="{860A20F6-6F79-4B27-A246-238E68AA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s-markdown-paragraph">
    <w:name w:val="ds-markdown-paragraph"/>
    <w:basedOn w:val="Normal"/>
    <w:rsid w:val="001B6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1B61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5B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 Kumar</cp:lastModifiedBy>
  <cp:revision>7</cp:revision>
  <dcterms:created xsi:type="dcterms:W3CDTF">2025-06-16T12:53:00Z</dcterms:created>
  <dcterms:modified xsi:type="dcterms:W3CDTF">2025-08-27T20:52:00Z</dcterms:modified>
</cp:coreProperties>
</file>