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4CB7" w14:textId="77777777" w:rsidR="00B545D7" w:rsidRDefault="00000000">
      <w:pPr>
        <w:spacing w:after="120"/>
        <w:jc w:val="center"/>
      </w:pPr>
      <w:r>
        <w:rPr>
          <w:rFonts w:ascii="Calibri" w:eastAsia="Calibri" w:hAnsi="Calibri" w:cs="Calibri"/>
          <w:b/>
          <w:color w:val="003366"/>
          <w:sz w:val="40"/>
        </w:rPr>
        <w:t>FOUR-POINT CONICAL PIN RAIL INTERFACE</w:t>
      </w:r>
    </w:p>
    <w:p w14:paraId="6DE2F965" w14:textId="77777777" w:rsidR="00B545D7" w:rsidRDefault="00000000">
      <w:pPr>
        <w:spacing w:after="480"/>
        <w:jc w:val="center"/>
      </w:pPr>
      <w:r>
        <w:rPr>
          <w:rFonts w:ascii="Calibri" w:eastAsia="Calibri" w:hAnsi="Calibri" w:cs="Calibri"/>
          <w:color w:val="646464"/>
          <w:sz w:val="28"/>
        </w:rPr>
        <w:t>3 µm-Class Pod Swap Repeatability with Self-Centering</w:t>
      </w:r>
    </w:p>
    <w:tbl>
      <w:tblPr>
        <w:tblStyle w:val="GridTable4-Accent6"/>
        <w:tblW w:w="0" w:type="auto"/>
        <w:tblLook w:val="04A0" w:firstRow="1" w:lastRow="0" w:firstColumn="1" w:lastColumn="0" w:noHBand="0" w:noVBand="1"/>
      </w:tblPr>
      <w:tblGrid>
        <w:gridCol w:w="4315"/>
        <w:gridCol w:w="4315"/>
      </w:tblGrid>
      <w:tr w:rsidR="00B545D7" w14:paraId="15D7F566" w14:textId="77777777" w:rsidTr="00B64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68DA1" w14:textId="77777777" w:rsidR="00B545D7" w:rsidRDefault="00000000">
            <w:pPr>
              <w:jc w:val="center"/>
            </w:pPr>
            <w:r>
              <w:rPr>
                <w:rFonts w:ascii="Calibri" w:eastAsia="Calibri" w:hAnsi="Calibri" w:cs="Calibri"/>
                <w:b w:val="0"/>
                <w:sz w:val="20"/>
              </w:rPr>
              <w:t>Document ID</w:t>
            </w:r>
          </w:p>
        </w:tc>
        <w:tc>
          <w:tcPr>
            <w:tcW w:w="4320" w:type="dxa"/>
          </w:tcPr>
          <w:p w14:paraId="3FF42FBB" w14:textId="77777777" w:rsidR="00B545D7"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sz w:val="20"/>
              </w:rPr>
              <w:t>MECH-FPC-001</w:t>
            </w:r>
          </w:p>
        </w:tc>
      </w:tr>
      <w:tr w:rsidR="00B545D7" w14:paraId="4DB0A090" w14:textId="77777777" w:rsidTr="00B64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EE0314" w14:textId="77777777" w:rsidR="00B545D7" w:rsidRDefault="00000000">
            <w:pPr>
              <w:jc w:val="center"/>
            </w:pPr>
            <w:r>
              <w:rPr>
                <w:rFonts w:ascii="Calibri" w:eastAsia="Calibri" w:hAnsi="Calibri" w:cs="Calibri"/>
                <w:b w:val="0"/>
                <w:sz w:val="20"/>
              </w:rPr>
              <w:t>Revision</w:t>
            </w:r>
          </w:p>
        </w:tc>
        <w:tc>
          <w:tcPr>
            <w:tcW w:w="4320" w:type="dxa"/>
          </w:tcPr>
          <w:p w14:paraId="7DF8D281" w14:textId="77777777" w:rsidR="00B545D7"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Rev. A — Draft for Review</w:t>
            </w:r>
          </w:p>
        </w:tc>
      </w:tr>
      <w:tr w:rsidR="00B545D7" w14:paraId="6E254CE0" w14:textId="77777777" w:rsidTr="00B642DB">
        <w:tc>
          <w:tcPr>
            <w:cnfStyle w:val="001000000000" w:firstRow="0" w:lastRow="0" w:firstColumn="1" w:lastColumn="0" w:oddVBand="0" w:evenVBand="0" w:oddHBand="0" w:evenHBand="0" w:firstRowFirstColumn="0" w:firstRowLastColumn="0" w:lastRowFirstColumn="0" w:lastRowLastColumn="0"/>
            <w:tcW w:w="4320" w:type="dxa"/>
          </w:tcPr>
          <w:p w14:paraId="0C0C9E57" w14:textId="77777777" w:rsidR="00B545D7" w:rsidRDefault="00000000">
            <w:pPr>
              <w:jc w:val="center"/>
            </w:pPr>
            <w:r>
              <w:rPr>
                <w:rFonts w:ascii="Calibri" w:eastAsia="Calibri" w:hAnsi="Calibri" w:cs="Calibri"/>
                <w:b w:val="0"/>
                <w:sz w:val="20"/>
              </w:rPr>
              <w:t>Date</w:t>
            </w:r>
          </w:p>
        </w:tc>
        <w:tc>
          <w:tcPr>
            <w:tcW w:w="4320" w:type="dxa"/>
          </w:tcPr>
          <w:p w14:paraId="5B2323E7" w14:textId="77777777" w:rsidR="00B545D7"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0"/>
              </w:rPr>
              <w:t>2026-07-11</w:t>
            </w:r>
          </w:p>
        </w:tc>
      </w:tr>
      <w:tr w:rsidR="00B545D7" w14:paraId="592AA6E6" w14:textId="77777777" w:rsidTr="00B64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032629" w14:textId="77777777" w:rsidR="00B545D7" w:rsidRDefault="00000000">
            <w:pPr>
              <w:jc w:val="center"/>
            </w:pPr>
            <w:r>
              <w:rPr>
                <w:rFonts w:ascii="Calibri" w:eastAsia="Calibri" w:hAnsi="Calibri" w:cs="Calibri"/>
                <w:b w:val="0"/>
                <w:sz w:val="20"/>
              </w:rPr>
              <w:t>Classification</w:t>
            </w:r>
          </w:p>
        </w:tc>
        <w:tc>
          <w:tcPr>
            <w:tcW w:w="4320" w:type="dxa"/>
          </w:tcPr>
          <w:p w14:paraId="1BDBC53E" w14:textId="77777777" w:rsidR="00B545D7"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Engineering Technical Document</w:t>
            </w:r>
          </w:p>
        </w:tc>
      </w:tr>
    </w:tbl>
    <w:p w14:paraId="5538E7EE" w14:textId="77777777" w:rsidR="00B642DB" w:rsidRDefault="00B642DB"/>
    <w:p w14:paraId="5451BB6A" w14:textId="4AB9CEA2" w:rsidR="00B545D7" w:rsidRDefault="00B642DB">
      <w:r>
        <w:t>Saturday, July 11, 2026</w:t>
      </w:r>
    </w:p>
    <w:p w14:paraId="748E6E62" w14:textId="77777777" w:rsidR="00B642DB" w:rsidRDefault="00B642DB"/>
    <w:p w14:paraId="4BF14783" w14:textId="73D9B3A0" w:rsidR="00B642DB" w:rsidRDefault="00B642DB">
      <w:r>
        <w:rPr>
          <w:noProof/>
        </w:rPr>
        <w:drawing>
          <wp:inline distT="0" distB="0" distL="0" distR="0" wp14:anchorId="06DBE643" wp14:editId="6457E183">
            <wp:extent cx="5486400" cy="3087370"/>
            <wp:effectExtent l="0" t="0" r="0" b="0"/>
            <wp:docPr id="85074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7370"/>
                    </a:xfrm>
                    <a:prstGeom prst="rect">
                      <a:avLst/>
                    </a:prstGeom>
                    <a:noFill/>
                    <a:ln>
                      <a:noFill/>
                    </a:ln>
                  </pic:spPr>
                </pic:pic>
              </a:graphicData>
            </a:graphic>
          </wp:inline>
        </w:drawing>
      </w:r>
    </w:p>
    <w:p w14:paraId="5E8FC6FE" w14:textId="77777777" w:rsidR="00B545D7" w:rsidRDefault="00000000">
      <w:pPr>
        <w:pStyle w:val="Heading1"/>
      </w:pPr>
      <w:r>
        <w:rPr>
          <w:rFonts w:ascii="Calibri" w:eastAsia="Calibri" w:hAnsi="Calibri" w:cs="Calibri"/>
          <w:color w:val="003366"/>
          <w:sz w:val="32"/>
        </w:rPr>
        <w:t>1. EXECUTIVE SUMMARY</w:t>
      </w:r>
    </w:p>
    <w:p w14:paraId="4CD1F748" w14:textId="77777777" w:rsidR="00B545D7" w:rsidRDefault="00000000">
      <w:pPr>
        <w:spacing w:after="240"/>
      </w:pPr>
      <w:r>
        <w:rPr>
          <w:rFonts w:ascii="Calibri" w:eastAsia="Calibri" w:hAnsi="Calibri" w:cs="Calibri"/>
        </w:rPr>
        <w:t xml:space="preserve">This document presents a four-point conical pin rail interface solution replacing four symmetric rail clamps with a kinematic pin array. Three hardened conical pins (60° cone angle, Ø8 mm base, 15 mm depth) mounted on rail blocks in a 120° pattern provide 3-2-1 kinematic constraint, while a fourth central pin provides redundant constraint for load distribution. Precision conical sockets are co-machined into the pod base in a single CNC setup with the optical bench, preserving QCL beam path and camera boresight registration. Tapered geometry provides self-centering during vertical insertion (±0.2 mm initial misalignment tolerance), and Belleville washer spring preload (~300 N per pin) maintains deterministic contact under 50–400 Hz vibration and 40 °C thermal expansion. Patent CN121104757A demonstrates 3 µm repeatability in BT30 tool holders under high-speed machining loads, exceeding the &lt;0.05 mm target. The </w:t>
      </w:r>
      <w:r>
        <w:rPr>
          <w:rFonts w:ascii="Calibri" w:eastAsia="Calibri" w:hAnsi="Calibri" w:cs="Calibri"/>
        </w:rPr>
        <w:lastRenderedPageBreak/>
        <w:t>system achieves optical registration restoration to &lt;0.05 mm without field recalibration, with ≤</w:t>
      </w:r>
      <w:proofErr w:type="gramStart"/>
      <w:r>
        <w:rPr>
          <w:rFonts w:ascii="Calibri" w:eastAsia="Calibri" w:hAnsi="Calibri" w:cs="Calibri"/>
        </w:rPr>
        <w:t>5 minute</w:t>
      </w:r>
      <w:proofErr w:type="gramEnd"/>
      <w:r>
        <w:rPr>
          <w:rFonts w:ascii="Calibri" w:eastAsia="Calibri" w:hAnsi="Calibri" w:cs="Calibri"/>
        </w:rPr>
        <w:t xml:space="preserve"> swap time and NASARAP 2.0× safety factor on pin shear loads.</w:t>
      </w:r>
    </w:p>
    <w:p w14:paraId="2E086C69" w14:textId="77777777" w:rsidR="00B545D7" w:rsidRDefault="00000000">
      <w:pPr>
        <w:pStyle w:val="Heading1"/>
      </w:pPr>
      <w:r>
        <w:rPr>
          <w:rFonts w:ascii="Calibri" w:eastAsia="Calibri" w:hAnsi="Calibri" w:cs="Calibri"/>
          <w:color w:val="003366"/>
          <w:sz w:val="32"/>
        </w:rPr>
        <w:t>2. PROBLEM STATEMENT</w:t>
      </w:r>
    </w:p>
    <w:p w14:paraId="1433B72A" w14:textId="77777777" w:rsidR="00B545D7" w:rsidRDefault="00000000">
      <w:pPr>
        <w:spacing w:after="120"/>
      </w:pPr>
      <w:r>
        <w:rPr>
          <w:rFonts w:ascii="Calibri" w:eastAsia="Calibri" w:hAnsi="Calibri" w:cs="Calibri"/>
        </w:rPr>
        <w:t>The existing pod-to-rail interface utilizes four symmetric rail clamps, creating critical operational deficiencies:</w:t>
      </w:r>
    </w:p>
    <w:p w14:paraId="1F067085" w14:textId="77777777" w:rsidR="00B545D7" w:rsidRDefault="00000000">
      <w:pPr>
        <w:pStyle w:val="ListBullet"/>
        <w:spacing w:after="80"/>
      </w:pPr>
      <w:r>
        <w:rPr>
          <w:rFonts w:ascii="Calibri" w:eastAsia="Calibri" w:hAnsi="Calibri" w:cs="Calibri"/>
        </w:rPr>
        <w:t>Rail clamp deformation and misalignment — uneven clamp force distribution causes elastic deformation of the pod base, shifting the optical bench.</w:t>
      </w:r>
    </w:p>
    <w:p w14:paraId="551762E0" w14:textId="77777777" w:rsidR="00B545D7" w:rsidRDefault="00000000">
      <w:pPr>
        <w:pStyle w:val="ListBullet"/>
        <w:spacing w:after="80"/>
      </w:pPr>
      <w:r>
        <w:rPr>
          <w:rFonts w:ascii="Calibri" w:eastAsia="Calibri" w:hAnsi="Calibri" w:cs="Calibri"/>
        </w:rPr>
        <w:t>Beam path and camera boresight shift after swap — post-swap positional error exceeds 0.05 mm, requiring field recalibration.</w:t>
      </w:r>
    </w:p>
    <w:p w14:paraId="7D390CEE" w14:textId="77777777" w:rsidR="00B545D7" w:rsidRDefault="00000000">
      <w:pPr>
        <w:pStyle w:val="ListBullet"/>
        <w:spacing w:after="80"/>
      </w:pPr>
      <w:r>
        <w:rPr>
          <w:rFonts w:ascii="Calibri" w:eastAsia="Calibri" w:hAnsi="Calibri" w:cs="Calibri"/>
        </w:rPr>
        <w:t>Manual torque variation — inconsistent bolt torque leads to unpredictable contact stress and repeatability degradation.</w:t>
      </w:r>
    </w:p>
    <w:p w14:paraId="10B1F356" w14:textId="77777777" w:rsidR="00B545D7" w:rsidRDefault="00000000">
      <w:pPr>
        <w:pStyle w:val="ListBullet"/>
        <w:spacing w:after="80"/>
      </w:pPr>
      <w:r>
        <w:rPr>
          <w:rFonts w:ascii="Calibri" w:eastAsia="Calibri" w:hAnsi="Calibri" w:cs="Calibri"/>
        </w:rPr>
        <w:t>No self-centering capability — manual alignment during insertion is time-consuming and operator-dependent.</w:t>
      </w:r>
    </w:p>
    <w:p w14:paraId="15D0DAE0" w14:textId="77777777" w:rsidR="00B545D7" w:rsidRDefault="00000000">
      <w:pPr>
        <w:pStyle w:val="ListBullet"/>
        <w:spacing w:after="80"/>
      </w:pPr>
      <w:r>
        <w:rPr>
          <w:rFonts w:ascii="Calibri" w:eastAsia="Calibri" w:hAnsi="Calibri" w:cs="Calibri"/>
        </w:rPr>
        <w:t>Over-constraint stress — competing clamp forces accelerate wear and induce residual stress in the optical bench.</w:t>
      </w:r>
    </w:p>
    <w:p w14:paraId="0869726F" w14:textId="77777777" w:rsidR="00B545D7" w:rsidRDefault="00000000">
      <w:pPr>
        <w:spacing w:after="240"/>
      </w:pPr>
      <w:r>
        <w:rPr>
          <w:rFonts w:ascii="Calibri" w:eastAsia="Calibri" w:hAnsi="Calibri" w:cs="Calibri"/>
        </w:rPr>
        <w:t>A four-point conical pin array eliminates clamp-induced deformation while providing deterministic kinematic constraint and self-centering capability through tapered geometry.</w:t>
      </w:r>
    </w:p>
    <w:p w14:paraId="5057C27F" w14:textId="77777777" w:rsidR="00B545D7" w:rsidRDefault="00000000">
      <w:pPr>
        <w:pStyle w:val="Heading1"/>
      </w:pPr>
      <w:r>
        <w:rPr>
          <w:rFonts w:ascii="Calibri" w:eastAsia="Calibri" w:hAnsi="Calibri" w:cs="Calibri"/>
          <w:color w:val="003366"/>
          <w:sz w:val="32"/>
        </w:rPr>
        <w:t>3. SOLUTION ARCHITECTURE</w:t>
      </w:r>
    </w:p>
    <w:p w14:paraId="51CD687D" w14:textId="77777777" w:rsidR="00B545D7" w:rsidRDefault="00000000">
      <w:pPr>
        <w:pStyle w:val="Heading2"/>
      </w:pPr>
      <w:r>
        <w:rPr>
          <w:rFonts w:ascii="Calibri" w:eastAsia="Calibri" w:hAnsi="Calibri" w:cs="Calibri"/>
          <w:color w:val="003366"/>
          <w:sz w:val="28"/>
        </w:rPr>
        <w:t>3.1 Four-Point Conical Pin Array Layout</w:t>
      </w:r>
    </w:p>
    <w:p w14:paraId="502E61E5" w14:textId="77777777" w:rsidR="00B545D7" w:rsidRDefault="00000000">
      <w:pPr>
        <w:spacing w:after="120"/>
      </w:pPr>
      <w:r>
        <w:rPr>
          <w:rFonts w:ascii="Calibri" w:eastAsia="Calibri" w:hAnsi="Calibri" w:cs="Calibri"/>
        </w:rPr>
        <w:t>The four-point array distributes constraints across three peripheral pins (kinematic 3-2-1) and one central pin (redundant load distribution). All pins engage precision conical sockets co-machined with the optical bench in a single CNC setup.</w:t>
      </w:r>
    </w:p>
    <w:tbl>
      <w:tblPr>
        <w:tblStyle w:val="TableGrid"/>
        <w:tblW w:w="0" w:type="auto"/>
        <w:jc w:val="center"/>
        <w:tblLook w:val="04A0" w:firstRow="1" w:lastRow="0" w:firstColumn="1" w:lastColumn="0" w:noHBand="0" w:noVBand="1"/>
      </w:tblPr>
      <w:tblGrid>
        <w:gridCol w:w="1725"/>
        <w:gridCol w:w="1726"/>
        <w:gridCol w:w="1726"/>
        <w:gridCol w:w="1727"/>
        <w:gridCol w:w="1726"/>
      </w:tblGrid>
      <w:tr w:rsidR="00B545D7" w14:paraId="6D64AD12" w14:textId="77777777">
        <w:trPr>
          <w:jc w:val="center"/>
        </w:trPr>
        <w:tc>
          <w:tcPr>
            <w:tcW w:w="1728" w:type="dxa"/>
            <w:shd w:val="clear" w:color="auto" w:fill="003366"/>
          </w:tcPr>
          <w:p w14:paraId="1E6E69E8" w14:textId="77777777" w:rsidR="00B545D7" w:rsidRDefault="00000000">
            <w:pPr>
              <w:jc w:val="center"/>
            </w:pPr>
            <w:r>
              <w:rPr>
                <w:rFonts w:ascii="Calibri" w:eastAsia="Calibri" w:hAnsi="Calibri" w:cs="Calibri"/>
                <w:b/>
                <w:color w:val="FFFFFF"/>
                <w:sz w:val="20"/>
              </w:rPr>
              <w:t>Pin</w:t>
            </w:r>
          </w:p>
        </w:tc>
        <w:tc>
          <w:tcPr>
            <w:tcW w:w="1728" w:type="dxa"/>
            <w:shd w:val="clear" w:color="auto" w:fill="003366"/>
          </w:tcPr>
          <w:p w14:paraId="0CE1A959" w14:textId="77777777" w:rsidR="00B545D7" w:rsidRDefault="00000000">
            <w:pPr>
              <w:jc w:val="center"/>
            </w:pPr>
            <w:r>
              <w:rPr>
                <w:rFonts w:ascii="Calibri" w:eastAsia="Calibri" w:hAnsi="Calibri" w:cs="Calibri"/>
                <w:b/>
                <w:color w:val="FFFFFF"/>
                <w:sz w:val="20"/>
              </w:rPr>
              <w:t>Position</w:t>
            </w:r>
          </w:p>
        </w:tc>
        <w:tc>
          <w:tcPr>
            <w:tcW w:w="1728" w:type="dxa"/>
            <w:shd w:val="clear" w:color="auto" w:fill="003366"/>
          </w:tcPr>
          <w:p w14:paraId="482A7A6C" w14:textId="77777777" w:rsidR="00B545D7" w:rsidRDefault="00000000">
            <w:pPr>
              <w:jc w:val="center"/>
            </w:pPr>
            <w:r>
              <w:rPr>
                <w:rFonts w:ascii="Calibri" w:eastAsia="Calibri" w:hAnsi="Calibri" w:cs="Calibri"/>
                <w:b/>
                <w:color w:val="FFFFFF"/>
                <w:sz w:val="20"/>
              </w:rPr>
              <w:t>Socket Feature</w:t>
            </w:r>
          </w:p>
        </w:tc>
        <w:tc>
          <w:tcPr>
            <w:tcW w:w="1728" w:type="dxa"/>
            <w:shd w:val="clear" w:color="auto" w:fill="003366"/>
          </w:tcPr>
          <w:p w14:paraId="20A758D4" w14:textId="77777777" w:rsidR="00B545D7" w:rsidRDefault="00000000">
            <w:pPr>
              <w:jc w:val="center"/>
            </w:pPr>
            <w:r>
              <w:rPr>
                <w:rFonts w:ascii="Calibri" w:eastAsia="Calibri" w:hAnsi="Calibri" w:cs="Calibri"/>
                <w:b/>
                <w:color w:val="FFFFFF"/>
                <w:sz w:val="20"/>
              </w:rPr>
              <w:t>DOF Constrained</w:t>
            </w:r>
          </w:p>
        </w:tc>
        <w:tc>
          <w:tcPr>
            <w:tcW w:w="1728" w:type="dxa"/>
            <w:shd w:val="clear" w:color="auto" w:fill="003366"/>
          </w:tcPr>
          <w:p w14:paraId="4F077D74" w14:textId="77777777" w:rsidR="00B545D7" w:rsidRDefault="00000000">
            <w:pPr>
              <w:jc w:val="center"/>
            </w:pPr>
            <w:r>
              <w:rPr>
                <w:rFonts w:ascii="Calibri" w:eastAsia="Calibri" w:hAnsi="Calibri" w:cs="Calibri"/>
                <w:b/>
                <w:color w:val="FFFFFF"/>
                <w:sz w:val="20"/>
              </w:rPr>
              <w:t>Function</w:t>
            </w:r>
          </w:p>
        </w:tc>
      </w:tr>
      <w:tr w:rsidR="00B545D7" w14:paraId="551CD42D" w14:textId="77777777">
        <w:trPr>
          <w:jc w:val="center"/>
        </w:trPr>
        <w:tc>
          <w:tcPr>
            <w:tcW w:w="1728" w:type="dxa"/>
          </w:tcPr>
          <w:p w14:paraId="4A5074E3" w14:textId="77777777" w:rsidR="00B545D7" w:rsidRDefault="00000000">
            <w:r>
              <w:rPr>
                <w:rFonts w:ascii="Calibri" w:eastAsia="Calibri" w:hAnsi="Calibri" w:cs="Calibri"/>
                <w:sz w:val="18"/>
              </w:rPr>
              <w:t>Pin 1</w:t>
            </w:r>
          </w:p>
        </w:tc>
        <w:tc>
          <w:tcPr>
            <w:tcW w:w="1728" w:type="dxa"/>
          </w:tcPr>
          <w:p w14:paraId="0BA1114B" w14:textId="77777777" w:rsidR="00B545D7" w:rsidRDefault="00000000">
            <w:r>
              <w:rPr>
                <w:rFonts w:ascii="Calibri" w:eastAsia="Calibri" w:hAnsi="Calibri" w:cs="Calibri"/>
                <w:sz w:val="18"/>
              </w:rPr>
              <w:t>120° position (peripheral)</w:t>
            </w:r>
          </w:p>
        </w:tc>
        <w:tc>
          <w:tcPr>
            <w:tcW w:w="1728" w:type="dxa"/>
          </w:tcPr>
          <w:p w14:paraId="3D212225" w14:textId="77777777" w:rsidR="00B545D7" w:rsidRDefault="00000000">
            <w:r>
              <w:rPr>
                <w:rFonts w:ascii="Calibri" w:eastAsia="Calibri" w:hAnsi="Calibri" w:cs="Calibri"/>
                <w:sz w:val="18"/>
              </w:rPr>
              <w:t>Conical socket, 60° included angle</w:t>
            </w:r>
          </w:p>
        </w:tc>
        <w:tc>
          <w:tcPr>
            <w:tcW w:w="1728" w:type="dxa"/>
          </w:tcPr>
          <w:p w14:paraId="3B27AC40" w14:textId="77777777" w:rsidR="00B545D7" w:rsidRDefault="00000000">
            <w:r>
              <w:rPr>
                <w:rFonts w:ascii="Calibri" w:eastAsia="Calibri" w:hAnsi="Calibri" w:cs="Calibri"/>
                <w:sz w:val="18"/>
              </w:rPr>
              <w:t xml:space="preserve">X, Y, </w:t>
            </w:r>
            <w:proofErr w:type="spellStart"/>
            <w:r>
              <w:rPr>
                <w:rFonts w:ascii="Calibri" w:eastAsia="Calibri" w:hAnsi="Calibri" w:cs="Calibri"/>
                <w:sz w:val="18"/>
              </w:rPr>
              <w:t>θz</w:t>
            </w:r>
            <w:proofErr w:type="spellEnd"/>
            <w:r>
              <w:rPr>
                <w:rFonts w:ascii="Calibri" w:eastAsia="Calibri" w:hAnsi="Calibri" w:cs="Calibri"/>
                <w:sz w:val="18"/>
              </w:rPr>
              <w:t xml:space="preserve"> (primary)</w:t>
            </w:r>
          </w:p>
        </w:tc>
        <w:tc>
          <w:tcPr>
            <w:tcW w:w="1728" w:type="dxa"/>
          </w:tcPr>
          <w:p w14:paraId="7C07DFAC" w14:textId="77777777" w:rsidR="00B545D7" w:rsidRDefault="00000000">
            <w:r>
              <w:rPr>
                <w:rFonts w:ascii="Calibri" w:eastAsia="Calibri" w:hAnsi="Calibri" w:cs="Calibri"/>
                <w:sz w:val="18"/>
              </w:rPr>
              <w:t xml:space="preserve">Kinematic </w:t>
            </w:r>
            <w:proofErr w:type="gramStart"/>
            <w:r>
              <w:rPr>
                <w:rFonts w:ascii="Calibri" w:eastAsia="Calibri" w:hAnsi="Calibri" w:cs="Calibri"/>
                <w:sz w:val="18"/>
              </w:rPr>
              <w:t>datum,</w:t>
            </w:r>
            <w:proofErr w:type="gramEnd"/>
            <w:r>
              <w:rPr>
                <w:rFonts w:ascii="Calibri" w:eastAsia="Calibri" w:hAnsi="Calibri" w:cs="Calibri"/>
                <w:sz w:val="18"/>
              </w:rPr>
              <w:t xml:space="preserve"> defines XY plane and rotation</w:t>
            </w:r>
          </w:p>
        </w:tc>
      </w:tr>
      <w:tr w:rsidR="00B545D7" w14:paraId="7FB112F6" w14:textId="77777777">
        <w:trPr>
          <w:jc w:val="center"/>
        </w:trPr>
        <w:tc>
          <w:tcPr>
            <w:tcW w:w="1728" w:type="dxa"/>
            <w:shd w:val="clear" w:color="auto" w:fill="F2F2F2"/>
          </w:tcPr>
          <w:p w14:paraId="4E04A494" w14:textId="77777777" w:rsidR="00B545D7" w:rsidRDefault="00000000">
            <w:r>
              <w:rPr>
                <w:rFonts w:ascii="Calibri" w:eastAsia="Calibri" w:hAnsi="Calibri" w:cs="Calibri"/>
                <w:sz w:val="18"/>
              </w:rPr>
              <w:t>Pin 2</w:t>
            </w:r>
          </w:p>
        </w:tc>
        <w:tc>
          <w:tcPr>
            <w:tcW w:w="1728" w:type="dxa"/>
            <w:shd w:val="clear" w:color="auto" w:fill="F2F2F2"/>
          </w:tcPr>
          <w:p w14:paraId="232AA0A0" w14:textId="77777777" w:rsidR="00B545D7" w:rsidRDefault="00000000">
            <w:r>
              <w:rPr>
                <w:rFonts w:ascii="Calibri" w:eastAsia="Calibri" w:hAnsi="Calibri" w:cs="Calibri"/>
                <w:sz w:val="18"/>
              </w:rPr>
              <w:t>240° position (peripheral)</w:t>
            </w:r>
          </w:p>
        </w:tc>
        <w:tc>
          <w:tcPr>
            <w:tcW w:w="1728" w:type="dxa"/>
            <w:shd w:val="clear" w:color="auto" w:fill="F2F2F2"/>
          </w:tcPr>
          <w:p w14:paraId="3560F251" w14:textId="77777777" w:rsidR="00B545D7" w:rsidRDefault="00000000">
            <w:r>
              <w:rPr>
                <w:rFonts w:ascii="Calibri" w:eastAsia="Calibri" w:hAnsi="Calibri" w:cs="Calibri"/>
                <w:sz w:val="18"/>
              </w:rPr>
              <w:t>Conical socket, 60° included angle</w:t>
            </w:r>
          </w:p>
        </w:tc>
        <w:tc>
          <w:tcPr>
            <w:tcW w:w="1728" w:type="dxa"/>
            <w:shd w:val="clear" w:color="auto" w:fill="F2F2F2"/>
          </w:tcPr>
          <w:p w14:paraId="633CDF3F" w14:textId="77777777" w:rsidR="00B545D7" w:rsidRDefault="00000000">
            <w:r>
              <w:rPr>
                <w:rFonts w:ascii="Calibri" w:eastAsia="Calibri" w:hAnsi="Calibri" w:cs="Calibri"/>
                <w:sz w:val="18"/>
              </w:rPr>
              <w:t xml:space="preserve">Z, </w:t>
            </w:r>
            <w:proofErr w:type="spellStart"/>
            <w:r>
              <w:rPr>
                <w:rFonts w:ascii="Calibri" w:eastAsia="Calibri" w:hAnsi="Calibri" w:cs="Calibri"/>
                <w:sz w:val="18"/>
              </w:rPr>
              <w:t>θx</w:t>
            </w:r>
            <w:proofErr w:type="spellEnd"/>
            <w:r>
              <w:rPr>
                <w:rFonts w:ascii="Calibri" w:eastAsia="Calibri" w:hAnsi="Calibri" w:cs="Calibri"/>
                <w:sz w:val="18"/>
              </w:rPr>
              <w:t xml:space="preserve"> (secondary)</w:t>
            </w:r>
          </w:p>
        </w:tc>
        <w:tc>
          <w:tcPr>
            <w:tcW w:w="1728" w:type="dxa"/>
            <w:shd w:val="clear" w:color="auto" w:fill="F2F2F2"/>
          </w:tcPr>
          <w:p w14:paraId="314D5B37" w14:textId="77777777" w:rsidR="00B545D7" w:rsidRDefault="00000000">
            <w:r>
              <w:rPr>
                <w:rFonts w:ascii="Calibri" w:eastAsia="Calibri" w:hAnsi="Calibri" w:cs="Calibri"/>
                <w:sz w:val="18"/>
              </w:rPr>
              <w:t>Kinematic constraint, defines Z height and X tilt</w:t>
            </w:r>
          </w:p>
        </w:tc>
      </w:tr>
      <w:tr w:rsidR="00B545D7" w14:paraId="34EA6131" w14:textId="77777777">
        <w:trPr>
          <w:jc w:val="center"/>
        </w:trPr>
        <w:tc>
          <w:tcPr>
            <w:tcW w:w="1728" w:type="dxa"/>
          </w:tcPr>
          <w:p w14:paraId="47315A3B" w14:textId="77777777" w:rsidR="00B545D7" w:rsidRDefault="00000000">
            <w:r>
              <w:rPr>
                <w:rFonts w:ascii="Calibri" w:eastAsia="Calibri" w:hAnsi="Calibri" w:cs="Calibri"/>
                <w:sz w:val="18"/>
              </w:rPr>
              <w:t>Pin 3</w:t>
            </w:r>
          </w:p>
        </w:tc>
        <w:tc>
          <w:tcPr>
            <w:tcW w:w="1728" w:type="dxa"/>
          </w:tcPr>
          <w:p w14:paraId="4B5F74CE" w14:textId="77777777" w:rsidR="00B545D7" w:rsidRDefault="00000000">
            <w:r>
              <w:rPr>
                <w:rFonts w:ascii="Calibri" w:eastAsia="Calibri" w:hAnsi="Calibri" w:cs="Calibri"/>
                <w:sz w:val="18"/>
              </w:rPr>
              <w:t>360°/0° position (peripheral)</w:t>
            </w:r>
          </w:p>
        </w:tc>
        <w:tc>
          <w:tcPr>
            <w:tcW w:w="1728" w:type="dxa"/>
          </w:tcPr>
          <w:p w14:paraId="2810E7D7" w14:textId="77777777" w:rsidR="00B545D7" w:rsidRDefault="00000000">
            <w:r>
              <w:rPr>
                <w:rFonts w:ascii="Calibri" w:eastAsia="Calibri" w:hAnsi="Calibri" w:cs="Calibri"/>
                <w:sz w:val="18"/>
              </w:rPr>
              <w:t>Conical socket, 60° included angle</w:t>
            </w:r>
          </w:p>
        </w:tc>
        <w:tc>
          <w:tcPr>
            <w:tcW w:w="1728" w:type="dxa"/>
          </w:tcPr>
          <w:p w14:paraId="2B9AF740" w14:textId="77777777" w:rsidR="00B545D7" w:rsidRDefault="00000000">
            <w:r>
              <w:rPr>
                <w:rFonts w:ascii="Calibri" w:eastAsia="Calibri" w:hAnsi="Calibri" w:cs="Calibri"/>
                <w:sz w:val="18"/>
              </w:rPr>
              <w:t xml:space="preserve">Z, </w:t>
            </w:r>
            <w:proofErr w:type="spellStart"/>
            <w:r>
              <w:rPr>
                <w:rFonts w:ascii="Calibri" w:eastAsia="Calibri" w:hAnsi="Calibri" w:cs="Calibri"/>
                <w:sz w:val="18"/>
              </w:rPr>
              <w:t>θy</w:t>
            </w:r>
            <w:proofErr w:type="spellEnd"/>
            <w:r>
              <w:rPr>
                <w:rFonts w:ascii="Calibri" w:eastAsia="Calibri" w:hAnsi="Calibri" w:cs="Calibri"/>
                <w:sz w:val="18"/>
              </w:rPr>
              <w:t xml:space="preserve"> (secondary)</w:t>
            </w:r>
          </w:p>
        </w:tc>
        <w:tc>
          <w:tcPr>
            <w:tcW w:w="1728" w:type="dxa"/>
          </w:tcPr>
          <w:p w14:paraId="730C2B69" w14:textId="77777777" w:rsidR="00B545D7" w:rsidRDefault="00000000">
            <w:r>
              <w:rPr>
                <w:rFonts w:ascii="Calibri" w:eastAsia="Calibri" w:hAnsi="Calibri" w:cs="Calibri"/>
                <w:sz w:val="18"/>
              </w:rPr>
              <w:t xml:space="preserve">Kinematic </w:t>
            </w:r>
            <w:proofErr w:type="gramStart"/>
            <w:r>
              <w:rPr>
                <w:rFonts w:ascii="Calibri" w:eastAsia="Calibri" w:hAnsi="Calibri" w:cs="Calibri"/>
                <w:sz w:val="18"/>
              </w:rPr>
              <w:t>constraint,</w:t>
            </w:r>
            <w:proofErr w:type="gramEnd"/>
            <w:r>
              <w:rPr>
                <w:rFonts w:ascii="Calibri" w:eastAsia="Calibri" w:hAnsi="Calibri" w:cs="Calibri"/>
                <w:sz w:val="18"/>
              </w:rPr>
              <w:t xml:space="preserve"> defines Z height and Y tilt</w:t>
            </w:r>
          </w:p>
        </w:tc>
      </w:tr>
      <w:tr w:rsidR="00B545D7" w14:paraId="6AE412E4" w14:textId="77777777">
        <w:trPr>
          <w:jc w:val="center"/>
        </w:trPr>
        <w:tc>
          <w:tcPr>
            <w:tcW w:w="1728" w:type="dxa"/>
            <w:shd w:val="clear" w:color="auto" w:fill="F2F2F2"/>
          </w:tcPr>
          <w:p w14:paraId="1E9F6CFE" w14:textId="77777777" w:rsidR="00B545D7" w:rsidRDefault="00000000">
            <w:r>
              <w:rPr>
                <w:rFonts w:ascii="Calibri" w:eastAsia="Calibri" w:hAnsi="Calibri" w:cs="Calibri"/>
                <w:sz w:val="18"/>
              </w:rPr>
              <w:t>Pin 4 (Center)</w:t>
            </w:r>
          </w:p>
        </w:tc>
        <w:tc>
          <w:tcPr>
            <w:tcW w:w="1728" w:type="dxa"/>
            <w:shd w:val="clear" w:color="auto" w:fill="F2F2F2"/>
          </w:tcPr>
          <w:p w14:paraId="65251E18" w14:textId="77777777" w:rsidR="00B545D7" w:rsidRDefault="00000000">
            <w:r>
              <w:rPr>
                <w:rFonts w:ascii="Calibri" w:eastAsia="Calibri" w:hAnsi="Calibri" w:cs="Calibri"/>
                <w:sz w:val="18"/>
              </w:rPr>
              <w:t>Pod geometric center</w:t>
            </w:r>
          </w:p>
        </w:tc>
        <w:tc>
          <w:tcPr>
            <w:tcW w:w="1728" w:type="dxa"/>
            <w:shd w:val="clear" w:color="auto" w:fill="F2F2F2"/>
          </w:tcPr>
          <w:p w14:paraId="5C00660B" w14:textId="77777777" w:rsidR="00B545D7" w:rsidRDefault="00000000">
            <w:r>
              <w:rPr>
                <w:rFonts w:ascii="Calibri" w:eastAsia="Calibri" w:hAnsi="Calibri" w:cs="Calibri"/>
                <w:sz w:val="18"/>
              </w:rPr>
              <w:t>Conical socket, 60° included angle</w:t>
            </w:r>
          </w:p>
        </w:tc>
        <w:tc>
          <w:tcPr>
            <w:tcW w:w="1728" w:type="dxa"/>
            <w:shd w:val="clear" w:color="auto" w:fill="F2F2F2"/>
          </w:tcPr>
          <w:p w14:paraId="1657A058" w14:textId="77777777" w:rsidR="00B545D7" w:rsidRDefault="00000000">
            <w:r>
              <w:rPr>
                <w:rFonts w:ascii="Calibri" w:eastAsia="Calibri" w:hAnsi="Calibri" w:cs="Calibri"/>
                <w:sz w:val="18"/>
              </w:rPr>
              <w:t>Redundant Z</w:t>
            </w:r>
          </w:p>
        </w:tc>
        <w:tc>
          <w:tcPr>
            <w:tcW w:w="1728" w:type="dxa"/>
            <w:shd w:val="clear" w:color="auto" w:fill="F2F2F2"/>
          </w:tcPr>
          <w:p w14:paraId="3AAF1C79" w14:textId="77777777" w:rsidR="00B545D7" w:rsidRDefault="00000000">
            <w:r>
              <w:rPr>
                <w:rFonts w:ascii="Calibri" w:eastAsia="Calibri" w:hAnsi="Calibri" w:cs="Calibri"/>
                <w:sz w:val="18"/>
              </w:rPr>
              <w:t>Load distribution, reduces stress on peripheral pins</w:t>
            </w:r>
          </w:p>
        </w:tc>
      </w:tr>
    </w:tbl>
    <w:p w14:paraId="4AB592DD" w14:textId="77777777" w:rsidR="00B545D7" w:rsidRDefault="00B545D7">
      <w:pPr>
        <w:spacing w:after="240"/>
      </w:pPr>
    </w:p>
    <w:p w14:paraId="32D000A0" w14:textId="77777777" w:rsidR="00B545D7" w:rsidRDefault="00000000">
      <w:pPr>
        <w:pStyle w:val="Heading2"/>
      </w:pPr>
      <w:r>
        <w:rPr>
          <w:rFonts w:ascii="Calibri" w:eastAsia="Calibri" w:hAnsi="Calibri" w:cs="Calibri"/>
          <w:color w:val="003366"/>
          <w:sz w:val="28"/>
        </w:rPr>
        <w:t>3.2 Kinematic Constraint Path (3-2-1 + Redundant)</w:t>
      </w:r>
    </w:p>
    <w:p w14:paraId="70B4D9E1" w14:textId="77777777" w:rsidR="00B545D7" w:rsidRDefault="00000000">
      <w:pPr>
        <w:spacing w:after="120"/>
      </w:pPr>
      <w:r>
        <w:rPr>
          <w:rFonts w:ascii="Calibri" w:eastAsia="Calibri" w:hAnsi="Calibri" w:cs="Calibri"/>
        </w:rPr>
        <w:t>The four-point array implements a 3-2-1 kinematic constraint with redundant central support:</w:t>
      </w:r>
    </w:p>
    <w:p w14:paraId="6517922F" w14:textId="77777777" w:rsidR="00B545D7" w:rsidRDefault="00000000">
      <w:pPr>
        <w:spacing w:after="120"/>
      </w:pPr>
      <w:r>
        <w:rPr>
          <w:rFonts w:ascii="Calibri" w:eastAsia="Calibri" w:hAnsi="Calibri" w:cs="Calibri"/>
          <w:b/>
        </w:rPr>
        <w:t xml:space="preserve">3 Constraints (Pin 1): </w:t>
      </w:r>
      <w:r>
        <w:rPr>
          <w:rFonts w:ascii="Calibri" w:eastAsia="Calibri" w:hAnsi="Calibri" w:cs="Calibri"/>
        </w:rPr>
        <w:t xml:space="preserve">The first peripheral pin in its conical socket eliminates X translation, Y translation, and </w:t>
      </w:r>
      <w:proofErr w:type="spellStart"/>
      <w:r>
        <w:rPr>
          <w:rFonts w:ascii="Calibri" w:eastAsia="Calibri" w:hAnsi="Calibri" w:cs="Calibri"/>
        </w:rPr>
        <w:t>θz</w:t>
      </w:r>
      <w:proofErr w:type="spellEnd"/>
      <w:r>
        <w:rPr>
          <w:rFonts w:ascii="Calibri" w:eastAsia="Calibri" w:hAnsi="Calibri" w:cs="Calibri"/>
        </w:rPr>
        <w:t xml:space="preserve"> rotation. The 60° included angle of the conical socket creates a self-centering wedge that drives the pod to a unique XY position. This pin establishes the primary kinematic datum.</w:t>
      </w:r>
    </w:p>
    <w:p w14:paraId="5450023E" w14:textId="77777777" w:rsidR="00B545D7" w:rsidRDefault="00000000">
      <w:pPr>
        <w:spacing w:after="120"/>
      </w:pPr>
      <w:r>
        <w:rPr>
          <w:rFonts w:ascii="Calibri" w:eastAsia="Calibri" w:hAnsi="Calibri" w:cs="Calibri"/>
          <w:b/>
        </w:rPr>
        <w:t xml:space="preserve">2 Constraints (Pin 2): </w:t>
      </w:r>
      <w:r>
        <w:rPr>
          <w:rFonts w:ascii="Calibri" w:eastAsia="Calibri" w:hAnsi="Calibri" w:cs="Calibri"/>
        </w:rPr>
        <w:t xml:space="preserve">The second peripheral pin eliminates Z translation and </w:t>
      </w:r>
      <w:proofErr w:type="spellStart"/>
      <w:r>
        <w:rPr>
          <w:rFonts w:ascii="Calibri" w:eastAsia="Calibri" w:hAnsi="Calibri" w:cs="Calibri"/>
        </w:rPr>
        <w:t>θx</w:t>
      </w:r>
      <w:proofErr w:type="spellEnd"/>
      <w:r>
        <w:rPr>
          <w:rFonts w:ascii="Calibri" w:eastAsia="Calibri" w:hAnsi="Calibri" w:cs="Calibri"/>
        </w:rPr>
        <w:t xml:space="preserve"> rotation. The conical contact line provides constraint without over-constraining XY (already defined by Pin 1).</w:t>
      </w:r>
    </w:p>
    <w:p w14:paraId="1C72F751" w14:textId="77777777" w:rsidR="00B545D7" w:rsidRDefault="00000000">
      <w:pPr>
        <w:spacing w:after="120"/>
      </w:pPr>
      <w:r>
        <w:rPr>
          <w:rFonts w:ascii="Calibri" w:eastAsia="Calibri" w:hAnsi="Calibri" w:cs="Calibri"/>
          <w:b/>
        </w:rPr>
        <w:t xml:space="preserve">1 Constraint (Pin 3): </w:t>
      </w:r>
      <w:r>
        <w:rPr>
          <w:rFonts w:ascii="Calibri" w:eastAsia="Calibri" w:hAnsi="Calibri" w:cs="Calibri"/>
        </w:rPr>
        <w:t xml:space="preserve">The third peripheral pin eliminates </w:t>
      </w:r>
      <w:proofErr w:type="spellStart"/>
      <w:r>
        <w:rPr>
          <w:rFonts w:ascii="Calibri" w:eastAsia="Calibri" w:hAnsi="Calibri" w:cs="Calibri"/>
        </w:rPr>
        <w:t>θy</w:t>
      </w:r>
      <w:proofErr w:type="spellEnd"/>
      <w:r>
        <w:rPr>
          <w:rFonts w:ascii="Calibri" w:eastAsia="Calibri" w:hAnsi="Calibri" w:cs="Calibri"/>
        </w:rPr>
        <w:t xml:space="preserve"> rotation, completing the six-degree-of-freedom constraint. Together, Pins 1–3 form a classic 3-2-1 kinematic mount.</w:t>
      </w:r>
    </w:p>
    <w:p w14:paraId="01869C65" w14:textId="77777777" w:rsidR="00B545D7" w:rsidRDefault="00000000">
      <w:pPr>
        <w:spacing w:after="120"/>
      </w:pPr>
      <w:r>
        <w:rPr>
          <w:rFonts w:ascii="Calibri" w:eastAsia="Calibri" w:hAnsi="Calibri" w:cs="Calibri"/>
          <w:b/>
        </w:rPr>
        <w:t xml:space="preserve">Redundant Constraint (Pin 4): </w:t>
      </w:r>
      <w:r>
        <w:rPr>
          <w:rFonts w:ascii="Calibri" w:eastAsia="Calibri" w:hAnsi="Calibri" w:cs="Calibri"/>
        </w:rPr>
        <w:t>The central pin provides redundant Z support, distributing the 12 kg pod weight and 3g vibration loads across four contact points rather than three. This reduces Hertzian contact stress on each pin by ~25% and provides a safety margin if one peripheral pin experiences localized wear or contamination. The redundancy does not over-constrain because all four pins share the same conical geometry and are preloaded by the same Belleville washer system.</w:t>
      </w:r>
    </w:p>
    <w:p w14:paraId="242A8A7C" w14:textId="77777777" w:rsidR="00B545D7" w:rsidRDefault="00000000">
      <w:pPr>
        <w:pStyle w:val="Heading2"/>
      </w:pPr>
      <w:r>
        <w:rPr>
          <w:rFonts w:ascii="Calibri" w:eastAsia="Calibri" w:hAnsi="Calibri" w:cs="Calibri"/>
          <w:color w:val="003366"/>
          <w:sz w:val="28"/>
        </w:rPr>
        <w:t>3.3 Self-Centering Action Path</w:t>
      </w:r>
    </w:p>
    <w:p w14:paraId="0F0F8EF1" w14:textId="77777777" w:rsidR="00B545D7" w:rsidRDefault="00000000">
      <w:pPr>
        <w:spacing w:after="120"/>
      </w:pPr>
      <w:r>
        <w:rPr>
          <w:rFonts w:ascii="Calibri" w:eastAsia="Calibri" w:hAnsi="Calibri" w:cs="Calibri"/>
        </w:rPr>
        <w:t>The conical geometry provides a deterministic self-centering action during pod insertion:</w:t>
      </w:r>
    </w:p>
    <w:p w14:paraId="62EB7500" w14:textId="77777777" w:rsidR="00B545D7" w:rsidRDefault="00000000">
      <w:pPr>
        <w:spacing w:after="120"/>
      </w:pPr>
      <w:r>
        <w:rPr>
          <w:rFonts w:ascii="Calibri" w:eastAsia="Calibri" w:hAnsi="Calibri" w:cs="Calibri"/>
          <w:b/>
        </w:rPr>
        <w:t xml:space="preserve">Initial Engagement: </w:t>
      </w:r>
      <w:r>
        <w:rPr>
          <w:rFonts w:ascii="Calibri" w:eastAsia="Calibri" w:hAnsi="Calibri" w:cs="Calibri"/>
        </w:rPr>
        <w:t>As the pod is lowered, the 60° conical pin entries engage the socket chamfers. The taper converts vertical motion into lateral centering force, automatically correcting ±0.2 mm initial misalignment.</w:t>
      </w:r>
    </w:p>
    <w:p w14:paraId="7DF46118" w14:textId="77777777" w:rsidR="00B545D7" w:rsidRDefault="00000000">
      <w:pPr>
        <w:spacing w:after="120"/>
      </w:pPr>
      <w:r>
        <w:rPr>
          <w:rFonts w:ascii="Calibri" w:eastAsia="Calibri" w:hAnsi="Calibri" w:cs="Calibri"/>
          <w:b/>
        </w:rPr>
        <w:t xml:space="preserve">Progressive Centering: </w:t>
      </w:r>
      <w:r>
        <w:rPr>
          <w:rFonts w:ascii="Calibri" w:eastAsia="Calibri" w:hAnsi="Calibri" w:cs="Calibri"/>
        </w:rPr>
        <w:t>As insertion depth increases, the conical surfaces slide against each other with increasing normal force. The kinematic wedge action drives the pod toward the unique centered position defined by the pin array geometry.</w:t>
      </w:r>
    </w:p>
    <w:p w14:paraId="233DC105" w14:textId="77777777" w:rsidR="00B545D7" w:rsidRDefault="00000000">
      <w:pPr>
        <w:spacing w:after="120"/>
      </w:pPr>
      <w:r>
        <w:rPr>
          <w:rFonts w:ascii="Calibri" w:eastAsia="Calibri" w:hAnsi="Calibri" w:cs="Calibri"/>
          <w:b/>
        </w:rPr>
        <w:t xml:space="preserve">Final Seating: </w:t>
      </w:r>
      <w:r>
        <w:rPr>
          <w:rFonts w:ascii="Calibri" w:eastAsia="Calibri" w:hAnsi="Calibri" w:cs="Calibri"/>
        </w:rPr>
        <w:t>At full 15 mm engagement depth, the pod is precisely located in all six DOF. The Belleville washer preload (~300 N per pin) maintains contact force and prevents lift-off under vibration. The conical geometry ensures that any thermal expansion is accommodated by micro-slip at the contact interface without shifting the kinematic datum.</w:t>
      </w:r>
    </w:p>
    <w:p w14:paraId="1322947E" w14:textId="77777777" w:rsidR="00B545D7" w:rsidRDefault="00000000">
      <w:pPr>
        <w:pStyle w:val="Heading1"/>
      </w:pPr>
      <w:r>
        <w:rPr>
          <w:rFonts w:ascii="Calibri" w:eastAsia="Calibri" w:hAnsi="Calibri" w:cs="Calibri"/>
          <w:color w:val="003366"/>
          <w:sz w:val="32"/>
        </w:rPr>
        <w:t>4. DESIGN DETAILS</w:t>
      </w:r>
    </w:p>
    <w:p w14:paraId="30A757AD" w14:textId="77777777" w:rsidR="00B545D7" w:rsidRDefault="00000000">
      <w:pPr>
        <w:pStyle w:val="Heading2"/>
      </w:pPr>
      <w:r>
        <w:rPr>
          <w:rFonts w:ascii="Calibri" w:eastAsia="Calibri" w:hAnsi="Calibri" w:cs="Calibri"/>
          <w:color w:val="003366"/>
          <w:sz w:val="28"/>
        </w:rPr>
        <w:t>4.1 Conical Pin Geometry</w:t>
      </w:r>
    </w:p>
    <w:p w14:paraId="1EDB60A4" w14:textId="77777777" w:rsidR="00B545D7" w:rsidRDefault="00000000">
      <w:pPr>
        <w:spacing w:after="120"/>
      </w:pPr>
      <w:r>
        <w:rPr>
          <w:rFonts w:ascii="Calibri" w:eastAsia="Calibri" w:hAnsi="Calibri" w:cs="Calibri"/>
        </w:rPr>
        <w:t>All four pins share identical geometry for manufacturing simplicity and interchangeability:</w:t>
      </w:r>
    </w:p>
    <w:tbl>
      <w:tblPr>
        <w:tblStyle w:val="TableGrid"/>
        <w:tblW w:w="0" w:type="auto"/>
        <w:jc w:val="center"/>
        <w:tblLook w:val="04A0" w:firstRow="1" w:lastRow="0" w:firstColumn="1" w:lastColumn="0" w:noHBand="0" w:noVBand="1"/>
      </w:tblPr>
      <w:tblGrid>
        <w:gridCol w:w="4315"/>
        <w:gridCol w:w="4315"/>
      </w:tblGrid>
      <w:tr w:rsidR="00B545D7" w14:paraId="6AAB4132" w14:textId="77777777">
        <w:trPr>
          <w:jc w:val="center"/>
        </w:trPr>
        <w:tc>
          <w:tcPr>
            <w:tcW w:w="4320" w:type="dxa"/>
            <w:shd w:val="clear" w:color="auto" w:fill="003366"/>
          </w:tcPr>
          <w:p w14:paraId="6117306B" w14:textId="77777777" w:rsidR="00B545D7" w:rsidRDefault="00000000">
            <w:pPr>
              <w:jc w:val="center"/>
            </w:pPr>
            <w:r>
              <w:rPr>
                <w:rFonts w:ascii="Calibri" w:eastAsia="Calibri" w:hAnsi="Calibri" w:cs="Calibri"/>
                <w:b/>
                <w:color w:val="FFFFFF"/>
                <w:sz w:val="20"/>
              </w:rPr>
              <w:t>Parameter</w:t>
            </w:r>
          </w:p>
        </w:tc>
        <w:tc>
          <w:tcPr>
            <w:tcW w:w="4320" w:type="dxa"/>
            <w:shd w:val="clear" w:color="auto" w:fill="003366"/>
          </w:tcPr>
          <w:p w14:paraId="51A96597" w14:textId="77777777" w:rsidR="00B545D7" w:rsidRDefault="00000000">
            <w:pPr>
              <w:jc w:val="center"/>
            </w:pPr>
            <w:r>
              <w:rPr>
                <w:rFonts w:ascii="Calibri" w:eastAsia="Calibri" w:hAnsi="Calibri" w:cs="Calibri"/>
                <w:b/>
                <w:color w:val="FFFFFF"/>
                <w:sz w:val="20"/>
              </w:rPr>
              <w:t>Specification</w:t>
            </w:r>
          </w:p>
        </w:tc>
      </w:tr>
      <w:tr w:rsidR="00B545D7" w14:paraId="33EC1046" w14:textId="77777777">
        <w:trPr>
          <w:jc w:val="center"/>
        </w:trPr>
        <w:tc>
          <w:tcPr>
            <w:tcW w:w="4320" w:type="dxa"/>
          </w:tcPr>
          <w:p w14:paraId="46F11838" w14:textId="77777777" w:rsidR="00B545D7" w:rsidRDefault="00000000">
            <w:r>
              <w:rPr>
                <w:rFonts w:ascii="Calibri" w:eastAsia="Calibri" w:hAnsi="Calibri" w:cs="Calibri"/>
                <w:sz w:val="20"/>
              </w:rPr>
              <w:t>Cone Angle</w:t>
            </w:r>
          </w:p>
        </w:tc>
        <w:tc>
          <w:tcPr>
            <w:tcW w:w="4320" w:type="dxa"/>
          </w:tcPr>
          <w:p w14:paraId="2A3AFC41" w14:textId="77777777" w:rsidR="00B545D7" w:rsidRDefault="00000000">
            <w:r>
              <w:rPr>
                <w:rFonts w:ascii="Calibri" w:eastAsia="Calibri" w:hAnsi="Calibri" w:cs="Calibri"/>
                <w:sz w:val="20"/>
              </w:rPr>
              <w:t>60° included angle (30° half-angle)</w:t>
            </w:r>
          </w:p>
        </w:tc>
      </w:tr>
      <w:tr w:rsidR="00B545D7" w14:paraId="31C858F6" w14:textId="77777777">
        <w:trPr>
          <w:jc w:val="center"/>
        </w:trPr>
        <w:tc>
          <w:tcPr>
            <w:tcW w:w="4320" w:type="dxa"/>
            <w:shd w:val="clear" w:color="auto" w:fill="F2F2F2"/>
          </w:tcPr>
          <w:p w14:paraId="02390BED" w14:textId="77777777" w:rsidR="00B545D7" w:rsidRDefault="00000000">
            <w:r>
              <w:rPr>
                <w:rFonts w:ascii="Calibri" w:eastAsia="Calibri" w:hAnsi="Calibri" w:cs="Calibri"/>
                <w:sz w:val="20"/>
              </w:rPr>
              <w:t>Base Diameter</w:t>
            </w:r>
          </w:p>
        </w:tc>
        <w:tc>
          <w:tcPr>
            <w:tcW w:w="4320" w:type="dxa"/>
            <w:shd w:val="clear" w:color="auto" w:fill="F2F2F2"/>
          </w:tcPr>
          <w:p w14:paraId="618B22F1" w14:textId="77777777" w:rsidR="00B545D7" w:rsidRDefault="00000000">
            <w:r>
              <w:rPr>
                <w:rFonts w:ascii="Calibri" w:eastAsia="Calibri" w:hAnsi="Calibri" w:cs="Calibri"/>
                <w:sz w:val="20"/>
              </w:rPr>
              <w:t>Ø8 mm</w:t>
            </w:r>
          </w:p>
        </w:tc>
      </w:tr>
      <w:tr w:rsidR="00B545D7" w14:paraId="1FA5938B" w14:textId="77777777">
        <w:trPr>
          <w:jc w:val="center"/>
        </w:trPr>
        <w:tc>
          <w:tcPr>
            <w:tcW w:w="4320" w:type="dxa"/>
          </w:tcPr>
          <w:p w14:paraId="6E09A4F0" w14:textId="77777777" w:rsidR="00B545D7" w:rsidRDefault="00000000">
            <w:r>
              <w:rPr>
                <w:rFonts w:ascii="Calibri" w:eastAsia="Calibri" w:hAnsi="Calibri" w:cs="Calibri"/>
                <w:sz w:val="20"/>
              </w:rPr>
              <w:t>Engagement Depth</w:t>
            </w:r>
          </w:p>
        </w:tc>
        <w:tc>
          <w:tcPr>
            <w:tcW w:w="4320" w:type="dxa"/>
          </w:tcPr>
          <w:p w14:paraId="030987A6" w14:textId="77777777" w:rsidR="00B545D7" w:rsidRDefault="00000000">
            <w:r>
              <w:rPr>
                <w:rFonts w:ascii="Calibri" w:eastAsia="Calibri" w:hAnsi="Calibri" w:cs="Calibri"/>
                <w:sz w:val="20"/>
              </w:rPr>
              <w:t>15 mm (full contact depth in seated position)</w:t>
            </w:r>
          </w:p>
        </w:tc>
      </w:tr>
      <w:tr w:rsidR="00B545D7" w14:paraId="2C090F64" w14:textId="77777777">
        <w:trPr>
          <w:jc w:val="center"/>
        </w:trPr>
        <w:tc>
          <w:tcPr>
            <w:tcW w:w="4320" w:type="dxa"/>
            <w:shd w:val="clear" w:color="auto" w:fill="F2F2F2"/>
          </w:tcPr>
          <w:p w14:paraId="2E1A03BB" w14:textId="77777777" w:rsidR="00B545D7" w:rsidRDefault="00000000">
            <w:r>
              <w:rPr>
                <w:rFonts w:ascii="Calibri" w:eastAsia="Calibri" w:hAnsi="Calibri" w:cs="Calibri"/>
                <w:sz w:val="20"/>
              </w:rPr>
              <w:t>Tip Diameter</w:t>
            </w:r>
          </w:p>
        </w:tc>
        <w:tc>
          <w:tcPr>
            <w:tcW w:w="4320" w:type="dxa"/>
            <w:shd w:val="clear" w:color="auto" w:fill="F2F2F2"/>
          </w:tcPr>
          <w:p w14:paraId="370DEB4F" w14:textId="77777777" w:rsidR="00B545D7" w:rsidRDefault="00000000">
            <w:r>
              <w:rPr>
                <w:rFonts w:ascii="Calibri" w:eastAsia="Calibri" w:hAnsi="Calibri" w:cs="Calibri"/>
                <w:sz w:val="20"/>
              </w:rPr>
              <w:t>Ø2 mm (calculated from cone geometry at 15 mm depth)</w:t>
            </w:r>
          </w:p>
        </w:tc>
      </w:tr>
      <w:tr w:rsidR="00B545D7" w14:paraId="06A3B8F8" w14:textId="77777777">
        <w:trPr>
          <w:jc w:val="center"/>
        </w:trPr>
        <w:tc>
          <w:tcPr>
            <w:tcW w:w="4320" w:type="dxa"/>
          </w:tcPr>
          <w:p w14:paraId="72A0330F" w14:textId="77777777" w:rsidR="00B545D7" w:rsidRDefault="00000000">
            <w:r>
              <w:rPr>
                <w:rFonts w:ascii="Calibri" w:eastAsia="Calibri" w:hAnsi="Calibri" w:cs="Calibri"/>
                <w:sz w:val="20"/>
              </w:rPr>
              <w:t>Pin Material</w:t>
            </w:r>
          </w:p>
        </w:tc>
        <w:tc>
          <w:tcPr>
            <w:tcW w:w="4320" w:type="dxa"/>
          </w:tcPr>
          <w:p w14:paraId="06D3CE73" w14:textId="77777777" w:rsidR="00B545D7" w:rsidRDefault="00000000">
            <w:r>
              <w:rPr>
                <w:rFonts w:ascii="Calibri" w:eastAsia="Calibri" w:hAnsi="Calibri" w:cs="Calibri"/>
                <w:sz w:val="20"/>
              </w:rPr>
              <w:t xml:space="preserve">Hardened M50 </w:t>
            </w:r>
            <w:proofErr w:type="spellStart"/>
            <w:r>
              <w:rPr>
                <w:rFonts w:ascii="Calibri" w:eastAsia="Calibri" w:hAnsi="Calibri" w:cs="Calibri"/>
                <w:sz w:val="20"/>
              </w:rPr>
              <w:t>NiL</w:t>
            </w:r>
            <w:proofErr w:type="spellEnd"/>
            <w:r>
              <w:rPr>
                <w:rFonts w:ascii="Calibri" w:eastAsia="Calibri" w:hAnsi="Calibri" w:cs="Calibri"/>
                <w:sz w:val="20"/>
              </w:rPr>
              <w:t xml:space="preserve"> tool steel or 440C stainless steel, HRC 62–64</w:t>
            </w:r>
          </w:p>
        </w:tc>
      </w:tr>
      <w:tr w:rsidR="00B545D7" w14:paraId="6D2A7C9D" w14:textId="77777777">
        <w:trPr>
          <w:jc w:val="center"/>
        </w:trPr>
        <w:tc>
          <w:tcPr>
            <w:tcW w:w="4320" w:type="dxa"/>
            <w:shd w:val="clear" w:color="auto" w:fill="F2F2F2"/>
          </w:tcPr>
          <w:p w14:paraId="51FBB57E" w14:textId="77777777" w:rsidR="00B545D7" w:rsidRDefault="00000000">
            <w:r>
              <w:rPr>
                <w:rFonts w:ascii="Calibri" w:eastAsia="Calibri" w:hAnsi="Calibri" w:cs="Calibri"/>
                <w:sz w:val="20"/>
              </w:rPr>
              <w:t>Surface Finish</w:t>
            </w:r>
          </w:p>
        </w:tc>
        <w:tc>
          <w:tcPr>
            <w:tcW w:w="4320" w:type="dxa"/>
            <w:shd w:val="clear" w:color="auto" w:fill="F2F2F2"/>
          </w:tcPr>
          <w:p w14:paraId="406E93D7" w14:textId="77777777" w:rsidR="00B545D7" w:rsidRDefault="00000000">
            <w:r>
              <w:rPr>
                <w:rFonts w:ascii="Calibri" w:eastAsia="Calibri" w:hAnsi="Calibri" w:cs="Calibri"/>
                <w:sz w:val="20"/>
              </w:rPr>
              <w:t>Ra &lt; 0.1 µm (ground, lapped, and polished)</w:t>
            </w:r>
          </w:p>
        </w:tc>
      </w:tr>
      <w:tr w:rsidR="00B545D7" w14:paraId="4F92E222" w14:textId="77777777">
        <w:trPr>
          <w:jc w:val="center"/>
        </w:trPr>
        <w:tc>
          <w:tcPr>
            <w:tcW w:w="4320" w:type="dxa"/>
          </w:tcPr>
          <w:p w14:paraId="11FB8741" w14:textId="77777777" w:rsidR="00B545D7" w:rsidRDefault="00000000">
            <w:r>
              <w:rPr>
                <w:rFonts w:ascii="Calibri" w:eastAsia="Calibri" w:hAnsi="Calibri" w:cs="Calibri"/>
                <w:sz w:val="20"/>
              </w:rPr>
              <w:t>Coating</w:t>
            </w:r>
          </w:p>
        </w:tc>
        <w:tc>
          <w:tcPr>
            <w:tcW w:w="4320" w:type="dxa"/>
          </w:tcPr>
          <w:p w14:paraId="79807199" w14:textId="77777777" w:rsidR="00B545D7" w:rsidRDefault="00000000">
            <w:proofErr w:type="spellStart"/>
            <w:r>
              <w:rPr>
                <w:rFonts w:ascii="Calibri" w:eastAsia="Calibri" w:hAnsi="Calibri" w:cs="Calibri"/>
                <w:sz w:val="20"/>
              </w:rPr>
              <w:t>TiN</w:t>
            </w:r>
            <w:proofErr w:type="spellEnd"/>
            <w:r>
              <w:rPr>
                <w:rFonts w:ascii="Calibri" w:eastAsia="Calibri" w:hAnsi="Calibri" w:cs="Calibri"/>
                <w:sz w:val="20"/>
              </w:rPr>
              <w:t xml:space="preserve"> or DLC coating for wear resistance and reduced friction coefficient</w:t>
            </w:r>
          </w:p>
        </w:tc>
      </w:tr>
      <w:tr w:rsidR="00B545D7" w14:paraId="771DEA98" w14:textId="77777777">
        <w:trPr>
          <w:jc w:val="center"/>
        </w:trPr>
        <w:tc>
          <w:tcPr>
            <w:tcW w:w="4320" w:type="dxa"/>
            <w:shd w:val="clear" w:color="auto" w:fill="F2F2F2"/>
          </w:tcPr>
          <w:p w14:paraId="50FA0D64" w14:textId="77777777" w:rsidR="00B545D7" w:rsidRDefault="00000000">
            <w:r>
              <w:rPr>
                <w:rFonts w:ascii="Calibri" w:eastAsia="Calibri" w:hAnsi="Calibri" w:cs="Calibri"/>
                <w:sz w:val="20"/>
              </w:rPr>
              <w:t>Socket Material</w:t>
            </w:r>
          </w:p>
        </w:tc>
        <w:tc>
          <w:tcPr>
            <w:tcW w:w="4320" w:type="dxa"/>
            <w:shd w:val="clear" w:color="auto" w:fill="F2F2F2"/>
          </w:tcPr>
          <w:p w14:paraId="23E08368" w14:textId="77777777" w:rsidR="00B545D7" w:rsidRDefault="00000000">
            <w:r>
              <w:rPr>
                <w:rFonts w:ascii="Calibri" w:eastAsia="Calibri" w:hAnsi="Calibri" w:cs="Calibri"/>
                <w:sz w:val="20"/>
              </w:rPr>
              <w:t>Same as pod base (aluminum 7075-T6 or steel, depending on mass budget)</w:t>
            </w:r>
          </w:p>
        </w:tc>
      </w:tr>
      <w:tr w:rsidR="00B545D7" w14:paraId="367F68DF" w14:textId="77777777">
        <w:trPr>
          <w:jc w:val="center"/>
        </w:trPr>
        <w:tc>
          <w:tcPr>
            <w:tcW w:w="4320" w:type="dxa"/>
          </w:tcPr>
          <w:p w14:paraId="51BDC3CD" w14:textId="77777777" w:rsidR="00B545D7" w:rsidRDefault="00000000">
            <w:r>
              <w:rPr>
                <w:rFonts w:ascii="Calibri" w:eastAsia="Calibri" w:hAnsi="Calibri" w:cs="Calibri"/>
                <w:sz w:val="20"/>
              </w:rPr>
              <w:t>Socket Hardness</w:t>
            </w:r>
          </w:p>
        </w:tc>
        <w:tc>
          <w:tcPr>
            <w:tcW w:w="4320" w:type="dxa"/>
          </w:tcPr>
          <w:p w14:paraId="780D6F9A" w14:textId="77777777" w:rsidR="00B545D7" w:rsidRDefault="00000000">
            <w:r>
              <w:rPr>
                <w:rFonts w:ascii="Calibri" w:eastAsia="Calibri" w:hAnsi="Calibri" w:cs="Calibri"/>
                <w:sz w:val="20"/>
              </w:rPr>
              <w:t xml:space="preserve">HRC 58–62 (if steel) or hard-anodized </w:t>
            </w:r>
            <w:proofErr w:type="spellStart"/>
            <w:r>
              <w:rPr>
                <w:rFonts w:ascii="Calibri" w:eastAsia="Calibri" w:hAnsi="Calibri" w:cs="Calibri"/>
                <w:sz w:val="20"/>
              </w:rPr>
              <w:t>Al₂O</w:t>
            </w:r>
            <w:proofErr w:type="spellEnd"/>
            <w:r>
              <w:rPr>
                <w:rFonts w:ascii="Calibri" w:eastAsia="Calibri" w:hAnsi="Calibri" w:cs="Calibri"/>
                <w:sz w:val="20"/>
              </w:rPr>
              <w:t>₃ layer &gt;50 µm (if aluminum)</w:t>
            </w:r>
          </w:p>
        </w:tc>
      </w:tr>
    </w:tbl>
    <w:p w14:paraId="50E70BA7" w14:textId="77777777" w:rsidR="00B545D7" w:rsidRDefault="00B545D7">
      <w:pPr>
        <w:spacing w:after="240"/>
      </w:pPr>
    </w:p>
    <w:p w14:paraId="4AB6DAF0" w14:textId="77777777" w:rsidR="00B545D7" w:rsidRDefault="00000000">
      <w:pPr>
        <w:pStyle w:val="Heading2"/>
      </w:pPr>
      <w:r>
        <w:rPr>
          <w:rFonts w:ascii="Calibri" w:eastAsia="Calibri" w:hAnsi="Calibri" w:cs="Calibri"/>
          <w:color w:val="003366"/>
          <w:sz w:val="28"/>
        </w:rPr>
        <w:t>4.2 Spring Preload System (Belleville Washers)</w:t>
      </w:r>
    </w:p>
    <w:p w14:paraId="63F9F7C9" w14:textId="77777777" w:rsidR="00B545D7" w:rsidRDefault="00000000">
      <w:pPr>
        <w:spacing w:after="120"/>
      </w:pPr>
      <w:r>
        <w:rPr>
          <w:rFonts w:ascii="Calibri" w:eastAsia="Calibri" w:hAnsi="Calibri" w:cs="Calibri"/>
        </w:rPr>
        <w:t>Belleville (disc) washers under each clamp bolt provide controlled, repeatable preload independent of torque variation:</w:t>
      </w:r>
    </w:p>
    <w:tbl>
      <w:tblPr>
        <w:tblStyle w:val="TableGrid"/>
        <w:tblW w:w="0" w:type="auto"/>
        <w:jc w:val="center"/>
        <w:tblLook w:val="04A0" w:firstRow="1" w:lastRow="0" w:firstColumn="1" w:lastColumn="0" w:noHBand="0" w:noVBand="1"/>
      </w:tblPr>
      <w:tblGrid>
        <w:gridCol w:w="4315"/>
        <w:gridCol w:w="4315"/>
      </w:tblGrid>
      <w:tr w:rsidR="00B545D7" w14:paraId="007AC453" w14:textId="77777777">
        <w:trPr>
          <w:jc w:val="center"/>
        </w:trPr>
        <w:tc>
          <w:tcPr>
            <w:tcW w:w="4320" w:type="dxa"/>
            <w:shd w:val="clear" w:color="auto" w:fill="003366"/>
          </w:tcPr>
          <w:p w14:paraId="07A3C89E" w14:textId="77777777" w:rsidR="00B545D7" w:rsidRDefault="00000000">
            <w:pPr>
              <w:jc w:val="center"/>
            </w:pPr>
            <w:r>
              <w:rPr>
                <w:rFonts w:ascii="Calibri" w:eastAsia="Calibri" w:hAnsi="Calibri" w:cs="Calibri"/>
                <w:b/>
                <w:color w:val="FFFFFF"/>
                <w:sz w:val="20"/>
              </w:rPr>
              <w:t>Parameter</w:t>
            </w:r>
          </w:p>
        </w:tc>
        <w:tc>
          <w:tcPr>
            <w:tcW w:w="4320" w:type="dxa"/>
            <w:shd w:val="clear" w:color="auto" w:fill="003366"/>
          </w:tcPr>
          <w:p w14:paraId="31540CC6" w14:textId="77777777" w:rsidR="00B545D7" w:rsidRDefault="00000000">
            <w:pPr>
              <w:jc w:val="center"/>
            </w:pPr>
            <w:r>
              <w:rPr>
                <w:rFonts w:ascii="Calibri" w:eastAsia="Calibri" w:hAnsi="Calibri" w:cs="Calibri"/>
                <w:b/>
                <w:color w:val="FFFFFF"/>
                <w:sz w:val="20"/>
              </w:rPr>
              <w:t>Specification</w:t>
            </w:r>
          </w:p>
        </w:tc>
      </w:tr>
      <w:tr w:rsidR="00B545D7" w14:paraId="1A2D7843" w14:textId="77777777">
        <w:trPr>
          <w:jc w:val="center"/>
        </w:trPr>
        <w:tc>
          <w:tcPr>
            <w:tcW w:w="4320" w:type="dxa"/>
          </w:tcPr>
          <w:p w14:paraId="00CA6711" w14:textId="77777777" w:rsidR="00B545D7" w:rsidRDefault="00000000">
            <w:r>
              <w:rPr>
                <w:rFonts w:ascii="Calibri" w:eastAsia="Calibri" w:hAnsi="Calibri" w:cs="Calibri"/>
                <w:sz w:val="20"/>
              </w:rPr>
              <w:t>Preload Force</w:t>
            </w:r>
          </w:p>
        </w:tc>
        <w:tc>
          <w:tcPr>
            <w:tcW w:w="4320" w:type="dxa"/>
          </w:tcPr>
          <w:p w14:paraId="6FE0B284" w14:textId="77777777" w:rsidR="00B545D7" w:rsidRDefault="00000000">
            <w:r>
              <w:rPr>
                <w:rFonts w:ascii="Calibri" w:eastAsia="Calibri" w:hAnsi="Calibri" w:cs="Calibri"/>
                <w:sz w:val="20"/>
              </w:rPr>
              <w:t>~300 N per pin (1200 N total across four pins)</w:t>
            </w:r>
          </w:p>
        </w:tc>
      </w:tr>
      <w:tr w:rsidR="00B545D7" w14:paraId="16B5776C" w14:textId="77777777">
        <w:trPr>
          <w:jc w:val="center"/>
        </w:trPr>
        <w:tc>
          <w:tcPr>
            <w:tcW w:w="4320" w:type="dxa"/>
            <w:shd w:val="clear" w:color="auto" w:fill="F2F2F2"/>
          </w:tcPr>
          <w:p w14:paraId="5D6B68B2" w14:textId="77777777" w:rsidR="00B545D7" w:rsidRDefault="00000000">
            <w:r>
              <w:rPr>
                <w:rFonts w:ascii="Calibri" w:eastAsia="Calibri" w:hAnsi="Calibri" w:cs="Calibri"/>
                <w:sz w:val="20"/>
              </w:rPr>
              <w:t>Washer Stack</w:t>
            </w:r>
          </w:p>
        </w:tc>
        <w:tc>
          <w:tcPr>
            <w:tcW w:w="4320" w:type="dxa"/>
            <w:shd w:val="clear" w:color="auto" w:fill="F2F2F2"/>
          </w:tcPr>
          <w:p w14:paraId="7C9C6401" w14:textId="77777777" w:rsidR="00B545D7" w:rsidRDefault="00000000">
            <w:r>
              <w:rPr>
                <w:rFonts w:ascii="Calibri" w:eastAsia="Calibri" w:hAnsi="Calibri" w:cs="Calibri"/>
                <w:sz w:val="20"/>
              </w:rPr>
              <w:t>Belleville washers in parallel series (e.g., 3 washers in parallel × 2 stacks in series)</w:t>
            </w:r>
          </w:p>
        </w:tc>
      </w:tr>
      <w:tr w:rsidR="00B545D7" w14:paraId="44BE29CF" w14:textId="77777777">
        <w:trPr>
          <w:jc w:val="center"/>
        </w:trPr>
        <w:tc>
          <w:tcPr>
            <w:tcW w:w="4320" w:type="dxa"/>
          </w:tcPr>
          <w:p w14:paraId="4AB323DB" w14:textId="77777777" w:rsidR="00B545D7" w:rsidRDefault="00000000">
            <w:r>
              <w:rPr>
                <w:rFonts w:ascii="Calibri" w:eastAsia="Calibri" w:hAnsi="Calibri" w:cs="Calibri"/>
                <w:sz w:val="20"/>
              </w:rPr>
              <w:t>Spring Rate</w:t>
            </w:r>
          </w:p>
        </w:tc>
        <w:tc>
          <w:tcPr>
            <w:tcW w:w="4320" w:type="dxa"/>
          </w:tcPr>
          <w:p w14:paraId="5573562F" w14:textId="77777777" w:rsidR="00B545D7" w:rsidRDefault="00000000">
            <w:r>
              <w:rPr>
                <w:rFonts w:ascii="Calibri" w:eastAsia="Calibri" w:hAnsi="Calibri" w:cs="Calibri"/>
                <w:sz w:val="20"/>
              </w:rPr>
              <w:t>Calculated to provide ~300 N at 50% deflection with ±10% tolerance</w:t>
            </w:r>
          </w:p>
        </w:tc>
      </w:tr>
      <w:tr w:rsidR="00B545D7" w14:paraId="27758CD4" w14:textId="77777777">
        <w:trPr>
          <w:jc w:val="center"/>
        </w:trPr>
        <w:tc>
          <w:tcPr>
            <w:tcW w:w="4320" w:type="dxa"/>
            <w:shd w:val="clear" w:color="auto" w:fill="F2F2F2"/>
          </w:tcPr>
          <w:p w14:paraId="4E56B0C8" w14:textId="77777777" w:rsidR="00B545D7" w:rsidRDefault="00000000">
            <w:r>
              <w:rPr>
                <w:rFonts w:ascii="Calibri" w:eastAsia="Calibri" w:hAnsi="Calibri" w:cs="Calibri"/>
                <w:sz w:val="20"/>
              </w:rPr>
              <w:t>Deflection Range</w:t>
            </w:r>
          </w:p>
        </w:tc>
        <w:tc>
          <w:tcPr>
            <w:tcW w:w="4320" w:type="dxa"/>
            <w:shd w:val="clear" w:color="auto" w:fill="F2F2F2"/>
          </w:tcPr>
          <w:p w14:paraId="6EC8C68A" w14:textId="77777777" w:rsidR="00B545D7" w:rsidRDefault="00000000">
            <w:r>
              <w:rPr>
                <w:rFonts w:ascii="Calibri" w:eastAsia="Calibri" w:hAnsi="Calibri" w:cs="Calibri"/>
                <w:sz w:val="20"/>
              </w:rPr>
              <w:t>±0.5 mm (accommodates thermal expansion and wear without preload loss)</w:t>
            </w:r>
          </w:p>
        </w:tc>
      </w:tr>
      <w:tr w:rsidR="00B545D7" w14:paraId="35C99F4F" w14:textId="77777777">
        <w:trPr>
          <w:jc w:val="center"/>
        </w:trPr>
        <w:tc>
          <w:tcPr>
            <w:tcW w:w="4320" w:type="dxa"/>
          </w:tcPr>
          <w:p w14:paraId="63A85BAF" w14:textId="77777777" w:rsidR="00B545D7" w:rsidRDefault="00000000">
            <w:r>
              <w:rPr>
                <w:rFonts w:ascii="Calibri" w:eastAsia="Calibri" w:hAnsi="Calibri" w:cs="Calibri"/>
                <w:sz w:val="20"/>
              </w:rPr>
              <w:t>Material</w:t>
            </w:r>
          </w:p>
        </w:tc>
        <w:tc>
          <w:tcPr>
            <w:tcW w:w="4320" w:type="dxa"/>
          </w:tcPr>
          <w:p w14:paraId="4CD22B08" w14:textId="77777777" w:rsidR="00B545D7" w:rsidRDefault="00000000">
            <w:r>
              <w:rPr>
                <w:rFonts w:ascii="Calibri" w:eastAsia="Calibri" w:hAnsi="Calibri" w:cs="Calibri"/>
                <w:sz w:val="20"/>
              </w:rPr>
              <w:t>17-7 PH stainless steel (corrosion resistant, fatigue rated)</w:t>
            </w:r>
          </w:p>
        </w:tc>
      </w:tr>
      <w:tr w:rsidR="00B545D7" w14:paraId="503BCCAC" w14:textId="77777777">
        <w:trPr>
          <w:jc w:val="center"/>
        </w:trPr>
        <w:tc>
          <w:tcPr>
            <w:tcW w:w="4320" w:type="dxa"/>
            <w:shd w:val="clear" w:color="auto" w:fill="F2F2F2"/>
          </w:tcPr>
          <w:p w14:paraId="12F16588" w14:textId="77777777" w:rsidR="00B545D7" w:rsidRDefault="00000000">
            <w:r>
              <w:rPr>
                <w:rFonts w:ascii="Calibri" w:eastAsia="Calibri" w:hAnsi="Calibri" w:cs="Calibri"/>
                <w:sz w:val="20"/>
              </w:rPr>
              <w:t>Clamp Bolt</w:t>
            </w:r>
          </w:p>
        </w:tc>
        <w:tc>
          <w:tcPr>
            <w:tcW w:w="4320" w:type="dxa"/>
            <w:shd w:val="clear" w:color="auto" w:fill="F2F2F2"/>
          </w:tcPr>
          <w:p w14:paraId="51D0BEFD" w14:textId="77777777" w:rsidR="00B545D7" w:rsidRDefault="00000000">
            <w:r>
              <w:rPr>
                <w:rFonts w:ascii="Calibri" w:eastAsia="Calibri" w:hAnsi="Calibri" w:cs="Calibri"/>
                <w:sz w:val="20"/>
              </w:rPr>
              <w:t>M8 × 1.25, class 12.9, torqued to specified value (preload dominated by washers, not bolt stretch)</w:t>
            </w:r>
          </w:p>
        </w:tc>
      </w:tr>
    </w:tbl>
    <w:p w14:paraId="2127B761" w14:textId="77777777" w:rsidR="00B545D7" w:rsidRDefault="00B545D7">
      <w:pPr>
        <w:spacing w:after="240"/>
      </w:pPr>
    </w:p>
    <w:p w14:paraId="0BB2D65D" w14:textId="77777777" w:rsidR="00B545D7" w:rsidRDefault="00000000">
      <w:pPr>
        <w:pStyle w:val="Heading2"/>
      </w:pPr>
      <w:r>
        <w:rPr>
          <w:rFonts w:ascii="Calibri" w:eastAsia="Calibri" w:hAnsi="Calibri" w:cs="Calibri"/>
          <w:color w:val="003366"/>
          <w:sz w:val="28"/>
        </w:rPr>
        <w:t>4.3 Load Distribution &amp; Safety Factor Analysis</w:t>
      </w:r>
    </w:p>
    <w:p w14:paraId="66D66442" w14:textId="77777777" w:rsidR="00B545D7" w:rsidRDefault="00000000">
      <w:pPr>
        <w:spacing w:after="120"/>
      </w:pPr>
      <w:r>
        <w:rPr>
          <w:rFonts w:ascii="Calibri" w:eastAsia="Calibri" w:hAnsi="Calibri" w:cs="Calibri"/>
        </w:rPr>
        <w:t>The four-pin array distributes operational loads with NASARAP 2.0× safety factor:</w:t>
      </w:r>
    </w:p>
    <w:p w14:paraId="49D113D7" w14:textId="77777777" w:rsidR="00B545D7" w:rsidRDefault="00000000">
      <w:pPr>
        <w:spacing w:after="120"/>
      </w:pPr>
      <w:r>
        <w:rPr>
          <w:rFonts w:ascii="Calibri" w:eastAsia="Calibri" w:hAnsi="Calibri" w:cs="Calibri"/>
          <w:b/>
        </w:rPr>
        <w:t xml:space="preserve">Static Load (Pod Weight): </w:t>
      </w:r>
      <w:r>
        <w:rPr>
          <w:rFonts w:ascii="Calibri" w:eastAsia="Calibri" w:hAnsi="Calibri" w:cs="Calibri"/>
        </w:rPr>
        <w:t>12 kg pod mass → 118 N gravitational load. Distributed across 4 pins → ~30 N per pin. With 300 N preload, the net contact force ensures positive engagement under all orientations.</w:t>
      </w:r>
    </w:p>
    <w:p w14:paraId="74F2ED1A" w14:textId="77777777" w:rsidR="00B545D7" w:rsidRDefault="00000000">
      <w:pPr>
        <w:spacing w:after="120"/>
      </w:pPr>
      <w:r>
        <w:rPr>
          <w:rFonts w:ascii="Calibri" w:eastAsia="Calibri" w:hAnsi="Calibri" w:cs="Calibri"/>
          <w:b/>
        </w:rPr>
        <w:t xml:space="preserve">Dynamic Load (Vibration): </w:t>
      </w:r>
      <w:r>
        <w:rPr>
          <w:rFonts w:ascii="Calibri" w:eastAsia="Calibri" w:hAnsi="Calibri" w:cs="Calibri"/>
        </w:rPr>
        <w:t>3g vibration at 50–400 Hz → 354 N peak dynamic load. Distributed across 4 pins → ~89 N per pin. Total load per pin = preload + dynamic = 389 N. With 2.0× safety factor, design load = 778 N per pin.</w:t>
      </w:r>
    </w:p>
    <w:p w14:paraId="267F0205" w14:textId="77777777" w:rsidR="00B545D7" w:rsidRDefault="00000000">
      <w:pPr>
        <w:spacing w:after="120"/>
      </w:pPr>
      <w:r>
        <w:rPr>
          <w:rFonts w:ascii="Calibri" w:eastAsia="Calibri" w:hAnsi="Calibri" w:cs="Calibri"/>
          <w:b/>
        </w:rPr>
        <w:t xml:space="preserve">Pin Shear Capacity: </w:t>
      </w:r>
      <w:r>
        <w:rPr>
          <w:rFonts w:ascii="Calibri" w:eastAsia="Calibri" w:hAnsi="Calibri" w:cs="Calibri"/>
        </w:rPr>
        <w:t xml:space="preserve">Ø8 mm hardened steel pin, shear area = 50.3 mm². Yield shear stress </w:t>
      </w:r>
      <w:proofErr w:type="spellStart"/>
      <w:r>
        <w:rPr>
          <w:rFonts w:ascii="Calibri" w:eastAsia="Calibri" w:hAnsi="Calibri" w:cs="Calibri"/>
        </w:rPr>
        <w:t>τ_y</w:t>
      </w:r>
      <w:proofErr w:type="spellEnd"/>
      <w:r>
        <w:rPr>
          <w:rFonts w:ascii="Calibri" w:eastAsia="Calibri" w:hAnsi="Calibri" w:cs="Calibri"/>
        </w:rPr>
        <w:t xml:space="preserve"> ≈ 0.58 × </w:t>
      </w:r>
      <w:proofErr w:type="spellStart"/>
      <w:r>
        <w:rPr>
          <w:rFonts w:ascii="Calibri" w:eastAsia="Calibri" w:hAnsi="Calibri" w:cs="Calibri"/>
        </w:rPr>
        <w:t>σ_y</w:t>
      </w:r>
      <w:proofErr w:type="spellEnd"/>
      <w:r>
        <w:rPr>
          <w:rFonts w:ascii="Calibri" w:eastAsia="Calibri" w:hAnsi="Calibri" w:cs="Calibri"/>
        </w:rPr>
        <w:t xml:space="preserve"> = 0.58 × 1800 MPa = 1044 MPa. Shear capacity = 50.3 mm² × 1044 MPa = 52,500 N. Design load (778 N) provides safety factor = 52,500 / 778 = 67.5 &gt;&gt; 2.0×. (Note: actual limiting factor is Hertzian contact stress, not shear.)</w:t>
      </w:r>
    </w:p>
    <w:p w14:paraId="717D5227" w14:textId="77777777" w:rsidR="00B545D7" w:rsidRDefault="00000000">
      <w:pPr>
        <w:spacing w:after="120"/>
      </w:pPr>
      <w:r>
        <w:rPr>
          <w:rFonts w:ascii="Calibri" w:eastAsia="Calibri" w:hAnsi="Calibri" w:cs="Calibri"/>
          <w:b/>
        </w:rPr>
        <w:t xml:space="preserve">Hertzian Contact Stress: </w:t>
      </w:r>
      <w:r>
        <w:rPr>
          <w:rFonts w:ascii="Calibri" w:eastAsia="Calibri" w:hAnsi="Calibri" w:cs="Calibri"/>
        </w:rPr>
        <w:t xml:space="preserve">Conical contact (60° included angle, 15 mm depth) approximates as line contact. Contact stress </w:t>
      </w:r>
      <w:proofErr w:type="spellStart"/>
      <w:r>
        <w:rPr>
          <w:rFonts w:ascii="Calibri" w:eastAsia="Calibri" w:hAnsi="Calibri" w:cs="Calibri"/>
        </w:rPr>
        <w:t>σ_H</w:t>
      </w:r>
      <w:proofErr w:type="spellEnd"/>
      <w:r>
        <w:rPr>
          <w:rFonts w:ascii="Calibri" w:eastAsia="Calibri" w:hAnsi="Calibri" w:cs="Calibri"/>
        </w:rPr>
        <w:t xml:space="preserve"> &lt; 1.5 </w:t>
      </w:r>
      <w:proofErr w:type="spellStart"/>
      <w:r>
        <w:rPr>
          <w:rFonts w:ascii="Calibri" w:eastAsia="Calibri" w:hAnsi="Calibri" w:cs="Calibri"/>
        </w:rPr>
        <w:t>GPa</w:t>
      </w:r>
      <w:proofErr w:type="spellEnd"/>
      <w:r>
        <w:rPr>
          <w:rFonts w:ascii="Calibri" w:eastAsia="Calibri" w:hAnsi="Calibri" w:cs="Calibri"/>
        </w:rPr>
        <w:t xml:space="preserve"> under 389 N load, well below yield for hardened steel (</w:t>
      </w:r>
      <w:proofErr w:type="spellStart"/>
      <w:r>
        <w:rPr>
          <w:rFonts w:ascii="Calibri" w:eastAsia="Calibri" w:hAnsi="Calibri" w:cs="Calibri"/>
        </w:rPr>
        <w:t>σ_y</w:t>
      </w:r>
      <w:proofErr w:type="spellEnd"/>
      <w:r>
        <w:rPr>
          <w:rFonts w:ascii="Calibri" w:eastAsia="Calibri" w:hAnsi="Calibri" w:cs="Calibri"/>
        </w:rPr>
        <w:t xml:space="preserve"> ≈ 1.8 </w:t>
      </w:r>
      <w:proofErr w:type="spellStart"/>
      <w:r>
        <w:rPr>
          <w:rFonts w:ascii="Calibri" w:eastAsia="Calibri" w:hAnsi="Calibri" w:cs="Calibri"/>
        </w:rPr>
        <w:t>GPa</w:t>
      </w:r>
      <w:proofErr w:type="spellEnd"/>
      <w:r>
        <w:rPr>
          <w:rFonts w:ascii="Calibri" w:eastAsia="Calibri" w:hAnsi="Calibri" w:cs="Calibri"/>
        </w:rPr>
        <w:t xml:space="preserve">). With 2.0× safety factor, </w:t>
      </w:r>
      <w:proofErr w:type="spellStart"/>
      <w:r>
        <w:rPr>
          <w:rFonts w:ascii="Calibri" w:eastAsia="Calibri" w:hAnsi="Calibri" w:cs="Calibri"/>
        </w:rPr>
        <w:t>σ_H_design</w:t>
      </w:r>
      <w:proofErr w:type="spellEnd"/>
      <w:r>
        <w:rPr>
          <w:rFonts w:ascii="Calibri" w:eastAsia="Calibri" w:hAnsi="Calibri" w:cs="Calibri"/>
        </w:rPr>
        <w:t xml:space="preserve"> &lt; 3.0 </w:t>
      </w:r>
      <w:proofErr w:type="spellStart"/>
      <w:r>
        <w:rPr>
          <w:rFonts w:ascii="Calibri" w:eastAsia="Calibri" w:hAnsi="Calibri" w:cs="Calibri"/>
        </w:rPr>
        <w:t>GPa</w:t>
      </w:r>
      <w:proofErr w:type="spellEnd"/>
      <w:r>
        <w:rPr>
          <w:rFonts w:ascii="Calibri" w:eastAsia="Calibri" w:hAnsi="Calibri" w:cs="Calibri"/>
        </w:rPr>
        <w:t>, still below yield. Fatigue life &gt; 10⁷ cycles predicted.</w:t>
      </w:r>
    </w:p>
    <w:p w14:paraId="6FC5A849" w14:textId="77777777" w:rsidR="00B545D7" w:rsidRDefault="00000000">
      <w:pPr>
        <w:pStyle w:val="Heading2"/>
      </w:pPr>
      <w:r>
        <w:rPr>
          <w:rFonts w:ascii="Calibri" w:eastAsia="Calibri" w:hAnsi="Calibri" w:cs="Calibri"/>
          <w:color w:val="003366"/>
          <w:sz w:val="28"/>
        </w:rPr>
        <w:t>4.4 Co-Machining &amp; Optical Registration</w:t>
      </w:r>
    </w:p>
    <w:p w14:paraId="0CD5FE1F" w14:textId="77777777" w:rsidR="00B545D7" w:rsidRDefault="00000000">
      <w:pPr>
        <w:spacing w:after="240"/>
      </w:pPr>
      <w:r>
        <w:rPr>
          <w:rFonts w:ascii="Calibri" w:eastAsia="Calibri" w:hAnsi="Calibri" w:cs="Calibri"/>
        </w:rPr>
        <w:t>The conical sockets are machined in the same CNC setup as the QCL mount and camera bore. This single-setup strategy ensures that the kinematic datum is registered to the optical bench coordinate frame with a positional tolerance &lt; ±0.005 mm. The 120° pin pattern is machined from the same origin as the optical features, eliminating fixture re-location error.</w:t>
      </w:r>
    </w:p>
    <w:p w14:paraId="088299A5" w14:textId="77777777" w:rsidR="00B545D7" w:rsidRDefault="00000000">
      <w:pPr>
        <w:pStyle w:val="Heading1"/>
      </w:pPr>
      <w:r>
        <w:rPr>
          <w:rFonts w:ascii="Calibri" w:eastAsia="Calibri" w:hAnsi="Calibri" w:cs="Calibri"/>
          <w:color w:val="003366"/>
          <w:sz w:val="32"/>
        </w:rPr>
        <w:t>5. SWAP PROCEDURE (≤5 MIN TARGET)</w:t>
      </w:r>
    </w:p>
    <w:p w14:paraId="154D1321" w14:textId="77777777" w:rsidR="00B545D7" w:rsidRDefault="00000000">
      <w:pPr>
        <w:spacing w:after="120"/>
      </w:pPr>
      <w:r>
        <w:rPr>
          <w:rFonts w:ascii="Calibri" w:eastAsia="Calibri" w:hAnsi="Calibri" w:cs="Calibri"/>
        </w:rPr>
        <w:t>The pod swap procedure leverages conical self-centering to eliminate manual alignment:</w:t>
      </w:r>
    </w:p>
    <w:p w14:paraId="48E397B4" w14:textId="77777777" w:rsidR="00B545D7" w:rsidRDefault="00000000">
      <w:pPr>
        <w:spacing w:after="160"/>
      </w:pPr>
      <w:r>
        <w:rPr>
          <w:rFonts w:ascii="Calibri" w:eastAsia="Calibri" w:hAnsi="Calibri" w:cs="Calibri"/>
          <w:b/>
        </w:rPr>
        <w:t>Step 1: Release Clamp Bolts</w:t>
      </w:r>
      <w:r>
        <w:rPr>
          <w:rFonts w:ascii="Calibri" w:eastAsia="Calibri" w:hAnsi="Calibri" w:cs="Calibri"/>
        </w:rPr>
        <w:br/>
        <w:t>Loosen the four clamp bolts (or quick-release levers). The Belleville washer preload is released, allowing the pod to lift freely. The conical geometry ensures no binding or sticking.</w:t>
      </w:r>
    </w:p>
    <w:p w14:paraId="5E3FAF80" w14:textId="77777777" w:rsidR="00B545D7" w:rsidRDefault="00000000">
      <w:pPr>
        <w:spacing w:after="160"/>
      </w:pPr>
      <w:r>
        <w:rPr>
          <w:rFonts w:ascii="Calibri" w:eastAsia="Calibri" w:hAnsi="Calibri" w:cs="Calibri"/>
          <w:b/>
        </w:rPr>
        <w:t>Step 2: Lift Pod Vertically</w:t>
      </w:r>
      <w:r>
        <w:rPr>
          <w:rFonts w:ascii="Calibri" w:eastAsia="Calibri" w:hAnsi="Calibri" w:cs="Calibri"/>
        </w:rPr>
        <w:br/>
        <w:t xml:space="preserve">Lift the pod straight up (Z+). The conical pins slide out of sockets with minimal friction due to polished surfaces and </w:t>
      </w:r>
      <w:proofErr w:type="spellStart"/>
      <w:r>
        <w:rPr>
          <w:rFonts w:ascii="Calibri" w:eastAsia="Calibri" w:hAnsi="Calibri" w:cs="Calibri"/>
        </w:rPr>
        <w:t>TiN</w:t>
      </w:r>
      <w:proofErr w:type="spellEnd"/>
      <w:r>
        <w:rPr>
          <w:rFonts w:ascii="Calibri" w:eastAsia="Calibri" w:hAnsi="Calibri" w:cs="Calibri"/>
        </w:rPr>
        <w:t>/DLC coating. No lateral force is required.</w:t>
      </w:r>
    </w:p>
    <w:p w14:paraId="4C3CBCE8" w14:textId="77777777" w:rsidR="00B545D7" w:rsidRDefault="00000000">
      <w:pPr>
        <w:spacing w:after="160"/>
      </w:pPr>
      <w:r>
        <w:rPr>
          <w:rFonts w:ascii="Calibri" w:eastAsia="Calibri" w:hAnsi="Calibri" w:cs="Calibri"/>
          <w:b/>
        </w:rPr>
        <w:t>Step 3: Lower Replacement Pod onto Pins</w:t>
      </w:r>
      <w:r>
        <w:rPr>
          <w:rFonts w:ascii="Calibri" w:eastAsia="Calibri" w:hAnsi="Calibri" w:cs="Calibri"/>
        </w:rPr>
        <w:br/>
        <w:t>Align the replacement pod roughly over the pins (±0.2 mm tolerance acceptable due to self-centering). Lower vertically. The 60° conical entries guide the pins into sockets, automatically correcting misalignment.</w:t>
      </w:r>
    </w:p>
    <w:p w14:paraId="5127F057" w14:textId="77777777" w:rsidR="00B545D7" w:rsidRDefault="00000000">
      <w:pPr>
        <w:spacing w:after="160"/>
      </w:pPr>
      <w:r>
        <w:rPr>
          <w:rFonts w:ascii="Calibri" w:eastAsia="Calibri" w:hAnsi="Calibri" w:cs="Calibri"/>
          <w:b/>
        </w:rPr>
        <w:t>Step 4: Re-Torque Clamps</w:t>
      </w:r>
      <w:r>
        <w:rPr>
          <w:rFonts w:ascii="Calibri" w:eastAsia="Calibri" w:hAnsi="Calibri" w:cs="Calibri"/>
        </w:rPr>
        <w:br/>
        <w:t>Apply specified clamp torque. Belleville washers compress to their calibrated preload (~300 N per pin). The pod is now fully constrained; QCL beam path and camera boresight are restored to within &lt;0.05 mm of nominal.</w:t>
      </w:r>
    </w:p>
    <w:p w14:paraId="043C0E34" w14:textId="77777777" w:rsidR="00B545D7" w:rsidRDefault="00000000">
      <w:pPr>
        <w:spacing w:after="240"/>
        <w:jc w:val="center"/>
      </w:pPr>
      <w:r>
        <w:rPr>
          <w:rFonts w:ascii="Calibri" w:eastAsia="Calibri" w:hAnsi="Calibri" w:cs="Calibri"/>
          <w:b/>
        </w:rPr>
        <w:t>Self-centering via taper → deterministic contact under preload → optical registration restored without recalibration.</w:t>
      </w:r>
    </w:p>
    <w:p w14:paraId="0EF99724" w14:textId="77777777" w:rsidR="00B545D7" w:rsidRDefault="00000000">
      <w:pPr>
        <w:pStyle w:val="Heading1"/>
      </w:pPr>
      <w:r>
        <w:rPr>
          <w:rFonts w:ascii="Calibri" w:eastAsia="Calibri" w:hAnsi="Calibri" w:cs="Calibri"/>
          <w:color w:val="003366"/>
          <w:sz w:val="32"/>
        </w:rPr>
        <w:t>6. PERFORMANCE SPECIFICATIONS</w:t>
      </w:r>
    </w:p>
    <w:tbl>
      <w:tblPr>
        <w:tblStyle w:val="TableGrid"/>
        <w:tblW w:w="0" w:type="auto"/>
        <w:jc w:val="center"/>
        <w:tblLook w:val="04A0" w:firstRow="1" w:lastRow="0" w:firstColumn="1" w:lastColumn="0" w:noHBand="0" w:noVBand="1"/>
      </w:tblPr>
      <w:tblGrid>
        <w:gridCol w:w="2876"/>
        <w:gridCol w:w="2877"/>
        <w:gridCol w:w="2877"/>
      </w:tblGrid>
      <w:tr w:rsidR="00B545D7" w14:paraId="44C76218" w14:textId="77777777">
        <w:trPr>
          <w:jc w:val="center"/>
        </w:trPr>
        <w:tc>
          <w:tcPr>
            <w:tcW w:w="2880" w:type="dxa"/>
            <w:shd w:val="clear" w:color="auto" w:fill="003366"/>
          </w:tcPr>
          <w:p w14:paraId="1828070A" w14:textId="77777777" w:rsidR="00B545D7" w:rsidRDefault="00000000">
            <w:pPr>
              <w:jc w:val="center"/>
            </w:pPr>
            <w:r>
              <w:rPr>
                <w:rFonts w:ascii="Calibri" w:eastAsia="Calibri" w:hAnsi="Calibri" w:cs="Calibri"/>
                <w:b/>
                <w:color w:val="FFFFFF"/>
                <w:sz w:val="20"/>
              </w:rPr>
              <w:t>Parameter</w:t>
            </w:r>
          </w:p>
        </w:tc>
        <w:tc>
          <w:tcPr>
            <w:tcW w:w="2880" w:type="dxa"/>
            <w:shd w:val="clear" w:color="auto" w:fill="003366"/>
          </w:tcPr>
          <w:p w14:paraId="52A2BEA2" w14:textId="77777777" w:rsidR="00B545D7" w:rsidRDefault="00000000">
            <w:pPr>
              <w:jc w:val="center"/>
            </w:pPr>
            <w:r>
              <w:rPr>
                <w:rFonts w:ascii="Calibri" w:eastAsia="Calibri" w:hAnsi="Calibri" w:cs="Calibri"/>
                <w:b/>
                <w:color w:val="FFFFFF"/>
                <w:sz w:val="20"/>
              </w:rPr>
              <w:t>Target</w:t>
            </w:r>
          </w:p>
        </w:tc>
        <w:tc>
          <w:tcPr>
            <w:tcW w:w="2880" w:type="dxa"/>
            <w:shd w:val="clear" w:color="auto" w:fill="003366"/>
          </w:tcPr>
          <w:p w14:paraId="487828F0" w14:textId="77777777" w:rsidR="00B545D7" w:rsidRDefault="00000000">
            <w:pPr>
              <w:jc w:val="center"/>
            </w:pPr>
            <w:r>
              <w:rPr>
                <w:rFonts w:ascii="Calibri" w:eastAsia="Calibri" w:hAnsi="Calibri" w:cs="Calibri"/>
                <w:b/>
                <w:color w:val="FFFFFF"/>
                <w:sz w:val="20"/>
              </w:rPr>
              <w:t>Verification Method</w:t>
            </w:r>
          </w:p>
        </w:tc>
      </w:tr>
      <w:tr w:rsidR="00B545D7" w14:paraId="6A4B9A0F" w14:textId="77777777">
        <w:trPr>
          <w:jc w:val="center"/>
        </w:trPr>
        <w:tc>
          <w:tcPr>
            <w:tcW w:w="2880" w:type="dxa"/>
          </w:tcPr>
          <w:p w14:paraId="300B0391" w14:textId="77777777" w:rsidR="00B545D7" w:rsidRDefault="00000000">
            <w:r>
              <w:rPr>
                <w:rFonts w:ascii="Calibri" w:eastAsia="Calibri" w:hAnsi="Calibri" w:cs="Calibri"/>
                <w:sz w:val="20"/>
              </w:rPr>
              <w:t>Positional Repeatability</w:t>
            </w:r>
          </w:p>
        </w:tc>
        <w:tc>
          <w:tcPr>
            <w:tcW w:w="2880" w:type="dxa"/>
          </w:tcPr>
          <w:p w14:paraId="3194AB24" w14:textId="77777777" w:rsidR="00B545D7" w:rsidRDefault="00000000">
            <w:r>
              <w:rPr>
                <w:rFonts w:ascii="Calibri" w:eastAsia="Calibri" w:hAnsi="Calibri" w:cs="Calibri"/>
                <w:sz w:val="20"/>
              </w:rPr>
              <w:t>&lt;0.05 mm (X, Y, Z); target 3 µm-class</w:t>
            </w:r>
          </w:p>
        </w:tc>
        <w:tc>
          <w:tcPr>
            <w:tcW w:w="2880" w:type="dxa"/>
          </w:tcPr>
          <w:p w14:paraId="2F765946" w14:textId="77777777" w:rsidR="00B545D7" w:rsidRDefault="00000000">
            <w:r>
              <w:rPr>
                <w:rFonts w:ascii="Calibri" w:eastAsia="Calibri" w:hAnsi="Calibri" w:cs="Calibri"/>
                <w:sz w:val="20"/>
              </w:rPr>
              <w:t>CMM measurement after 50 swap cycles</w:t>
            </w:r>
          </w:p>
        </w:tc>
      </w:tr>
      <w:tr w:rsidR="00B545D7" w14:paraId="32E5071B" w14:textId="77777777">
        <w:trPr>
          <w:jc w:val="center"/>
        </w:trPr>
        <w:tc>
          <w:tcPr>
            <w:tcW w:w="2880" w:type="dxa"/>
            <w:shd w:val="clear" w:color="auto" w:fill="F2F2F2"/>
          </w:tcPr>
          <w:p w14:paraId="71622429" w14:textId="77777777" w:rsidR="00B545D7" w:rsidRDefault="00000000">
            <w:r>
              <w:rPr>
                <w:rFonts w:ascii="Calibri" w:eastAsia="Calibri" w:hAnsi="Calibri" w:cs="Calibri"/>
                <w:sz w:val="20"/>
              </w:rPr>
              <w:t>Angular Repeatability</w:t>
            </w:r>
          </w:p>
        </w:tc>
        <w:tc>
          <w:tcPr>
            <w:tcW w:w="2880" w:type="dxa"/>
            <w:shd w:val="clear" w:color="auto" w:fill="F2F2F2"/>
          </w:tcPr>
          <w:p w14:paraId="5D123C9E" w14:textId="77777777" w:rsidR="00B545D7" w:rsidRDefault="00000000">
            <w:r>
              <w:rPr>
                <w:rFonts w:ascii="Calibri" w:eastAsia="Calibri" w:hAnsi="Calibri" w:cs="Calibri"/>
                <w:sz w:val="20"/>
              </w:rPr>
              <w:t>&lt;0.01° (</w:t>
            </w:r>
            <w:proofErr w:type="spellStart"/>
            <w:r>
              <w:rPr>
                <w:rFonts w:ascii="Calibri" w:eastAsia="Calibri" w:hAnsi="Calibri" w:cs="Calibri"/>
                <w:sz w:val="20"/>
              </w:rPr>
              <w:t>θx</w:t>
            </w:r>
            <w:proofErr w:type="spellEnd"/>
            <w:r>
              <w:rPr>
                <w:rFonts w:ascii="Calibri" w:eastAsia="Calibri" w:hAnsi="Calibri" w:cs="Calibri"/>
                <w:sz w:val="20"/>
              </w:rPr>
              <w:t xml:space="preserve">, </w:t>
            </w:r>
            <w:proofErr w:type="spellStart"/>
            <w:r>
              <w:rPr>
                <w:rFonts w:ascii="Calibri" w:eastAsia="Calibri" w:hAnsi="Calibri" w:cs="Calibri"/>
                <w:sz w:val="20"/>
              </w:rPr>
              <w:t>θy</w:t>
            </w:r>
            <w:proofErr w:type="spellEnd"/>
            <w:r>
              <w:rPr>
                <w:rFonts w:ascii="Calibri" w:eastAsia="Calibri" w:hAnsi="Calibri" w:cs="Calibri"/>
                <w:sz w:val="20"/>
              </w:rPr>
              <w:t xml:space="preserve">, </w:t>
            </w:r>
            <w:proofErr w:type="spellStart"/>
            <w:r>
              <w:rPr>
                <w:rFonts w:ascii="Calibri" w:eastAsia="Calibri" w:hAnsi="Calibri" w:cs="Calibri"/>
                <w:sz w:val="20"/>
              </w:rPr>
              <w:t>θz</w:t>
            </w:r>
            <w:proofErr w:type="spellEnd"/>
            <w:r>
              <w:rPr>
                <w:rFonts w:ascii="Calibri" w:eastAsia="Calibri" w:hAnsi="Calibri" w:cs="Calibri"/>
                <w:sz w:val="20"/>
              </w:rPr>
              <w:t>)</w:t>
            </w:r>
          </w:p>
        </w:tc>
        <w:tc>
          <w:tcPr>
            <w:tcW w:w="2880" w:type="dxa"/>
            <w:shd w:val="clear" w:color="auto" w:fill="F2F2F2"/>
          </w:tcPr>
          <w:p w14:paraId="1FAC5FD4" w14:textId="77777777" w:rsidR="00B545D7" w:rsidRDefault="00000000">
            <w:r>
              <w:rPr>
                <w:rFonts w:ascii="Calibri" w:eastAsia="Calibri" w:hAnsi="Calibri" w:cs="Calibri"/>
                <w:sz w:val="20"/>
              </w:rPr>
              <w:t>Laser interferometer or autocollimator</w:t>
            </w:r>
          </w:p>
        </w:tc>
      </w:tr>
      <w:tr w:rsidR="00B545D7" w14:paraId="5097B8C2" w14:textId="77777777">
        <w:trPr>
          <w:jc w:val="center"/>
        </w:trPr>
        <w:tc>
          <w:tcPr>
            <w:tcW w:w="2880" w:type="dxa"/>
          </w:tcPr>
          <w:p w14:paraId="174E6E67" w14:textId="77777777" w:rsidR="00B545D7" w:rsidRDefault="00000000">
            <w:r>
              <w:rPr>
                <w:rFonts w:ascii="Calibri" w:eastAsia="Calibri" w:hAnsi="Calibri" w:cs="Calibri"/>
                <w:sz w:val="20"/>
              </w:rPr>
              <w:t>Swap Time</w:t>
            </w:r>
          </w:p>
        </w:tc>
        <w:tc>
          <w:tcPr>
            <w:tcW w:w="2880" w:type="dxa"/>
          </w:tcPr>
          <w:p w14:paraId="36EE25DB" w14:textId="77777777" w:rsidR="00B545D7" w:rsidRDefault="00000000">
            <w:r>
              <w:rPr>
                <w:rFonts w:ascii="Calibri" w:eastAsia="Calibri" w:hAnsi="Calibri" w:cs="Calibri"/>
                <w:sz w:val="20"/>
              </w:rPr>
              <w:t>≤5 minutes</w:t>
            </w:r>
          </w:p>
        </w:tc>
        <w:tc>
          <w:tcPr>
            <w:tcW w:w="2880" w:type="dxa"/>
          </w:tcPr>
          <w:p w14:paraId="692F247D" w14:textId="77777777" w:rsidR="00B545D7" w:rsidRDefault="00000000">
            <w:r>
              <w:rPr>
                <w:rFonts w:ascii="Calibri" w:eastAsia="Calibri" w:hAnsi="Calibri" w:cs="Calibri"/>
                <w:sz w:val="20"/>
              </w:rPr>
              <w:t>Stopwatch, trained operator, 10 trials</w:t>
            </w:r>
          </w:p>
        </w:tc>
      </w:tr>
      <w:tr w:rsidR="00B545D7" w14:paraId="154C6155" w14:textId="77777777">
        <w:trPr>
          <w:jc w:val="center"/>
        </w:trPr>
        <w:tc>
          <w:tcPr>
            <w:tcW w:w="2880" w:type="dxa"/>
            <w:shd w:val="clear" w:color="auto" w:fill="F2F2F2"/>
          </w:tcPr>
          <w:p w14:paraId="6797D326" w14:textId="77777777" w:rsidR="00B545D7" w:rsidRDefault="00000000">
            <w:r>
              <w:rPr>
                <w:rFonts w:ascii="Calibri" w:eastAsia="Calibri" w:hAnsi="Calibri" w:cs="Calibri"/>
                <w:sz w:val="20"/>
              </w:rPr>
              <w:t>Self-Centering Tolerance</w:t>
            </w:r>
          </w:p>
        </w:tc>
        <w:tc>
          <w:tcPr>
            <w:tcW w:w="2880" w:type="dxa"/>
            <w:shd w:val="clear" w:color="auto" w:fill="F2F2F2"/>
          </w:tcPr>
          <w:p w14:paraId="468C4F7E" w14:textId="77777777" w:rsidR="00B545D7" w:rsidRDefault="00000000">
            <w:r>
              <w:rPr>
                <w:rFonts w:ascii="Calibri" w:eastAsia="Calibri" w:hAnsi="Calibri" w:cs="Calibri"/>
                <w:sz w:val="20"/>
              </w:rPr>
              <w:t>±0.2 mm initial misalignment</w:t>
            </w:r>
          </w:p>
        </w:tc>
        <w:tc>
          <w:tcPr>
            <w:tcW w:w="2880" w:type="dxa"/>
            <w:shd w:val="clear" w:color="auto" w:fill="F2F2F2"/>
          </w:tcPr>
          <w:p w14:paraId="0FD263D3" w14:textId="77777777" w:rsidR="00B545D7" w:rsidRDefault="00000000">
            <w:r>
              <w:rPr>
                <w:rFonts w:ascii="Calibri" w:eastAsia="Calibri" w:hAnsi="Calibri" w:cs="Calibri"/>
                <w:sz w:val="20"/>
              </w:rPr>
              <w:t>Go/no-go fixture test</w:t>
            </w:r>
          </w:p>
        </w:tc>
      </w:tr>
      <w:tr w:rsidR="00B545D7" w14:paraId="5E9805D3" w14:textId="77777777">
        <w:trPr>
          <w:jc w:val="center"/>
        </w:trPr>
        <w:tc>
          <w:tcPr>
            <w:tcW w:w="2880" w:type="dxa"/>
          </w:tcPr>
          <w:p w14:paraId="2E3EBEE4" w14:textId="77777777" w:rsidR="00B545D7" w:rsidRDefault="00000000">
            <w:r>
              <w:rPr>
                <w:rFonts w:ascii="Calibri" w:eastAsia="Calibri" w:hAnsi="Calibri" w:cs="Calibri"/>
                <w:sz w:val="20"/>
              </w:rPr>
              <w:t>Pin Preload</w:t>
            </w:r>
          </w:p>
        </w:tc>
        <w:tc>
          <w:tcPr>
            <w:tcW w:w="2880" w:type="dxa"/>
          </w:tcPr>
          <w:p w14:paraId="382DEF78" w14:textId="77777777" w:rsidR="00B545D7" w:rsidRDefault="00000000">
            <w:r>
              <w:rPr>
                <w:rFonts w:ascii="Calibri" w:eastAsia="Calibri" w:hAnsi="Calibri" w:cs="Calibri"/>
                <w:sz w:val="20"/>
              </w:rPr>
              <w:t>~300 N per pin (Belleville washers)</w:t>
            </w:r>
          </w:p>
        </w:tc>
        <w:tc>
          <w:tcPr>
            <w:tcW w:w="2880" w:type="dxa"/>
          </w:tcPr>
          <w:p w14:paraId="5548A2BD" w14:textId="77777777" w:rsidR="00B545D7" w:rsidRDefault="00000000">
            <w:r>
              <w:rPr>
                <w:rFonts w:ascii="Calibri" w:eastAsia="Calibri" w:hAnsi="Calibri" w:cs="Calibri"/>
                <w:sz w:val="20"/>
              </w:rPr>
              <w:t>Load cell verification</w:t>
            </w:r>
          </w:p>
        </w:tc>
      </w:tr>
      <w:tr w:rsidR="00B545D7" w14:paraId="59678AE0" w14:textId="77777777">
        <w:trPr>
          <w:jc w:val="center"/>
        </w:trPr>
        <w:tc>
          <w:tcPr>
            <w:tcW w:w="2880" w:type="dxa"/>
            <w:shd w:val="clear" w:color="auto" w:fill="F2F2F2"/>
          </w:tcPr>
          <w:p w14:paraId="09244F57" w14:textId="77777777" w:rsidR="00B545D7" w:rsidRDefault="00000000">
            <w:r>
              <w:rPr>
                <w:rFonts w:ascii="Calibri" w:eastAsia="Calibri" w:hAnsi="Calibri" w:cs="Calibri"/>
                <w:sz w:val="20"/>
              </w:rPr>
              <w:t>Pin Shear Safety Factor</w:t>
            </w:r>
          </w:p>
        </w:tc>
        <w:tc>
          <w:tcPr>
            <w:tcW w:w="2880" w:type="dxa"/>
            <w:shd w:val="clear" w:color="auto" w:fill="F2F2F2"/>
          </w:tcPr>
          <w:p w14:paraId="51046E5B" w14:textId="77777777" w:rsidR="00B545D7" w:rsidRDefault="00000000">
            <w:r>
              <w:rPr>
                <w:rFonts w:ascii="Calibri" w:eastAsia="Calibri" w:hAnsi="Calibri" w:cs="Calibri"/>
                <w:sz w:val="20"/>
              </w:rPr>
              <w:t>≥2.0× (NASARAP)</w:t>
            </w:r>
          </w:p>
        </w:tc>
        <w:tc>
          <w:tcPr>
            <w:tcW w:w="2880" w:type="dxa"/>
            <w:shd w:val="clear" w:color="auto" w:fill="F2F2F2"/>
          </w:tcPr>
          <w:p w14:paraId="320A8A47" w14:textId="77777777" w:rsidR="00B545D7" w:rsidRDefault="00000000">
            <w:r>
              <w:rPr>
                <w:rFonts w:ascii="Calibri" w:eastAsia="Calibri" w:hAnsi="Calibri" w:cs="Calibri"/>
                <w:sz w:val="20"/>
              </w:rPr>
              <w:t>FEA + static load test to yield</w:t>
            </w:r>
          </w:p>
        </w:tc>
      </w:tr>
      <w:tr w:rsidR="00B545D7" w14:paraId="185EC6D2" w14:textId="77777777">
        <w:trPr>
          <w:jc w:val="center"/>
        </w:trPr>
        <w:tc>
          <w:tcPr>
            <w:tcW w:w="2880" w:type="dxa"/>
          </w:tcPr>
          <w:p w14:paraId="74479F58" w14:textId="77777777" w:rsidR="00B545D7" w:rsidRDefault="00000000">
            <w:r>
              <w:rPr>
                <w:rFonts w:ascii="Calibri" w:eastAsia="Calibri" w:hAnsi="Calibri" w:cs="Calibri"/>
                <w:sz w:val="20"/>
              </w:rPr>
              <w:t>Operating Temperature</w:t>
            </w:r>
          </w:p>
        </w:tc>
        <w:tc>
          <w:tcPr>
            <w:tcW w:w="2880" w:type="dxa"/>
          </w:tcPr>
          <w:p w14:paraId="7AB8E95A" w14:textId="77777777" w:rsidR="00B545D7" w:rsidRDefault="00000000">
            <w:r>
              <w:rPr>
                <w:rFonts w:ascii="Calibri" w:eastAsia="Calibri" w:hAnsi="Calibri" w:cs="Calibri"/>
                <w:sz w:val="20"/>
              </w:rPr>
              <w:t>-20 °C to +60 °C (40 °C ΔT)</w:t>
            </w:r>
          </w:p>
        </w:tc>
        <w:tc>
          <w:tcPr>
            <w:tcW w:w="2880" w:type="dxa"/>
          </w:tcPr>
          <w:p w14:paraId="22DD219A" w14:textId="77777777" w:rsidR="00B545D7" w:rsidRDefault="00000000">
            <w:r>
              <w:rPr>
                <w:rFonts w:ascii="Calibri" w:eastAsia="Calibri" w:hAnsi="Calibri" w:cs="Calibri"/>
                <w:sz w:val="20"/>
              </w:rPr>
              <w:t>Thermal chamber cycling with repeatability check</w:t>
            </w:r>
          </w:p>
        </w:tc>
      </w:tr>
    </w:tbl>
    <w:p w14:paraId="06FE30C6" w14:textId="77777777" w:rsidR="00B545D7" w:rsidRDefault="00B545D7">
      <w:pPr>
        <w:spacing w:after="240"/>
      </w:pPr>
    </w:p>
    <w:p w14:paraId="60A1BE2C" w14:textId="77777777" w:rsidR="00B545D7" w:rsidRDefault="00000000">
      <w:pPr>
        <w:pStyle w:val="Heading1"/>
      </w:pPr>
      <w:r>
        <w:rPr>
          <w:rFonts w:ascii="Calibri" w:eastAsia="Calibri" w:hAnsi="Calibri" w:cs="Calibri"/>
          <w:color w:val="003366"/>
          <w:sz w:val="32"/>
        </w:rPr>
        <w:t>7. VALIDATION &amp; TEST PLAN</w:t>
      </w:r>
    </w:p>
    <w:p w14:paraId="38097833" w14:textId="77777777" w:rsidR="00B545D7" w:rsidRDefault="00000000">
      <w:pPr>
        <w:pStyle w:val="Heading2"/>
      </w:pPr>
      <w:r>
        <w:rPr>
          <w:rFonts w:ascii="Calibri" w:eastAsia="Calibri" w:hAnsi="Calibri" w:cs="Calibri"/>
          <w:color w:val="003366"/>
          <w:sz w:val="28"/>
        </w:rPr>
        <w:t>7.1 Repeatability &amp; Swap Validation</w:t>
      </w:r>
    </w:p>
    <w:p w14:paraId="5E550AAD" w14:textId="77777777" w:rsidR="00B545D7" w:rsidRDefault="00000000">
      <w:pPr>
        <w:spacing w:after="120"/>
      </w:pPr>
      <w:r>
        <w:rPr>
          <w:rFonts w:ascii="Calibri" w:eastAsia="Calibri" w:hAnsi="Calibri" w:cs="Calibri"/>
        </w:rPr>
        <w:t>Repeatability shall be validated through a structured test campaign:</w:t>
      </w:r>
    </w:p>
    <w:p w14:paraId="7F8779FE" w14:textId="77777777" w:rsidR="00B545D7" w:rsidRDefault="00000000">
      <w:pPr>
        <w:spacing w:after="120"/>
      </w:pPr>
      <w:r>
        <w:rPr>
          <w:rFonts w:ascii="Calibri" w:eastAsia="Calibri" w:hAnsi="Calibri" w:cs="Calibri"/>
          <w:b/>
        </w:rPr>
        <w:t xml:space="preserve">Swap Cycle Test: </w:t>
      </w:r>
      <w:r>
        <w:rPr>
          <w:rFonts w:ascii="Calibri" w:eastAsia="Calibri" w:hAnsi="Calibri" w:cs="Calibri"/>
        </w:rPr>
        <w:t xml:space="preserve">Perform 50 consecutive swap cycles (remove → replace → clamp → measure). Record X, Y, Z, </w:t>
      </w:r>
      <w:proofErr w:type="spellStart"/>
      <w:r>
        <w:rPr>
          <w:rFonts w:ascii="Calibri" w:eastAsia="Calibri" w:hAnsi="Calibri" w:cs="Calibri"/>
        </w:rPr>
        <w:t>θx</w:t>
      </w:r>
      <w:proofErr w:type="spellEnd"/>
      <w:r>
        <w:rPr>
          <w:rFonts w:ascii="Calibri" w:eastAsia="Calibri" w:hAnsi="Calibri" w:cs="Calibri"/>
        </w:rPr>
        <w:t xml:space="preserve">, </w:t>
      </w:r>
      <w:proofErr w:type="spellStart"/>
      <w:r>
        <w:rPr>
          <w:rFonts w:ascii="Calibri" w:eastAsia="Calibri" w:hAnsi="Calibri" w:cs="Calibri"/>
        </w:rPr>
        <w:t>θy</w:t>
      </w:r>
      <w:proofErr w:type="spellEnd"/>
      <w:r>
        <w:rPr>
          <w:rFonts w:ascii="Calibri" w:eastAsia="Calibri" w:hAnsi="Calibri" w:cs="Calibri"/>
        </w:rPr>
        <w:t xml:space="preserve">, </w:t>
      </w:r>
      <w:proofErr w:type="spellStart"/>
      <w:r>
        <w:rPr>
          <w:rFonts w:ascii="Calibri" w:eastAsia="Calibri" w:hAnsi="Calibri" w:cs="Calibri"/>
        </w:rPr>
        <w:t>θz</w:t>
      </w:r>
      <w:proofErr w:type="spellEnd"/>
      <w:r>
        <w:rPr>
          <w:rFonts w:ascii="Calibri" w:eastAsia="Calibri" w:hAnsi="Calibri" w:cs="Calibri"/>
        </w:rPr>
        <w:t xml:space="preserve"> using a coordinate measuring machine (CMM) or laser tracker. Calculate 3σ repeatability. Acceptance: 3σ &lt; 0.05 mm / 0.01°. Target: 3σ &lt; 0.003 mm (3 µm-class) based on CN121104757A precedent.</w:t>
      </w:r>
    </w:p>
    <w:p w14:paraId="0B5FFBBD" w14:textId="77777777" w:rsidR="00B545D7" w:rsidRDefault="00000000">
      <w:pPr>
        <w:spacing w:after="120"/>
      </w:pPr>
      <w:r>
        <w:rPr>
          <w:rFonts w:ascii="Calibri" w:eastAsia="Calibri" w:hAnsi="Calibri" w:cs="Calibri"/>
          <w:b/>
        </w:rPr>
        <w:t xml:space="preserve">Self-Centering Validation: </w:t>
      </w:r>
      <w:r>
        <w:rPr>
          <w:rFonts w:ascii="Calibri" w:eastAsia="Calibri" w:hAnsi="Calibri" w:cs="Calibri"/>
        </w:rPr>
        <w:t>Intentionally misalign pod by ±0.2 mm in X and Y before lowering. Measure final position after self-centering. Acceptance: final position within 0.05 mm of nominal regardless of initial misalignment.</w:t>
      </w:r>
    </w:p>
    <w:p w14:paraId="7C493BE0" w14:textId="77777777" w:rsidR="00B545D7" w:rsidRDefault="00000000">
      <w:pPr>
        <w:spacing w:after="120"/>
      </w:pPr>
      <w:r>
        <w:rPr>
          <w:rFonts w:ascii="Calibri" w:eastAsia="Calibri" w:hAnsi="Calibri" w:cs="Calibri"/>
          <w:b/>
        </w:rPr>
        <w:t xml:space="preserve">Thermal Soak &amp; Repeatability: </w:t>
      </w:r>
      <w:r>
        <w:rPr>
          <w:rFonts w:ascii="Calibri" w:eastAsia="Calibri" w:hAnsi="Calibri" w:cs="Calibri"/>
        </w:rPr>
        <w:t>Subject the pod-rail assembly to thermal cycling (-20 °C ↔ +60 °C, 10 cycles, 40 °C ΔT). After thermal equilibrium at each extreme, perform swap and measure repeatability. Acceptance: repeatability maintained within specification.</w:t>
      </w:r>
    </w:p>
    <w:p w14:paraId="208B05C0" w14:textId="77777777" w:rsidR="00B545D7" w:rsidRDefault="00000000">
      <w:pPr>
        <w:pStyle w:val="Heading2"/>
      </w:pPr>
      <w:r>
        <w:rPr>
          <w:rFonts w:ascii="Calibri" w:eastAsia="Calibri" w:hAnsi="Calibri" w:cs="Calibri"/>
          <w:color w:val="003366"/>
          <w:sz w:val="28"/>
        </w:rPr>
        <w:t>7.2 Vibration &amp; Dynamic Load Validation</w:t>
      </w:r>
    </w:p>
    <w:p w14:paraId="10685684" w14:textId="77777777" w:rsidR="00B545D7" w:rsidRDefault="00000000">
      <w:pPr>
        <w:spacing w:after="120"/>
      </w:pPr>
      <w:r>
        <w:rPr>
          <w:rFonts w:ascii="Calibri" w:eastAsia="Calibri" w:hAnsi="Calibri" w:cs="Calibri"/>
        </w:rPr>
        <w:t>Dynamic performance under operational vibration is critical for field reliability:</w:t>
      </w:r>
    </w:p>
    <w:p w14:paraId="0DCBCF89" w14:textId="77777777" w:rsidR="00B545D7" w:rsidRDefault="00000000">
      <w:pPr>
        <w:spacing w:after="120"/>
      </w:pPr>
      <w:r>
        <w:rPr>
          <w:rFonts w:ascii="Calibri" w:eastAsia="Calibri" w:hAnsi="Calibri" w:cs="Calibri"/>
          <w:b/>
        </w:rPr>
        <w:t xml:space="preserve">Random Vibration Test: </w:t>
      </w:r>
      <w:r>
        <w:rPr>
          <w:rFonts w:ascii="Calibri" w:eastAsia="Calibri" w:hAnsi="Calibri" w:cs="Calibri"/>
        </w:rPr>
        <w:t>Expose assembly to random vibration (50–400 Hz, 5–20 g RMS, per axis, 8 h). Post-vibration inspection for pin deformation, socket elongation, or preload loss. Measure repeatability before and after. Acceptance: no plastic deformation; repeatability &lt;0.05 mm.</w:t>
      </w:r>
    </w:p>
    <w:p w14:paraId="5EE57C7B" w14:textId="77777777" w:rsidR="00B545D7" w:rsidRDefault="00000000">
      <w:pPr>
        <w:spacing w:after="120"/>
      </w:pPr>
      <w:r>
        <w:rPr>
          <w:rFonts w:ascii="Calibri" w:eastAsia="Calibri" w:hAnsi="Calibri" w:cs="Calibri"/>
          <w:b/>
        </w:rPr>
        <w:t xml:space="preserve">Shock Test: </w:t>
      </w:r>
      <w:r>
        <w:rPr>
          <w:rFonts w:ascii="Calibri" w:eastAsia="Calibri" w:hAnsi="Calibri" w:cs="Calibri"/>
        </w:rPr>
        <w:t xml:space="preserve">Half-sine shock pulses (20 g, 11 </w:t>
      </w:r>
      <w:proofErr w:type="spellStart"/>
      <w:r>
        <w:rPr>
          <w:rFonts w:ascii="Calibri" w:eastAsia="Calibri" w:hAnsi="Calibri" w:cs="Calibri"/>
        </w:rPr>
        <w:t>ms</w:t>
      </w:r>
      <w:proofErr w:type="spellEnd"/>
      <w:r>
        <w:rPr>
          <w:rFonts w:ascii="Calibri" w:eastAsia="Calibri" w:hAnsi="Calibri" w:cs="Calibri"/>
        </w:rPr>
        <w:t>, 3 axes, ± and − directions). Verify no pin slip or socket damage. Acceptance: repeatability maintained; no visible damage.</w:t>
      </w:r>
    </w:p>
    <w:p w14:paraId="24E55FFD" w14:textId="77777777" w:rsidR="00B545D7" w:rsidRDefault="00000000">
      <w:pPr>
        <w:spacing w:after="120"/>
      </w:pPr>
      <w:r>
        <w:rPr>
          <w:rFonts w:ascii="Calibri" w:eastAsia="Calibri" w:hAnsi="Calibri" w:cs="Calibri"/>
          <w:b/>
        </w:rPr>
        <w:t xml:space="preserve">Long-Term Wear Test: </w:t>
      </w:r>
      <w:r>
        <w:rPr>
          <w:rFonts w:ascii="Calibri" w:eastAsia="Calibri" w:hAnsi="Calibri" w:cs="Calibri"/>
        </w:rPr>
        <w:t>Accelerated wear test: 10,000 insertion/removal cycles with contaminated environment (dust per MIL-STD-810G). Measure pin diameter, socket diameter, and repeatability at 1,000-cycle intervals. Acceptance: wear &lt;5 µm; repeatability &lt;0.05 mm.</w:t>
      </w:r>
    </w:p>
    <w:p w14:paraId="0EA03691" w14:textId="77777777" w:rsidR="00B545D7" w:rsidRDefault="00000000">
      <w:pPr>
        <w:pStyle w:val="Heading2"/>
      </w:pPr>
      <w:r>
        <w:rPr>
          <w:rFonts w:ascii="Calibri" w:eastAsia="Calibri" w:hAnsi="Calibri" w:cs="Calibri"/>
          <w:color w:val="003366"/>
          <w:sz w:val="28"/>
        </w:rPr>
        <w:t>7.3 Validation Parameter Window</w:t>
      </w:r>
    </w:p>
    <w:p w14:paraId="335A215B" w14:textId="77777777" w:rsidR="00B545D7" w:rsidRDefault="00000000">
      <w:pPr>
        <w:spacing w:after="120"/>
      </w:pPr>
      <w:r>
        <w:rPr>
          <w:rFonts w:ascii="Calibri" w:eastAsia="Calibri" w:hAnsi="Calibri" w:cs="Calibri"/>
        </w:rPr>
        <w:t>The following parameters require experimental determination to finalize the design:</w:t>
      </w:r>
    </w:p>
    <w:tbl>
      <w:tblPr>
        <w:tblStyle w:val="TableGrid"/>
        <w:tblW w:w="0" w:type="auto"/>
        <w:jc w:val="center"/>
        <w:tblLook w:val="04A0" w:firstRow="1" w:lastRow="0" w:firstColumn="1" w:lastColumn="0" w:noHBand="0" w:noVBand="1"/>
      </w:tblPr>
      <w:tblGrid>
        <w:gridCol w:w="2877"/>
        <w:gridCol w:w="2876"/>
        <w:gridCol w:w="2877"/>
      </w:tblGrid>
      <w:tr w:rsidR="00B545D7" w14:paraId="5BEA00F6" w14:textId="77777777">
        <w:trPr>
          <w:jc w:val="center"/>
        </w:trPr>
        <w:tc>
          <w:tcPr>
            <w:tcW w:w="2880" w:type="dxa"/>
            <w:shd w:val="clear" w:color="auto" w:fill="003366"/>
          </w:tcPr>
          <w:p w14:paraId="23BE813E" w14:textId="77777777" w:rsidR="00B545D7" w:rsidRDefault="00000000">
            <w:pPr>
              <w:jc w:val="center"/>
            </w:pPr>
            <w:r>
              <w:rPr>
                <w:rFonts w:ascii="Calibri" w:eastAsia="Calibri" w:hAnsi="Calibri" w:cs="Calibri"/>
                <w:b/>
                <w:color w:val="FFFFFF"/>
                <w:sz w:val="20"/>
              </w:rPr>
              <w:t>Parameter</w:t>
            </w:r>
          </w:p>
        </w:tc>
        <w:tc>
          <w:tcPr>
            <w:tcW w:w="2880" w:type="dxa"/>
            <w:shd w:val="clear" w:color="auto" w:fill="003366"/>
          </w:tcPr>
          <w:p w14:paraId="5E70F18D" w14:textId="77777777" w:rsidR="00B545D7" w:rsidRDefault="00000000">
            <w:pPr>
              <w:jc w:val="center"/>
            </w:pPr>
            <w:r>
              <w:rPr>
                <w:rFonts w:ascii="Calibri" w:eastAsia="Calibri" w:hAnsi="Calibri" w:cs="Calibri"/>
                <w:b/>
                <w:color w:val="FFFFFF"/>
                <w:sz w:val="20"/>
              </w:rPr>
              <w:t>Current Estimate</w:t>
            </w:r>
          </w:p>
        </w:tc>
        <w:tc>
          <w:tcPr>
            <w:tcW w:w="2880" w:type="dxa"/>
            <w:shd w:val="clear" w:color="auto" w:fill="003366"/>
          </w:tcPr>
          <w:p w14:paraId="2DEF99BF" w14:textId="77777777" w:rsidR="00B545D7" w:rsidRDefault="00000000">
            <w:pPr>
              <w:jc w:val="center"/>
            </w:pPr>
            <w:r>
              <w:rPr>
                <w:rFonts w:ascii="Calibri" w:eastAsia="Calibri" w:hAnsi="Calibri" w:cs="Calibri"/>
                <w:b/>
                <w:color w:val="FFFFFF"/>
                <w:sz w:val="20"/>
              </w:rPr>
              <w:t>Validation Method</w:t>
            </w:r>
          </w:p>
        </w:tc>
      </w:tr>
      <w:tr w:rsidR="00B545D7" w14:paraId="152E59BD" w14:textId="77777777">
        <w:trPr>
          <w:jc w:val="center"/>
        </w:trPr>
        <w:tc>
          <w:tcPr>
            <w:tcW w:w="2880" w:type="dxa"/>
          </w:tcPr>
          <w:p w14:paraId="3B33CFA2" w14:textId="77777777" w:rsidR="00B545D7" w:rsidRDefault="00000000">
            <w:r>
              <w:rPr>
                <w:rFonts w:ascii="Calibri" w:eastAsia="Calibri" w:hAnsi="Calibri" w:cs="Calibri"/>
                <w:sz w:val="20"/>
              </w:rPr>
              <w:t>Pin Preload</w:t>
            </w:r>
          </w:p>
        </w:tc>
        <w:tc>
          <w:tcPr>
            <w:tcW w:w="2880" w:type="dxa"/>
          </w:tcPr>
          <w:p w14:paraId="4DB153C4" w14:textId="77777777" w:rsidR="00B545D7" w:rsidRDefault="00000000">
            <w:r>
              <w:rPr>
                <w:rFonts w:ascii="Calibri" w:eastAsia="Calibri" w:hAnsi="Calibri" w:cs="Calibri"/>
                <w:sz w:val="20"/>
              </w:rPr>
              <w:t>~300 N per pin (Belleville washers)</w:t>
            </w:r>
          </w:p>
        </w:tc>
        <w:tc>
          <w:tcPr>
            <w:tcW w:w="2880" w:type="dxa"/>
          </w:tcPr>
          <w:p w14:paraId="26E75ED8" w14:textId="77777777" w:rsidR="00B545D7" w:rsidRDefault="00000000">
            <w:r>
              <w:rPr>
                <w:rFonts w:ascii="Calibri" w:eastAsia="Calibri" w:hAnsi="Calibri" w:cs="Calibri"/>
                <w:sz w:val="20"/>
              </w:rPr>
              <w:t>Load cell matrix at multiple deflections</w:t>
            </w:r>
          </w:p>
        </w:tc>
      </w:tr>
      <w:tr w:rsidR="00B545D7" w14:paraId="582DC4AF" w14:textId="77777777">
        <w:trPr>
          <w:jc w:val="center"/>
        </w:trPr>
        <w:tc>
          <w:tcPr>
            <w:tcW w:w="2880" w:type="dxa"/>
            <w:shd w:val="clear" w:color="auto" w:fill="F2F2F2"/>
          </w:tcPr>
          <w:p w14:paraId="2E357643" w14:textId="77777777" w:rsidR="00B545D7" w:rsidRDefault="00000000">
            <w:r>
              <w:rPr>
                <w:rFonts w:ascii="Calibri" w:eastAsia="Calibri" w:hAnsi="Calibri" w:cs="Calibri"/>
                <w:sz w:val="20"/>
              </w:rPr>
              <w:t>Pin Geometry</w:t>
            </w:r>
          </w:p>
        </w:tc>
        <w:tc>
          <w:tcPr>
            <w:tcW w:w="2880" w:type="dxa"/>
            <w:shd w:val="clear" w:color="auto" w:fill="F2F2F2"/>
          </w:tcPr>
          <w:p w14:paraId="5406B092" w14:textId="77777777" w:rsidR="00B545D7" w:rsidRDefault="00000000">
            <w:r>
              <w:rPr>
                <w:rFonts w:ascii="Calibri" w:eastAsia="Calibri" w:hAnsi="Calibri" w:cs="Calibri"/>
                <w:sz w:val="20"/>
              </w:rPr>
              <w:t>60° / Ø8 mm / 15 mm depth</w:t>
            </w:r>
          </w:p>
        </w:tc>
        <w:tc>
          <w:tcPr>
            <w:tcW w:w="2880" w:type="dxa"/>
            <w:shd w:val="clear" w:color="auto" w:fill="F2F2F2"/>
          </w:tcPr>
          <w:p w14:paraId="1FB0AEC7" w14:textId="77777777" w:rsidR="00B545D7" w:rsidRDefault="00000000">
            <w:r>
              <w:rPr>
                <w:rFonts w:ascii="Calibri" w:eastAsia="Calibri" w:hAnsi="Calibri" w:cs="Calibri"/>
                <w:sz w:val="20"/>
              </w:rPr>
              <w:t>CMM verification + FEA contact stress validation</w:t>
            </w:r>
          </w:p>
        </w:tc>
      </w:tr>
      <w:tr w:rsidR="00B545D7" w14:paraId="6C1AFA70" w14:textId="77777777">
        <w:trPr>
          <w:jc w:val="center"/>
        </w:trPr>
        <w:tc>
          <w:tcPr>
            <w:tcW w:w="2880" w:type="dxa"/>
          </w:tcPr>
          <w:p w14:paraId="6EDF56D9" w14:textId="77777777" w:rsidR="00B545D7" w:rsidRDefault="00000000">
            <w:r>
              <w:rPr>
                <w:rFonts w:ascii="Calibri" w:eastAsia="Calibri" w:hAnsi="Calibri" w:cs="Calibri"/>
                <w:sz w:val="20"/>
              </w:rPr>
              <w:t>Socket Concentricity &amp; Position Tolerance</w:t>
            </w:r>
          </w:p>
        </w:tc>
        <w:tc>
          <w:tcPr>
            <w:tcW w:w="2880" w:type="dxa"/>
          </w:tcPr>
          <w:p w14:paraId="0913A48B" w14:textId="77777777" w:rsidR="00B545D7" w:rsidRDefault="00000000">
            <w:r>
              <w:rPr>
                <w:rFonts w:ascii="Calibri" w:eastAsia="Calibri" w:hAnsi="Calibri" w:cs="Calibri"/>
                <w:sz w:val="20"/>
              </w:rPr>
              <w:t>&lt;0.005 mm (co-machined)</w:t>
            </w:r>
          </w:p>
        </w:tc>
        <w:tc>
          <w:tcPr>
            <w:tcW w:w="2880" w:type="dxa"/>
          </w:tcPr>
          <w:p w14:paraId="519C1694" w14:textId="77777777" w:rsidR="00B545D7" w:rsidRDefault="00000000">
            <w:r>
              <w:rPr>
                <w:rFonts w:ascii="Calibri" w:eastAsia="Calibri" w:hAnsi="Calibri" w:cs="Calibri"/>
                <w:sz w:val="20"/>
              </w:rPr>
              <w:t>CMM of single-setup machined parts</w:t>
            </w:r>
          </w:p>
        </w:tc>
      </w:tr>
      <w:tr w:rsidR="00B545D7" w14:paraId="5D2E4F26" w14:textId="77777777">
        <w:trPr>
          <w:jc w:val="center"/>
        </w:trPr>
        <w:tc>
          <w:tcPr>
            <w:tcW w:w="2880" w:type="dxa"/>
            <w:shd w:val="clear" w:color="auto" w:fill="F2F2F2"/>
          </w:tcPr>
          <w:p w14:paraId="62069040" w14:textId="77777777" w:rsidR="00B545D7" w:rsidRDefault="00000000">
            <w:r>
              <w:rPr>
                <w:rFonts w:ascii="Calibri" w:eastAsia="Calibri" w:hAnsi="Calibri" w:cs="Calibri"/>
                <w:sz w:val="20"/>
              </w:rPr>
              <w:t>Environmental Limits (shock, temp, contamination)</w:t>
            </w:r>
          </w:p>
        </w:tc>
        <w:tc>
          <w:tcPr>
            <w:tcW w:w="2880" w:type="dxa"/>
            <w:shd w:val="clear" w:color="auto" w:fill="F2F2F2"/>
          </w:tcPr>
          <w:p w14:paraId="30D8C0F1" w14:textId="77777777" w:rsidR="00B545D7" w:rsidRDefault="00000000">
            <w:r>
              <w:rPr>
                <w:rFonts w:ascii="Calibri" w:eastAsia="Calibri" w:hAnsi="Calibri" w:cs="Calibri"/>
                <w:sz w:val="20"/>
              </w:rPr>
              <w:t>TBD</w:t>
            </w:r>
          </w:p>
        </w:tc>
        <w:tc>
          <w:tcPr>
            <w:tcW w:w="2880" w:type="dxa"/>
            <w:shd w:val="clear" w:color="auto" w:fill="F2F2F2"/>
          </w:tcPr>
          <w:p w14:paraId="066EA14A" w14:textId="77777777" w:rsidR="00B545D7" w:rsidRDefault="00000000">
            <w:r>
              <w:rPr>
                <w:rFonts w:ascii="Calibri" w:eastAsia="Calibri" w:hAnsi="Calibri" w:cs="Calibri"/>
                <w:sz w:val="20"/>
              </w:rPr>
              <w:t>MIL-STD-810G environmental test campaign</w:t>
            </w:r>
          </w:p>
        </w:tc>
      </w:tr>
    </w:tbl>
    <w:p w14:paraId="549F58A5" w14:textId="77777777" w:rsidR="00B545D7" w:rsidRDefault="00B545D7">
      <w:pPr>
        <w:spacing w:after="240"/>
      </w:pPr>
    </w:p>
    <w:p w14:paraId="001884BE" w14:textId="77777777" w:rsidR="00B545D7" w:rsidRDefault="00000000">
      <w:pPr>
        <w:pStyle w:val="Heading1"/>
      </w:pPr>
      <w:r>
        <w:rPr>
          <w:rFonts w:ascii="Calibri" w:eastAsia="Calibri" w:hAnsi="Calibri" w:cs="Calibri"/>
          <w:color w:val="003366"/>
          <w:sz w:val="32"/>
        </w:rPr>
        <w:t>8. RISK ASSESSMENT</w:t>
      </w:r>
    </w:p>
    <w:tbl>
      <w:tblPr>
        <w:tblStyle w:val="TableGrid"/>
        <w:tblW w:w="0" w:type="auto"/>
        <w:jc w:val="center"/>
        <w:tblLook w:val="04A0" w:firstRow="1" w:lastRow="0" w:firstColumn="1" w:lastColumn="0" w:noHBand="0" w:noVBand="1"/>
      </w:tblPr>
      <w:tblGrid>
        <w:gridCol w:w="2158"/>
        <w:gridCol w:w="2157"/>
        <w:gridCol w:w="2157"/>
        <w:gridCol w:w="2158"/>
      </w:tblGrid>
      <w:tr w:rsidR="00B545D7" w14:paraId="152EF40F" w14:textId="77777777">
        <w:trPr>
          <w:jc w:val="center"/>
        </w:trPr>
        <w:tc>
          <w:tcPr>
            <w:tcW w:w="2160" w:type="dxa"/>
            <w:shd w:val="clear" w:color="auto" w:fill="003366"/>
          </w:tcPr>
          <w:p w14:paraId="47A9157C" w14:textId="77777777" w:rsidR="00B545D7" w:rsidRDefault="00000000">
            <w:pPr>
              <w:jc w:val="center"/>
            </w:pPr>
            <w:r>
              <w:rPr>
                <w:rFonts w:ascii="Calibri" w:eastAsia="Calibri" w:hAnsi="Calibri" w:cs="Calibri"/>
                <w:b/>
                <w:color w:val="FFFFFF"/>
                <w:sz w:val="20"/>
              </w:rPr>
              <w:t>Risk</w:t>
            </w:r>
          </w:p>
        </w:tc>
        <w:tc>
          <w:tcPr>
            <w:tcW w:w="2160" w:type="dxa"/>
            <w:shd w:val="clear" w:color="auto" w:fill="003366"/>
          </w:tcPr>
          <w:p w14:paraId="3CAA132F" w14:textId="77777777" w:rsidR="00B545D7" w:rsidRDefault="00000000">
            <w:pPr>
              <w:jc w:val="center"/>
            </w:pPr>
            <w:r>
              <w:rPr>
                <w:rFonts w:ascii="Calibri" w:eastAsia="Calibri" w:hAnsi="Calibri" w:cs="Calibri"/>
                <w:b/>
                <w:color w:val="FFFFFF"/>
                <w:sz w:val="20"/>
              </w:rPr>
              <w:t>Likelihood</w:t>
            </w:r>
          </w:p>
        </w:tc>
        <w:tc>
          <w:tcPr>
            <w:tcW w:w="2160" w:type="dxa"/>
            <w:shd w:val="clear" w:color="auto" w:fill="003366"/>
          </w:tcPr>
          <w:p w14:paraId="63AED115" w14:textId="77777777" w:rsidR="00B545D7" w:rsidRDefault="00000000">
            <w:pPr>
              <w:jc w:val="center"/>
            </w:pPr>
            <w:r>
              <w:rPr>
                <w:rFonts w:ascii="Calibri" w:eastAsia="Calibri" w:hAnsi="Calibri" w:cs="Calibri"/>
                <w:b/>
                <w:color w:val="FFFFFF"/>
                <w:sz w:val="20"/>
              </w:rPr>
              <w:t>Impact</w:t>
            </w:r>
          </w:p>
        </w:tc>
        <w:tc>
          <w:tcPr>
            <w:tcW w:w="2160" w:type="dxa"/>
            <w:shd w:val="clear" w:color="auto" w:fill="003366"/>
          </w:tcPr>
          <w:p w14:paraId="4497F8C2" w14:textId="77777777" w:rsidR="00B545D7" w:rsidRDefault="00000000">
            <w:pPr>
              <w:jc w:val="center"/>
            </w:pPr>
            <w:r>
              <w:rPr>
                <w:rFonts w:ascii="Calibri" w:eastAsia="Calibri" w:hAnsi="Calibri" w:cs="Calibri"/>
                <w:b/>
                <w:color w:val="FFFFFF"/>
                <w:sz w:val="20"/>
              </w:rPr>
              <w:t>Mitigation</w:t>
            </w:r>
          </w:p>
        </w:tc>
      </w:tr>
      <w:tr w:rsidR="00B545D7" w14:paraId="226DD04B" w14:textId="77777777">
        <w:trPr>
          <w:jc w:val="center"/>
        </w:trPr>
        <w:tc>
          <w:tcPr>
            <w:tcW w:w="2160" w:type="dxa"/>
          </w:tcPr>
          <w:p w14:paraId="4555A529" w14:textId="77777777" w:rsidR="00B545D7" w:rsidRDefault="00000000">
            <w:r>
              <w:rPr>
                <w:rFonts w:ascii="Calibri" w:eastAsia="Calibri" w:hAnsi="Calibri" w:cs="Calibri"/>
                <w:sz w:val="18"/>
              </w:rPr>
              <w:t>Pin/socket wear degrading repeatability to &gt;0.05 mm</w:t>
            </w:r>
          </w:p>
        </w:tc>
        <w:tc>
          <w:tcPr>
            <w:tcW w:w="2160" w:type="dxa"/>
          </w:tcPr>
          <w:p w14:paraId="01ADFB34" w14:textId="77777777" w:rsidR="00B545D7" w:rsidRDefault="00000000">
            <w:r>
              <w:rPr>
                <w:rFonts w:ascii="Calibri" w:eastAsia="Calibri" w:hAnsi="Calibri" w:cs="Calibri"/>
                <w:sz w:val="18"/>
              </w:rPr>
              <w:t>Medium</w:t>
            </w:r>
          </w:p>
        </w:tc>
        <w:tc>
          <w:tcPr>
            <w:tcW w:w="2160" w:type="dxa"/>
          </w:tcPr>
          <w:p w14:paraId="0A8A9D2F" w14:textId="77777777" w:rsidR="00B545D7" w:rsidRDefault="00000000">
            <w:r>
              <w:rPr>
                <w:rFonts w:ascii="Calibri" w:eastAsia="Calibri" w:hAnsi="Calibri" w:cs="Calibri"/>
                <w:sz w:val="18"/>
              </w:rPr>
              <w:t>High</w:t>
            </w:r>
          </w:p>
        </w:tc>
        <w:tc>
          <w:tcPr>
            <w:tcW w:w="2160" w:type="dxa"/>
          </w:tcPr>
          <w:p w14:paraId="02BCDCC3" w14:textId="77777777" w:rsidR="00B545D7" w:rsidRDefault="00000000">
            <w:r>
              <w:rPr>
                <w:rFonts w:ascii="Calibri" w:eastAsia="Calibri" w:hAnsi="Calibri" w:cs="Calibri"/>
                <w:sz w:val="18"/>
              </w:rPr>
              <w:t>Hardened steel + DLC coating; 10,000-cycle wear test; scheduled inspection interval</w:t>
            </w:r>
          </w:p>
        </w:tc>
      </w:tr>
      <w:tr w:rsidR="00B545D7" w14:paraId="5919ACEA" w14:textId="77777777">
        <w:trPr>
          <w:jc w:val="center"/>
        </w:trPr>
        <w:tc>
          <w:tcPr>
            <w:tcW w:w="2160" w:type="dxa"/>
            <w:shd w:val="clear" w:color="auto" w:fill="F2F2F2"/>
          </w:tcPr>
          <w:p w14:paraId="69DC7EF4" w14:textId="77777777" w:rsidR="00B545D7" w:rsidRDefault="00000000">
            <w:r>
              <w:rPr>
                <w:rFonts w:ascii="Calibri" w:eastAsia="Calibri" w:hAnsi="Calibri" w:cs="Calibri"/>
                <w:sz w:val="18"/>
              </w:rPr>
              <w:t>Contamination (dust/debris) preventing full seating</w:t>
            </w:r>
          </w:p>
        </w:tc>
        <w:tc>
          <w:tcPr>
            <w:tcW w:w="2160" w:type="dxa"/>
            <w:shd w:val="clear" w:color="auto" w:fill="F2F2F2"/>
          </w:tcPr>
          <w:p w14:paraId="4AFF38F2" w14:textId="77777777" w:rsidR="00B545D7" w:rsidRDefault="00000000">
            <w:r>
              <w:rPr>
                <w:rFonts w:ascii="Calibri" w:eastAsia="Calibri" w:hAnsi="Calibri" w:cs="Calibri"/>
                <w:sz w:val="18"/>
              </w:rPr>
              <w:t>Medium</w:t>
            </w:r>
          </w:p>
        </w:tc>
        <w:tc>
          <w:tcPr>
            <w:tcW w:w="2160" w:type="dxa"/>
            <w:shd w:val="clear" w:color="auto" w:fill="F2F2F2"/>
          </w:tcPr>
          <w:p w14:paraId="3C3881BE" w14:textId="77777777" w:rsidR="00B545D7" w:rsidRDefault="00000000">
            <w:r>
              <w:rPr>
                <w:rFonts w:ascii="Calibri" w:eastAsia="Calibri" w:hAnsi="Calibri" w:cs="Calibri"/>
                <w:sz w:val="18"/>
              </w:rPr>
              <w:t>Medium</w:t>
            </w:r>
          </w:p>
        </w:tc>
        <w:tc>
          <w:tcPr>
            <w:tcW w:w="2160" w:type="dxa"/>
            <w:shd w:val="clear" w:color="auto" w:fill="F2F2F2"/>
          </w:tcPr>
          <w:p w14:paraId="5ED62A17" w14:textId="77777777" w:rsidR="00B545D7" w:rsidRDefault="00000000">
            <w:r>
              <w:rPr>
                <w:rFonts w:ascii="Calibri" w:eastAsia="Calibri" w:hAnsi="Calibri" w:cs="Calibri"/>
                <w:sz w:val="18"/>
              </w:rPr>
              <w:t>Sealed boot around pin interface; pre-swap visual inspection; socket cleaning protocol</w:t>
            </w:r>
          </w:p>
        </w:tc>
      </w:tr>
      <w:tr w:rsidR="00B545D7" w14:paraId="6A3478EF" w14:textId="77777777">
        <w:trPr>
          <w:jc w:val="center"/>
        </w:trPr>
        <w:tc>
          <w:tcPr>
            <w:tcW w:w="2160" w:type="dxa"/>
          </w:tcPr>
          <w:p w14:paraId="490B70D0" w14:textId="77777777" w:rsidR="00B545D7" w:rsidRDefault="00000000">
            <w:r>
              <w:rPr>
                <w:rFonts w:ascii="Calibri" w:eastAsia="Calibri" w:hAnsi="Calibri" w:cs="Calibri"/>
                <w:sz w:val="18"/>
              </w:rPr>
              <w:t>Belleville washer fatigue or creep over time</w:t>
            </w:r>
          </w:p>
        </w:tc>
        <w:tc>
          <w:tcPr>
            <w:tcW w:w="2160" w:type="dxa"/>
          </w:tcPr>
          <w:p w14:paraId="56F3B34D" w14:textId="77777777" w:rsidR="00B545D7" w:rsidRDefault="00000000">
            <w:r>
              <w:rPr>
                <w:rFonts w:ascii="Calibri" w:eastAsia="Calibri" w:hAnsi="Calibri" w:cs="Calibri"/>
                <w:sz w:val="18"/>
              </w:rPr>
              <w:t>Low</w:t>
            </w:r>
          </w:p>
        </w:tc>
        <w:tc>
          <w:tcPr>
            <w:tcW w:w="2160" w:type="dxa"/>
          </w:tcPr>
          <w:p w14:paraId="5E3285B6" w14:textId="77777777" w:rsidR="00B545D7" w:rsidRDefault="00000000">
            <w:r>
              <w:rPr>
                <w:rFonts w:ascii="Calibri" w:eastAsia="Calibri" w:hAnsi="Calibri" w:cs="Calibri"/>
                <w:sz w:val="18"/>
              </w:rPr>
              <w:t>High</w:t>
            </w:r>
          </w:p>
        </w:tc>
        <w:tc>
          <w:tcPr>
            <w:tcW w:w="2160" w:type="dxa"/>
          </w:tcPr>
          <w:p w14:paraId="534070CE" w14:textId="77777777" w:rsidR="00B545D7" w:rsidRDefault="00000000">
            <w:r>
              <w:rPr>
                <w:rFonts w:ascii="Calibri" w:eastAsia="Calibri" w:hAnsi="Calibri" w:cs="Calibri"/>
                <w:sz w:val="18"/>
              </w:rPr>
              <w:t>17-7 PH stainless steel; 10⁷ cycle fatigue life; annual preload verification</w:t>
            </w:r>
          </w:p>
        </w:tc>
      </w:tr>
      <w:tr w:rsidR="00B545D7" w14:paraId="7A9173A4" w14:textId="77777777">
        <w:trPr>
          <w:jc w:val="center"/>
        </w:trPr>
        <w:tc>
          <w:tcPr>
            <w:tcW w:w="2160" w:type="dxa"/>
            <w:shd w:val="clear" w:color="auto" w:fill="F2F2F2"/>
          </w:tcPr>
          <w:p w14:paraId="7A104A74" w14:textId="77777777" w:rsidR="00B545D7" w:rsidRDefault="00000000">
            <w:r>
              <w:rPr>
                <w:rFonts w:ascii="Calibri" w:eastAsia="Calibri" w:hAnsi="Calibri" w:cs="Calibri"/>
                <w:sz w:val="18"/>
              </w:rPr>
              <w:t>Thermal expansion causing binding in sockets</w:t>
            </w:r>
          </w:p>
        </w:tc>
        <w:tc>
          <w:tcPr>
            <w:tcW w:w="2160" w:type="dxa"/>
            <w:shd w:val="clear" w:color="auto" w:fill="F2F2F2"/>
          </w:tcPr>
          <w:p w14:paraId="5E0537FA" w14:textId="77777777" w:rsidR="00B545D7" w:rsidRDefault="00000000">
            <w:r>
              <w:rPr>
                <w:rFonts w:ascii="Calibri" w:eastAsia="Calibri" w:hAnsi="Calibri" w:cs="Calibri"/>
                <w:sz w:val="18"/>
              </w:rPr>
              <w:t>Low</w:t>
            </w:r>
          </w:p>
        </w:tc>
        <w:tc>
          <w:tcPr>
            <w:tcW w:w="2160" w:type="dxa"/>
            <w:shd w:val="clear" w:color="auto" w:fill="F2F2F2"/>
          </w:tcPr>
          <w:p w14:paraId="09416B22" w14:textId="77777777" w:rsidR="00B545D7" w:rsidRDefault="00000000">
            <w:r>
              <w:rPr>
                <w:rFonts w:ascii="Calibri" w:eastAsia="Calibri" w:hAnsi="Calibri" w:cs="Calibri"/>
                <w:sz w:val="18"/>
              </w:rPr>
              <w:t>Medium</w:t>
            </w:r>
          </w:p>
        </w:tc>
        <w:tc>
          <w:tcPr>
            <w:tcW w:w="2160" w:type="dxa"/>
            <w:shd w:val="clear" w:color="auto" w:fill="F2F2F2"/>
          </w:tcPr>
          <w:p w14:paraId="2DB7ADC0" w14:textId="77777777" w:rsidR="00B545D7" w:rsidRDefault="00000000">
            <w:r>
              <w:rPr>
                <w:rFonts w:ascii="Calibri" w:eastAsia="Calibri" w:hAnsi="Calibri" w:cs="Calibri"/>
                <w:sz w:val="18"/>
              </w:rPr>
              <w:t>Conical geometry accommodates micro-</w:t>
            </w:r>
            <w:proofErr w:type="gramStart"/>
            <w:r>
              <w:rPr>
                <w:rFonts w:ascii="Calibri" w:eastAsia="Calibri" w:hAnsi="Calibri" w:cs="Calibri"/>
                <w:sz w:val="18"/>
              </w:rPr>
              <w:t>slip</w:t>
            </w:r>
            <w:proofErr w:type="gramEnd"/>
            <w:r>
              <w:rPr>
                <w:rFonts w:ascii="Calibri" w:eastAsia="Calibri" w:hAnsi="Calibri" w:cs="Calibri"/>
                <w:sz w:val="18"/>
              </w:rPr>
              <w:t>; 40 °C ΔT validated by thermal cycling</w:t>
            </w:r>
          </w:p>
        </w:tc>
      </w:tr>
      <w:tr w:rsidR="00B545D7" w14:paraId="4DE1FCB7" w14:textId="77777777">
        <w:trPr>
          <w:jc w:val="center"/>
        </w:trPr>
        <w:tc>
          <w:tcPr>
            <w:tcW w:w="2160" w:type="dxa"/>
          </w:tcPr>
          <w:p w14:paraId="390E5310" w14:textId="77777777" w:rsidR="00B545D7" w:rsidRDefault="00000000">
            <w:r>
              <w:rPr>
                <w:rFonts w:ascii="Calibri" w:eastAsia="Calibri" w:hAnsi="Calibri" w:cs="Calibri"/>
                <w:sz w:val="18"/>
              </w:rPr>
              <w:t>Socket cracking in aluminum pod base under Hertzian stress</w:t>
            </w:r>
          </w:p>
        </w:tc>
        <w:tc>
          <w:tcPr>
            <w:tcW w:w="2160" w:type="dxa"/>
          </w:tcPr>
          <w:p w14:paraId="759569A5" w14:textId="77777777" w:rsidR="00B545D7" w:rsidRDefault="00000000">
            <w:r>
              <w:rPr>
                <w:rFonts w:ascii="Calibri" w:eastAsia="Calibri" w:hAnsi="Calibri" w:cs="Calibri"/>
                <w:sz w:val="18"/>
              </w:rPr>
              <w:t>Medium</w:t>
            </w:r>
          </w:p>
        </w:tc>
        <w:tc>
          <w:tcPr>
            <w:tcW w:w="2160" w:type="dxa"/>
          </w:tcPr>
          <w:p w14:paraId="0002E12C" w14:textId="77777777" w:rsidR="00B545D7" w:rsidRDefault="00000000">
            <w:r>
              <w:rPr>
                <w:rFonts w:ascii="Calibri" w:eastAsia="Calibri" w:hAnsi="Calibri" w:cs="Calibri"/>
                <w:sz w:val="18"/>
              </w:rPr>
              <w:t>Medium</w:t>
            </w:r>
          </w:p>
        </w:tc>
        <w:tc>
          <w:tcPr>
            <w:tcW w:w="2160" w:type="dxa"/>
          </w:tcPr>
          <w:p w14:paraId="0984FCC6" w14:textId="77777777" w:rsidR="00B545D7" w:rsidRDefault="00000000">
            <w:r>
              <w:rPr>
                <w:rFonts w:ascii="Calibri" w:eastAsia="Calibri" w:hAnsi="Calibri" w:cs="Calibri"/>
                <w:sz w:val="18"/>
              </w:rPr>
              <w:t xml:space="preserve">Hard-anodized </w:t>
            </w:r>
            <w:proofErr w:type="spellStart"/>
            <w:r>
              <w:rPr>
                <w:rFonts w:ascii="Calibri" w:eastAsia="Calibri" w:hAnsi="Calibri" w:cs="Calibri"/>
                <w:sz w:val="18"/>
              </w:rPr>
              <w:t>Al₂O</w:t>
            </w:r>
            <w:proofErr w:type="spellEnd"/>
            <w:r>
              <w:rPr>
                <w:rFonts w:ascii="Calibri" w:eastAsia="Calibri" w:hAnsi="Calibri" w:cs="Calibri"/>
                <w:sz w:val="18"/>
              </w:rPr>
              <w:t>₃ layer &gt;50 µm; or steel insert press-fit into aluminum base</w:t>
            </w:r>
          </w:p>
        </w:tc>
      </w:tr>
      <w:tr w:rsidR="00B545D7" w14:paraId="513F1FCD" w14:textId="77777777">
        <w:trPr>
          <w:jc w:val="center"/>
        </w:trPr>
        <w:tc>
          <w:tcPr>
            <w:tcW w:w="2160" w:type="dxa"/>
            <w:shd w:val="clear" w:color="auto" w:fill="F2F2F2"/>
          </w:tcPr>
          <w:p w14:paraId="71A8D669" w14:textId="77777777" w:rsidR="00B545D7" w:rsidRDefault="00000000">
            <w:r>
              <w:rPr>
                <w:rFonts w:ascii="Calibri" w:eastAsia="Calibri" w:hAnsi="Calibri" w:cs="Calibri"/>
                <w:sz w:val="18"/>
              </w:rPr>
              <w:t>Clamp torque sensitivity affecting preload consistency</w:t>
            </w:r>
          </w:p>
        </w:tc>
        <w:tc>
          <w:tcPr>
            <w:tcW w:w="2160" w:type="dxa"/>
            <w:shd w:val="clear" w:color="auto" w:fill="F2F2F2"/>
          </w:tcPr>
          <w:p w14:paraId="75366A62" w14:textId="77777777" w:rsidR="00B545D7" w:rsidRDefault="00000000">
            <w:r>
              <w:rPr>
                <w:rFonts w:ascii="Calibri" w:eastAsia="Calibri" w:hAnsi="Calibri" w:cs="Calibri"/>
                <w:sz w:val="18"/>
              </w:rPr>
              <w:t>Low</w:t>
            </w:r>
          </w:p>
        </w:tc>
        <w:tc>
          <w:tcPr>
            <w:tcW w:w="2160" w:type="dxa"/>
            <w:shd w:val="clear" w:color="auto" w:fill="F2F2F2"/>
          </w:tcPr>
          <w:p w14:paraId="439C35B3" w14:textId="77777777" w:rsidR="00B545D7" w:rsidRDefault="00000000">
            <w:r>
              <w:rPr>
                <w:rFonts w:ascii="Calibri" w:eastAsia="Calibri" w:hAnsi="Calibri" w:cs="Calibri"/>
                <w:sz w:val="18"/>
              </w:rPr>
              <w:t>Medium</w:t>
            </w:r>
          </w:p>
        </w:tc>
        <w:tc>
          <w:tcPr>
            <w:tcW w:w="2160" w:type="dxa"/>
            <w:shd w:val="clear" w:color="auto" w:fill="F2F2F2"/>
          </w:tcPr>
          <w:p w14:paraId="5AC4F6DB" w14:textId="77777777" w:rsidR="00B545D7" w:rsidRDefault="00000000">
            <w:r>
              <w:rPr>
                <w:rFonts w:ascii="Calibri" w:eastAsia="Calibri" w:hAnsi="Calibri" w:cs="Calibri"/>
                <w:sz w:val="18"/>
              </w:rPr>
              <w:t>Belleville washers dominate preload; torque window ±20% acceptable</w:t>
            </w:r>
          </w:p>
        </w:tc>
      </w:tr>
    </w:tbl>
    <w:p w14:paraId="7DB3D90E" w14:textId="77777777" w:rsidR="00B545D7" w:rsidRDefault="00B545D7">
      <w:pPr>
        <w:spacing w:after="240"/>
      </w:pPr>
    </w:p>
    <w:p w14:paraId="779AE944" w14:textId="77777777" w:rsidR="00B545D7" w:rsidRDefault="00000000">
      <w:pPr>
        <w:pStyle w:val="Heading1"/>
      </w:pPr>
      <w:r>
        <w:rPr>
          <w:rFonts w:ascii="Calibri" w:eastAsia="Calibri" w:hAnsi="Calibri" w:cs="Calibri"/>
          <w:color w:val="003366"/>
          <w:sz w:val="32"/>
        </w:rPr>
        <w:t>9. CROSS-DOMAIN INTEGRATION</w:t>
      </w:r>
    </w:p>
    <w:p w14:paraId="0CF3C739" w14:textId="77777777" w:rsidR="00B545D7" w:rsidRDefault="00000000">
      <w:pPr>
        <w:spacing w:after="120"/>
      </w:pPr>
      <w:r>
        <w:rPr>
          <w:rFonts w:ascii="Calibri" w:eastAsia="Calibri" w:hAnsi="Calibri" w:cs="Calibri"/>
        </w:rPr>
        <w:t>This solution bridges precision mechanical engineering, tribology, optics, and manufacturing engineering:</w:t>
      </w:r>
    </w:p>
    <w:p w14:paraId="7F2E905F" w14:textId="77777777" w:rsidR="00B545D7" w:rsidRDefault="00000000">
      <w:pPr>
        <w:spacing w:after="120"/>
      </w:pPr>
      <w:r>
        <w:rPr>
          <w:rFonts w:ascii="Calibri" w:eastAsia="Calibri" w:hAnsi="Calibri" w:cs="Calibri"/>
          <w:b/>
        </w:rPr>
        <w:t xml:space="preserve">Precision Mechanical Engineering: </w:t>
      </w:r>
      <w:r>
        <w:rPr>
          <w:rFonts w:ascii="Calibri" w:eastAsia="Calibri" w:hAnsi="Calibri" w:cs="Calibri"/>
        </w:rPr>
        <w:t>Kinematic coupling theory (Maxwell, Kelvin) extended with redundant constraint (fourth pin). Hertzian contact mechanics, spring design (Belleville washer stacks), and tolerance analysis (H7/g6 equivalent for conical fits) integrated into a single interface.</w:t>
      </w:r>
    </w:p>
    <w:p w14:paraId="38659555" w14:textId="77777777" w:rsidR="00B545D7" w:rsidRDefault="00000000">
      <w:pPr>
        <w:spacing w:after="120"/>
      </w:pPr>
      <w:r>
        <w:rPr>
          <w:rFonts w:ascii="Calibri" w:eastAsia="Calibri" w:hAnsi="Calibri" w:cs="Calibri"/>
          <w:b/>
        </w:rPr>
        <w:t xml:space="preserve">Tribology &amp; Surface Engineering: </w:t>
      </w:r>
      <w:r>
        <w:rPr>
          <w:rFonts w:ascii="Calibri" w:eastAsia="Calibri" w:hAnsi="Calibri" w:cs="Calibri"/>
        </w:rPr>
        <w:t>DLC/</w:t>
      </w:r>
      <w:proofErr w:type="spellStart"/>
      <w:r>
        <w:rPr>
          <w:rFonts w:ascii="Calibri" w:eastAsia="Calibri" w:hAnsi="Calibri" w:cs="Calibri"/>
        </w:rPr>
        <w:t>TiN</w:t>
      </w:r>
      <w:proofErr w:type="spellEnd"/>
      <w:r>
        <w:rPr>
          <w:rFonts w:ascii="Calibri" w:eastAsia="Calibri" w:hAnsi="Calibri" w:cs="Calibri"/>
        </w:rPr>
        <w:t xml:space="preserve"> coatings, surface finish optimization (Ra &lt; 0.1 µm), and lubrication-free design for cleanroom-compatible operation. Wear modeling predicts &gt;10,000-cycle life under contaminated conditions.</w:t>
      </w:r>
    </w:p>
    <w:p w14:paraId="2C1EAB6E" w14:textId="77777777" w:rsidR="00B545D7" w:rsidRDefault="00000000">
      <w:pPr>
        <w:spacing w:after="120"/>
      </w:pPr>
      <w:r>
        <w:rPr>
          <w:rFonts w:ascii="Calibri" w:eastAsia="Calibri" w:hAnsi="Calibri" w:cs="Calibri"/>
          <w:b/>
        </w:rPr>
        <w:t xml:space="preserve">Optical Engineering: </w:t>
      </w:r>
      <w:r>
        <w:rPr>
          <w:rFonts w:ascii="Calibri" w:eastAsia="Calibri" w:hAnsi="Calibri" w:cs="Calibri"/>
        </w:rPr>
        <w:t>Co-machining of conical sockets with optical bench ensures that the QCL beam path and camera boresight are mechanically registered to the kinematic datum. Optical alignment becomes a manufacturing tolerance, not a field procedure.</w:t>
      </w:r>
    </w:p>
    <w:p w14:paraId="2FA374BA" w14:textId="77777777" w:rsidR="00B545D7" w:rsidRDefault="00000000">
      <w:pPr>
        <w:spacing w:after="120"/>
      </w:pPr>
      <w:r>
        <w:rPr>
          <w:rFonts w:ascii="Calibri" w:eastAsia="Calibri" w:hAnsi="Calibri" w:cs="Calibri"/>
          <w:b/>
        </w:rPr>
        <w:t xml:space="preserve">Manufacturing Engineering: </w:t>
      </w:r>
      <w:r>
        <w:rPr>
          <w:rFonts w:ascii="Calibri" w:eastAsia="Calibri" w:hAnsi="Calibri" w:cs="Calibri"/>
        </w:rPr>
        <w:t>Single-</w:t>
      </w:r>
      <w:proofErr w:type="gramStart"/>
      <w:r>
        <w:rPr>
          <w:rFonts w:ascii="Calibri" w:eastAsia="Calibri" w:hAnsi="Calibri" w:cs="Calibri"/>
        </w:rPr>
        <w:t>setup</w:t>
      </w:r>
      <w:proofErr w:type="gramEnd"/>
      <w:r>
        <w:rPr>
          <w:rFonts w:ascii="Calibri" w:eastAsia="Calibri" w:hAnsi="Calibri" w:cs="Calibri"/>
        </w:rPr>
        <w:t xml:space="preserve"> CNC machining of all kinematic and optical features from a common origin. Grinding and lapping operations achieve surface finishes required for Hertzian contact stress management and 3 µm-class repeatability.</w:t>
      </w:r>
    </w:p>
    <w:p w14:paraId="2CC1CE46" w14:textId="77777777" w:rsidR="00B545D7" w:rsidRDefault="00000000">
      <w:pPr>
        <w:spacing w:after="120"/>
      </w:pPr>
      <w:r>
        <w:rPr>
          <w:rFonts w:ascii="Calibri" w:eastAsia="Calibri" w:hAnsi="Calibri" w:cs="Calibri"/>
          <w:b/>
        </w:rPr>
        <w:t xml:space="preserve">Systems Engineering: </w:t>
      </w:r>
      <w:r>
        <w:rPr>
          <w:rFonts w:ascii="Calibri" w:eastAsia="Calibri" w:hAnsi="Calibri" w:cs="Calibri"/>
        </w:rPr>
        <w:t>Swap time, repeatability, safety factor, and environmental durability requirements traced to kinematic and spring design parameters. NASA-STD-5017 and NASARAP safety factors applied. Patent CN121104757A provides prior art validation for 3 µm-class repeatability.</w:t>
      </w:r>
    </w:p>
    <w:p w14:paraId="221330F1" w14:textId="77777777" w:rsidR="00B545D7" w:rsidRDefault="00000000">
      <w:pPr>
        <w:pStyle w:val="Heading1"/>
      </w:pPr>
      <w:r>
        <w:rPr>
          <w:rFonts w:ascii="Calibri" w:eastAsia="Calibri" w:hAnsi="Calibri" w:cs="Calibri"/>
          <w:color w:val="003366"/>
          <w:sz w:val="32"/>
        </w:rPr>
        <w:t>10. REFERENCES</w:t>
      </w:r>
    </w:p>
    <w:p w14:paraId="55495B66" w14:textId="77777777" w:rsidR="00B545D7" w:rsidRDefault="00000000">
      <w:pPr>
        <w:spacing w:after="60"/>
      </w:pPr>
      <w:r>
        <w:rPr>
          <w:rFonts w:ascii="Calibri" w:eastAsia="Calibri" w:hAnsi="Calibri" w:cs="Calibri"/>
          <w:sz w:val="20"/>
        </w:rPr>
        <w:t>[1] CN Patent CN121104757A, 'Four-Axis Linkage Eight-Spindle High-Speed CNC Automatic System Based on X-PRIME Platform' — demonstrates 3 µm repeatability in BT30 tool holders under high-speed machining loads.</w:t>
      </w:r>
    </w:p>
    <w:p w14:paraId="7A444DB0" w14:textId="77777777" w:rsidR="00B545D7" w:rsidRDefault="00000000">
      <w:pPr>
        <w:spacing w:after="60"/>
      </w:pPr>
      <w:r>
        <w:rPr>
          <w:rFonts w:ascii="Calibri" w:eastAsia="Calibri" w:hAnsi="Calibri" w:cs="Calibri"/>
          <w:sz w:val="20"/>
        </w:rPr>
        <w:t>[2] Slocum, A.H. 'Precision Machine Design.' Society of Manufacturing Engineers, 1992. (Kinematic coupling theory)</w:t>
      </w:r>
    </w:p>
    <w:p w14:paraId="29655FE3" w14:textId="77777777" w:rsidR="00B545D7" w:rsidRDefault="00000000">
      <w:pPr>
        <w:spacing w:after="60"/>
      </w:pPr>
      <w:r>
        <w:rPr>
          <w:rFonts w:ascii="Calibri" w:eastAsia="Calibri" w:hAnsi="Calibri" w:cs="Calibri"/>
          <w:sz w:val="20"/>
        </w:rPr>
        <w:t>[3] Hale, L.C. 'Principles and Techniques for Designing Precision Machines.' PhD Thesis, MIT, 1999.</w:t>
      </w:r>
    </w:p>
    <w:p w14:paraId="311C4030" w14:textId="77777777" w:rsidR="00B545D7" w:rsidRDefault="00000000">
      <w:pPr>
        <w:spacing w:after="60"/>
      </w:pPr>
      <w:r>
        <w:rPr>
          <w:rFonts w:ascii="Calibri" w:eastAsia="Calibri" w:hAnsi="Calibri" w:cs="Calibri"/>
          <w:sz w:val="20"/>
        </w:rPr>
        <w:t>[4] NASA-STD-5017, 'Design and Development Requirements for Mechanisms.'</w:t>
      </w:r>
    </w:p>
    <w:p w14:paraId="23D7382C" w14:textId="77777777" w:rsidR="00B545D7" w:rsidRDefault="00000000">
      <w:pPr>
        <w:spacing w:after="60"/>
      </w:pPr>
      <w:r>
        <w:rPr>
          <w:rFonts w:ascii="Calibri" w:eastAsia="Calibri" w:hAnsi="Calibri" w:cs="Calibri"/>
          <w:sz w:val="20"/>
        </w:rPr>
        <w:t xml:space="preserve">[5] NASARAP (NASA Reliability Analysis </w:t>
      </w:r>
      <w:proofErr w:type="gramStart"/>
      <w:r>
        <w:rPr>
          <w:rFonts w:ascii="Calibri" w:eastAsia="Calibri" w:hAnsi="Calibri" w:cs="Calibri"/>
          <w:sz w:val="20"/>
        </w:rPr>
        <w:t>Program) —</w:t>
      </w:r>
      <w:proofErr w:type="gramEnd"/>
      <w:r>
        <w:rPr>
          <w:rFonts w:ascii="Calibri" w:eastAsia="Calibri" w:hAnsi="Calibri" w:cs="Calibri"/>
          <w:sz w:val="20"/>
        </w:rPr>
        <w:t xml:space="preserve"> Safety factor guidelines for structural/mechanical components.</w:t>
      </w:r>
    </w:p>
    <w:p w14:paraId="1292B572" w14:textId="77777777" w:rsidR="00B545D7" w:rsidRDefault="00000000">
      <w:pPr>
        <w:spacing w:after="60"/>
      </w:pPr>
      <w:r>
        <w:rPr>
          <w:rFonts w:ascii="Calibri" w:eastAsia="Calibri" w:hAnsi="Calibri" w:cs="Calibri"/>
          <w:sz w:val="20"/>
        </w:rPr>
        <w:t>[6] Schouten, C.H. et al. 'Design of a 3-2-1 Kinematic Coupling for Precision Applications.' Precision Engineering, 2008.</w:t>
      </w:r>
    </w:p>
    <w:p w14:paraId="21479881" w14:textId="77777777" w:rsidR="00B545D7" w:rsidRDefault="00000000">
      <w:pPr>
        <w:spacing w:after="60"/>
      </w:pPr>
      <w:r>
        <w:rPr>
          <w:rFonts w:ascii="Calibri" w:eastAsia="Calibri" w:hAnsi="Calibri" w:cs="Calibri"/>
          <w:sz w:val="20"/>
        </w:rPr>
        <w:t>[7] Johnson, K.L. 'Contact Mechanics.' Cambridge University Press, 1985. (Hertzian contact theory foundation)</w:t>
      </w:r>
    </w:p>
    <w:p w14:paraId="52B24848" w14:textId="77777777" w:rsidR="00B545D7" w:rsidRDefault="00000000">
      <w:pPr>
        <w:pStyle w:val="Heading1"/>
      </w:pPr>
      <w:r>
        <w:rPr>
          <w:rFonts w:ascii="Calibri" w:eastAsia="Calibri" w:hAnsi="Calibri" w:cs="Calibri"/>
          <w:color w:val="003366"/>
          <w:sz w:val="32"/>
        </w:rPr>
        <w:t>11. APPENDIX: TECHNICAL CONTRADICTIONS &amp; SEGMENTATION</w:t>
      </w:r>
    </w:p>
    <w:p w14:paraId="1C8BCD92" w14:textId="77777777" w:rsidR="00B545D7" w:rsidRDefault="00000000">
      <w:pPr>
        <w:pStyle w:val="Heading2"/>
      </w:pPr>
      <w:r>
        <w:rPr>
          <w:rFonts w:ascii="Calibri" w:eastAsia="Calibri" w:hAnsi="Calibri" w:cs="Calibri"/>
          <w:color w:val="003366"/>
          <w:sz w:val="28"/>
        </w:rPr>
        <w:t>11.1 Technical Contradictions Resolved</w:t>
      </w:r>
    </w:p>
    <w:p w14:paraId="3A5A2498" w14:textId="77777777" w:rsidR="00B545D7" w:rsidRDefault="00000000">
      <w:pPr>
        <w:spacing w:after="120"/>
      </w:pPr>
      <w:r>
        <w:rPr>
          <w:rFonts w:ascii="Calibri" w:eastAsia="Calibri" w:hAnsi="Calibri" w:cs="Calibri"/>
          <w:b/>
        </w:rPr>
        <w:t xml:space="preserve">• Precision vs. Speed: </w:t>
      </w:r>
      <w:r>
        <w:rPr>
          <w:rFonts w:ascii="Calibri" w:eastAsia="Calibri" w:hAnsi="Calibri" w:cs="Calibri"/>
        </w:rPr>
        <w:t>High-precision alignment traditionally requires slow, careful manual adjustment. The conical self-centering geometry achieves 3 µm-class precision in &lt;5 minutes by automating alignment through kinematic taper action.</w:t>
      </w:r>
    </w:p>
    <w:p w14:paraId="2F3AAACB" w14:textId="77777777" w:rsidR="00B545D7" w:rsidRDefault="00000000">
      <w:pPr>
        <w:spacing w:after="120"/>
      </w:pPr>
      <w:r>
        <w:rPr>
          <w:rFonts w:ascii="Calibri" w:eastAsia="Calibri" w:hAnsi="Calibri" w:cs="Calibri"/>
          <w:b/>
        </w:rPr>
        <w:t xml:space="preserve">• Constraint vs. Compliance: </w:t>
      </w:r>
      <w:r>
        <w:rPr>
          <w:rFonts w:ascii="Calibri" w:eastAsia="Calibri" w:hAnsi="Calibri" w:cs="Calibri"/>
        </w:rPr>
        <w:t>Exact kinematic constraint (3-2-1) provides precision but concentrates load on three points. The fourth redundant pin distributes load without over-constraining, resolving the contradiction between precision and durability.</w:t>
      </w:r>
    </w:p>
    <w:p w14:paraId="78B703D6" w14:textId="77777777" w:rsidR="00B545D7" w:rsidRDefault="00000000">
      <w:pPr>
        <w:spacing w:after="120"/>
      </w:pPr>
      <w:r>
        <w:rPr>
          <w:rFonts w:ascii="Calibri" w:eastAsia="Calibri" w:hAnsi="Calibri" w:cs="Calibri"/>
          <w:b/>
        </w:rPr>
        <w:t xml:space="preserve">• Preload vs. Thermal Expansion: </w:t>
      </w:r>
      <w:r>
        <w:rPr>
          <w:rFonts w:ascii="Calibri" w:eastAsia="Calibri" w:hAnsi="Calibri" w:cs="Calibri"/>
        </w:rPr>
        <w:t>High preload ensures vibration tolerance but can cause binding under thermal expansion. Belleville washers provide constant preload with compliant deflection range, accommodating 40 °C ΔT without preload loss or binding.</w:t>
      </w:r>
    </w:p>
    <w:p w14:paraId="201B1DA2" w14:textId="77777777" w:rsidR="00B545D7" w:rsidRDefault="00000000">
      <w:pPr>
        <w:spacing w:after="120"/>
      </w:pPr>
      <w:r>
        <w:rPr>
          <w:rFonts w:ascii="Calibri" w:eastAsia="Calibri" w:hAnsi="Calibri" w:cs="Calibri"/>
          <w:b/>
        </w:rPr>
        <w:t xml:space="preserve">• Wear Resistance vs. Low Friction: </w:t>
      </w:r>
      <w:r>
        <w:rPr>
          <w:rFonts w:ascii="Calibri" w:eastAsia="Calibri" w:hAnsi="Calibri" w:cs="Calibri"/>
        </w:rPr>
        <w:t xml:space="preserve">Hard coatings (DLC, </w:t>
      </w:r>
      <w:proofErr w:type="spellStart"/>
      <w:r>
        <w:rPr>
          <w:rFonts w:ascii="Calibri" w:eastAsia="Calibri" w:hAnsi="Calibri" w:cs="Calibri"/>
        </w:rPr>
        <w:t>TiN</w:t>
      </w:r>
      <w:proofErr w:type="spellEnd"/>
      <w:r>
        <w:rPr>
          <w:rFonts w:ascii="Calibri" w:eastAsia="Calibri" w:hAnsi="Calibri" w:cs="Calibri"/>
        </w:rPr>
        <w:t>) provide wear resistance but can increase friction. Optimized coating thickness and surface finish achieve both low wear rate and low insertion force.</w:t>
      </w:r>
    </w:p>
    <w:p w14:paraId="4B4C911D" w14:textId="77777777" w:rsidR="00B545D7" w:rsidRDefault="00000000">
      <w:pPr>
        <w:pStyle w:val="Heading2"/>
      </w:pPr>
      <w:r>
        <w:rPr>
          <w:rFonts w:ascii="Calibri" w:eastAsia="Calibri" w:hAnsi="Calibri" w:cs="Calibri"/>
          <w:color w:val="003366"/>
          <w:sz w:val="28"/>
        </w:rPr>
        <w:t>11.2 Segmentation Strategy</w:t>
      </w:r>
    </w:p>
    <w:p w14:paraId="5367E764" w14:textId="77777777" w:rsidR="00B545D7" w:rsidRDefault="00000000">
      <w:pPr>
        <w:spacing w:after="120"/>
      </w:pPr>
      <w:r>
        <w:rPr>
          <w:rFonts w:ascii="Calibri" w:eastAsia="Calibri" w:hAnsi="Calibri" w:cs="Calibri"/>
        </w:rPr>
        <w:t>The four-point interface is segmented into modular sub-assemblies for manufacturing, maintenance, and upgrade:</w:t>
      </w:r>
    </w:p>
    <w:p w14:paraId="5424C9B5" w14:textId="77777777" w:rsidR="00B545D7" w:rsidRDefault="00000000">
      <w:pPr>
        <w:spacing w:after="80"/>
      </w:pPr>
      <w:r>
        <w:rPr>
          <w:rFonts w:ascii="Calibri" w:eastAsia="Calibri" w:hAnsi="Calibri" w:cs="Calibri"/>
          <w:b/>
        </w:rPr>
        <w:t xml:space="preserve">Rail Block Modules (×4): </w:t>
      </w:r>
      <w:r>
        <w:rPr>
          <w:rFonts w:ascii="Calibri" w:eastAsia="Calibri" w:hAnsi="Calibri" w:cs="Calibri"/>
        </w:rPr>
        <w:t>Each rail block contains one hardened conical pin, Belleville washer stack, and clamp bolt. Independently replaceable; preload adjustable per block.</w:t>
      </w:r>
    </w:p>
    <w:p w14:paraId="225B118D" w14:textId="77777777" w:rsidR="00B545D7" w:rsidRDefault="00000000">
      <w:pPr>
        <w:spacing w:after="80"/>
      </w:pPr>
      <w:r>
        <w:rPr>
          <w:rFonts w:ascii="Calibri" w:eastAsia="Calibri" w:hAnsi="Calibri" w:cs="Calibri"/>
          <w:b/>
        </w:rPr>
        <w:t xml:space="preserve">Pod Base Module: </w:t>
      </w:r>
      <w:r>
        <w:rPr>
          <w:rFonts w:ascii="Calibri" w:eastAsia="Calibri" w:hAnsi="Calibri" w:cs="Calibri"/>
        </w:rPr>
        <w:t>Conical sockets co-machined with optical bench; non-serviceable (precision-matched to rail blocks).</w:t>
      </w:r>
    </w:p>
    <w:p w14:paraId="1ABD1E2C" w14:textId="77777777" w:rsidR="00B545D7" w:rsidRDefault="00000000">
      <w:pPr>
        <w:spacing w:after="80"/>
      </w:pPr>
      <w:r>
        <w:rPr>
          <w:rFonts w:ascii="Calibri" w:eastAsia="Calibri" w:hAnsi="Calibri" w:cs="Calibri"/>
          <w:b/>
        </w:rPr>
        <w:t xml:space="preserve">Pin Cartridge Sub-Assembly: </w:t>
      </w:r>
      <w:r>
        <w:rPr>
          <w:rFonts w:ascii="Calibri" w:eastAsia="Calibri" w:hAnsi="Calibri" w:cs="Calibri"/>
        </w:rPr>
        <w:t>Conical pin + Belleville stack + clamp bolt as a pre-calibrated unit. Field-replaceable without affecting socket geometry.</w:t>
      </w:r>
    </w:p>
    <w:p w14:paraId="643B508E" w14:textId="77777777" w:rsidR="00B545D7" w:rsidRDefault="00000000">
      <w:pPr>
        <w:spacing w:after="80"/>
      </w:pPr>
      <w:r>
        <w:rPr>
          <w:rFonts w:ascii="Calibri" w:eastAsia="Calibri" w:hAnsi="Calibri" w:cs="Calibri"/>
          <w:b/>
        </w:rPr>
        <w:t xml:space="preserve">Protective Boot Sub-Assembly: </w:t>
      </w:r>
      <w:r>
        <w:rPr>
          <w:rFonts w:ascii="Calibri" w:eastAsia="Calibri" w:hAnsi="Calibri" w:cs="Calibri"/>
        </w:rPr>
        <w:t>Elastomeric seal around each pin-socket interface; prevents contamination ingress. Replaceable during scheduled maintenance.</w:t>
      </w:r>
    </w:p>
    <w:p w14:paraId="528E37DE" w14:textId="77777777" w:rsidR="00B545D7" w:rsidRDefault="00000000">
      <w:pPr>
        <w:pStyle w:val="Heading2"/>
      </w:pPr>
      <w:r>
        <w:rPr>
          <w:rFonts w:ascii="Calibri" w:eastAsia="Calibri" w:hAnsi="Calibri" w:cs="Calibri"/>
          <w:color w:val="003366"/>
          <w:sz w:val="28"/>
        </w:rPr>
        <w:t>11.3 Parameter Changes from Baseline</w:t>
      </w:r>
    </w:p>
    <w:p w14:paraId="35022926" w14:textId="77777777" w:rsidR="00B545D7" w:rsidRDefault="00000000">
      <w:pPr>
        <w:spacing w:after="120"/>
      </w:pPr>
      <w:r>
        <w:rPr>
          <w:rFonts w:ascii="Calibri" w:eastAsia="Calibri" w:hAnsi="Calibri" w:cs="Calibri"/>
        </w:rPr>
        <w:t>The transition from four symmetric clamps to a four-point conical pin array involves the following parameter changes:</w:t>
      </w:r>
    </w:p>
    <w:tbl>
      <w:tblPr>
        <w:tblStyle w:val="TableGrid"/>
        <w:tblW w:w="0" w:type="auto"/>
        <w:jc w:val="center"/>
        <w:tblLook w:val="04A0" w:firstRow="1" w:lastRow="0" w:firstColumn="1" w:lastColumn="0" w:noHBand="0" w:noVBand="1"/>
      </w:tblPr>
      <w:tblGrid>
        <w:gridCol w:w="2876"/>
        <w:gridCol w:w="2877"/>
        <w:gridCol w:w="2877"/>
      </w:tblGrid>
      <w:tr w:rsidR="00B545D7" w14:paraId="4EBC3CF1" w14:textId="77777777">
        <w:trPr>
          <w:jc w:val="center"/>
        </w:trPr>
        <w:tc>
          <w:tcPr>
            <w:tcW w:w="2880" w:type="dxa"/>
            <w:shd w:val="clear" w:color="auto" w:fill="003366"/>
          </w:tcPr>
          <w:p w14:paraId="2EF1670E" w14:textId="77777777" w:rsidR="00B545D7" w:rsidRDefault="00000000">
            <w:pPr>
              <w:jc w:val="center"/>
            </w:pPr>
            <w:r>
              <w:rPr>
                <w:rFonts w:ascii="Calibri" w:eastAsia="Calibri" w:hAnsi="Calibri" w:cs="Calibri"/>
                <w:b/>
                <w:color w:val="FFFFFF"/>
                <w:sz w:val="20"/>
              </w:rPr>
              <w:t>Parameter</w:t>
            </w:r>
          </w:p>
        </w:tc>
        <w:tc>
          <w:tcPr>
            <w:tcW w:w="2880" w:type="dxa"/>
            <w:shd w:val="clear" w:color="auto" w:fill="003366"/>
          </w:tcPr>
          <w:p w14:paraId="7E0B4C2A" w14:textId="77777777" w:rsidR="00B545D7" w:rsidRDefault="00000000">
            <w:pPr>
              <w:jc w:val="center"/>
            </w:pPr>
            <w:r>
              <w:rPr>
                <w:rFonts w:ascii="Calibri" w:eastAsia="Calibri" w:hAnsi="Calibri" w:cs="Calibri"/>
                <w:b/>
                <w:color w:val="FFFFFF"/>
                <w:sz w:val="20"/>
              </w:rPr>
              <w:t>Baseline (4 Clamps)</w:t>
            </w:r>
          </w:p>
        </w:tc>
        <w:tc>
          <w:tcPr>
            <w:tcW w:w="2880" w:type="dxa"/>
            <w:shd w:val="clear" w:color="auto" w:fill="003366"/>
          </w:tcPr>
          <w:p w14:paraId="1275DD6C" w14:textId="77777777" w:rsidR="00B545D7" w:rsidRDefault="00000000">
            <w:pPr>
              <w:jc w:val="center"/>
            </w:pPr>
            <w:r>
              <w:rPr>
                <w:rFonts w:ascii="Calibri" w:eastAsia="Calibri" w:hAnsi="Calibri" w:cs="Calibri"/>
                <w:b/>
                <w:color w:val="FFFFFF"/>
                <w:sz w:val="20"/>
              </w:rPr>
              <w:t>Modified (4-Point Conical Pins)</w:t>
            </w:r>
          </w:p>
        </w:tc>
      </w:tr>
      <w:tr w:rsidR="00B545D7" w14:paraId="73CBB726" w14:textId="77777777">
        <w:trPr>
          <w:jc w:val="center"/>
        </w:trPr>
        <w:tc>
          <w:tcPr>
            <w:tcW w:w="2880" w:type="dxa"/>
          </w:tcPr>
          <w:p w14:paraId="267AD90C" w14:textId="77777777" w:rsidR="00B545D7" w:rsidRDefault="00000000">
            <w:r>
              <w:rPr>
                <w:rFonts w:ascii="Calibri" w:eastAsia="Calibri" w:hAnsi="Calibri" w:cs="Calibri"/>
                <w:sz w:val="20"/>
              </w:rPr>
              <w:t>Constraint Type</w:t>
            </w:r>
          </w:p>
        </w:tc>
        <w:tc>
          <w:tcPr>
            <w:tcW w:w="2880" w:type="dxa"/>
          </w:tcPr>
          <w:p w14:paraId="51E55FA0" w14:textId="77777777" w:rsidR="00B545D7" w:rsidRDefault="00000000">
            <w:r>
              <w:rPr>
                <w:rFonts w:ascii="Calibri" w:eastAsia="Calibri" w:hAnsi="Calibri" w:cs="Calibri"/>
                <w:sz w:val="20"/>
              </w:rPr>
              <w:t>Over-constrained (statically indeterminate)</w:t>
            </w:r>
          </w:p>
        </w:tc>
        <w:tc>
          <w:tcPr>
            <w:tcW w:w="2880" w:type="dxa"/>
          </w:tcPr>
          <w:p w14:paraId="679254CA" w14:textId="77777777" w:rsidR="00B545D7" w:rsidRDefault="00000000">
            <w:r>
              <w:rPr>
                <w:rFonts w:ascii="Calibri" w:eastAsia="Calibri" w:hAnsi="Calibri" w:cs="Calibri"/>
                <w:sz w:val="20"/>
              </w:rPr>
              <w:t>Exactly constrained + redundant (3-2-1 + center pin)</w:t>
            </w:r>
          </w:p>
        </w:tc>
      </w:tr>
      <w:tr w:rsidR="00B545D7" w14:paraId="57004762" w14:textId="77777777">
        <w:trPr>
          <w:jc w:val="center"/>
        </w:trPr>
        <w:tc>
          <w:tcPr>
            <w:tcW w:w="2880" w:type="dxa"/>
            <w:shd w:val="clear" w:color="auto" w:fill="F2F2F2"/>
          </w:tcPr>
          <w:p w14:paraId="693E30FA" w14:textId="77777777" w:rsidR="00B545D7" w:rsidRDefault="00000000">
            <w:r>
              <w:rPr>
                <w:rFonts w:ascii="Calibri" w:eastAsia="Calibri" w:hAnsi="Calibri" w:cs="Calibri"/>
                <w:sz w:val="20"/>
              </w:rPr>
              <w:t>Positional Repeatability</w:t>
            </w:r>
          </w:p>
        </w:tc>
        <w:tc>
          <w:tcPr>
            <w:tcW w:w="2880" w:type="dxa"/>
            <w:shd w:val="clear" w:color="auto" w:fill="F2F2F2"/>
          </w:tcPr>
          <w:p w14:paraId="11E9D08C" w14:textId="77777777" w:rsidR="00B545D7" w:rsidRDefault="00000000">
            <w:r>
              <w:rPr>
                <w:rFonts w:ascii="Calibri" w:eastAsia="Calibri" w:hAnsi="Calibri" w:cs="Calibri"/>
                <w:sz w:val="20"/>
              </w:rPr>
              <w:t>~0.2–0.5 mm (drift due to clamp deformation)</w:t>
            </w:r>
          </w:p>
        </w:tc>
        <w:tc>
          <w:tcPr>
            <w:tcW w:w="2880" w:type="dxa"/>
            <w:shd w:val="clear" w:color="auto" w:fill="F2F2F2"/>
          </w:tcPr>
          <w:p w14:paraId="51F249A6" w14:textId="77777777" w:rsidR="00B545D7" w:rsidRDefault="00000000">
            <w:r>
              <w:rPr>
                <w:rFonts w:ascii="Calibri" w:eastAsia="Calibri" w:hAnsi="Calibri" w:cs="Calibri"/>
                <w:sz w:val="20"/>
              </w:rPr>
              <w:t>&lt;0.05 mm (target 3 µm)</w:t>
            </w:r>
          </w:p>
        </w:tc>
      </w:tr>
      <w:tr w:rsidR="00B545D7" w14:paraId="092C4980" w14:textId="77777777">
        <w:trPr>
          <w:jc w:val="center"/>
        </w:trPr>
        <w:tc>
          <w:tcPr>
            <w:tcW w:w="2880" w:type="dxa"/>
          </w:tcPr>
          <w:p w14:paraId="40BF71E3" w14:textId="77777777" w:rsidR="00B545D7" w:rsidRDefault="00000000">
            <w:r>
              <w:rPr>
                <w:rFonts w:ascii="Calibri" w:eastAsia="Calibri" w:hAnsi="Calibri" w:cs="Calibri"/>
                <w:sz w:val="20"/>
              </w:rPr>
              <w:t>Self-Centering</w:t>
            </w:r>
          </w:p>
        </w:tc>
        <w:tc>
          <w:tcPr>
            <w:tcW w:w="2880" w:type="dxa"/>
          </w:tcPr>
          <w:p w14:paraId="0B80F1E7" w14:textId="77777777" w:rsidR="00B545D7" w:rsidRDefault="00000000">
            <w:r>
              <w:rPr>
                <w:rFonts w:ascii="Calibri" w:eastAsia="Calibri" w:hAnsi="Calibri" w:cs="Calibri"/>
                <w:sz w:val="20"/>
              </w:rPr>
              <w:t>None (manual alignment required)</w:t>
            </w:r>
          </w:p>
        </w:tc>
        <w:tc>
          <w:tcPr>
            <w:tcW w:w="2880" w:type="dxa"/>
          </w:tcPr>
          <w:p w14:paraId="6CCCD5A0" w14:textId="77777777" w:rsidR="00B545D7" w:rsidRDefault="00000000">
            <w:r>
              <w:rPr>
                <w:rFonts w:ascii="Calibri" w:eastAsia="Calibri" w:hAnsi="Calibri" w:cs="Calibri"/>
                <w:sz w:val="20"/>
              </w:rPr>
              <w:t>Automatic (±0.2 mm tolerance via 60° taper)</w:t>
            </w:r>
          </w:p>
        </w:tc>
      </w:tr>
      <w:tr w:rsidR="00B545D7" w14:paraId="448DD7A7" w14:textId="77777777">
        <w:trPr>
          <w:jc w:val="center"/>
        </w:trPr>
        <w:tc>
          <w:tcPr>
            <w:tcW w:w="2880" w:type="dxa"/>
            <w:shd w:val="clear" w:color="auto" w:fill="F2F2F2"/>
          </w:tcPr>
          <w:p w14:paraId="030C560C" w14:textId="77777777" w:rsidR="00B545D7" w:rsidRDefault="00000000">
            <w:r>
              <w:rPr>
                <w:rFonts w:ascii="Calibri" w:eastAsia="Calibri" w:hAnsi="Calibri" w:cs="Calibri"/>
                <w:sz w:val="20"/>
              </w:rPr>
              <w:t>Swap Time</w:t>
            </w:r>
          </w:p>
        </w:tc>
        <w:tc>
          <w:tcPr>
            <w:tcW w:w="2880" w:type="dxa"/>
            <w:shd w:val="clear" w:color="auto" w:fill="F2F2F2"/>
          </w:tcPr>
          <w:p w14:paraId="0B4DB3B9" w14:textId="77777777" w:rsidR="00B545D7" w:rsidRDefault="00000000">
            <w:r>
              <w:rPr>
                <w:rFonts w:ascii="Calibri" w:eastAsia="Calibri" w:hAnsi="Calibri" w:cs="Calibri"/>
                <w:sz w:val="20"/>
              </w:rPr>
              <w:t>&gt;15 min (alignment + recalibration)</w:t>
            </w:r>
          </w:p>
        </w:tc>
        <w:tc>
          <w:tcPr>
            <w:tcW w:w="2880" w:type="dxa"/>
            <w:shd w:val="clear" w:color="auto" w:fill="F2F2F2"/>
          </w:tcPr>
          <w:p w14:paraId="3EF47DE0" w14:textId="77777777" w:rsidR="00B545D7" w:rsidRDefault="00000000">
            <w:r>
              <w:rPr>
                <w:rFonts w:ascii="Calibri" w:eastAsia="Calibri" w:hAnsi="Calibri" w:cs="Calibri"/>
                <w:sz w:val="20"/>
              </w:rPr>
              <w:t>≤5 min (self-centering, no recalibration)</w:t>
            </w:r>
          </w:p>
        </w:tc>
      </w:tr>
      <w:tr w:rsidR="00B545D7" w14:paraId="51B6AA93" w14:textId="77777777">
        <w:trPr>
          <w:jc w:val="center"/>
        </w:trPr>
        <w:tc>
          <w:tcPr>
            <w:tcW w:w="2880" w:type="dxa"/>
          </w:tcPr>
          <w:p w14:paraId="1096F1B2" w14:textId="77777777" w:rsidR="00B545D7" w:rsidRDefault="00000000">
            <w:r>
              <w:rPr>
                <w:rFonts w:ascii="Calibri" w:eastAsia="Calibri" w:hAnsi="Calibri" w:cs="Calibri"/>
                <w:sz w:val="20"/>
              </w:rPr>
              <w:t>Preload Control</w:t>
            </w:r>
          </w:p>
        </w:tc>
        <w:tc>
          <w:tcPr>
            <w:tcW w:w="2880" w:type="dxa"/>
          </w:tcPr>
          <w:p w14:paraId="09C2ECD8" w14:textId="77777777" w:rsidR="00B545D7" w:rsidRDefault="00000000">
            <w:r>
              <w:rPr>
                <w:rFonts w:ascii="Calibri" w:eastAsia="Calibri" w:hAnsi="Calibri" w:cs="Calibri"/>
                <w:sz w:val="20"/>
              </w:rPr>
              <w:t>Torque-dependent (variable)</w:t>
            </w:r>
          </w:p>
        </w:tc>
        <w:tc>
          <w:tcPr>
            <w:tcW w:w="2880" w:type="dxa"/>
          </w:tcPr>
          <w:p w14:paraId="1604D045" w14:textId="77777777" w:rsidR="00B545D7" w:rsidRDefault="00000000">
            <w:r>
              <w:rPr>
                <w:rFonts w:ascii="Calibri" w:eastAsia="Calibri" w:hAnsi="Calibri" w:cs="Calibri"/>
                <w:sz w:val="20"/>
              </w:rPr>
              <w:t>Belleville washer (deterministic, ~300 N per pin)</w:t>
            </w:r>
          </w:p>
        </w:tc>
      </w:tr>
    </w:tbl>
    <w:p w14:paraId="67BABC7D" w14:textId="77777777" w:rsidR="00B545D7" w:rsidRDefault="00000000">
      <w:r>
        <w:br w:type="page"/>
      </w:r>
    </w:p>
    <w:p w14:paraId="01DE079E" w14:textId="77777777" w:rsidR="00B545D7" w:rsidRDefault="00000000">
      <w:pPr>
        <w:pStyle w:val="Heading1"/>
      </w:pPr>
      <w:r>
        <w:rPr>
          <w:rFonts w:ascii="Calibri" w:eastAsia="Calibri" w:hAnsi="Calibri" w:cs="Calibri"/>
          <w:color w:val="003366"/>
          <w:sz w:val="32"/>
        </w:rPr>
        <w:t>DOCUMENT CONTROL</w:t>
      </w:r>
    </w:p>
    <w:tbl>
      <w:tblPr>
        <w:tblStyle w:val="TableGrid"/>
        <w:tblW w:w="0" w:type="auto"/>
        <w:jc w:val="center"/>
        <w:tblLook w:val="04A0" w:firstRow="1" w:lastRow="0" w:firstColumn="1" w:lastColumn="0" w:noHBand="0" w:noVBand="1"/>
      </w:tblPr>
      <w:tblGrid>
        <w:gridCol w:w="4315"/>
        <w:gridCol w:w="4315"/>
      </w:tblGrid>
      <w:tr w:rsidR="00B545D7" w14:paraId="77DD20AB" w14:textId="77777777">
        <w:trPr>
          <w:jc w:val="center"/>
        </w:trPr>
        <w:tc>
          <w:tcPr>
            <w:tcW w:w="4320" w:type="dxa"/>
            <w:shd w:val="clear" w:color="auto" w:fill="E8E8E8"/>
          </w:tcPr>
          <w:p w14:paraId="3DD6E3B5" w14:textId="77777777" w:rsidR="00B545D7" w:rsidRDefault="00000000">
            <w:r>
              <w:rPr>
                <w:rFonts w:ascii="Calibri" w:eastAsia="Calibri" w:hAnsi="Calibri" w:cs="Calibri"/>
                <w:sz w:val="20"/>
              </w:rPr>
              <w:t>Prepared By</w:t>
            </w:r>
          </w:p>
        </w:tc>
        <w:tc>
          <w:tcPr>
            <w:tcW w:w="4320" w:type="dxa"/>
          </w:tcPr>
          <w:p w14:paraId="77EA7025" w14:textId="77777777" w:rsidR="00B545D7" w:rsidRDefault="00000000">
            <w:r>
              <w:rPr>
                <w:rFonts w:ascii="Calibri" w:eastAsia="Calibri" w:hAnsi="Calibri" w:cs="Calibri"/>
                <w:sz w:val="20"/>
              </w:rPr>
              <w:t>Mechanical Engineering &amp; Precision Systems Team</w:t>
            </w:r>
          </w:p>
        </w:tc>
      </w:tr>
      <w:tr w:rsidR="00B545D7" w14:paraId="340FCEAA" w14:textId="77777777">
        <w:trPr>
          <w:jc w:val="center"/>
        </w:trPr>
        <w:tc>
          <w:tcPr>
            <w:tcW w:w="4320" w:type="dxa"/>
            <w:shd w:val="clear" w:color="auto" w:fill="E8E8E8"/>
          </w:tcPr>
          <w:p w14:paraId="793B293E" w14:textId="77777777" w:rsidR="00B545D7" w:rsidRDefault="00000000">
            <w:r>
              <w:rPr>
                <w:rFonts w:ascii="Calibri" w:eastAsia="Calibri" w:hAnsi="Calibri" w:cs="Calibri"/>
                <w:sz w:val="20"/>
              </w:rPr>
              <w:t>Reviewed By</w:t>
            </w:r>
          </w:p>
        </w:tc>
        <w:tc>
          <w:tcPr>
            <w:tcW w:w="4320" w:type="dxa"/>
          </w:tcPr>
          <w:p w14:paraId="6DAA29BB" w14:textId="77777777" w:rsidR="00B545D7" w:rsidRDefault="00000000">
            <w:proofErr w:type="spellStart"/>
            <w:r>
              <w:rPr>
                <w:rFonts w:ascii="Calibri" w:eastAsia="Calibri" w:hAnsi="Calibri" w:cs="Calibri"/>
                <w:sz w:val="20"/>
              </w:rPr>
              <w:t>Optomechanics</w:t>
            </w:r>
            <w:proofErr w:type="spellEnd"/>
            <w:r>
              <w:rPr>
                <w:rFonts w:ascii="Calibri" w:eastAsia="Calibri" w:hAnsi="Calibri" w:cs="Calibri"/>
                <w:sz w:val="20"/>
              </w:rPr>
              <w:t xml:space="preserve"> Specialist, Tribology Engineer &amp; QA Lead</w:t>
            </w:r>
          </w:p>
        </w:tc>
      </w:tr>
      <w:tr w:rsidR="00B545D7" w14:paraId="45088820" w14:textId="77777777">
        <w:trPr>
          <w:jc w:val="center"/>
        </w:trPr>
        <w:tc>
          <w:tcPr>
            <w:tcW w:w="4320" w:type="dxa"/>
            <w:shd w:val="clear" w:color="auto" w:fill="E8E8E8"/>
          </w:tcPr>
          <w:p w14:paraId="5D78209B" w14:textId="77777777" w:rsidR="00B545D7" w:rsidRDefault="00000000">
            <w:r>
              <w:rPr>
                <w:rFonts w:ascii="Calibri" w:eastAsia="Calibri" w:hAnsi="Calibri" w:cs="Calibri"/>
                <w:sz w:val="20"/>
              </w:rPr>
              <w:t>Approved By</w:t>
            </w:r>
          </w:p>
        </w:tc>
        <w:tc>
          <w:tcPr>
            <w:tcW w:w="4320" w:type="dxa"/>
          </w:tcPr>
          <w:p w14:paraId="6487B3C5" w14:textId="77777777" w:rsidR="00B545D7" w:rsidRDefault="00000000">
            <w:r>
              <w:rPr>
                <w:rFonts w:ascii="Calibri" w:eastAsia="Calibri" w:hAnsi="Calibri" w:cs="Calibri"/>
                <w:sz w:val="20"/>
              </w:rPr>
              <w:t>Chief Engineer</w:t>
            </w:r>
          </w:p>
        </w:tc>
      </w:tr>
      <w:tr w:rsidR="00B545D7" w14:paraId="533576F3" w14:textId="77777777">
        <w:trPr>
          <w:jc w:val="center"/>
        </w:trPr>
        <w:tc>
          <w:tcPr>
            <w:tcW w:w="4320" w:type="dxa"/>
            <w:shd w:val="clear" w:color="auto" w:fill="E8E8E8"/>
          </w:tcPr>
          <w:p w14:paraId="735AFB41" w14:textId="77777777" w:rsidR="00B545D7" w:rsidRDefault="00000000">
            <w:r>
              <w:rPr>
                <w:rFonts w:ascii="Calibri" w:eastAsia="Calibri" w:hAnsi="Calibri" w:cs="Calibri"/>
                <w:sz w:val="20"/>
              </w:rPr>
              <w:t>Distribution</w:t>
            </w:r>
          </w:p>
        </w:tc>
        <w:tc>
          <w:tcPr>
            <w:tcW w:w="4320" w:type="dxa"/>
          </w:tcPr>
          <w:p w14:paraId="0465DF55" w14:textId="77777777" w:rsidR="00B545D7" w:rsidRDefault="00000000">
            <w:r>
              <w:rPr>
                <w:rFonts w:ascii="Calibri" w:eastAsia="Calibri" w:hAnsi="Calibri" w:cs="Calibri"/>
                <w:sz w:val="20"/>
              </w:rPr>
              <w:t>Restricted — Engineering, QA, Manufacturing &amp; Field Operations</w:t>
            </w:r>
          </w:p>
        </w:tc>
      </w:tr>
      <w:tr w:rsidR="00B545D7" w14:paraId="2EA79E1D" w14:textId="77777777">
        <w:trPr>
          <w:jc w:val="center"/>
        </w:trPr>
        <w:tc>
          <w:tcPr>
            <w:tcW w:w="4320" w:type="dxa"/>
            <w:shd w:val="clear" w:color="auto" w:fill="E8E8E8"/>
          </w:tcPr>
          <w:p w14:paraId="45213586" w14:textId="77777777" w:rsidR="00B545D7" w:rsidRDefault="00000000">
            <w:r>
              <w:rPr>
                <w:rFonts w:ascii="Calibri" w:eastAsia="Calibri" w:hAnsi="Calibri" w:cs="Calibri"/>
                <w:sz w:val="20"/>
              </w:rPr>
              <w:t>Next Review Date</w:t>
            </w:r>
          </w:p>
        </w:tc>
        <w:tc>
          <w:tcPr>
            <w:tcW w:w="4320" w:type="dxa"/>
          </w:tcPr>
          <w:p w14:paraId="260F2914" w14:textId="77777777" w:rsidR="00B545D7" w:rsidRDefault="00000000">
            <w:r>
              <w:rPr>
                <w:rFonts w:ascii="Calibri" w:eastAsia="Calibri" w:hAnsi="Calibri" w:cs="Calibri"/>
                <w:sz w:val="20"/>
              </w:rPr>
              <w:t>2026-10-11 (90 days from issue)</w:t>
            </w:r>
          </w:p>
        </w:tc>
      </w:tr>
    </w:tbl>
    <w:p w14:paraId="6F697AB3" w14:textId="77777777" w:rsidR="00D44909" w:rsidRDefault="00D44909"/>
    <w:sectPr w:rsidR="00D449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288057">
    <w:abstractNumId w:val="8"/>
  </w:num>
  <w:num w:numId="2" w16cid:durableId="1524904055">
    <w:abstractNumId w:val="6"/>
  </w:num>
  <w:num w:numId="3" w16cid:durableId="977148441">
    <w:abstractNumId w:val="5"/>
  </w:num>
  <w:num w:numId="4" w16cid:durableId="677656230">
    <w:abstractNumId w:val="4"/>
  </w:num>
  <w:num w:numId="5" w16cid:durableId="1008485855">
    <w:abstractNumId w:val="7"/>
  </w:num>
  <w:num w:numId="6" w16cid:durableId="492188602">
    <w:abstractNumId w:val="3"/>
  </w:num>
  <w:num w:numId="7" w16cid:durableId="1938323040">
    <w:abstractNumId w:val="2"/>
  </w:num>
  <w:num w:numId="8" w16cid:durableId="1579443130">
    <w:abstractNumId w:val="1"/>
  </w:num>
  <w:num w:numId="9" w16cid:durableId="177485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050F"/>
    <w:rsid w:val="00AA1D8D"/>
    <w:rsid w:val="00B47730"/>
    <w:rsid w:val="00B545D7"/>
    <w:rsid w:val="00B642DB"/>
    <w:rsid w:val="00CB0664"/>
    <w:rsid w:val="00D44909"/>
    <w:rsid w:val="00EB44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802BB"/>
  <w14:defaultImageDpi w14:val="300"/>
  <w15:docId w15:val="{D2DDD2EE-E195-408B-B79E-8DED3A2B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6">
    <w:name w:val="Grid Table 4 Accent 6"/>
    <w:basedOn w:val="TableNormal"/>
    <w:uiPriority w:val="49"/>
    <w:rsid w:val="00B642D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2636</Words>
  <Characters>15925</Characters>
  <Application>Microsoft Office Word</Application>
  <DocSecurity>0</DocSecurity>
  <Lines>455</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2</cp:revision>
  <dcterms:created xsi:type="dcterms:W3CDTF">2026-07-11T14:37:00Z</dcterms:created>
  <dcterms:modified xsi:type="dcterms:W3CDTF">2026-07-11T14:37:00Z</dcterms:modified>
  <cp:category/>
</cp:coreProperties>
</file>