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543" w:rsidRDefault="00DA6543" w:rsidP="00DA6543">
      <w:pPr>
        <w:rPr>
          <w:b/>
          <w:noProof/>
          <w:sz w:val="28"/>
          <w:szCs w:val="28"/>
        </w:rPr>
      </w:pPr>
      <w:r>
        <w:rPr>
          <w:rFonts w:hint="eastAsia"/>
          <w:b/>
          <w:noProof/>
          <w:sz w:val="28"/>
          <w:szCs w:val="28"/>
        </w:rPr>
        <w:t>三、网上书店系统</w:t>
      </w:r>
    </w:p>
    <w:p w:rsidR="00DA6543" w:rsidRDefault="00DA6543" w:rsidP="00DA6543">
      <w:pPr>
        <w:rPr>
          <w:rFonts w:asciiTheme="minorEastAsia" w:hAnsiTheme="minorEastAsia"/>
          <w:color w:val="000000"/>
          <w:szCs w:val="21"/>
        </w:rPr>
      </w:pPr>
      <w:r>
        <w:rPr>
          <w:rFonts w:hint="eastAsia"/>
        </w:rPr>
        <w:t>考虑用户网上购书的行为，大致都是如下的模式：用户进入网上书店，游览各种图书信息，或者根据自己感兴趣的类别、特定的图书信息等来进行搜索、查询图书信息。普通用户可以查询图书，查看图书的详细信息。</w:t>
      </w:r>
      <w:r>
        <w:rPr>
          <w:rFonts w:asciiTheme="minorEastAsia" w:hAnsiTheme="minorEastAsia" w:hint="eastAsia"/>
          <w:color w:val="000000"/>
          <w:szCs w:val="21"/>
        </w:rPr>
        <w:t>普通用户在选定图书后准备购买时，一般需要通过注册个人信息成为会员，本案例规定网上书店系统只允许会员执行购买图书的操作。会员在需要购买图书时，首先将选定的图书加人购物车，可以一次购买多本图书，每本图书的数量也可以各不相同。对购物车中的图书进行确认付款之后，生成正式订单，管理员可以根据会员购买生成的订单，为其进行发货处理。管理员还可以对网上书店的图书进行增加、删除、更新等管理操作。</w:t>
      </w:r>
      <w:r>
        <w:rPr>
          <w:rFonts w:asciiTheme="minorEastAsia" w:hAnsiTheme="minorEastAsia" w:hint="eastAsia"/>
          <w:color w:val="000000"/>
          <w:szCs w:val="21"/>
        </w:rPr>
        <w:br/>
        <w:t>  通过上述需求分析，对于网上书店系统中普通用户、会员和管理员的具体功能分别描述如下。</w:t>
      </w:r>
    </w:p>
    <w:p w:rsidR="00DA6543" w:rsidRDefault="00DA6543" w:rsidP="00DA6543">
      <w:pPr>
        <w:ind w:left="420"/>
        <w:rPr>
          <w:rFonts w:asciiTheme="minorEastAsia" w:hAnsiTheme="minorEastAsia" w:hint="eastAsia"/>
          <w:color w:val="000000"/>
          <w:szCs w:val="21"/>
        </w:rPr>
      </w:pPr>
      <w:r>
        <w:rPr>
          <w:rFonts w:asciiTheme="minorEastAsia" w:hAnsiTheme="minorEastAsia" w:hint="eastAsia"/>
          <w:color w:val="000000"/>
          <w:szCs w:val="21"/>
        </w:rPr>
        <w:t>普通用户:</w:t>
      </w:r>
      <w:r>
        <w:rPr>
          <w:rFonts w:asciiTheme="minorEastAsia" w:hAnsiTheme="minorEastAsia" w:hint="eastAsia"/>
          <w:color w:val="000000"/>
          <w:szCs w:val="21"/>
        </w:rPr>
        <w:br/>
        <w:t>1）浏览图书、按类别查询图书、查看图书的详细信息。</w:t>
      </w:r>
    </w:p>
    <w:p w:rsidR="00DA6543" w:rsidRDefault="00DA6543" w:rsidP="00DA6543">
      <w:pPr>
        <w:ind w:firstLine="420"/>
        <w:rPr>
          <w:rFonts w:asciiTheme="minorEastAsia" w:hAnsiTheme="minorEastAsia" w:hint="eastAsia"/>
          <w:color w:val="000000"/>
          <w:szCs w:val="21"/>
        </w:rPr>
      </w:pPr>
      <w:r>
        <w:rPr>
          <w:rFonts w:asciiTheme="minorEastAsia" w:hAnsiTheme="minorEastAsia" w:hint="eastAsia"/>
          <w:color w:val="000000"/>
          <w:szCs w:val="21"/>
        </w:rPr>
        <w:t>2）注册成为会员。</w:t>
      </w:r>
    </w:p>
    <w:p w:rsidR="00DA6543" w:rsidRDefault="00DA6543" w:rsidP="00DA6543">
      <w:pPr>
        <w:ind w:firstLine="420"/>
        <w:rPr>
          <w:rFonts w:asciiTheme="minorEastAsia" w:hAnsiTheme="minorEastAsia" w:hint="eastAsia"/>
          <w:color w:val="000000"/>
          <w:szCs w:val="21"/>
        </w:rPr>
      </w:pPr>
      <w:r>
        <w:rPr>
          <w:rFonts w:asciiTheme="minorEastAsia" w:hAnsiTheme="minorEastAsia" w:hint="eastAsia"/>
          <w:color w:val="000000"/>
          <w:szCs w:val="21"/>
        </w:rPr>
        <w:t>会员:</w:t>
      </w:r>
      <w:r>
        <w:rPr>
          <w:rFonts w:asciiTheme="minorEastAsia" w:hAnsiTheme="minorEastAsia" w:hint="eastAsia"/>
          <w:color w:val="000000"/>
          <w:szCs w:val="21"/>
        </w:rPr>
        <w:br/>
        <w:t>  1)浏览图书、按类别查询图书、查看图书的详细信息。</w:t>
      </w:r>
      <w:r>
        <w:rPr>
          <w:rFonts w:asciiTheme="minorEastAsia" w:hAnsiTheme="minorEastAsia" w:hint="eastAsia"/>
          <w:color w:val="000000"/>
          <w:szCs w:val="21"/>
        </w:rPr>
        <w:br/>
        <w:t>  2)加人购物车、修改购物车、订购图书、生成订单、查看订单等。</w:t>
      </w:r>
    </w:p>
    <w:p w:rsidR="00DA6543" w:rsidRDefault="00DA6543" w:rsidP="00DA6543">
      <w:pPr>
        <w:ind w:firstLineChars="200" w:firstLine="420"/>
        <w:rPr>
          <w:rFonts w:asciiTheme="minorEastAsia" w:hAnsiTheme="minorEastAsia" w:hint="eastAsia"/>
          <w:color w:val="000000"/>
          <w:szCs w:val="21"/>
        </w:rPr>
      </w:pPr>
      <w:r>
        <w:rPr>
          <w:rFonts w:asciiTheme="minorEastAsia" w:hAnsiTheme="minorEastAsia" w:hint="eastAsia"/>
          <w:color w:val="000000"/>
          <w:szCs w:val="21"/>
        </w:rPr>
        <w:t>3)查看、修改个人信息。</w:t>
      </w:r>
      <w:r>
        <w:rPr>
          <w:rFonts w:asciiTheme="minorEastAsia" w:hAnsiTheme="minorEastAsia" w:hint="eastAsia"/>
          <w:color w:val="000000"/>
          <w:szCs w:val="21"/>
        </w:rPr>
        <w:br/>
        <w:t>  管理员:</w:t>
      </w:r>
    </w:p>
    <w:p w:rsidR="00DA6543" w:rsidRDefault="00DA6543" w:rsidP="00DA6543">
      <w:pPr>
        <w:ind w:firstLineChars="200" w:firstLine="420"/>
        <w:rPr>
          <w:rFonts w:asciiTheme="minorEastAsia" w:hAnsiTheme="minorEastAsia" w:hint="eastAsia"/>
          <w:color w:val="000000"/>
          <w:szCs w:val="21"/>
        </w:rPr>
      </w:pPr>
      <w:r>
        <w:rPr>
          <w:rFonts w:asciiTheme="minorEastAsia" w:hAnsiTheme="minorEastAsia" w:hint="eastAsia"/>
          <w:color w:val="000000"/>
          <w:szCs w:val="21"/>
        </w:rPr>
        <w:t>1)浏览图书、按类别查询图书、查看图书的详细信息。</w:t>
      </w:r>
    </w:p>
    <w:p w:rsidR="00DA6543" w:rsidRDefault="00DA6543" w:rsidP="00DA6543">
      <w:pPr>
        <w:ind w:firstLine="420"/>
        <w:rPr>
          <w:rFonts w:asciiTheme="minorEastAsia" w:hAnsiTheme="minorEastAsia" w:hint="eastAsia"/>
          <w:color w:val="000000"/>
          <w:szCs w:val="21"/>
        </w:rPr>
      </w:pPr>
      <w:r>
        <w:rPr>
          <w:rFonts w:asciiTheme="minorEastAsia" w:hAnsiTheme="minorEastAsia" w:hint="eastAsia"/>
          <w:color w:val="000000"/>
          <w:szCs w:val="21"/>
        </w:rPr>
        <w:t>2)查看订单、处理订单进行发货处理等。</w:t>
      </w:r>
    </w:p>
    <w:p w:rsidR="00DA6543" w:rsidRDefault="00DA6543" w:rsidP="00DA6543">
      <w:pPr>
        <w:ind w:firstLineChars="200" w:firstLine="420"/>
        <w:rPr>
          <w:rFonts w:asciiTheme="minorEastAsia" w:hAnsiTheme="minorEastAsia" w:hint="eastAsia"/>
          <w:color w:val="000000"/>
          <w:szCs w:val="21"/>
        </w:rPr>
      </w:pPr>
      <w:r>
        <w:rPr>
          <w:rFonts w:asciiTheme="minorEastAsia" w:hAnsiTheme="minorEastAsia" w:hint="eastAsia"/>
          <w:color w:val="000000"/>
          <w:szCs w:val="21"/>
        </w:rPr>
        <w:t>3)查看、修改个人信息。</w:t>
      </w:r>
    </w:p>
    <w:p w:rsidR="00DA6543" w:rsidRDefault="00DA6543" w:rsidP="00DA6543">
      <w:pPr>
        <w:ind w:firstLineChars="200" w:firstLine="420"/>
        <w:rPr>
          <w:rFonts w:asciiTheme="minorEastAsia" w:hAnsiTheme="minorEastAsia" w:hint="eastAsia"/>
          <w:color w:val="000000"/>
          <w:szCs w:val="21"/>
        </w:rPr>
      </w:pPr>
      <w:r>
        <w:rPr>
          <w:rFonts w:asciiTheme="minorEastAsia" w:hAnsiTheme="minorEastAsia" w:hint="eastAsia"/>
          <w:color w:val="000000"/>
          <w:szCs w:val="21"/>
        </w:rPr>
        <w:t>4)更新图书信息，如增加、删除图书、更新库存量、修改商品名称、增加图书的属性列等。</w:t>
      </w:r>
    </w:p>
    <w:p w:rsidR="00DA6543" w:rsidRDefault="00DA6543" w:rsidP="00DA6543">
      <w:pPr>
        <w:ind w:firstLineChars="200" w:firstLine="420"/>
        <w:rPr>
          <w:rFonts w:asciiTheme="minorEastAsia" w:hAnsiTheme="minorEastAsia" w:hint="eastAsia"/>
          <w:color w:val="000000"/>
          <w:szCs w:val="21"/>
        </w:rPr>
      </w:pPr>
      <w:r>
        <w:rPr>
          <w:rFonts w:asciiTheme="minorEastAsia" w:hAnsiTheme="minorEastAsia" w:hint="eastAsia"/>
          <w:color w:val="000000"/>
          <w:szCs w:val="21"/>
        </w:rPr>
        <w:t>对于会员，需要有会员的账号、密码、姓名、邮箱、电话、地址等属性;对于图书，需要有书名、图书类别、出版社、作者、图书概况、定价、折扣、库存数量等属性，其中图书可以有折扣(如8折、7.5 折等)，实际售价可由定价乘以折扣，再除以10计算得出;对于</w:t>
      </w:r>
      <w:proofErr w:type="gramStart"/>
      <w:r>
        <w:rPr>
          <w:rFonts w:asciiTheme="minorEastAsia" w:hAnsiTheme="minorEastAsia" w:hint="eastAsia"/>
          <w:color w:val="000000"/>
          <w:szCs w:val="21"/>
        </w:rPr>
        <w:t>个</w:t>
      </w:r>
      <w:proofErr w:type="gramEnd"/>
      <w:r>
        <w:rPr>
          <w:rFonts w:asciiTheme="minorEastAsia" w:hAnsiTheme="minorEastAsia" w:hint="eastAsia"/>
          <w:color w:val="000000"/>
          <w:szCs w:val="21"/>
        </w:rPr>
        <w:t>订单，需要记录会员的订购日期、管理员进行发货的发货日期、订单总价等属性，其中订单总价是由多种图书的实际售价乘以订购数量累计计算得出的。</w:t>
      </w:r>
    </w:p>
    <w:p w:rsidR="00DA6543" w:rsidRDefault="00DA6543" w:rsidP="00DA6543">
      <w:pPr>
        <w:ind w:firstLineChars="200" w:firstLine="420"/>
        <w:rPr>
          <w:rFonts w:asciiTheme="minorEastAsia" w:hAnsiTheme="minorEastAsia" w:hint="eastAsia"/>
          <w:szCs w:val="21"/>
        </w:rPr>
      </w:pPr>
      <w:r>
        <w:rPr>
          <w:rFonts w:asciiTheme="minorEastAsia" w:hAnsiTheme="minorEastAsia" w:hint="eastAsia"/>
          <w:color w:val="000000"/>
          <w:szCs w:val="21"/>
        </w:rPr>
        <w:t xml:space="preserve">  网上书店系统中的图书的销售基本规定如下:每个会员都可以通过订购图书生成多个订单，每个订单仅属于一个会员;每个订单中可以包含多种图书商品，每种图书商品可以出现在多个订单中;在订单信息中，每种图书都有对应的订购数量。</w:t>
      </w:r>
    </w:p>
    <w:p w:rsidR="00DA42C1" w:rsidRPr="00DA6543" w:rsidRDefault="00DA42C1">
      <w:bookmarkStart w:id="0" w:name="_GoBack"/>
      <w:bookmarkEnd w:id="0"/>
    </w:p>
    <w:sectPr w:rsidR="00DA42C1" w:rsidRPr="00DA6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2E"/>
    <w:rsid w:val="00C14D2E"/>
    <w:rsid w:val="00DA42C1"/>
    <w:rsid w:val="00DA6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A11B5-EFE4-411A-B9B8-AD0B6928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65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27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 如夏花</dc:creator>
  <cp:keywords/>
  <dc:description/>
  <cp:lastModifiedBy>生 如夏花</cp:lastModifiedBy>
  <cp:revision>2</cp:revision>
  <dcterms:created xsi:type="dcterms:W3CDTF">2019-08-01T08:17:00Z</dcterms:created>
  <dcterms:modified xsi:type="dcterms:W3CDTF">2019-08-01T08:17:00Z</dcterms:modified>
</cp:coreProperties>
</file>