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E2F5"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t>Flow of HTML</w:t>
      </w:r>
    </w:p>
    <w:p w14:paraId="15108635"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A browser will render the elements of an HTML document that has no CSS from left to right, top to bottom, in the same order as they exist in the document. This is called the </w:t>
      </w:r>
      <w:r w:rsidRPr="005428D9">
        <w:rPr>
          <w:rFonts w:asciiTheme="majorHAnsi" w:eastAsia="Times New Roman" w:hAnsiTheme="majorHAnsi" w:cstheme="majorHAnsi"/>
          <w:i/>
          <w:iCs/>
          <w:color w:val="484848"/>
          <w:sz w:val="20"/>
          <w:szCs w:val="20"/>
        </w:rPr>
        <w:t>flow</w:t>
      </w:r>
      <w:r w:rsidRPr="005428D9">
        <w:rPr>
          <w:rFonts w:asciiTheme="majorHAnsi" w:eastAsia="Times New Roman" w:hAnsiTheme="majorHAnsi" w:cstheme="majorHAnsi"/>
          <w:color w:val="484848"/>
          <w:sz w:val="20"/>
          <w:szCs w:val="20"/>
        </w:rPr>
        <w:t> of elements in HTML.</w:t>
      </w:r>
    </w:p>
    <w:p w14:paraId="35F95162"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addition to the properties that it provides to style HTML elements, CSS includes properties that change how a browser </w:t>
      </w:r>
      <w:r w:rsidRPr="005428D9">
        <w:rPr>
          <w:rFonts w:asciiTheme="majorHAnsi" w:eastAsia="Times New Roman" w:hAnsiTheme="majorHAnsi" w:cstheme="majorHAnsi"/>
          <w:i/>
          <w:iCs/>
          <w:color w:val="484848"/>
          <w:sz w:val="20"/>
          <w:szCs w:val="20"/>
        </w:rPr>
        <w:t>positions</w:t>
      </w:r>
      <w:r w:rsidRPr="005428D9">
        <w:rPr>
          <w:rFonts w:asciiTheme="majorHAnsi" w:eastAsia="Times New Roman" w:hAnsiTheme="majorHAnsi" w:cstheme="majorHAnsi"/>
          <w:color w:val="484848"/>
          <w:sz w:val="20"/>
          <w:szCs w:val="20"/>
        </w:rPr>
        <w:t> </w:t>
      </w:r>
      <w:proofErr w:type="gramStart"/>
      <w:r w:rsidRPr="005428D9">
        <w:rPr>
          <w:rFonts w:asciiTheme="majorHAnsi" w:eastAsia="Times New Roman" w:hAnsiTheme="majorHAnsi" w:cstheme="majorHAnsi"/>
          <w:color w:val="484848"/>
          <w:sz w:val="20"/>
          <w:szCs w:val="20"/>
        </w:rPr>
        <w:t>elements</w:t>
      </w:r>
      <w:proofErr w:type="gramEnd"/>
      <w:r w:rsidRPr="005428D9">
        <w:rPr>
          <w:rFonts w:asciiTheme="majorHAnsi" w:eastAsia="Times New Roman" w:hAnsiTheme="majorHAnsi" w:cstheme="majorHAnsi"/>
          <w:color w:val="484848"/>
          <w:sz w:val="20"/>
          <w:szCs w:val="20"/>
        </w:rPr>
        <w:t>. These properties specify where an element is located on a page, if the element can share lines with other elements, and other related attributes.</w:t>
      </w:r>
    </w:p>
    <w:p w14:paraId="38B3E3EF"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this lesson, you will learn five properties for adjusting the position of HTML elements in the browser:</w:t>
      </w:r>
    </w:p>
    <w:p w14:paraId="683C1EAA" w14:textId="77777777" w:rsidR="005428D9" w:rsidRPr="005428D9" w:rsidRDefault="005428D9" w:rsidP="005428D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position</w:t>
      </w:r>
    </w:p>
    <w:p w14:paraId="65714D9A" w14:textId="77777777" w:rsidR="005428D9" w:rsidRPr="005428D9" w:rsidRDefault="005428D9" w:rsidP="005428D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display</w:t>
      </w:r>
    </w:p>
    <w:p w14:paraId="46BAF1B9" w14:textId="77777777" w:rsidR="005428D9" w:rsidRPr="005428D9" w:rsidRDefault="005428D9" w:rsidP="005428D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z-index</w:t>
      </w:r>
    </w:p>
    <w:p w14:paraId="0CD82BD0" w14:textId="77777777" w:rsidR="005428D9" w:rsidRPr="005428D9" w:rsidRDefault="005428D9" w:rsidP="005428D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float</w:t>
      </w:r>
    </w:p>
    <w:p w14:paraId="5C1589BA" w14:textId="77777777" w:rsidR="005428D9" w:rsidRPr="005428D9" w:rsidRDefault="005428D9" w:rsidP="005428D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clear</w:t>
      </w:r>
    </w:p>
    <w:p w14:paraId="41518321"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Each of these properties will allow us to position and view elements on a web page. They can be used in conjunction with any other styling properties you may know.</w:t>
      </w:r>
    </w:p>
    <w:p w14:paraId="36CDF3AA" w14:textId="31711B66" w:rsidR="005428D9" w:rsidRPr="00402B63" w:rsidRDefault="005428D9">
      <w:pPr>
        <w:rPr>
          <w:rFonts w:asciiTheme="majorHAnsi" w:hAnsiTheme="majorHAnsi" w:cstheme="majorHAnsi"/>
          <w:sz w:val="20"/>
          <w:szCs w:val="20"/>
        </w:rPr>
      </w:pPr>
      <w:r w:rsidRPr="00402B63">
        <w:rPr>
          <w:rFonts w:asciiTheme="majorHAnsi" w:hAnsiTheme="majorHAnsi" w:cstheme="majorHAnsi"/>
          <w:sz w:val="20"/>
          <w:szCs w:val="20"/>
        </w:rPr>
        <w:br w:type="page"/>
      </w:r>
    </w:p>
    <w:p w14:paraId="0A3C2595"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Position</w:t>
      </w:r>
    </w:p>
    <w:p w14:paraId="407A796E"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Take a look at the </w:t>
      </w:r>
      <w:r w:rsidRPr="005428D9">
        <w:rPr>
          <w:rFonts w:asciiTheme="majorHAnsi" w:eastAsia="Times New Roman" w:hAnsiTheme="majorHAnsi" w:cstheme="majorHAnsi"/>
          <w:i/>
          <w:iCs/>
          <w:color w:val="484848"/>
          <w:sz w:val="20"/>
          <w:szCs w:val="20"/>
        </w:rPr>
        <w:t>block-level</w:t>
      </w:r>
      <w:r w:rsidRPr="005428D9">
        <w:rPr>
          <w:rFonts w:asciiTheme="majorHAnsi" w:eastAsia="Times New Roman" w:hAnsiTheme="majorHAnsi" w:cstheme="majorHAnsi"/>
          <w:color w:val="484848"/>
          <w:sz w:val="20"/>
          <w:szCs w:val="20"/>
        </w:rPr>
        <w:t> elements in the image below:</w:t>
      </w:r>
    </w:p>
    <w:p w14:paraId="3591428F" w14:textId="7B0FF5D4"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106B94E7" wp14:editId="6A2DD34C">
            <wp:extent cx="2950210" cy="179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798320"/>
                    </a:xfrm>
                    <a:prstGeom prst="rect">
                      <a:avLst/>
                    </a:prstGeom>
                    <a:noFill/>
                    <a:ln>
                      <a:noFill/>
                    </a:ln>
                  </pic:spPr>
                </pic:pic>
              </a:graphicData>
            </a:graphic>
          </wp:inline>
        </w:drawing>
      </w:r>
    </w:p>
    <w:p w14:paraId="20B33A5F"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Block-level elements like these boxes create a </w:t>
      </w:r>
      <w:r w:rsidRPr="005428D9">
        <w:rPr>
          <w:rFonts w:asciiTheme="majorHAnsi" w:eastAsia="Times New Roman" w:hAnsiTheme="majorHAnsi" w:cstheme="majorHAnsi"/>
          <w:i/>
          <w:iCs/>
          <w:color w:val="484848"/>
          <w:sz w:val="20"/>
          <w:szCs w:val="20"/>
        </w:rPr>
        <w:t>block</w:t>
      </w:r>
      <w:r w:rsidRPr="005428D9">
        <w:rPr>
          <w:rFonts w:asciiTheme="majorHAnsi" w:eastAsia="Times New Roman" w:hAnsiTheme="majorHAnsi" w:cstheme="majorHAnsi"/>
          <w:color w:val="484848"/>
          <w:sz w:val="20"/>
          <w:szCs w:val="20"/>
        </w:rPr>
        <w:t> the full width of their parent elements, and they prevent other elements from appearing in the same horizontal space. The boxes in the image above were created with the following CSS:</w:t>
      </w:r>
    </w:p>
    <w:p w14:paraId="16D320DC"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.boxes</w:t>
      </w:r>
      <w:proofErr w:type="gramEnd"/>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width</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120px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height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70px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3CA0634D"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and the following HTML:</w:t>
      </w:r>
    </w:p>
    <w:p w14:paraId="700E5078"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5428D9">
        <w:rPr>
          <w:rFonts w:asciiTheme="majorHAnsi" w:eastAsia="Times New Roman" w:hAnsiTheme="majorHAnsi" w:cstheme="majorHAnsi"/>
          <w:color w:val="E85D7F"/>
          <w:sz w:val="20"/>
          <w:szCs w:val="20"/>
        </w:rPr>
        <w:t>&lt;div</w:t>
      </w:r>
      <w:r w:rsidRPr="005428D9">
        <w:rPr>
          <w:rFonts w:asciiTheme="majorHAnsi" w:eastAsia="Times New Roman" w:hAnsiTheme="majorHAnsi" w:cstheme="majorHAnsi"/>
          <w:color w:val="FFFFFF"/>
          <w:sz w:val="20"/>
          <w:szCs w:val="20"/>
        </w:rPr>
        <w:t xml:space="preserve"> </w:t>
      </w:r>
      <w:r w:rsidRPr="005428D9">
        <w:rPr>
          <w:rFonts w:asciiTheme="majorHAnsi" w:eastAsia="Times New Roman" w:hAnsiTheme="majorHAnsi" w:cstheme="majorHAnsi"/>
          <w:color w:val="B4D353"/>
          <w:sz w:val="20"/>
          <w:szCs w:val="20"/>
        </w:rPr>
        <w:t>class</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E083"/>
          <w:sz w:val="20"/>
          <w:szCs w:val="20"/>
        </w:rPr>
        <w:t>"boxes"</w:t>
      </w:r>
      <w:r w:rsidRPr="005428D9">
        <w:rPr>
          <w:rFonts w:asciiTheme="majorHAnsi" w:eastAsia="Times New Roman" w:hAnsiTheme="majorHAnsi" w:cstheme="majorHAnsi"/>
          <w:color w:val="E85D7F"/>
          <w:sz w:val="20"/>
          <w:szCs w:val="20"/>
        </w:rPr>
        <w:t>&gt;&lt;/div&gt;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E85D7F"/>
          <w:sz w:val="20"/>
          <w:szCs w:val="20"/>
        </w:rPr>
        <w:t>&lt;div</w:t>
      </w:r>
      <w:r w:rsidRPr="005428D9">
        <w:rPr>
          <w:rFonts w:asciiTheme="majorHAnsi" w:eastAsia="Times New Roman" w:hAnsiTheme="majorHAnsi" w:cstheme="majorHAnsi"/>
          <w:color w:val="FFFFFF"/>
          <w:sz w:val="20"/>
          <w:szCs w:val="20"/>
        </w:rPr>
        <w:t xml:space="preserve"> </w:t>
      </w:r>
      <w:r w:rsidRPr="005428D9">
        <w:rPr>
          <w:rFonts w:asciiTheme="majorHAnsi" w:eastAsia="Times New Roman" w:hAnsiTheme="majorHAnsi" w:cstheme="majorHAnsi"/>
          <w:color w:val="B4D353"/>
          <w:sz w:val="20"/>
          <w:szCs w:val="20"/>
        </w:rPr>
        <w:t>class</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E083"/>
          <w:sz w:val="20"/>
          <w:szCs w:val="20"/>
        </w:rPr>
        <w:t>"boxes"</w:t>
      </w:r>
      <w:r w:rsidRPr="005428D9">
        <w:rPr>
          <w:rFonts w:asciiTheme="majorHAnsi" w:eastAsia="Times New Roman" w:hAnsiTheme="majorHAnsi" w:cstheme="majorHAnsi"/>
          <w:color w:val="E85D7F"/>
          <w:sz w:val="20"/>
          <w:szCs w:val="20"/>
        </w:rPr>
        <w:t>&gt;&lt;/div&gt;</w:t>
      </w:r>
    </w:p>
    <w:p w14:paraId="70320114"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 xml:space="preserve">Notice the block-level elements in the image above take up their own line of space and therefore don’t overlap each other. In the browser to the </w:t>
      </w:r>
      <w:proofErr w:type="gramStart"/>
      <w:r w:rsidRPr="005428D9">
        <w:rPr>
          <w:rFonts w:asciiTheme="majorHAnsi" w:eastAsia="Times New Roman" w:hAnsiTheme="majorHAnsi" w:cstheme="majorHAnsi"/>
          <w:color w:val="484848"/>
          <w:sz w:val="20"/>
          <w:szCs w:val="20"/>
        </w:rPr>
        <w:t>right</w:t>
      </w:r>
      <w:proofErr w:type="gramEnd"/>
      <w:r w:rsidRPr="005428D9">
        <w:rPr>
          <w:rFonts w:asciiTheme="majorHAnsi" w:eastAsia="Times New Roman" w:hAnsiTheme="majorHAnsi" w:cstheme="majorHAnsi"/>
          <w:color w:val="484848"/>
          <w:sz w:val="20"/>
          <w:szCs w:val="20"/>
        </w:rPr>
        <w:t xml:space="preserve"> you can see block-level elements also consistently appear on the left side of the browser. This is the default </w:t>
      </w:r>
      <w:r w:rsidRPr="005428D9">
        <w:rPr>
          <w:rFonts w:asciiTheme="majorHAnsi" w:eastAsia="Times New Roman" w:hAnsiTheme="majorHAnsi" w:cstheme="majorHAnsi"/>
          <w:i/>
          <w:iCs/>
          <w:color w:val="484848"/>
          <w:sz w:val="20"/>
          <w:szCs w:val="20"/>
        </w:rPr>
        <w:t>position</w:t>
      </w:r>
      <w:r w:rsidRPr="005428D9">
        <w:rPr>
          <w:rFonts w:asciiTheme="majorHAnsi" w:eastAsia="Times New Roman" w:hAnsiTheme="majorHAnsi" w:cstheme="majorHAnsi"/>
          <w:color w:val="484848"/>
          <w:sz w:val="20"/>
          <w:szCs w:val="20"/>
        </w:rPr>
        <w:t> for block-level elements.</w:t>
      </w:r>
    </w:p>
    <w:p w14:paraId="49605546"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default position of an element can be changed by setting its </w:t>
      </w:r>
      <w:r w:rsidRPr="005428D9">
        <w:rPr>
          <w:rFonts w:asciiTheme="majorHAnsi" w:eastAsia="Times New Roman" w:hAnsiTheme="majorHAnsi" w:cstheme="majorHAnsi"/>
          <w:color w:val="15141F"/>
          <w:sz w:val="20"/>
          <w:szCs w:val="20"/>
          <w:shd w:val="clear" w:color="auto" w:fill="EAE9ED"/>
        </w:rPr>
        <w:t>position</w:t>
      </w:r>
      <w:r w:rsidRPr="005428D9">
        <w:rPr>
          <w:rFonts w:asciiTheme="majorHAnsi" w:eastAsia="Times New Roman" w:hAnsiTheme="majorHAnsi" w:cstheme="majorHAnsi"/>
          <w:color w:val="484848"/>
          <w:sz w:val="20"/>
          <w:szCs w:val="20"/>
        </w:rPr>
        <w:t> property. The </w:t>
      </w:r>
      <w:r w:rsidRPr="005428D9">
        <w:rPr>
          <w:rFonts w:asciiTheme="majorHAnsi" w:eastAsia="Times New Roman" w:hAnsiTheme="majorHAnsi" w:cstheme="majorHAnsi"/>
          <w:color w:val="15141F"/>
          <w:sz w:val="20"/>
          <w:szCs w:val="20"/>
          <w:shd w:val="clear" w:color="auto" w:fill="EAE9ED"/>
        </w:rPr>
        <w:t>position</w:t>
      </w:r>
      <w:r w:rsidRPr="005428D9">
        <w:rPr>
          <w:rFonts w:asciiTheme="majorHAnsi" w:eastAsia="Times New Roman" w:hAnsiTheme="majorHAnsi" w:cstheme="majorHAnsi"/>
          <w:color w:val="484848"/>
          <w:sz w:val="20"/>
          <w:szCs w:val="20"/>
        </w:rPr>
        <w:t> property can take one of four values:</w:t>
      </w:r>
    </w:p>
    <w:p w14:paraId="0FB445C2" w14:textId="77777777" w:rsidR="005428D9" w:rsidRPr="005428D9" w:rsidRDefault="005428D9" w:rsidP="005428D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static</w:t>
      </w:r>
      <w:r w:rsidRPr="005428D9">
        <w:rPr>
          <w:rFonts w:asciiTheme="majorHAnsi" w:eastAsia="Times New Roman" w:hAnsiTheme="majorHAnsi" w:cstheme="majorHAnsi"/>
          <w:color w:val="484848"/>
          <w:sz w:val="20"/>
          <w:szCs w:val="20"/>
        </w:rPr>
        <w:t> - the default value (it does not need to be specified)</w:t>
      </w:r>
    </w:p>
    <w:p w14:paraId="11E4E976" w14:textId="77777777" w:rsidR="005428D9" w:rsidRPr="005428D9" w:rsidRDefault="005428D9" w:rsidP="005428D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relative</w:t>
      </w:r>
    </w:p>
    <w:p w14:paraId="15DD205F" w14:textId="77777777" w:rsidR="005428D9" w:rsidRPr="005428D9" w:rsidRDefault="005428D9" w:rsidP="005428D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absolute</w:t>
      </w:r>
    </w:p>
    <w:p w14:paraId="5F2FA172" w14:textId="77777777" w:rsidR="005428D9" w:rsidRPr="005428D9" w:rsidRDefault="005428D9" w:rsidP="005428D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fixed</w:t>
      </w:r>
    </w:p>
    <w:p w14:paraId="41517073"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the next few exercises, you’ll learn about the values in items 2, 3, and 4 above. For now, it’s important to understand that if you favor the default position of an HTML element, you don’t need to set its </w:t>
      </w:r>
      <w:r w:rsidRPr="005428D9">
        <w:rPr>
          <w:rFonts w:asciiTheme="majorHAnsi" w:eastAsia="Times New Roman" w:hAnsiTheme="majorHAnsi" w:cstheme="majorHAnsi"/>
          <w:color w:val="15141F"/>
          <w:sz w:val="20"/>
          <w:szCs w:val="20"/>
          <w:shd w:val="clear" w:color="auto" w:fill="EAE9ED"/>
        </w:rPr>
        <w:t>position</w:t>
      </w:r>
      <w:r w:rsidRPr="005428D9">
        <w:rPr>
          <w:rFonts w:asciiTheme="majorHAnsi" w:eastAsia="Times New Roman" w:hAnsiTheme="majorHAnsi" w:cstheme="majorHAnsi"/>
          <w:color w:val="484848"/>
          <w:sz w:val="20"/>
          <w:szCs w:val="20"/>
        </w:rPr>
        <w:t> property.</w:t>
      </w:r>
    </w:p>
    <w:p w14:paraId="5B34DBDD" w14:textId="384F9F26" w:rsidR="005428D9" w:rsidRPr="00402B63" w:rsidRDefault="005428D9">
      <w:pPr>
        <w:rPr>
          <w:rFonts w:asciiTheme="majorHAnsi" w:hAnsiTheme="majorHAnsi" w:cstheme="majorHAnsi"/>
          <w:sz w:val="20"/>
          <w:szCs w:val="20"/>
        </w:rPr>
      </w:pPr>
      <w:r w:rsidRPr="00402B63">
        <w:rPr>
          <w:rFonts w:asciiTheme="majorHAnsi" w:hAnsiTheme="majorHAnsi" w:cstheme="majorHAnsi"/>
          <w:sz w:val="20"/>
          <w:szCs w:val="20"/>
        </w:rPr>
        <w:br w:type="page"/>
      </w:r>
    </w:p>
    <w:p w14:paraId="53A078C1"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Position: Relative</w:t>
      </w:r>
    </w:p>
    <w:p w14:paraId="4E456B70"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One way to modify the default position of an element is by setting its </w:t>
      </w:r>
      <w:r w:rsidRPr="005428D9">
        <w:rPr>
          <w:rFonts w:asciiTheme="majorHAnsi" w:eastAsia="Times New Roman" w:hAnsiTheme="majorHAnsi" w:cstheme="majorHAnsi"/>
          <w:color w:val="15141F"/>
          <w:sz w:val="20"/>
          <w:szCs w:val="20"/>
          <w:shd w:val="clear" w:color="auto" w:fill="EAE9ED"/>
        </w:rPr>
        <w:t>position</w:t>
      </w:r>
      <w:r w:rsidRPr="005428D9">
        <w:rPr>
          <w:rFonts w:asciiTheme="majorHAnsi" w:eastAsia="Times New Roman" w:hAnsiTheme="majorHAnsi" w:cstheme="majorHAnsi"/>
          <w:color w:val="484848"/>
          <w:sz w:val="20"/>
          <w:szCs w:val="20"/>
        </w:rPr>
        <w:t> property to </w:t>
      </w:r>
      <w:r w:rsidRPr="005428D9">
        <w:rPr>
          <w:rFonts w:asciiTheme="majorHAnsi" w:eastAsia="Times New Roman" w:hAnsiTheme="majorHAnsi" w:cstheme="majorHAnsi"/>
          <w:color w:val="15141F"/>
          <w:sz w:val="20"/>
          <w:szCs w:val="20"/>
          <w:shd w:val="clear" w:color="auto" w:fill="EAE9ED"/>
        </w:rPr>
        <w:t>relative</w:t>
      </w:r>
      <w:r w:rsidRPr="005428D9">
        <w:rPr>
          <w:rFonts w:asciiTheme="majorHAnsi" w:eastAsia="Times New Roman" w:hAnsiTheme="majorHAnsi" w:cstheme="majorHAnsi"/>
          <w:color w:val="484848"/>
          <w:sz w:val="20"/>
          <w:szCs w:val="20"/>
        </w:rPr>
        <w:t>.</w:t>
      </w:r>
    </w:p>
    <w:p w14:paraId="58379408"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This value allows you to position an element </w:t>
      </w:r>
      <w:r w:rsidRPr="005428D9">
        <w:rPr>
          <w:rFonts w:asciiTheme="majorHAnsi" w:eastAsia="Times New Roman" w:hAnsiTheme="majorHAnsi" w:cstheme="majorHAnsi"/>
          <w:i/>
          <w:iCs/>
          <w:color w:val="484848"/>
          <w:sz w:val="20"/>
          <w:szCs w:val="20"/>
        </w:rPr>
        <w:t>relative</w:t>
      </w:r>
      <w:r w:rsidRPr="005428D9">
        <w:rPr>
          <w:rFonts w:asciiTheme="majorHAnsi" w:eastAsia="Times New Roman" w:hAnsiTheme="majorHAnsi" w:cstheme="majorHAnsi"/>
          <w:color w:val="484848"/>
          <w:sz w:val="20"/>
          <w:szCs w:val="20"/>
        </w:rPr>
        <w:t> to its default static position on the web page.</w:t>
      </w:r>
    </w:p>
    <w:p w14:paraId="6736E9C5"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relative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40B315DD"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Although the code in the example above instructs the browser to expect a relative positioning of the div, it does not specify where the div should be positioned on the page.</w:t>
      </w:r>
    </w:p>
    <w:p w14:paraId="315A9D52"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relative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top</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left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50px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7C522B0D"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the example above, the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has been positioned using two of the four </w:t>
      </w:r>
      <w:r w:rsidRPr="005428D9">
        <w:rPr>
          <w:rFonts w:asciiTheme="majorHAnsi" w:eastAsia="Times New Roman" w:hAnsiTheme="majorHAnsi" w:cstheme="majorHAnsi"/>
          <w:i/>
          <w:iCs/>
          <w:color w:val="484848"/>
          <w:sz w:val="20"/>
          <w:szCs w:val="20"/>
        </w:rPr>
        <w:t>offset properties</w:t>
      </w:r>
      <w:r w:rsidRPr="005428D9">
        <w:rPr>
          <w:rFonts w:asciiTheme="majorHAnsi" w:eastAsia="Times New Roman" w:hAnsiTheme="majorHAnsi" w:cstheme="majorHAnsi"/>
          <w:color w:val="484848"/>
          <w:sz w:val="20"/>
          <w:szCs w:val="20"/>
        </w:rPr>
        <w:t>. The valid offset properties are:</w:t>
      </w:r>
    </w:p>
    <w:p w14:paraId="774A90DF" w14:textId="77777777" w:rsidR="005428D9" w:rsidRPr="005428D9" w:rsidRDefault="005428D9" w:rsidP="005428D9">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top</w:t>
      </w:r>
      <w:r w:rsidRPr="005428D9">
        <w:rPr>
          <w:rFonts w:asciiTheme="majorHAnsi" w:eastAsia="Times New Roman" w:hAnsiTheme="majorHAnsi" w:cstheme="majorHAnsi"/>
          <w:color w:val="484848"/>
          <w:sz w:val="20"/>
          <w:szCs w:val="20"/>
        </w:rPr>
        <w:t> - moves the element down.</w:t>
      </w:r>
    </w:p>
    <w:p w14:paraId="02A4C4A9" w14:textId="77777777" w:rsidR="005428D9" w:rsidRPr="005428D9" w:rsidRDefault="005428D9" w:rsidP="005428D9">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bottom</w:t>
      </w:r>
      <w:r w:rsidRPr="005428D9">
        <w:rPr>
          <w:rFonts w:asciiTheme="majorHAnsi" w:eastAsia="Times New Roman" w:hAnsiTheme="majorHAnsi" w:cstheme="majorHAnsi"/>
          <w:color w:val="484848"/>
          <w:sz w:val="20"/>
          <w:szCs w:val="20"/>
        </w:rPr>
        <w:t> - moves the element up.</w:t>
      </w:r>
    </w:p>
    <w:p w14:paraId="06192E70" w14:textId="77777777" w:rsidR="005428D9" w:rsidRPr="005428D9" w:rsidRDefault="005428D9" w:rsidP="005428D9">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left</w:t>
      </w:r>
      <w:r w:rsidRPr="005428D9">
        <w:rPr>
          <w:rFonts w:asciiTheme="majorHAnsi" w:eastAsia="Times New Roman" w:hAnsiTheme="majorHAnsi" w:cstheme="majorHAnsi"/>
          <w:color w:val="484848"/>
          <w:sz w:val="20"/>
          <w:szCs w:val="20"/>
        </w:rPr>
        <w:t> - moves the element right.</w:t>
      </w:r>
    </w:p>
    <w:p w14:paraId="0F172428" w14:textId="77777777" w:rsidR="005428D9" w:rsidRPr="005428D9" w:rsidRDefault="005428D9" w:rsidP="005428D9">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15141F"/>
          <w:sz w:val="20"/>
          <w:szCs w:val="20"/>
          <w:shd w:val="clear" w:color="auto" w:fill="EAE9ED"/>
        </w:rPr>
        <w:t>right</w:t>
      </w:r>
      <w:r w:rsidRPr="005428D9">
        <w:rPr>
          <w:rFonts w:asciiTheme="majorHAnsi" w:eastAsia="Times New Roman" w:hAnsiTheme="majorHAnsi" w:cstheme="majorHAnsi"/>
          <w:color w:val="484848"/>
          <w:sz w:val="20"/>
          <w:szCs w:val="20"/>
        </w:rPr>
        <w:t> - moves the element left.</w:t>
      </w:r>
    </w:p>
    <w:p w14:paraId="05D2D61C"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the example above, the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will be moved down 20 pixels and to the right 50 pixels from its default static position. The image below displays the new position of the box. The dotted line represents where the statically positioned (default) box was positioned.</w:t>
      </w:r>
    </w:p>
    <w:p w14:paraId="046CB49F" w14:textId="50D9BE5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517A15BB" wp14:editId="76485B0B">
            <wp:extent cx="2980690" cy="1840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1840865"/>
                    </a:xfrm>
                    <a:prstGeom prst="rect">
                      <a:avLst/>
                    </a:prstGeom>
                    <a:noFill/>
                    <a:ln>
                      <a:noFill/>
                    </a:ln>
                  </pic:spPr>
                </pic:pic>
              </a:graphicData>
            </a:graphic>
          </wp:inline>
        </w:drawing>
      </w:r>
    </w:p>
    <w:p w14:paraId="5959FBAF"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Units for offset properties can be specified in pixels, ems, or percentages. Note that offset properties will not work if the value of the element’s </w:t>
      </w:r>
      <w:r w:rsidRPr="005428D9">
        <w:rPr>
          <w:rFonts w:asciiTheme="majorHAnsi" w:eastAsia="Times New Roman" w:hAnsiTheme="majorHAnsi" w:cstheme="majorHAnsi"/>
          <w:color w:val="15141F"/>
          <w:sz w:val="20"/>
          <w:szCs w:val="20"/>
          <w:shd w:val="clear" w:color="auto" w:fill="EAE9ED"/>
        </w:rPr>
        <w:t>position</w:t>
      </w:r>
      <w:r w:rsidRPr="005428D9">
        <w:rPr>
          <w:rFonts w:asciiTheme="majorHAnsi" w:eastAsia="Times New Roman" w:hAnsiTheme="majorHAnsi" w:cstheme="majorHAnsi"/>
          <w:color w:val="484848"/>
          <w:sz w:val="20"/>
          <w:szCs w:val="20"/>
        </w:rPr>
        <w:t> property is the default </w:t>
      </w:r>
      <w:r w:rsidRPr="005428D9">
        <w:rPr>
          <w:rFonts w:asciiTheme="majorHAnsi" w:eastAsia="Times New Roman" w:hAnsiTheme="majorHAnsi" w:cstheme="majorHAnsi"/>
          <w:color w:val="15141F"/>
          <w:sz w:val="20"/>
          <w:szCs w:val="20"/>
          <w:shd w:val="clear" w:color="auto" w:fill="EAE9ED"/>
        </w:rPr>
        <w:t>static</w:t>
      </w:r>
      <w:r w:rsidRPr="005428D9">
        <w:rPr>
          <w:rFonts w:asciiTheme="majorHAnsi" w:eastAsia="Times New Roman" w:hAnsiTheme="majorHAnsi" w:cstheme="majorHAnsi"/>
          <w:color w:val="484848"/>
          <w:sz w:val="20"/>
          <w:szCs w:val="20"/>
        </w:rPr>
        <w:t>.</w:t>
      </w:r>
    </w:p>
    <w:p w14:paraId="619938D6" w14:textId="0C801489" w:rsidR="005428D9" w:rsidRPr="00402B63" w:rsidRDefault="005428D9">
      <w:pPr>
        <w:rPr>
          <w:rFonts w:asciiTheme="majorHAnsi" w:hAnsiTheme="majorHAnsi" w:cstheme="majorHAnsi"/>
          <w:sz w:val="20"/>
          <w:szCs w:val="20"/>
        </w:rPr>
      </w:pPr>
      <w:r w:rsidRPr="00402B63">
        <w:rPr>
          <w:rFonts w:asciiTheme="majorHAnsi" w:hAnsiTheme="majorHAnsi" w:cstheme="majorHAnsi"/>
          <w:sz w:val="20"/>
          <w:szCs w:val="20"/>
        </w:rPr>
        <w:br w:type="page"/>
      </w:r>
    </w:p>
    <w:p w14:paraId="373C300B"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Position: Absolute</w:t>
      </w:r>
    </w:p>
    <w:p w14:paraId="1B0BDDB4"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Another way of modifying the position of an element is by setting its position to </w:t>
      </w:r>
      <w:r w:rsidRPr="005428D9">
        <w:rPr>
          <w:rFonts w:asciiTheme="majorHAnsi" w:eastAsia="Times New Roman" w:hAnsiTheme="majorHAnsi" w:cstheme="majorHAnsi"/>
          <w:color w:val="15141F"/>
          <w:sz w:val="20"/>
          <w:szCs w:val="20"/>
          <w:shd w:val="clear" w:color="auto" w:fill="EAE9ED"/>
        </w:rPr>
        <w:t>absolute</w:t>
      </w:r>
      <w:r w:rsidRPr="005428D9">
        <w:rPr>
          <w:rFonts w:asciiTheme="majorHAnsi" w:eastAsia="Times New Roman" w:hAnsiTheme="majorHAnsi" w:cstheme="majorHAnsi"/>
          <w:color w:val="484848"/>
          <w:sz w:val="20"/>
          <w:szCs w:val="20"/>
        </w:rPr>
        <w:t>.</w:t>
      </w:r>
    </w:p>
    <w:p w14:paraId="314515B6" w14:textId="0A19EA89"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When an element’s position is set to </w:t>
      </w:r>
      <w:r w:rsidRPr="005428D9">
        <w:rPr>
          <w:rFonts w:asciiTheme="majorHAnsi" w:eastAsia="Times New Roman" w:hAnsiTheme="majorHAnsi" w:cstheme="majorHAnsi"/>
          <w:color w:val="15141F"/>
          <w:sz w:val="20"/>
          <w:szCs w:val="20"/>
          <w:shd w:val="clear" w:color="auto" w:fill="EAE9ED"/>
        </w:rPr>
        <w:t>absolute</w:t>
      </w:r>
      <w:r w:rsidRPr="005428D9">
        <w:rPr>
          <w:rFonts w:asciiTheme="majorHAnsi" w:eastAsia="Times New Roman" w:hAnsiTheme="majorHAnsi" w:cstheme="majorHAnsi"/>
          <w:color w:val="484848"/>
          <w:sz w:val="20"/>
          <w:szCs w:val="20"/>
        </w:rPr>
        <w:t> all other elements on the page will </w:t>
      </w:r>
      <w:r w:rsidRPr="005428D9">
        <w:rPr>
          <w:rFonts w:asciiTheme="majorHAnsi" w:eastAsia="Times New Roman" w:hAnsiTheme="majorHAnsi" w:cstheme="majorHAnsi"/>
          <w:i/>
          <w:iCs/>
          <w:color w:val="484848"/>
          <w:sz w:val="20"/>
          <w:szCs w:val="20"/>
        </w:rPr>
        <w:t>ignore</w:t>
      </w:r>
      <w:r w:rsidRPr="005428D9">
        <w:rPr>
          <w:rFonts w:asciiTheme="majorHAnsi" w:eastAsia="Times New Roman" w:hAnsiTheme="majorHAnsi" w:cstheme="majorHAnsi"/>
          <w:color w:val="484848"/>
          <w:sz w:val="20"/>
          <w:szCs w:val="20"/>
        </w:rPr>
        <w:t> the element and act like it is not present on the page. The element will be positioned relative to its closest positioned parent element.</w:t>
      </w:r>
      <w:r w:rsidRPr="00402B63">
        <w:rPr>
          <w:rFonts w:asciiTheme="majorHAnsi" w:eastAsia="Times New Roman" w:hAnsiTheme="majorHAnsi" w:cstheme="majorHAnsi"/>
          <w:color w:val="484848"/>
          <w:sz w:val="20"/>
          <w:szCs w:val="20"/>
        </w:rPr>
        <w:t xml:space="preserve"> The parent has to be positioned relative otherwise the child element will default to the body.</w:t>
      </w:r>
    </w:p>
    <w:p w14:paraId="425EC05B"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absolute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top</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left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50px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480649B6"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 xml:space="preserve">In the example above, </w:t>
      </w:r>
      <w:proofErr w:type="gramStart"/>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.box</w:t>
      </w:r>
      <w:proofErr w:type="gramEnd"/>
      <w:r w:rsidRPr="005428D9">
        <w:rPr>
          <w:rFonts w:asciiTheme="majorHAnsi" w:eastAsia="Times New Roman" w:hAnsiTheme="majorHAnsi" w:cstheme="majorHAnsi"/>
          <w:color w:val="15141F"/>
          <w:sz w:val="20"/>
          <w:szCs w:val="20"/>
          <w:shd w:val="clear" w:color="auto" w:fill="EAE9ED"/>
        </w:rPr>
        <w:t>-bottom</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will be moved down and right from the top left corner of the view. If offset properties weren’t specified, the top box would be entirely covered by the bottom box. Take a look at the gif below:</w:t>
      </w:r>
    </w:p>
    <w:p w14:paraId="34469F1D" w14:textId="37A30A65"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31A2379C" wp14:editId="1BB987FF">
            <wp:extent cx="3029585"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585" cy="1828800"/>
                    </a:xfrm>
                    <a:prstGeom prst="rect">
                      <a:avLst/>
                    </a:prstGeom>
                    <a:noFill/>
                    <a:ln>
                      <a:noFill/>
                    </a:ln>
                  </pic:spPr>
                </pic:pic>
              </a:graphicData>
            </a:graphic>
          </wp:inline>
        </w:drawing>
      </w:r>
    </w:p>
    <w:p w14:paraId="1452E6C4"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bottom box in this image (colored blue) is displaced from the top left corner of its container. It is 20 pixels lower and 50 pixels to the right of the top box.</w:t>
      </w:r>
    </w:p>
    <w:p w14:paraId="4B6BAEC4" w14:textId="1F47317C" w:rsidR="005428D9" w:rsidRPr="00402B63"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the next exercise, we will compare the scrolling of </w:t>
      </w:r>
      <w:r w:rsidRPr="005428D9">
        <w:rPr>
          <w:rFonts w:asciiTheme="majorHAnsi" w:eastAsia="Times New Roman" w:hAnsiTheme="majorHAnsi" w:cstheme="majorHAnsi"/>
          <w:color w:val="15141F"/>
          <w:sz w:val="20"/>
          <w:szCs w:val="20"/>
          <w:shd w:val="clear" w:color="auto" w:fill="EAE9ED"/>
        </w:rPr>
        <w:t>absolute</w:t>
      </w:r>
      <w:r w:rsidRPr="005428D9">
        <w:rPr>
          <w:rFonts w:asciiTheme="majorHAnsi" w:eastAsia="Times New Roman" w:hAnsiTheme="majorHAnsi" w:cstheme="majorHAnsi"/>
          <w:color w:val="484848"/>
          <w:sz w:val="20"/>
          <w:szCs w:val="20"/>
        </w:rPr>
        <w:t> elements with </w:t>
      </w:r>
      <w:r w:rsidRPr="005428D9">
        <w:rPr>
          <w:rFonts w:asciiTheme="majorHAnsi" w:eastAsia="Times New Roman" w:hAnsiTheme="majorHAnsi" w:cstheme="majorHAnsi"/>
          <w:color w:val="15141F"/>
          <w:sz w:val="20"/>
          <w:szCs w:val="20"/>
          <w:shd w:val="clear" w:color="auto" w:fill="EAE9ED"/>
        </w:rPr>
        <w:t>fixed</w:t>
      </w:r>
      <w:r w:rsidRPr="005428D9">
        <w:rPr>
          <w:rFonts w:asciiTheme="majorHAnsi" w:eastAsia="Times New Roman" w:hAnsiTheme="majorHAnsi" w:cstheme="majorHAnsi"/>
          <w:color w:val="484848"/>
          <w:sz w:val="20"/>
          <w:szCs w:val="20"/>
        </w:rPr>
        <w:t> elements.</w:t>
      </w:r>
    </w:p>
    <w:p w14:paraId="09421FDE" w14:textId="48CD3581" w:rsidR="005428D9" w:rsidRPr="00402B63" w:rsidRDefault="005428D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4266FD05"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Position: Fixed</w:t>
      </w:r>
    </w:p>
    <w:p w14:paraId="04056EA7"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When an element’s position is set to </w:t>
      </w:r>
      <w:r w:rsidRPr="005428D9">
        <w:rPr>
          <w:rFonts w:asciiTheme="majorHAnsi" w:eastAsia="Times New Roman" w:hAnsiTheme="majorHAnsi" w:cstheme="majorHAnsi"/>
          <w:color w:val="15141F"/>
          <w:sz w:val="20"/>
          <w:szCs w:val="20"/>
          <w:shd w:val="clear" w:color="auto" w:fill="EAE9ED"/>
        </w:rPr>
        <w:t>absolute</w:t>
      </w:r>
      <w:r w:rsidRPr="005428D9">
        <w:rPr>
          <w:rFonts w:asciiTheme="majorHAnsi" w:eastAsia="Times New Roman" w:hAnsiTheme="majorHAnsi" w:cstheme="majorHAnsi"/>
          <w:color w:val="484848"/>
          <w:sz w:val="20"/>
          <w:szCs w:val="20"/>
        </w:rPr>
        <w:t xml:space="preserve">, as in the last exercise, the element will scroll with the rest of the document when a user </w:t>
      </w:r>
      <w:proofErr w:type="gramStart"/>
      <w:r w:rsidRPr="005428D9">
        <w:rPr>
          <w:rFonts w:asciiTheme="majorHAnsi" w:eastAsia="Times New Roman" w:hAnsiTheme="majorHAnsi" w:cstheme="majorHAnsi"/>
          <w:color w:val="484848"/>
          <w:sz w:val="20"/>
          <w:szCs w:val="20"/>
        </w:rPr>
        <w:t>scrolls</w:t>
      </w:r>
      <w:proofErr w:type="gramEnd"/>
      <w:r w:rsidRPr="005428D9">
        <w:rPr>
          <w:rFonts w:asciiTheme="majorHAnsi" w:eastAsia="Times New Roman" w:hAnsiTheme="majorHAnsi" w:cstheme="majorHAnsi"/>
          <w:color w:val="484848"/>
          <w:sz w:val="20"/>
          <w:szCs w:val="20"/>
        </w:rPr>
        <w:t>.</w:t>
      </w:r>
    </w:p>
    <w:p w14:paraId="5F72BB3B"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We can </w:t>
      </w:r>
      <w:r w:rsidRPr="005428D9">
        <w:rPr>
          <w:rFonts w:asciiTheme="majorHAnsi" w:eastAsia="Times New Roman" w:hAnsiTheme="majorHAnsi" w:cstheme="majorHAnsi"/>
          <w:i/>
          <w:iCs/>
          <w:color w:val="484848"/>
          <w:sz w:val="20"/>
          <w:szCs w:val="20"/>
        </w:rPr>
        <w:t>fix</w:t>
      </w:r>
      <w:r w:rsidRPr="005428D9">
        <w:rPr>
          <w:rFonts w:asciiTheme="majorHAnsi" w:eastAsia="Times New Roman" w:hAnsiTheme="majorHAnsi" w:cstheme="majorHAnsi"/>
          <w:color w:val="484848"/>
          <w:sz w:val="20"/>
          <w:szCs w:val="20"/>
        </w:rPr>
        <w:t> an element to a specific position on the page (regardless of user scrolling) by setting its position to </w:t>
      </w:r>
      <w:r w:rsidRPr="005428D9">
        <w:rPr>
          <w:rFonts w:asciiTheme="majorHAnsi" w:eastAsia="Times New Roman" w:hAnsiTheme="majorHAnsi" w:cstheme="majorHAnsi"/>
          <w:color w:val="15141F"/>
          <w:sz w:val="20"/>
          <w:szCs w:val="20"/>
          <w:shd w:val="clear" w:color="auto" w:fill="EAE9ED"/>
        </w:rPr>
        <w:t>fixed</w:t>
      </w:r>
      <w:r w:rsidRPr="005428D9">
        <w:rPr>
          <w:rFonts w:asciiTheme="majorHAnsi" w:eastAsia="Times New Roman" w:hAnsiTheme="majorHAnsi" w:cstheme="majorHAnsi"/>
          <w:color w:val="484848"/>
          <w:sz w:val="20"/>
          <w:szCs w:val="20"/>
        </w:rPr>
        <w:t>.</w:t>
      </w:r>
    </w:p>
    <w:p w14:paraId="4F85B9F9"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fixed</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top</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left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50px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583C62BE"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 xml:space="preserve">In the example above, </w:t>
      </w:r>
      <w:proofErr w:type="gramStart"/>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.box</w:t>
      </w:r>
      <w:proofErr w:type="gramEnd"/>
      <w:r w:rsidRPr="005428D9">
        <w:rPr>
          <w:rFonts w:asciiTheme="majorHAnsi" w:eastAsia="Times New Roman" w:hAnsiTheme="majorHAnsi" w:cstheme="majorHAnsi"/>
          <w:color w:val="15141F"/>
          <w:sz w:val="20"/>
          <w:szCs w:val="20"/>
          <w:shd w:val="clear" w:color="auto" w:fill="EAE9ED"/>
        </w:rPr>
        <w:t>-bottom</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will remain fixed to its position no matter where the user scrolls on the page, like in the image below:</w:t>
      </w:r>
    </w:p>
    <w:p w14:paraId="1FA4F256" w14:textId="7563EEFE"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1B2DAD88" wp14:editId="075F7DA6">
            <wp:extent cx="302958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828800"/>
                    </a:xfrm>
                    <a:prstGeom prst="rect">
                      <a:avLst/>
                    </a:prstGeom>
                    <a:noFill/>
                    <a:ln>
                      <a:noFill/>
                    </a:ln>
                  </pic:spPr>
                </pic:pic>
              </a:graphicData>
            </a:graphic>
          </wp:inline>
        </w:drawing>
      </w:r>
    </w:p>
    <w:p w14:paraId="15F18285"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This technique is often used for navigation bars on a web page.</w:t>
      </w:r>
    </w:p>
    <w:p w14:paraId="038A7600" w14:textId="253C9D0B" w:rsidR="005428D9" w:rsidRPr="00402B63" w:rsidRDefault="005428D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04AE4E74"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Z-Index</w:t>
      </w:r>
    </w:p>
    <w:p w14:paraId="2E047402"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When boxes on a web page have a combination of different positions, the boxes (and therefore, their content) can overlap with each other, making the content difficult to read or consume.</w:t>
      </w:r>
    </w:p>
    <w:p w14:paraId="7BE34F95"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-top</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Aquamarine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t xml:space="preserve"> </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B4D353"/>
          <w:sz w:val="20"/>
          <w:szCs w:val="20"/>
        </w:rPr>
        <w:t>.box-bottom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absolute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top</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left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50px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5A7105AE"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 xml:space="preserve">In the example above, </w:t>
      </w:r>
      <w:proofErr w:type="gramStart"/>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.box</w:t>
      </w:r>
      <w:proofErr w:type="gramEnd"/>
      <w:r w:rsidRPr="005428D9">
        <w:rPr>
          <w:rFonts w:asciiTheme="majorHAnsi" w:eastAsia="Times New Roman" w:hAnsiTheme="majorHAnsi" w:cstheme="majorHAnsi"/>
          <w:color w:val="15141F"/>
          <w:sz w:val="20"/>
          <w:szCs w:val="20"/>
          <w:shd w:val="clear" w:color="auto" w:fill="EAE9ED"/>
        </w:rPr>
        <w:t>-bottom</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ignores the </w:t>
      </w:r>
      <w:r w:rsidRPr="005428D9">
        <w:rPr>
          <w:rFonts w:asciiTheme="majorHAnsi" w:eastAsia="Times New Roman" w:hAnsiTheme="majorHAnsi" w:cstheme="majorHAnsi"/>
          <w:color w:val="15141F"/>
          <w:sz w:val="20"/>
          <w:szCs w:val="20"/>
          <w:shd w:val="clear" w:color="auto" w:fill="EAE9ED"/>
        </w:rPr>
        <w:t>.box-top</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&lt;div&gt;</w:t>
      </w:r>
      <w:r w:rsidRPr="005428D9">
        <w:rPr>
          <w:rFonts w:asciiTheme="majorHAnsi" w:eastAsia="Times New Roman" w:hAnsiTheme="majorHAnsi" w:cstheme="majorHAnsi"/>
          <w:color w:val="484848"/>
          <w:sz w:val="20"/>
          <w:szCs w:val="20"/>
        </w:rPr>
        <w:t> and overlaps it as a user scrolls.</w:t>
      </w:r>
    </w:p>
    <w:p w14:paraId="3CF3DC79"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z-index</w:t>
      </w:r>
      <w:r w:rsidRPr="005428D9">
        <w:rPr>
          <w:rFonts w:asciiTheme="majorHAnsi" w:eastAsia="Times New Roman" w:hAnsiTheme="majorHAnsi" w:cstheme="majorHAnsi"/>
          <w:color w:val="484848"/>
          <w:sz w:val="20"/>
          <w:szCs w:val="20"/>
        </w:rPr>
        <w:t> property controls how far “back” or how far “forward” an element should appear on the web page when elements overlap. This can be thought of the </w:t>
      </w:r>
      <w:r w:rsidRPr="005428D9">
        <w:rPr>
          <w:rFonts w:asciiTheme="majorHAnsi" w:eastAsia="Times New Roman" w:hAnsiTheme="majorHAnsi" w:cstheme="majorHAnsi"/>
          <w:i/>
          <w:iCs/>
          <w:color w:val="484848"/>
          <w:sz w:val="20"/>
          <w:szCs w:val="20"/>
        </w:rPr>
        <w:t>depth</w:t>
      </w:r>
      <w:r w:rsidRPr="005428D9">
        <w:rPr>
          <w:rFonts w:asciiTheme="majorHAnsi" w:eastAsia="Times New Roman" w:hAnsiTheme="majorHAnsi" w:cstheme="majorHAnsi"/>
          <w:color w:val="484848"/>
          <w:sz w:val="20"/>
          <w:szCs w:val="20"/>
        </w:rPr>
        <w:t> of elements, with deeper elements appearing behind shallower elements.</w:t>
      </w:r>
    </w:p>
    <w:p w14:paraId="725DD5E3"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z-index</w:t>
      </w:r>
      <w:r w:rsidRPr="005428D9">
        <w:rPr>
          <w:rFonts w:asciiTheme="majorHAnsi" w:eastAsia="Times New Roman" w:hAnsiTheme="majorHAnsi" w:cstheme="majorHAnsi"/>
          <w:color w:val="484848"/>
          <w:sz w:val="20"/>
          <w:szCs w:val="20"/>
        </w:rPr>
        <w:t> property accepts integer values. Depending on their values, the integers instruct the browser on the order in which elements should be displayed on the web page.</w:t>
      </w:r>
    </w:p>
    <w:p w14:paraId="14E34DB1"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5428D9">
        <w:rPr>
          <w:rFonts w:asciiTheme="majorHAnsi" w:eastAsia="Times New Roman" w:hAnsiTheme="majorHAnsi" w:cstheme="majorHAnsi"/>
          <w:color w:val="B4D353"/>
          <w:sz w:val="20"/>
          <w:szCs w:val="20"/>
        </w:rPr>
        <w:t>.box</w:t>
      </w:r>
      <w:proofErr w:type="gramEnd"/>
      <w:r w:rsidRPr="005428D9">
        <w:rPr>
          <w:rFonts w:asciiTheme="majorHAnsi" w:eastAsia="Times New Roman" w:hAnsiTheme="majorHAnsi" w:cstheme="majorHAnsi"/>
          <w:color w:val="B4D353"/>
          <w:sz w:val="20"/>
          <w:szCs w:val="20"/>
        </w:rPr>
        <w:t>-top</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Aquamarine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relative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z-index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t xml:space="preserve"> </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B4D353"/>
          <w:sz w:val="20"/>
          <w:szCs w:val="20"/>
        </w:rPr>
        <w:t>.box-bottom</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background-color</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proofErr w:type="spellStart"/>
      <w:r w:rsidRPr="005428D9">
        <w:rPr>
          <w:rFonts w:asciiTheme="majorHAnsi" w:eastAsia="Times New Roman" w:hAnsiTheme="majorHAnsi" w:cstheme="majorHAnsi"/>
          <w:color w:val="FF8973"/>
          <w:sz w:val="20"/>
          <w:szCs w:val="20"/>
        </w:rPr>
        <w:t>DeepSkyBlue</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position</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absolute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top</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20px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left</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50px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z-index</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1</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6F284C40"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 xml:space="preserve">In the example above, we set </w:t>
      </w:r>
      <w:proofErr w:type="gramStart"/>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.box</w:t>
      </w:r>
      <w:proofErr w:type="gramEnd"/>
      <w:r w:rsidRPr="005428D9">
        <w:rPr>
          <w:rFonts w:asciiTheme="majorHAnsi" w:eastAsia="Times New Roman" w:hAnsiTheme="majorHAnsi" w:cstheme="majorHAnsi"/>
          <w:color w:val="15141F"/>
          <w:sz w:val="20"/>
          <w:szCs w:val="20"/>
          <w:shd w:val="clear" w:color="auto" w:fill="EAE9ED"/>
        </w:rPr>
        <w:t>-top</w:t>
      </w:r>
      <w:r w:rsidRPr="005428D9">
        <w:rPr>
          <w:rFonts w:asciiTheme="majorHAnsi" w:eastAsia="Times New Roman" w:hAnsiTheme="majorHAnsi" w:cstheme="majorHAnsi"/>
          <w:color w:val="484848"/>
          <w:sz w:val="20"/>
          <w:szCs w:val="20"/>
        </w:rPr>
        <w:t> position to relative and the z-index to 2. We changed position to </w:t>
      </w:r>
      <w:r w:rsidRPr="005428D9">
        <w:rPr>
          <w:rFonts w:asciiTheme="majorHAnsi" w:eastAsia="Times New Roman" w:hAnsiTheme="majorHAnsi" w:cstheme="majorHAnsi"/>
          <w:color w:val="15141F"/>
          <w:sz w:val="20"/>
          <w:szCs w:val="20"/>
          <w:shd w:val="clear" w:color="auto" w:fill="EAE9ED"/>
        </w:rPr>
        <w:t>relative</w:t>
      </w:r>
      <w:r w:rsidRPr="005428D9">
        <w:rPr>
          <w:rFonts w:asciiTheme="majorHAnsi" w:eastAsia="Times New Roman" w:hAnsiTheme="majorHAnsi" w:cstheme="majorHAnsi"/>
          <w:color w:val="484848"/>
          <w:sz w:val="20"/>
          <w:szCs w:val="20"/>
        </w:rPr>
        <w:t>, because the z-index property does </w:t>
      </w:r>
      <w:r w:rsidRPr="005428D9">
        <w:rPr>
          <w:rFonts w:asciiTheme="majorHAnsi" w:eastAsia="Times New Roman" w:hAnsiTheme="majorHAnsi" w:cstheme="majorHAnsi"/>
          <w:i/>
          <w:iCs/>
          <w:color w:val="484848"/>
          <w:sz w:val="20"/>
          <w:szCs w:val="20"/>
        </w:rPr>
        <w:t>not</w:t>
      </w:r>
      <w:r w:rsidRPr="005428D9">
        <w:rPr>
          <w:rFonts w:asciiTheme="majorHAnsi" w:eastAsia="Times New Roman" w:hAnsiTheme="majorHAnsi" w:cstheme="majorHAnsi"/>
          <w:color w:val="484848"/>
          <w:sz w:val="20"/>
          <w:szCs w:val="20"/>
        </w:rPr>
        <w:t> work on static elements. The z-index of </w:t>
      </w:r>
      <w:r w:rsidRPr="005428D9">
        <w:rPr>
          <w:rFonts w:asciiTheme="majorHAnsi" w:eastAsia="Times New Roman" w:hAnsiTheme="majorHAnsi" w:cstheme="majorHAnsi"/>
          <w:color w:val="15141F"/>
          <w:sz w:val="20"/>
          <w:szCs w:val="20"/>
          <w:shd w:val="clear" w:color="auto" w:fill="EAE9ED"/>
        </w:rPr>
        <w:t>2</w:t>
      </w:r>
      <w:r w:rsidRPr="005428D9">
        <w:rPr>
          <w:rFonts w:asciiTheme="majorHAnsi" w:eastAsia="Times New Roman" w:hAnsiTheme="majorHAnsi" w:cstheme="majorHAnsi"/>
          <w:color w:val="484848"/>
          <w:sz w:val="20"/>
          <w:szCs w:val="20"/>
        </w:rPr>
        <w:t xml:space="preserve"> moves </w:t>
      </w:r>
      <w:proofErr w:type="gramStart"/>
      <w:r w:rsidRPr="005428D9">
        <w:rPr>
          <w:rFonts w:asciiTheme="majorHAnsi" w:eastAsia="Times New Roman" w:hAnsiTheme="majorHAnsi" w:cstheme="majorHAnsi"/>
          <w:color w:val="484848"/>
          <w:sz w:val="20"/>
          <w:szCs w:val="20"/>
        </w:rPr>
        <w:t>the </w:t>
      </w:r>
      <w:r w:rsidRPr="005428D9">
        <w:rPr>
          <w:rFonts w:asciiTheme="majorHAnsi" w:eastAsia="Times New Roman" w:hAnsiTheme="majorHAnsi" w:cstheme="majorHAnsi"/>
          <w:color w:val="15141F"/>
          <w:sz w:val="20"/>
          <w:szCs w:val="20"/>
          <w:shd w:val="clear" w:color="auto" w:fill="EAE9ED"/>
        </w:rPr>
        <w:t>.box</w:t>
      </w:r>
      <w:proofErr w:type="gramEnd"/>
      <w:r w:rsidRPr="005428D9">
        <w:rPr>
          <w:rFonts w:asciiTheme="majorHAnsi" w:eastAsia="Times New Roman" w:hAnsiTheme="majorHAnsi" w:cstheme="majorHAnsi"/>
          <w:color w:val="15141F"/>
          <w:sz w:val="20"/>
          <w:szCs w:val="20"/>
          <w:shd w:val="clear" w:color="auto" w:fill="EAE9ED"/>
        </w:rPr>
        <w:t>-top</w:t>
      </w:r>
      <w:r w:rsidRPr="005428D9">
        <w:rPr>
          <w:rFonts w:asciiTheme="majorHAnsi" w:eastAsia="Times New Roman" w:hAnsiTheme="majorHAnsi" w:cstheme="majorHAnsi"/>
          <w:color w:val="484848"/>
          <w:sz w:val="20"/>
          <w:szCs w:val="20"/>
        </w:rPr>
        <w:t> element forward, because it is greater than the </w:t>
      </w:r>
      <w:r w:rsidRPr="005428D9">
        <w:rPr>
          <w:rFonts w:asciiTheme="majorHAnsi" w:eastAsia="Times New Roman" w:hAnsiTheme="majorHAnsi" w:cstheme="majorHAnsi"/>
          <w:color w:val="15141F"/>
          <w:sz w:val="20"/>
          <w:szCs w:val="20"/>
          <w:shd w:val="clear" w:color="auto" w:fill="EAE9ED"/>
        </w:rPr>
        <w:t>.box-bottom</w:t>
      </w:r>
      <w:r w:rsidRPr="005428D9">
        <w:rPr>
          <w:rFonts w:asciiTheme="majorHAnsi" w:eastAsia="Times New Roman" w:hAnsiTheme="majorHAnsi" w:cstheme="majorHAnsi"/>
          <w:color w:val="484848"/>
          <w:sz w:val="20"/>
          <w:szCs w:val="20"/>
        </w:rPr>
        <w:t> z-index, </w:t>
      </w:r>
      <w:r w:rsidRPr="005428D9">
        <w:rPr>
          <w:rFonts w:asciiTheme="majorHAnsi" w:eastAsia="Times New Roman" w:hAnsiTheme="majorHAnsi" w:cstheme="majorHAnsi"/>
          <w:color w:val="15141F"/>
          <w:sz w:val="20"/>
          <w:szCs w:val="20"/>
          <w:shd w:val="clear" w:color="auto" w:fill="EAE9ED"/>
        </w:rPr>
        <w:t>1</w:t>
      </w:r>
      <w:r w:rsidRPr="005428D9">
        <w:rPr>
          <w:rFonts w:asciiTheme="majorHAnsi" w:eastAsia="Times New Roman" w:hAnsiTheme="majorHAnsi" w:cstheme="majorHAnsi"/>
          <w:color w:val="484848"/>
          <w:sz w:val="20"/>
          <w:szCs w:val="20"/>
        </w:rPr>
        <w:t>. See the example image below:</w:t>
      </w:r>
    </w:p>
    <w:p w14:paraId="780221FE" w14:textId="47339BB3"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3A345504" wp14:editId="2D87A0E1">
            <wp:extent cx="3011170" cy="1847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170" cy="1847215"/>
                    </a:xfrm>
                    <a:prstGeom prst="rect">
                      <a:avLst/>
                    </a:prstGeom>
                    <a:noFill/>
                    <a:ln>
                      <a:noFill/>
                    </a:ln>
                  </pic:spPr>
                </pic:pic>
              </a:graphicData>
            </a:graphic>
          </wp:inline>
        </w:drawing>
      </w:r>
    </w:p>
    <w:p w14:paraId="04DEF919"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lastRenderedPageBreak/>
        <w:t>In the image above, you can see the top box is moved in front of the bottom box.</w:t>
      </w:r>
    </w:p>
    <w:p w14:paraId="21616DCA" w14:textId="501AD142" w:rsidR="005428D9" w:rsidRPr="00402B63" w:rsidRDefault="005428D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187B0A82"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000000"/>
          <w:sz w:val="20"/>
          <w:szCs w:val="20"/>
        </w:rPr>
      </w:pPr>
      <w:r w:rsidRPr="005428D9">
        <w:rPr>
          <w:rFonts w:asciiTheme="majorHAnsi" w:eastAsia="Times New Roman" w:hAnsiTheme="majorHAnsi" w:cstheme="majorHAnsi"/>
          <w:color w:val="000000"/>
          <w:sz w:val="20"/>
          <w:szCs w:val="20"/>
        </w:rPr>
        <w:lastRenderedPageBreak/>
        <w:t>Inline Display</w:t>
      </w:r>
    </w:p>
    <w:p w14:paraId="434ECD7B"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Every HTML element has a default </w:t>
      </w:r>
      <w:r w:rsidRPr="005428D9">
        <w:rPr>
          <w:rFonts w:asciiTheme="majorHAnsi" w:eastAsia="Times New Roman" w:hAnsiTheme="majorHAnsi" w:cstheme="majorHAnsi"/>
          <w:color w:val="15141F"/>
          <w:sz w:val="20"/>
          <w:szCs w:val="20"/>
          <w:shd w:val="clear" w:color="auto" w:fill="EAE9ED"/>
        </w:rPr>
        <w:t>display</w:t>
      </w:r>
      <w:r w:rsidRPr="005428D9">
        <w:rPr>
          <w:rFonts w:asciiTheme="majorHAnsi" w:eastAsia="Times New Roman" w:hAnsiTheme="majorHAnsi" w:cstheme="majorHAnsi"/>
          <w:color w:val="484848"/>
          <w:sz w:val="20"/>
          <w:szCs w:val="20"/>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14:paraId="412DC0A0"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this lesson, we’ll cover three values for the </w:t>
      </w:r>
      <w:r w:rsidRPr="005428D9">
        <w:rPr>
          <w:rFonts w:asciiTheme="majorHAnsi" w:eastAsia="Times New Roman" w:hAnsiTheme="majorHAnsi" w:cstheme="majorHAnsi"/>
          <w:color w:val="15141F"/>
          <w:sz w:val="20"/>
          <w:szCs w:val="20"/>
          <w:shd w:val="clear" w:color="auto" w:fill="EAE9ED"/>
        </w:rPr>
        <w:t>display</w:t>
      </w:r>
      <w:r w:rsidRPr="005428D9">
        <w:rPr>
          <w:rFonts w:asciiTheme="majorHAnsi" w:eastAsia="Times New Roman" w:hAnsiTheme="majorHAnsi" w:cstheme="majorHAnsi"/>
          <w:color w:val="484848"/>
          <w:sz w:val="20"/>
          <w:szCs w:val="20"/>
        </w:rPr>
        <w:t> property: </w:t>
      </w:r>
      <w:r w:rsidRPr="005428D9">
        <w:rPr>
          <w:rFonts w:asciiTheme="majorHAnsi" w:eastAsia="Times New Roman" w:hAnsiTheme="majorHAnsi" w:cstheme="majorHAnsi"/>
          <w:color w:val="15141F"/>
          <w:sz w:val="20"/>
          <w:szCs w:val="20"/>
          <w:shd w:val="clear" w:color="auto" w:fill="EAE9ED"/>
        </w:rPr>
        <w:t>inline</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block</w:t>
      </w:r>
      <w:r w:rsidRPr="005428D9">
        <w:rPr>
          <w:rFonts w:asciiTheme="majorHAnsi" w:eastAsia="Times New Roman" w:hAnsiTheme="majorHAnsi" w:cstheme="majorHAnsi"/>
          <w:color w:val="484848"/>
          <w:sz w:val="20"/>
          <w:szCs w:val="20"/>
        </w:rPr>
        <w:t>, and </w:t>
      </w:r>
      <w:r w:rsidRPr="005428D9">
        <w:rPr>
          <w:rFonts w:asciiTheme="majorHAnsi" w:eastAsia="Times New Roman" w:hAnsiTheme="majorHAnsi" w:cstheme="majorHAnsi"/>
          <w:color w:val="15141F"/>
          <w:sz w:val="20"/>
          <w:szCs w:val="20"/>
          <w:shd w:val="clear" w:color="auto" w:fill="EAE9ED"/>
        </w:rPr>
        <w:t>inline-block</w:t>
      </w:r>
      <w:r w:rsidRPr="005428D9">
        <w:rPr>
          <w:rFonts w:asciiTheme="majorHAnsi" w:eastAsia="Times New Roman" w:hAnsiTheme="majorHAnsi" w:cstheme="majorHAnsi"/>
          <w:color w:val="484848"/>
          <w:sz w:val="20"/>
          <w:szCs w:val="20"/>
        </w:rPr>
        <w:t>.</w:t>
      </w:r>
    </w:p>
    <w:p w14:paraId="134384E8"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default </w:t>
      </w:r>
      <w:r w:rsidRPr="005428D9">
        <w:rPr>
          <w:rFonts w:asciiTheme="majorHAnsi" w:eastAsia="Times New Roman" w:hAnsiTheme="majorHAnsi" w:cstheme="majorHAnsi"/>
          <w:color w:val="15141F"/>
          <w:sz w:val="20"/>
          <w:szCs w:val="20"/>
          <w:shd w:val="clear" w:color="auto" w:fill="EAE9ED"/>
        </w:rPr>
        <w:t>display</w:t>
      </w:r>
      <w:r w:rsidRPr="005428D9">
        <w:rPr>
          <w:rFonts w:asciiTheme="majorHAnsi" w:eastAsia="Times New Roman" w:hAnsiTheme="majorHAnsi" w:cstheme="majorHAnsi"/>
          <w:color w:val="484848"/>
          <w:sz w:val="20"/>
          <w:szCs w:val="20"/>
        </w:rPr>
        <w:t> for some tags, such as </w:t>
      </w:r>
      <w:r w:rsidRPr="005428D9">
        <w:rPr>
          <w:rFonts w:asciiTheme="majorHAnsi" w:eastAsia="Times New Roman" w:hAnsiTheme="majorHAnsi" w:cstheme="majorHAnsi"/>
          <w:color w:val="15141F"/>
          <w:sz w:val="20"/>
          <w:szCs w:val="20"/>
          <w:shd w:val="clear" w:color="auto" w:fill="EAE9ED"/>
        </w:rPr>
        <w:t>&lt;</w:t>
      </w:r>
      <w:proofErr w:type="spellStart"/>
      <w:r w:rsidRPr="005428D9">
        <w:rPr>
          <w:rFonts w:asciiTheme="majorHAnsi" w:eastAsia="Times New Roman" w:hAnsiTheme="majorHAnsi" w:cstheme="majorHAnsi"/>
          <w:color w:val="15141F"/>
          <w:sz w:val="20"/>
          <w:szCs w:val="20"/>
          <w:shd w:val="clear" w:color="auto" w:fill="EAE9ED"/>
        </w:rPr>
        <w:t>em</w:t>
      </w:r>
      <w:proofErr w:type="spellEnd"/>
      <w:r w:rsidRPr="005428D9">
        <w:rPr>
          <w:rFonts w:asciiTheme="majorHAnsi" w:eastAsia="Times New Roman" w:hAnsiTheme="majorHAnsi" w:cstheme="majorHAnsi"/>
          <w:color w:val="15141F"/>
          <w:sz w:val="20"/>
          <w:szCs w:val="20"/>
          <w:shd w:val="clear" w:color="auto" w:fill="EAE9ED"/>
        </w:rPr>
        <w:t>&gt;</w:t>
      </w:r>
      <w:r w:rsidRPr="005428D9">
        <w:rPr>
          <w:rFonts w:asciiTheme="majorHAnsi" w:eastAsia="Times New Roman" w:hAnsiTheme="majorHAnsi" w:cstheme="majorHAnsi"/>
          <w:color w:val="484848"/>
          <w:sz w:val="20"/>
          <w:szCs w:val="20"/>
        </w:rPr>
        <w:t>, </w:t>
      </w:r>
      <w:r w:rsidRPr="005428D9">
        <w:rPr>
          <w:rFonts w:asciiTheme="majorHAnsi" w:eastAsia="Times New Roman" w:hAnsiTheme="majorHAnsi" w:cstheme="majorHAnsi"/>
          <w:color w:val="15141F"/>
          <w:sz w:val="20"/>
          <w:szCs w:val="20"/>
          <w:shd w:val="clear" w:color="auto" w:fill="EAE9ED"/>
        </w:rPr>
        <w:t>&lt;strong&gt;</w:t>
      </w:r>
      <w:r w:rsidRPr="005428D9">
        <w:rPr>
          <w:rFonts w:asciiTheme="majorHAnsi" w:eastAsia="Times New Roman" w:hAnsiTheme="majorHAnsi" w:cstheme="majorHAnsi"/>
          <w:color w:val="484848"/>
          <w:sz w:val="20"/>
          <w:szCs w:val="20"/>
        </w:rPr>
        <w:t>, and </w:t>
      </w:r>
      <w:r w:rsidRPr="005428D9">
        <w:rPr>
          <w:rFonts w:asciiTheme="majorHAnsi" w:eastAsia="Times New Roman" w:hAnsiTheme="majorHAnsi" w:cstheme="majorHAnsi"/>
          <w:color w:val="15141F"/>
          <w:sz w:val="20"/>
          <w:szCs w:val="20"/>
          <w:shd w:val="clear" w:color="auto" w:fill="EAE9ED"/>
        </w:rPr>
        <w:t>&lt;a&gt;</w:t>
      </w:r>
      <w:r w:rsidRPr="005428D9">
        <w:rPr>
          <w:rFonts w:asciiTheme="majorHAnsi" w:eastAsia="Times New Roman" w:hAnsiTheme="majorHAnsi" w:cstheme="majorHAnsi"/>
          <w:color w:val="484848"/>
          <w:sz w:val="20"/>
          <w:szCs w:val="20"/>
        </w:rPr>
        <w:t>, is called </w:t>
      </w:r>
      <w:r w:rsidRPr="005428D9">
        <w:rPr>
          <w:rFonts w:asciiTheme="majorHAnsi" w:eastAsia="Times New Roman" w:hAnsiTheme="majorHAnsi" w:cstheme="majorHAnsi"/>
          <w:i/>
          <w:iCs/>
          <w:color w:val="484848"/>
          <w:sz w:val="20"/>
          <w:szCs w:val="20"/>
        </w:rPr>
        <w:t>inline</w:t>
      </w:r>
      <w:r w:rsidRPr="005428D9">
        <w:rPr>
          <w:rFonts w:asciiTheme="majorHAnsi" w:eastAsia="Times New Roman" w:hAnsiTheme="majorHAnsi" w:cstheme="majorHAnsi"/>
          <w:color w:val="484848"/>
          <w:sz w:val="20"/>
          <w:szCs w:val="20"/>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sidRPr="005428D9">
        <w:rPr>
          <w:rFonts w:asciiTheme="majorHAnsi" w:eastAsia="Times New Roman" w:hAnsiTheme="majorHAnsi" w:cstheme="majorHAnsi"/>
          <w:color w:val="15141F"/>
          <w:sz w:val="20"/>
          <w:szCs w:val="20"/>
          <w:shd w:val="clear" w:color="auto" w:fill="EAE9ED"/>
        </w:rPr>
        <w:t>&lt;a&gt;</w:t>
      </w:r>
      <w:r w:rsidRPr="005428D9">
        <w:rPr>
          <w:rFonts w:asciiTheme="majorHAnsi" w:eastAsia="Times New Roman" w:hAnsiTheme="majorHAnsi" w:cstheme="majorHAnsi"/>
          <w:color w:val="484848"/>
          <w:sz w:val="20"/>
          <w:szCs w:val="20"/>
        </w:rPr>
        <w:t>) will, by default, be displayed on the same line as the surrounding text, and it will only be as wide as necessary to contain its content. </w:t>
      </w:r>
      <w:r w:rsidRPr="005428D9">
        <w:rPr>
          <w:rFonts w:asciiTheme="majorHAnsi" w:eastAsia="Times New Roman" w:hAnsiTheme="majorHAnsi" w:cstheme="majorHAnsi"/>
          <w:color w:val="15141F"/>
          <w:sz w:val="20"/>
          <w:szCs w:val="20"/>
          <w:shd w:val="clear" w:color="auto" w:fill="EAE9ED"/>
        </w:rPr>
        <w:t>inline</w:t>
      </w:r>
      <w:r w:rsidRPr="005428D9">
        <w:rPr>
          <w:rFonts w:asciiTheme="majorHAnsi" w:eastAsia="Times New Roman" w:hAnsiTheme="majorHAnsi" w:cstheme="majorHAnsi"/>
          <w:color w:val="484848"/>
          <w:sz w:val="20"/>
          <w:szCs w:val="20"/>
        </w:rPr>
        <w:t> elements cannot be altered in size with the </w:t>
      </w:r>
      <w:r w:rsidRPr="005428D9">
        <w:rPr>
          <w:rFonts w:asciiTheme="majorHAnsi" w:eastAsia="Times New Roman" w:hAnsiTheme="majorHAnsi" w:cstheme="majorHAnsi"/>
          <w:color w:val="15141F"/>
          <w:sz w:val="20"/>
          <w:szCs w:val="20"/>
          <w:shd w:val="clear" w:color="auto" w:fill="EAE9ED"/>
        </w:rPr>
        <w:t>height</w:t>
      </w:r>
      <w:r w:rsidRPr="005428D9">
        <w:rPr>
          <w:rFonts w:asciiTheme="majorHAnsi" w:eastAsia="Times New Roman" w:hAnsiTheme="majorHAnsi" w:cstheme="majorHAnsi"/>
          <w:color w:val="484848"/>
          <w:sz w:val="20"/>
          <w:szCs w:val="20"/>
        </w:rPr>
        <w:t> or </w:t>
      </w:r>
      <w:r w:rsidRPr="005428D9">
        <w:rPr>
          <w:rFonts w:asciiTheme="majorHAnsi" w:eastAsia="Times New Roman" w:hAnsiTheme="majorHAnsi" w:cstheme="majorHAnsi"/>
          <w:color w:val="15141F"/>
          <w:sz w:val="20"/>
          <w:szCs w:val="20"/>
          <w:shd w:val="clear" w:color="auto" w:fill="EAE9ED"/>
        </w:rPr>
        <w:t>width</w:t>
      </w:r>
      <w:r w:rsidRPr="005428D9">
        <w:rPr>
          <w:rFonts w:asciiTheme="majorHAnsi" w:eastAsia="Times New Roman" w:hAnsiTheme="majorHAnsi" w:cstheme="majorHAnsi"/>
          <w:color w:val="484848"/>
          <w:sz w:val="20"/>
          <w:szCs w:val="20"/>
        </w:rPr>
        <w:t> CSS properties.</w:t>
      </w:r>
    </w:p>
    <w:p w14:paraId="204E7666"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5428D9">
        <w:rPr>
          <w:rFonts w:asciiTheme="majorHAnsi" w:eastAsia="Times New Roman" w:hAnsiTheme="majorHAnsi" w:cstheme="majorHAnsi"/>
          <w:color w:val="FFFFFF"/>
          <w:sz w:val="20"/>
          <w:szCs w:val="20"/>
        </w:rPr>
        <w:t xml:space="preserve">To learn more about </w:t>
      </w:r>
      <w:r w:rsidRPr="005428D9">
        <w:rPr>
          <w:rFonts w:asciiTheme="majorHAnsi" w:eastAsia="Times New Roman" w:hAnsiTheme="majorHAnsi" w:cstheme="majorHAnsi"/>
          <w:color w:val="E85D7F"/>
          <w:sz w:val="20"/>
          <w:szCs w:val="20"/>
        </w:rPr>
        <w:t>&lt;</w:t>
      </w:r>
      <w:proofErr w:type="spellStart"/>
      <w:r w:rsidRPr="005428D9">
        <w:rPr>
          <w:rFonts w:asciiTheme="majorHAnsi" w:eastAsia="Times New Roman" w:hAnsiTheme="majorHAnsi" w:cstheme="majorHAnsi"/>
          <w:color w:val="E85D7F"/>
          <w:sz w:val="20"/>
          <w:szCs w:val="20"/>
        </w:rPr>
        <w:t>em</w:t>
      </w:r>
      <w:proofErr w:type="spellEnd"/>
      <w:r w:rsidRPr="005428D9">
        <w:rPr>
          <w:rFonts w:asciiTheme="majorHAnsi" w:eastAsia="Times New Roman" w:hAnsiTheme="majorHAnsi" w:cstheme="majorHAnsi"/>
          <w:color w:val="E85D7F"/>
          <w:sz w:val="20"/>
          <w:szCs w:val="20"/>
        </w:rPr>
        <w:t>&gt;</w:t>
      </w:r>
      <w:r w:rsidRPr="005428D9">
        <w:rPr>
          <w:rFonts w:asciiTheme="majorHAnsi" w:eastAsia="Times New Roman" w:hAnsiTheme="majorHAnsi" w:cstheme="majorHAnsi"/>
          <w:color w:val="FFFFFF"/>
          <w:sz w:val="20"/>
          <w:szCs w:val="20"/>
        </w:rPr>
        <w:t>inline</w:t>
      </w:r>
      <w:r w:rsidRPr="005428D9">
        <w:rPr>
          <w:rFonts w:asciiTheme="majorHAnsi" w:eastAsia="Times New Roman" w:hAnsiTheme="majorHAnsi" w:cstheme="majorHAnsi"/>
          <w:color w:val="E85D7F"/>
          <w:sz w:val="20"/>
          <w:szCs w:val="20"/>
        </w:rPr>
        <w:t>&lt;/</w:t>
      </w:r>
      <w:proofErr w:type="spellStart"/>
      <w:r w:rsidRPr="005428D9">
        <w:rPr>
          <w:rFonts w:asciiTheme="majorHAnsi" w:eastAsia="Times New Roman" w:hAnsiTheme="majorHAnsi" w:cstheme="majorHAnsi"/>
          <w:color w:val="E85D7F"/>
          <w:sz w:val="20"/>
          <w:szCs w:val="20"/>
        </w:rPr>
        <w:t>em</w:t>
      </w:r>
      <w:proofErr w:type="spellEnd"/>
      <w:r w:rsidRPr="005428D9">
        <w:rPr>
          <w:rFonts w:asciiTheme="majorHAnsi" w:eastAsia="Times New Roman" w:hAnsiTheme="majorHAnsi" w:cstheme="majorHAnsi"/>
          <w:color w:val="E85D7F"/>
          <w:sz w:val="20"/>
          <w:szCs w:val="20"/>
        </w:rPr>
        <w:t>&gt;</w:t>
      </w:r>
      <w:r w:rsidRPr="005428D9">
        <w:rPr>
          <w:rFonts w:asciiTheme="majorHAnsi" w:eastAsia="Times New Roman" w:hAnsiTheme="majorHAnsi" w:cstheme="majorHAnsi"/>
          <w:color w:val="FFFFFF"/>
          <w:sz w:val="20"/>
          <w:szCs w:val="20"/>
        </w:rPr>
        <w:t xml:space="preserve"> elements, read </w:t>
      </w:r>
      <w:r w:rsidRPr="005428D9">
        <w:rPr>
          <w:rFonts w:asciiTheme="majorHAnsi" w:eastAsia="Times New Roman" w:hAnsiTheme="majorHAnsi" w:cstheme="majorHAnsi"/>
          <w:color w:val="E85D7F"/>
          <w:sz w:val="20"/>
          <w:szCs w:val="20"/>
        </w:rPr>
        <w:t>&lt;a</w:t>
      </w:r>
      <w:r w:rsidRPr="005428D9">
        <w:rPr>
          <w:rFonts w:asciiTheme="majorHAnsi" w:eastAsia="Times New Roman" w:hAnsiTheme="majorHAnsi" w:cstheme="majorHAnsi"/>
          <w:color w:val="FFFFFF"/>
          <w:sz w:val="20"/>
          <w:szCs w:val="20"/>
        </w:rPr>
        <w:t xml:space="preserve"> </w:t>
      </w:r>
      <w:proofErr w:type="spellStart"/>
      <w:r w:rsidRPr="005428D9">
        <w:rPr>
          <w:rFonts w:asciiTheme="majorHAnsi" w:eastAsia="Times New Roman" w:hAnsiTheme="majorHAnsi" w:cstheme="majorHAnsi"/>
          <w:color w:val="B4D353"/>
          <w:sz w:val="20"/>
          <w:szCs w:val="20"/>
        </w:rPr>
        <w:t>href</w:t>
      </w:r>
      <w:proofErr w:type="spellEnd"/>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E083"/>
          <w:sz w:val="20"/>
          <w:szCs w:val="20"/>
        </w:rPr>
        <w:t>"#"</w:t>
      </w:r>
      <w:r w:rsidRPr="005428D9">
        <w:rPr>
          <w:rFonts w:asciiTheme="majorHAnsi" w:eastAsia="Times New Roman" w:hAnsiTheme="majorHAnsi" w:cstheme="majorHAnsi"/>
          <w:color w:val="E85D7F"/>
          <w:sz w:val="20"/>
          <w:szCs w:val="20"/>
        </w:rPr>
        <w:t>&gt;</w:t>
      </w:r>
      <w:r w:rsidRPr="005428D9">
        <w:rPr>
          <w:rFonts w:asciiTheme="majorHAnsi" w:eastAsia="Times New Roman" w:hAnsiTheme="majorHAnsi" w:cstheme="majorHAnsi"/>
          <w:color w:val="FFFFFF"/>
          <w:sz w:val="20"/>
          <w:szCs w:val="20"/>
        </w:rPr>
        <w:t>MDN documentation</w:t>
      </w:r>
      <w:r w:rsidRPr="005428D9">
        <w:rPr>
          <w:rFonts w:asciiTheme="majorHAnsi" w:eastAsia="Times New Roman" w:hAnsiTheme="majorHAnsi" w:cstheme="majorHAnsi"/>
          <w:color w:val="E85D7F"/>
          <w:sz w:val="20"/>
          <w:szCs w:val="20"/>
        </w:rPr>
        <w:t>&lt;/a&gt;</w:t>
      </w:r>
      <w:r w:rsidRPr="005428D9">
        <w:rPr>
          <w:rFonts w:asciiTheme="majorHAnsi" w:eastAsia="Times New Roman" w:hAnsiTheme="majorHAnsi" w:cstheme="majorHAnsi"/>
          <w:color w:val="FFFFFF"/>
          <w:sz w:val="20"/>
          <w:szCs w:val="20"/>
        </w:rPr>
        <w:t>.   </w:t>
      </w:r>
    </w:p>
    <w:p w14:paraId="7D20F0C8"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In the example above, the </w:t>
      </w:r>
      <w:r w:rsidRPr="005428D9">
        <w:rPr>
          <w:rFonts w:asciiTheme="majorHAnsi" w:eastAsia="Times New Roman" w:hAnsiTheme="majorHAnsi" w:cstheme="majorHAnsi"/>
          <w:color w:val="15141F"/>
          <w:sz w:val="20"/>
          <w:szCs w:val="20"/>
          <w:shd w:val="clear" w:color="auto" w:fill="EAE9ED"/>
        </w:rPr>
        <w:t>&lt;</w:t>
      </w:r>
      <w:proofErr w:type="spellStart"/>
      <w:r w:rsidRPr="005428D9">
        <w:rPr>
          <w:rFonts w:asciiTheme="majorHAnsi" w:eastAsia="Times New Roman" w:hAnsiTheme="majorHAnsi" w:cstheme="majorHAnsi"/>
          <w:color w:val="15141F"/>
          <w:sz w:val="20"/>
          <w:szCs w:val="20"/>
          <w:shd w:val="clear" w:color="auto" w:fill="EAE9ED"/>
        </w:rPr>
        <w:t>em</w:t>
      </w:r>
      <w:proofErr w:type="spellEnd"/>
      <w:r w:rsidRPr="005428D9">
        <w:rPr>
          <w:rFonts w:asciiTheme="majorHAnsi" w:eastAsia="Times New Roman" w:hAnsiTheme="majorHAnsi" w:cstheme="majorHAnsi"/>
          <w:color w:val="15141F"/>
          <w:sz w:val="20"/>
          <w:szCs w:val="20"/>
          <w:shd w:val="clear" w:color="auto" w:fill="EAE9ED"/>
        </w:rPr>
        <w:t>&gt;</w:t>
      </w:r>
      <w:r w:rsidRPr="005428D9">
        <w:rPr>
          <w:rFonts w:asciiTheme="majorHAnsi" w:eastAsia="Times New Roman" w:hAnsiTheme="majorHAnsi" w:cstheme="majorHAnsi"/>
          <w:color w:val="484848"/>
          <w:sz w:val="20"/>
          <w:szCs w:val="20"/>
        </w:rPr>
        <w:t> element is </w:t>
      </w:r>
      <w:r w:rsidRPr="005428D9">
        <w:rPr>
          <w:rFonts w:asciiTheme="majorHAnsi" w:eastAsia="Times New Roman" w:hAnsiTheme="majorHAnsi" w:cstheme="majorHAnsi"/>
          <w:color w:val="15141F"/>
          <w:sz w:val="20"/>
          <w:szCs w:val="20"/>
          <w:shd w:val="clear" w:color="auto" w:fill="EAE9ED"/>
        </w:rPr>
        <w:t>inline</w:t>
      </w:r>
      <w:r w:rsidRPr="005428D9">
        <w:rPr>
          <w:rFonts w:asciiTheme="majorHAnsi" w:eastAsia="Times New Roman" w:hAnsiTheme="majorHAnsi" w:cstheme="majorHAnsi"/>
          <w:color w:val="484848"/>
          <w:sz w:val="20"/>
          <w:szCs w:val="20"/>
        </w:rPr>
        <w:t xml:space="preserve">, because it displays </w:t>
      </w:r>
      <w:proofErr w:type="gramStart"/>
      <w:r w:rsidRPr="005428D9">
        <w:rPr>
          <w:rFonts w:asciiTheme="majorHAnsi" w:eastAsia="Times New Roman" w:hAnsiTheme="majorHAnsi" w:cstheme="majorHAnsi"/>
          <w:color w:val="484848"/>
          <w:sz w:val="20"/>
          <w:szCs w:val="20"/>
        </w:rPr>
        <w:t>its</w:t>
      </w:r>
      <w:proofErr w:type="gramEnd"/>
      <w:r w:rsidRPr="005428D9">
        <w:rPr>
          <w:rFonts w:asciiTheme="majorHAnsi" w:eastAsia="Times New Roman" w:hAnsiTheme="majorHAnsi" w:cstheme="majorHAnsi"/>
          <w:color w:val="484848"/>
          <w:sz w:val="20"/>
          <w:szCs w:val="20"/>
        </w:rPr>
        <w:t xml:space="preserve"> content on the same line as the content surrounding it, including the anchor tag. This example will display:</w:t>
      </w:r>
    </w:p>
    <w:p w14:paraId="515E7A2D"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To learn more about </w:t>
      </w:r>
      <w:r w:rsidRPr="005428D9">
        <w:rPr>
          <w:rFonts w:asciiTheme="majorHAnsi" w:eastAsia="Times New Roman" w:hAnsiTheme="majorHAnsi" w:cstheme="majorHAnsi"/>
          <w:i/>
          <w:iCs/>
          <w:color w:val="484848"/>
          <w:sz w:val="20"/>
          <w:szCs w:val="20"/>
        </w:rPr>
        <w:t>inline</w:t>
      </w:r>
      <w:r w:rsidRPr="005428D9">
        <w:rPr>
          <w:rFonts w:asciiTheme="majorHAnsi" w:eastAsia="Times New Roman" w:hAnsiTheme="majorHAnsi" w:cstheme="majorHAnsi"/>
          <w:color w:val="484848"/>
          <w:sz w:val="20"/>
          <w:szCs w:val="20"/>
        </w:rPr>
        <w:t> elements, read </w:t>
      </w:r>
      <w:hyperlink r:id="rId10" w:tgtFrame="_blank" w:history="1">
        <w:r w:rsidRPr="005428D9">
          <w:rPr>
            <w:rFonts w:asciiTheme="majorHAnsi" w:eastAsia="Times New Roman" w:hAnsiTheme="majorHAnsi" w:cstheme="majorHAnsi"/>
            <w:color w:val="4B35EF"/>
            <w:sz w:val="20"/>
            <w:szCs w:val="20"/>
            <w:u w:val="single"/>
          </w:rPr>
          <w:t>MDN documentation</w:t>
        </w:r>
      </w:hyperlink>
      <w:r w:rsidRPr="005428D9">
        <w:rPr>
          <w:rFonts w:asciiTheme="majorHAnsi" w:eastAsia="Times New Roman" w:hAnsiTheme="majorHAnsi" w:cstheme="majorHAnsi"/>
          <w:color w:val="484848"/>
          <w:sz w:val="20"/>
          <w:szCs w:val="20"/>
        </w:rPr>
        <w:t>.</w:t>
      </w:r>
    </w:p>
    <w:p w14:paraId="30820430" w14:textId="77777777" w:rsidR="005428D9" w:rsidRPr="005428D9" w:rsidRDefault="005428D9" w:rsidP="005428D9">
      <w:pPr>
        <w:shd w:val="clear" w:color="auto" w:fill="FFFFFF"/>
        <w:spacing w:after="100" w:afterAutospacing="1"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CSS </w:t>
      </w:r>
      <w:r w:rsidRPr="005428D9">
        <w:rPr>
          <w:rFonts w:asciiTheme="majorHAnsi" w:eastAsia="Times New Roman" w:hAnsiTheme="majorHAnsi" w:cstheme="majorHAnsi"/>
          <w:color w:val="15141F"/>
          <w:sz w:val="20"/>
          <w:szCs w:val="20"/>
          <w:shd w:val="clear" w:color="auto" w:fill="EAE9ED"/>
        </w:rPr>
        <w:t>display</w:t>
      </w:r>
      <w:r w:rsidRPr="005428D9">
        <w:rPr>
          <w:rFonts w:asciiTheme="majorHAnsi" w:eastAsia="Times New Roman" w:hAnsiTheme="majorHAnsi" w:cstheme="majorHAnsi"/>
          <w:color w:val="484848"/>
          <w:sz w:val="20"/>
          <w:szCs w:val="20"/>
        </w:rPr>
        <w:t xml:space="preserve"> property provides the ability to make any element an inline element. This includes elements that are not inline by default such as paragraphs, </w:t>
      </w:r>
      <w:proofErr w:type="spellStart"/>
      <w:r w:rsidRPr="005428D9">
        <w:rPr>
          <w:rFonts w:asciiTheme="majorHAnsi" w:eastAsia="Times New Roman" w:hAnsiTheme="majorHAnsi" w:cstheme="majorHAnsi"/>
          <w:color w:val="484848"/>
          <w:sz w:val="20"/>
          <w:szCs w:val="20"/>
        </w:rPr>
        <w:t>divs</w:t>
      </w:r>
      <w:proofErr w:type="spellEnd"/>
      <w:r w:rsidRPr="005428D9">
        <w:rPr>
          <w:rFonts w:asciiTheme="majorHAnsi" w:eastAsia="Times New Roman" w:hAnsiTheme="majorHAnsi" w:cstheme="majorHAnsi"/>
          <w:color w:val="484848"/>
          <w:sz w:val="20"/>
          <w:szCs w:val="20"/>
        </w:rPr>
        <w:t>, and headings.</w:t>
      </w:r>
    </w:p>
    <w:p w14:paraId="06E7783D" w14:textId="77777777" w:rsidR="005428D9" w:rsidRPr="005428D9" w:rsidRDefault="005428D9" w:rsidP="005428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5428D9">
        <w:rPr>
          <w:rFonts w:asciiTheme="majorHAnsi" w:eastAsia="Times New Roman" w:hAnsiTheme="majorHAnsi" w:cstheme="majorHAnsi"/>
          <w:color w:val="E85D7F"/>
          <w:sz w:val="20"/>
          <w:szCs w:val="20"/>
        </w:rPr>
        <w:t>h1</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8973"/>
          <w:sz w:val="20"/>
          <w:szCs w:val="20"/>
        </w:rPr>
        <w:t>  </w:t>
      </w:r>
      <w:r w:rsidRPr="005428D9">
        <w:rPr>
          <w:rFonts w:asciiTheme="majorHAnsi" w:eastAsia="Times New Roman" w:hAnsiTheme="majorHAnsi" w:cstheme="majorHAnsi"/>
          <w:color w:val="83FFF5"/>
          <w:sz w:val="20"/>
          <w:szCs w:val="20"/>
        </w:rPr>
        <w:t>display</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FF8973"/>
          <w:sz w:val="20"/>
          <w:szCs w:val="20"/>
        </w:rPr>
        <w:t xml:space="preserve"> </w:t>
      </w:r>
      <w:r w:rsidRPr="005428D9">
        <w:rPr>
          <w:rFonts w:asciiTheme="majorHAnsi" w:eastAsia="Times New Roman" w:hAnsiTheme="majorHAnsi" w:cstheme="majorHAnsi"/>
          <w:color w:val="CC7BC2"/>
          <w:sz w:val="20"/>
          <w:szCs w:val="20"/>
        </w:rPr>
        <w:t>inline</w:t>
      </w:r>
      <w:r w:rsidRPr="005428D9">
        <w:rPr>
          <w:rFonts w:asciiTheme="majorHAnsi" w:eastAsia="Times New Roman" w:hAnsiTheme="majorHAnsi" w:cstheme="majorHAnsi"/>
          <w:color w:val="FFFFFF"/>
          <w:sz w:val="20"/>
          <w:szCs w:val="20"/>
        </w:rPr>
        <w:t>;</w:t>
      </w:r>
      <w:r w:rsidRPr="005428D9">
        <w:rPr>
          <w:rFonts w:asciiTheme="majorHAnsi" w:eastAsia="Times New Roman" w:hAnsiTheme="majorHAnsi" w:cstheme="majorHAnsi"/>
          <w:color w:val="939598"/>
          <w:sz w:val="20"/>
          <w:szCs w:val="20"/>
        </w:rPr>
        <w:br/>
      </w:r>
      <w:r w:rsidRPr="005428D9">
        <w:rPr>
          <w:rFonts w:asciiTheme="majorHAnsi" w:eastAsia="Times New Roman" w:hAnsiTheme="majorHAnsi" w:cstheme="majorHAnsi"/>
          <w:color w:val="FFFFFF"/>
          <w:sz w:val="20"/>
          <w:szCs w:val="20"/>
        </w:rPr>
        <w:t>}</w:t>
      </w:r>
    </w:p>
    <w:p w14:paraId="78FC649E"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r w:rsidRPr="005428D9">
        <w:rPr>
          <w:rFonts w:asciiTheme="majorHAnsi" w:eastAsia="Times New Roman" w:hAnsiTheme="majorHAnsi" w:cstheme="majorHAnsi"/>
          <w:color w:val="484848"/>
          <w:sz w:val="20"/>
          <w:szCs w:val="20"/>
        </w:rPr>
        <w:t>The CSS in the example above will change the display of all </w:t>
      </w:r>
      <w:r w:rsidRPr="005428D9">
        <w:rPr>
          <w:rFonts w:asciiTheme="majorHAnsi" w:eastAsia="Times New Roman" w:hAnsiTheme="majorHAnsi" w:cstheme="majorHAnsi"/>
          <w:color w:val="15141F"/>
          <w:sz w:val="20"/>
          <w:szCs w:val="20"/>
          <w:shd w:val="clear" w:color="auto" w:fill="EAE9ED"/>
        </w:rPr>
        <w:t>&lt;h1&gt;</w:t>
      </w:r>
      <w:r w:rsidRPr="005428D9">
        <w:rPr>
          <w:rFonts w:asciiTheme="majorHAnsi" w:eastAsia="Times New Roman" w:hAnsiTheme="majorHAnsi" w:cstheme="majorHAnsi"/>
          <w:color w:val="484848"/>
          <w:sz w:val="20"/>
          <w:szCs w:val="20"/>
        </w:rPr>
        <w:t> elements to </w:t>
      </w:r>
      <w:r w:rsidRPr="005428D9">
        <w:rPr>
          <w:rFonts w:asciiTheme="majorHAnsi" w:eastAsia="Times New Roman" w:hAnsiTheme="majorHAnsi" w:cstheme="majorHAnsi"/>
          <w:color w:val="15141F"/>
          <w:sz w:val="20"/>
          <w:szCs w:val="20"/>
          <w:shd w:val="clear" w:color="auto" w:fill="EAE9ED"/>
        </w:rPr>
        <w:t>inline</w:t>
      </w:r>
      <w:r w:rsidRPr="005428D9">
        <w:rPr>
          <w:rFonts w:asciiTheme="majorHAnsi" w:eastAsia="Times New Roman" w:hAnsiTheme="majorHAnsi" w:cstheme="majorHAnsi"/>
          <w:color w:val="484848"/>
          <w:sz w:val="20"/>
          <w:szCs w:val="20"/>
        </w:rPr>
        <w:t>. The browser will render </w:t>
      </w:r>
      <w:r w:rsidRPr="005428D9">
        <w:rPr>
          <w:rFonts w:asciiTheme="majorHAnsi" w:eastAsia="Times New Roman" w:hAnsiTheme="majorHAnsi" w:cstheme="majorHAnsi"/>
          <w:color w:val="15141F"/>
          <w:sz w:val="20"/>
          <w:szCs w:val="20"/>
          <w:shd w:val="clear" w:color="auto" w:fill="EAE9ED"/>
        </w:rPr>
        <w:t>&lt;h1&gt;</w:t>
      </w:r>
      <w:r w:rsidRPr="005428D9">
        <w:rPr>
          <w:rFonts w:asciiTheme="majorHAnsi" w:eastAsia="Times New Roman" w:hAnsiTheme="majorHAnsi" w:cstheme="majorHAnsi"/>
          <w:color w:val="484848"/>
          <w:sz w:val="20"/>
          <w:szCs w:val="20"/>
        </w:rPr>
        <w:t> elements on the same line as other inline elements immediately before or after them (if there are any).</w:t>
      </w:r>
    </w:p>
    <w:p w14:paraId="2FDAB3F5" w14:textId="6CF03F64" w:rsidR="00803409" w:rsidRPr="00402B63" w:rsidRDefault="0080340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5C7374D2"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000000"/>
          <w:sz w:val="20"/>
          <w:szCs w:val="20"/>
        </w:rPr>
      </w:pPr>
      <w:r w:rsidRPr="00803409">
        <w:rPr>
          <w:rFonts w:asciiTheme="majorHAnsi" w:eastAsia="Times New Roman" w:hAnsiTheme="majorHAnsi" w:cstheme="majorHAnsi"/>
          <w:color w:val="000000"/>
          <w:sz w:val="20"/>
          <w:szCs w:val="20"/>
        </w:rPr>
        <w:lastRenderedPageBreak/>
        <w:t>Block Display</w:t>
      </w:r>
    </w:p>
    <w:p w14:paraId="545571EE"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Some elements are not displayed in the same line as the content around them. These are called </w:t>
      </w:r>
      <w:r w:rsidRPr="00803409">
        <w:rPr>
          <w:rFonts w:asciiTheme="majorHAnsi" w:eastAsia="Times New Roman" w:hAnsiTheme="majorHAnsi" w:cstheme="majorHAnsi"/>
          <w:i/>
          <w:iCs/>
          <w:color w:val="484848"/>
          <w:sz w:val="20"/>
          <w:szCs w:val="20"/>
        </w:rPr>
        <w:t>block-level</w:t>
      </w:r>
      <w:r w:rsidRPr="00803409">
        <w:rPr>
          <w:rFonts w:asciiTheme="majorHAnsi" w:eastAsia="Times New Roman" w:hAnsiTheme="majorHAnsi" w:cstheme="majorHAnsi"/>
          <w:color w:val="484848"/>
          <w:sz w:val="20"/>
          <w:szCs w:val="20"/>
        </w:rPr>
        <w:t> elements. These elements fill the entire width of the page by default, but their </w:t>
      </w:r>
      <w:r w:rsidRPr="00803409">
        <w:rPr>
          <w:rFonts w:asciiTheme="majorHAnsi" w:eastAsia="Times New Roman" w:hAnsiTheme="majorHAnsi" w:cstheme="majorHAnsi"/>
          <w:color w:val="15141F"/>
          <w:sz w:val="20"/>
          <w:szCs w:val="20"/>
          <w:shd w:val="clear" w:color="auto" w:fill="EAE9ED"/>
        </w:rPr>
        <w:t>width</w:t>
      </w:r>
      <w:r w:rsidRPr="00803409">
        <w:rPr>
          <w:rFonts w:asciiTheme="majorHAnsi" w:eastAsia="Times New Roman" w:hAnsiTheme="majorHAnsi" w:cstheme="majorHAnsi"/>
          <w:color w:val="484848"/>
          <w:sz w:val="20"/>
          <w:szCs w:val="20"/>
        </w:rPr>
        <w:t> property can also be set. Unless otherwise specified, they are the height necessary to accommodate their content.</w:t>
      </w:r>
    </w:p>
    <w:p w14:paraId="6D00A8E6"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Elements that are block-level by default include all levels of heading elements (</w:t>
      </w:r>
      <w:r w:rsidRPr="00803409">
        <w:rPr>
          <w:rFonts w:asciiTheme="majorHAnsi" w:eastAsia="Times New Roman" w:hAnsiTheme="majorHAnsi" w:cstheme="majorHAnsi"/>
          <w:color w:val="15141F"/>
          <w:sz w:val="20"/>
          <w:szCs w:val="20"/>
          <w:shd w:val="clear" w:color="auto" w:fill="EAE9ED"/>
        </w:rPr>
        <w:t>&lt;h1&gt;</w:t>
      </w:r>
      <w:r w:rsidRPr="00803409">
        <w:rPr>
          <w:rFonts w:asciiTheme="majorHAnsi" w:eastAsia="Times New Roman" w:hAnsiTheme="majorHAnsi" w:cstheme="majorHAnsi"/>
          <w:color w:val="484848"/>
          <w:sz w:val="20"/>
          <w:szCs w:val="20"/>
        </w:rPr>
        <w:t> through </w:t>
      </w:r>
      <w:r w:rsidRPr="00803409">
        <w:rPr>
          <w:rFonts w:asciiTheme="majorHAnsi" w:eastAsia="Times New Roman" w:hAnsiTheme="majorHAnsi" w:cstheme="majorHAnsi"/>
          <w:color w:val="15141F"/>
          <w:sz w:val="20"/>
          <w:szCs w:val="20"/>
          <w:shd w:val="clear" w:color="auto" w:fill="EAE9ED"/>
        </w:rPr>
        <w:t>&lt;h6&gt;</w:t>
      </w:r>
      <w:r w:rsidRPr="00803409">
        <w:rPr>
          <w:rFonts w:asciiTheme="majorHAnsi" w:eastAsia="Times New Roman" w:hAnsiTheme="majorHAnsi" w:cstheme="majorHAnsi"/>
          <w:color w:val="484848"/>
          <w:sz w:val="20"/>
          <w:szCs w:val="20"/>
        </w:rPr>
        <w:t>), </w:t>
      </w:r>
      <w:r w:rsidRPr="00803409">
        <w:rPr>
          <w:rFonts w:asciiTheme="majorHAnsi" w:eastAsia="Times New Roman" w:hAnsiTheme="majorHAnsi" w:cstheme="majorHAnsi"/>
          <w:color w:val="15141F"/>
          <w:sz w:val="20"/>
          <w:szCs w:val="20"/>
          <w:shd w:val="clear" w:color="auto" w:fill="EAE9ED"/>
        </w:rPr>
        <w:t>&lt;p&gt;</w:t>
      </w:r>
      <w:r w:rsidRPr="00803409">
        <w:rPr>
          <w:rFonts w:asciiTheme="majorHAnsi" w:eastAsia="Times New Roman" w:hAnsiTheme="majorHAnsi" w:cstheme="majorHAnsi"/>
          <w:color w:val="484848"/>
          <w:sz w:val="20"/>
          <w:szCs w:val="20"/>
        </w:rPr>
        <w:t>,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 and </w:t>
      </w:r>
      <w:r w:rsidRPr="00803409">
        <w:rPr>
          <w:rFonts w:asciiTheme="majorHAnsi" w:eastAsia="Times New Roman" w:hAnsiTheme="majorHAnsi" w:cstheme="majorHAnsi"/>
          <w:color w:val="15141F"/>
          <w:sz w:val="20"/>
          <w:szCs w:val="20"/>
          <w:shd w:val="clear" w:color="auto" w:fill="EAE9ED"/>
        </w:rPr>
        <w:t>&lt;footer&gt;</w:t>
      </w:r>
      <w:r w:rsidRPr="00803409">
        <w:rPr>
          <w:rFonts w:asciiTheme="majorHAnsi" w:eastAsia="Times New Roman" w:hAnsiTheme="majorHAnsi" w:cstheme="majorHAnsi"/>
          <w:color w:val="484848"/>
          <w:sz w:val="20"/>
          <w:szCs w:val="20"/>
        </w:rPr>
        <w:t>. For a complete list of block level elements, visit </w:t>
      </w:r>
      <w:hyperlink r:id="rId11" w:tgtFrame="_blank" w:history="1">
        <w:r w:rsidRPr="00803409">
          <w:rPr>
            <w:rFonts w:asciiTheme="majorHAnsi" w:eastAsia="Times New Roman" w:hAnsiTheme="majorHAnsi" w:cstheme="majorHAnsi"/>
            <w:color w:val="4B35EF"/>
            <w:sz w:val="20"/>
            <w:szCs w:val="20"/>
            <w:u w:val="single"/>
          </w:rPr>
          <w:t>the MDN documentation</w:t>
        </w:r>
      </w:hyperlink>
      <w:r w:rsidRPr="00803409">
        <w:rPr>
          <w:rFonts w:asciiTheme="majorHAnsi" w:eastAsia="Times New Roman" w:hAnsiTheme="majorHAnsi" w:cstheme="majorHAnsi"/>
          <w:color w:val="484848"/>
          <w:sz w:val="20"/>
          <w:szCs w:val="20"/>
        </w:rPr>
        <w:t>.</w:t>
      </w:r>
    </w:p>
    <w:p w14:paraId="4D5C7FE8" w14:textId="77777777" w:rsidR="00803409" w:rsidRPr="00803409" w:rsidRDefault="00803409" w:rsidP="008034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803409">
        <w:rPr>
          <w:rFonts w:asciiTheme="majorHAnsi" w:eastAsia="Times New Roman" w:hAnsiTheme="majorHAnsi" w:cstheme="majorHAnsi"/>
          <w:color w:val="E85D7F"/>
          <w:sz w:val="20"/>
          <w:szCs w:val="20"/>
        </w:rPr>
        <w:t>strong</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display</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CC7BC2"/>
          <w:sz w:val="20"/>
          <w:szCs w:val="20"/>
        </w:rPr>
        <w:t>block</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p>
    <w:p w14:paraId="70A3C6F6"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In the example above, all </w:t>
      </w:r>
      <w:r w:rsidRPr="00803409">
        <w:rPr>
          <w:rFonts w:asciiTheme="majorHAnsi" w:eastAsia="Times New Roman" w:hAnsiTheme="majorHAnsi" w:cstheme="majorHAnsi"/>
          <w:color w:val="15141F"/>
          <w:sz w:val="20"/>
          <w:szCs w:val="20"/>
          <w:shd w:val="clear" w:color="auto" w:fill="EAE9ED"/>
        </w:rPr>
        <w:t>&lt;strong&gt;</w:t>
      </w:r>
      <w:r w:rsidRPr="00803409">
        <w:rPr>
          <w:rFonts w:asciiTheme="majorHAnsi" w:eastAsia="Times New Roman" w:hAnsiTheme="majorHAnsi" w:cstheme="majorHAnsi"/>
          <w:color w:val="484848"/>
          <w:sz w:val="20"/>
          <w:szCs w:val="20"/>
        </w:rPr>
        <w:t> elements will be displayed on their own line, with no content directly on either side of them even though their contents may not fill the width of most computer screens.</w:t>
      </w:r>
    </w:p>
    <w:p w14:paraId="57BCE1DA" w14:textId="79F5414C" w:rsidR="00803409" w:rsidRPr="00402B63" w:rsidRDefault="0080340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5B89FBED"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lastRenderedPageBreak/>
        <w:t>The third value for the </w:t>
      </w:r>
      <w:r w:rsidRPr="00803409">
        <w:rPr>
          <w:rFonts w:asciiTheme="majorHAnsi" w:eastAsia="Times New Roman" w:hAnsiTheme="majorHAnsi" w:cstheme="majorHAnsi"/>
          <w:color w:val="15141F"/>
          <w:sz w:val="20"/>
          <w:szCs w:val="20"/>
          <w:shd w:val="clear" w:color="auto" w:fill="EAE9ED"/>
        </w:rPr>
        <w:t>display</w:t>
      </w:r>
      <w:r w:rsidRPr="00803409">
        <w:rPr>
          <w:rFonts w:asciiTheme="majorHAnsi" w:eastAsia="Times New Roman" w:hAnsiTheme="majorHAnsi" w:cstheme="majorHAnsi"/>
          <w:color w:val="484848"/>
          <w:sz w:val="20"/>
          <w:szCs w:val="20"/>
        </w:rPr>
        <w:t> property is </w:t>
      </w:r>
      <w:r w:rsidRPr="00803409">
        <w:rPr>
          <w:rFonts w:asciiTheme="majorHAnsi" w:eastAsia="Times New Roman" w:hAnsiTheme="majorHAnsi" w:cstheme="majorHAnsi"/>
          <w:color w:val="15141F"/>
          <w:sz w:val="20"/>
          <w:szCs w:val="20"/>
          <w:shd w:val="clear" w:color="auto" w:fill="EAE9ED"/>
        </w:rPr>
        <w:t>inline-block</w:t>
      </w:r>
      <w:r w:rsidRPr="00803409">
        <w:rPr>
          <w:rFonts w:asciiTheme="majorHAnsi" w:eastAsia="Times New Roman" w:hAnsiTheme="majorHAnsi" w:cstheme="majorHAnsi"/>
          <w:color w:val="484848"/>
          <w:sz w:val="20"/>
          <w:szCs w:val="20"/>
        </w:rPr>
        <w:t>. Inline-block display combines features of both inline and block elements. Inline-block elements can appear next to each other and we can specify their dimensions using the </w:t>
      </w:r>
      <w:r w:rsidRPr="00803409">
        <w:rPr>
          <w:rFonts w:asciiTheme="majorHAnsi" w:eastAsia="Times New Roman" w:hAnsiTheme="majorHAnsi" w:cstheme="majorHAnsi"/>
          <w:color w:val="15141F"/>
          <w:sz w:val="20"/>
          <w:szCs w:val="20"/>
          <w:shd w:val="clear" w:color="auto" w:fill="EAE9ED"/>
        </w:rPr>
        <w:t>width</w:t>
      </w:r>
      <w:r w:rsidRPr="00803409">
        <w:rPr>
          <w:rFonts w:asciiTheme="majorHAnsi" w:eastAsia="Times New Roman" w:hAnsiTheme="majorHAnsi" w:cstheme="majorHAnsi"/>
          <w:color w:val="484848"/>
          <w:sz w:val="20"/>
          <w:szCs w:val="20"/>
        </w:rPr>
        <w:t> and </w:t>
      </w:r>
      <w:r w:rsidRPr="00803409">
        <w:rPr>
          <w:rFonts w:asciiTheme="majorHAnsi" w:eastAsia="Times New Roman" w:hAnsiTheme="majorHAnsi" w:cstheme="majorHAnsi"/>
          <w:color w:val="15141F"/>
          <w:sz w:val="20"/>
          <w:szCs w:val="20"/>
          <w:shd w:val="clear" w:color="auto" w:fill="EAE9ED"/>
        </w:rPr>
        <w:t>height</w:t>
      </w:r>
      <w:r w:rsidRPr="00803409">
        <w:rPr>
          <w:rFonts w:asciiTheme="majorHAnsi" w:eastAsia="Times New Roman" w:hAnsiTheme="majorHAnsi" w:cstheme="majorHAnsi"/>
          <w:color w:val="484848"/>
          <w:sz w:val="20"/>
          <w:szCs w:val="20"/>
        </w:rPr>
        <w:t> properties. Images are the best example of default inline-block elements.</w:t>
      </w:r>
    </w:p>
    <w:p w14:paraId="579294E1"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For example,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s in the CSS below will be displayed on the same line and with the specified dimensions:</w:t>
      </w:r>
    </w:p>
    <w:p w14:paraId="2D665727" w14:textId="77777777" w:rsidR="00803409" w:rsidRPr="00803409" w:rsidRDefault="00803409" w:rsidP="008034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803409">
        <w:rPr>
          <w:rFonts w:asciiTheme="majorHAnsi" w:eastAsia="Times New Roman" w:hAnsiTheme="majorHAnsi" w:cstheme="majorHAnsi"/>
          <w:color w:val="E85D7F"/>
          <w:sz w:val="20"/>
          <w:szCs w:val="20"/>
        </w:rPr>
        <w:t>&lt;div</w:t>
      </w:r>
      <w:r w:rsidRPr="00803409">
        <w:rPr>
          <w:rFonts w:asciiTheme="majorHAnsi" w:eastAsia="Times New Roman" w:hAnsiTheme="majorHAnsi" w:cstheme="majorHAnsi"/>
          <w:color w:val="FFFFFF"/>
          <w:sz w:val="20"/>
          <w:szCs w:val="20"/>
        </w:rPr>
        <w:t xml:space="preserve"> </w:t>
      </w:r>
      <w:r w:rsidRPr="00803409">
        <w:rPr>
          <w:rFonts w:asciiTheme="majorHAnsi" w:eastAsia="Times New Roman" w:hAnsiTheme="majorHAnsi" w:cstheme="majorHAnsi"/>
          <w:color w:val="B4D353"/>
          <w:sz w:val="20"/>
          <w:szCs w:val="20"/>
        </w:rPr>
        <w:t>class</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E083"/>
          <w:sz w:val="20"/>
          <w:szCs w:val="20"/>
        </w:rPr>
        <w:t>"rectangle"</w:t>
      </w:r>
      <w:r w:rsidRPr="00803409">
        <w:rPr>
          <w:rFonts w:asciiTheme="majorHAnsi" w:eastAsia="Times New Roman" w:hAnsiTheme="majorHAnsi" w:cstheme="majorHAnsi"/>
          <w:color w:val="E85D7F"/>
          <w:sz w:val="20"/>
          <w:szCs w:val="20"/>
        </w:rPr>
        <w:t>&gt;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  </w:t>
      </w:r>
      <w:r w:rsidRPr="00803409">
        <w:rPr>
          <w:rFonts w:asciiTheme="majorHAnsi" w:eastAsia="Times New Roman" w:hAnsiTheme="majorHAnsi" w:cstheme="majorHAnsi"/>
          <w:color w:val="E85D7F"/>
          <w:sz w:val="20"/>
          <w:szCs w:val="20"/>
        </w:rPr>
        <w:t>&lt;p&gt;</w:t>
      </w:r>
      <w:r w:rsidRPr="00803409">
        <w:rPr>
          <w:rFonts w:asciiTheme="majorHAnsi" w:eastAsia="Times New Roman" w:hAnsiTheme="majorHAnsi" w:cstheme="majorHAnsi"/>
          <w:color w:val="FFFFFF"/>
          <w:sz w:val="20"/>
          <w:szCs w:val="20"/>
        </w:rPr>
        <w:t>I’m a </w:t>
      </w:r>
      <w:proofErr w:type="gramStart"/>
      <w:r w:rsidRPr="00803409">
        <w:rPr>
          <w:rFonts w:asciiTheme="majorHAnsi" w:eastAsia="Times New Roman" w:hAnsiTheme="majorHAnsi" w:cstheme="majorHAnsi"/>
          <w:color w:val="FFFFFF"/>
          <w:sz w:val="20"/>
          <w:szCs w:val="20"/>
        </w:rPr>
        <w:t>rectangle!</w:t>
      </w:r>
      <w:r w:rsidRPr="00803409">
        <w:rPr>
          <w:rFonts w:asciiTheme="majorHAnsi" w:eastAsia="Times New Roman" w:hAnsiTheme="majorHAnsi" w:cstheme="majorHAnsi"/>
          <w:color w:val="E85D7F"/>
          <w:sz w:val="20"/>
          <w:szCs w:val="20"/>
        </w:rPr>
        <w:t>&lt;</w:t>
      </w:r>
      <w:proofErr w:type="gramEnd"/>
      <w:r w:rsidRPr="00803409">
        <w:rPr>
          <w:rFonts w:asciiTheme="majorHAnsi" w:eastAsia="Times New Roman" w:hAnsiTheme="majorHAnsi" w:cstheme="majorHAnsi"/>
          <w:color w:val="E85D7F"/>
          <w:sz w:val="20"/>
          <w:szCs w:val="20"/>
        </w:rPr>
        <w:t>/p&gt;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E85D7F"/>
          <w:sz w:val="20"/>
          <w:szCs w:val="20"/>
        </w:rPr>
        <w:t>&lt;/div&gt;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E85D7F"/>
          <w:sz w:val="20"/>
          <w:szCs w:val="20"/>
        </w:rPr>
        <w:t>&lt;div</w:t>
      </w:r>
      <w:r w:rsidRPr="00803409">
        <w:rPr>
          <w:rFonts w:asciiTheme="majorHAnsi" w:eastAsia="Times New Roman" w:hAnsiTheme="majorHAnsi" w:cstheme="majorHAnsi"/>
          <w:color w:val="FFFFFF"/>
          <w:sz w:val="20"/>
          <w:szCs w:val="20"/>
        </w:rPr>
        <w:t xml:space="preserve"> </w:t>
      </w:r>
      <w:r w:rsidRPr="00803409">
        <w:rPr>
          <w:rFonts w:asciiTheme="majorHAnsi" w:eastAsia="Times New Roman" w:hAnsiTheme="majorHAnsi" w:cstheme="majorHAnsi"/>
          <w:color w:val="B4D353"/>
          <w:sz w:val="20"/>
          <w:szCs w:val="20"/>
        </w:rPr>
        <w:t>class</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E083"/>
          <w:sz w:val="20"/>
          <w:szCs w:val="20"/>
        </w:rPr>
        <w:t>"rectangle"</w:t>
      </w:r>
      <w:r w:rsidRPr="00803409">
        <w:rPr>
          <w:rFonts w:asciiTheme="majorHAnsi" w:eastAsia="Times New Roman" w:hAnsiTheme="majorHAnsi" w:cstheme="majorHAnsi"/>
          <w:color w:val="E85D7F"/>
          <w:sz w:val="20"/>
          <w:szCs w:val="20"/>
        </w:rPr>
        <w:t>&gt;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  </w:t>
      </w:r>
      <w:r w:rsidRPr="00803409">
        <w:rPr>
          <w:rFonts w:asciiTheme="majorHAnsi" w:eastAsia="Times New Roman" w:hAnsiTheme="majorHAnsi" w:cstheme="majorHAnsi"/>
          <w:color w:val="E85D7F"/>
          <w:sz w:val="20"/>
          <w:szCs w:val="20"/>
        </w:rPr>
        <w:t>&lt;p&gt;</w:t>
      </w:r>
      <w:r w:rsidRPr="00803409">
        <w:rPr>
          <w:rFonts w:asciiTheme="majorHAnsi" w:eastAsia="Times New Roman" w:hAnsiTheme="majorHAnsi" w:cstheme="majorHAnsi"/>
          <w:color w:val="FFFFFF"/>
          <w:sz w:val="20"/>
          <w:szCs w:val="20"/>
        </w:rPr>
        <w:t>So am I!</w:t>
      </w:r>
      <w:r w:rsidRPr="00803409">
        <w:rPr>
          <w:rFonts w:asciiTheme="majorHAnsi" w:eastAsia="Times New Roman" w:hAnsiTheme="majorHAnsi" w:cstheme="majorHAnsi"/>
          <w:color w:val="E85D7F"/>
          <w:sz w:val="20"/>
          <w:szCs w:val="20"/>
        </w:rPr>
        <w:t>&lt;/p&gt;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E85D7F"/>
          <w:sz w:val="20"/>
          <w:szCs w:val="20"/>
        </w:rPr>
        <w:t>&lt;/div&gt;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E85D7F"/>
          <w:sz w:val="20"/>
          <w:szCs w:val="20"/>
        </w:rPr>
        <w:t>&lt;div</w:t>
      </w:r>
      <w:r w:rsidRPr="00803409">
        <w:rPr>
          <w:rFonts w:asciiTheme="majorHAnsi" w:eastAsia="Times New Roman" w:hAnsiTheme="majorHAnsi" w:cstheme="majorHAnsi"/>
          <w:color w:val="FFFFFF"/>
          <w:sz w:val="20"/>
          <w:szCs w:val="20"/>
        </w:rPr>
        <w:t xml:space="preserve"> </w:t>
      </w:r>
      <w:r w:rsidRPr="00803409">
        <w:rPr>
          <w:rFonts w:asciiTheme="majorHAnsi" w:eastAsia="Times New Roman" w:hAnsiTheme="majorHAnsi" w:cstheme="majorHAnsi"/>
          <w:color w:val="B4D353"/>
          <w:sz w:val="20"/>
          <w:szCs w:val="20"/>
        </w:rPr>
        <w:t>class</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E083"/>
          <w:sz w:val="20"/>
          <w:szCs w:val="20"/>
        </w:rPr>
        <w:t>"rectangle"</w:t>
      </w:r>
      <w:r w:rsidRPr="00803409">
        <w:rPr>
          <w:rFonts w:asciiTheme="majorHAnsi" w:eastAsia="Times New Roman" w:hAnsiTheme="majorHAnsi" w:cstheme="majorHAnsi"/>
          <w:color w:val="E85D7F"/>
          <w:sz w:val="20"/>
          <w:szCs w:val="20"/>
        </w:rPr>
        <w:t>&gt;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  </w:t>
      </w:r>
      <w:r w:rsidRPr="00803409">
        <w:rPr>
          <w:rFonts w:asciiTheme="majorHAnsi" w:eastAsia="Times New Roman" w:hAnsiTheme="majorHAnsi" w:cstheme="majorHAnsi"/>
          <w:color w:val="E85D7F"/>
          <w:sz w:val="20"/>
          <w:szCs w:val="20"/>
        </w:rPr>
        <w:t>&lt;p&gt;</w:t>
      </w:r>
      <w:r w:rsidRPr="00803409">
        <w:rPr>
          <w:rFonts w:asciiTheme="majorHAnsi" w:eastAsia="Times New Roman" w:hAnsiTheme="majorHAnsi" w:cstheme="majorHAnsi"/>
          <w:color w:val="FFFFFF"/>
          <w:sz w:val="20"/>
          <w:szCs w:val="20"/>
        </w:rPr>
        <w:t>Me three!</w:t>
      </w:r>
      <w:r w:rsidRPr="00803409">
        <w:rPr>
          <w:rFonts w:asciiTheme="majorHAnsi" w:eastAsia="Times New Roman" w:hAnsiTheme="majorHAnsi" w:cstheme="majorHAnsi"/>
          <w:color w:val="E85D7F"/>
          <w:sz w:val="20"/>
          <w:szCs w:val="20"/>
        </w:rPr>
        <w:t>&lt;/p&gt;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E85D7F"/>
          <w:sz w:val="20"/>
          <w:szCs w:val="20"/>
        </w:rPr>
        <w:t>&lt;/div&gt;</w:t>
      </w:r>
    </w:p>
    <w:p w14:paraId="4A2A3DB9" w14:textId="77777777" w:rsidR="00803409" w:rsidRPr="00803409" w:rsidRDefault="00803409" w:rsidP="008034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803409">
        <w:rPr>
          <w:rFonts w:asciiTheme="majorHAnsi" w:eastAsia="Times New Roman" w:hAnsiTheme="majorHAnsi" w:cstheme="majorHAnsi"/>
          <w:color w:val="B4D353"/>
          <w:sz w:val="20"/>
          <w:szCs w:val="20"/>
        </w:rPr>
        <w:t>.rectangle</w:t>
      </w:r>
      <w:proofErr w:type="gramEnd"/>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display</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CC7BC2"/>
          <w:sz w:val="20"/>
          <w:szCs w:val="20"/>
        </w:rPr>
        <w:t>inline-block</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width</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200px</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height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300px</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p>
    <w:p w14:paraId="518EB1C8"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 xml:space="preserve">In the example above, there are three rectangular </w:t>
      </w:r>
      <w:proofErr w:type="spellStart"/>
      <w:r w:rsidRPr="00803409">
        <w:rPr>
          <w:rFonts w:asciiTheme="majorHAnsi" w:eastAsia="Times New Roman" w:hAnsiTheme="majorHAnsi" w:cstheme="majorHAnsi"/>
          <w:color w:val="484848"/>
          <w:sz w:val="20"/>
          <w:szCs w:val="20"/>
        </w:rPr>
        <w:t>divs</w:t>
      </w:r>
      <w:proofErr w:type="spellEnd"/>
      <w:r w:rsidRPr="00803409">
        <w:rPr>
          <w:rFonts w:asciiTheme="majorHAnsi" w:eastAsia="Times New Roman" w:hAnsiTheme="majorHAnsi" w:cstheme="majorHAnsi"/>
          <w:color w:val="484848"/>
          <w:sz w:val="20"/>
          <w:szCs w:val="20"/>
        </w:rPr>
        <w:t xml:space="preserve"> that each contain a paragraph of text. </w:t>
      </w:r>
      <w:proofErr w:type="gramStart"/>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.rectangle</w:t>
      </w:r>
      <w:proofErr w:type="gramEnd"/>
      <w:r w:rsidRPr="00803409">
        <w:rPr>
          <w:rFonts w:asciiTheme="majorHAnsi" w:eastAsia="Times New Roman" w:hAnsiTheme="majorHAnsi" w:cstheme="majorHAnsi"/>
          <w:color w:val="484848"/>
          <w:sz w:val="20"/>
          <w:szCs w:val="20"/>
        </w:rPr>
        <w:t>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s will all appear inline (provided there is enough space from left to right) with a width of 200 pixels and height of 300 pixels, even though the text inside of them may not require 200 pixels by 300 pixels of space.</w:t>
      </w:r>
    </w:p>
    <w:p w14:paraId="50D704C8" w14:textId="184084B7" w:rsidR="00803409" w:rsidRPr="00402B63" w:rsidRDefault="0080340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712973BB"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000000"/>
          <w:sz w:val="20"/>
          <w:szCs w:val="20"/>
        </w:rPr>
      </w:pPr>
      <w:r w:rsidRPr="00803409">
        <w:rPr>
          <w:rFonts w:asciiTheme="majorHAnsi" w:eastAsia="Times New Roman" w:hAnsiTheme="majorHAnsi" w:cstheme="majorHAnsi"/>
          <w:color w:val="000000"/>
          <w:sz w:val="20"/>
          <w:szCs w:val="20"/>
        </w:rPr>
        <w:lastRenderedPageBreak/>
        <w:t>Float</w:t>
      </w:r>
    </w:p>
    <w:p w14:paraId="5E49C9D6"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So far, you’ve learned how to specify the exact position of an element using offset properties. If you’re simply interested in moving an element as far left or as far right as possible on the page, you can use the </w:t>
      </w:r>
      <w:r w:rsidRPr="00803409">
        <w:rPr>
          <w:rFonts w:asciiTheme="majorHAnsi" w:eastAsia="Times New Roman" w:hAnsiTheme="majorHAnsi" w:cstheme="majorHAnsi"/>
          <w:color w:val="15141F"/>
          <w:sz w:val="20"/>
          <w:szCs w:val="20"/>
          <w:shd w:val="clear" w:color="auto" w:fill="EAE9ED"/>
        </w:rPr>
        <w:t>float</w:t>
      </w:r>
      <w:r w:rsidRPr="00803409">
        <w:rPr>
          <w:rFonts w:asciiTheme="majorHAnsi" w:eastAsia="Times New Roman" w:hAnsiTheme="majorHAnsi" w:cstheme="majorHAnsi"/>
          <w:color w:val="484848"/>
          <w:sz w:val="20"/>
          <w:szCs w:val="20"/>
        </w:rPr>
        <w:t> property.</w:t>
      </w:r>
    </w:p>
    <w:p w14:paraId="4FD10F27"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float</w:t>
      </w:r>
      <w:r w:rsidRPr="00803409">
        <w:rPr>
          <w:rFonts w:asciiTheme="majorHAnsi" w:eastAsia="Times New Roman" w:hAnsiTheme="majorHAnsi" w:cstheme="majorHAnsi"/>
          <w:color w:val="484848"/>
          <w:sz w:val="20"/>
          <w:szCs w:val="20"/>
        </w:rPr>
        <w:t> property can be set to one of two values:</w:t>
      </w:r>
    </w:p>
    <w:p w14:paraId="223F210A" w14:textId="77777777" w:rsidR="00803409" w:rsidRPr="00803409" w:rsidRDefault="00803409" w:rsidP="0080340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left</w:t>
      </w:r>
      <w:r w:rsidRPr="00803409">
        <w:rPr>
          <w:rFonts w:asciiTheme="majorHAnsi" w:eastAsia="Times New Roman" w:hAnsiTheme="majorHAnsi" w:cstheme="majorHAnsi"/>
          <w:color w:val="484848"/>
          <w:sz w:val="20"/>
          <w:szCs w:val="20"/>
        </w:rPr>
        <w:t> - this value will move, or float, elements as far left as possible.</w:t>
      </w:r>
    </w:p>
    <w:p w14:paraId="6AE33640" w14:textId="77777777" w:rsidR="00803409" w:rsidRPr="00803409" w:rsidRDefault="00803409" w:rsidP="0080340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right</w:t>
      </w:r>
      <w:r w:rsidRPr="00803409">
        <w:rPr>
          <w:rFonts w:asciiTheme="majorHAnsi" w:eastAsia="Times New Roman" w:hAnsiTheme="majorHAnsi" w:cstheme="majorHAnsi"/>
          <w:color w:val="484848"/>
          <w:sz w:val="20"/>
          <w:szCs w:val="20"/>
        </w:rPr>
        <w:t> - this value will move elements as far right as possible.</w:t>
      </w:r>
    </w:p>
    <w:p w14:paraId="29A5293E" w14:textId="77777777" w:rsidR="00803409" w:rsidRPr="00803409" w:rsidRDefault="00803409" w:rsidP="008034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proofErr w:type="gramStart"/>
      <w:r w:rsidRPr="00803409">
        <w:rPr>
          <w:rFonts w:asciiTheme="majorHAnsi" w:eastAsia="Times New Roman" w:hAnsiTheme="majorHAnsi" w:cstheme="majorHAnsi"/>
          <w:color w:val="B4D353"/>
          <w:sz w:val="20"/>
          <w:szCs w:val="20"/>
        </w:rPr>
        <w:t>.boxes</w:t>
      </w:r>
      <w:proofErr w:type="gramEnd"/>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width</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120px</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height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70px</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t xml:space="preserve"> </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B4D353"/>
          <w:sz w:val="20"/>
          <w:szCs w:val="20"/>
        </w:rPr>
        <w:t>.box-bottom</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background-color</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proofErr w:type="spellStart"/>
      <w:r w:rsidRPr="00803409">
        <w:rPr>
          <w:rFonts w:asciiTheme="majorHAnsi" w:eastAsia="Times New Roman" w:hAnsiTheme="majorHAnsi" w:cstheme="majorHAnsi"/>
          <w:color w:val="FF8973"/>
          <w:sz w:val="20"/>
          <w:szCs w:val="20"/>
        </w:rPr>
        <w:t>DeepSkyBlue</w:t>
      </w:r>
      <w:proofErr w:type="spellEnd"/>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float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83FFF5"/>
          <w:sz w:val="20"/>
          <w:szCs w:val="20"/>
        </w:rPr>
        <w:t>right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p>
    <w:p w14:paraId="402BE9E5"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 xml:space="preserve">In the example above, we float </w:t>
      </w:r>
      <w:proofErr w:type="gramStart"/>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.box</w:t>
      </w:r>
      <w:proofErr w:type="gramEnd"/>
      <w:r w:rsidRPr="00803409">
        <w:rPr>
          <w:rFonts w:asciiTheme="majorHAnsi" w:eastAsia="Times New Roman" w:hAnsiTheme="majorHAnsi" w:cstheme="majorHAnsi"/>
          <w:color w:val="15141F"/>
          <w:sz w:val="20"/>
          <w:szCs w:val="20"/>
          <w:shd w:val="clear" w:color="auto" w:fill="EAE9ED"/>
        </w:rPr>
        <w:t>-bottom</w:t>
      </w:r>
      <w:r w:rsidRPr="00803409">
        <w:rPr>
          <w:rFonts w:asciiTheme="majorHAnsi" w:eastAsia="Times New Roman" w:hAnsiTheme="majorHAnsi" w:cstheme="majorHAnsi"/>
          <w:color w:val="484848"/>
          <w:sz w:val="20"/>
          <w:szCs w:val="20"/>
        </w:rPr>
        <w:t> element to the </w:t>
      </w:r>
      <w:r w:rsidRPr="00803409">
        <w:rPr>
          <w:rFonts w:asciiTheme="majorHAnsi" w:eastAsia="Times New Roman" w:hAnsiTheme="majorHAnsi" w:cstheme="majorHAnsi"/>
          <w:color w:val="15141F"/>
          <w:sz w:val="20"/>
          <w:szCs w:val="20"/>
          <w:shd w:val="clear" w:color="auto" w:fill="EAE9ED"/>
        </w:rPr>
        <w:t>right</w:t>
      </w:r>
      <w:r w:rsidRPr="00803409">
        <w:rPr>
          <w:rFonts w:asciiTheme="majorHAnsi" w:eastAsia="Times New Roman" w:hAnsiTheme="majorHAnsi" w:cstheme="majorHAnsi"/>
          <w:color w:val="484848"/>
          <w:sz w:val="20"/>
          <w:szCs w:val="20"/>
        </w:rPr>
        <w:t>. This works for static and relative positioned elements. See the result of the code below:</w:t>
      </w:r>
    </w:p>
    <w:p w14:paraId="6FB8BCC5" w14:textId="28DCA893"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402B63">
        <w:rPr>
          <w:rFonts w:asciiTheme="majorHAnsi" w:eastAsia="Times New Roman" w:hAnsiTheme="majorHAnsi" w:cstheme="majorHAnsi"/>
          <w:noProof/>
          <w:color w:val="484848"/>
          <w:sz w:val="20"/>
          <w:szCs w:val="20"/>
        </w:rPr>
        <w:drawing>
          <wp:inline distT="0" distB="0" distL="0" distR="0" wp14:anchorId="092525D8" wp14:editId="464D91BC">
            <wp:extent cx="2968625" cy="184086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625" cy="1840865"/>
                    </a:xfrm>
                    <a:prstGeom prst="rect">
                      <a:avLst/>
                    </a:prstGeom>
                    <a:noFill/>
                    <a:ln>
                      <a:noFill/>
                    </a:ln>
                  </pic:spPr>
                </pic:pic>
              </a:graphicData>
            </a:graphic>
          </wp:inline>
        </w:drawing>
      </w:r>
    </w:p>
    <w:p w14:paraId="1D2ED5D1"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Floated elements must have a width specified, as in the example above. Otherwise, the element will assume the full width of its containing element, and changing the float value will not yield any visible results.</w:t>
      </w:r>
    </w:p>
    <w:p w14:paraId="7E30112E" w14:textId="1CE5EFEA" w:rsidR="00803409" w:rsidRPr="00402B63" w:rsidRDefault="0080340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35D0819F"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000000"/>
          <w:sz w:val="20"/>
          <w:szCs w:val="20"/>
        </w:rPr>
      </w:pPr>
      <w:r w:rsidRPr="00803409">
        <w:rPr>
          <w:rFonts w:asciiTheme="majorHAnsi" w:eastAsia="Times New Roman" w:hAnsiTheme="majorHAnsi" w:cstheme="majorHAnsi"/>
          <w:color w:val="000000"/>
          <w:sz w:val="20"/>
          <w:szCs w:val="20"/>
        </w:rPr>
        <w:lastRenderedPageBreak/>
        <w:t>Clear</w:t>
      </w:r>
    </w:p>
    <w:p w14:paraId="1B097E04"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float</w:t>
      </w:r>
      <w:r w:rsidRPr="00803409">
        <w:rPr>
          <w:rFonts w:asciiTheme="majorHAnsi" w:eastAsia="Times New Roman" w:hAnsiTheme="majorHAnsi" w:cstheme="majorHAnsi"/>
          <w:color w:val="484848"/>
          <w:sz w:val="20"/>
          <w:szCs w:val="20"/>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14:paraId="56341D58"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clear</w:t>
      </w:r>
      <w:r w:rsidRPr="00803409">
        <w:rPr>
          <w:rFonts w:asciiTheme="majorHAnsi" w:eastAsia="Times New Roman" w:hAnsiTheme="majorHAnsi" w:cstheme="majorHAnsi"/>
          <w:color w:val="484848"/>
          <w:sz w:val="20"/>
          <w:szCs w:val="20"/>
        </w:rPr>
        <w:t> property specifies how elements should behave when they bump into each other on the page. It can take on one of the following values:</w:t>
      </w:r>
    </w:p>
    <w:p w14:paraId="28569429" w14:textId="77777777" w:rsidR="00803409" w:rsidRPr="00803409" w:rsidRDefault="00803409" w:rsidP="00803409">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left</w:t>
      </w:r>
      <w:r w:rsidRPr="00803409">
        <w:rPr>
          <w:rFonts w:asciiTheme="majorHAnsi" w:eastAsia="Times New Roman" w:hAnsiTheme="majorHAnsi" w:cstheme="majorHAnsi"/>
          <w:color w:val="484848"/>
          <w:sz w:val="20"/>
          <w:szCs w:val="20"/>
        </w:rPr>
        <w:t> — the left side of the element will not touch any other element within the same containing element.</w:t>
      </w:r>
    </w:p>
    <w:p w14:paraId="1C7E9E8C" w14:textId="77777777" w:rsidR="00803409" w:rsidRPr="00803409" w:rsidRDefault="00803409" w:rsidP="00803409">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right</w:t>
      </w:r>
      <w:r w:rsidRPr="00803409">
        <w:rPr>
          <w:rFonts w:asciiTheme="majorHAnsi" w:eastAsia="Times New Roman" w:hAnsiTheme="majorHAnsi" w:cstheme="majorHAnsi"/>
          <w:color w:val="484848"/>
          <w:sz w:val="20"/>
          <w:szCs w:val="20"/>
        </w:rPr>
        <w:t> — the right side of the element will not touch any other element within the same containing element.</w:t>
      </w:r>
    </w:p>
    <w:p w14:paraId="4095166F" w14:textId="77777777" w:rsidR="00803409" w:rsidRPr="00803409" w:rsidRDefault="00803409" w:rsidP="00803409">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both</w:t>
      </w:r>
      <w:r w:rsidRPr="00803409">
        <w:rPr>
          <w:rFonts w:asciiTheme="majorHAnsi" w:eastAsia="Times New Roman" w:hAnsiTheme="majorHAnsi" w:cstheme="majorHAnsi"/>
          <w:color w:val="484848"/>
          <w:sz w:val="20"/>
          <w:szCs w:val="20"/>
        </w:rPr>
        <w:t> — neither side of the element will touch any other element within the same containing element.</w:t>
      </w:r>
    </w:p>
    <w:p w14:paraId="328A754B" w14:textId="77777777" w:rsidR="00803409" w:rsidRPr="00803409" w:rsidRDefault="00803409" w:rsidP="00803409">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none</w:t>
      </w:r>
      <w:r w:rsidRPr="00803409">
        <w:rPr>
          <w:rFonts w:asciiTheme="majorHAnsi" w:eastAsia="Times New Roman" w:hAnsiTheme="majorHAnsi" w:cstheme="majorHAnsi"/>
          <w:color w:val="484848"/>
          <w:sz w:val="20"/>
          <w:szCs w:val="20"/>
        </w:rPr>
        <w:t> — the element can touch either side.</w:t>
      </w:r>
    </w:p>
    <w:p w14:paraId="04C29757" w14:textId="77777777" w:rsidR="00803409" w:rsidRPr="00803409" w:rsidRDefault="00803409" w:rsidP="008034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939598"/>
          <w:sz w:val="20"/>
          <w:szCs w:val="20"/>
        </w:rPr>
      </w:pPr>
      <w:r w:rsidRPr="00803409">
        <w:rPr>
          <w:rFonts w:asciiTheme="majorHAnsi" w:eastAsia="Times New Roman" w:hAnsiTheme="majorHAnsi" w:cstheme="majorHAnsi"/>
          <w:color w:val="E85D7F"/>
          <w:sz w:val="20"/>
          <w:szCs w:val="20"/>
        </w:rPr>
        <w:t>div</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width</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200px</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float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83FFF5"/>
          <w:sz w:val="20"/>
          <w:szCs w:val="20"/>
        </w:rPr>
        <w:t>left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t xml:space="preserve"> </w:t>
      </w:r>
      <w:r w:rsidRPr="00803409">
        <w:rPr>
          <w:rFonts w:asciiTheme="majorHAnsi" w:eastAsia="Times New Roman" w:hAnsiTheme="majorHAnsi" w:cstheme="majorHAnsi"/>
          <w:color w:val="939598"/>
          <w:sz w:val="20"/>
          <w:szCs w:val="20"/>
        </w:rPr>
        <w:br/>
      </w:r>
      <w:proofErr w:type="spellStart"/>
      <w:proofErr w:type="gramStart"/>
      <w:r w:rsidRPr="00803409">
        <w:rPr>
          <w:rFonts w:asciiTheme="majorHAnsi" w:eastAsia="Times New Roman" w:hAnsiTheme="majorHAnsi" w:cstheme="majorHAnsi"/>
          <w:color w:val="E85D7F"/>
          <w:sz w:val="20"/>
          <w:szCs w:val="20"/>
        </w:rPr>
        <w:t>div</w:t>
      </w:r>
      <w:r w:rsidRPr="00803409">
        <w:rPr>
          <w:rFonts w:asciiTheme="majorHAnsi" w:eastAsia="Times New Roman" w:hAnsiTheme="majorHAnsi" w:cstheme="majorHAnsi"/>
          <w:color w:val="B4D353"/>
          <w:sz w:val="20"/>
          <w:szCs w:val="20"/>
        </w:rPr>
        <w:t>.special</w:t>
      </w:r>
      <w:proofErr w:type="spellEnd"/>
      <w:proofErr w:type="gramEnd"/>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8973"/>
          <w:sz w:val="20"/>
          <w:szCs w:val="20"/>
        </w:rPr>
        <w:t>  </w:t>
      </w:r>
      <w:r w:rsidRPr="00803409">
        <w:rPr>
          <w:rFonts w:asciiTheme="majorHAnsi" w:eastAsia="Times New Roman" w:hAnsiTheme="majorHAnsi" w:cstheme="majorHAnsi"/>
          <w:color w:val="83FFF5"/>
          <w:sz w:val="20"/>
          <w:szCs w:val="20"/>
        </w:rPr>
        <w:t>clear</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FF8973"/>
          <w:sz w:val="20"/>
          <w:szCs w:val="20"/>
        </w:rPr>
        <w:t xml:space="preserve"> </w:t>
      </w:r>
      <w:r w:rsidRPr="00803409">
        <w:rPr>
          <w:rFonts w:asciiTheme="majorHAnsi" w:eastAsia="Times New Roman" w:hAnsiTheme="majorHAnsi" w:cstheme="majorHAnsi"/>
          <w:color w:val="83FFF5"/>
          <w:sz w:val="20"/>
          <w:szCs w:val="20"/>
        </w:rPr>
        <w:t>left</w:t>
      </w:r>
      <w:r w:rsidRPr="00803409">
        <w:rPr>
          <w:rFonts w:asciiTheme="majorHAnsi" w:eastAsia="Times New Roman" w:hAnsiTheme="majorHAnsi" w:cstheme="majorHAnsi"/>
          <w:color w:val="FFFFFF"/>
          <w:sz w:val="20"/>
          <w:szCs w:val="20"/>
        </w:rPr>
        <w:t>;</w:t>
      </w:r>
      <w:r w:rsidRPr="00803409">
        <w:rPr>
          <w:rFonts w:asciiTheme="majorHAnsi" w:eastAsia="Times New Roman" w:hAnsiTheme="majorHAnsi" w:cstheme="majorHAnsi"/>
          <w:color w:val="939598"/>
          <w:sz w:val="20"/>
          <w:szCs w:val="20"/>
        </w:rPr>
        <w:br/>
      </w:r>
      <w:r w:rsidRPr="00803409">
        <w:rPr>
          <w:rFonts w:asciiTheme="majorHAnsi" w:eastAsia="Times New Roman" w:hAnsiTheme="majorHAnsi" w:cstheme="majorHAnsi"/>
          <w:color w:val="FFFFFF"/>
          <w:sz w:val="20"/>
          <w:szCs w:val="20"/>
        </w:rPr>
        <w:t>}</w:t>
      </w:r>
    </w:p>
    <w:p w14:paraId="383496F5"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In the example above, all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s on the page are floated to the left side. The element with class </w:t>
      </w:r>
      <w:r w:rsidRPr="00803409">
        <w:rPr>
          <w:rFonts w:asciiTheme="majorHAnsi" w:eastAsia="Times New Roman" w:hAnsiTheme="majorHAnsi" w:cstheme="majorHAnsi"/>
          <w:color w:val="15141F"/>
          <w:sz w:val="20"/>
          <w:szCs w:val="20"/>
          <w:shd w:val="clear" w:color="auto" w:fill="EAE9ED"/>
        </w:rPr>
        <w:t>special</w:t>
      </w:r>
      <w:r w:rsidRPr="00803409">
        <w:rPr>
          <w:rFonts w:asciiTheme="majorHAnsi" w:eastAsia="Times New Roman" w:hAnsiTheme="majorHAnsi" w:cstheme="majorHAnsi"/>
          <w:color w:val="484848"/>
          <w:sz w:val="20"/>
          <w:szCs w:val="20"/>
        </w:rPr>
        <w:t> did not move all the way to the left because a taller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 blocked its positioning. By setting its </w:t>
      </w:r>
      <w:r w:rsidRPr="00803409">
        <w:rPr>
          <w:rFonts w:asciiTheme="majorHAnsi" w:eastAsia="Times New Roman" w:hAnsiTheme="majorHAnsi" w:cstheme="majorHAnsi"/>
          <w:color w:val="15141F"/>
          <w:sz w:val="20"/>
          <w:szCs w:val="20"/>
          <w:shd w:val="clear" w:color="auto" w:fill="EAE9ED"/>
        </w:rPr>
        <w:t>clear</w:t>
      </w:r>
      <w:r w:rsidRPr="00803409">
        <w:rPr>
          <w:rFonts w:asciiTheme="majorHAnsi" w:eastAsia="Times New Roman" w:hAnsiTheme="majorHAnsi" w:cstheme="majorHAnsi"/>
          <w:color w:val="484848"/>
          <w:sz w:val="20"/>
          <w:szCs w:val="20"/>
        </w:rPr>
        <w:t> property to </w:t>
      </w:r>
      <w:r w:rsidRPr="00803409">
        <w:rPr>
          <w:rFonts w:asciiTheme="majorHAnsi" w:eastAsia="Times New Roman" w:hAnsiTheme="majorHAnsi" w:cstheme="majorHAnsi"/>
          <w:color w:val="15141F"/>
          <w:sz w:val="20"/>
          <w:szCs w:val="20"/>
          <w:shd w:val="clear" w:color="auto" w:fill="EAE9ED"/>
        </w:rPr>
        <w:t>left</w:t>
      </w:r>
      <w:r w:rsidRPr="00803409">
        <w:rPr>
          <w:rFonts w:asciiTheme="majorHAnsi" w:eastAsia="Times New Roman" w:hAnsiTheme="majorHAnsi" w:cstheme="majorHAnsi"/>
          <w:color w:val="484848"/>
          <w:sz w:val="20"/>
          <w:szCs w:val="20"/>
        </w:rPr>
        <w:t>, the </w:t>
      </w:r>
      <w:r w:rsidRPr="00803409">
        <w:rPr>
          <w:rFonts w:asciiTheme="majorHAnsi" w:eastAsia="Times New Roman" w:hAnsiTheme="majorHAnsi" w:cstheme="majorHAnsi"/>
          <w:color w:val="15141F"/>
          <w:sz w:val="20"/>
          <w:szCs w:val="20"/>
          <w:shd w:val="clear" w:color="auto" w:fill="EAE9ED"/>
        </w:rPr>
        <w:t>special</w:t>
      </w:r>
      <w:r w:rsidRPr="00803409">
        <w:rPr>
          <w:rFonts w:asciiTheme="majorHAnsi" w:eastAsia="Times New Roman" w:hAnsiTheme="majorHAnsi" w:cstheme="majorHAnsi"/>
          <w:color w:val="484848"/>
          <w:sz w:val="20"/>
          <w:szCs w:val="20"/>
        </w:rPr>
        <w:t> </w:t>
      </w:r>
      <w:r w:rsidRPr="00803409">
        <w:rPr>
          <w:rFonts w:asciiTheme="majorHAnsi" w:eastAsia="Times New Roman" w:hAnsiTheme="majorHAnsi" w:cstheme="majorHAnsi"/>
          <w:color w:val="15141F"/>
          <w:sz w:val="20"/>
          <w:szCs w:val="20"/>
          <w:shd w:val="clear" w:color="auto" w:fill="EAE9ED"/>
        </w:rPr>
        <w:t>&lt;div&gt;</w:t>
      </w:r>
      <w:r w:rsidRPr="00803409">
        <w:rPr>
          <w:rFonts w:asciiTheme="majorHAnsi" w:eastAsia="Times New Roman" w:hAnsiTheme="majorHAnsi" w:cstheme="majorHAnsi"/>
          <w:color w:val="484848"/>
          <w:sz w:val="20"/>
          <w:szCs w:val="20"/>
        </w:rPr>
        <w:t> will be moved all the way to the left side of the page.</w:t>
      </w:r>
    </w:p>
    <w:p w14:paraId="3C31AA11" w14:textId="55E8E43A" w:rsidR="00803409" w:rsidRPr="00402B63" w:rsidRDefault="00803409">
      <w:pPr>
        <w:rPr>
          <w:rFonts w:asciiTheme="majorHAnsi" w:eastAsia="Times New Roman" w:hAnsiTheme="majorHAnsi" w:cstheme="majorHAnsi"/>
          <w:color w:val="484848"/>
          <w:sz w:val="20"/>
          <w:szCs w:val="20"/>
        </w:rPr>
      </w:pPr>
      <w:r w:rsidRPr="00402B63">
        <w:rPr>
          <w:rFonts w:asciiTheme="majorHAnsi" w:eastAsia="Times New Roman" w:hAnsiTheme="majorHAnsi" w:cstheme="majorHAnsi"/>
          <w:color w:val="484848"/>
          <w:sz w:val="20"/>
          <w:szCs w:val="20"/>
        </w:rPr>
        <w:br w:type="page"/>
      </w:r>
    </w:p>
    <w:p w14:paraId="696FD9FB"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000000"/>
          <w:sz w:val="20"/>
          <w:szCs w:val="20"/>
        </w:rPr>
      </w:pPr>
      <w:r w:rsidRPr="00803409">
        <w:rPr>
          <w:rFonts w:asciiTheme="majorHAnsi" w:eastAsia="Times New Roman" w:hAnsiTheme="majorHAnsi" w:cstheme="majorHAnsi"/>
          <w:color w:val="000000"/>
          <w:sz w:val="20"/>
          <w:szCs w:val="20"/>
        </w:rPr>
        <w:lastRenderedPageBreak/>
        <w:t>Review: Layout</w:t>
      </w:r>
    </w:p>
    <w:p w14:paraId="030A565E"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Great job! In this lesson, you learned how to control the positioning of elements on a web page.</w:t>
      </w:r>
    </w:p>
    <w:p w14:paraId="3EA00201" w14:textId="77777777" w:rsidR="00803409" w:rsidRPr="00803409" w:rsidRDefault="00803409" w:rsidP="00803409">
      <w:pPr>
        <w:shd w:val="clear" w:color="auto" w:fill="FFFFFF"/>
        <w:spacing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Let’s review what you’ve learned so far:</w:t>
      </w:r>
    </w:p>
    <w:p w14:paraId="1B79C080"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position</w:t>
      </w:r>
      <w:r w:rsidRPr="00803409">
        <w:rPr>
          <w:rFonts w:asciiTheme="majorHAnsi" w:eastAsia="Times New Roman" w:hAnsiTheme="majorHAnsi" w:cstheme="majorHAnsi"/>
          <w:color w:val="484848"/>
          <w:sz w:val="20"/>
          <w:szCs w:val="20"/>
        </w:rPr>
        <w:t> property allows you to specify the position of an element in three different ways.</w:t>
      </w:r>
    </w:p>
    <w:p w14:paraId="28DABAB4"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When set to </w:t>
      </w:r>
      <w:r w:rsidRPr="00803409">
        <w:rPr>
          <w:rFonts w:asciiTheme="majorHAnsi" w:eastAsia="Times New Roman" w:hAnsiTheme="majorHAnsi" w:cstheme="majorHAnsi"/>
          <w:color w:val="15141F"/>
          <w:sz w:val="20"/>
          <w:szCs w:val="20"/>
          <w:shd w:val="clear" w:color="auto" w:fill="EAE9ED"/>
        </w:rPr>
        <w:t>relative</w:t>
      </w:r>
      <w:r w:rsidRPr="00803409">
        <w:rPr>
          <w:rFonts w:asciiTheme="majorHAnsi" w:eastAsia="Times New Roman" w:hAnsiTheme="majorHAnsi" w:cstheme="majorHAnsi"/>
          <w:color w:val="484848"/>
          <w:sz w:val="20"/>
          <w:szCs w:val="20"/>
        </w:rPr>
        <w:t>, an element’s position is relative to its default position on the page.</w:t>
      </w:r>
    </w:p>
    <w:p w14:paraId="6A395AD0"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When set to </w:t>
      </w:r>
      <w:r w:rsidRPr="00803409">
        <w:rPr>
          <w:rFonts w:asciiTheme="majorHAnsi" w:eastAsia="Times New Roman" w:hAnsiTheme="majorHAnsi" w:cstheme="majorHAnsi"/>
          <w:color w:val="15141F"/>
          <w:sz w:val="20"/>
          <w:szCs w:val="20"/>
          <w:shd w:val="clear" w:color="auto" w:fill="EAE9ED"/>
        </w:rPr>
        <w:t>absolute</w:t>
      </w:r>
      <w:r w:rsidRPr="00803409">
        <w:rPr>
          <w:rFonts w:asciiTheme="majorHAnsi" w:eastAsia="Times New Roman" w:hAnsiTheme="majorHAnsi" w:cstheme="majorHAnsi"/>
          <w:color w:val="484848"/>
          <w:sz w:val="20"/>
          <w:szCs w:val="20"/>
        </w:rPr>
        <w:t>, an element’s position is relative to its closest positioned parent element. It can be pinned to any part of the web page, but the element will still move with the rest of the document when the page is scrolled.</w:t>
      </w:r>
    </w:p>
    <w:p w14:paraId="355DCC15"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When set to </w:t>
      </w:r>
      <w:r w:rsidRPr="00803409">
        <w:rPr>
          <w:rFonts w:asciiTheme="majorHAnsi" w:eastAsia="Times New Roman" w:hAnsiTheme="majorHAnsi" w:cstheme="majorHAnsi"/>
          <w:color w:val="15141F"/>
          <w:sz w:val="20"/>
          <w:szCs w:val="20"/>
          <w:shd w:val="clear" w:color="auto" w:fill="EAE9ED"/>
        </w:rPr>
        <w:t>fixed</w:t>
      </w:r>
      <w:r w:rsidRPr="00803409">
        <w:rPr>
          <w:rFonts w:asciiTheme="majorHAnsi" w:eastAsia="Times New Roman" w:hAnsiTheme="majorHAnsi" w:cstheme="majorHAnsi"/>
          <w:color w:val="484848"/>
          <w:sz w:val="20"/>
          <w:szCs w:val="20"/>
        </w:rPr>
        <w:t>, an element’s position can be pinned to any part of the web page. The element will remain in view no matter what.</w:t>
      </w:r>
    </w:p>
    <w:p w14:paraId="6A6B1865"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z-index</w:t>
      </w:r>
      <w:r w:rsidRPr="00803409">
        <w:rPr>
          <w:rFonts w:asciiTheme="majorHAnsi" w:eastAsia="Times New Roman" w:hAnsiTheme="majorHAnsi" w:cstheme="majorHAnsi"/>
          <w:color w:val="484848"/>
          <w:sz w:val="20"/>
          <w:szCs w:val="20"/>
        </w:rPr>
        <w:t> of an element specifies how far back or how far forward an element appears on the page when it overlaps other elements.</w:t>
      </w:r>
    </w:p>
    <w:p w14:paraId="2993C192"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display</w:t>
      </w:r>
      <w:r w:rsidRPr="00803409">
        <w:rPr>
          <w:rFonts w:asciiTheme="majorHAnsi" w:eastAsia="Times New Roman" w:hAnsiTheme="majorHAnsi" w:cstheme="majorHAnsi"/>
          <w:color w:val="484848"/>
          <w:sz w:val="20"/>
          <w:szCs w:val="20"/>
        </w:rPr>
        <w:t> property allows you control how an element flows vertically and horizontally a document.</w:t>
      </w:r>
    </w:p>
    <w:p w14:paraId="2475C094"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inline</w:t>
      </w:r>
      <w:r w:rsidRPr="00803409">
        <w:rPr>
          <w:rFonts w:asciiTheme="majorHAnsi" w:eastAsia="Times New Roman" w:hAnsiTheme="majorHAnsi" w:cstheme="majorHAnsi"/>
          <w:color w:val="484848"/>
          <w:sz w:val="20"/>
          <w:szCs w:val="20"/>
        </w:rPr>
        <w:t> elements take up as little space as possible, and they cannot have manually-adjusted </w:t>
      </w:r>
      <w:r w:rsidRPr="00803409">
        <w:rPr>
          <w:rFonts w:asciiTheme="majorHAnsi" w:eastAsia="Times New Roman" w:hAnsiTheme="majorHAnsi" w:cstheme="majorHAnsi"/>
          <w:color w:val="15141F"/>
          <w:sz w:val="20"/>
          <w:szCs w:val="20"/>
          <w:shd w:val="clear" w:color="auto" w:fill="EAE9ED"/>
        </w:rPr>
        <w:t>width</w:t>
      </w:r>
      <w:r w:rsidRPr="00803409">
        <w:rPr>
          <w:rFonts w:asciiTheme="majorHAnsi" w:eastAsia="Times New Roman" w:hAnsiTheme="majorHAnsi" w:cstheme="majorHAnsi"/>
          <w:color w:val="484848"/>
          <w:sz w:val="20"/>
          <w:szCs w:val="20"/>
        </w:rPr>
        <w:t> or </w:t>
      </w:r>
      <w:r w:rsidRPr="00803409">
        <w:rPr>
          <w:rFonts w:asciiTheme="majorHAnsi" w:eastAsia="Times New Roman" w:hAnsiTheme="majorHAnsi" w:cstheme="majorHAnsi"/>
          <w:color w:val="15141F"/>
          <w:sz w:val="20"/>
          <w:szCs w:val="20"/>
          <w:shd w:val="clear" w:color="auto" w:fill="EAE9ED"/>
        </w:rPr>
        <w:t>height</w:t>
      </w:r>
      <w:r w:rsidRPr="00803409">
        <w:rPr>
          <w:rFonts w:asciiTheme="majorHAnsi" w:eastAsia="Times New Roman" w:hAnsiTheme="majorHAnsi" w:cstheme="majorHAnsi"/>
          <w:color w:val="484848"/>
          <w:sz w:val="20"/>
          <w:szCs w:val="20"/>
        </w:rPr>
        <w:t>.</w:t>
      </w:r>
    </w:p>
    <w:p w14:paraId="5469ACA1"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block</w:t>
      </w:r>
      <w:r w:rsidRPr="00803409">
        <w:rPr>
          <w:rFonts w:asciiTheme="majorHAnsi" w:eastAsia="Times New Roman" w:hAnsiTheme="majorHAnsi" w:cstheme="majorHAnsi"/>
          <w:color w:val="484848"/>
          <w:sz w:val="20"/>
          <w:szCs w:val="20"/>
        </w:rPr>
        <w:t> elements take up the width of their container and can have manually-adjusted </w:t>
      </w:r>
      <w:r w:rsidRPr="00803409">
        <w:rPr>
          <w:rFonts w:asciiTheme="majorHAnsi" w:eastAsia="Times New Roman" w:hAnsiTheme="majorHAnsi" w:cstheme="majorHAnsi"/>
          <w:color w:val="15141F"/>
          <w:sz w:val="20"/>
          <w:szCs w:val="20"/>
          <w:shd w:val="clear" w:color="auto" w:fill="EAE9ED"/>
        </w:rPr>
        <w:t>height</w:t>
      </w:r>
      <w:r w:rsidRPr="00803409">
        <w:rPr>
          <w:rFonts w:asciiTheme="majorHAnsi" w:eastAsia="Times New Roman" w:hAnsiTheme="majorHAnsi" w:cstheme="majorHAnsi"/>
          <w:color w:val="484848"/>
          <w:sz w:val="20"/>
          <w:szCs w:val="20"/>
        </w:rPr>
        <w:t>s.</w:t>
      </w:r>
    </w:p>
    <w:p w14:paraId="75108589"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15141F"/>
          <w:sz w:val="20"/>
          <w:szCs w:val="20"/>
          <w:shd w:val="clear" w:color="auto" w:fill="EAE9ED"/>
        </w:rPr>
        <w:t>inline-block</w:t>
      </w:r>
      <w:r w:rsidRPr="00803409">
        <w:rPr>
          <w:rFonts w:asciiTheme="majorHAnsi" w:eastAsia="Times New Roman" w:hAnsiTheme="majorHAnsi" w:cstheme="majorHAnsi"/>
          <w:color w:val="484848"/>
          <w:sz w:val="20"/>
          <w:szCs w:val="20"/>
        </w:rPr>
        <w:t> elements can have set </w:t>
      </w:r>
      <w:r w:rsidRPr="00803409">
        <w:rPr>
          <w:rFonts w:asciiTheme="majorHAnsi" w:eastAsia="Times New Roman" w:hAnsiTheme="majorHAnsi" w:cstheme="majorHAnsi"/>
          <w:color w:val="15141F"/>
          <w:sz w:val="20"/>
          <w:szCs w:val="20"/>
          <w:shd w:val="clear" w:color="auto" w:fill="EAE9ED"/>
        </w:rPr>
        <w:t>width</w:t>
      </w:r>
      <w:r w:rsidRPr="00803409">
        <w:rPr>
          <w:rFonts w:asciiTheme="majorHAnsi" w:eastAsia="Times New Roman" w:hAnsiTheme="majorHAnsi" w:cstheme="majorHAnsi"/>
          <w:color w:val="484848"/>
          <w:sz w:val="20"/>
          <w:szCs w:val="20"/>
        </w:rPr>
        <w:t> and </w:t>
      </w:r>
      <w:r w:rsidRPr="00803409">
        <w:rPr>
          <w:rFonts w:asciiTheme="majorHAnsi" w:eastAsia="Times New Roman" w:hAnsiTheme="majorHAnsi" w:cstheme="majorHAnsi"/>
          <w:color w:val="15141F"/>
          <w:sz w:val="20"/>
          <w:szCs w:val="20"/>
          <w:shd w:val="clear" w:color="auto" w:fill="EAE9ED"/>
        </w:rPr>
        <w:t>height</w:t>
      </w:r>
      <w:r w:rsidRPr="00803409">
        <w:rPr>
          <w:rFonts w:asciiTheme="majorHAnsi" w:eastAsia="Times New Roman" w:hAnsiTheme="majorHAnsi" w:cstheme="majorHAnsi"/>
          <w:color w:val="484848"/>
          <w:sz w:val="20"/>
          <w:szCs w:val="20"/>
        </w:rPr>
        <w:t>, but they can also appear next to each other and do not take up their entire container width.</w:t>
      </w:r>
    </w:p>
    <w:p w14:paraId="15DFCBF0"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The </w:t>
      </w:r>
      <w:r w:rsidRPr="00803409">
        <w:rPr>
          <w:rFonts w:asciiTheme="majorHAnsi" w:eastAsia="Times New Roman" w:hAnsiTheme="majorHAnsi" w:cstheme="majorHAnsi"/>
          <w:color w:val="15141F"/>
          <w:sz w:val="20"/>
          <w:szCs w:val="20"/>
          <w:shd w:val="clear" w:color="auto" w:fill="EAE9ED"/>
        </w:rPr>
        <w:t>float</w:t>
      </w:r>
      <w:r w:rsidRPr="00803409">
        <w:rPr>
          <w:rFonts w:asciiTheme="majorHAnsi" w:eastAsia="Times New Roman" w:hAnsiTheme="majorHAnsi" w:cstheme="majorHAnsi"/>
          <w:color w:val="484848"/>
          <w:sz w:val="20"/>
          <w:szCs w:val="20"/>
        </w:rPr>
        <w:t> property can move elements as far left or as far right as possible on a web page.</w:t>
      </w:r>
    </w:p>
    <w:p w14:paraId="459F70B5" w14:textId="77777777" w:rsidR="00803409" w:rsidRPr="00803409" w:rsidRDefault="00803409" w:rsidP="00803409">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You can clear an element’s left or right side (or both) using the </w:t>
      </w:r>
      <w:r w:rsidRPr="00803409">
        <w:rPr>
          <w:rFonts w:asciiTheme="majorHAnsi" w:eastAsia="Times New Roman" w:hAnsiTheme="majorHAnsi" w:cstheme="majorHAnsi"/>
          <w:color w:val="15141F"/>
          <w:sz w:val="20"/>
          <w:szCs w:val="20"/>
          <w:shd w:val="clear" w:color="auto" w:fill="EAE9ED"/>
        </w:rPr>
        <w:t>clear</w:t>
      </w:r>
      <w:r w:rsidRPr="00803409">
        <w:rPr>
          <w:rFonts w:asciiTheme="majorHAnsi" w:eastAsia="Times New Roman" w:hAnsiTheme="majorHAnsi" w:cstheme="majorHAnsi"/>
          <w:color w:val="484848"/>
          <w:sz w:val="20"/>
          <w:szCs w:val="20"/>
        </w:rPr>
        <w:t> property.</w:t>
      </w:r>
    </w:p>
    <w:p w14:paraId="10B3A447" w14:textId="77777777" w:rsidR="00803409" w:rsidRPr="00803409" w:rsidRDefault="00803409" w:rsidP="00803409">
      <w:pPr>
        <w:shd w:val="clear" w:color="auto" w:fill="FFFFFF"/>
        <w:spacing w:after="0" w:line="240" w:lineRule="auto"/>
        <w:rPr>
          <w:rFonts w:asciiTheme="majorHAnsi" w:eastAsia="Times New Roman" w:hAnsiTheme="majorHAnsi" w:cstheme="majorHAnsi"/>
          <w:color w:val="484848"/>
          <w:sz w:val="20"/>
          <w:szCs w:val="20"/>
        </w:rPr>
      </w:pPr>
      <w:r w:rsidRPr="00803409">
        <w:rPr>
          <w:rFonts w:asciiTheme="majorHAnsi" w:eastAsia="Times New Roman" w:hAnsiTheme="majorHAnsi" w:cstheme="majorHAnsi"/>
          <w:color w:val="484848"/>
          <w:sz w:val="20"/>
          <w:szCs w:val="20"/>
        </w:rPr>
        <w:t>When combined with an understanding of the box model, positioning can create visually appealing web pages. So far, we’ve focused on adding content in the form of text to a web page. In the next unit, you’ll learn how to add and manipulate images to a web page.</w:t>
      </w:r>
    </w:p>
    <w:p w14:paraId="62886307" w14:textId="77777777" w:rsidR="005428D9" w:rsidRPr="005428D9" w:rsidRDefault="005428D9" w:rsidP="005428D9">
      <w:pPr>
        <w:shd w:val="clear" w:color="auto" w:fill="FFFFFF"/>
        <w:spacing w:after="0" w:line="240" w:lineRule="auto"/>
        <w:rPr>
          <w:rFonts w:asciiTheme="majorHAnsi" w:eastAsia="Times New Roman" w:hAnsiTheme="majorHAnsi" w:cstheme="majorHAnsi"/>
          <w:color w:val="484848"/>
          <w:sz w:val="20"/>
          <w:szCs w:val="20"/>
        </w:rPr>
      </w:pPr>
    </w:p>
    <w:p w14:paraId="28A07069" w14:textId="77777777" w:rsidR="005428D9" w:rsidRPr="00402B63" w:rsidRDefault="005428D9">
      <w:pPr>
        <w:rPr>
          <w:rFonts w:asciiTheme="majorHAnsi" w:hAnsiTheme="majorHAnsi" w:cstheme="majorHAnsi"/>
          <w:sz w:val="20"/>
          <w:szCs w:val="20"/>
        </w:rPr>
      </w:pPr>
    </w:p>
    <w:p w14:paraId="4BEE3550" w14:textId="77777777" w:rsidR="005428D9" w:rsidRPr="00402B63" w:rsidRDefault="005428D9">
      <w:pPr>
        <w:rPr>
          <w:rFonts w:asciiTheme="majorHAnsi" w:hAnsiTheme="majorHAnsi" w:cstheme="majorHAnsi"/>
          <w:sz w:val="20"/>
          <w:szCs w:val="20"/>
        </w:rPr>
      </w:pPr>
    </w:p>
    <w:sectPr w:rsidR="005428D9" w:rsidRPr="0040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F7213"/>
    <w:multiLevelType w:val="multilevel"/>
    <w:tmpl w:val="2FB8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D0607"/>
    <w:multiLevelType w:val="multilevel"/>
    <w:tmpl w:val="E94E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810AC"/>
    <w:multiLevelType w:val="multilevel"/>
    <w:tmpl w:val="AF5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B6E48"/>
    <w:multiLevelType w:val="multilevel"/>
    <w:tmpl w:val="3072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67C2"/>
    <w:multiLevelType w:val="multilevel"/>
    <w:tmpl w:val="A120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B136C"/>
    <w:multiLevelType w:val="multilevel"/>
    <w:tmpl w:val="B5E4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D9"/>
    <w:rsid w:val="00402B63"/>
    <w:rsid w:val="005428D9"/>
    <w:rsid w:val="0080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A8ED"/>
  <w15:chartTrackingRefBased/>
  <w15:docId w15:val="{78A6533B-7F94-479C-B90B-8149710A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5428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8D9"/>
    <w:rPr>
      <w:i/>
      <w:iCs/>
    </w:rPr>
  </w:style>
  <w:style w:type="paragraph" w:customStyle="1" w:styleId="li1kqbjwbwa3ze6v0bvxq9rx">
    <w:name w:val="li__1kqbjwbwa3ze6v0bvxq9rx"/>
    <w:basedOn w:val="Normal"/>
    <w:rsid w:val="005428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28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8D9"/>
    <w:rPr>
      <w:rFonts w:ascii="Courier New" w:eastAsia="Times New Roman" w:hAnsi="Courier New" w:cs="Courier New"/>
      <w:sz w:val="20"/>
      <w:szCs w:val="20"/>
    </w:rPr>
  </w:style>
  <w:style w:type="character" w:customStyle="1" w:styleId="mtk7">
    <w:name w:val="mtk7"/>
    <w:basedOn w:val="DefaultParagraphFont"/>
    <w:rsid w:val="005428D9"/>
  </w:style>
  <w:style w:type="character" w:customStyle="1" w:styleId="mtk9">
    <w:name w:val="mtk9"/>
    <w:basedOn w:val="DefaultParagraphFont"/>
    <w:rsid w:val="005428D9"/>
  </w:style>
  <w:style w:type="character" w:customStyle="1" w:styleId="mtk1">
    <w:name w:val="mtk1"/>
    <w:basedOn w:val="DefaultParagraphFont"/>
    <w:rsid w:val="005428D9"/>
  </w:style>
  <w:style w:type="character" w:customStyle="1" w:styleId="mtk10">
    <w:name w:val="mtk10"/>
    <w:basedOn w:val="DefaultParagraphFont"/>
    <w:rsid w:val="005428D9"/>
  </w:style>
  <w:style w:type="character" w:customStyle="1" w:styleId="mtk4">
    <w:name w:val="mtk4"/>
    <w:basedOn w:val="DefaultParagraphFont"/>
    <w:rsid w:val="005428D9"/>
  </w:style>
  <w:style w:type="character" w:customStyle="1" w:styleId="mtk8">
    <w:name w:val="mtk8"/>
    <w:basedOn w:val="DefaultParagraphFont"/>
    <w:rsid w:val="005428D9"/>
  </w:style>
  <w:style w:type="character" w:customStyle="1" w:styleId="mtk5">
    <w:name w:val="mtk5"/>
    <w:basedOn w:val="DefaultParagraphFont"/>
    <w:rsid w:val="005428D9"/>
  </w:style>
  <w:style w:type="character" w:styleId="Hyperlink">
    <w:name w:val="Hyperlink"/>
    <w:basedOn w:val="DefaultParagraphFont"/>
    <w:uiPriority w:val="99"/>
    <w:semiHidden/>
    <w:unhideWhenUsed/>
    <w:rsid w:val="00542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2010">
      <w:bodyDiv w:val="1"/>
      <w:marLeft w:val="0"/>
      <w:marRight w:val="0"/>
      <w:marTop w:val="0"/>
      <w:marBottom w:val="0"/>
      <w:divBdr>
        <w:top w:val="none" w:sz="0" w:space="0" w:color="auto"/>
        <w:left w:val="none" w:sz="0" w:space="0" w:color="auto"/>
        <w:bottom w:val="none" w:sz="0" w:space="0" w:color="auto"/>
        <w:right w:val="none" w:sz="0" w:space="0" w:color="auto"/>
      </w:divBdr>
    </w:div>
    <w:div w:id="146097348">
      <w:bodyDiv w:val="1"/>
      <w:marLeft w:val="0"/>
      <w:marRight w:val="0"/>
      <w:marTop w:val="0"/>
      <w:marBottom w:val="0"/>
      <w:divBdr>
        <w:top w:val="none" w:sz="0" w:space="0" w:color="auto"/>
        <w:left w:val="none" w:sz="0" w:space="0" w:color="auto"/>
        <w:bottom w:val="none" w:sz="0" w:space="0" w:color="auto"/>
        <w:right w:val="none" w:sz="0" w:space="0" w:color="auto"/>
      </w:divBdr>
    </w:div>
    <w:div w:id="392974173">
      <w:bodyDiv w:val="1"/>
      <w:marLeft w:val="0"/>
      <w:marRight w:val="0"/>
      <w:marTop w:val="0"/>
      <w:marBottom w:val="0"/>
      <w:divBdr>
        <w:top w:val="none" w:sz="0" w:space="0" w:color="auto"/>
        <w:left w:val="none" w:sz="0" w:space="0" w:color="auto"/>
        <w:bottom w:val="none" w:sz="0" w:space="0" w:color="auto"/>
        <w:right w:val="none" w:sz="0" w:space="0" w:color="auto"/>
      </w:divBdr>
    </w:div>
    <w:div w:id="393628308">
      <w:bodyDiv w:val="1"/>
      <w:marLeft w:val="0"/>
      <w:marRight w:val="0"/>
      <w:marTop w:val="0"/>
      <w:marBottom w:val="0"/>
      <w:divBdr>
        <w:top w:val="none" w:sz="0" w:space="0" w:color="auto"/>
        <w:left w:val="none" w:sz="0" w:space="0" w:color="auto"/>
        <w:bottom w:val="none" w:sz="0" w:space="0" w:color="auto"/>
        <w:right w:val="none" w:sz="0" w:space="0" w:color="auto"/>
      </w:divBdr>
    </w:div>
    <w:div w:id="408307864">
      <w:bodyDiv w:val="1"/>
      <w:marLeft w:val="0"/>
      <w:marRight w:val="0"/>
      <w:marTop w:val="0"/>
      <w:marBottom w:val="0"/>
      <w:divBdr>
        <w:top w:val="none" w:sz="0" w:space="0" w:color="auto"/>
        <w:left w:val="none" w:sz="0" w:space="0" w:color="auto"/>
        <w:bottom w:val="none" w:sz="0" w:space="0" w:color="auto"/>
        <w:right w:val="none" w:sz="0" w:space="0" w:color="auto"/>
      </w:divBdr>
    </w:div>
    <w:div w:id="629937301">
      <w:bodyDiv w:val="1"/>
      <w:marLeft w:val="0"/>
      <w:marRight w:val="0"/>
      <w:marTop w:val="0"/>
      <w:marBottom w:val="0"/>
      <w:divBdr>
        <w:top w:val="none" w:sz="0" w:space="0" w:color="auto"/>
        <w:left w:val="none" w:sz="0" w:space="0" w:color="auto"/>
        <w:bottom w:val="none" w:sz="0" w:space="0" w:color="auto"/>
        <w:right w:val="none" w:sz="0" w:space="0" w:color="auto"/>
      </w:divBdr>
    </w:div>
    <w:div w:id="816606194">
      <w:bodyDiv w:val="1"/>
      <w:marLeft w:val="0"/>
      <w:marRight w:val="0"/>
      <w:marTop w:val="0"/>
      <w:marBottom w:val="0"/>
      <w:divBdr>
        <w:top w:val="none" w:sz="0" w:space="0" w:color="auto"/>
        <w:left w:val="none" w:sz="0" w:space="0" w:color="auto"/>
        <w:bottom w:val="none" w:sz="0" w:space="0" w:color="auto"/>
        <w:right w:val="none" w:sz="0" w:space="0" w:color="auto"/>
      </w:divBdr>
    </w:div>
    <w:div w:id="1132867549">
      <w:bodyDiv w:val="1"/>
      <w:marLeft w:val="0"/>
      <w:marRight w:val="0"/>
      <w:marTop w:val="0"/>
      <w:marBottom w:val="0"/>
      <w:divBdr>
        <w:top w:val="none" w:sz="0" w:space="0" w:color="auto"/>
        <w:left w:val="none" w:sz="0" w:space="0" w:color="auto"/>
        <w:bottom w:val="none" w:sz="0" w:space="0" w:color="auto"/>
        <w:right w:val="none" w:sz="0" w:space="0" w:color="auto"/>
      </w:divBdr>
    </w:div>
    <w:div w:id="1285500296">
      <w:bodyDiv w:val="1"/>
      <w:marLeft w:val="0"/>
      <w:marRight w:val="0"/>
      <w:marTop w:val="0"/>
      <w:marBottom w:val="0"/>
      <w:divBdr>
        <w:top w:val="none" w:sz="0" w:space="0" w:color="auto"/>
        <w:left w:val="none" w:sz="0" w:space="0" w:color="auto"/>
        <w:bottom w:val="none" w:sz="0" w:space="0" w:color="auto"/>
        <w:right w:val="none" w:sz="0" w:space="0" w:color="auto"/>
      </w:divBdr>
    </w:div>
    <w:div w:id="1505778675">
      <w:bodyDiv w:val="1"/>
      <w:marLeft w:val="0"/>
      <w:marRight w:val="0"/>
      <w:marTop w:val="0"/>
      <w:marBottom w:val="0"/>
      <w:divBdr>
        <w:top w:val="none" w:sz="0" w:space="0" w:color="auto"/>
        <w:left w:val="none" w:sz="0" w:space="0" w:color="auto"/>
        <w:bottom w:val="none" w:sz="0" w:space="0" w:color="auto"/>
        <w:right w:val="none" w:sz="0" w:space="0" w:color="auto"/>
      </w:divBdr>
    </w:div>
    <w:div w:id="1678579206">
      <w:bodyDiv w:val="1"/>
      <w:marLeft w:val="0"/>
      <w:marRight w:val="0"/>
      <w:marTop w:val="0"/>
      <w:marBottom w:val="0"/>
      <w:divBdr>
        <w:top w:val="none" w:sz="0" w:space="0" w:color="auto"/>
        <w:left w:val="none" w:sz="0" w:space="0" w:color="auto"/>
        <w:bottom w:val="none" w:sz="0" w:space="0" w:color="auto"/>
        <w:right w:val="none" w:sz="0" w:space="0" w:color="auto"/>
      </w:divBdr>
    </w:div>
    <w:div w:id="1760904627">
      <w:bodyDiv w:val="1"/>
      <w:marLeft w:val="0"/>
      <w:marRight w:val="0"/>
      <w:marTop w:val="0"/>
      <w:marBottom w:val="0"/>
      <w:divBdr>
        <w:top w:val="none" w:sz="0" w:space="0" w:color="auto"/>
        <w:left w:val="none" w:sz="0" w:space="0" w:color="auto"/>
        <w:bottom w:val="none" w:sz="0" w:space="0" w:color="auto"/>
        <w:right w:val="none" w:sz="0" w:space="0" w:color="auto"/>
      </w:divBdr>
    </w:div>
    <w:div w:id="1838378621">
      <w:bodyDiv w:val="1"/>
      <w:marLeft w:val="0"/>
      <w:marRight w:val="0"/>
      <w:marTop w:val="0"/>
      <w:marBottom w:val="0"/>
      <w:divBdr>
        <w:top w:val="none" w:sz="0" w:space="0" w:color="auto"/>
        <w:left w:val="none" w:sz="0" w:space="0" w:color="auto"/>
        <w:bottom w:val="none" w:sz="0" w:space="0" w:color="auto"/>
        <w:right w:val="none" w:sz="0" w:space="0" w:color="auto"/>
      </w:divBdr>
    </w:div>
    <w:div w:id="2069956746">
      <w:bodyDiv w:val="1"/>
      <w:marLeft w:val="0"/>
      <w:marRight w:val="0"/>
      <w:marTop w:val="0"/>
      <w:marBottom w:val="0"/>
      <w:divBdr>
        <w:top w:val="none" w:sz="0" w:space="0" w:color="auto"/>
        <w:left w:val="none" w:sz="0" w:space="0" w:color="auto"/>
        <w:bottom w:val="none" w:sz="0" w:space="0" w:color="auto"/>
        <w:right w:val="none" w:sz="0" w:space="0" w:color="auto"/>
      </w:divBdr>
    </w:div>
    <w:div w:id="21012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Block-level_elements" TargetMode="External"/><Relationship Id="rId5" Type="http://schemas.openxmlformats.org/officeDocument/2006/relationships/image" Target="media/image1.png"/><Relationship Id="rId10" Type="http://schemas.openxmlformats.org/officeDocument/2006/relationships/hyperlink" Target="https://developer.mozilla.org/en-US/docs/Web/HTML/Inline_elemen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2021-01-14T00:41:00Z</dcterms:created>
  <dcterms:modified xsi:type="dcterms:W3CDTF">2021-01-14T02:00:00Z</dcterms:modified>
</cp:coreProperties>
</file>