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fldChar w:fldCharType="begin"/>
      </w:r>
      <w:r>
        <w:instrText xml:space="preserve"> SUBJECT  \* MERGEFORMAT </w:instrText>
      </w:r>
      <w:r>
        <w:fldChar w:fldCharType="separate"/>
      </w:r>
      <w:r>
        <w:t>&lt;</w:t>
      </w:r>
      <w:r>
        <w:rPr>
          <w:rFonts w:hint="default"/>
        </w:rPr>
        <w:t>ASK ME</w:t>
      </w:r>
      <w:r>
        <w:t>&gt;</w:t>
      </w:r>
      <w:r>
        <w:fldChar w:fldCharType="end"/>
      </w:r>
    </w:p>
    <w:p>
      <w:pPr>
        <w:pStyle w:val="6"/>
      </w:pPr>
      <w:r>
        <w:fldChar w:fldCharType="begin"/>
      </w:r>
      <w:r>
        <w:instrText xml:space="preserve"> TITLE  \* MERGEFORMAT </w:instrText>
      </w:r>
      <w:r>
        <w:fldChar w:fldCharType="separate"/>
      </w:r>
      <w:r>
        <w:t>Iteration Plan</w:t>
      </w:r>
      <w:r>
        <w:fldChar w:fldCharType="end"/>
      </w:r>
    </w:p>
    <w:p>
      <w:pPr>
        <w:pStyle w:val="6"/>
        <w:jc w:val="left"/>
      </w:pPr>
    </w:p>
    <w:p>
      <w:pPr>
        <w:pStyle w:val="11"/>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10"/>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5780"/>
        <w:gridCol w:w="1520"/>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626" w:type="dxa"/>
          </w:tcPr>
          <w:p>
            <w:pPr>
              <w:spacing w:after="0" w:line="240" w:lineRule="auto"/>
              <w:jc w:val="center"/>
              <w:rPr>
                <w:b/>
                <w:sz w:val="26"/>
              </w:rPr>
            </w:pPr>
            <w:bookmarkStart w:id="0" w:name="OLE_LINK1"/>
            <w:r>
              <w:rPr>
                <w:b/>
                <w:sz w:val="26"/>
              </w:rPr>
              <w:t>No.</w:t>
            </w:r>
          </w:p>
        </w:tc>
        <w:tc>
          <w:tcPr>
            <w:tcW w:w="5780" w:type="dxa"/>
          </w:tcPr>
          <w:p>
            <w:pPr>
              <w:spacing w:after="0" w:line="240" w:lineRule="auto"/>
              <w:jc w:val="center"/>
              <w:rPr>
                <w:b/>
                <w:sz w:val="26"/>
              </w:rPr>
            </w:pPr>
            <w:r>
              <w:rPr>
                <w:b/>
                <w:sz w:val="26"/>
              </w:rPr>
              <w:t>Milestone</w:t>
            </w:r>
          </w:p>
        </w:tc>
        <w:tc>
          <w:tcPr>
            <w:tcW w:w="1520" w:type="dxa"/>
          </w:tcPr>
          <w:p>
            <w:pPr>
              <w:spacing w:after="0" w:line="240" w:lineRule="auto"/>
              <w:jc w:val="center"/>
              <w:rPr>
                <w:b/>
                <w:sz w:val="26"/>
              </w:rPr>
            </w:pPr>
            <w:r>
              <w:rPr>
                <w:b/>
                <w:sz w:val="26"/>
              </w:rPr>
              <w:t>Start Date</w:t>
            </w:r>
          </w:p>
        </w:tc>
        <w:tc>
          <w:tcPr>
            <w:tcW w:w="1528" w:type="dxa"/>
          </w:tcPr>
          <w:p>
            <w:pPr>
              <w:spacing w:after="0" w:line="240" w:lineRule="auto"/>
              <w:jc w:val="center"/>
              <w:rPr>
                <w:b/>
                <w:sz w:val="26"/>
              </w:rPr>
            </w:pPr>
            <w:r>
              <w:rPr>
                <w:b/>
                <w:sz w:val="26"/>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0" w:hRule="atLeast"/>
        </w:trPr>
        <w:tc>
          <w:tcPr>
            <w:tcW w:w="626" w:type="dxa"/>
          </w:tcPr>
          <w:p>
            <w:pPr>
              <w:spacing w:after="0" w:line="240" w:lineRule="auto"/>
            </w:pPr>
            <w:r>
              <w:t>1-</w:t>
            </w:r>
          </w:p>
        </w:tc>
        <w:tc>
          <w:tcPr>
            <w:tcW w:w="5780" w:type="dxa"/>
          </w:tcPr>
          <w:p>
            <w:pPr>
              <w:spacing w:after="0" w:line="240" w:lineRule="auto"/>
            </w:pPr>
            <w:r>
              <w:t>Then we achieve another milestone by creating the Restful APIs for every model. The APIs are programmable interface to create functions to perform any operation. The APIs from for every Model are:</w:t>
            </w:r>
          </w:p>
          <w:p>
            <w:pPr>
              <w:spacing w:after="0" w:line="240" w:lineRule="auto"/>
              <w:rPr>
                <w:b/>
                <w:u w:val="single"/>
              </w:rPr>
            </w:pPr>
            <w:r>
              <w:rPr>
                <w:b/>
                <w:u w:val="single"/>
              </w:rPr>
              <w:t>User:</w:t>
            </w:r>
          </w:p>
          <w:p>
            <w:pPr>
              <w:pStyle w:val="12"/>
              <w:numPr>
                <w:ilvl w:val="0"/>
                <w:numId w:val="1"/>
              </w:numPr>
              <w:spacing w:after="0" w:line="240" w:lineRule="auto"/>
              <w:rPr>
                <w:b/>
                <w:u w:val="single"/>
              </w:rPr>
            </w:pPr>
            <w:r>
              <w:t>Login</w:t>
            </w:r>
          </w:p>
          <w:p>
            <w:pPr>
              <w:pStyle w:val="12"/>
              <w:numPr>
                <w:ilvl w:val="0"/>
                <w:numId w:val="1"/>
              </w:numPr>
              <w:spacing w:after="0" w:line="240" w:lineRule="auto"/>
              <w:rPr>
                <w:b/>
                <w:u w:val="single"/>
              </w:rPr>
            </w:pPr>
            <w:r>
              <w:t>Register</w:t>
            </w:r>
          </w:p>
          <w:p>
            <w:pPr>
              <w:pStyle w:val="12"/>
              <w:numPr>
                <w:ilvl w:val="0"/>
                <w:numId w:val="1"/>
              </w:numPr>
              <w:spacing w:after="0" w:line="240" w:lineRule="auto"/>
              <w:rPr>
                <w:b/>
                <w:u w:val="single"/>
              </w:rPr>
            </w:pPr>
            <w:r>
              <w:t>Get User Profile</w:t>
            </w:r>
          </w:p>
          <w:p>
            <w:pPr>
              <w:pStyle w:val="12"/>
              <w:numPr>
                <w:ilvl w:val="0"/>
                <w:numId w:val="1"/>
              </w:numPr>
              <w:spacing w:after="0" w:line="240" w:lineRule="auto"/>
              <w:rPr>
                <w:b/>
                <w:u w:val="single"/>
              </w:rPr>
            </w:pPr>
            <w:r>
              <w:t>Update User Profile</w:t>
            </w:r>
          </w:p>
          <w:p>
            <w:pPr>
              <w:pStyle w:val="12"/>
              <w:numPr>
                <w:ilvl w:val="0"/>
                <w:numId w:val="1"/>
              </w:numPr>
              <w:spacing w:after="0" w:line="240" w:lineRule="auto"/>
              <w:rPr>
                <w:b/>
                <w:u w:val="single"/>
              </w:rPr>
            </w:pPr>
            <w:r>
              <w:t>Get Users (For Admin Only)</w:t>
            </w:r>
          </w:p>
          <w:p>
            <w:pPr>
              <w:pStyle w:val="12"/>
              <w:numPr>
                <w:ilvl w:val="0"/>
                <w:numId w:val="1"/>
              </w:numPr>
              <w:spacing w:after="0" w:line="240" w:lineRule="auto"/>
              <w:rPr>
                <w:b/>
                <w:u w:val="single"/>
              </w:rPr>
            </w:pPr>
            <w:r>
              <w:t>Delete Users (For Admin Only)</w:t>
            </w:r>
          </w:p>
          <w:p>
            <w:pPr>
              <w:pStyle w:val="12"/>
              <w:numPr>
                <w:ilvl w:val="0"/>
                <w:numId w:val="1"/>
              </w:numPr>
              <w:spacing w:after="0" w:line="240" w:lineRule="auto"/>
              <w:rPr>
                <w:b/>
                <w:u w:val="single"/>
              </w:rPr>
            </w:pPr>
            <w:r>
              <w:t>Approve Expert (For Admin Only)</w:t>
            </w:r>
          </w:p>
          <w:p>
            <w:pPr>
              <w:pStyle w:val="12"/>
              <w:spacing w:after="0" w:line="240" w:lineRule="auto"/>
              <w:rPr>
                <w:b/>
                <w:u w:val="single"/>
              </w:rPr>
            </w:pPr>
          </w:p>
          <w:p>
            <w:pPr>
              <w:spacing w:after="0" w:line="240" w:lineRule="auto"/>
              <w:rPr>
                <w:b/>
                <w:u w:val="single"/>
              </w:rPr>
            </w:pPr>
            <w:r>
              <w:rPr>
                <w:b/>
                <w:u w:val="single"/>
              </w:rPr>
              <w:t>Question:</w:t>
            </w:r>
          </w:p>
          <w:p>
            <w:pPr>
              <w:pStyle w:val="12"/>
              <w:numPr>
                <w:ilvl w:val="0"/>
                <w:numId w:val="2"/>
              </w:numPr>
              <w:spacing w:after="0" w:line="240" w:lineRule="auto"/>
            </w:pPr>
            <w:r>
              <w:t>Create Question</w:t>
            </w:r>
          </w:p>
          <w:p>
            <w:pPr>
              <w:pStyle w:val="12"/>
              <w:numPr>
                <w:ilvl w:val="0"/>
                <w:numId w:val="2"/>
              </w:numPr>
              <w:spacing w:after="0" w:line="240" w:lineRule="auto"/>
            </w:pPr>
            <w:r>
              <w:t>Get All Questions (of logged In User)</w:t>
            </w:r>
          </w:p>
          <w:p>
            <w:pPr>
              <w:pStyle w:val="12"/>
              <w:numPr>
                <w:ilvl w:val="0"/>
                <w:numId w:val="2"/>
              </w:numPr>
              <w:spacing w:after="0" w:line="240" w:lineRule="auto"/>
            </w:pPr>
            <w:r>
              <w:t>Edit Question</w:t>
            </w:r>
          </w:p>
          <w:p>
            <w:pPr>
              <w:pStyle w:val="12"/>
              <w:numPr>
                <w:ilvl w:val="0"/>
                <w:numId w:val="2"/>
              </w:numPr>
              <w:spacing w:after="0" w:line="240" w:lineRule="auto"/>
            </w:pPr>
            <w:r>
              <w:t>Delete a Question</w:t>
            </w:r>
          </w:p>
          <w:p>
            <w:pPr>
              <w:pStyle w:val="12"/>
              <w:numPr>
                <w:ilvl w:val="0"/>
                <w:numId w:val="2"/>
              </w:numPr>
              <w:spacing w:after="0" w:line="240" w:lineRule="auto"/>
            </w:pPr>
            <w:r>
              <w:t>Close Question Discussion</w:t>
            </w:r>
          </w:p>
          <w:p>
            <w:pPr>
              <w:spacing w:after="0" w:line="240" w:lineRule="auto"/>
            </w:pPr>
          </w:p>
          <w:p>
            <w:pPr>
              <w:spacing w:after="0" w:line="240" w:lineRule="auto"/>
              <w:rPr>
                <w:b/>
                <w:u w:val="single"/>
              </w:rPr>
            </w:pPr>
            <w:r>
              <w:rPr>
                <w:b/>
                <w:u w:val="single"/>
              </w:rPr>
              <w:t>Answer:</w:t>
            </w:r>
          </w:p>
          <w:p>
            <w:pPr>
              <w:pStyle w:val="12"/>
              <w:numPr>
                <w:ilvl w:val="0"/>
                <w:numId w:val="3"/>
              </w:numPr>
              <w:spacing w:after="0" w:line="240" w:lineRule="auto"/>
            </w:pPr>
            <w:r>
              <w:t>Create Answer</w:t>
            </w:r>
          </w:p>
          <w:p>
            <w:pPr>
              <w:pStyle w:val="12"/>
              <w:numPr>
                <w:ilvl w:val="0"/>
                <w:numId w:val="3"/>
              </w:numPr>
              <w:spacing w:after="0" w:line="240" w:lineRule="auto"/>
            </w:pPr>
            <w:r>
              <w:t>Get All Answers (of specific Question)</w:t>
            </w:r>
          </w:p>
          <w:p>
            <w:pPr>
              <w:pStyle w:val="12"/>
              <w:numPr>
                <w:ilvl w:val="0"/>
                <w:numId w:val="3"/>
              </w:numPr>
              <w:spacing w:after="0" w:line="240" w:lineRule="auto"/>
            </w:pPr>
            <w:r>
              <w:t>Edit Answer</w:t>
            </w:r>
          </w:p>
          <w:p>
            <w:pPr>
              <w:pStyle w:val="12"/>
              <w:numPr>
                <w:ilvl w:val="0"/>
                <w:numId w:val="3"/>
              </w:numPr>
              <w:spacing w:after="0" w:line="240" w:lineRule="auto"/>
            </w:pPr>
            <w:r>
              <w:t>Delete an Answer</w:t>
            </w:r>
          </w:p>
          <w:p>
            <w:pPr>
              <w:spacing w:after="0" w:line="240" w:lineRule="auto"/>
            </w:pPr>
          </w:p>
          <w:p>
            <w:pPr>
              <w:spacing w:after="0" w:line="240" w:lineRule="auto"/>
              <w:rPr>
                <w:b/>
                <w:u w:val="single"/>
              </w:rPr>
            </w:pPr>
            <w:r>
              <w:rPr>
                <w:b/>
                <w:u w:val="single"/>
              </w:rPr>
              <w:t>Support:</w:t>
            </w:r>
          </w:p>
          <w:p>
            <w:pPr>
              <w:pStyle w:val="12"/>
              <w:numPr>
                <w:ilvl w:val="0"/>
                <w:numId w:val="4"/>
              </w:numPr>
              <w:spacing w:after="0" w:line="240" w:lineRule="auto"/>
            </w:pPr>
            <w:r>
              <w:t>Create any query ( to ask from Admin)</w:t>
            </w:r>
          </w:p>
          <w:p>
            <w:pPr>
              <w:pStyle w:val="12"/>
              <w:numPr>
                <w:ilvl w:val="0"/>
                <w:numId w:val="4"/>
              </w:numPr>
              <w:spacing w:after="0" w:line="240" w:lineRule="auto"/>
            </w:pPr>
            <w:r>
              <w:t>Get all Queries (Only for Admin)</w:t>
            </w:r>
          </w:p>
          <w:p>
            <w:pPr>
              <w:spacing w:after="0" w:line="240" w:lineRule="auto"/>
            </w:pPr>
          </w:p>
          <w:p>
            <w:pPr>
              <w:spacing w:after="0" w:line="240" w:lineRule="auto"/>
              <w:rPr>
                <w:b/>
                <w:u w:val="single"/>
              </w:rPr>
            </w:pPr>
            <w:r>
              <w:rPr>
                <w:b/>
                <w:u w:val="single"/>
              </w:rPr>
              <w:t>Image Uploading API:</w:t>
            </w:r>
          </w:p>
          <w:p>
            <w:pPr>
              <w:spacing w:after="0" w:line="240" w:lineRule="auto"/>
            </w:pPr>
            <w:r>
              <w:t xml:space="preserve">               Since we don’t have any facility to store Image so we created are our own self written Image Uploading API from the backend to store the Image name in database and store the actual Image in separate “Uploads” folder using the core functionality of Node JS.</w:t>
            </w:r>
          </w:p>
          <w:p>
            <w:pPr>
              <w:spacing w:after="0" w:line="240" w:lineRule="auto"/>
            </w:pPr>
          </w:p>
          <w:p>
            <w:pPr>
              <w:spacing w:after="0" w:line="240" w:lineRule="auto"/>
            </w:pPr>
            <w:r>
              <w:t>We achieve all these milestones from backend which fully completed our backend part for the following technologies: Node JS, Express JS, MongoDB.</w:t>
            </w:r>
          </w:p>
          <w:p>
            <w:pPr>
              <w:spacing w:after="0" w:line="240" w:lineRule="auto"/>
            </w:pPr>
          </w:p>
        </w:tc>
        <w:tc>
          <w:tcPr>
            <w:tcW w:w="1520" w:type="dxa"/>
          </w:tcPr>
          <w:p>
            <w:pPr>
              <w:spacing w:after="0" w:line="240" w:lineRule="auto"/>
            </w:pPr>
          </w:p>
        </w:tc>
        <w:tc>
          <w:tcPr>
            <w:tcW w:w="1528" w:type="dxa"/>
          </w:tcPr>
          <w:p>
            <w:pPr>
              <w:spacing w:after="0" w:line="240" w:lineRule="auto"/>
            </w:pPr>
          </w:p>
        </w:tc>
      </w:tr>
      <w:bookmarkEnd w:id="0"/>
    </w:tbl>
    <w:p>
      <w:pPr>
        <w:pStyle w:val="3"/>
        <w:ind w:left="0"/>
      </w:pPr>
    </w:p>
    <w:p>
      <w:pPr>
        <w:pStyle w:val="2"/>
        <w:rPr>
          <w:b w:val="0"/>
        </w:rPr>
      </w:pPr>
      <w:r>
        <w:t>2.  High-level objectives</w:t>
      </w:r>
    </w:p>
    <w:p>
      <w:pPr>
        <w:rPr>
          <w:b/>
          <w:sz w:val="26"/>
        </w:rPr>
      </w:pPr>
      <w:r>
        <w:rPr>
          <w:b/>
          <w:sz w:val="26"/>
        </w:rPr>
        <w:t>Objective-3 | Restful APIs from backend:</w:t>
      </w:r>
    </w:p>
    <w:p>
      <w:r>
        <w:t>After choosing the backend stack, we searched about the Restful APIs and their purpose and how they can be so easy to work with any system inside or outside. We gather information to create APIs using Node JS and Express JS and store the processing data into MongoDB database. We generate APIs with the help of Node JS and Express with library for MongoDB called Mongoose. The purpose of restful APIs is that they contain some information which can be used in any application and they are so handy and we can make them and even deploy it on live server to use them anywhere around the world.</w:t>
      </w:r>
    </w:p>
    <w:p>
      <w:pPr>
        <w:pStyle w:val="3"/>
        <w:ind w:left="360"/>
        <w:rPr>
          <w:color w:val="0000FF"/>
        </w:rPr>
      </w:pPr>
    </w:p>
    <w:p>
      <w:pPr>
        <w:pStyle w:val="2"/>
      </w:pPr>
      <w:r>
        <w:t>3.  Evaluation criteria</w:t>
      </w:r>
    </w:p>
    <w:p>
      <w:pPr>
        <w:rPr>
          <w:b/>
          <w:sz w:val="26"/>
        </w:rPr>
      </w:pPr>
      <w:r>
        <w:rPr>
          <w:b/>
          <w:sz w:val="26"/>
        </w:rPr>
        <w:t>Evaluation of Restful APIs from backend:</w:t>
      </w:r>
    </w:p>
    <w:p>
      <w:r>
        <w:t>After choosing the backend stack, we searched about the Restful APIs and their purpose and how they can be so easy to work with any system inside or outside. We gather information to create APIs using Node JS and Express JS and store the processing data into MongoDB database. We generate APIs with the help of Node JS and Express with library for MongoDB called Mongoose. The purpose of restful APIs is that they contain some information which can be used in any application and they are so handy and we can make them and even deploy it on live server to use them anywhere around the world.</w:t>
      </w:r>
    </w:p>
    <w:p>
      <w:r>
        <w:t>We generate all the APIs with Node and Express and everything is working fine under this condition.</w:t>
      </w:r>
    </w:p>
    <w:p>
      <w:pPr>
        <w:pStyle w:val="3"/>
        <w:ind w:left="360"/>
        <w:rPr>
          <w:color w:val="0000FF"/>
        </w:rPr>
      </w:pPr>
    </w:p>
    <w:p>
      <w:pPr>
        <w:pStyle w:val="2"/>
      </w:pPr>
      <w:r>
        <w:t>4.  Work Item assignments</w:t>
      </w:r>
    </w:p>
    <w:p/>
    <w:tbl>
      <w:tblPr>
        <w:tblStyle w:val="9"/>
        <w:tblW w:w="10965"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1"/>
        <w:gridCol w:w="2094"/>
        <w:gridCol w:w="2794"/>
        <w:gridCol w:w="1170"/>
        <w:gridCol w:w="1080"/>
        <w:gridCol w:w="986"/>
        <w:gridCol w:w="1170"/>
        <w:gridCol w:w="960"/>
      </w:tblGrid>
      <w:tr>
        <w:trPr>
          <w:trHeight w:val="728" w:hRule="atLeast"/>
        </w:trPr>
        <w:tc>
          <w:tcPr>
            <w:tcW w:w="711" w:type="dxa"/>
            <w:tcBorders>
              <w:top w:val="single" w:color="000000" w:sz="4" w:space="0"/>
              <w:left w:val="single" w:color="000000" w:sz="4"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of description</w:t>
            </w:r>
          </w:p>
        </w:tc>
        <w:tc>
          <w:tcPr>
            <w:tcW w:w="27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tcBorders>
              <w:top w:val="single" w:color="000000" w:sz="4" w:space="0"/>
              <w:left w:val="single" w:color="000000" w:sz="6" w:space="0"/>
              <w:bottom w:val="single" w:color="000000" w:sz="6" w:space="0"/>
              <w:right w:val="single" w:color="000000" w:sz="4"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trPr>
          <w:trHeight w:val="1695" w:hRule="atLeast"/>
        </w:trPr>
        <w:tc>
          <w:tcPr>
            <w:tcW w:w="711" w:type="dxa"/>
            <w:tcBorders>
              <w:top w:val="single" w:color="000000" w:sz="6" w:space="0"/>
              <w:left w:val="single" w:color="000000" w:sz="4" w:space="0"/>
              <w:bottom w:val="single" w:color="000000" w:sz="6" w:space="0"/>
              <w:right w:val="single" w:color="000000" w:sz="6" w:space="0"/>
            </w:tcBorders>
            <w:vAlign w:val="top"/>
          </w:tcPr>
          <w:p>
            <w:pPr>
              <w:spacing w:line="240" w:lineRule="auto"/>
              <w:rPr>
                <w:lang w:val="en-AU" w:eastAsia="en-AU"/>
              </w:rPr>
            </w:pPr>
            <w:r>
              <w:rPr>
                <w:lang w:val="en-AU" w:eastAsia="en-AU"/>
              </w:rPr>
              <w:t>3</w:t>
            </w:r>
          </w:p>
        </w:tc>
        <w:tc>
          <w:tcPr>
            <w:tcW w:w="2094"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APIs</w:t>
            </w:r>
          </w:p>
        </w:tc>
        <w:tc>
          <w:tcPr>
            <w:tcW w:w="2794" w:type="dxa"/>
            <w:tcBorders>
              <w:top w:val="single" w:color="000000" w:sz="6" w:space="0"/>
              <w:left w:val="single" w:color="000000" w:sz="6" w:space="0"/>
              <w:bottom w:val="single" w:color="000000" w:sz="6" w:space="0"/>
              <w:right w:val="single" w:color="000000" w:sz="6" w:space="0"/>
            </w:tcBorders>
            <w:vAlign w:val="top"/>
          </w:tcPr>
          <w:p>
            <w:pPr>
              <w:spacing w:line="240" w:lineRule="auto"/>
              <w:rPr>
                <w:lang w:val="en-AU" w:eastAsia="en-AU"/>
              </w:rPr>
            </w:pPr>
            <w:r>
              <w:rPr>
                <w:lang w:val="en-AU" w:eastAsia="en-AU"/>
              </w:rPr>
              <w:t>Generate API functions for every module which includes User, Question, Support and Answers</w:t>
            </w:r>
          </w:p>
        </w:tc>
        <w:tc>
          <w:tcPr>
            <w:tcW w:w="1170" w:type="dxa"/>
            <w:tcBorders>
              <w:top w:val="single" w:color="000000" w:sz="6" w:space="0"/>
              <w:left w:val="single" w:color="000000" w:sz="6" w:space="0"/>
              <w:bottom w:val="single" w:color="000000" w:sz="6" w:space="0"/>
              <w:right w:val="single" w:color="000000" w:sz="6" w:space="0"/>
            </w:tcBorders>
            <w:noWrap/>
            <w:vAlign w:val="top"/>
          </w:tcPr>
          <w:p>
            <w:pPr>
              <w:spacing w:line="240" w:lineRule="auto"/>
              <w:rPr>
                <w:lang w:val="en-AU" w:eastAsia="en-AU"/>
              </w:rPr>
            </w:pPr>
            <w:r>
              <w:rPr>
                <w:lang w:val="en-AU" w:eastAsia="en-AU"/>
              </w:rPr>
              <w:t>Complete</w:t>
            </w:r>
          </w:p>
        </w:tc>
        <w:tc>
          <w:tcPr>
            <w:tcW w:w="1080" w:type="dxa"/>
            <w:tcBorders>
              <w:top w:val="single" w:color="000000" w:sz="6" w:space="0"/>
              <w:left w:val="single" w:color="000000" w:sz="6" w:space="0"/>
              <w:bottom w:val="single" w:color="000000" w:sz="6" w:space="0"/>
              <w:right w:val="single" w:color="000000" w:sz="6" w:space="0"/>
            </w:tcBorders>
            <w:noWrap/>
            <w:vAlign w:val="top"/>
          </w:tcPr>
          <w:p>
            <w:pPr>
              <w:rPr>
                <w:rFonts w:ascii="Arial" w:hAnsi="Arial" w:cs="Arial"/>
                <w:lang w:val="en-AU" w:eastAsia="ja-JP"/>
              </w:rPr>
            </w:pPr>
            <w:r>
              <w:t>Zaryab</w:t>
            </w:r>
          </w:p>
        </w:tc>
        <w:tc>
          <w:tcPr>
            <w:tcW w:w="986" w:type="dxa"/>
            <w:tcBorders>
              <w:top w:val="single" w:color="000000" w:sz="6" w:space="0"/>
              <w:left w:val="single" w:color="000000" w:sz="6" w:space="0"/>
              <w:bottom w:val="single" w:color="000000" w:sz="6" w:space="0"/>
              <w:right w:val="single" w:color="000000" w:sz="6" w:space="0"/>
            </w:tcBorders>
            <w:vAlign w:val="top"/>
          </w:tcPr>
          <w:p>
            <w:pPr>
              <w:rPr>
                <w:rFonts w:ascii="Arial" w:hAnsi="Arial" w:cs="Arial"/>
                <w:lang w:val="en-AU" w:eastAsia="ja-JP"/>
              </w:rPr>
            </w:pPr>
            <w:r>
              <w:t>2 months</w:t>
            </w:r>
          </w:p>
        </w:tc>
        <w:tc>
          <w:tcPr>
            <w:tcW w:w="1170" w:type="dxa"/>
            <w:tcBorders>
              <w:top w:val="single" w:color="000000" w:sz="6" w:space="0"/>
              <w:left w:val="single" w:color="000000" w:sz="6" w:space="0"/>
              <w:bottom w:val="single" w:color="000000" w:sz="6" w:space="0"/>
              <w:right w:val="single" w:color="000000" w:sz="6" w:space="0"/>
            </w:tcBorders>
            <w:noWrap/>
            <w:vAlign w:val="top"/>
          </w:tcPr>
          <w:p>
            <w:pPr>
              <w:rPr>
                <w:rFonts w:ascii="Arial" w:hAnsi="Arial" w:cs="Arial"/>
                <w:lang w:val="en-AU" w:eastAsia="ja-JP"/>
              </w:rPr>
            </w:pPr>
            <w:r>
              <w:t>2 months</w:t>
            </w:r>
          </w:p>
        </w:tc>
        <w:tc>
          <w:tcPr>
            <w:tcW w:w="960" w:type="dxa"/>
            <w:tcBorders>
              <w:top w:val="single" w:color="000000" w:sz="6" w:space="0"/>
              <w:left w:val="single" w:color="000000" w:sz="6" w:space="0"/>
              <w:bottom w:val="single" w:color="000000" w:sz="6" w:space="0"/>
              <w:right w:val="single" w:color="000000" w:sz="4" w:space="0"/>
            </w:tcBorders>
            <w:noWrap/>
            <w:vAlign w:val="top"/>
          </w:tcPr>
          <w:p>
            <w:pPr>
              <w:spacing w:line="240" w:lineRule="auto"/>
              <w:rPr>
                <w:rFonts w:ascii="Arial" w:hAnsi="Arial" w:cs="Arial"/>
                <w:lang w:val="en-AU" w:eastAsia="ja-JP"/>
              </w:rPr>
            </w:pPr>
            <w:r>
              <w:rPr>
                <w:rFonts w:ascii="Arial" w:hAnsi="Arial" w:cs="Arial"/>
                <w:lang w:val="en-AU" w:eastAsia="ja-JP"/>
              </w:rPr>
              <w:t>0</w:t>
            </w:r>
          </w:p>
        </w:tc>
      </w:tr>
    </w:tbl>
    <w:p>
      <w:pPr>
        <w:pStyle w:val="2"/>
        <w:numPr>
          <w:ilvl w:val="0"/>
          <w:numId w:val="5"/>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1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39"/>
        <w:gridCol w:w="1702"/>
        <w:gridCol w:w="385"/>
        <w:gridCol w:w="3307"/>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828" w:type="dxa"/>
        </w:trPr>
        <w:tc>
          <w:tcPr>
            <w:tcW w:w="2889"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Issue</w:t>
            </w:r>
          </w:p>
        </w:tc>
        <w:tc>
          <w:tcPr>
            <w:tcW w:w="1941"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Status</w:t>
            </w:r>
          </w:p>
        </w:tc>
        <w:tc>
          <w:tcPr>
            <w:tcW w:w="3692" w:type="dxa"/>
            <w:gridSpan w:val="2"/>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3" w:hRule="atLeast"/>
        </w:trPr>
        <w:tc>
          <w:tcPr>
            <w:tcW w:w="3128" w:type="dxa"/>
            <w:gridSpan w:val="2"/>
            <w:tcBorders>
              <w:top w:val="single" w:color="auto" w:sz="4" w:space="0"/>
              <w:left w:val="single" w:color="auto" w:sz="4" w:space="0"/>
              <w:bottom w:val="single" w:color="auto" w:sz="4" w:space="0"/>
              <w:right w:val="single" w:color="auto" w:sz="4" w:space="0"/>
            </w:tcBorders>
          </w:tcPr>
          <w:p>
            <w:pPr>
              <w:widowControl w:val="0"/>
              <w:spacing w:after="0" w:line="240" w:lineRule="atLeast"/>
              <w:rPr>
                <w:rFonts w:eastAsia="Times New Roman" w:cs="Times New Roman" w:asciiTheme="minorHAnsi" w:hAnsiTheme="minorHAnsi"/>
                <w:sz w:val="22"/>
                <w:szCs w:val="22"/>
                <w:lang w:val="en-AU" w:eastAsia="en-AU"/>
              </w:rPr>
            </w:pPr>
            <w:r>
              <w:rPr>
                <w:rFonts w:eastAsia="Times New Roman" w:cs="Times New Roman" w:asciiTheme="minorHAnsi" w:hAnsiTheme="minorHAnsi"/>
                <w:sz w:val="22"/>
                <w:szCs w:val="22"/>
                <w:lang w:val="en-AU" w:eastAsia="en-AU"/>
              </w:rPr>
              <w:t>The biggest problem was to design the web application. Since it is an art work and only an Artist can paint the design which can look attractive.</w:t>
            </w:r>
          </w:p>
        </w:tc>
        <w:tc>
          <w:tcPr>
            <w:tcW w:w="2087"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found out some UI Libraries and decided to choose Bootstrap.</w:t>
            </w:r>
          </w:p>
        </w:tc>
        <w:tc>
          <w:tcPr>
            <w:tcW w:w="4135" w:type="dxa"/>
            <w:gridSpan w:val="2"/>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made the reusable components which can be spread across the whole website, then design every page to show for user. Bootstrap made it easy in many aspects of designing.</w:t>
            </w:r>
          </w:p>
        </w:tc>
      </w:tr>
    </w:tbl>
    <w:p>
      <w:pPr>
        <w:rPr>
          <w:rFonts w:hint="default" w:ascii="Times New Roman Bold" w:hAnsi="Times New Roman Bold" w:cs="Times New Roman Bold"/>
          <w:b/>
          <w:bCs/>
        </w:rPr>
      </w:pPr>
    </w:p>
    <w:p>
      <w:pPr>
        <w:pStyle w:val="2"/>
      </w:pPr>
      <w:r>
        <w:t>6.  Assessment</w:t>
      </w:r>
    </w:p>
    <w:p>
      <w:pPr>
        <w:tabs>
          <w:tab w:val="left" w:pos="2250"/>
        </w:tabs>
        <w:rPr>
          <w:b/>
          <w:sz w:val="26"/>
        </w:rPr>
      </w:pPr>
      <w:r>
        <w:rPr>
          <w:b/>
          <w:sz w:val="26"/>
        </w:rPr>
        <w:t>Assessment:</w:t>
      </w:r>
    </w:p>
    <w:p>
      <w:r>
        <w:t>We assess the Product all at once in the end and we came to some conclusions, which are mentioned below:</w:t>
      </w:r>
    </w:p>
    <w:p/>
    <w:tbl>
      <w:tblPr>
        <w:tblStyle w:val="9"/>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bCs/>
                <w:lang w:val="en-AU" w:eastAsia="en-AU"/>
              </w:rPr>
            </w:pPr>
            <w:r>
              <w:rPr>
                <w:bCs/>
                <w:lang w:val="en-AU" w:eastAsia="en-AU"/>
              </w:rPr>
              <w:t>Assessment target</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bCs/>
                <w:iCs/>
                <w:lang w:val="en-AU" w:eastAsia="en-AU"/>
              </w:rPr>
            </w:pPr>
            <w:r>
              <w:rPr>
                <w:iCs/>
                <w:color w:val="0000FF"/>
                <w:lang w:val="en-AU" w:eastAsia="en-AU"/>
              </w:rPr>
              <w:t>Analysis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Assessment date</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Participants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Zaryab, Sahil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Project status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color w:val="A5A5A5" w:themeColor="accent3"/>
                <w:lang w:val="en-AU" w:eastAsia="en-AU"/>
                <w14:textFill>
                  <w14:solidFill>
                    <w14:schemeClr w14:val="accent3"/>
                  </w14:solidFill>
                </w14:textFill>
              </w:rPr>
              <w:t>Green</w:t>
            </w:r>
          </w:p>
        </w:tc>
      </w:tr>
    </w:tbl>
    <w:p/>
    <w:p>
      <w:pPr>
        <w:pStyle w:val="12"/>
        <w:numPr>
          <w:ilvl w:val="0"/>
          <w:numId w:val="6"/>
        </w:numPr>
        <w:rPr>
          <w:b/>
          <w:sz w:val="24"/>
        </w:rPr>
      </w:pPr>
      <w:r>
        <w:rPr>
          <w:b/>
          <w:sz w:val="24"/>
        </w:rPr>
        <w:t>Assessment against Objectives:</w:t>
      </w:r>
    </w:p>
    <w:p>
      <w:pPr>
        <w:ind w:left="720"/>
      </w:pPr>
      <w:r>
        <w:t xml:space="preserve">The database is working fine; the security of the web application is fully implemented according to the latest rules. </w:t>
      </w:r>
    </w:p>
    <w:p>
      <w:pPr>
        <w:ind w:left="720"/>
      </w:pPr>
    </w:p>
    <w:p>
      <w:pPr>
        <w:pStyle w:val="12"/>
        <w:numPr>
          <w:ilvl w:val="0"/>
          <w:numId w:val="6"/>
        </w:numPr>
        <w:rPr>
          <w:b/>
          <w:sz w:val="24"/>
        </w:rPr>
      </w:pPr>
      <w:r>
        <w:rPr>
          <w:b/>
          <w:sz w:val="24"/>
        </w:rPr>
        <w:t>Work Items: Planned compared to actually completed:</w:t>
      </w:r>
    </w:p>
    <w:p>
      <w:pPr>
        <w:ind w:left="720"/>
        <w:rPr>
          <w:b/>
        </w:rPr>
      </w:pPr>
      <w:r>
        <w:rPr>
          <w:b/>
        </w:rPr>
        <w:t>Addition Work Item:</w:t>
      </w:r>
    </w:p>
    <w:p>
      <w:pPr>
        <w:ind w:left="720"/>
      </w:pPr>
      <w:r>
        <w:tab/>
      </w:r>
      <w:r>
        <w:t>In the end we decided to add the extra feature which helps the student to close the discussion of the question, which means no one can answer further on the question.</w:t>
      </w:r>
    </w:p>
    <w:p>
      <w:pPr>
        <w:ind w:left="720"/>
      </w:pPr>
    </w:p>
    <w:p>
      <w:pPr>
        <w:pStyle w:val="12"/>
        <w:numPr>
          <w:ilvl w:val="0"/>
          <w:numId w:val="6"/>
        </w:numPr>
        <w:rPr>
          <w:b/>
          <w:sz w:val="24"/>
        </w:rPr>
      </w:pPr>
      <w:r>
        <w:rPr>
          <w:b/>
          <w:sz w:val="24"/>
        </w:rPr>
        <w:t>Assessment against Evaluation Criteria Test results:</w:t>
      </w:r>
    </w:p>
    <w:p>
      <w:pPr>
        <w:ind w:left="720"/>
        <w:rPr>
          <w:b/>
        </w:rPr>
      </w:pPr>
      <w:r>
        <w:rPr>
          <w:b/>
        </w:rPr>
        <w:t>Incomplete Item:</w:t>
      </w:r>
    </w:p>
    <w:p>
      <w:pPr>
        <w:ind w:left="720" w:firstLine="720"/>
      </w:pPr>
      <w:r>
        <w:t>There was only one missing option for the user, which was the discussion of the Question.</w:t>
      </w:r>
      <w:bookmarkStart w:id="1" w:name="_GoBack"/>
      <w:bookmarkEnd w:id="1"/>
    </w:p>
    <w:p/>
    <w:p>
      <w:pPr>
        <w:pStyle w:val="12"/>
        <w:numPr>
          <w:ilvl w:val="0"/>
          <w:numId w:val="6"/>
        </w:numPr>
        <w:rPr>
          <w:b/>
          <w:sz w:val="24"/>
        </w:rPr>
      </w:pPr>
      <w:r>
        <w:rPr>
          <w:b/>
          <w:sz w:val="24"/>
        </w:rPr>
        <w:t>Other concerns and deviations:</w:t>
      </w:r>
    </w:p>
    <w:p>
      <w:pPr>
        <w:ind w:left="720"/>
      </w:pPr>
      <w:r>
        <w:t>We happened to have a discussion with one of the stakeholder who promised us to give the healthy amount for the growth of the Product. There is still not any conclusion but the discussion goes 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r>
            <w:rPr>
              <w:rStyle w:val="8"/>
            </w:rPr>
            <w:t xml:space="preserve"> of </w:t>
          </w:r>
          <w:r>
            <w:rPr>
              <w:rStyle w:val="8"/>
            </w:rPr>
            <w:fldChar w:fldCharType="begin"/>
          </w:r>
          <w:r>
            <w:rPr>
              <w:rStyle w:val="8"/>
            </w:rPr>
            <w:instrText xml:space="preserve"> NUMPAGES  \* MERGEFORMAT </w:instrText>
          </w:r>
          <w:r>
            <w:rPr>
              <w:rStyle w:val="8"/>
            </w:rPr>
            <w:fldChar w:fldCharType="separate"/>
          </w:r>
          <w:r>
            <w:rPr>
              <w:rStyle w:val="8"/>
            </w:rPr>
            <w:t>2</w:t>
          </w:r>
          <w:r>
            <w:rPr>
              <w:rStyle w:val="8"/>
            </w:rPr>
            <w:fldChar w:fldCharType="end"/>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pStyle w:val="5"/>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&lt;dd/mmm/yy&gt;</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E0C05"/>
    <w:multiLevelType w:val="multilevel"/>
    <w:tmpl w:val="14FE0C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AD7114"/>
    <w:multiLevelType w:val="multilevel"/>
    <w:tmpl w:val="2DAD71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FCB2F74"/>
    <w:multiLevelType w:val="multilevel"/>
    <w:tmpl w:val="2FCB2F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C9B25D5"/>
    <w:multiLevelType w:val="multilevel"/>
    <w:tmpl w:val="4C9B25D5"/>
    <w:lvl w:ilvl="0" w:tentative="0">
      <w:start w:val="1"/>
      <w:numFmt w:val="decimal"/>
      <w:lvlText w:val="%1-"/>
      <w:lvlJc w:val="left"/>
      <w:pPr>
        <w:ind w:left="720" w:hanging="360"/>
      </w:pPr>
      <w:rPr>
        <w:rFonts w:hint="default"/>
        <w:b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4B14CD"/>
    <w:multiLevelType w:val="multilevel"/>
    <w:tmpl w:val="574B1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0235"/>
    <w:rsid w:val="7DF200EF"/>
    <w:rsid w:val="EBFF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1"/>
      <w:szCs w:val="22"/>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keepLines/>
      <w:spacing w:after="120"/>
      <w:ind w:left="720"/>
    </w:p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Title"/>
    <w:basedOn w:val="1"/>
    <w:next w:val="1"/>
    <w:qFormat/>
    <w:uiPriority w:val="0"/>
    <w:pPr>
      <w:spacing w:line="240" w:lineRule="auto"/>
      <w:jc w:val="center"/>
    </w:pPr>
    <w:rPr>
      <w:rFonts w:ascii="Arial" w:hAnsi="Arial"/>
      <w:b/>
      <w:sz w:val="36"/>
    </w:rPr>
  </w:style>
  <w:style w:type="character" w:styleId="8">
    <w:name w:val="page number"/>
    <w:basedOn w:val="7"/>
    <w:uiPriority w:val="0"/>
  </w:style>
  <w:style w:type="table" w:styleId="10">
    <w:name w:val="Table Grid"/>
    <w:basedOn w:val="9"/>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InfoBlue"/>
    <w:basedOn w:val="1"/>
    <w:next w:val="3"/>
    <w:qFormat/>
    <w:uiPriority w:val="0"/>
    <w:pPr>
      <w:spacing w:after="120"/>
    </w:pPr>
    <w:rPr>
      <w:rFonts w:ascii="Times" w:hAnsi="Times"/>
      <w:vanish/>
      <w:color w:val="0000FF"/>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2022-06-01T15:30:00Z</dcterms:created>
  <dc:creator>macbookpro</dc:creator>
  <cp:lastModifiedBy>macbookpro</cp:lastModifiedBy>
  <dcterms:modified xsi:type="dcterms:W3CDTF">2022-06-01T15:53:12Z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