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fldChar w:fldCharType="begin"/>
      </w:r>
      <w:r>
        <w:instrText xml:space="preserve"> SUBJECT  \* MERGEFORMAT </w:instrText>
      </w:r>
      <w:r>
        <w:fldChar w:fldCharType="separate"/>
      </w:r>
      <w:r>
        <w:t>&lt;</w:t>
      </w:r>
      <w:r>
        <w:rPr>
          <w:rFonts w:hint="default"/>
        </w:rPr>
        <w:t>ASK ME</w:t>
      </w:r>
      <w:r>
        <w:t>&gt;</w:t>
      </w:r>
      <w:r>
        <w:fldChar w:fldCharType="end"/>
      </w:r>
    </w:p>
    <w:p>
      <w:pPr>
        <w:pStyle w:val="6"/>
      </w:pPr>
      <w:r>
        <w:fldChar w:fldCharType="begin"/>
      </w:r>
      <w:r>
        <w:instrText xml:space="preserve"> TITLE  \* MERGEFORMAT </w:instrText>
      </w:r>
      <w:r>
        <w:fldChar w:fldCharType="separate"/>
      </w:r>
      <w:r>
        <w:t>Iteration Plan</w:t>
      </w:r>
      <w:r>
        <w:fldChar w:fldCharType="end"/>
      </w:r>
    </w:p>
    <w:p>
      <w:pPr>
        <w:pStyle w:val="6"/>
        <w:jc w:val="left"/>
      </w:pPr>
    </w:p>
    <w:p>
      <w:pPr>
        <w:pStyle w:val="11"/>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10"/>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5780"/>
        <w:gridCol w:w="1520"/>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626" w:type="dxa"/>
          </w:tcPr>
          <w:p>
            <w:pPr>
              <w:spacing w:after="0" w:line="240" w:lineRule="auto"/>
              <w:jc w:val="center"/>
              <w:rPr>
                <w:b/>
                <w:sz w:val="26"/>
              </w:rPr>
            </w:pPr>
            <w:bookmarkStart w:id="0" w:name="OLE_LINK1"/>
            <w:r>
              <w:rPr>
                <w:b/>
                <w:sz w:val="26"/>
              </w:rPr>
              <w:t>No.</w:t>
            </w:r>
          </w:p>
        </w:tc>
        <w:tc>
          <w:tcPr>
            <w:tcW w:w="5780" w:type="dxa"/>
          </w:tcPr>
          <w:p>
            <w:pPr>
              <w:spacing w:after="0" w:line="240" w:lineRule="auto"/>
              <w:jc w:val="center"/>
              <w:rPr>
                <w:b/>
                <w:sz w:val="26"/>
              </w:rPr>
            </w:pPr>
            <w:r>
              <w:rPr>
                <w:b/>
                <w:sz w:val="26"/>
              </w:rPr>
              <w:t>Milestone</w:t>
            </w:r>
          </w:p>
        </w:tc>
        <w:tc>
          <w:tcPr>
            <w:tcW w:w="1520" w:type="dxa"/>
          </w:tcPr>
          <w:p>
            <w:pPr>
              <w:spacing w:after="0" w:line="240" w:lineRule="auto"/>
              <w:jc w:val="center"/>
              <w:rPr>
                <w:b/>
                <w:sz w:val="26"/>
              </w:rPr>
            </w:pPr>
            <w:r>
              <w:rPr>
                <w:b/>
                <w:sz w:val="26"/>
              </w:rPr>
              <w:t>Start Date</w:t>
            </w:r>
          </w:p>
        </w:tc>
        <w:tc>
          <w:tcPr>
            <w:tcW w:w="1528" w:type="dxa"/>
          </w:tcPr>
          <w:p>
            <w:pPr>
              <w:spacing w:after="0" w:line="240" w:lineRule="auto"/>
              <w:jc w:val="center"/>
              <w:rPr>
                <w:b/>
                <w:sz w:val="26"/>
              </w:rPr>
            </w:pPr>
            <w:r>
              <w:rPr>
                <w:b/>
                <w:sz w:val="26"/>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0" w:hRule="atLeast"/>
        </w:trPr>
        <w:tc>
          <w:tcPr>
            <w:tcW w:w="626" w:type="dxa"/>
          </w:tcPr>
          <w:p>
            <w:pPr>
              <w:spacing w:after="0" w:line="240" w:lineRule="auto"/>
            </w:pPr>
            <w:r>
              <w:t>1-</w:t>
            </w:r>
          </w:p>
        </w:tc>
        <w:tc>
          <w:tcPr>
            <w:tcW w:w="5780" w:type="dxa"/>
          </w:tcPr>
          <w:p>
            <w:pPr>
              <w:spacing w:after="0" w:line="240" w:lineRule="auto"/>
            </w:pPr>
            <w:r>
              <w:t xml:space="preserve">We move to Frontend, for that purpose we use </w:t>
            </w:r>
            <w:r>
              <w:rPr>
                <w:b/>
              </w:rPr>
              <w:t>React JS</w:t>
            </w:r>
            <w:r>
              <w:t xml:space="preserve"> as a Frontend. </w:t>
            </w:r>
            <w:r>
              <w:rPr>
                <w:b/>
              </w:rPr>
              <w:t>React JS</w:t>
            </w:r>
            <w:r>
              <w:t xml:space="preserve"> is a JavaScript Library for creating UI, which has ability to render pages quickly in lesser amount of time. We use </w:t>
            </w:r>
            <w:r>
              <w:rPr>
                <w:b/>
              </w:rPr>
              <w:t>Bootstrap</w:t>
            </w:r>
            <w:r>
              <w:t xml:space="preserve"> for designing of web application and </w:t>
            </w:r>
            <w:r>
              <w:rPr>
                <w:b/>
              </w:rPr>
              <w:t>Redux</w:t>
            </w:r>
            <w:r>
              <w:t xml:space="preserve"> for management of all the data and information circulating around the web application.</w:t>
            </w:r>
          </w:p>
          <w:p>
            <w:pPr>
              <w:spacing w:after="0" w:line="240" w:lineRule="auto"/>
            </w:pPr>
          </w:p>
          <w:p>
            <w:pPr>
              <w:spacing w:after="0" w:line="240" w:lineRule="auto"/>
            </w:pPr>
            <w:r>
              <w:t>For the first part, we setup React Application and create the frontend design of every page with the help of CSS and Bootstrap. The Designs and UI Components includes: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b/>
                <w:u w:val="single"/>
              </w:rPr>
            </w:pPr>
            <w:r>
              <w:rPr>
                <w:b/>
                <w:u w:val="single"/>
              </w:rPr>
              <w:t>Components:</w:t>
            </w:r>
          </w:p>
          <w:p>
            <w:pPr>
              <w:pStyle w:val="12"/>
              <w:numPr>
                <w:ilvl w:val="0"/>
                <w:numId w:val="1"/>
              </w:numPr>
              <w:spacing w:after="0" w:line="240" w:lineRule="auto"/>
            </w:pPr>
            <w:r>
              <w:t>Header</w:t>
            </w:r>
          </w:p>
          <w:p>
            <w:pPr>
              <w:pStyle w:val="12"/>
              <w:numPr>
                <w:ilvl w:val="0"/>
                <w:numId w:val="1"/>
              </w:numPr>
              <w:spacing w:after="0" w:line="240" w:lineRule="auto"/>
            </w:pPr>
            <w:r>
              <w:t>Footer</w:t>
            </w:r>
          </w:p>
          <w:p>
            <w:pPr>
              <w:pStyle w:val="12"/>
              <w:numPr>
                <w:ilvl w:val="0"/>
                <w:numId w:val="1"/>
              </w:numPr>
              <w:spacing w:after="0" w:line="240" w:lineRule="auto"/>
            </w:pPr>
            <w:r>
              <w:t>Loader</w:t>
            </w:r>
          </w:p>
          <w:p>
            <w:pPr>
              <w:pStyle w:val="12"/>
              <w:numPr>
                <w:ilvl w:val="0"/>
                <w:numId w:val="1"/>
              </w:numPr>
              <w:spacing w:after="0" w:line="240" w:lineRule="auto"/>
            </w:pPr>
            <w:r>
              <w:t>Custom Validation Message Component</w:t>
            </w:r>
          </w:p>
          <w:p>
            <w:pPr>
              <w:pStyle w:val="12"/>
              <w:numPr>
                <w:ilvl w:val="0"/>
                <w:numId w:val="1"/>
              </w:numPr>
              <w:spacing w:after="0" w:line="240" w:lineRule="auto"/>
            </w:pPr>
            <w:r>
              <w:t>Carousel</w:t>
            </w:r>
          </w:p>
          <w:p>
            <w:pPr>
              <w:pStyle w:val="12"/>
              <w:numPr>
                <w:ilvl w:val="0"/>
                <w:numId w:val="1"/>
              </w:numPr>
              <w:spacing w:after="0" w:line="240" w:lineRule="auto"/>
            </w:pPr>
            <w:r>
              <w:t>Form Container</w:t>
            </w:r>
          </w:p>
          <w:p>
            <w:pPr>
              <w:pStyle w:val="12"/>
              <w:numPr>
                <w:ilvl w:val="0"/>
                <w:numId w:val="1"/>
              </w:numPr>
              <w:spacing w:after="0" w:line="240" w:lineRule="auto"/>
            </w:pPr>
            <w:r>
              <w:t>Question</w:t>
            </w:r>
          </w:p>
          <w:p>
            <w:pPr>
              <w:spacing w:after="0" w:line="240" w:lineRule="auto"/>
            </w:pPr>
          </w:p>
          <w:p>
            <w:pPr>
              <w:spacing w:after="0" w:line="240" w:lineRule="auto"/>
              <w:rPr>
                <w:b/>
                <w:u w:val="single"/>
              </w:rPr>
            </w:pPr>
            <w:r>
              <w:rPr>
                <w:b/>
                <w:u w:val="single"/>
              </w:rPr>
              <w:t>Pages UI:</w:t>
            </w:r>
          </w:p>
          <w:p>
            <w:pPr>
              <w:pStyle w:val="12"/>
              <w:numPr>
                <w:ilvl w:val="0"/>
                <w:numId w:val="2"/>
              </w:numPr>
              <w:spacing w:after="0" w:line="240" w:lineRule="auto"/>
            </w:pPr>
            <w:r>
              <w:t>Login Page</w:t>
            </w:r>
          </w:p>
          <w:p>
            <w:pPr>
              <w:pStyle w:val="12"/>
              <w:numPr>
                <w:ilvl w:val="0"/>
                <w:numId w:val="2"/>
              </w:numPr>
              <w:spacing w:after="0" w:line="240" w:lineRule="auto"/>
            </w:pPr>
            <w:r>
              <w:t>Register Page</w:t>
            </w:r>
          </w:p>
          <w:p>
            <w:pPr>
              <w:pStyle w:val="12"/>
              <w:numPr>
                <w:ilvl w:val="0"/>
                <w:numId w:val="2"/>
              </w:numPr>
              <w:spacing w:after="0" w:line="240" w:lineRule="auto"/>
            </w:pPr>
            <w:r>
              <w:t>Home Page</w:t>
            </w:r>
          </w:p>
          <w:p>
            <w:pPr>
              <w:pStyle w:val="12"/>
              <w:numPr>
                <w:ilvl w:val="0"/>
                <w:numId w:val="2"/>
              </w:numPr>
              <w:spacing w:after="0" w:line="240" w:lineRule="auto"/>
            </w:pPr>
            <w:r>
              <w:t>Profile Page</w:t>
            </w:r>
          </w:p>
          <w:p>
            <w:pPr>
              <w:pStyle w:val="12"/>
              <w:numPr>
                <w:ilvl w:val="0"/>
                <w:numId w:val="2"/>
              </w:numPr>
              <w:spacing w:after="0" w:line="240" w:lineRule="auto"/>
            </w:pPr>
            <w:r>
              <w:t>Create Question Page</w:t>
            </w:r>
          </w:p>
          <w:p>
            <w:pPr>
              <w:pStyle w:val="12"/>
              <w:numPr>
                <w:ilvl w:val="0"/>
                <w:numId w:val="2"/>
              </w:numPr>
              <w:spacing w:after="0" w:line="240" w:lineRule="auto"/>
            </w:pPr>
            <w:r>
              <w:t>View Question Page</w:t>
            </w:r>
          </w:p>
          <w:p>
            <w:pPr>
              <w:pStyle w:val="12"/>
              <w:numPr>
                <w:ilvl w:val="0"/>
                <w:numId w:val="2"/>
              </w:numPr>
              <w:spacing w:after="0" w:line="240" w:lineRule="auto"/>
            </w:pPr>
            <w:r>
              <w:t>Edit Question Page</w:t>
            </w:r>
          </w:p>
          <w:p>
            <w:pPr>
              <w:pStyle w:val="12"/>
              <w:numPr>
                <w:ilvl w:val="0"/>
                <w:numId w:val="2"/>
              </w:numPr>
              <w:spacing w:after="0" w:line="240" w:lineRule="auto"/>
            </w:pPr>
            <w:r>
              <w:t>Answer Edit Page</w:t>
            </w:r>
          </w:p>
          <w:p>
            <w:pPr>
              <w:pStyle w:val="12"/>
              <w:numPr>
                <w:ilvl w:val="0"/>
                <w:numId w:val="2"/>
              </w:numPr>
              <w:spacing w:after="0" w:line="240" w:lineRule="auto"/>
            </w:pPr>
            <w:r>
              <w:t>User List Page (For Admin Only)</w:t>
            </w:r>
          </w:p>
          <w:p>
            <w:pPr>
              <w:pStyle w:val="12"/>
              <w:numPr>
                <w:ilvl w:val="0"/>
                <w:numId w:val="2"/>
              </w:numPr>
              <w:spacing w:after="0" w:line="240" w:lineRule="auto"/>
            </w:pPr>
            <w:r>
              <w:t>Expert Approve Page (For Admin Only)</w:t>
            </w:r>
          </w:p>
          <w:p>
            <w:pPr>
              <w:spacing w:after="0" w:line="240" w:lineRule="auto"/>
            </w:pPr>
            <w:r>
              <w:t>and many others</w:t>
            </w:r>
          </w:p>
          <w:p>
            <w:pPr>
              <w:spacing w:after="0" w:line="240" w:lineRule="auto"/>
            </w:pPr>
          </w:p>
          <w:p>
            <w:pPr>
              <w:spacing w:after="0" w:line="240" w:lineRule="auto"/>
            </w:pPr>
            <w:r>
              <w:t>We achieved the main and important milestone for the frontend UI for the user interaction.</w:t>
            </w:r>
          </w:p>
          <w:p>
            <w:pPr>
              <w:spacing w:after="0" w:line="240" w:lineRule="auto"/>
            </w:pPr>
          </w:p>
        </w:tc>
        <w:tc>
          <w:tcPr>
            <w:tcW w:w="1520" w:type="dxa"/>
          </w:tcPr>
          <w:p>
            <w:pPr>
              <w:spacing w:after="0" w:line="240" w:lineRule="auto"/>
            </w:pPr>
          </w:p>
        </w:tc>
        <w:tc>
          <w:tcPr>
            <w:tcW w:w="1528" w:type="dxa"/>
          </w:tcPr>
          <w:p>
            <w:pPr>
              <w:spacing w:after="0" w:line="240" w:lineRule="auto"/>
            </w:pPr>
          </w:p>
        </w:tc>
      </w:tr>
      <w:bookmarkEnd w:id="0"/>
    </w:tbl>
    <w:p>
      <w:pPr>
        <w:pStyle w:val="3"/>
        <w:ind w:left="0"/>
      </w:pPr>
    </w:p>
    <w:p>
      <w:pPr>
        <w:pStyle w:val="2"/>
        <w:rPr>
          <w:b w:val="0"/>
        </w:rPr>
      </w:pPr>
      <w:r>
        <w:t>2.  High-level objectives</w:t>
      </w:r>
    </w:p>
    <w:p>
      <w:pPr>
        <w:rPr>
          <w:b/>
          <w:sz w:val="26"/>
        </w:rPr>
      </w:pPr>
      <w:r>
        <w:rPr>
          <w:b/>
          <w:sz w:val="26"/>
        </w:rPr>
        <w:t>Objective-4 | Frontend React JS and UI:</w:t>
      </w:r>
    </w:p>
    <w:p>
      <w:r>
        <w:t>React JS is a component based library which is really fast and handy to develop frontend UI for users. We decided to choose React JS since it works really nice by creating its own Virtual DOM and compare it to the DOM of browser to make changes to only part which is edit which makes it faster and reliable. React JS is really fast and popular around the world and it is using in whole world, which lets us to choose this technology.</w:t>
      </w:r>
    </w:p>
    <w:p>
      <w:r>
        <w:t xml:space="preserve">We develop reusable components and highly responsive User Interface with React JS and design the pages with Bootstrap to make it aesthetically good for the users. </w:t>
      </w:r>
    </w:p>
    <w:p>
      <w:pPr>
        <w:pStyle w:val="3"/>
        <w:ind w:left="360"/>
        <w:rPr>
          <w:color w:val="0000FF"/>
        </w:rPr>
      </w:pPr>
    </w:p>
    <w:p>
      <w:pPr>
        <w:pStyle w:val="2"/>
      </w:pPr>
      <w:r>
        <w:t>3.  Evaluation criteria</w:t>
      </w:r>
    </w:p>
    <w:p>
      <w:pPr>
        <w:rPr>
          <w:b/>
          <w:sz w:val="26"/>
        </w:rPr>
      </w:pPr>
      <w:r>
        <w:rPr>
          <w:b/>
          <w:sz w:val="26"/>
        </w:rPr>
        <w:t>Frontend React JS and UI Implementation:</w:t>
      </w:r>
    </w:p>
    <w:p>
      <w:r>
        <w:t>We implement the frontend with React JS and Bootstrap and test the design from every aspect and came to conclusion that we choose the best technology working around the world and it has the best way to implement the frontend since we can combine the JavaScript and HTML CSS all in one component and can make magic with them.</w:t>
      </w:r>
    </w:p>
    <w:p>
      <w:r>
        <w:t>We develop reusable components and highly responsive User Interface with React JS and design the pages with Bootstrap to make it aesthetically good for the users. Everything is working fine under these technologies and every implementation worked using React JS.</w:t>
      </w:r>
    </w:p>
    <w:p>
      <w:pPr>
        <w:pStyle w:val="3"/>
        <w:ind w:left="360"/>
        <w:rPr>
          <w:color w:val="0000FF"/>
        </w:rPr>
      </w:pPr>
    </w:p>
    <w:p>
      <w:pPr>
        <w:pStyle w:val="2"/>
      </w:pPr>
      <w:r>
        <w:t>4.  Work Item assignments</w:t>
      </w:r>
    </w:p>
    <w:p/>
    <w:tbl>
      <w:tblPr>
        <w:tblStyle w:val="9"/>
        <w:tblW w:w="10965"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1"/>
        <w:gridCol w:w="2094"/>
        <w:gridCol w:w="2794"/>
        <w:gridCol w:w="1170"/>
        <w:gridCol w:w="1080"/>
        <w:gridCol w:w="986"/>
        <w:gridCol w:w="1170"/>
        <w:gridCol w:w="960"/>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728" w:hRule="atLeast"/>
        </w:trPr>
        <w:tc>
          <w:tcPr>
            <w:tcW w:w="711" w:type="dxa"/>
            <w:tcBorders>
              <w:top w:val="single" w:color="000000" w:sz="4" w:space="0"/>
              <w:left w:val="single" w:color="000000" w:sz="4"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of description</w:t>
            </w:r>
          </w:p>
        </w:tc>
        <w:tc>
          <w:tcPr>
            <w:tcW w:w="27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tcBorders>
              <w:top w:val="single" w:color="000000" w:sz="4" w:space="0"/>
              <w:left w:val="single" w:color="000000" w:sz="6" w:space="0"/>
              <w:bottom w:val="single" w:color="000000" w:sz="6" w:space="0"/>
              <w:right w:val="single" w:color="000000" w:sz="4"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tcBorders>
              <w:top w:val="single" w:color="000000" w:sz="6" w:space="0"/>
              <w:left w:val="single" w:color="000000" w:sz="4" w:space="0"/>
              <w:bottom w:val="single" w:color="000000" w:sz="6" w:space="0"/>
              <w:right w:val="single" w:color="000000" w:sz="6" w:space="0"/>
            </w:tcBorders>
            <w:vAlign w:val="top"/>
          </w:tcPr>
          <w:p>
            <w:pPr>
              <w:spacing w:line="240" w:lineRule="auto"/>
              <w:rPr>
                <w:lang w:val="en-AU" w:eastAsia="en-AU"/>
              </w:rPr>
            </w:pPr>
            <w:r>
              <w:rPr>
                <w:lang w:val="en-AU" w:eastAsia="en-AU"/>
              </w:rPr>
              <w:t>4.1</w:t>
            </w:r>
          </w:p>
        </w:tc>
        <w:tc>
          <w:tcPr>
            <w:tcW w:w="2094"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React JS Setup</w:t>
            </w:r>
          </w:p>
        </w:tc>
        <w:tc>
          <w:tcPr>
            <w:tcW w:w="2794" w:type="dxa"/>
            <w:tcBorders>
              <w:top w:val="single" w:color="000000" w:sz="6" w:space="0"/>
              <w:left w:val="single" w:color="000000" w:sz="6" w:space="0"/>
              <w:bottom w:val="single" w:color="000000" w:sz="6" w:space="0"/>
              <w:right w:val="single" w:color="000000" w:sz="6" w:space="0"/>
            </w:tcBorders>
            <w:vAlign w:val="top"/>
          </w:tcPr>
          <w:p>
            <w:pPr>
              <w:spacing w:line="240" w:lineRule="auto"/>
              <w:rPr>
                <w:lang w:val="en-AU" w:eastAsia="en-AU"/>
              </w:rPr>
            </w:pPr>
            <w:r>
              <w:rPr>
                <w:lang w:val="en-AU" w:eastAsia="en-AU"/>
              </w:rPr>
              <w:t>Setup React JS and build UI Components to use them later into the application and create separate pages of every user Experience</w:t>
            </w:r>
          </w:p>
        </w:tc>
        <w:tc>
          <w:tcPr>
            <w:tcW w:w="1170"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Complete</w:t>
            </w:r>
          </w:p>
        </w:tc>
        <w:tc>
          <w:tcPr>
            <w:tcW w:w="1080" w:type="dxa"/>
            <w:tcBorders>
              <w:top w:val="single" w:color="000000" w:sz="6" w:space="0"/>
              <w:left w:val="single" w:color="000000" w:sz="6" w:space="0"/>
              <w:bottom w:val="single" w:color="000000" w:sz="6" w:space="0"/>
              <w:right w:val="single" w:color="000000" w:sz="6" w:space="0"/>
            </w:tcBorders>
            <w:noWrap/>
            <w:vAlign w:val="top"/>
          </w:tcPr>
          <w:p>
            <w:r>
              <w:t>Sahil</w:t>
            </w:r>
          </w:p>
        </w:tc>
        <w:tc>
          <w:tcPr>
            <w:tcW w:w="986" w:type="dxa"/>
            <w:tcBorders>
              <w:top w:val="single" w:color="000000" w:sz="6" w:space="0"/>
              <w:left w:val="single" w:color="000000" w:sz="6" w:space="0"/>
              <w:bottom w:val="single" w:color="000000" w:sz="6" w:space="0"/>
              <w:right w:val="single" w:color="000000" w:sz="6" w:space="0"/>
            </w:tcBorders>
            <w:vAlign w:val="top"/>
          </w:tcPr>
          <w:p>
            <w:r>
              <w:t>2 weeks</w:t>
            </w:r>
          </w:p>
        </w:tc>
        <w:tc>
          <w:tcPr>
            <w:tcW w:w="1170" w:type="dxa"/>
            <w:tcBorders>
              <w:top w:val="single" w:color="000000" w:sz="6" w:space="0"/>
              <w:left w:val="single" w:color="000000" w:sz="6" w:space="0"/>
              <w:bottom w:val="single" w:color="000000" w:sz="6" w:space="0"/>
              <w:right w:val="single" w:color="000000" w:sz="6" w:space="0"/>
            </w:tcBorders>
            <w:noWrap/>
            <w:vAlign w:val="top"/>
          </w:tcPr>
          <w:p>
            <w:r>
              <w:t>2 weeks</w:t>
            </w:r>
          </w:p>
        </w:tc>
        <w:tc>
          <w:tcPr>
            <w:tcW w:w="960" w:type="dxa"/>
            <w:tcBorders>
              <w:top w:val="single" w:color="000000" w:sz="6" w:space="0"/>
              <w:left w:val="single" w:color="000000" w:sz="6" w:space="0"/>
              <w:bottom w:val="single" w:color="000000" w:sz="6" w:space="0"/>
              <w:right w:val="single" w:color="000000" w:sz="4" w:space="0"/>
            </w:tcBorders>
            <w:noWrap/>
            <w:vAlign w:val="top"/>
          </w:tcPr>
          <w:p>
            <w:pPr>
              <w:spacing w:line="240" w:lineRule="auto"/>
              <w:rPr>
                <w:rFonts w:ascii="Arial" w:hAnsi="Arial" w:cs="Arial"/>
                <w:lang w:val="en-AU" w:eastAsia="ja-JP"/>
              </w:rPr>
            </w:pPr>
            <w:r>
              <w:rPr>
                <w:rFonts w:ascii="Arial" w:hAnsi="Arial" w:cs="Arial"/>
                <w:lang w:val="en-AU" w:eastAsia="ja-JP"/>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tcBorders>
              <w:top w:val="single" w:color="000000" w:sz="6" w:space="0"/>
              <w:left w:val="single" w:color="000000" w:sz="4" w:space="0"/>
              <w:bottom w:val="single" w:color="000000" w:sz="6" w:space="0"/>
              <w:right w:val="single" w:color="000000" w:sz="6" w:space="0"/>
            </w:tcBorders>
            <w:vAlign w:val="top"/>
          </w:tcPr>
          <w:p>
            <w:pPr>
              <w:spacing w:line="240" w:lineRule="auto"/>
              <w:rPr>
                <w:lang w:val="en-AU" w:eastAsia="en-AU"/>
              </w:rPr>
            </w:pPr>
            <w:r>
              <w:rPr>
                <w:lang w:val="en-AU" w:eastAsia="en-AU"/>
              </w:rPr>
              <w:t>4.2</w:t>
            </w:r>
          </w:p>
        </w:tc>
        <w:tc>
          <w:tcPr>
            <w:tcW w:w="2094"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Bootstrap Setup with React JS</w:t>
            </w:r>
          </w:p>
        </w:tc>
        <w:tc>
          <w:tcPr>
            <w:tcW w:w="2794" w:type="dxa"/>
            <w:tcBorders>
              <w:top w:val="single" w:color="000000" w:sz="6" w:space="0"/>
              <w:left w:val="single" w:color="000000" w:sz="6" w:space="0"/>
              <w:bottom w:val="single" w:color="000000" w:sz="6" w:space="0"/>
              <w:right w:val="single" w:color="000000" w:sz="6" w:space="0"/>
            </w:tcBorders>
            <w:vAlign w:val="top"/>
          </w:tcPr>
          <w:p>
            <w:pPr>
              <w:spacing w:line="240" w:lineRule="auto"/>
              <w:rPr>
                <w:lang w:val="en-AU" w:eastAsia="en-AU"/>
              </w:rPr>
            </w:pPr>
            <w:r>
              <w:rPr>
                <w:lang w:val="en-AU" w:eastAsia="en-AU"/>
              </w:rPr>
              <w:t>Designed the whole website with the integration of React JS. Made separate CSS file and linked the file to every single page to make it aesthetic and responsive</w:t>
            </w:r>
          </w:p>
        </w:tc>
        <w:tc>
          <w:tcPr>
            <w:tcW w:w="1170"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 xml:space="preserve">Complete </w:t>
            </w:r>
          </w:p>
        </w:tc>
        <w:tc>
          <w:tcPr>
            <w:tcW w:w="1080" w:type="dxa"/>
            <w:tcBorders>
              <w:top w:val="single" w:color="000000" w:sz="6" w:space="0"/>
              <w:left w:val="single" w:color="000000" w:sz="6" w:space="0"/>
              <w:bottom w:val="single" w:color="000000" w:sz="6" w:space="0"/>
              <w:right w:val="single" w:color="000000" w:sz="6" w:space="0"/>
            </w:tcBorders>
            <w:noWrap/>
            <w:vAlign w:val="top"/>
          </w:tcPr>
          <w:p>
            <w:r>
              <w:t>Sahil</w:t>
            </w:r>
          </w:p>
        </w:tc>
        <w:tc>
          <w:tcPr>
            <w:tcW w:w="986" w:type="dxa"/>
            <w:tcBorders>
              <w:top w:val="single" w:color="000000" w:sz="6" w:space="0"/>
              <w:left w:val="single" w:color="000000" w:sz="6" w:space="0"/>
              <w:bottom w:val="single" w:color="000000" w:sz="6" w:space="0"/>
              <w:right w:val="single" w:color="000000" w:sz="6" w:space="0"/>
            </w:tcBorders>
            <w:vAlign w:val="top"/>
          </w:tcPr>
          <w:p>
            <w:r>
              <w:t>1 month</w:t>
            </w:r>
          </w:p>
        </w:tc>
        <w:tc>
          <w:tcPr>
            <w:tcW w:w="1170" w:type="dxa"/>
            <w:tcBorders>
              <w:top w:val="single" w:color="000000" w:sz="6" w:space="0"/>
              <w:left w:val="single" w:color="000000" w:sz="6" w:space="0"/>
              <w:bottom w:val="single" w:color="000000" w:sz="6" w:space="0"/>
              <w:right w:val="single" w:color="000000" w:sz="6" w:space="0"/>
            </w:tcBorders>
            <w:noWrap/>
            <w:vAlign w:val="top"/>
          </w:tcPr>
          <w:p>
            <w:r>
              <w:t>1 month</w:t>
            </w:r>
          </w:p>
        </w:tc>
        <w:tc>
          <w:tcPr>
            <w:tcW w:w="960" w:type="dxa"/>
            <w:tcBorders>
              <w:top w:val="single" w:color="000000" w:sz="6" w:space="0"/>
              <w:left w:val="single" w:color="000000" w:sz="6" w:space="0"/>
              <w:bottom w:val="single" w:color="000000" w:sz="6" w:space="0"/>
              <w:right w:val="single" w:color="000000" w:sz="4" w:space="0"/>
            </w:tcBorders>
            <w:noWrap/>
            <w:vAlign w:val="top"/>
          </w:tcPr>
          <w:p>
            <w:pPr>
              <w:spacing w:line="240" w:lineRule="auto"/>
              <w:rPr>
                <w:rFonts w:ascii="Arial" w:hAnsi="Arial" w:cs="Arial"/>
                <w:lang w:val="en-AU" w:eastAsia="ja-JP"/>
              </w:rPr>
            </w:pPr>
            <w:r>
              <w:rPr>
                <w:rFonts w:ascii="Arial" w:hAnsi="Arial" w:cs="Arial"/>
                <w:lang w:val="en-AU" w:eastAsia="ja-JP"/>
              </w:rPr>
              <w:t>0</w:t>
            </w:r>
          </w:p>
        </w:tc>
      </w:tr>
    </w:tbl>
    <w:p>
      <w:pPr>
        <w:pStyle w:val="2"/>
        <w:numPr>
          <w:ilvl w:val="0"/>
          <w:numId w:val="3"/>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1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39"/>
        <w:gridCol w:w="1702"/>
        <w:gridCol w:w="385"/>
        <w:gridCol w:w="3307"/>
        <w:gridCol w:w="828"/>
      </w:tblGrid>
      <w:tr>
        <w:trPr>
          <w:gridAfter w:val="1"/>
          <w:wAfter w:w="828" w:type="dxa"/>
        </w:trPr>
        <w:tc>
          <w:tcPr>
            <w:tcW w:w="2889"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Issue</w:t>
            </w:r>
          </w:p>
        </w:tc>
        <w:tc>
          <w:tcPr>
            <w:tcW w:w="1941"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Status</w:t>
            </w:r>
          </w:p>
        </w:tc>
        <w:tc>
          <w:tcPr>
            <w:tcW w:w="3692"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Notes</w:t>
            </w:r>
          </w:p>
        </w:tc>
      </w:tr>
      <w:tr>
        <w:trPr>
          <w:trHeight w:val="2123" w:hRule="atLeast"/>
        </w:trPr>
        <w:tc>
          <w:tcPr>
            <w:tcW w:w="3128" w:type="dxa"/>
            <w:gridSpan w:val="2"/>
            <w:tcBorders>
              <w:top w:val="single" w:color="auto" w:sz="4" w:space="0"/>
              <w:left w:val="single" w:color="auto" w:sz="4" w:space="0"/>
              <w:bottom w:val="single" w:color="auto" w:sz="4" w:space="0"/>
              <w:right w:val="single" w:color="auto" w:sz="4" w:space="0"/>
            </w:tcBorders>
          </w:tcPr>
          <w:p>
            <w:pPr>
              <w:widowControl w:val="0"/>
              <w:spacing w:after="0" w:line="240" w:lineRule="atLeast"/>
              <w:rPr>
                <w:rFonts w:eastAsia="Times New Roman" w:cs="Times New Roman" w:asciiTheme="minorHAnsi" w:hAnsiTheme="minorHAnsi"/>
                <w:sz w:val="22"/>
                <w:szCs w:val="22"/>
                <w:lang w:val="en-AU" w:eastAsia="en-AU"/>
              </w:rPr>
            </w:pPr>
            <w:r>
              <w:rPr>
                <w:rFonts w:eastAsia="Times New Roman" w:cs="Times New Roman" w:asciiTheme="minorHAnsi" w:hAnsiTheme="minorHAnsi"/>
                <w:sz w:val="22"/>
                <w:szCs w:val="22"/>
                <w:lang w:val="en-AU" w:eastAsia="en-AU"/>
              </w:rPr>
              <w:t>The last issue we faced to connect the Redux and Thunk to the front end React.</w:t>
            </w:r>
          </w:p>
        </w:tc>
        <w:tc>
          <w:tcPr>
            <w:tcW w:w="2087"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found the documentation of Redux and some videos to help us through the process.</w:t>
            </w:r>
          </w:p>
        </w:tc>
        <w:tc>
          <w:tcPr>
            <w:tcW w:w="4135"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implement the Redux with its independent structure following Actions, Reducers which handles the state of the application and use across the whole application.</w:t>
            </w:r>
          </w:p>
        </w:tc>
      </w:tr>
    </w:tbl>
    <w:p>
      <w:pPr>
        <w:rPr>
          <w:rFonts w:hint="default" w:ascii="Times New Roman Bold" w:hAnsi="Times New Roman Bold" w:cs="Times New Roman Bold"/>
          <w:b/>
          <w:bCs/>
        </w:rPr>
      </w:pPr>
    </w:p>
    <w:p>
      <w:pPr>
        <w:pStyle w:val="2"/>
      </w:pPr>
      <w:r>
        <w:t>6.  Assessment</w:t>
      </w:r>
    </w:p>
    <w:p>
      <w:pPr>
        <w:tabs>
          <w:tab w:val="left" w:pos="2250"/>
        </w:tabs>
        <w:rPr>
          <w:b/>
          <w:sz w:val="26"/>
        </w:rPr>
      </w:pPr>
      <w:r>
        <w:rPr>
          <w:b/>
          <w:sz w:val="26"/>
        </w:rPr>
        <w:t>Assessment:</w:t>
      </w:r>
    </w:p>
    <w:p>
      <w:r>
        <w:t>We assess the Product all at once in the end and we came to some conclusions, which are mentioned below:</w:t>
      </w:r>
    </w:p>
    <w:p/>
    <w:tbl>
      <w:tblPr>
        <w:tblStyle w:val="9"/>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bCs/>
                <w:lang w:val="en-AU" w:eastAsia="en-AU"/>
              </w:rPr>
            </w:pPr>
            <w:r>
              <w:rPr>
                <w:bCs/>
                <w:lang w:val="en-AU" w:eastAsia="en-AU"/>
              </w:rPr>
              <w:t>Assessment target</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bCs/>
                <w:iCs/>
                <w:lang w:val="en-AU" w:eastAsia="en-AU"/>
              </w:rPr>
            </w:pPr>
            <w:r>
              <w:rPr>
                <w:iCs/>
                <w:color w:val="0000FF"/>
                <w:lang w:val="en-AU" w:eastAsia="en-AU"/>
              </w:rPr>
              <w:t>Analysis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Assessment date</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Participants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Zaryab, Sahil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Project status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color w:val="A5A5A5" w:themeColor="accent3"/>
                <w:lang w:val="en-AU" w:eastAsia="en-AU"/>
                <w14:textFill>
                  <w14:solidFill>
                    <w14:schemeClr w14:val="accent3"/>
                  </w14:solidFill>
                </w14:textFill>
              </w:rPr>
              <w:t>Green</w:t>
            </w:r>
          </w:p>
        </w:tc>
      </w:tr>
    </w:tbl>
    <w:p/>
    <w:p>
      <w:pPr>
        <w:pStyle w:val="12"/>
        <w:numPr>
          <w:ilvl w:val="0"/>
          <w:numId w:val="4"/>
        </w:numPr>
        <w:rPr>
          <w:b/>
          <w:sz w:val="24"/>
        </w:rPr>
      </w:pPr>
      <w:r>
        <w:rPr>
          <w:b/>
          <w:sz w:val="24"/>
        </w:rPr>
        <w:t>Assessment against Objectives:</w:t>
      </w:r>
    </w:p>
    <w:p>
      <w:pPr>
        <w:ind w:left="720"/>
      </w:pPr>
      <w:r>
        <w:t>We were able to successfully make all the APIs and use them through Redux in Fronend application.</w:t>
      </w:r>
    </w:p>
    <w:p>
      <w:pPr>
        <w:ind w:left="720"/>
      </w:pPr>
    </w:p>
    <w:p>
      <w:pPr>
        <w:pStyle w:val="12"/>
        <w:numPr>
          <w:ilvl w:val="0"/>
          <w:numId w:val="4"/>
        </w:numPr>
        <w:rPr>
          <w:b/>
          <w:sz w:val="24"/>
        </w:rPr>
      </w:pPr>
      <w:r>
        <w:rPr>
          <w:b/>
          <w:sz w:val="24"/>
        </w:rPr>
        <w:t>Work Items: Planned compared to actually completed:</w:t>
      </w:r>
    </w:p>
    <w:p>
      <w:pPr>
        <w:ind w:left="720"/>
      </w:pPr>
      <w:r>
        <w:t>We plan everything to complete in certain amount of time and successfully completed the Scalable Product.</w:t>
      </w:r>
    </w:p>
    <w:p>
      <w:pPr>
        <w:ind w:left="720"/>
        <w:rPr>
          <w:b/>
        </w:rPr>
      </w:pPr>
      <w:r>
        <w:rPr>
          <w:b/>
        </w:rPr>
        <w:t>Addition Work Item:</w:t>
      </w:r>
    </w:p>
    <w:p>
      <w:pPr>
        <w:ind w:left="720"/>
      </w:pPr>
      <w:r>
        <w:tab/>
      </w:r>
      <w:r>
        <w:t>In the end we decided to add the extra feature which helps the student to close the discussion of the question, which means no one can answer further on the question.</w:t>
      </w:r>
    </w:p>
    <w:p>
      <w:pPr>
        <w:ind w:left="720"/>
      </w:pPr>
    </w:p>
    <w:p>
      <w:pPr>
        <w:pStyle w:val="12"/>
        <w:numPr>
          <w:ilvl w:val="0"/>
          <w:numId w:val="4"/>
        </w:numPr>
        <w:rPr>
          <w:b/>
          <w:sz w:val="24"/>
        </w:rPr>
      </w:pPr>
      <w:r>
        <w:rPr>
          <w:b/>
          <w:sz w:val="24"/>
        </w:rPr>
        <w:t>Assessment against Evaluation Criteria Test results:</w:t>
      </w:r>
    </w:p>
    <w:p>
      <w:pPr>
        <w:ind w:left="720"/>
        <w:rPr>
          <w:b/>
        </w:rPr>
      </w:pPr>
      <w:r>
        <w:rPr>
          <w:b/>
        </w:rPr>
        <w:t>Incomplete Item:</w:t>
      </w:r>
    </w:p>
    <w:p>
      <w:pPr>
        <w:ind w:left="720" w:firstLine="720"/>
      </w:pPr>
      <w:bookmarkStart w:id="1" w:name="_GoBack"/>
      <w:bookmarkEnd w:id="1"/>
      <w:r>
        <w:t>We worked on it and after some thought process; we added the feature to close the Discussion of the Question to facilitate the Student so the solutions cannot overwhelm he/she.</w:t>
      </w:r>
    </w:p>
    <w:p/>
    <w:p>
      <w:pPr>
        <w:pStyle w:val="12"/>
        <w:numPr>
          <w:ilvl w:val="0"/>
          <w:numId w:val="4"/>
        </w:numPr>
        <w:rPr>
          <w:b/>
          <w:sz w:val="24"/>
        </w:rPr>
      </w:pPr>
      <w:r>
        <w:rPr>
          <w:b/>
          <w:sz w:val="24"/>
        </w:rPr>
        <w:t>Other concerns and deviations:</w:t>
      </w:r>
    </w:p>
    <w:p>
      <w:pPr>
        <w:ind w:left="720"/>
      </w:pPr>
      <w:r>
        <w:t>We happened to have a discussion with one of the stakeholder who promised us to give the healthy amount for the growth of the Product. There is still not any conclusion but the discussion goes on.</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r>
            <w:rPr>
              <w:rStyle w:val="8"/>
            </w:rPr>
            <w:t xml:space="preserve"> of </w:t>
          </w:r>
          <w:r>
            <w:rPr>
              <w:rStyle w:val="8"/>
            </w:rPr>
            <w:fldChar w:fldCharType="begin"/>
          </w:r>
          <w:r>
            <w:rPr>
              <w:rStyle w:val="8"/>
            </w:rPr>
            <w:instrText xml:space="preserve"> NUMPAGES  \* MERGEFORMAT </w:instrText>
          </w:r>
          <w:r>
            <w:rPr>
              <w:rStyle w:val="8"/>
            </w:rPr>
            <w:fldChar w:fldCharType="separate"/>
          </w:r>
          <w:r>
            <w:rPr>
              <w:rStyle w:val="8"/>
            </w:rPr>
            <w:t>2</w:t>
          </w:r>
          <w:r>
            <w:rPr>
              <w:rStyle w:val="8"/>
            </w:rPr>
            <w:fldChar w:fldCharType="end"/>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c>
        <w:tcPr>
          <w:tcW w:w="6379" w:type="dxa"/>
        </w:tcPr>
        <w:p>
          <w:pPr>
            <w:pStyle w:val="5"/>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&lt;dd/mmm/yy&gt;</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016"/>
    <w:multiLevelType w:val="multilevel"/>
    <w:tmpl w:val="099960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69072E"/>
    <w:multiLevelType w:val="multilevel"/>
    <w:tmpl w:val="1D6907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4B14CD"/>
    <w:multiLevelType w:val="multilevel"/>
    <w:tmpl w:val="574B1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916A3"/>
    <w:rsid w:val="38F916A3"/>
    <w:rsid w:val="CC5F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1"/>
      <w:szCs w:val="22"/>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character" w:default="1" w:styleId="7">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keepLines/>
      <w:spacing w:after="120"/>
      <w:ind w:left="720"/>
    </w:p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Title"/>
    <w:basedOn w:val="1"/>
    <w:next w:val="1"/>
    <w:qFormat/>
    <w:uiPriority w:val="0"/>
    <w:pPr>
      <w:spacing w:line="240" w:lineRule="auto"/>
      <w:jc w:val="center"/>
    </w:pPr>
    <w:rPr>
      <w:rFonts w:ascii="Arial" w:hAnsi="Arial"/>
      <w:b/>
      <w:sz w:val="36"/>
    </w:rPr>
  </w:style>
  <w:style w:type="character" w:styleId="8">
    <w:name w:val="page number"/>
    <w:basedOn w:val="7"/>
    <w:uiPriority w:val="0"/>
  </w:style>
  <w:style w:type="table" w:styleId="10">
    <w:name w:val="Table Grid"/>
    <w:basedOn w:val="9"/>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InfoBlue"/>
    <w:basedOn w:val="1"/>
    <w:next w:val="3"/>
    <w:qFormat/>
    <w:uiPriority w:val="0"/>
    <w:pPr>
      <w:spacing w:after="120"/>
    </w:pPr>
    <w:rPr>
      <w:rFonts w:ascii="Times" w:hAnsi="Times"/>
      <w:vanish/>
      <w:color w:val="0000FF"/>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2022-06-01T15:33:00Z</dcterms:created>
  <dc:creator>macbookpro</dc:creator>
  <cp:lastModifiedBy>macbookpro</cp:lastModifiedBy>
  <dcterms:modified xsi:type="dcterms:W3CDTF">2022-06-01T15:53:08Z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