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9D" w:rsidRDefault="009553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JSP</w:t>
      </w:r>
      <w:r>
        <w:rPr>
          <w:rFonts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/>
          <w:sz w:val="24"/>
          <w:szCs w:val="24"/>
        </w:rPr>
        <w:t>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后，按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按钮，结果将显示在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框中。</w:t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2D3B9D" w:rsidRDefault="0095535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9D" w:rsidRDefault="00955355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 xml:space="preserve">24 </w:t>
      </w:r>
      <w:r>
        <w:rPr>
          <w:rFonts w:asciiTheme="minorEastAsia" w:hAnsiTheme="minorEastAsia" w:cs="FZSYJW--GB1-0"/>
          <w:kern w:val="0"/>
          <w:szCs w:val="21"/>
        </w:rPr>
        <w:t>简易计算器</w:t>
      </w:r>
    </w:p>
    <w:p w:rsidR="002D3B9D" w:rsidRPr="00EF7C76" w:rsidRDefault="00EF7C76">
      <w:pPr>
        <w:autoSpaceDE w:val="0"/>
        <w:autoSpaceDN w:val="0"/>
        <w:adjustRightInd w:val="0"/>
        <w:spacing w:line="360" w:lineRule="auto"/>
        <w:ind w:firstLineChars="300" w:firstLine="900"/>
        <w:jc w:val="left"/>
        <w:rPr>
          <w:rFonts w:asciiTheme="minorEastAsia" w:hAnsiTheme="minorEastAsia" w:cs="FZSYJW--GB1-0"/>
          <w:b/>
          <w:bCs/>
          <w:kern w:val="0"/>
          <w:sz w:val="30"/>
          <w:szCs w:val="30"/>
        </w:rPr>
      </w:pPr>
      <w:r w:rsidRPr="00EF7C76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（代码见</w:t>
      </w:r>
      <w:proofErr w:type="spellStart"/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calculator.jsp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）</w:t>
      </w:r>
    </w:p>
    <w:p w:rsidR="002D3B9D" w:rsidRDefault="00EF7C76" w:rsidP="00361083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53DE3" wp14:editId="5806355F">
            <wp:extent cx="336232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页面，将用户名和密码存放到会话中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，再重新定向到另一个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页面，将会话中存放的用户名和密码显示出来。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提示：使用</w:t>
      </w:r>
      <w:r>
        <w:rPr>
          <w:rFonts w:asciiTheme="minorEastAsia" w:hAnsiTheme="minorEastAsia" w:hint="eastAsia"/>
          <w:sz w:val="24"/>
          <w:szCs w:val="24"/>
        </w:rPr>
        <w:t>response</w:t>
      </w:r>
      <w:r>
        <w:rPr>
          <w:rFonts w:asciiTheme="minorEastAsia" w:hAnsiTheme="minorEastAsia" w:hint="eastAsia"/>
          <w:sz w:val="24"/>
          <w:szCs w:val="24"/>
        </w:rPr>
        <w:t>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方法进行重定向。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361083" w:rsidRPr="00361083" w:rsidRDefault="00361083" w:rsidP="0036108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</w:pPr>
      <w:r w:rsidRPr="00EF7C76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运行结果如下：</w:t>
      </w:r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（代码见</w:t>
      </w:r>
      <w:proofErr w:type="spellStart"/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duguqiubai</w:t>
      </w:r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和</w:t>
      </w:r>
      <w:proofErr w:type="spellStart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r</w:t>
      </w:r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esponse.jsp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）</w:t>
      </w:r>
    </w:p>
    <w:p w:rsidR="002D3B9D" w:rsidRDefault="00361083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 wp14:anchorId="6AC578B9" wp14:editId="152FF6D6">
            <wp:extent cx="412432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D" w:rsidRDefault="00955355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3. </w:t>
      </w:r>
      <w:r>
        <w:rPr>
          <w:rFonts w:asciiTheme="minorEastAsia" w:hAnsiTheme="minorEastAsia" w:hint="eastAsia"/>
          <w:sz w:val="24"/>
          <w:szCs w:val="24"/>
        </w:rPr>
        <w:t>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登录页面，可输入用户名和密码，提交请求到另一个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页面，该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页面获取请求的相关数据并显示出来。请求的相关数据包括用户输入的请求数据和请求本身的一些信息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、请求的</w:t>
      </w:r>
      <w:r>
        <w:rPr>
          <w:rFonts w:asciiTheme="minorEastAsia" w:hAnsiTheme="minorEastAsia" w:hint="eastAsia"/>
          <w:sz w:val="24"/>
          <w:szCs w:val="24"/>
        </w:rPr>
        <w:t xml:space="preserve">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</w:t>
      </w:r>
      <w:r>
        <w:rPr>
          <w:rFonts w:asciiTheme="minorEastAsia" w:hAnsiTheme="minorEastAsia" w:hint="eastAsia"/>
          <w:sz w:val="24"/>
          <w:szCs w:val="24"/>
        </w:rPr>
        <w:t>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D3B9D" w:rsidRPr="003A3AB3" w:rsidRDefault="003A3AB3" w:rsidP="003A3A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b/>
          <w:bCs/>
          <w:kern w:val="0"/>
          <w:sz w:val="30"/>
          <w:szCs w:val="30"/>
        </w:rPr>
      </w:pPr>
      <w:r w:rsidRPr="003A3AB3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运行结果：</w:t>
      </w:r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（代码见</w:t>
      </w:r>
      <w:proofErr w:type="spellStart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l</w:t>
      </w:r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oginsucess.jsp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和</w:t>
      </w:r>
      <w:proofErr w:type="spellStart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r</w:t>
      </w:r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egiste.jsp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）</w:t>
      </w:r>
    </w:p>
    <w:p w:rsidR="002D3B9D" w:rsidRDefault="003A3AB3" w:rsidP="003A3A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登录界面：</w:t>
      </w:r>
    </w:p>
    <w:p w:rsidR="003A3AB3" w:rsidRDefault="003A3AB3" w:rsidP="003A3A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A22A3D" wp14:editId="5CB3B368">
            <wp:extent cx="36766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B3" w:rsidRDefault="003A3AB3" w:rsidP="003A3AB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登录成功后的界面：</w:t>
      </w:r>
      <w:r>
        <w:rPr>
          <w:noProof/>
        </w:rPr>
        <w:drawing>
          <wp:inline distT="0" distB="0" distL="0" distR="0" wp14:anchorId="02B51CDB" wp14:editId="5979D6EE">
            <wp:extent cx="47625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利用隐式对象为某一网站编写一个</w:t>
      </w:r>
      <w:r>
        <w:rPr>
          <w:rFonts w:asciiTheme="minorEastAsia" w:hAnsiTheme="minorEastAsia" w:hint="eastAsia"/>
          <w:sz w:val="24"/>
          <w:szCs w:val="24"/>
        </w:rPr>
        <w:t>JSP</w:t>
      </w:r>
      <w:r>
        <w:rPr>
          <w:rFonts w:asciiTheme="minorEastAsia" w:hAnsiTheme="minorEastAsia" w:hint="eastAsia"/>
          <w:sz w:val="24"/>
          <w:szCs w:val="24"/>
        </w:rPr>
        <w:t>程序，统计该网站的访问次数。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D3B9D" w:rsidRDefault="00955355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一种情况是按照客户进行统计（按照浏览器进行统计，一个浏览器如果访问网站的话，就算一次访问，换句话说如果这个浏览器刷新多次网站的话，也算是一次访问）；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要求用隐式对象去实现。</w:t>
      </w:r>
    </w:p>
    <w:p w:rsidR="00E73199" w:rsidRPr="00E73199" w:rsidRDefault="00E73199" w:rsidP="00E7319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</w:pPr>
      <w:r w:rsidRPr="003A3AB3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运行结果：</w:t>
      </w:r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（代码见</w:t>
      </w:r>
      <w:proofErr w:type="spellStart"/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count.</w:t>
      </w:r>
      <w:r>
        <w:rPr>
          <w:rFonts w:asciiTheme="minorEastAsia" w:hAnsiTheme="minorEastAsia" w:cs="FZSYJW--GB1-0"/>
          <w:b/>
          <w:bCs/>
          <w:kern w:val="0"/>
          <w:sz w:val="30"/>
          <w:szCs w:val="30"/>
        </w:rPr>
        <w:t>jsp</w:t>
      </w:r>
      <w:proofErr w:type="spellEnd"/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）</w:t>
      </w:r>
    </w:p>
    <w:p w:rsidR="002D3B9D" w:rsidRDefault="00E7319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EDB59" wp14:editId="514B4058">
            <wp:extent cx="366712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D" w:rsidRDefault="00955355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转发和重定向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区别及应用场景分析</w:t>
      </w:r>
    </w:p>
    <w:p w:rsidR="002D3B9D" w:rsidRDefault="00955355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2" w:history="1">
        <w:r>
          <w:rPr>
            <w:rStyle w:val="a3"/>
            <w:rFonts w:asciiTheme="minorEastAsia" w:hAnsiTheme="minorEastAsia"/>
            <w:sz w:val="24"/>
            <w:szCs w:val="24"/>
          </w:rPr>
          <w:t>https://blog.csdn.net/liubin5620/article/details/79922692</w:t>
        </w:r>
      </w:hyperlink>
    </w:p>
    <w:p w:rsidR="002D3B9D" w:rsidRPr="00A24E39" w:rsidRDefault="00A24E39">
      <w:pP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</w:pPr>
      <w:r w:rsidRPr="00A24E39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分</w:t>
      </w:r>
      <w:r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析</w:t>
      </w:r>
      <w:r w:rsidRPr="00A24E39">
        <w:rPr>
          <w:rFonts w:asciiTheme="minorEastAsia" w:hAnsiTheme="minorEastAsia" w:cs="FZSYJW--GB1-0" w:hint="eastAsia"/>
          <w:b/>
          <w:bCs/>
          <w:kern w:val="0"/>
          <w:sz w:val="30"/>
          <w:szCs w:val="30"/>
        </w:rPr>
        <w:t>：</w:t>
      </w:r>
    </w:p>
    <w:p w:rsidR="001832B7" w:rsidRPr="00955355" w:rsidRDefault="001832B7" w:rsidP="001832B7">
      <w:pPr>
        <w:rPr>
          <w:b/>
          <w:bCs/>
          <w:sz w:val="28"/>
          <w:szCs w:val="28"/>
        </w:rPr>
      </w:pPr>
      <w:r w:rsidRPr="001832B7">
        <w:rPr>
          <w:rFonts w:hint="eastAsia"/>
          <w:color w:val="FF0000"/>
          <w:sz w:val="28"/>
          <w:szCs w:val="28"/>
        </w:rPr>
        <w:t>区别：</w:t>
      </w:r>
      <w:r w:rsidR="00955355" w:rsidRPr="00955355">
        <w:rPr>
          <w:rFonts w:hint="eastAsia"/>
          <w:b/>
          <w:bCs/>
          <w:sz w:val="28"/>
          <w:szCs w:val="28"/>
        </w:rPr>
        <w:t>转发使用的是</w:t>
      </w:r>
      <w:proofErr w:type="spellStart"/>
      <w:r w:rsidR="00955355" w:rsidRPr="00955355">
        <w:rPr>
          <w:b/>
          <w:bCs/>
          <w:sz w:val="28"/>
          <w:szCs w:val="28"/>
        </w:rPr>
        <w:t>getRequestDispatcher</w:t>
      </w:r>
      <w:proofErr w:type="spellEnd"/>
      <w:r w:rsidR="00955355" w:rsidRPr="00955355">
        <w:rPr>
          <w:b/>
          <w:bCs/>
          <w:sz w:val="28"/>
          <w:szCs w:val="28"/>
        </w:rPr>
        <w:t>()方法;重定向使用的是</w:t>
      </w:r>
      <w:proofErr w:type="spellStart"/>
      <w:r w:rsidR="00955355" w:rsidRPr="00955355">
        <w:rPr>
          <w:b/>
          <w:bCs/>
          <w:sz w:val="28"/>
          <w:szCs w:val="28"/>
        </w:rPr>
        <w:t>sendRedirect</w:t>
      </w:r>
      <w:proofErr w:type="spellEnd"/>
      <w:r w:rsidR="00955355" w:rsidRPr="00955355">
        <w:rPr>
          <w:b/>
          <w:bCs/>
          <w:sz w:val="28"/>
          <w:szCs w:val="28"/>
        </w:rPr>
        <w:t>();</w:t>
      </w:r>
    </w:p>
    <w:p w:rsidR="001832B7" w:rsidRPr="001832B7" w:rsidRDefault="001832B7" w:rsidP="001832B7">
      <w:pPr>
        <w:rPr>
          <w:sz w:val="24"/>
          <w:szCs w:val="24"/>
        </w:rPr>
      </w:pPr>
      <w:r w:rsidRPr="001832B7">
        <w:rPr>
          <w:rFonts w:hint="eastAsia"/>
          <w:sz w:val="24"/>
          <w:szCs w:val="24"/>
        </w:rPr>
        <w:t>1</w:t>
      </w:r>
      <w:r w:rsidRPr="001832B7">
        <w:rPr>
          <w:sz w:val="24"/>
          <w:szCs w:val="24"/>
        </w:rPr>
        <w:t>.</w:t>
      </w:r>
      <w:r w:rsidRPr="001832B7">
        <w:rPr>
          <w:sz w:val="24"/>
          <w:szCs w:val="24"/>
        </w:rPr>
        <w:t>forward方法只能将请求转发给同一个WEB应用中的组件；而</w:t>
      </w:r>
      <w:proofErr w:type="spellStart"/>
      <w:r w:rsidRPr="001832B7">
        <w:rPr>
          <w:sz w:val="24"/>
          <w:szCs w:val="24"/>
        </w:rPr>
        <w:t>sendRedirect</w:t>
      </w:r>
      <w:proofErr w:type="spellEnd"/>
      <w:r w:rsidRPr="001832B7">
        <w:rPr>
          <w:sz w:val="24"/>
          <w:szCs w:val="24"/>
        </w:rPr>
        <w:t xml:space="preserve"> 方法不仅可以重定向到当前应用程序中的其他资源，还可以重定向到同一个站点上的其他应用程序中的资源</w:t>
      </w:r>
    </w:p>
    <w:p w:rsidR="001832B7" w:rsidRPr="00955355" w:rsidRDefault="001832B7" w:rsidP="001832B7">
      <w:pPr>
        <w:rPr>
          <w:color w:val="FF0000"/>
          <w:sz w:val="24"/>
          <w:szCs w:val="24"/>
        </w:rPr>
      </w:pPr>
      <w:r w:rsidRPr="001832B7">
        <w:rPr>
          <w:rFonts w:hint="eastAsia"/>
          <w:sz w:val="24"/>
          <w:szCs w:val="24"/>
        </w:rPr>
        <w:t>2</w:t>
      </w:r>
      <w:r w:rsidRPr="001832B7">
        <w:rPr>
          <w:sz w:val="24"/>
          <w:szCs w:val="24"/>
        </w:rPr>
        <w:t>.</w:t>
      </w:r>
      <w:r w:rsidRPr="001832B7">
        <w:rPr>
          <w:rFonts w:hint="eastAsia"/>
          <w:sz w:val="24"/>
          <w:szCs w:val="24"/>
        </w:rPr>
        <w:t xml:space="preserve"> </w:t>
      </w:r>
      <w:r w:rsidRPr="001832B7">
        <w:rPr>
          <w:rFonts w:hint="eastAsia"/>
          <w:sz w:val="24"/>
          <w:szCs w:val="24"/>
        </w:rPr>
        <w:t>调用</w:t>
      </w:r>
      <w:proofErr w:type="spellStart"/>
      <w:r w:rsidRPr="001832B7">
        <w:rPr>
          <w:sz w:val="24"/>
          <w:szCs w:val="24"/>
        </w:rPr>
        <w:t>sendRedirect</w:t>
      </w:r>
      <w:proofErr w:type="spellEnd"/>
      <w:r w:rsidRPr="001832B7">
        <w:rPr>
          <w:sz w:val="24"/>
          <w:szCs w:val="24"/>
        </w:rPr>
        <w:t>方法重定向的访问过程结束后，浏览器地址栏中显示的URL会发生改变成重定向的目标URL；而调用forward 方法的请求转发过程结束后，浏览器地址</w:t>
      </w:r>
      <w:proofErr w:type="gramStart"/>
      <w:r w:rsidRPr="001832B7">
        <w:rPr>
          <w:sz w:val="24"/>
          <w:szCs w:val="24"/>
        </w:rPr>
        <w:t>栏保持</w:t>
      </w:r>
      <w:proofErr w:type="gramEnd"/>
      <w:r w:rsidRPr="001832B7">
        <w:rPr>
          <w:sz w:val="24"/>
          <w:szCs w:val="24"/>
        </w:rPr>
        <w:t>初始的URL地址不变。</w:t>
      </w:r>
      <w:r w:rsidR="00955355" w:rsidRPr="00955355">
        <w:rPr>
          <w:rFonts w:hint="eastAsia"/>
          <w:color w:val="FF0000"/>
          <w:sz w:val="24"/>
          <w:szCs w:val="24"/>
        </w:rPr>
        <w:t>转发：浏览器</w:t>
      </w:r>
      <w:r w:rsidR="00955355" w:rsidRPr="00955355">
        <w:rPr>
          <w:color w:val="FF0000"/>
          <w:sz w:val="24"/>
          <w:szCs w:val="24"/>
        </w:rPr>
        <w:t>URL的地址栏不变。重定向：浏览器URL的地址栏改变；</w:t>
      </w:r>
    </w:p>
    <w:p w:rsidR="00955355" w:rsidRDefault="001832B7" w:rsidP="001832B7">
      <w:pPr>
        <w:rPr>
          <w:sz w:val="24"/>
          <w:szCs w:val="24"/>
        </w:rPr>
      </w:pPr>
      <w:r w:rsidRPr="001832B7">
        <w:rPr>
          <w:rFonts w:hint="eastAsia"/>
          <w:sz w:val="24"/>
          <w:szCs w:val="24"/>
        </w:rPr>
        <w:t>3</w:t>
      </w:r>
      <w:r w:rsidRPr="001832B7">
        <w:rPr>
          <w:sz w:val="24"/>
          <w:szCs w:val="24"/>
        </w:rPr>
        <w:t xml:space="preserve">. </w:t>
      </w:r>
      <w:proofErr w:type="spellStart"/>
      <w:r w:rsidRPr="001832B7">
        <w:rPr>
          <w:sz w:val="24"/>
          <w:szCs w:val="24"/>
        </w:rPr>
        <w:t>sendRedirect</w:t>
      </w:r>
      <w:proofErr w:type="spellEnd"/>
      <w:r w:rsidRPr="001832B7">
        <w:rPr>
          <w:sz w:val="24"/>
          <w:szCs w:val="24"/>
        </w:rPr>
        <w:t>方法对浏览器的请求直接</w:t>
      </w:r>
      <w:proofErr w:type="gramStart"/>
      <w:r w:rsidRPr="001832B7">
        <w:rPr>
          <w:sz w:val="24"/>
          <w:szCs w:val="24"/>
        </w:rPr>
        <w:t>作出</w:t>
      </w:r>
      <w:proofErr w:type="gramEnd"/>
      <w:r w:rsidRPr="001832B7">
        <w:rPr>
          <w:sz w:val="24"/>
          <w:szCs w:val="24"/>
        </w:rPr>
        <w:t>响应，响应的结果就是告诉浏览器去重新发出对另外一个URL的 访问请求</w:t>
      </w:r>
      <w:r w:rsidRPr="001832B7">
        <w:rPr>
          <w:rFonts w:hint="eastAsia"/>
          <w:sz w:val="24"/>
          <w:szCs w:val="24"/>
        </w:rPr>
        <w:t>，</w:t>
      </w:r>
      <w:r w:rsidRPr="001832B7">
        <w:rPr>
          <w:sz w:val="24"/>
          <w:szCs w:val="24"/>
        </w:rPr>
        <w:t>forward方法在服务器</w:t>
      </w:r>
      <w:proofErr w:type="gramStart"/>
      <w:r w:rsidRPr="001832B7">
        <w:rPr>
          <w:sz w:val="24"/>
          <w:szCs w:val="24"/>
        </w:rPr>
        <w:t>端内部</w:t>
      </w:r>
      <w:proofErr w:type="gramEnd"/>
      <w:r w:rsidRPr="001832B7">
        <w:rPr>
          <w:sz w:val="24"/>
          <w:szCs w:val="24"/>
        </w:rPr>
        <w:t>将请求转发给另外一个资源，浏览器只知道发出了请求并得到了响应结果，并不知道在服务器程序内部发生了转发行为。</w:t>
      </w:r>
      <w:r w:rsidR="00955355" w:rsidRPr="001832B7">
        <w:rPr>
          <w:rFonts w:hint="eastAsia"/>
          <w:color w:val="FF0000"/>
          <w:sz w:val="24"/>
          <w:szCs w:val="24"/>
        </w:rPr>
        <w:t>转发是浏览器只做了一次访问请求。重定向是浏览器做了至少两次的访问请求；</w:t>
      </w:r>
    </w:p>
    <w:p w:rsidR="001832B7" w:rsidRPr="001832B7" w:rsidRDefault="001832B7" w:rsidP="001832B7">
      <w:pPr>
        <w:rPr>
          <w:color w:val="FF0000"/>
          <w:sz w:val="24"/>
          <w:szCs w:val="24"/>
        </w:rPr>
      </w:pPr>
      <w:r w:rsidRPr="001832B7">
        <w:rPr>
          <w:rFonts w:hint="eastAsia"/>
          <w:sz w:val="24"/>
          <w:szCs w:val="24"/>
        </w:rPr>
        <w:t>4</w:t>
      </w:r>
      <w:r w:rsidRPr="001832B7">
        <w:rPr>
          <w:sz w:val="24"/>
          <w:szCs w:val="24"/>
        </w:rPr>
        <w:t xml:space="preserve">. </w:t>
      </w:r>
      <w:r w:rsidRPr="001832B7">
        <w:rPr>
          <w:sz w:val="24"/>
          <w:szCs w:val="24"/>
        </w:rPr>
        <w:t>forward方法的调用者与被调用者之间共享相同的request对象和response对</w:t>
      </w:r>
      <w:r w:rsidRPr="001832B7">
        <w:rPr>
          <w:sz w:val="24"/>
          <w:szCs w:val="24"/>
        </w:rPr>
        <w:lastRenderedPageBreak/>
        <w:t>象，它们属于同一个访问请求和响应过程；而</w:t>
      </w:r>
      <w:proofErr w:type="spellStart"/>
      <w:r w:rsidRPr="001832B7">
        <w:rPr>
          <w:sz w:val="24"/>
          <w:szCs w:val="24"/>
        </w:rPr>
        <w:t>sendRedirect</w:t>
      </w:r>
      <w:proofErr w:type="spellEnd"/>
      <w:r w:rsidRPr="001832B7">
        <w:rPr>
          <w:sz w:val="24"/>
          <w:szCs w:val="24"/>
        </w:rPr>
        <w:t>方法调用者与被调用者使用各自的request对象和response对象，它们属于两个独立的访问请求和响应过程。</w:t>
      </w:r>
      <w:r w:rsidR="00955355" w:rsidRPr="00955355">
        <w:rPr>
          <w:rFonts w:hint="eastAsia"/>
          <w:color w:val="FF0000"/>
          <w:sz w:val="24"/>
          <w:szCs w:val="24"/>
        </w:rPr>
        <w:t>转发</w:t>
      </w:r>
      <w:r w:rsidR="00955355" w:rsidRPr="00955355">
        <w:rPr>
          <w:color w:val="FF0000"/>
          <w:sz w:val="24"/>
          <w:szCs w:val="24"/>
        </w:rPr>
        <w:t>2次跳转之间传输的信息不会丢失，重定向2次跳转之间传输的信息会丢失（request范围）。</w:t>
      </w:r>
    </w:p>
    <w:p w:rsidR="002D3B9D" w:rsidRDefault="001832B7">
      <w:pPr>
        <w:rPr>
          <w:sz w:val="24"/>
          <w:szCs w:val="24"/>
        </w:rPr>
      </w:pPr>
      <w:r w:rsidRPr="001832B7">
        <w:rPr>
          <w:sz w:val="24"/>
          <w:szCs w:val="24"/>
        </w:rPr>
        <w:t>5.</w:t>
      </w:r>
      <w:r w:rsidRPr="001832B7">
        <w:rPr>
          <w:rFonts w:hint="eastAsia"/>
          <w:sz w:val="24"/>
          <w:szCs w:val="24"/>
        </w:rPr>
        <w:t>无论是</w:t>
      </w:r>
      <w:r w:rsidRPr="001832B7">
        <w:rPr>
          <w:sz w:val="24"/>
          <w:szCs w:val="24"/>
        </w:rPr>
        <w:t>forward方法还是</w:t>
      </w:r>
      <w:proofErr w:type="spellStart"/>
      <w:r w:rsidRPr="001832B7">
        <w:rPr>
          <w:sz w:val="24"/>
          <w:szCs w:val="24"/>
        </w:rPr>
        <w:t>sendRedirect</w:t>
      </w:r>
      <w:proofErr w:type="spellEnd"/>
      <w:r w:rsidRPr="001832B7">
        <w:rPr>
          <w:sz w:val="24"/>
          <w:szCs w:val="24"/>
        </w:rPr>
        <w:t>方法，在调用它们之前，都不能有内容已经被实际输出到了客户端。</w:t>
      </w:r>
      <w:r w:rsidRPr="001832B7">
        <w:rPr>
          <w:rFonts w:hint="eastAsia"/>
          <w:sz w:val="24"/>
          <w:szCs w:val="24"/>
        </w:rPr>
        <w:t>否则程序会运行异常。</w:t>
      </w:r>
    </w:p>
    <w:p w:rsidR="00955355" w:rsidRPr="00955355" w:rsidRDefault="00955355">
      <w:pPr>
        <w:rPr>
          <w:color w:val="FF0000"/>
          <w:sz w:val="28"/>
          <w:szCs w:val="28"/>
        </w:rPr>
      </w:pPr>
      <w:r w:rsidRPr="00955355">
        <w:rPr>
          <w:rFonts w:hint="eastAsia"/>
          <w:color w:val="FF0000"/>
          <w:sz w:val="28"/>
          <w:szCs w:val="28"/>
        </w:rPr>
        <w:t>应用场景：</w:t>
      </w:r>
    </w:p>
    <w:p w:rsidR="002D3B9D" w:rsidRPr="001832B7" w:rsidRDefault="00955355" w:rsidP="00955355">
      <w:pPr>
        <w:rPr>
          <w:rFonts w:hint="eastAsia"/>
          <w:sz w:val="24"/>
          <w:szCs w:val="24"/>
        </w:rPr>
      </w:pPr>
      <w:r w:rsidRPr="00955355">
        <w:rPr>
          <w:rFonts w:hint="eastAsia"/>
          <w:sz w:val="24"/>
          <w:szCs w:val="24"/>
        </w:rPr>
        <w:t>转发是要比重定向快，因为重定向需要经过客户端，而转发没有。有时候，采用重定向会更好，若需要重定向到另外一个外部网站，则无法使用转发。另外，重定向还有一个应用场景：避免在用户重新加载页面时两次调用相同的动作。使用重定向不太方便的地方是，使用它无法将值轻松地传递给目标页面。而采用转发，则可以简单地将属性添加到</w:t>
      </w:r>
      <w:r w:rsidRPr="00955355">
        <w:rPr>
          <w:sz w:val="24"/>
          <w:szCs w:val="24"/>
        </w:rPr>
        <w:t>Model,使得目标视图可以轻松访问。由于重定向经过客户端，所以Model中的一切都会在重定向时丢失。但幸运的是，在Spring3.1版本以后，我们可以通过Flash属性，解决重定向时传值丢失的问题。 </w:t>
      </w:r>
      <w:bookmarkStart w:id="0" w:name="_GoBack"/>
      <w:bookmarkEnd w:id="0"/>
    </w:p>
    <w:sectPr w:rsidR="002D3B9D" w:rsidRPr="0018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1832B7"/>
    <w:rsid w:val="00262207"/>
    <w:rsid w:val="002D3B9D"/>
    <w:rsid w:val="00361083"/>
    <w:rsid w:val="003A3AB3"/>
    <w:rsid w:val="005E27E4"/>
    <w:rsid w:val="00680F11"/>
    <w:rsid w:val="00955355"/>
    <w:rsid w:val="00A24E39"/>
    <w:rsid w:val="00B565D5"/>
    <w:rsid w:val="00BE6954"/>
    <w:rsid w:val="00CD5C70"/>
    <w:rsid w:val="00E73199"/>
    <w:rsid w:val="00EF7C76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9066"/>
  <w15:docId w15:val="{0CC5F1C4-5BE2-46F6-B727-DAEC704F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liubin5620/article/details/799226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41</cp:revision>
  <dcterms:created xsi:type="dcterms:W3CDTF">2018-06-25T13:42:00Z</dcterms:created>
  <dcterms:modified xsi:type="dcterms:W3CDTF">2019-09-21T06:45:00Z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