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hint="eastAsia" w:ascii="Times New Roman"/>
          <w:sz w:val="24"/>
          <w:szCs w:val="36"/>
        </w:rPr>
      </w:pPr>
    </w:p>
    <w:p>
      <w:pPr>
        <w:pStyle w:val="4"/>
        <w:rPr>
          <w:rFonts w:hint="eastAsia" w:ascii="Times New Roman"/>
          <w:sz w:val="24"/>
          <w:szCs w:val="36"/>
        </w:rPr>
      </w:pPr>
      <w:r>
        <w:rPr>
          <w:rFonts w:hint="eastAsia" w:ascii="Times New Roman"/>
          <w:sz w:val="24"/>
          <w:szCs w:val="36"/>
        </w:rPr>
        <w:t>卓创科技STM32开发板</w:t>
      </w:r>
      <w:r>
        <w:rPr>
          <w:rFonts w:hint="eastAsia" w:ascii="Times New Roman"/>
          <w:sz w:val="24"/>
          <w:szCs w:val="36"/>
          <w:lang w:val="en-US" w:eastAsia="zh-CN"/>
        </w:rPr>
        <w:t>系列</w:t>
      </w:r>
      <w:r>
        <w:rPr>
          <w:rFonts w:hint="eastAsia" w:ascii="Times New Roman"/>
          <w:sz w:val="24"/>
          <w:szCs w:val="36"/>
        </w:rPr>
        <w:t>教程</w:t>
      </w:r>
    </w:p>
    <w:p>
      <w:pPr>
        <w:pStyle w:val="4"/>
        <w:rPr>
          <w:rFonts w:hint="eastAsia" w:ascii="Times New Roman"/>
          <w:sz w:val="24"/>
          <w:szCs w:val="36"/>
        </w:rPr>
      </w:pPr>
    </w:p>
    <w:p>
      <w:pPr>
        <w:pStyle w:val="4"/>
        <w:rPr>
          <w:rFonts w:hint="eastAsia" w:ascii="Times New Roman"/>
          <w:sz w:val="24"/>
          <w:szCs w:val="36"/>
        </w:rPr>
      </w:pPr>
    </w:p>
    <w:p>
      <w:pPr>
        <w:pStyle w:val="4"/>
        <w:rPr>
          <w:rFonts w:hint="eastAsia" w:ascii="Times New Roman"/>
          <w:sz w:val="24"/>
          <w:szCs w:val="36"/>
        </w:rPr>
      </w:pPr>
    </w:p>
    <w:p>
      <w:pPr>
        <w:pStyle w:val="4"/>
        <w:rPr>
          <w:rFonts w:hint="eastAsia" w:ascii="Times New Roman"/>
          <w:sz w:val="24"/>
          <w:szCs w:val="36"/>
        </w:rPr>
      </w:pPr>
    </w:p>
    <w:p>
      <w:pPr>
        <w:numPr>
          <w:ilvl w:val="0"/>
          <w:numId w:val="1"/>
        </w:numPr>
        <w:tabs>
          <w:tab w:val="left" w:pos="1829"/>
        </w:tabs>
        <w:jc w:val="center"/>
        <w:rPr>
          <w:rFonts w:hint="eastAsia" w:ascii="Microsoft JhengHei" w:eastAsia="Microsoft JhengHei"/>
          <w:b/>
          <w:sz w:val="52"/>
          <w:lang w:eastAsia="zh-CN"/>
        </w:rPr>
      </w:pPr>
      <w:r>
        <w:rPr>
          <w:rFonts w:hint="eastAsia" w:ascii="Microsoft JhengHei" w:eastAsia="Microsoft JhengHei"/>
          <w:b/>
          <w:sz w:val="52"/>
          <w:lang w:eastAsia="zh-CN"/>
        </w:rPr>
        <w:t>STM32硬件篇</w:t>
      </w:r>
    </w:p>
    <w:p>
      <w:pPr>
        <w:numPr>
          <w:ilvl w:val="0"/>
          <w:numId w:val="0"/>
        </w:numPr>
        <w:tabs>
          <w:tab w:val="left" w:pos="1829"/>
        </w:tabs>
        <w:jc w:val="both"/>
        <w:rPr>
          <w:rFonts w:hint="eastAsia" w:ascii="Microsoft JhengHei" w:eastAsia="Microsoft JhengHei"/>
          <w:b/>
          <w:sz w:val="52"/>
          <w:lang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both"/>
        <w:rPr>
          <w:rFonts w:hint="eastAsia" w:ascii="Microsoft JhengHei" w:eastAsia="Microsoft JhengHei"/>
          <w:b/>
          <w:sz w:val="52"/>
          <w:lang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</w:pP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default" w:ascii="Microsoft JhengHei" w:eastAsia="Microsoft JhengHei"/>
          <w:b w:val="0"/>
          <w:bCs/>
          <w:sz w:val="32"/>
          <w:szCs w:val="15"/>
          <w:lang w:val="en-US" w:eastAsia="zh-CN"/>
        </w:rPr>
      </w:pPr>
      <w:r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  <w:t>V1.0</w:t>
      </w: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default" w:ascii="Microsoft JhengHei" w:eastAsia="Microsoft JhengHei"/>
          <w:b w:val="0"/>
          <w:bCs/>
          <w:sz w:val="32"/>
          <w:szCs w:val="15"/>
          <w:lang w:val="en-US" w:eastAsia="zh-CN"/>
        </w:rPr>
      </w:pPr>
      <w:r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  <w:t>2021.11.30</w:t>
      </w:r>
    </w:p>
    <w:p>
      <w:pPr>
        <w:numPr>
          <w:ilvl w:val="0"/>
          <w:numId w:val="0"/>
        </w:numPr>
        <w:tabs>
          <w:tab w:val="left" w:pos="1829"/>
        </w:tabs>
        <w:jc w:val="right"/>
        <w:rPr>
          <w:rFonts w:hint="default" w:ascii="Microsoft JhengHei" w:eastAsia="Microsoft JhengHei"/>
          <w:b w:val="0"/>
          <w:bCs/>
          <w:sz w:val="32"/>
          <w:szCs w:val="15"/>
          <w:lang w:val="en-US" w:eastAsia="zh-CN"/>
        </w:rPr>
      </w:pPr>
      <w:r>
        <w:rPr>
          <w:rFonts w:hint="eastAsia" w:ascii="Microsoft JhengHei" w:eastAsia="Microsoft JhengHei"/>
          <w:b w:val="0"/>
          <w:bCs/>
          <w:sz w:val="32"/>
          <w:szCs w:val="15"/>
          <w:lang w:val="en-US" w:eastAsia="zh-CN"/>
        </w:rPr>
        <w:t>by 卓创科技社团</w:t>
      </w:r>
    </w:p>
    <w:p>
      <w:pPr>
        <w:rPr>
          <w:color w:val="365F91"/>
          <w:sz w:val="32"/>
          <w:lang w:eastAsia="zh-CN"/>
        </w:rPr>
      </w:pPr>
      <w:r>
        <w:rPr>
          <w:color w:val="365F91"/>
          <w:sz w:val="32"/>
          <w:lang w:eastAsia="zh-CN"/>
        </w:rPr>
        <w:br w:type="page"/>
      </w:r>
    </w:p>
    <w:p>
      <w:pPr>
        <w:spacing w:line="407" w:lineRule="exact"/>
        <w:ind w:left="100"/>
        <w:rPr>
          <w:sz w:val="32"/>
          <w:lang w:eastAsia="zh-CN"/>
        </w:rPr>
      </w:pPr>
      <w:r>
        <w:rPr>
          <w:color w:val="365F91"/>
          <w:sz w:val="32"/>
          <w:lang w:eastAsia="zh-CN"/>
        </w:rPr>
        <w:t>目录</w:t>
      </w:r>
    </w:p>
    <w:sdt>
      <w:sdtPr>
        <w:rPr>
          <w:rFonts w:ascii="宋体" w:hAnsi="宋体" w:eastAsia="宋体" w:cs="宋体"/>
          <w:sz w:val="21"/>
          <w:szCs w:val="22"/>
          <w:lang w:val="en-US" w:eastAsia="en-US" w:bidi="ar-SA"/>
        </w:rPr>
        <w:id w:val="1474723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2"/>
          <w:szCs w:val="2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7"/>
            <w:tabs>
              <w:tab w:val="right" w:leader="dot" w:pos="832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_Toc7750 </w:instrText>
          </w:r>
          <w:r>
            <w:fldChar w:fldCharType="separate"/>
          </w:r>
          <w:r>
            <w:rPr>
              <w:lang w:eastAsia="zh-CN"/>
            </w:rPr>
            <w:t>第一章</w:t>
          </w:r>
          <w:r>
            <w:rPr>
              <w:rFonts w:hint="eastAsia" w:ascii="宋体" w:eastAsia="宋体"/>
              <w:lang w:eastAsia="zh-CN"/>
            </w:rPr>
            <w:t xml:space="preserve">. </w:t>
          </w:r>
          <w:r>
            <w:rPr>
              <w:lang w:eastAsia="zh-CN"/>
            </w:rPr>
            <w:t>硬件资源总体框架</w:t>
          </w:r>
          <w:r>
            <w:tab/>
          </w:r>
          <w:r>
            <w:fldChar w:fldCharType="begin"/>
          </w:r>
          <w:r>
            <w:instrText xml:space="preserve"> PAGEREF _Toc7750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_Toc20168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1.1 </w:t>
          </w:r>
          <w:r>
            <w:t>硬件系统结构框架</w:t>
          </w:r>
          <w:r>
            <w:tab/>
          </w:r>
          <w:r>
            <w:fldChar w:fldCharType="begin"/>
          </w:r>
          <w:r>
            <w:instrText xml:space="preserve"> PAGEREF _Toc20168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_Toc29617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1.2 </w:t>
          </w:r>
          <w:r>
            <w:rPr>
              <w:rFonts w:ascii="Arial" w:eastAsia="Arial"/>
              <w:w w:val="90"/>
            </w:rPr>
            <w:t>PCB</w:t>
          </w:r>
          <w:r>
            <w:rPr>
              <w:rFonts w:ascii="Arial" w:eastAsia="Arial"/>
              <w:spacing w:val="-24"/>
              <w:w w:val="90"/>
            </w:rPr>
            <w:t xml:space="preserve"> </w:t>
          </w:r>
          <w:r>
            <w:rPr>
              <w:w w:val="90"/>
            </w:rPr>
            <w:t>分布图</w:t>
          </w:r>
          <w:r>
            <w:tab/>
          </w:r>
          <w:r>
            <w:fldChar w:fldCharType="begin"/>
          </w:r>
          <w:r>
            <w:instrText xml:space="preserve"> PAGEREF _Toc29617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_Toc5272 </w:instrText>
          </w:r>
          <w:r>
            <w:fldChar w:fldCharType="separate"/>
          </w:r>
          <w:r>
            <w:rPr>
              <w:rFonts w:hint="eastAsia"/>
            </w:rPr>
            <w:t>第二章</w:t>
          </w:r>
          <w:r>
            <w:t xml:space="preserve">. </w:t>
          </w:r>
          <w:r>
            <w:rPr>
              <w:rFonts w:hint="eastAsia"/>
            </w:rPr>
            <w:t>各模块原理图及接口功能</w:t>
          </w:r>
          <w:r>
            <w:tab/>
          </w:r>
          <w:r>
            <w:fldChar w:fldCharType="begin"/>
          </w:r>
          <w:r>
            <w:instrText xml:space="preserve"> PAGEREF _Toc5272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_Toc10803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2.1 </w:t>
          </w:r>
          <w:r>
            <w:t>电源供电模块</w:t>
          </w:r>
          <w:r>
            <w:tab/>
          </w:r>
          <w:r>
            <w:fldChar w:fldCharType="begin"/>
          </w:r>
          <w:r>
            <w:instrText xml:space="preserve"> PAGEREF _Toc10803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_Toc19169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2.2 </w:t>
          </w:r>
          <w:r>
            <w:rPr>
              <w:spacing w:val="10"/>
              <w:w w:val="95"/>
            </w:rPr>
            <w:t>主控芯片</w:t>
          </w:r>
          <w:r>
            <w:rPr>
              <w:rFonts w:ascii="Arial" w:eastAsia="Arial"/>
              <w:spacing w:val="10"/>
              <w:w w:val="95"/>
            </w:rPr>
            <w:t>MCU</w:t>
          </w:r>
          <w:r>
            <w:tab/>
          </w:r>
          <w:r>
            <w:fldChar w:fldCharType="begin"/>
          </w:r>
          <w:r>
            <w:instrText xml:space="preserve"> PAGEREF _Toc19169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_Toc9479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2.3 </w:t>
          </w:r>
          <w:r>
            <w:t>后备电池接口</w:t>
          </w:r>
          <w:r>
            <w:tab/>
          </w:r>
          <w:r>
            <w:fldChar w:fldCharType="begin"/>
          </w:r>
          <w:r>
            <w:instrText xml:space="preserve"> PAGEREF _Toc9479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_Toc32759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2.4 </w:t>
          </w:r>
          <w:r>
            <w:rPr>
              <w:rFonts w:ascii="Arial" w:eastAsia="Arial"/>
              <w:w w:val="85"/>
            </w:rPr>
            <w:t>MCU</w:t>
          </w:r>
          <w:r>
            <w:rPr>
              <w:rFonts w:ascii="Arial" w:eastAsia="Arial"/>
              <w:spacing w:val="-32"/>
              <w:w w:val="85"/>
            </w:rPr>
            <w:t xml:space="preserve"> </w:t>
          </w:r>
          <w:r>
            <w:rPr>
              <w:w w:val="85"/>
            </w:rPr>
            <w:t>晶振</w:t>
          </w:r>
          <w:r>
            <w:tab/>
          </w:r>
          <w:r>
            <w:fldChar w:fldCharType="begin"/>
          </w:r>
          <w:r>
            <w:instrText xml:space="preserve"> PAGEREF _Toc32759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_Toc6443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2.5 </w:t>
          </w:r>
          <w:r>
            <w:rPr>
              <w:spacing w:val="14"/>
            </w:rPr>
            <w:t>引出</w:t>
          </w:r>
          <w:r>
            <w:rPr>
              <w:rFonts w:ascii="Arial" w:eastAsia="Arial"/>
              <w:spacing w:val="15"/>
              <w:w w:val="180"/>
            </w:rPr>
            <w:t>I</w:t>
          </w:r>
          <w:r>
            <w:rPr>
              <w:rFonts w:ascii="Arial" w:eastAsia="Arial"/>
              <w:spacing w:val="12"/>
              <w:w w:val="180"/>
            </w:rPr>
            <w:t>/</w:t>
          </w:r>
          <w:r>
            <w:rPr>
              <w:rFonts w:ascii="Arial" w:eastAsia="Arial"/>
              <w:w w:val="64"/>
            </w:rPr>
            <w:t>O</w:t>
          </w:r>
          <w:r>
            <w:rPr>
              <w:rFonts w:ascii="Arial" w:eastAsia="Arial"/>
              <w:spacing w:val="6"/>
            </w:rPr>
            <w:t xml:space="preserve"> </w:t>
          </w:r>
          <w:r>
            <w:t>口</w:t>
          </w:r>
          <w:bookmarkStart w:id="19" w:name="_GoBack"/>
          <w:bookmarkEnd w:id="19"/>
          <w:r>
            <w:tab/>
          </w:r>
          <w:r>
            <w:fldChar w:fldCharType="begin"/>
          </w:r>
          <w:r>
            <w:instrText xml:space="preserve"> PAGEREF _Toc6443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_Toc23793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2.6 </w:t>
          </w:r>
          <w:r>
            <w:rPr>
              <w:rFonts w:ascii="Arial" w:eastAsia="Arial"/>
              <w:w w:val="75"/>
            </w:rPr>
            <w:t>BOOT0</w:t>
          </w:r>
          <w:r>
            <w:rPr>
              <w:rFonts w:ascii="Arial" w:eastAsia="Arial"/>
              <w:spacing w:val="38"/>
              <w:w w:val="75"/>
            </w:rPr>
            <w:t xml:space="preserve"> </w:t>
          </w:r>
          <w:r>
            <w:rPr>
              <w:spacing w:val="9"/>
              <w:w w:val="75"/>
            </w:rPr>
            <w:t>与</w:t>
          </w:r>
          <w:r>
            <w:rPr>
              <w:rFonts w:ascii="Arial" w:eastAsia="Arial"/>
              <w:spacing w:val="9"/>
              <w:w w:val="75"/>
            </w:rPr>
            <w:t>BOOT1</w:t>
          </w:r>
          <w:r>
            <w:tab/>
          </w:r>
          <w:r>
            <w:fldChar w:fldCharType="begin"/>
          </w:r>
          <w:r>
            <w:instrText xml:space="preserve"> PAGEREF _Toc23793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_Toc31530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2.7 </w:t>
          </w:r>
          <w:r>
            <w:t>复位</w:t>
          </w:r>
          <w:r>
            <w:tab/>
          </w:r>
          <w:r>
            <w:fldChar w:fldCharType="begin"/>
          </w:r>
          <w:r>
            <w:instrText xml:space="preserve"> PAGEREF _Toc31530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_Toc23762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2.8 </w:t>
          </w:r>
          <w:r>
            <w:t>下载</w:t>
          </w:r>
          <w:r>
            <w:rPr>
              <w:spacing w:val="2"/>
            </w:rPr>
            <w:t>程</w:t>
          </w:r>
          <w:r>
            <w:t>序接口</w:t>
          </w:r>
          <w:r>
            <w:rPr>
              <w:rFonts w:ascii="Arial" w:eastAsia="Arial"/>
              <w:spacing w:val="1"/>
              <w:w w:val="150"/>
            </w:rPr>
            <w:t>-</w:t>
          </w:r>
          <w:r>
            <w:rPr>
              <w:rFonts w:ascii="Arial" w:eastAsia="Arial"/>
              <w:w w:val="75"/>
            </w:rPr>
            <w:t>S</w:t>
          </w:r>
          <w:r>
            <w:rPr>
              <w:rFonts w:ascii="Arial" w:eastAsia="Arial"/>
              <w:w w:val="82"/>
            </w:rPr>
            <w:t>TL</w:t>
          </w:r>
          <w:r>
            <w:rPr>
              <w:rFonts w:ascii="Arial" w:eastAsia="Arial"/>
              <w:spacing w:val="-2"/>
              <w:w w:val="180"/>
            </w:rPr>
            <w:t>i</w:t>
          </w:r>
          <w:r>
            <w:rPr>
              <w:rFonts w:ascii="Arial" w:eastAsia="Arial"/>
              <w:w w:val="82"/>
            </w:rPr>
            <w:t>n</w:t>
          </w:r>
          <w:r>
            <w:rPr>
              <w:rFonts w:ascii="Arial" w:eastAsia="Arial"/>
              <w:w w:val="90"/>
            </w:rPr>
            <w:t>k</w:t>
          </w:r>
          <w:r>
            <w:tab/>
          </w:r>
          <w:r>
            <w:fldChar w:fldCharType="begin"/>
          </w:r>
          <w:r>
            <w:instrText xml:space="preserve"> PAGEREF _Toc23762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_Toc22542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88"/>
              <w:szCs w:val="28"/>
            </w:rPr>
            <w:t xml:space="preserve">2.9 </w:t>
          </w:r>
          <w:r>
            <w:rPr>
              <w:rFonts w:ascii="Arial" w:eastAsia="Arial"/>
              <w:w w:val="90"/>
            </w:rPr>
            <w:t>USB</w:t>
          </w:r>
          <w:r>
            <w:rPr>
              <w:rFonts w:ascii="Arial" w:eastAsia="Arial"/>
              <w:spacing w:val="17"/>
              <w:w w:val="90"/>
            </w:rPr>
            <w:t xml:space="preserve"> </w:t>
          </w:r>
          <w:r>
            <w:rPr>
              <w:w w:val="90"/>
            </w:rPr>
            <w:t>串口、</w:t>
          </w:r>
          <w:r>
            <w:rPr>
              <w:rFonts w:ascii="Arial" w:eastAsia="Arial"/>
              <w:w w:val="90"/>
            </w:rPr>
            <w:t>USB</w:t>
          </w:r>
          <w:r>
            <w:rPr>
              <w:w w:val="90"/>
            </w:rPr>
            <w:t>、电源</w:t>
          </w:r>
          <w:r>
            <w:tab/>
          </w:r>
          <w:r>
            <w:fldChar w:fldCharType="begin"/>
          </w:r>
          <w:r>
            <w:instrText xml:space="preserve"> PAGEREF _Toc22542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_Toc17962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101"/>
              <w:szCs w:val="28"/>
            </w:rPr>
            <w:t xml:space="preserve">2.10 </w:t>
          </w:r>
          <w:r>
            <w:rPr>
              <w:rFonts w:ascii="Arial" w:eastAsia="Arial"/>
              <w:w w:val="110"/>
            </w:rPr>
            <w:t>IIC</w:t>
          </w:r>
          <w:r>
            <w:rPr>
              <w:rFonts w:ascii="Arial" w:eastAsia="Arial"/>
              <w:spacing w:val="-43"/>
              <w:w w:val="110"/>
            </w:rPr>
            <w:t xml:space="preserve"> </w:t>
          </w:r>
          <w:r>
            <w:rPr>
              <w:w w:val="110"/>
            </w:rPr>
            <w:t>通信</w:t>
          </w:r>
          <w:r>
            <w:tab/>
          </w:r>
          <w:r>
            <w:fldChar w:fldCharType="begin"/>
          </w:r>
          <w:r>
            <w:instrText xml:space="preserve"> PAGEREF _Toc17962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_Toc23319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101"/>
              <w:szCs w:val="28"/>
            </w:rPr>
            <w:t xml:space="preserve">2.11 </w:t>
          </w:r>
          <w:r>
            <w:t>滑动变阻器（</w:t>
          </w:r>
          <w:r>
            <w:rPr>
              <w:rFonts w:ascii="Arial" w:eastAsia="Arial"/>
            </w:rPr>
            <w:t>ADC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_Toc23319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_Toc17025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101"/>
              <w:szCs w:val="28"/>
              <w:lang w:eastAsia="zh-CN"/>
            </w:rPr>
            <w:t xml:space="preserve">2.12 </w:t>
          </w:r>
          <w:r>
            <w:rPr>
              <w:lang w:eastAsia="zh-CN"/>
            </w:rPr>
            <w:t>温湿度传感器接口（单总线）</w:t>
          </w:r>
          <w:r>
            <w:tab/>
          </w:r>
          <w:r>
            <w:fldChar w:fldCharType="begin"/>
          </w:r>
          <w:r>
            <w:instrText xml:space="preserve"> PAGEREF _Toc17025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_Toc3556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101"/>
              <w:szCs w:val="28"/>
            </w:rPr>
            <w:t xml:space="preserve">2.13 </w:t>
          </w:r>
          <w:r>
            <w:rPr>
              <w:rFonts w:ascii="Arial"/>
              <w:w w:val="85"/>
            </w:rPr>
            <w:t>LED</w:t>
          </w:r>
          <w:r>
            <w:tab/>
          </w:r>
          <w:r>
            <w:fldChar w:fldCharType="begin"/>
          </w:r>
          <w:r>
            <w:instrText xml:space="preserve"> PAGEREF _Toc3556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_Toc2629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101"/>
              <w:szCs w:val="28"/>
            </w:rPr>
            <w:t xml:space="preserve">2.14 </w:t>
          </w:r>
          <w:r>
            <w:t>按键</w:t>
          </w:r>
          <w:r>
            <w:tab/>
          </w:r>
          <w:r>
            <w:fldChar w:fldCharType="begin"/>
          </w:r>
          <w:r>
            <w:instrText xml:space="preserve"> PAGEREF _Toc2629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20"/>
            </w:tabs>
          </w:pPr>
          <w:r>
            <w:fldChar w:fldCharType="begin"/>
          </w:r>
          <w:r>
            <w:instrText xml:space="preserve"> HYPERLINK \l _Toc3893 </w:instrText>
          </w:r>
          <w:r>
            <w:fldChar w:fldCharType="separate"/>
          </w:r>
          <w:r>
            <w:rPr>
              <w:rFonts w:hint="default" w:ascii="Arial" w:hAnsi="Arial" w:eastAsia="Arial" w:cs="Arial"/>
              <w:bCs/>
              <w:spacing w:val="0"/>
              <w:w w:val="101"/>
              <w:szCs w:val="28"/>
            </w:rPr>
            <w:t xml:space="preserve">2.15 </w:t>
          </w:r>
          <w:r>
            <w:t>数码管</w:t>
          </w:r>
          <w:r>
            <w:tab/>
          </w:r>
          <w:r>
            <w:fldChar w:fldCharType="begin"/>
          </w:r>
          <w:r>
            <w:instrText xml:space="preserve"> PAGEREF _Toc3893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3" w:type="default"/>
              <w:footerReference r:id="rId4" w:type="default"/>
              <w:pgSz w:w="11920" w:h="16850"/>
              <w:pgMar w:top="1440" w:right="1800" w:bottom="1440" w:left="1800" w:header="1134" w:footer="1270" w:gutter="0"/>
              <w:cols w:space="720" w:num="1"/>
            </w:sectPr>
          </w:pPr>
          <w:r>
            <w:fldChar w:fldCharType="end"/>
          </w:r>
        </w:p>
      </w:sdtContent>
    </w:sdt>
    <w:p>
      <w:pPr>
        <w:pStyle w:val="2"/>
        <w:ind w:left="2345"/>
        <w:jc w:val="left"/>
        <w:rPr>
          <w:lang w:eastAsia="zh-CN"/>
        </w:rPr>
      </w:pPr>
      <w:bookmarkStart w:id="0" w:name="_Toc7750"/>
      <w:r>
        <w:rPr>
          <w:lang w:eastAsia="zh-CN"/>
        </w:rPr>
        <w:t>第一章</w:t>
      </w:r>
      <w:r>
        <w:rPr>
          <w:rFonts w:hint="eastAsia" w:ascii="宋体" w:eastAsia="宋体"/>
          <w:b w:val="0"/>
          <w:lang w:eastAsia="zh-CN"/>
        </w:rPr>
        <w:t xml:space="preserve">. </w:t>
      </w:r>
      <w:r>
        <w:rPr>
          <w:lang w:eastAsia="zh-CN"/>
        </w:rPr>
        <w:t>硬件资源总体框架</w:t>
      </w:r>
      <w:bookmarkEnd w:id="0"/>
    </w:p>
    <w:p>
      <w:pPr>
        <w:pStyle w:val="4"/>
        <w:rPr>
          <w:rFonts w:ascii="Microsoft JhengHei"/>
          <w:b/>
          <w:sz w:val="32"/>
          <w:lang w:eastAsia="zh-CN"/>
        </w:rPr>
      </w:pPr>
    </w:p>
    <w:p>
      <w:pPr>
        <w:pStyle w:val="4"/>
        <w:spacing w:before="13"/>
        <w:rPr>
          <w:rFonts w:ascii="Microsoft JhengHei"/>
          <w:b/>
          <w:sz w:val="27"/>
          <w:lang w:eastAsia="zh-CN"/>
        </w:rPr>
      </w:pPr>
    </w:p>
    <w:p>
      <w:pPr>
        <w:pStyle w:val="3"/>
        <w:numPr>
          <w:ilvl w:val="1"/>
          <w:numId w:val="2"/>
        </w:numPr>
        <w:tabs>
          <w:tab w:val="left" w:pos="615"/>
        </w:tabs>
        <w:spacing w:before="1"/>
        <w:ind w:hanging="494"/>
        <w:jc w:val="left"/>
      </w:pPr>
      <w:bookmarkStart w:id="1" w:name="_Toc20168"/>
      <w:r>
        <w:t>硬件系统结构框架</w:t>
      </w:r>
      <w:bookmarkEnd w:id="1"/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spacing w:before="11"/>
        <w:rPr>
          <w:rFonts w:ascii="Microsoft JhengHei"/>
          <w:b/>
          <w:sz w:val="16"/>
        </w:rPr>
      </w:pPr>
      <w:r>
        <w:rPr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1639570</wp:posOffset>
            </wp:positionH>
            <wp:positionV relativeFrom="paragraph">
              <wp:posOffset>208280</wp:posOffset>
            </wp:positionV>
            <wp:extent cx="4273550" cy="47936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269" cy="479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Microsoft JhengHei"/>
          <w:sz w:val="16"/>
        </w:rPr>
        <w:sectPr>
          <w:headerReference r:id="rId5" w:type="default"/>
          <w:footerReference r:id="rId6" w:type="default"/>
          <w:pgSz w:w="11920" w:h="16850"/>
          <w:pgMar w:top="1460" w:right="1680" w:bottom="1460" w:left="1680" w:header="1134" w:footer="1270" w:gutter="0"/>
          <w:pgNumType w:start="1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1388"/>
        </w:tabs>
        <w:spacing w:line="390" w:lineRule="exact"/>
        <w:ind w:left="1387" w:hanging="566"/>
        <w:jc w:val="left"/>
      </w:pPr>
      <w:bookmarkStart w:id="2" w:name="_Toc29617"/>
      <w:r>
        <w:rPr>
          <w:rFonts w:ascii="Arial" w:eastAsia="Arial"/>
          <w:w w:val="90"/>
        </w:rPr>
        <w:t>PCB</w:t>
      </w:r>
      <w:r>
        <w:rPr>
          <w:rFonts w:ascii="Arial" w:eastAsia="Arial"/>
          <w:spacing w:val="-24"/>
          <w:w w:val="90"/>
        </w:rPr>
        <w:t xml:space="preserve"> </w:t>
      </w:r>
      <w:r>
        <w:rPr>
          <w:w w:val="90"/>
        </w:rPr>
        <w:t>分布图</w:t>
      </w:r>
      <w:bookmarkEnd w:id="2"/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spacing w:before="6"/>
        <w:rPr>
          <w:rFonts w:ascii="Microsoft JhengHei"/>
          <w:b/>
          <w:sz w:val="28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1153160</wp:posOffset>
            </wp:positionH>
            <wp:positionV relativeFrom="paragraph">
              <wp:posOffset>338455</wp:posOffset>
            </wp:positionV>
            <wp:extent cx="5262880" cy="3714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73" cy="37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Microsoft JhengHei"/>
          <w:sz w:val="28"/>
        </w:rPr>
        <w:sectPr>
          <w:pgSz w:w="11920" w:h="16850"/>
          <w:pgMar w:top="1440" w:right="1580" w:bottom="1460" w:left="1680" w:header="1134" w:footer="1270" w:gutter="0"/>
          <w:cols w:space="720" w:num="1"/>
        </w:sectPr>
      </w:pPr>
    </w:p>
    <w:p>
      <w:pPr>
        <w:pStyle w:val="2"/>
        <w:bidi w:val="0"/>
      </w:pPr>
      <w:bookmarkStart w:id="3" w:name="_Toc5272"/>
      <w:r>
        <w:rPr>
          <w:rFonts w:hint="eastAsia"/>
        </w:rPr>
        <w:t>第二章</w:t>
      </w:r>
      <w:r>
        <w:t xml:space="preserve">. </w:t>
      </w:r>
      <w:r>
        <w:rPr>
          <w:rFonts w:hint="eastAsia"/>
        </w:rPr>
        <w:t>各模块原理图及接口功能</w:t>
      </w:r>
      <w:bookmarkEnd w:id="3"/>
    </w:p>
    <w:p>
      <w:pPr>
        <w:pStyle w:val="4"/>
        <w:spacing w:before="14"/>
        <w:rPr>
          <w:rFonts w:ascii="Microsoft JhengHei"/>
          <w:b/>
          <w:sz w:val="15"/>
        </w:rPr>
      </w:pPr>
    </w:p>
    <w:p>
      <w:pPr>
        <w:pStyle w:val="3"/>
        <w:numPr>
          <w:ilvl w:val="1"/>
          <w:numId w:val="3"/>
        </w:numPr>
        <w:tabs>
          <w:tab w:val="left" w:pos="597"/>
        </w:tabs>
        <w:spacing w:line="413" w:lineRule="exact"/>
      </w:pPr>
      <w:bookmarkStart w:id="4" w:name="_Toc10803"/>
      <w:r>
        <w:t>电源供电模块</w:t>
      </w:r>
      <w:bookmarkEnd w:id="4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800"/>
        <w:rPr>
          <w:lang w:eastAsia="zh-CN"/>
        </w:rPr>
      </w:pPr>
      <w:r>
        <w:rPr>
          <w:lang w:eastAsia="zh-CN"/>
        </w:rPr>
        <w:t>此 STM32 开发板中 J2 为电源选择端口。开发板有两种供电方式，分别为</w:t>
      </w:r>
    </w:p>
    <w:p>
      <w:pPr>
        <w:pStyle w:val="4"/>
        <w:spacing w:before="154" w:line="355" w:lineRule="auto"/>
        <w:ind w:left="320" w:right="113" w:hanging="26"/>
        <w:jc w:val="center"/>
        <w:rPr>
          <w:lang w:eastAsia="zh-CN"/>
        </w:rPr>
      </w:pPr>
      <w:r>
        <w:rPr>
          <w:lang w:eastAsia="zh-CN"/>
        </w:rPr>
        <w:t>DC插头供电和 USB 供电，两种供电方式供电电压均为 5V。用跳线帽选择供电方式，5V_1 对应 DC 电源供电方式， 5V_2 对应 USB 供电方式。5V 电压经过</w:t>
      </w:r>
    </w:p>
    <w:p>
      <w:pPr>
        <w:pStyle w:val="4"/>
        <w:spacing w:before="38" w:line="355" w:lineRule="auto"/>
        <w:ind w:left="320" w:right="131"/>
        <w:rPr>
          <w:lang w:eastAsia="zh-CN"/>
        </w:rPr>
      </w:pPr>
      <w:r>
        <w:rPr>
          <w:lang w:eastAsia="zh-CN"/>
        </w:rPr>
        <w:t>ASM1117 转为 3.3V 给MCU 等供电。供电模块结构图如图 2.1.1，USB 转 5V 原理图如图 2.1.2, 5V 转 3.3V 原理图如图 2.1.3。</w:t>
      </w:r>
    </w:p>
    <w:p>
      <w:pPr>
        <w:pStyle w:val="4"/>
        <w:spacing w:before="2"/>
        <w:rPr>
          <w:sz w:val="12"/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1919605</wp:posOffset>
            </wp:positionH>
            <wp:positionV relativeFrom="paragraph">
              <wp:posOffset>125730</wp:posOffset>
            </wp:positionV>
            <wp:extent cx="3596640" cy="12344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9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26"/>
          <w:lang w:eastAsia="zh-CN"/>
        </w:rPr>
      </w:pPr>
    </w:p>
    <w:p>
      <w:pPr>
        <w:ind w:left="2671" w:right="2501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sz w:val="21"/>
          <w:lang w:eastAsia="zh-CN"/>
        </w:rPr>
        <w:t xml:space="preserve">图  </w:t>
      </w:r>
      <w:r>
        <w:rPr>
          <w:rFonts w:ascii="Arial" w:eastAsia="Arial"/>
          <w:b/>
          <w:sz w:val="21"/>
          <w:lang w:eastAsia="zh-CN"/>
        </w:rPr>
        <w:t xml:space="preserve">2.1.1  32  </w:t>
      </w:r>
      <w:r>
        <w:rPr>
          <w:rFonts w:hint="eastAsia" w:ascii="Microsoft JhengHei" w:eastAsia="Microsoft JhengHei"/>
          <w:b/>
          <w:sz w:val="21"/>
          <w:lang w:eastAsia="zh-CN"/>
        </w:rPr>
        <w:t>开发板供电模块结构图</w:t>
      </w:r>
    </w:p>
    <w:p>
      <w:pPr>
        <w:pStyle w:val="4"/>
        <w:spacing w:before="16"/>
        <w:rPr>
          <w:rFonts w:ascii="Microsoft JhengHei"/>
          <w:b/>
          <w:sz w:val="12"/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2012950</wp:posOffset>
            </wp:positionH>
            <wp:positionV relativeFrom="paragraph">
              <wp:posOffset>167640</wp:posOffset>
            </wp:positionV>
            <wp:extent cx="3609340" cy="21564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40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2774" w:right="2501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sz w:val="21"/>
        </w:rPr>
        <w:t xml:space="preserve">2.1.2 USB </w:t>
      </w:r>
      <w:r>
        <w:rPr>
          <w:rFonts w:hint="eastAsia" w:ascii="Microsoft JhengHei" w:eastAsia="Microsoft JhengHei"/>
          <w:b/>
          <w:sz w:val="21"/>
        </w:rPr>
        <w:t xml:space="preserve">转 </w:t>
      </w:r>
      <w:r>
        <w:rPr>
          <w:rFonts w:ascii="Arial" w:eastAsia="Arial"/>
          <w:b/>
          <w:sz w:val="21"/>
        </w:rPr>
        <w:t xml:space="preserve">5V </w:t>
      </w:r>
      <w:r>
        <w:rPr>
          <w:rFonts w:hint="eastAsia" w:ascii="Microsoft JhengHei" w:eastAsia="Microsoft JhengHei"/>
          <w:b/>
          <w:sz w:val="21"/>
        </w:rPr>
        <w:t>原理图</w:t>
      </w:r>
    </w:p>
    <w:p>
      <w:pPr>
        <w:jc w:val="center"/>
        <w:rPr>
          <w:rFonts w:ascii="Microsoft JhengHei" w:eastAsia="Microsoft JhengHei"/>
          <w:sz w:val="21"/>
        </w:rPr>
        <w:sectPr>
          <w:pgSz w:w="11920" w:h="16850"/>
          <w:pgMar w:top="1440" w:right="1540" w:bottom="1460" w:left="1480" w:header="1134" w:footer="1270" w:gutter="0"/>
          <w:cols w:space="720" w:num="1"/>
        </w:sectPr>
      </w:pPr>
    </w:p>
    <w:p>
      <w:pPr>
        <w:pStyle w:val="4"/>
        <w:ind w:left="1520"/>
        <w:rPr>
          <w:rFonts w:ascii="Microsoft JhengHei"/>
          <w:sz w:val="20"/>
        </w:rPr>
      </w:pPr>
      <w:r>
        <w:rPr>
          <w:rFonts w:ascii="Microsoft JhengHei"/>
          <w:sz w:val="20"/>
          <w:lang w:eastAsia="zh-CN"/>
        </w:rPr>
        <w:drawing>
          <wp:inline distT="0" distB="0" distL="0" distR="0">
            <wp:extent cx="3595370" cy="15036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711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rFonts w:ascii="Microsoft JhengHei"/>
          <w:b/>
          <w:sz w:val="13"/>
        </w:rPr>
      </w:pPr>
    </w:p>
    <w:p>
      <w:pPr>
        <w:spacing w:line="336" w:lineRule="exact"/>
        <w:ind w:left="3091" w:right="331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sz w:val="21"/>
        </w:rPr>
        <w:t xml:space="preserve">2.1.3 5V </w:t>
      </w:r>
      <w:r>
        <w:rPr>
          <w:rFonts w:hint="eastAsia" w:ascii="Microsoft JhengHei" w:eastAsia="Microsoft JhengHei"/>
          <w:b/>
          <w:sz w:val="21"/>
        </w:rPr>
        <w:t xml:space="preserve">转 </w:t>
      </w:r>
      <w:r>
        <w:rPr>
          <w:rFonts w:ascii="Arial" w:eastAsia="Arial"/>
          <w:b/>
          <w:sz w:val="21"/>
        </w:rPr>
        <w:t xml:space="preserve">3V3 </w:t>
      </w:r>
      <w:r>
        <w:rPr>
          <w:rFonts w:hint="eastAsia" w:ascii="Microsoft JhengHei" w:eastAsia="Microsoft JhengHei"/>
          <w:b/>
          <w:sz w:val="21"/>
        </w:rPr>
        <w:t>原理图</w:t>
      </w: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3"/>
        </w:numPr>
        <w:tabs>
          <w:tab w:val="left" w:pos="635"/>
        </w:tabs>
        <w:spacing w:line="413" w:lineRule="exact"/>
        <w:ind w:left="634" w:hanging="494"/>
        <w:rPr>
          <w:rFonts w:ascii="Arial" w:eastAsia="Arial"/>
        </w:rPr>
      </w:pPr>
      <w:bookmarkStart w:id="5" w:name="_Toc19169"/>
      <w:r>
        <w:rPr>
          <w:spacing w:val="10"/>
          <w:w w:val="95"/>
        </w:rPr>
        <w:t>主控芯片</w:t>
      </w:r>
      <w:r>
        <w:rPr>
          <w:rFonts w:ascii="Arial" w:eastAsia="Arial"/>
          <w:spacing w:val="10"/>
          <w:w w:val="95"/>
        </w:rPr>
        <w:t>MCU</w:t>
      </w:r>
      <w:bookmarkEnd w:id="5"/>
    </w:p>
    <w:p>
      <w:pPr>
        <w:pStyle w:val="4"/>
        <w:spacing w:before="10"/>
        <w:rPr>
          <w:rFonts w:ascii="Arial"/>
          <w:b/>
          <w:sz w:val="23"/>
        </w:rPr>
      </w:pPr>
    </w:p>
    <w:p>
      <w:pPr>
        <w:pStyle w:val="4"/>
        <w:spacing w:line="357" w:lineRule="auto"/>
        <w:ind w:left="140" w:right="351" w:firstLine="479"/>
        <w:jc w:val="both"/>
        <w:rPr>
          <w:lang w:eastAsia="zh-CN"/>
        </w:rPr>
      </w:pPr>
      <w:r>
        <w:rPr>
          <w:lang w:eastAsia="zh-CN"/>
        </w:rPr>
        <w:t>STM32 开发板选择的是 STM32F103RBT6 作为 MCU，该芯片是 STM32F103 里中容量的，它拥有的资源包括：128KB FLASH、20KB SRAM、3 个通用定时器、 1个高级定时</w:t>
      </w:r>
      <w:r>
        <w:rPr>
          <w:spacing w:val="-1"/>
          <w:lang w:eastAsia="zh-CN"/>
        </w:rPr>
        <w:t>器</w:t>
      </w:r>
      <w:r>
        <w:rPr>
          <w:spacing w:val="-5"/>
          <w:lang w:eastAsia="zh-CN"/>
        </w:rPr>
        <w:t>、</w:t>
      </w:r>
      <w:r>
        <w:rPr>
          <w:lang w:eastAsia="zh-CN"/>
        </w:rPr>
        <w:t>1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DMA 控制</w:t>
      </w:r>
      <w:r>
        <w:rPr>
          <w:spacing w:val="-5"/>
          <w:lang w:eastAsia="zh-CN"/>
        </w:rPr>
        <w:t>器</w:t>
      </w:r>
      <w:r>
        <w:rPr>
          <w:lang w:eastAsia="zh-CN"/>
        </w:rPr>
        <w:t>（共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7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个通道</w:t>
      </w:r>
      <w:r>
        <w:rPr>
          <w:spacing w:val="-120"/>
          <w:lang w:eastAsia="zh-CN"/>
        </w:rPr>
        <w:t>）</w:t>
      </w:r>
      <w:r>
        <w:rPr>
          <w:spacing w:val="-5"/>
          <w:lang w:eastAsia="zh-CN"/>
        </w:rPr>
        <w:t>、</w:t>
      </w:r>
      <w:r>
        <w:rPr>
          <w:lang w:eastAsia="zh-CN"/>
        </w:rPr>
        <w:t>2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SPI</w:t>
      </w:r>
      <w:r>
        <w:rPr>
          <w:spacing w:val="-5"/>
          <w:lang w:eastAsia="zh-CN"/>
        </w:rPr>
        <w:t>、</w:t>
      </w:r>
      <w:r>
        <w:rPr>
          <w:lang w:eastAsia="zh-CN"/>
        </w:rPr>
        <w:t>2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IIC</w:t>
      </w:r>
      <w:r>
        <w:rPr>
          <w:spacing w:val="-8"/>
          <w:lang w:eastAsia="zh-CN"/>
        </w:rPr>
        <w:t>、</w:t>
      </w:r>
      <w:r>
        <w:rPr>
          <w:lang w:eastAsia="zh-CN"/>
        </w:rPr>
        <w:t>3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个串口、</w:t>
      </w:r>
    </w:p>
    <w:p>
      <w:pPr>
        <w:pStyle w:val="4"/>
        <w:spacing w:before="34" w:line="357" w:lineRule="auto"/>
        <w:ind w:left="140" w:right="110"/>
      </w:pPr>
      <w:r>
        <w:t xml:space="preserve">1个 </w:t>
      </w:r>
      <w:r>
        <w:rPr>
          <w:spacing w:val="-13"/>
        </w:rPr>
        <w:t xml:space="preserve">RTC、 </w:t>
      </w:r>
      <w:r>
        <w:t xml:space="preserve">2 </w:t>
      </w:r>
      <w:r>
        <w:rPr>
          <w:spacing w:val="-10"/>
        </w:rPr>
        <w:t xml:space="preserve">个看门狗、1 </w:t>
      </w:r>
      <w:r>
        <w:t xml:space="preserve">个 Systick </w:t>
      </w:r>
      <w:r>
        <w:rPr>
          <w:spacing w:val="-12"/>
        </w:rPr>
        <w:t xml:space="preserve">定时器、1 </w:t>
      </w:r>
      <w:r>
        <w:t xml:space="preserve">个 </w:t>
      </w:r>
      <w:r>
        <w:rPr>
          <w:spacing w:val="-12"/>
        </w:rPr>
        <w:t xml:space="preserve">USB、1 </w:t>
      </w:r>
      <w:r>
        <w:t xml:space="preserve">个 </w:t>
      </w:r>
      <w:r>
        <w:rPr>
          <w:spacing w:val="-12"/>
        </w:rPr>
        <w:t xml:space="preserve">CAN、2 </w:t>
      </w:r>
      <w:r>
        <w:t xml:space="preserve">个 12 位 ADC、以及 51 </w:t>
      </w:r>
      <w:r>
        <w:rPr>
          <w:spacing w:val="2"/>
        </w:rPr>
        <w:t xml:space="preserve">个通用 </w:t>
      </w:r>
      <w:r>
        <w:t xml:space="preserve">IO </w:t>
      </w:r>
      <w:r>
        <w:rPr>
          <w:spacing w:val="3"/>
        </w:rPr>
        <w:t>口。</w:t>
      </w:r>
      <w:r>
        <w:rPr>
          <w:spacing w:val="3"/>
          <w:lang w:eastAsia="zh-CN"/>
        </w:rPr>
        <w:t xml:space="preserve">该芯片是 </w:t>
      </w:r>
      <w:r>
        <w:rPr>
          <w:lang w:eastAsia="zh-CN"/>
        </w:rPr>
        <w:t xml:space="preserve">STM32F1 </w:t>
      </w:r>
      <w:r>
        <w:rPr>
          <w:spacing w:val="3"/>
          <w:lang w:eastAsia="zh-CN"/>
        </w:rPr>
        <w:t xml:space="preserve">家族常用型号里面，中等配置的芯片，对于 </w:t>
      </w:r>
      <w:r>
        <w:rPr>
          <w:lang w:eastAsia="zh-CN"/>
        </w:rPr>
        <w:t xml:space="preserve">STM32 </w:t>
      </w:r>
      <w:r>
        <w:rPr>
          <w:spacing w:val="-6"/>
          <w:lang w:eastAsia="zh-CN"/>
        </w:rPr>
        <w:t xml:space="preserve">初学者学习最为适合，所以我们选择了它作为我们 </w:t>
      </w:r>
      <w:r>
        <w:rPr>
          <w:lang w:eastAsia="zh-CN"/>
        </w:rPr>
        <w:t>开发板的主芯片。</w:t>
      </w:r>
      <w:r>
        <w:t>MCU 部分的原理图如图</w:t>
      </w:r>
      <w:r>
        <w:rPr>
          <w:spacing w:val="-60"/>
        </w:rPr>
        <w:t xml:space="preserve"> </w:t>
      </w:r>
      <w:r>
        <w:t>2.2.1</w:t>
      </w:r>
    </w:p>
    <w:p>
      <w:pPr>
        <w:pStyle w:val="4"/>
        <w:spacing w:before="12"/>
        <w:rPr>
          <w:sz w:val="11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123825</wp:posOffset>
            </wp:positionV>
            <wp:extent cx="5309870" cy="26485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004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3122" w:right="3234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sz w:val="21"/>
        </w:rPr>
        <w:t xml:space="preserve">2.2.1 MCU </w:t>
      </w:r>
      <w:r>
        <w:rPr>
          <w:rFonts w:hint="eastAsia" w:ascii="Microsoft JhengHei" w:eastAsia="Microsoft JhengHei"/>
          <w:b/>
          <w:sz w:val="21"/>
        </w:rPr>
        <w:t>部分原理图</w:t>
      </w:r>
    </w:p>
    <w:p>
      <w:pPr>
        <w:pStyle w:val="3"/>
        <w:numPr>
          <w:ilvl w:val="1"/>
          <w:numId w:val="3"/>
        </w:numPr>
        <w:tabs>
          <w:tab w:val="left" w:pos="635"/>
        </w:tabs>
        <w:spacing w:before="128"/>
        <w:ind w:left="634" w:hanging="494"/>
      </w:pPr>
      <w:bookmarkStart w:id="6" w:name="_Toc9479"/>
      <w:r>
        <w:t>后备电池接口</w:t>
      </w:r>
      <w:bookmarkEnd w:id="6"/>
    </w:p>
    <w:p>
      <w:pPr>
        <w:pStyle w:val="4"/>
        <w:spacing w:before="11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40" w:right="109" w:firstLine="479"/>
        <w:rPr>
          <w:lang w:eastAsia="zh-CN"/>
        </w:rPr>
      </w:pPr>
      <w:r>
        <w:rPr>
          <w:lang w:eastAsia="zh-CN"/>
        </w:rPr>
        <w:t>后备区域 VBAT 脚的供电采用 CR1220 纽扣电池和 VCC3.3 混合供电的方式，在有外部电源（VCC3.3）的时候，CR1220 不给 VBAT 供电，而在外部电源断开</w:t>
      </w:r>
    </w:p>
    <w:p>
      <w:pPr>
        <w:spacing w:line="357" w:lineRule="auto"/>
        <w:rPr>
          <w:lang w:eastAsia="zh-CN"/>
        </w:rPr>
        <w:sectPr>
          <w:pgSz w:w="11920" w:h="16850"/>
          <w:pgMar w:top="1480" w:right="1320" w:bottom="1460" w:left="1660" w:header="1134" w:footer="1270" w:gutter="0"/>
          <w:cols w:space="720" w:num="1"/>
        </w:sectPr>
      </w:pPr>
    </w:p>
    <w:p>
      <w:pPr>
        <w:pStyle w:val="4"/>
        <w:spacing w:line="355" w:lineRule="auto"/>
        <w:ind w:left="120" w:right="105"/>
        <w:rPr>
          <w:lang w:eastAsia="zh-CN"/>
        </w:rPr>
      </w:pPr>
      <w:r>
        <w:rPr>
          <w:lang w:eastAsia="zh-CN"/>
        </w:rPr>
        <w:t>的时候，则由 CR1220 给其供电。这样，VBAT 总是有电的，以保证 RTC 的走时以及后备寄存器的内容不丢失，原理图如图 2.3.1</w:t>
      </w:r>
    </w:p>
    <w:p>
      <w:pPr>
        <w:pStyle w:val="4"/>
        <w:spacing w:before="2"/>
        <w:rPr>
          <w:sz w:val="12"/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1988820</wp:posOffset>
            </wp:positionH>
            <wp:positionV relativeFrom="paragraph">
              <wp:posOffset>125730</wp:posOffset>
            </wp:positionV>
            <wp:extent cx="3590290" cy="142367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460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2538" w:right="265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 </w:t>
      </w:r>
      <w:r>
        <w:rPr>
          <w:rFonts w:ascii="Arial" w:eastAsia="Arial"/>
          <w:b/>
          <w:sz w:val="21"/>
        </w:rPr>
        <w:t xml:space="preserve">2.3.1 </w:t>
      </w:r>
      <w:r>
        <w:rPr>
          <w:rFonts w:hint="eastAsia" w:ascii="Microsoft JhengHei" w:eastAsia="Microsoft JhengHei"/>
          <w:b/>
          <w:sz w:val="21"/>
        </w:rPr>
        <w:t>后备电池接口原理图</w:t>
      </w:r>
    </w:p>
    <w:p>
      <w:pPr>
        <w:pStyle w:val="3"/>
        <w:numPr>
          <w:ilvl w:val="1"/>
          <w:numId w:val="3"/>
        </w:numPr>
        <w:tabs>
          <w:tab w:val="left" w:pos="687"/>
        </w:tabs>
        <w:spacing w:before="125"/>
        <w:ind w:left="686" w:hanging="566"/>
      </w:pPr>
      <w:bookmarkStart w:id="7" w:name="_Toc32759"/>
      <w:r>
        <w:rPr>
          <w:rFonts w:ascii="Arial" w:eastAsia="Arial"/>
          <w:w w:val="85"/>
        </w:rPr>
        <w:t>MCU</w:t>
      </w:r>
      <w:r>
        <w:rPr>
          <w:rFonts w:ascii="Arial" w:eastAsia="Arial"/>
          <w:spacing w:val="-32"/>
          <w:w w:val="85"/>
        </w:rPr>
        <w:t xml:space="preserve"> </w:t>
      </w:r>
      <w:r>
        <w:rPr>
          <w:w w:val="85"/>
        </w:rPr>
        <w:t>晶振</w:t>
      </w:r>
      <w:bookmarkEnd w:id="7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</w:pPr>
      <w:r>
        <w:t>PC14——RTC 晶振，接 32.768K 晶振，不可用做 IO ；</w:t>
      </w:r>
    </w:p>
    <w:p>
      <w:pPr>
        <w:pStyle w:val="4"/>
        <w:spacing w:before="9"/>
        <w:rPr>
          <w:sz w:val="20"/>
        </w:rPr>
      </w:pPr>
    </w:p>
    <w:p>
      <w:pPr>
        <w:pStyle w:val="4"/>
        <w:spacing w:before="1" w:line="448" w:lineRule="auto"/>
        <w:ind w:left="600" w:right="2067"/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2021840</wp:posOffset>
            </wp:positionH>
            <wp:positionV relativeFrom="paragraph">
              <wp:posOffset>1517015</wp:posOffset>
            </wp:positionV>
            <wp:extent cx="3596640" cy="843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841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PC15——RTC 晶振，接 32.768K 晶振，不可用做 IO。 PD0 ——HSE 晶振，接 HSE 晶振，8MHz，不可用做 IO； PD1 ——HSE 晶振，接 HSE 晶振，8MHz，不可用做 IO。如图 2.4.1</w:t>
      </w:r>
    </w:p>
    <w:p>
      <w:pPr>
        <w:spacing w:before="82"/>
        <w:ind w:left="2647" w:right="265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如图</w:t>
      </w:r>
      <w:r>
        <w:rPr>
          <w:rFonts w:hint="eastAsia" w:ascii="Microsoft JhengHei" w:eastAsia="Microsoft JhengHei"/>
          <w:b/>
          <w:spacing w:val="-3"/>
          <w:sz w:val="21"/>
        </w:rPr>
        <w:t xml:space="preserve"> </w:t>
      </w:r>
      <w:r>
        <w:rPr>
          <w:rFonts w:ascii="Arial" w:eastAsia="Arial"/>
          <w:b/>
          <w:w w:val="120"/>
          <w:sz w:val="21"/>
        </w:rPr>
        <w:t>2.</w:t>
      </w:r>
      <w:r>
        <w:rPr>
          <w:rFonts w:ascii="Arial" w:eastAsia="Arial"/>
          <w:b/>
          <w:w w:val="90"/>
          <w:sz w:val="21"/>
        </w:rPr>
        <w:t>4</w:t>
      </w:r>
      <w:r>
        <w:rPr>
          <w:rFonts w:ascii="Arial" w:eastAsia="Arial"/>
          <w:b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9"/>
          <w:sz w:val="21"/>
        </w:rPr>
        <w:t xml:space="preserve"> </w:t>
      </w:r>
      <w:r>
        <w:rPr>
          <w:rFonts w:ascii="Arial" w:eastAsia="Arial"/>
          <w:b/>
          <w:w w:val="66"/>
          <w:sz w:val="21"/>
        </w:rPr>
        <w:t>MCU</w:t>
      </w:r>
      <w:r>
        <w:rPr>
          <w:rFonts w:ascii="Arial" w:eastAsia="Arial"/>
          <w:b/>
          <w:spacing w:val="-8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晶振</w:t>
      </w:r>
    </w:p>
    <w:p>
      <w:pPr>
        <w:pStyle w:val="3"/>
        <w:numPr>
          <w:ilvl w:val="1"/>
          <w:numId w:val="3"/>
        </w:numPr>
        <w:tabs>
          <w:tab w:val="left" w:pos="702"/>
        </w:tabs>
        <w:spacing w:before="125"/>
        <w:ind w:left="701" w:hanging="581"/>
      </w:pPr>
      <w:bookmarkStart w:id="8" w:name="_Toc6443"/>
      <w:r>
        <w:rPr>
          <w:spacing w:val="14"/>
        </w:rPr>
        <w:t>引出</w:t>
      </w:r>
      <w:r>
        <w:rPr>
          <w:rFonts w:ascii="Arial" w:eastAsia="Arial"/>
          <w:spacing w:val="15"/>
          <w:w w:val="180"/>
        </w:rPr>
        <w:t>I</w:t>
      </w:r>
      <w:r>
        <w:rPr>
          <w:rFonts w:ascii="Arial" w:eastAsia="Arial"/>
          <w:spacing w:val="12"/>
          <w:w w:val="180"/>
        </w:rPr>
        <w:t>/</w:t>
      </w:r>
      <w:r>
        <w:rPr>
          <w:rFonts w:ascii="Arial" w:eastAsia="Arial"/>
          <w:w w:val="64"/>
        </w:rPr>
        <w:t>O</w:t>
      </w:r>
      <w:r>
        <w:rPr>
          <w:rFonts w:ascii="Arial" w:eastAsia="Arial"/>
          <w:spacing w:val="6"/>
        </w:rPr>
        <w:t xml:space="preserve"> </w:t>
      </w:r>
      <w:r>
        <w:t>口</w:t>
      </w:r>
      <w:bookmarkEnd w:id="8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20" w:right="110" w:firstLine="479"/>
        <w:jc w:val="both"/>
      </w:pPr>
      <w:r>
        <w:t xml:space="preserve">STM32 </w:t>
      </w:r>
      <w:r>
        <w:rPr>
          <w:spacing w:val="5"/>
        </w:rPr>
        <w:t xml:space="preserve">开发板将 </w:t>
      </w:r>
      <w:r>
        <w:t xml:space="preserve">STM32F103RBT6 </w:t>
      </w:r>
      <w:r>
        <w:rPr>
          <w:spacing w:val="3"/>
        </w:rPr>
        <w:t xml:space="preserve">所有 </w:t>
      </w:r>
      <w:r>
        <w:t xml:space="preserve">IO </w:t>
      </w:r>
      <w:r>
        <w:rPr>
          <w:spacing w:val="7"/>
        </w:rPr>
        <w:t xml:space="preserve">口全部引出，通过排针共引出四组共 </w:t>
      </w:r>
      <w:r>
        <w:t xml:space="preserve">51 个 IO </w:t>
      </w:r>
      <w:r>
        <w:rPr>
          <w:spacing w:val="30"/>
        </w:rPr>
        <w:t xml:space="preserve">口， </w:t>
      </w:r>
      <w:r>
        <w:t>GPIOA0-GPIOA15, GPIOB0-GPIOB15, GPIOC0-GPIOC15, GPIOD0-GPIOD2,如图 2.5.1</w:t>
      </w:r>
      <w:r>
        <w:rPr>
          <w:spacing w:val="56"/>
        </w:rPr>
        <w:t xml:space="preserve"> </w:t>
      </w:r>
      <w:r>
        <w:t>所示：</w:t>
      </w:r>
    </w:p>
    <w:p>
      <w:pPr>
        <w:spacing w:line="357" w:lineRule="auto"/>
        <w:jc w:val="both"/>
        <w:sectPr>
          <w:pgSz w:w="11920" w:h="16850"/>
          <w:pgMar w:top="1440" w:right="1560" w:bottom="1460" w:left="1680" w:header="1134" w:footer="1270" w:gutter="0"/>
          <w:cols w:space="720" w:num="1"/>
        </w:sectPr>
      </w:pPr>
    </w:p>
    <w:p>
      <w:pPr>
        <w:pStyle w:val="4"/>
        <w:ind w:left="1785"/>
        <w:rPr>
          <w:sz w:val="20"/>
        </w:rPr>
      </w:pPr>
      <w:r>
        <w:rPr>
          <w:sz w:val="20"/>
        </w:rPr>
        <w:pict>
          <v:group id="_x0000_s1026" o:spid="_x0000_s1026" o:spt="203" style="height:170.05pt;width:249.25pt;" coordsize="4985,3401">
            <o:lock v:ext="edit"/>
            <v:shape id="_x0000_s1028" o:spid="_x0000_s1028" o:spt="75" type="#_x0000_t75" style="position:absolute;left:0;top:0;height:3401;width:2726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27" o:spid="_x0000_s1027" o:spt="75" type="#_x0000_t75" style="position:absolute;left:2726;top:437;height:2964;width:2258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rPr>
          <w:sz w:val="15"/>
        </w:rPr>
      </w:pPr>
    </w:p>
    <w:p>
      <w:pPr>
        <w:spacing w:line="335" w:lineRule="exact"/>
        <w:ind w:left="2781" w:right="3032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</w:t>
      </w:r>
      <w:r>
        <w:rPr>
          <w:rFonts w:ascii="Arial" w:eastAsia="Arial"/>
          <w:b/>
          <w:sz w:val="21"/>
        </w:rPr>
        <w:t xml:space="preserve">2.5.1  </w:t>
      </w:r>
      <w:r>
        <w:rPr>
          <w:rFonts w:hint="eastAsia" w:ascii="Microsoft JhengHei" w:eastAsia="Microsoft JhengHei"/>
          <w:b/>
          <w:sz w:val="21"/>
        </w:rPr>
        <w:t xml:space="preserve">引出  </w:t>
      </w:r>
      <w:r>
        <w:rPr>
          <w:rFonts w:ascii="Arial" w:eastAsia="Arial"/>
          <w:b/>
          <w:sz w:val="21"/>
        </w:rPr>
        <w:t xml:space="preserve">IO  </w:t>
      </w:r>
      <w:r>
        <w:rPr>
          <w:rFonts w:hint="eastAsia" w:ascii="Microsoft JhengHei" w:eastAsia="Microsoft JhengHei"/>
          <w:b/>
          <w:sz w:val="21"/>
        </w:rPr>
        <w:t>口</w:t>
      </w: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3"/>
        </w:numPr>
        <w:tabs>
          <w:tab w:val="left" w:pos="687"/>
        </w:tabs>
        <w:spacing w:line="413" w:lineRule="exact"/>
        <w:ind w:left="686" w:hanging="566"/>
        <w:rPr>
          <w:rFonts w:ascii="Arial" w:eastAsia="Arial"/>
        </w:rPr>
      </w:pPr>
      <w:bookmarkStart w:id="9" w:name="_Toc23793"/>
      <w:r>
        <w:rPr>
          <w:rFonts w:ascii="Arial" w:eastAsia="Arial"/>
          <w:w w:val="75"/>
        </w:rPr>
        <w:t>BOOT0</w:t>
      </w:r>
      <w:r>
        <w:rPr>
          <w:rFonts w:ascii="Arial" w:eastAsia="Arial"/>
          <w:spacing w:val="38"/>
          <w:w w:val="75"/>
        </w:rPr>
        <w:t xml:space="preserve"> </w:t>
      </w:r>
      <w:r>
        <w:rPr>
          <w:spacing w:val="9"/>
          <w:w w:val="75"/>
        </w:rPr>
        <w:t>与</w:t>
      </w:r>
      <w:r>
        <w:rPr>
          <w:rFonts w:ascii="Arial" w:eastAsia="Arial"/>
          <w:spacing w:val="9"/>
          <w:w w:val="75"/>
        </w:rPr>
        <w:t>BOOT1</w:t>
      </w:r>
      <w:bookmarkEnd w:id="9"/>
    </w:p>
    <w:p>
      <w:pPr>
        <w:pStyle w:val="4"/>
        <w:spacing w:before="10"/>
        <w:rPr>
          <w:rFonts w:ascii="Arial"/>
          <w:b/>
          <w:sz w:val="23"/>
        </w:rPr>
      </w:pPr>
    </w:p>
    <w:p>
      <w:pPr>
        <w:pStyle w:val="4"/>
        <w:ind w:left="600"/>
        <w:rPr>
          <w:lang w:eastAsia="zh-CN"/>
        </w:rPr>
      </w:pPr>
      <w:r>
        <w:rPr>
          <w:lang w:eastAsia="zh-CN"/>
        </w:rPr>
        <w:t>这是开发板板载的启动模式选择开关，在开发板上的标号为：BOOT0，BOOT1。</w:t>
      </w:r>
    </w:p>
    <w:p>
      <w:pPr>
        <w:pStyle w:val="4"/>
        <w:spacing w:before="154"/>
        <w:ind w:left="120"/>
        <w:rPr>
          <w:lang w:eastAsia="zh-CN"/>
        </w:rPr>
      </w:pPr>
      <w:r>
        <w:rPr>
          <w:lang w:eastAsia="zh-CN"/>
        </w:rPr>
        <w:t xml:space="preserve">STM32 有 </w:t>
      </w:r>
      <w:r>
        <w:rPr>
          <w:spacing w:val="7"/>
          <w:lang w:eastAsia="zh-CN"/>
        </w:rPr>
        <w:t>BOOT0（B0）和</w:t>
      </w:r>
      <w:r>
        <w:rPr>
          <w:spacing w:val="101"/>
          <w:lang w:eastAsia="zh-CN"/>
        </w:rPr>
        <w:t xml:space="preserve"> </w:t>
      </w:r>
      <w:r>
        <w:rPr>
          <w:spacing w:val="13"/>
          <w:lang w:eastAsia="zh-CN"/>
        </w:rPr>
        <w:t>BOOT1（B1）两个启动选择引脚，用于选择复位后</w:t>
      </w:r>
    </w:p>
    <w:p>
      <w:pPr>
        <w:pStyle w:val="4"/>
        <w:spacing w:before="151" w:line="357" w:lineRule="auto"/>
        <w:ind w:left="120" w:right="352"/>
        <w:rPr>
          <w:lang w:eastAsia="zh-CN"/>
        </w:rPr>
      </w:pPr>
      <w:r>
        <w:rPr>
          <w:lang w:eastAsia="zh-CN"/>
        </w:rPr>
        <w:t>STM32 的启动模式，在开发板上，我们通过跳线帽选择 STM32 的启动模式。启动模式如下表 2.6.1 所示，对应开发板原理图如图 2.6.2 所示。</w:t>
      </w:r>
    </w:p>
    <w:p>
      <w:pPr>
        <w:spacing w:before="93"/>
        <w:ind w:left="2781" w:right="3033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w w:val="105"/>
          <w:sz w:val="21"/>
        </w:rPr>
        <w:t xml:space="preserve">表  </w:t>
      </w:r>
      <w:r>
        <w:rPr>
          <w:rFonts w:ascii="Arial" w:eastAsia="Arial"/>
          <w:b/>
          <w:w w:val="105"/>
          <w:sz w:val="21"/>
        </w:rPr>
        <w:t xml:space="preserve">2.6.1 </w:t>
      </w:r>
      <w:r>
        <w:rPr>
          <w:rFonts w:hint="eastAsia" w:ascii="Microsoft JhengHei" w:eastAsia="Microsoft JhengHei"/>
          <w:b/>
          <w:w w:val="105"/>
          <w:sz w:val="21"/>
        </w:rPr>
        <w:t>启动模式</w:t>
      </w:r>
    </w:p>
    <w:p>
      <w:pPr>
        <w:pStyle w:val="4"/>
        <w:spacing w:before="16"/>
        <w:rPr>
          <w:rFonts w:ascii="Microsoft JhengHei"/>
          <w:b/>
          <w:sz w:val="12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2025015</wp:posOffset>
            </wp:positionH>
            <wp:positionV relativeFrom="paragraph">
              <wp:posOffset>167640</wp:posOffset>
            </wp:positionV>
            <wp:extent cx="3594100" cy="62293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09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1979295</wp:posOffset>
            </wp:positionH>
            <wp:positionV relativeFrom="paragraph">
              <wp:posOffset>1132205</wp:posOffset>
            </wp:positionV>
            <wp:extent cx="3590925" cy="195770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766" cy="195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Microsoft JhengHei"/>
          <w:b/>
          <w:sz w:val="27"/>
        </w:rPr>
      </w:pPr>
    </w:p>
    <w:p>
      <w:pPr>
        <w:spacing w:before="120"/>
        <w:ind w:left="2781" w:right="3143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ascii="Arial" w:eastAsia="Arial"/>
          <w:b/>
          <w:w w:val="120"/>
          <w:sz w:val="21"/>
        </w:rPr>
        <w:t>2.</w:t>
      </w:r>
      <w:r>
        <w:rPr>
          <w:rFonts w:ascii="Arial" w:eastAsia="Arial"/>
          <w:b/>
          <w:w w:val="90"/>
          <w:sz w:val="21"/>
        </w:rPr>
        <w:t>6</w:t>
      </w:r>
      <w:r>
        <w:rPr>
          <w:rFonts w:ascii="Arial" w:eastAsia="Arial"/>
          <w:b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12"/>
          <w:sz w:val="21"/>
        </w:rPr>
        <w:t xml:space="preserve"> </w:t>
      </w:r>
      <w:r>
        <w:rPr>
          <w:rFonts w:ascii="Arial" w:eastAsia="Arial"/>
          <w:b/>
          <w:w w:val="72"/>
          <w:sz w:val="21"/>
        </w:rPr>
        <w:t>BOOT0</w:t>
      </w:r>
      <w:r>
        <w:rPr>
          <w:rFonts w:ascii="Arial" w:eastAsia="Arial"/>
          <w:b/>
          <w:spacing w:val="-3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与</w:t>
      </w:r>
      <w:r>
        <w:rPr>
          <w:rFonts w:hint="eastAsia" w:ascii="Microsoft JhengHei" w:eastAsia="Microsoft JhengHei"/>
          <w:b/>
          <w:spacing w:val="-3"/>
          <w:sz w:val="21"/>
        </w:rPr>
        <w:t xml:space="preserve"> </w:t>
      </w:r>
      <w:r>
        <w:rPr>
          <w:rFonts w:ascii="Arial" w:eastAsia="Arial"/>
          <w:b/>
          <w:w w:val="72"/>
          <w:sz w:val="21"/>
        </w:rPr>
        <w:t>BOOT1</w:t>
      </w:r>
      <w:r>
        <w:rPr>
          <w:rFonts w:ascii="Arial" w:eastAsia="Arial"/>
          <w:b/>
          <w:spacing w:val="-6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原理图</w:t>
      </w:r>
    </w:p>
    <w:p>
      <w:pPr>
        <w:pStyle w:val="3"/>
        <w:numPr>
          <w:ilvl w:val="1"/>
          <w:numId w:val="3"/>
        </w:numPr>
        <w:tabs>
          <w:tab w:val="left" w:pos="687"/>
        </w:tabs>
        <w:spacing w:before="125"/>
        <w:ind w:left="686" w:hanging="566"/>
      </w:pPr>
      <w:bookmarkStart w:id="10" w:name="_Toc31530"/>
      <w:r>
        <w:t>复位</w:t>
      </w:r>
      <w:bookmarkEnd w:id="10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</w:pPr>
      <w:r>
        <w:t>复位电路如图 2.7.1 所示：</w:t>
      </w:r>
    </w:p>
    <w:p>
      <w:pPr>
        <w:sectPr>
          <w:pgSz w:w="11920" w:h="16850"/>
          <w:pgMar w:top="1480" w:right="1320" w:bottom="1460" w:left="1680" w:header="1134" w:footer="1270" w:gutter="0"/>
          <w:cols w:space="720" w:num="1"/>
        </w:sectPr>
      </w:pPr>
    </w:p>
    <w:p>
      <w:pPr>
        <w:pStyle w:val="4"/>
        <w:ind w:left="1509"/>
        <w:rPr>
          <w:sz w:val="20"/>
        </w:rPr>
      </w:pPr>
      <w:r>
        <w:rPr>
          <w:sz w:val="20"/>
          <w:lang w:eastAsia="zh-CN"/>
        </w:rPr>
        <w:drawing>
          <wp:inline distT="0" distB="0" distL="0" distR="0">
            <wp:extent cx="3591560" cy="182880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0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0"/>
        </w:rPr>
      </w:pPr>
    </w:p>
    <w:p>
      <w:pPr>
        <w:spacing w:line="336" w:lineRule="exact"/>
        <w:ind w:left="2579" w:right="2569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w w:val="105"/>
          <w:sz w:val="21"/>
          <w:lang w:eastAsia="zh-CN"/>
        </w:rPr>
        <w:t xml:space="preserve">图  </w:t>
      </w:r>
      <w:r>
        <w:rPr>
          <w:rFonts w:ascii="Arial" w:eastAsia="Arial"/>
          <w:b/>
          <w:w w:val="105"/>
          <w:sz w:val="21"/>
          <w:lang w:eastAsia="zh-CN"/>
        </w:rPr>
        <w:t xml:space="preserve">2.7.1 </w:t>
      </w:r>
      <w:r>
        <w:rPr>
          <w:rFonts w:hint="eastAsia" w:ascii="Microsoft JhengHei" w:eastAsia="Microsoft JhengHei"/>
          <w:b/>
          <w:w w:val="105"/>
          <w:sz w:val="21"/>
          <w:lang w:eastAsia="zh-CN"/>
        </w:rPr>
        <w:t>复位电路原理图</w:t>
      </w:r>
    </w:p>
    <w:p>
      <w:pPr>
        <w:pStyle w:val="4"/>
        <w:spacing w:before="16"/>
        <w:rPr>
          <w:rFonts w:ascii="Microsoft JhengHei"/>
          <w:b/>
          <w:sz w:val="12"/>
          <w:lang w:eastAsia="zh-CN"/>
        </w:rPr>
      </w:pPr>
    </w:p>
    <w:p>
      <w:pPr>
        <w:pStyle w:val="4"/>
        <w:spacing w:line="357" w:lineRule="auto"/>
        <w:ind w:left="120" w:right="115" w:firstLine="479"/>
        <w:rPr>
          <w:lang w:eastAsia="zh-CN"/>
        </w:rPr>
      </w:pPr>
      <w:r>
        <w:rPr>
          <w:lang w:eastAsia="zh-CN"/>
        </w:rPr>
        <w:t xml:space="preserve">因为 STM32 是低电平复位的，所以我们设计的电路也是低电平复位的，这里的 R10 和 C12 </w:t>
      </w:r>
      <w:r>
        <w:rPr>
          <w:spacing w:val="-7"/>
          <w:lang w:eastAsia="zh-CN"/>
        </w:rPr>
        <w:t xml:space="preserve">构成了上电复位电路。同时，开发板把 </w:t>
      </w:r>
      <w:r>
        <w:rPr>
          <w:lang w:eastAsia="zh-CN"/>
        </w:rPr>
        <w:t>74HC595 芯片的复位引脚也接在 RESET 上</w:t>
      </w:r>
      <w:r>
        <w:rPr>
          <w:spacing w:val="-108"/>
          <w:lang w:eastAsia="zh-CN"/>
        </w:rPr>
        <w:t>，</w:t>
      </w:r>
      <w:r>
        <w:rPr>
          <w:lang w:eastAsia="zh-CN"/>
        </w:rPr>
        <w:t>这样这个复位按钮不仅可以用来复位</w:t>
      </w:r>
      <w:r>
        <w:rPr>
          <w:spacing w:val="-59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108"/>
          <w:lang w:eastAsia="zh-CN"/>
        </w:rPr>
        <w:t>，</w:t>
      </w:r>
      <w:r>
        <w:rPr>
          <w:lang w:eastAsia="zh-CN"/>
        </w:rPr>
        <w:t>还可以复位</w:t>
      </w:r>
    </w:p>
    <w:p>
      <w:pPr>
        <w:pStyle w:val="4"/>
        <w:spacing w:before="34"/>
        <w:ind w:left="120"/>
        <w:jc w:val="both"/>
        <w:rPr>
          <w:lang w:eastAsia="zh-CN"/>
        </w:rPr>
      </w:pPr>
      <w:r>
        <w:rPr>
          <w:lang w:eastAsia="zh-CN"/>
        </w:rPr>
        <w:t>74HC5</w:t>
      </w:r>
      <w:r>
        <w:rPr>
          <w:spacing w:val="-1"/>
          <w:lang w:eastAsia="zh-CN"/>
        </w:rPr>
        <w:t>9</w:t>
      </w:r>
      <w:r>
        <w:rPr>
          <w:lang w:eastAsia="zh-CN"/>
        </w:rPr>
        <w:t>5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芯片（数码管显示</w:t>
      </w:r>
      <w:r>
        <w:rPr>
          <w:spacing w:val="-120"/>
          <w:lang w:eastAsia="zh-CN"/>
        </w:rPr>
        <w:t>）</w:t>
      </w:r>
      <w:r>
        <w:rPr>
          <w:lang w:eastAsia="zh-CN"/>
        </w:rPr>
        <w:t>。</w:t>
      </w:r>
    </w:p>
    <w:p>
      <w:pPr>
        <w:pStyle w:val="3"/>
        <w:numPr>
          <w:ilvl w:val="1"/>
          <w:numId w:val="3"/>
        </w:numPr>
        <w:tabs>
          <w:tab w:val="left" w:pos="546"/>
        </w:tabs>
        <w:spacing w:before="176"/>
        <w:ind w:left="545" w:hanging="425"/>
        <w:jc w:val="both"/>
        <w:rPr>
          <w:rFonts w:ascii="Arial" w:eastAsia="Arial"/>
        </w:rPr>
      </w:pPr>
      <w:bookmarkStart w:id="11" w:name="_Toc23762"/>
      <w:r>
        <w:t>下载</w:t>
      </w:r>
      <w:r>
        <w:rPr>
          <w:spacing w:val="2"/>
        </w:rPr>
        <w:t>程</w:t>
      </w:r>
      <w:r>
        <w:t>序接口</w:t>
      </w:r>
      <w:r>
        <w:rPr>
          <w:rFonts w:ascii="Arial" w:eastAsia="Arial"/>
          <w:spacing w:val="1"/>
          <w:w w:val="150"/>
        </w:rPr>
        <w:t>-</w:t>
      </w:r>
      <w:r>
        <w:rPr>
          <w:rFonts w:ascii="Arial" w:eastAsia="Arial"/>
          <w:w w:val="75"/>
        </w:rPr>
        <w:t>S</w:t>
      </w:r>
      <w:r>
        <w:rPr>
          <w:rFonts w:ascii="Arial" w:eastAsia="Arial"/>
          <w:w w:val="82"/>
        </w:rPr>
        <w:t>TL</w:t>
      </w:r>
      <w:r>
        <w:rPr>
          <w:rFonts w:ascii="Arial" w:eastAsia="Arial"/>
          <w:spacing w:val="-2"/>
          <w:w w:val="180"/>
        </w:rPr>
        <w:t>i</w:t>
      </w:r>
      <w:r>
        <w:rPr>
          <w:rFonts w:ascii="Arial" w:eastAsia="Arial"/>
          <w:w w:val="82"/>
        </w:rPr>
        <w:t>n</w:t>
      </w:r>
      <w:r>
        <w:rPr>
          <w:rFonts w:ascii="Arial" w:eastAsia="Arial"/>
          <w:w w:val="90"/>
        </w:rPr>
        <w:t>k</w:t>
      </w:r>
      <w:bookmarkEnd w:id="11"/>
    </w:p>
    <w:p>
      <w:pPr>
        <w:pStyle w:val="4"/>
        <w:spacing w:before="10"/>
        <w:rPr>
          <w:rFonts w:ascii="Arial"/>
          <w:b/>
          <w:sz w:val="23"/>
        </w:rPr>
      </w:pPr>
    </w:p>
    <w:p>
      <w:pPr>
        <w:pStyle w:val="4"/>
        <w:spacing w:line="355" w:lineRule="auto"/>
        <w:ind w:left="120" w:right="247" w:firstLine="479"/>
      </w:pPr>
      <w:r>
        <w:t>ST_LINK SWD 接口的电路，留出了 P4 SWD_4P 的标准下载接口，该接口可用于给外部 MCU</w:t>
      </w:r>
      <w:r>
        <w:rPr>
          <w:spacing w:val="-60"/>
        </w:rPr>
        <w:t xml:space="preserve"> </w:t>
      </w:r>
      <w:r>
        <w:t>使用，原理图如图</w:t>
      </w:r>
      <w:r>
        <w:rPr>
          <w:spacing w:val="-60"/>
        </w:rPr>
        <w:t xml:space="preserve"> </w:t>
      </w:r>
      <w:r>
        <w:t>2.8.1。</w:t>
      </w:r>
    </w:p>
    <w:p>
      <w:pPr>
        <w:pStyle w:val="4"/>
        <w:spacing w:before="1"/>
        <w:rPr>
          <w:sz w:val="12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2604135</wp:posOffset>
            </wp:positionH>
            <wp:positionV relativeFrom="paragraph">
              <wp:posOffset>125095</wp:posOffset>
            </wp:positionV>
            <wp:extent cx="2661285" cy="167767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193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25"/>
        </w:rPr>
      </w:pPr>
    </w:p>
    <w:p>
      <w:pPr>
        <w:ind w:left="2579" w:right="2574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</w:t>
      </w:r>
      <w:r>
        <w:rPr>
          <w:rFonts w:ascii="Arial" w:eastAsia="Arial"/>
          <w:b/>
          <w:sz w:val="21"/>
        </w:rPr>
        <w:t xml:space="preserve">2.8.1  ST-LINK </w:t>
      </w:r>
      <w:r>
        <w:rPr>
          <w:rFonts w:hint="eastAsia" w:ascii="Microsoft JhengHei" w:eastAsia="Microsoft JhengHei"/>
          <w:b/>
          <w:sz w:val="21"/>
        </w:rPr>
        <w:t>程序下载接口电路</w:t>
      </w:r>
    </w:p>
    <w:p>
      <w:pPr>
        <w:pStyle w:val="3"/>
        <w:numPr>
          <w:ilvl w:val="1"/>
          <w:numId w:val="3"/>
        </w:numPr>
        <w:tabs>
          <w:tab w:val="left" w:pos="687"/>
        </w:tabs>
        <w:spacing w:before="125"/>
        <w:ind w:left="686" w:hanging="566"/>
        <w:jc w:val="both"/>
      </w:pPr>
      <w:bookmarkStart w:id="12" w:name="_Toc22542"/>
      <w:r>
        <w:rPr>
          <w:rFonts w:ascii="Arial" w:eastAsia="Arial"/>
          <w:w w:val="90"/>
        </w:rPr>
        <w:t>USB</w:t>
      </w:r>
      <w:r>
        <w:rPr>
          <w:rFonts w:ascii="Arial" w:eastAsia="Arial"/>
          <w:spacing w:val="17"/>
          <w:w w:val="90"/>
        </w:rPr>
        <w:t xml:space="preserve"> </w:t>
      </w:r>
      <w:r>
        <w:rPr>
          <w:w w:val="90"/>
        </w:rPr>
        <w:t>串口、</w:t>
      </w:r>
      <w:r>
        <w:rPr>
          <w:rFonts w:ascii="Arial" w:eastAsia="Arial"/>
          <w:w w:val="90"/>
        </w:rPr>
        <w:t>USB</w:t>
      </w:r>
      <w:r>
        <w:rPr>
          <w:w w:val="90"/>
        </w:rPr>
        <w:t>、电源</w:t>
      </w:r>
      <w:bookmarkEnd w:id="12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  <w:rPr>
          <w:lang w:eastAsia="zh-CN"/>
        </w:rPr>
      </w:pPr>
      <w:r>
        <w:rPr>
          <w:lang w:eastAsia="zh-CN"/>
        </w:rPr>
        <w:t>STM32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开发板板载了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USB</w:t>
      </w:r>
      <w:r>
        <w:rPr>
          <w:spacing w:val="-64"/>
          <w:lang w:eastAsia="zh-CN"/>
        </w:rPr>
        <w:t xml:space="preserve"> </w:t>
      </w:r>
      <w:r>
        <w:rPr>
          <w:spacing w:val="-3"/>
          <w:lang w:eastAsia="zh-CN"/>
        </w:rPr>
        <w:t>串口，并且由</w:t>
      </w:r>
      <w:r>
        <w:rPr>
          <w:spacing w:val="-66"/>
          <w:lang w:eastAsia="zh-CN"/>
        </w:rPr>
        <w:t xml:space="preserve"> </w:t>
      </w:r>
      <w:r>
        <w:rPr>
          <w:lang w:eastAsia="zh-CN"/>
        </w:rPr>
        <w:t>USB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提供电源，使得我们只需要一根</w:t>
      </w:r>
    </w:p>
    <w:p>
      <w:pPr>
        <w:pStyle w:val="4"/>
        <w:spacing w:before="12"/>
        <w:rPr>
          <w:sz w:val="20"/>
          <w:lang w:eastAsia="zh-CN"/>
        </w:rPr>
      </w:pPr>
    </w:p>
    <w:p>
      <w:pPr>
        <w:pStyle w:val="4"/>
        <w:spacing w:line="357" w:lineRule="auto"/>
        <w:ind w:left="120" w:right="487"/>
        <w:jc w:val="both"/>
      </w:pPr>
      <w:r>
        <w:rPr>
          <w:lang w:eastAsia="zh-CN"/>
        </w:rPr>
        <w:t xml:space="preserve">USB 线就可以使用 STM32 开发板了，包括串口下载代码、供电、串口通信 3位一体。 </w:t>
      </w:r>
      <w:r>
        <w:t>开发板的 USB 接口（USB）通过独立的 Mini USB 头引出，和 USB转串口（USB_232）共用，具有一键下载功能。USB-RS232 部分的原理图如图</w:t>
      </w:r>
    </w:p>
    <w:p>
      <w:pPr>
        <w:spacing w:line="357" w:lineRule="auto"/>
        <w:jc w:val="both"/>
        <w:sectPr>
          <w:pgSz w:w="11920" w:h="16850"/>
          <w:pgMar w:top="1480" w:right="1580" w:bottom="1460" w:left="1680" w:header="1134" w:footer="1270" w:gutter="0"/>
          <w:cols w:space="720" w:num="1"/>
        </w:sectPr>
      </w:pPr>
    </w:p>
    <w:p>
      <w:pPr>
        <w:pStyle w:val="4"/>
        <w:ind w:left="120"/>
      </w:pPr>
      <w:r>
        <w:t>2.8.1：</w:t>
      </w:r>
    </w:p>
    <w:p>
      <w:pPr>
        <w:pStyle w:val="4"/>
        <w:rPr>
          <w:sz w:val="20"/>
        </w:rPr>
      </w:pPr>
      <w:r>
        <w:br w:type="column"/>
      </w:r>
    </w:p>
    <w:p>
      <w:pPr>
        <w:pStyle w:val="4"/>
        <w:spacing w:before="10"/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1985645</wp:posOffset>
            </wp:positionH>
            <wp:positionV relativeFrom="paragraph">
              <wp:posOffset>230505</wp:posOffset>
            </wp:positionV>
            <wp:extent cx="3593465" cy="1997710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591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660"/>
        </w:tabs>
        <w:spacing w:before="94"/>
        <w:ind w:left="1602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hint="eastAsia" w:ascii="Microsoft JhengHei" w:eastAsia="Microsoft JhengHei"/>
          <w:b/>
          <w:spacing w:val="22"/>
          <w:sz w:val="21"/>
        </w:rPr>
        <w:t xml:space="preserve"> </w:t>
      </w:r>
      <w:r>
        <w:rPr>
          <w:rFonts w:ascii="Arial" w:eastAsia="Arial"/>
          <w:b/>
          <w:sz w:val="21"/>
        </w:rPr>
        <w:t>2.9.1</w:t>
      </w:r>
      <w:r>
        <w:rPr>
          <w:rFonts w:ascii="Arial" w:eastAsia="Arial"/>
          <w:b/>
          <w:sz w:val="21"/>
        </w:rPr>
        <w:tab/>
      </w:r>
      <w:r>
        <w:rPr>
          <w:rFonts w:ascii="Arial" w:eastAsia="Arial"/>
          <w:b/>
          <w:w w:val="90"/>
          <w:sz w:val="21"/>
        </w:rPr>
        <w:t>USB  -RS232</w:t>
      </w:r>
      <w:r>
        <w:rPr>
          <w:rFonts w:ascii="Arial" w:eastAsia="Arial"/>
          <w:b/>
          <w:spacing w:val="-23"/>
          <w:w w:val="90"/>
          <w:sz w:val="21"/>
        </w:rPr>
        <w:t xml:space="preserve"> </w:t>
      </w:r>
      <w:r>
        <w:rPr>
          <w:rFonts w:hint="eastAsia" w:ascii="Microsoft JhengHei" w:eastAsia="Microsoft JhengHei"/>
          <w:b/>
          <w:w w:val="90"/>
          <w:sz w:val="21"/>
        </w:rPr>
        <w:t>原理图</w:t>
      </w:r>
    </w:p>
    <w:p>
      <w:pPr>
        <w:rPr>
          <w:rFonts w:ascii="Microsoft JhengHei" w:eastAsia="Microsoft JhengHei"/>
          <w:sz w:val="21"/>
        </w:rPr>
        <w:sectPr>
          <w:pgSz w:w="11920" w:h="16850"/>
          <w:pgMar w:top="1440" w:right="1560" w:bottom="1460" w:left="1680" w:header="1134" w:footer="1270" w:gutter="0"/>
          <w:cols w:equalWidth="0" w:num="2">
            <w:col w:w="961" w:space="366"/>
            <w:col w:w="7353"/>
          </w:cols>
        </w:sectPr>
      </w:pP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4"/>
        </w:numPr>
        <w:tabs>
          <w:tab w:val="left" w:pos="862"/>
        </w:tabs>
        <w:spacing w:line="413" w:lineRule="exact"/>
      </w:pPr>
      <w:bookmarkStart w:id="13" w:name="_Toc17962"/>
      <w:r>
        <w:rPr>
          <w:rFonts w:ascii="Arial" w:eastAsia="Arial"/>
          <w:w w:val="110"/>
        </w:rPr>
        <w:t>IIC</w:t>
      </w:r>
      <w:r>
        <w:rPr>
          <w:rFonts w:ascii="Arial" w:eastAsia="Arial"/>
          <w:spacing w:val="-43"/>
          <w:w w:val="110"/>
        </w:rPr>
        <w:t xml:space="preserve"> </w:t>
      </w:r>
      <w:r>
        <w:rPr>
          <w:w w:val="110"/>
        </w:rPr>
        <w:t>通信</w:t>
      </w:r>
      <w:bookmarkEnd w:id="13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ind w:left="600"/>
        <w:rPr>
          <w:lang w:eastAsia="zh-CN"/>
        </w:rPr>
      </w:pPr>
      <w:r>
        <w:rPr>
          <w:lang w:eastAsia="zh-CN"/>
        </w:rPr>
        <w:t>开发板通过引出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56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PB6、PB7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至芯片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24C02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分别作为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IIC</w:t>
      </w:r>
      <w:r>
        <w:rPr>
          <w:spacing w:val="-58"/>
          <w:lang w:eastAsia="zh-CN"/>
        </w:rPr>
        <w:t xml:space="preserve"> </w:t>
      </w:r>
      <w:r>
        <w:rPr>
          <w:lang w:eastAsia="zh-CN"/>
        </w:rPr>
        <w:t>通信的数据位</w:t>
      </w:r>
    </w:p>
    <w:p>
      <w:pPr>
        <w:pStyle w:val="4"/>
        <w:spacing w:before="12"/>
        <w:rPr>
          <w:sz w:val="20"/>
          <w:lang w:eastAsia="zh-CN"/>
        </w:rPr>
      </w:pPr>
    </w:p>
    <w:p>
      <w:pPr>
        <w:pStyle w:val="4"/>
        <w:ind w:left="120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lang w:eastAsia="zh-CN"/>
        </w:rPr>
        <w:t>SDA</w:t>
      </w:r>
      <w:r>
        <w:rPr>
          <w:spacing w:val="-120"/>
          <w:lang w:eastAsia="zh-CN"/>
        </w:rPr>
        <w:t>）</w:t>
      </w:r>
      <w:r>
        <w:rPr>
          <w:lang w:eastAsia="zh-CN"/>
        </w:rPr>
        <w:t>、时钟位（CLK</w:t>
      </w:r>
      <w:r>
        <w:rPr>
          <w:spacing w:val="-120"/>
          <w:lang w:eastAsia="zh-CN"/>
        </w:rPr>
        <w:t>）</w:t>
      </w:r>
      <w:r>
        <w:rPr>
          <w:lang w:eastAsia="zh-CN"/>
        </w:rPr>
        <w:t>，IIC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通信原理图如图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2.10.1.</w:t>
      </w:r>
    </w:p>
    <w:p>
      <w:pPr>
        <w:pStyle w:val="4"/>
        <w:spacing w:before="10"/>
        <w:rPr>
          <w:sz w:val="20"/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1979295</wp:posOffset>
            </wp:positionH>
            <wp:positionV relativeFrom="paragraph">
              <wp:posOffset>196850</wp:posOffset>
            </wp:positionV>
            <wp:extent cx="3623945" cy="243713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213" cy="243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662" w:right="2557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w w:val="110"/>
          <w:sz w:val="21"/>
        </w:rPr>
        <w:t xml:space="preserve">图 </w:t>
      </w:r>
      <w:r>
        <w:rPr>
          <w:rFonts w:ascii="Arial" w:eastAsia="Arial"/>
          <w:b/>
          <w:w w:val="110"/>
          <w:sz w:val="21"/>
        </w:rPr>
        <w:t xml:space="preserve">2.10.1 IIC </w:t>
      </w:r>
      <w:r>
        <w:rPr>
          <w:rFonts w:hint="eastAsia" w:ascii="Microsoft JhengHei" w:eastAsia="Microsoft JhengHei"/>
          <w:b/>
          <w:w w:val="110"/>
          <w:sz w:val="21"/>
        </w:rPr>
        <w:t>通信原理图</w:t>
      </w:r>
    </w:p>
    <w:p>
      <w:pPr>
        <w:pStyle w:val="3"/>
        <w:numPr>
          <w:ilvl w:val="1"/>
          <w:numId w:val="4"/>
        </w:numPr>
        <w:tabs>
          <w:tab w:val="left" w:pos="687"/>
        </w:tabs>
        <w:spacing w:before="125"/>
        <w:ind w:left="686" w:hanging="566"/>
      </w:pPr>
      <w:bookmarkStart w:id="14" w:name="_Toc23319"/>
      <w:r>
        <w:t>滑动变阻器（</w:t>
      </w:r>
      <w:r>
        <w:rPr>
          <w:rFonts w:ascii="Arial" w:eastAsia="Arial"/>
        </w:rPr>
        <w:t>ADC</w:t>
      </w:r>
      <w:r>
        <w:t>）</w:t>
      </w:r>
      <w:bookmarkEnd w:id="14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20" w:right="117" w:firstLine="479"/>
        <w:rPr>
          <w:lang w:eastAsia="zh-CN"/>
        </w:rPr>
      </w:pPr>
      <w:r>
        <w:rPr>
          <w:lang w:eastAsia="zh-CN"/>
        </w:rPr>
        <w:t>为了使同学们更好的学习 AD 采集及转换，开发板提供滑动变阻器 R36，其供电选用</w:t>
      </w:r>
      <w:r>
        <w:rPr>
          <w:spacing w:val="-62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AVDD3V3，滑动变阻器原理图如图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2.11.1。</w:t>
      </w:r>
    </w:p>
    <w:p>
      <w:pPr>
        <w:spacing w:line="357" w:lineRule="auto"/>
        <w:rPr>
          <w:lang w:eastAsia="zh-CN"/>
        </w:rPr>
        <w:sectPr>
          <w:type w:val="continuous"/>
          <w:pgSz w:w="11920" w:h="16850"/>
          <w:pgMar w:top="1600" w:right="1560" w:bottom="1460" w:left="1680" w:header="720" w:footer="720" w:gutter="0"/>
          <w:cols w:space="720" w:num="1"/>
        </w:sectPr>
      </w:pPr>
    </w:p>
    <w:p>
      <w:pPr>
        <w:pStyle w:val="4"/>
        <w:ind w:left="3225"/>
        <w:rPr>
          <w:sz w:val="20"/>
        </w:rPr>
      </w:pPr>
      <w:r>
        <w:rPr>
          <w:sz w:val="20"/>
          <w:lang w:eastAsia="zh-CN"/>
        </w:rPr>
        <w:drawing>
          <wp:inline distT="0" distB="0" distL="0" distR="0">
            <wp:extent cx="1477010" cy="2619375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5"/>
        </w:rPr>
      </w:pPr>
    </w:p>
    <w:p>
      <w:pPr>
        <w:spacing w:line="336" w:lineRule="exact"/>
        <w:ind w:left="2662" w:right="2552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 </w:t>
      </w:r>
      <w:r>
        <w:rPr>
          <w:rFonts w:ascii="Arial" w:eastAsia="Arial"/>
          <w:b/>
          <w:sz w:val="21"/>
        </w:rPr>
        <w:t xml:space="preserve">2.11.1 </w:t>
      </w:r>
      <w:r>
        <w:rPr>
          <w:rFonts w:hint="eastAsia" w:ascii="Microsoft JhengHei" w:eastAsia="Microsoft JhengHei"/>
          <w:b/>
          <w:sz w:val="21"/>
        </w:rPr>
        <w:t>滑动变阻器原理图</w:t>
      </w:r>
    </w:p>
    <w:p>
      <w:pPr>
        <w:pStyle w:val="3"/>
        <w:numPr>
          <w:ilvl w:val="1"/>
          <w:numId w:val="4"/>
        </w:numPr>
        <w:tabs>
          <w:tab w:val="left" w:pos="829"/>
        </w:tabs>
        <w:spacing w:before="128"/>
        <w:ind w:left="828" w:hanging="708"/>
        <w:rPr>
          <w:lang w:eastAsia="zh-CN"/>
        </w:rPr>
      </w:pPr>
      <w:bookmarkStart w:id="15" w:name="_Toc17025"/>
      <w:r>
        <w:rPr>
          <w:lang w:eastAsia="zh-CN"/>
        </w:rPr>
        <w:t>温湿度传感器接口（单总线）</w:t>
      </w:r>
      <w:bookmarkEnd w:id="15"/>
    </w:p>
    <w:p>
      <w:pPr>
        <w:pStyle w:val="4"/>
        <w:spacing w:before="13"/>
        <w:rPr>
          <w:rFonts w:ascii="Microsoft JhengHei"/>
          <w:b/>
          <w:sz w:val="15"/>
          <w:lang w:eastAsia="zh-CN"/>
        </w:rPr>
      </w:pPr>
    </w:p>
    <w:p>
      <w:pPr>
        <w:pStyle w:val="4"/>
        <w:spacing w:line="357" w:lineRule="auto"/>
        <w:ind w:left="120" w:right="111" w:firstLine="479"/>
        <w:jc w:val="both"/>
        <w:rPr>
          <w:lang w:eastAsia="zh-CN"/>
        </w:rPr>
      </w:pPr>
      <w:r>
        <w:rPr>
          <w:spacing w:val="4"/>
          <w:lang w:eastAsia="zh-CN"/>
        </w:rPr>
        <w:t>为了帮</w:t>
      </w:r>
      <w:r>
        <w:rPr>
          <w:spacing w:val="2"/>
          <w:lang w:eastAsia="zh-CN"/>
        </w:rPr>
        <w:t>助</w:t>
      </w:r>
      <w:r>
        <w:rPr>
          <w:spacing w:val="4"/>
          <w:lang w:eastAsia="zh-CN"/>
        </w:rPr>
        <w:t>同学</w:t>
      </w:r>
      <w:r>
        <w:rPr>
          <w:spacing w:val="2"/>
          <w:lang w:eastAsia="zh-CN"/>
        </w:rPr>
        <w:t>了</w:t>
      </w:r>
      <w:r>
        <w:rPr>
          <w:spacing w:val="4"/>
          <w:lang w:eastAsia="zh-CN"/>
        </w:rPr>
        <w:t>解并</w:t>
      </w:r>
      <w:r>
        <w:rPr>
          <w:spacing w:val="2"/>
          <w:lang w:eastAsia="zh-CN"/>
        </w:rPr>
        <w:t>掌</w:t>
      </w:r>
      <w:r>
        <w:rPr>
          <w:spacing w:val="4"/>
          <w:lang w:eastAsia="zh-CN"/>
        </w:rPr>
        <w:t>握时序</w:t>
      </w:r>
      <w:r>
        <w:rPr>
          <w:spacing w:val="2"/>
          <w:lang w:eastAsia="zh-CN"/>
        </w:rPr>
        <w:t>的</w:t>
      </w:r>
      <w:r>
        <w:rPr>
          <w:spacing w:val="4"/>
          <w:lang w:eastAsia="zh-CN"/>
        </w:rPr>
        <w:t>概</w:t>
      </w:r>
      <w:r>
        <w:rPr>
          <w:spacing w:val="9"/>
          <w:lang w:eastAsia="zh-CN"/>
        </w:rPr>
        <w:t>念</w:t>
      </w:r>
      <w:r>
        <w:rPr>
          <w:spacing w:val="-92"/>
          <w:lang w:eastAsia="zh-CN"/>
        </w:rPr>
        <w:t>，</w:t>
      </w:r>
      <w:r>
        <w:rPr>
          <w:spacing w:val="4"/>
          <w:lang w:eastAsia="zh-CN"/>
        </w:rPr>
        <w:t>引入</w:t>
      </w:r>
      <w:r>
        <w:rPr>
          <w:spacing w:val="2"/>
          <w:lang w:eastAsia="zh-CN"/>
        </w:rPr>
        <w:t>传</w:t>
      </w:r>
      <w:r>
        <w:rPr>
          <w:spacing w:val="4"/>
          <w:lang w:eastAsia="zh-CN"/>
        </w:rPr>
        <w:t>输方式</w:t>
      </w:r>
      <w:r>
        <w:rPr>
          <w:spacing w:val="2"/>
          <w:lang w:eastAsia="zh-CN"/>
        </w:rPr>
        <w:t>是</w:t>
      </w:r>
      <w:r>
        <w:rPr>
          <w:spacing w:val="4"/>
          <w:lang w:eastAsia="zh-CN"/>
        </w:rPr>
        <w:t>单总</w:t>
      </w:r>
      <w:r>
        <w:rPr>
          <w:spacing w:val="2"/>
          <w:lang w:eastAsia="zh-CN"/>
        </w:rPr>
        <w:t>线</w:t>
      </w:r>
      <w:r>
        <w:rPr>
          <w:spacing w:val="4"/>
          <w:lang w:eastAsia="zh-CN"/>
        </w:rPr>
        <w:t>的温</w:t>
      </w:r>
      <w:r>
        <w:rPr>
          <w:spacing w:val="2"/>
          <w:lang w:eastAsia="zh-CN"/>
        </w:rPr>
        <w:t>湿</w:t>
      </w:r>
      <w:r>
        <w:rPr>
          <w:spacing w:val="4"/>
          <w:lang w:eastAsia="zh-CN"/>
        </w:rPr>
        <w:t>度传</w:t>
      </w:r>
      <w:r>
        <w:rPr>
          <w:lang w:eastAsia="zh-CN"/>
        </w:rPr>
        <w:t>感</w:t>
      </w:r>
      <w:r>
        <w:rPr>
          <w:spacing w:val="2"/>
          <w:lang w:eastAsia="zh-CN"/>
        </w:rPr>
        <w:t>器接口</w:t>
      </w:r>
      <w:r>
        <w:rPr>
          <w:spacing w:val="-22"/>
          <w:lang w:eastAsia="zh-CN"/>
        </w:rPr>
        <w:t>，</w:t>
      </w:r>
      <w:r>
        <w:rPr>
          <w:spacing w:val="2"/>
          <w:lang w:eastAsia="zh-CN"/>
        </w:rPr>
        <w:t>原理图如</w:t>
      </w:r>
      <w:r>
        <w:rPr>
          <w:lang w:eastAsia="zh-CN"/>
        </w:rPr>
        <w:t>图</w:t>
      </w:r>
      <w:r>
        <w:rPr>
          <w:spacing w:val="-26"/>
          <w:lang w:eastAsia="zh-CN"/>
        </w:rPr>
        <w:t xml:space="preserve"> </w:t>
      </w:r>
      <w:r>
        <w:rPr>
          <w:lang w:eastAsia="zh-CN"/>
        </w:rPr>
        <w:t>2.12.</w:t>
      </w:r>
      <w:r>
        <w:rPr>
          <w:spacing w:val="2"/>
          <w:lang w:eastAsia="zh-CN"/>
        </w:rPr>
        <w:t>1</w:t>
      </w:r>
      <w:r>
        <w:rPr>
          <w:spacing w:val="-22"/>
          <w:lang w:eastAsia="zh-CN"/>
        </w:rPr>
        <w:t>。</w:t>
      </w:r>
      <w:r>
        <w:rPr>
          <w:lang w:eastAsia="zh-CN"/>
        </w:rPr>
        <w:t>DS18B20</w:t>
      </w:r>
      <w:r>
        <w:rPr>
          <w:spacing w:val="-29"/>
          <w:lang w:eastAsia="zh-CN"/>
        </w:rPr>
        <w:t xml:space="preserve"> </w:t>
      </w:r>
      <w:r>
        <w:rPr>
          <w:spacing w:val="2"/>
          <w:lang w:eastAsia="zh-CN"/>
        </w:rPr>
        <w:t>传感器从下面</w:t>
      </w:r>
      <w:r>
        <w:rPr>
          <w:spacing w:val="-22"/>
          <w:lang w:eastAsia="zh-CN"/>
        </w:rPr>
        <w:t>看</w:t>
      </w:r>
      <w:r>
        <w:rPr>
          <w:spacing w:val="2"/>
          <w:lang w:eastAsia="zh-CN"/>
        </w:rPr>
        <w:t>（引脚侧冲向自</w:t>
      </w:r>
      <w:r>
        <w:rPr>
          <w:spacing w:val="3"/>
          <w:lang w:eastAsia="zh-CN"/>
        </w:rPr>
        <w:t>己</w:t>
      </w:r>
      <w:r>
        <w:rPr>
          <w:spacing w:val="-22"/>
          <w:lang w:eastAsia="zh-CN"/>
        </w:rPr>
        <w:t>）</w:t>
      </w:r>
      <w:r>
        <w:rPr>
          <w:spacing w:val="2"/>
          <w:lang w:eastAsia="zh-CN"/>
        </w:rPr>
        <w:t>引脚</w:t>
      </w:r>
      <w:r>
        <w:rPr>
          <w:lang w:eastAsia="zh-CN"/>
        </w:rPr>
        <w:t>图如图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2.12.2：</w:t>
      </w:r>
    </w:p>
    <w:p>
      <w:pPr>
        <w:pStyle w:val="4"/>
        <w:spacing w:before="9"/>
        <w:rPr>
          <w:sz w:val="11"/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2660650</wp:posOffset>
            </wp:positionH>
            <wp:positionV relativeFrom="paragraph">
              <wp:posOffset>121920</wp:posOffset>
            </wp:positionV>
            <wp:extent cx="2318385" cy="2416175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369" cy="241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662" w:right="2658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sz w:val="21"/>
          <w:lang w:eastAsia="zh-CN"/>
        </w:rPr>
        <w:t xml:space="preserve">图   </w:t>
      </w:r>
      <w:r>
        <w:rPr>
          <w:rFonts w:ascii="Arial" w:eastAsia="Arial"/>
          <w:b/>
          <w:sz w:val="21"/>
          <w:lang w:eastAsia="zh-CN"/>
        </w:rPr>
        <w:t xml:space="preserve">2.12.1 </w:t>
      </w:r>
      <w:r>
        <w:rPr>
          <w:rFonts w:hint="eastAsia" w:ascii="Microsoft JhengHei" w:eastAsia="Microsoft JhengHei"/>
          <w:b/>
          <w:sz w:val="21"/>
          <w:lang w:eastAsia="zh-CN"/>
        </w:rPr>
        <w:t>温湿度传感器接口原理图</w:t>
      </w:r>
    </w:p>
    <w:p>
      <w:pPr>
        <w:jc w:val="center"/>
        <w:rPr>
          <w:rFonts w:ascii="Microsoft JhengHei" w:eastAsia="Microsoft JhengHei"/>
          <w:sz w:val="21"/>
          <w:lang w:eastAsia="zh-CN"/>
        </w:rPr>
        <w:sectPr>
          <w:pgSz w:w="11920" w:h="16850"/>
          <w:pgMar w:top="1480" w:right="1560" w:bottom="1460" w:left="1680" w:header="1134" w:footer="1270" w:gutter="0"/>
          <w:cols w:space="720" w:num="1"/>
        </w:sectPr>
      </w:pPr>
    </w:p>
    <w:p>
      <w:pPr>
        <w:pStyle w:val="4"/>
        <w:ind w:left="3465"/>
        <w:rPr>
          <w:rFonts w:ascii="Microsoft JhengHei"/>
          <w:sz w:val="20"/>
        </w:rPr>
      </w:pPr>
      <w:r>
        <w:rPr>
          <w:rFonts w:ascii="Microsoft JhengHei"/>
          <w:sz w:val="20"/>
          <w:lang w:eastAsia="zh-CN"/>
        </w:rPr>
        <w:drawing>
          <wp:inline distT="0" distB="0" distL="0" distR="0">
            <wp:extent cx="1170940" cy="3943350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1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"/>
        <w:rPr>
          <w:rFonts w:ascii="Microsoft JhengHei"/>
          <w:b/>
          <w:sz w:val="10"/>
        </w:rPr>
      </w:pPr>
    </w:p>
    <w:p>
      <w:pPr>
        <w:spacing w:line="336" w:lineRule="exact"/>
        <w:ind w:left="225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w w:val="105"/>
          <w:sz w:val="21"/>
        </w:rPr>
        <w:t xml:space="preserve">图  </w:t>
      </w:r>
      <w:r>
        <w:rPr>
          <w:rFonts w:ascii="Arial" w:eastAsia="Arial"/>
          <w:b/>
          <w:w w:val="105"/>
          <w:sz w:val="21"/>
        </w:rPr>
        <w:t xml:space="preserve">2.12.2 </w:t>
      </w:r>
      <w:r>
        <w:rPr>
          <w:rFonts w:hint="eastAsia" w:ascii="Microsoft JhengHei" w:eastAsia="Microsoft JhengHei"/>
          <w:b/>
          <w:w w:val="105"/>
          <w:sz w:val="21"/>
        </w:rPr>
        <w:t>引脚图</w:t>
      </w:r>
    </w:p>
    <w:p>
      <w:pPr>
        <w:pStyle w:val="4"/>
        <w:spacing w:before="9"/>
        <w:rPr>
          <w:rFonts w:ascii="Microsoft JhengHei"/>
          <w:b/>
          <w:sz w:val="11"/>
        </w:rPr>
      </w:pPr>
    </w:p>
    <w:p>
      <w:pPr>
        <w:pStyle w:val="3"/>
        <w:numPr>
          <w:ilvl w:val="1"/>
          <w:numId w:val="4"/>
        </w:numPr>
        <w:tabs>
          <w:tab w:val="left" w:pos="829"/>
        </w:tabs>
        <w:spacing w:before="78"/>
        <w:ind w:left="828" w:hanging="708"/>
        <w:rPr>
          <w:rFonts w:ascii="Arial"/>
        </w:rPr>
      </w:pPr>
      <w:bookmarkStart w:id="16" w:name="_Toc3556"/>
      <w:r>
        <w:rPr>
          <w:rFonts w:ascii="Arial"/>
          <w:w w:val="85"/>
        </w:rPr>
        <w:t>LED</w:t>
      </w:r>
      <w:bookmarkEnd w:id="16"/>
    </w:p>
    <w:p>
      <w:pPr>
        <w:pStyle w:val="4"/>
        <w:spacing w:before="10"/>
        <w:rPr>
          <w:rFonts w:ascii="Arial"/>
          <w:b/>
        </w:rPr>
      </w:pPr>
    </w:p>
    <w:p>
      <w:pPr>
        <w:pStyle w:val="4"/>
        <w:spacing w:line="448" w:lineRule="auto"/>
        <w:ind w:left="2595" w:right="123" w:hanging="1995"/>
      </w:pPr>
      <w:r>
        <w:t>STM32F103 板载总共有 3 个 LED，LED0、LED1、LED2 分别接在 PC7、PC8、PC9上。其原理图如图 2.13.1 所示：</w:t>
      </w:r>
    </w:p>
    <w:p>
      <w:pPr>
        <w:pStyle w:val="4"/>
        <w:ind w:left="1948"/>
        <w:rPr>
          <w:sz w:val="20"/>
        </w:rPr>
      </w:pPr>
      <w:r>
        <w:rPr>
          <w:sz w:val="20"/>
          <w:lang w:eastAsia="zh-CN"/>
        </w:rPr>
        <w:drawing>
          <wp:inline distT="0" distB="0" distL="0" distR="0">
            <wp:extent cx="3110230" cy="2412365"/>
            <wp:effectExtent l="0" t="0" r="0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0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454" cy="2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3"/>
        <w:ind w:left="227"/>
        <w:jc w:val="center"/>
        <w:rPr>
          <w:rFonts w:ascii="Arial" w:eastAsia="Arial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</w:t>
      </w:r>
      <w:r>
        <w:rPr>
          <w:rFonts w:hint="eastAsia" w:ascii="Microsoft JhengHei" w:eastAsia="Microsoft JhengHei"/>
          <w:b/>
          <w:spacing w:val="1"/>
          <w:sz w:val="21"/>
        </w:rPr>
        <w:t xml:space="preserve"> </w:t>
      </w:r>
      <w:r>
        <w:rPr>
          <w:rFonts w:ascii="Arial" w:eastAsia="Arial"/>
          <w:b/>
          <w:w w:val="108"/>
          <w:sz w:val="21"/>
        </w:rPr>
        <w:t>2.1</w:t>
      </w:r>
      <w:r>
        <w:rPr>
          <w:rFonts w:ascii="Arial" w:eastAsia="Arial"/>
          <w:b/>
          <w:w w:val="90"/>
          <w:sz w:val="21"/>
        </w:rPr>
        <w:t>3</w:t>
      </w:r>
      <w:r>
        <w:rPr>
          <w:rFonts w:ascii="Arial" w:eastAsia="Arial"/>
          <w:b/>
          <w:spacing w:val="2"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12"/>
          <w:sz w:val="21"/>
        </w:rPr>
        <w:t xml:space="preserve"> </w:t>
      </w:r>
      <w:r>
        <w:rPr>
          <w:rFonts w:ascii="Arial" w:eastAsia="Arial"/>
          <w:b/>
          <w:w w:val="75"/>
          <w:sz w:val="21"/>
        </w:rPr>
        <w:t>LED</w:t>
      </w:r>
    </w:p>
    <w:p>
      <w:pPr>
        <w:pStyle w:val="3"/>
        <w:numPr>
          <w:ilvl w:val="1"/>
          <w:numId w:val="4"/>
        </w:numPr>
        <w:tabs>
          <w:tab w:val="left" w:pos="829"/>
        </w:tabs>
        <w:spacing w:before="128"/>
        <w:ind w:left="828" w:hanging="708"/>
      </w:pPr>
      <w:bookmarkStart w:id="17" w:name="_Toc2629"/>
      <w:r>
        <w:t>按键</w:t>
      </w:r>
      <w:bookmarkEnd w:id="17"/>
    </w:p>
    <w:p>
      <w:pPr>
        <w:sectPr>
          <w:pgSz w:w="11920" w:h="16850"/>
          <w:pgMar w:top="1480" w:right="1680" w:bottom="1460" w:left="1680" w:header="1134" w:footer="1270" w:gutter="0"/>
          <w:cols w:space="720" w:num="1"/>
        </w:sectPr>
      </w:pPr>
    </w:p>
    <w:p>
      <w:pPr>
        <w:pStyle w:val="4"/>
        <w:ind w:left="108" w:right="188"/>
        <w:jc w:val="center"/>
        <w:rPr>
          <w:lang w:eastAsia="zh-CN"/>
        </w:rPr>
      </w:pPr>
      <w:r>
        <w:rPr>
          <w:lang w:eastAsia="zh-CN"/>
        </w:rPr>
        <w:t>STM32F103 板载总共有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4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个输入按键，其原理图如图</w:t>
      </w:r>
      <w:r>
        <w:rPr>
          <w:spacing w:val="-59"/>
          <w:lang w:eastAsia="zh-CN"/>
        </w:rPr>
        <w:t xml:space="preserve"> </w:t>
      </w:r>
      <w:r>
        <w:rPr>
          <w:lang w:eastAsia="zh-CN"/>
        </w:rPr>
        <w:t>2.14.1 所示：</w:t>
      </w:r>
    </w:p>
    <w:p>
      <w:pPr>
        <w:pStyle w:val="4"/>
        <w:spacing w:before="10"/>
        <w:rPr>
          <w:sz w:val="20"/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2047875</wp:posOffset>
            </wp:positionH>
            <wp:positionV relativeFrom="paragraph">
              <wp:posOffset>197485</wp:posOffset>
            </wp:positionV>
            <wp:extent cx="3564890" cy="231775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636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336" w:right="188"/>
        <w:jc w:val="center"/>
        <w:rPr>
          <w:rFonts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 xml:space="preserve">图  </w:t>
      </w:r>
      <w:r>
        <w:rPr>
          <w:rFonts w:ascii="Arial" w:eastAsia="Arial"/>
          <w:b/>
          <w:w w:val="90"/>
          <w:sz w:val="21"/>
        </w:rPr>
        <w:t>2</w:t>
      </w:r>
      <w:r>
        <w:rPr>
          <w:rFonts w:ascii="Arial" w:eastAsia="Arial"/>
          <w:b/>
          <w:w w:val="120"/>
          <w:sz w:val="21"/>
        </w:rPr>
        <w:t>.1</w:t>
      </w:r>
      <w:r>
        <w:rPr>
          <w:rFonts w:ascii="Arial" w:eastAsia="Arial"/>
          <w:b/>
          <w:w w:val="90"/>
          <w:sz w:val="21"/>
        </w:rPr>
        <w:t>4</w:t>
      </w:r>
      <w:r>
        <w:rPr>
          <w:rFonts w:ascii="Arial" w:eastAsia="Arial"/>
          <w:b/>
          <w:spacing w:val="2"/>
          <w:w w:val="180"/>
          <w:sz w:val="21"/>
        </w:rPr>
        <w:t>.</w:t>
      </w:r>
      <w:r>
        <w:rPr>
          <w:rFonts w:ascii="Arial" w:eastAsia="Arial"/>
          <w:b/>
          <w:w w:val="90"/>
          <w:sz w:val="21"/>
        </w:rPr>
        <w:t>1</w:t>
      </w:r>
      <w:r>
        <w:rPr>
          <w:rFonts w:ascii="Arial" w:eastAsia="Arial"/>
          <w:b/>
          <w:sz w:val="21"/>
        </w:rPr>
        <w:t xml:space="preserve"> </w:t>
      </w:r>
      <w:r>
        <w:rPr>
          <w:rFonts w:ascii="Arial" w:eastAsia="Arial"/>
          <w:b/>
          <w:spacing w:val="-11"/>
          <w:sz w:val="21"/>
        </w:rPr>
        <w:t xml:space="preserve"> </w:t>
      </w:r>
      <w:r>
        <w:rPr>
          <w:rFonts w:hint="eastAsia" w:ascii="Microsoft JhengHei" w:eastAsia="Microsoft JhengHei"/>
          <w:b/>
          <w:sz w:val="21"/>
        </w:rPr>
        <w:t>输入按键</w:t>
      </w:r>
    </w:p>
    <w:p>
      <w:pPr>
        <w:pStyle w:val="4"/>
        <w:spacing w:before="14"/>
        <w:rPr>
          <w:rFonts w:ascii="Microsoft JhengHei"/>
          <w:b/>
          <w:sz w:val="12"/>
        </w:rPr>
      </w:pPr>
    </w:p>
    <w:p>
      <w:pPr>
        <w:pStyle w:val="4"/>
        <w:spacing w:line="448" w:lineRule="auto"/>
        <w:ind w:left="120" w:right="217" w:firstLine="479"/>
      </w:pPr>
      <w:r>
        <w:rPr>
          <w:spacing w:val="-4"/>
        </w:rPr>
        <w:t xml:space="preserve">KEY0、KEY1 </w:t>
      </w:r>
      <w:r>
        <w:rPr>
          <w:spacing w:val="-6"/>
        </w:rPr>
        <w:t xml:space="preserve">、KEY2 </w:t>
      </w:r>
      <w:r>
        <w:t xml:space="preserve">和 KEY3 </w:t>
      </w:r>
      <w:r>
        <w:rPr>
          <w:spacing w:val="-4"/>
        </w:rPr>
        <w:t xml:space="preserve">用作普通按键输入，分别连接在 </w:t>
      </w:r>
      <w:r>
        <w:rPr>
          <w:spacing w:val="-6"/>
        </w:rPr>
        <w:t>PA4、PA5、PA6和</w:t>
      </w:r>
      <w:r>
        <w:rPr>
          <w:spacing w:val="-59"/>
        </w:rPr>
        <w:t xml:space="preserve"> </w:t>
      </w:r>
      <w:r>
        <w:t>PA7</w:t>
      </w:r>
      <w:r>
        <w:rPr>
          <w:spacing w:val="-58"/>
        </w:rPr>
        <w:t xml:space="preserve"> </w:t>
      </w:r>
      <w:r>
        <w:t>上。</w:t>
      </w:r>
    </w:p>
    <w:p>
      <w:pPr>
        <w:pStyle w:val="3"/>
        <w:numPr>
          <w:ilvl w:val="1"/>
          <w:numId w:val="4"/>
        </w:numPr>
        <w:tabs>
          <w:tab w:val="left" w:pos="829"/>
        </w:tabs>
        <w:spacing w:line="453" w:lineRule="exact"/>
        <w:ind w:left="828" w:hanging="708"/>
      </w:pPr>
      <w:bookmarkStart w:id="18" w:name="_Toc3893"/>
      <w:r>
        <w:t>数码管</w:t>
      </w:r>
      <w:bookmarkEnd w:id="18"/>
    </w:p>
    <w:p>
      <w:pPr>
        <w:pStyle w:val="4"/>
        <w:spacing w:before="13"/>
        <w:rPr>
          <w:rFonts w:ascii="Microsoft JhengHei"/>
          <w:b/>
          <w:sz w:val="15"/>
        </w:rPr>
      </w:pPr>
    </w:p>
    <w:p>
      <w:pPr>
        <w:pStyle w:val="4"/>
        <w:spacing w:line="357" w:lineRule="auto"/>
        <w:ind w:left="120" w:right="228" w:firstLine="479"/>
        <w:rPr>
          <w:lang w:eastAsia="zh-CN"/>
        </w:rPr>
      </w:pPr>
      <w:r>
        <w:rPr>
          <w:lang w:eastAsia="zh-CN"/>
        </w:rPr>
        <w:t>STM32F103 板载了两个 4 位的共阴数码管，以及数码管的驱动电路，其原理图如图 2.15.1 所示：</w:t>
      </w:r>
    </w:p>
    <w:p>
      <w:pPr>
        <w:pStyle w:val="4"/>
        <w:spacing w:before="9"/>
        <w:rPr>
          <w:sz w:val="11"/>
          <w:lang w:eastAsia="zh-CN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1979295</wp:posOffset>
            </wp:positionH>
            <wp:positionV relativeFrom="paragraph">
              <wp:posOffset>121920</wp:posOffset>
            </wp:positionV>
            <wp:extent cx="3597910" cy="2294890"/>
            <wp:effectExtent l="0" t="0" r="0" b="0"/>
            <wp:wrapTopAndBottom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6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18" w:right="188"/>
        <w:jc w:val="center"/>
        <w:rPr>
          <w:rFonts w:ascii="Microsoft JhengHei" w:eastAsia="Microsoft JhengHei"/>
          <w:b/>
          <w:sz w:val="21"/>
          <w:lang w:eastAsia="zh-CN"/>
        </w:rPr>
      </w:pPr>
      <w:r>
        <w:rPr>
          <w:rFonts w:hint="eastAsia" w:ascii="Microsoft JhengHei" w:eastAsia="Microsoft JhengHei"/>
          <w:b/>
          <w:sz w:val="21"/>
          <w:lang w:eastAsia="zh-CN"/>
        </w:rPr>
        <w:t xml:space="preserve">图  </w:t>
      </w:r>
      <w:r>
        <w:rPr>
          <w:rFonts w:ascii="Arial" w:eastAsia="Arial"/>
          <w:b/>
          <w:w w:val="108"/>
          <w:sz w:val="21"/>
          <w:lang w:eastAsia="zh-CN"/>
        </w:rPr>
        <w:t>2.1</w:t>
      </w:r>
      <w:r>
        <w:rPr>
          <w:rFonts w:ascii="Arial" w:eastAsia="Arial"/>
          <w:b/>
          <w:w w:val="90"/>
          <w:sz w:val="21"/>
          <w:lang w:eastAsia="zh-CN"/>
        </w:rPr>
        <w:t>5</w:t>
      </w:r>
      <w:r>
        <w:rPr>
          <w:rFonts w:ascii="Arial" w:eastAsia="Arial"/>
          <w:b/>
          <w:spacing w:val="2"/>
          <w:w w:val="180"/>
          <w:sz w:val="21"/>
          <w:lang w:eastAsia="zh-CN"/>
        </w:rPr>
        <w:t>.</w:t>
      </w:r>
      <w:r>
        <w:rPr>
          <w:rFonts w:ascii="Arial" w:eastAsia="Arial"/>
          <w:b/>
          <w:w w:val="90"/>
          <w:sz w:val="21"/>
          <w:lang w:eastAsia="zh-CN"/>
        </w:rPr>
        <w:t>1</w:t>
      </w:r>
      <w:r>
        <w:rPr>
          <w:rFonts w:ascii="Arial" w:eastAsia="Arial"/>
          <w:b/>
          <w:sz w:val="21"/>
          <w:lang w:eastAsia="zh-CN"/>
        </w:rPr>
        <w:t xml:space="preserve"> </w:t>
      </w:r>
      <w:r>
        <w:rPr>
          <w:rFonts w:ascii="Arial" w:eastAsia="Arial"/>
          <w:b/>
          <w:spacing w:val="-11"/>
          <w:sz w:val="21"/>
          <w:lang w:eastAsia="zh-CN"/>
        </w:rPr>
        <w:t xml:space="preserve"> </w:t>
      </w:r>
      <w:r>
        <w:rPr>
          <w:rFonts w:hint="eastAsia" w:ascii="Microsoft JhengHei" w:eastAsia="Microsoft JhengHei"/>
          <w:b/>
          <w:sz w:val="21"/>
          <w:lang w:eastAsia="zh-CN"/>
        </w:rPr>
        <w:t>数码管与驱</w:t>
      </w:r>
      <w:r>
        <w:rPr>
          <w:rFonts w:hint="eastAsia" w:ascii="Microsoft JhengHei" w:eastAsia="Microsoft JhengHei"/>
          <w:b/>
          <w:spacing w:val="-3"/>
          <w:sz w:val="21"/>
          <w:lang w:eastAsia="zh-CN"/>
        </w:rPr>
        <w:t>动</w:t>
      </w:r>
      <w:r>
        <w:rPr>
          <w:rFonts w:hint="eastAsia" w:ascii="Microsoft JhengHei" w:eastAsia="Microsoft JhengHei"/>
          <w:b/>
          <w:sz w:val="21"/>
          <w:lang w:eastAsia="zh-CN"/>
        </w:rPr>
        <w:t>电路</w:t>
      </w:r>
    </w:p>
    <w:p>
      <w:pPr>
        <w:pStyle w:val="4"/>
        <w:spacing w:before="14"/>
        <w:rPr>
          <w:rFonts w:ascii="Microsoft JhengHei"/>
          <w:b/>
          <w:sz w:val="12"/>
          <w:lang w:eastAsia="zh-CN"/>
        </w:rPr>
      </w:pPr>
    </w:p>
    <w:p>
      <w:pPr>
        <w:pStyle w:val="4"/>
        <w:spacing w:line="357" w:lineRule="auto"/>
        <w:ind w:left="120" w:right="107" w:firstLine="479"/>
        <w:rPr>
          <w:lang w:eastAsia="zh-CN"/>
        </w:rPr>
      </w:pPr>
      <w:r>
        <w:rPr>
          <w:lang w:eastAsia="zh-CN"/>
        </w:rPr>
        <w:t>U12 和 U13 为 4 位共阴极数码管，CH1~CH4 为位选端，A~DOT 为段选段。 74HC138（U14）为3-8</w:t>
      </w:r>
      <w:r>
        <w:rPr>
          <w:spacing w:val="-102"/>
          <w:lang w:eastAsia="zh-CN"/>
        </w:rPr>
        <w:t xml:space="preserve"> </w:t>
      </w:r>
      <w:r>
        <w:rPr>
          <w:lang w:eastAsia="zh-CN"/>
        </w:rPr>
        <w:t>译码器芯片，这里我们使用它实现数码管的位选功能，其</w:t>
      </w:r>
    </w:p>
    <w:p>
      <w:pPr>
        <w:pStyle w:val="4"/>
        <w:spacing w:before="154"/>
        <w:ind w:left="108" w:right="188"/>
        <w:jc w:val="center"/>
        <w:rPr>
          <w:lang w:eastAsia="zh-CN"/>
        </w:rPr>
      </w:pPr>
      <w:r>
        <w:rPr>
          <w:lang w:eastAsia="zh-CN"/>
        </w:rPr>
        <w:t>Y0~Y7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连接到两个数码管的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CH1~CH4</w:t>
      </w:r>
      <w:r>
        <w:rPr>
          <w:spacing w:val="-60"/>
          <w:lang w:eastAsia="zh-CN"/>
        </w:rPr>
        <w:t xml:space="preserve"> </w:t>
      </w:r>
      <w:r>
        <w:rPr>
          <w:spacing w:val="-6"/>
          <w:lang w:eastAsia="zh-CN"/>
        </w:rPr>
        <w:t>位选端，通过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U14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A0~A2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三个地址线的控</w:t>
      </w:r>
    </w:p>
    <w:p>
      <w:pPr>
        <w:jc w:val="center"/>
        <w:rPr>
          <w:lang w:eastAsia="zh-CN"/>
        </w:rPr>
        <w:sectPr>
          <w:pgSz w:w="11920" w:h="16850"/>
          <w:pgMar w:top="1440" w:right="1600" w:bottom="1460" w:left="1680" w:header="1134" w:footer="1270" w:gutter="0"/>
          <w:cols w:space="720" w:num="1"/>
        </w:sectPr>
      </w:pPr>
    </w:p>
    <w:p>
      <w:pPr>
        <w:pStyle w:val="4"/>
        <w:ind w:left="120"/>
        <w:rPr>
          <w:lang w:eastAsia="zh-CN"/>
        </w:rPr>
      </w:pPr>
      <w:r>
        <w:rPr>
          <w:spacing w:val="-1"/>
          <w:lang w:eastAsia="zh-CN"/>
        </w:rPr>
        <w:t>制</w:t>
      </w:r>
      <w:r>
        <w:rPr>
          <w:spacing w:val="-120"/>
          <w:lang w:eastAsia="zh-CN"/>
        </w:rPr>
        <w:t>，</w:t>
      </w:r>
      <w:r>
        <w:rPr>
          <w:lang w:eastAsia="zh-CN"/>
        </w:rPr>
        <w:t>选择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Y0~Y7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的输</w:t>
      </w:r>
      <w:r>
        <w:rPr>
          <w:spacing w:val="-120"/>
          <w:lang w:eastAsia="zh-CN"/>
        </w:rPr>
        <w:t>出</w:t>
      </w:r>
      <w:r>
        <w:rPr>
          <w:lang w:eastAsia="zh-CN"/>
        </w:rPr>
        <w:t>（低电平有效</w:t>
      </w:r>
      <w:r>
        <w:rPr>
          <w:spacing w:val="-120"/>
          <w:lang w:eastAsia="zh-CN"/>
        </w:rPr>
        <w:t>），</w:t>
      </w:r>
      <w:r>
        <w:rPr>
          <w:lang w:eastAsia="zh-CN"/>
        </w:rPr>
        <w:t>A0 连接在 MCU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的 PC10</w:t>
      </w:r>
      <w:r>
        <w:rPr>
          <w:spacing w:val="-120"/>
          <w:lang w:eastAsia="zh-CN"/>
        </w:rPr>
        <w:t>，</w:t>
      </w:r>
      <w:r>
        <w:rPr>
          <w:lang w:eastAsia="zh-CN"/>
        </w:rPr>
        <w:t>A1 连接在 PC11，</w:t>
      </w:r>
    </w:p>
    <w:p>
      <w:pPr>
        <w:pStyle w:val="4"/>
        <w:spacing w:before="151" w:line="357" w:lineRule="auto"/>
        <w:ind w:left="120" w:right="103"/>
        <w:rPr>
          <w:lang w:eastAsia="zh-CN"/>
        </w:rPr>
      </w:pPr>
      <w:r>
        <w:rPr>
          <w:lang w:eastAsia="zh-CN"/>
        </w:rPr>
        <w:t>A2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连接在 PC12</w:t>
      </w:r>
      <w:r>
        <w:rPr>
          <w:spacing w:val="-24"/>
          <w:lang w:eastAsia="zh-CN"/>
        </w:rPr>
        <w:t>。</w:t>
      </w:r>
      <w:r>
        <w:rPr>
          <w:lang w:eastAsia="zh-CN"/>
        </w:rPr>
        <w:t>74HC59</w:t>
      </w:r>
      <w:r>
        <w:rPr>
          <w:spacing w:val="-24"/>
          <w:lang w:eastAsia="zh-CN"/>
        </w:rPr>
        <w:t>5</w:t>
      </w:r>
      <w:r>
        <w:rPr>
          <w:lang w:eastAsia="zh-CN"/>
        </w:rPr>
        <w:t>（U15</w:t>
      </w:r>
      <w:r>
        <w:rPr>
          <w:spacing w:val="-24"/>
          <w:lang w:eastAsia="zh-CN"/>
        </w:rPr>
        <w:t>）</w:t>
      </w:r>
      <w:r>
        <w:rPr>
          <w:lang w:eastAsia="zh-CN"/>
        </w:rPr>
        <w:t>为串行转并行数据芯片</w:t>
      </w:r>
      <w:r>
        <w:rPr>
          <w:spacing w:val="-24"/>
          <w:lang w:eastAsia="zh-CN"/>
        </w:rPr>
        <w:t>，</w:t>
      </w:r>
      <w:r>
        <w:rPr>
          <w:lang w:eastAsia="zh-CN"/>
        </w:rPr>
        <w:t>这里我们使用它实现数码管的段选功能</w:t>
      </w:r>
      <w:r>
        <w:rPr>
          <w:spacing w:val="-120"/>
          <w:lang w:eastAsia="zh-CN"/>
        </w:rPr>
        <w:t>，</w:t>
      </w:r>
      <w:r>
        <w:rPr>
          <w:lang w:eastAsia="zh-CN"/>
        </w:rPr>
        <w:t>其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QA~QH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引脚连接在数码管的 HC595_QA~HC595_QH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公共端，</w:t>
      </w:r>
      <w:r>
        <w:rPr>
          <w:spacing w:val="-1"/>
          <w:lang w:eastAsia="zh-CN"/>
        </w:rPr>
        <w:t>通</w:t>
      </w:r>
      <w:r>
        <w:rPr>
          <w:lang w:eastAsia="zh-CN"/>
        </w:rPr>
        <w:t>过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SFTCLK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和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LCHC</w:t>
      </w:r>
      <w:r>
        <w:rPr>
          <w:spacing w:val="-5"/>
          <w:lang w:eastAsia="zh-CN"/>
        </w:rPr>
        <w:t>L</w:t>
      </w:r>
      <w:r>
        <w:rPr>
          <w:lang w:eastAsia="zh-CN"/>
        </w:rPr>
        <w:t>K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的时钟控制，将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SDI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输入的串行数据转换成并行数据，通过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QA~QH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端输出控制数码管的段</w:t>
      </w:r>
      <w:r>
        <w:rPr>
          <w:spacing w:val="1"/>
          <w:lang w:eastAsia="zh-CN"/>
        </w:rPr>
        <w:t>选</w:t>
      </w:r>
      <w:r>
        <w:rPr>
          <w:spacing w:val="-48"/>
          <w:lang w:eastAsia="zh-CN"/>
        </w:rPr>
        <w:t>，</w:t>
      </w:r>
      <w:r>
        <w:rPr>
          <w:lang w:eastAsia="zh-CN"/>
        </w:rPr>
        <w:t>SFTCLK 连接在 MCU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PB5</w:t>
      </w:r>
      <w:r>
        <w:rPr>
          <w:spacing w:val="-48"/>
          <w:lang w:eastAsia="zh-CN"/>
        </w:rPr>
        <w:t>，</w:t>
      </w:r>
      <w:r>
        <w:rPr>
          <w:lang w:eastAsia="zh-CN"/>
        </w:rPr>
        <w:t>LCHCLK 连接在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PB4，SDI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连接在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PB3，而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RST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则连接在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MCU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的复位电路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RESET</w:t>
      </w:r>
      <w:r>
        <w:rPr>
          <w:spacing w:val="-51"/>
          <w:lang w:eastAsia="zh-CN"/>
        </w:rPr>
        <w:t xml:space="preserve"> </w:t>
      </w:r>
      <w:r>
        <w:rPr>
          <w:spacing w:val="-3"/>
          <w:lang w:eastAsia="zh-CN"/>
        </w:rPr>
        <w:t>端</w:t>
      </w:r>
      <w:r>
        <w:rPr>
          <w:lang w:eastAsia="zh-CN"/>
        </w:rPr>
        <w:t>，上电或按下</w:t>
      </w:r>
      <w:r>
        <w:rPr>
          <w:spacing w:val="-61"/>
          <w:lang w:eastAsia="zh-CN"/>
        </w:rPr>
        <w:t xml:space="preserve"> </w:t>
      </w:r>
      <w:r>
        <w:rPr>
          <w:lang w:eastAsia="zh-CN"/>
        </w:rPr>
        <w:t>RESET 按键可对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74HC595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进行复位。</w:t>
      </w:r>
    </w:p>
    <w:sectPr>
      <w:pgSz w:w="11920" w:h="16850"/>
      <w:pgMar w:top="1440" w:right="1580" w:bottom="1460" w:left="1680" w:header="1134" w:footer="12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3.5pt;margin-top:767.55pt;height:11pt;width:13.8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0" w:lineRule="exact"/>
                  <w:ind w:left="54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卓创科技社团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423C3"/>
    <w:multiLevelType w:val="multilevel"/>
    <w:tmpl w:val="2DA423C3"/>
    <w:lvl w:ilvl="0" w:tentative="0">
      <w:start w:val="1"/>
      <w:numFmt w:val="decimal"/>
      <w:lvlText w:val="%1"/>
      <w:lvlJc w:val="left"/>
      <w:pPr>
        <w:ind w:left="614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14" w:hanging="495"/>
        <w:jc w:val="right"/>
      </w:pPr>
      <w:rPr>
        <w:rFonts w:hint="default" w:ascii="Arial" w:hAnsi="Arial" w:eastAsia="Arial" w:cs="Arial"/>
        <w:b/>
        <w:bCs/>
        <w:spacing w:val="0"/>
        <w:w w:val="88"/>
        <w:sz w:val="28"/>
        <w:szCs w:val="28"/>
      </w:rPr>
    </w:lvl>
    <w:lvl w:ilvl="2" w:tentative="0">
      <w:start w:val="0"/>
      <w:numFmt w:val="bullet"/>
      <w:lvlText w:val="•"/>
      <w:lvlJc w:val="left"/>
      <w:pPr>
        <w:ind w:left="2206" w:hanging="49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99" w:hanging="49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92" w:hanging="49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85" w:hanging="49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78" w:hanging="49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71" w:hanging="49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64" w:hanging="495"/>
      </w:pPr>
      <w:rPr>
        <w:rFonts w:hint="default"/>
      </w:rPr>
    </w:lvl>
  </w:abstractNum>
  <w:abstractNum w:abstractNumId="1">
    <w:nsid w:val="33267783"/>
    <w:multiLevelType w:val="singleLevel"/>
    <w:tmpl w:val="33267783"/>
    <w:lvl w:ilvl="0" w:tentative="0">
      <w:start w:val="1"/>
      <w:numFmt w:val="chineseCounting"/>
      <w:lvlText w:val="第%1篇"/>
      <w:lvlJc w:val="left"/>
      <w:rPr>
        <w:rFonts w:hint="eastAsia"/>
      </w:rPr>
    </w:lvl>
  </w:abstractNum>
  <w:abstractNum w:abstractNumId="2">
    <w:nsid w:val="45867499"/>
    <w:multiLevelType w:val="multilevel"/>
    <w:tmpl w:val="45867499"/>
    <w:lvl w:ilvl="0" w:tentative="0">
      <w:start w:val="2"/>
      <w:numFmt w:val="decimal"/>
      <w:lvlText w:val="%1"/>
      <w:lvlJc w:val="left"/>
      <w:pPr>
        <w:ind w:left="862" w:hanging="742"/>
      </w:pPr>
      <w:rPr>
        <w:rFonts w:hint="default"/>
      </w:rPr>
    </w:lvl>
    <w:lvl w:ilvl="1" w:tentative="0">
      <w:start w:val="10"/>
      <w:numFmt w:val="decimal"/>
      <w:lvlText w:val="%1.%2"/>
      <w:lvlJc w:val="left"/>
      <w:pPr>
        <w:ind w:left="862" w:hanging="742"/>
      </w:pPr>
      <w:rPr>
        <w:rFonts w:hint="default" w:ascii="Arial" w:hAnsi="Arial" w:eastAsia="Arial" w:cs="Arial"/>
        <w:b/>
        <w:bCs/>
        <w:spacing w:val="0"/>
        <w:w w:val="101"/>
        <w:sz w:val="28"/>
        <w:szCs w:val="28"/>
      </w:rPr>
    </w:lvl>
    <w:lvl w:ilvl="2" w:tentative="0">
      <w:start w:val="0"/>
      <w:numFmt w:val="bullet"/>
      <w:lvlText w:val="•"/>
      <w:lvlJc w:val="left"/>
      <w:pPr>
        <w:ind w:left="2422" w:hanging="74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203" w:hanging="74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84" w:hanging="74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65" w:hanging="74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46" w:hanging="74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27" w:hanging="74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08" w:hanging="742"/>
      </w:pPr>
      <w:rPr>
        <w:rFonts w:hint="default"/>
      </w:rPr>
    </w:lvl>
  </w:abstractNum>
  <w:abstractNum w:abstractNumId="3">
    <w:nsid w:val="50185D11"/>
    <w:multiLevelType w:val="multilevel"/>
    <w:tmpl w:val="50185D11"/>
    <w:lvl w:ilvl="0" w:tentative="0">
      <w:start w:val="2"/>
      <w:numFmt w:val="decimal"/>
      <w:lvlText w:val="%1"/>
      <w:lvlJc w:val="left"/>
      <w:pPr>
        <w:ind w:left="596" w:hanging="49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96" w:hanging="492"/>
      </w:pPr>
      <w:rPr>
        <w:rFonts w:hint="default" w:ascii="Arial" w:hAnsi="Arial" w:eastAsia="Arial" w:cs="Arial"/>
        <w:b/>
        <w:bCs/>
        <w:spacing w:val="0"/>
        <w:w w:val="88"/>
        <w:sz w:val="28"/>
        <w:szCs w:val="28"/>
      </w:rPr>
    </w:lvl>
    <w:lvl w:ilvl="2" w:tentative="0">
      <w:start w:val="0"/>
      <w:numFmt w:val="bullet"/>
      <w:lvlText w:val="•"/>
      <w:lvlJc w:val="left"/>
      <w:pPr>
        <w:ind w:left="2258" w:hanging="49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87" w:hanging="49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16" w:hanging="49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45" w:hanging="49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74" w:hanging="49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403" w:hanging="49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32" w:hanging="49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A843BE"/>
    <w:rsid w:val="00085073"/>
    <w:rsid w:val="00200181"/>
    <w:rsid w:val="003B3C85"/>
    <w:rsid w:val="00A843BE"/>
    <w:rsid w:val="00D07C41"/>
    <w:rsid w:val="05602669"/>
    <w:rsid w:val="071A41EC"/>
    <w:rsid w:val="18271825"/>
    <w:rsid w:val="246266A4"/>
    <w:rsid w:val="275B173F"/>
    <w:rsid w:val="27B819DE"/>
    <w:rsid w:val="2D8C1768"/>
    <w:rsid w:val="325418D2"/>
    <w:rsid w:val="45EC3D2C"/>
    <w:rsid w:val="4CB30352"/>
    <w:rsid w:val="61BB455F"/>
    <w:rsid w:val="6AC821CC"/>
    <w:rsid w:val="6C6A1197"/>
    <w:rsid w:val="7AF4420D"/>
    <w:rsid w:val="7EF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43" w:lineRule="exact"/>
      <w:ind w:left="0"/>
      <w:jc w:val="center"/>
      <w:outlineLvl w:val="0"/>
    </w:pPr>
    <w:rPr>
      <w:rFonts w:ascii="Microsoft JhengHei" w:hAnsi="Microsoft JhengHei" w:eastAsia="Microsoft JhengHei" w:cs="Microsoft JhengHei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686" w:hanging="566"/>
      <w:outlineLvl w:val="1"/>
    </w:pPr>
    <w:rPr>
      <w:rFonts w:ascii="Microsoft JhengHei" w:hAnsi="Microsoft JhengHei" w:eastAsia="Microsoft JhengHei" w:cs="Microsoft JhengHe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1"/>
    <w:pPr>
      <w:spacing w:before="338"/>
      <w:ind w:left="220"/>
    </w:pPr>
  </w:style>
  <w:style w:type="paragraph" w:styleId="8">
    <w:name w:val="toc 2"/>
    <w:basedOn w:val="1"/>
    <w:next w:val="1"/>
    <w:qFormat/>
    <w:uiPriority w:val="1"/>
    <w:pPr>
      <w:spacing w:before="300"/>
      <w:ind w:left="1391" w:hanging="751"/>
    </w:p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300"/>
      <w:ind w:left="1391" w:hanging="75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10"/>
    <w:link w:val="6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2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jpe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600</Words>
  <Characters>3421</Characters>
  <Lines>28</Lines>
  <Paragraphs>8</Paragraphs>
  <TotalTime>1</TotalTime>
  <ScaleCrop>false</ScaleCrop>
  <LinksUpToDate>false</LinksUpToDate>
  <CharactersWithSpaces>4013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2021-09-19T16:15:00Z</dcterms:created>
  <dc:creator>吕振</dc:creator>
  <cp:lastModifiedBy>无星之夜的咏叹调</cp:lastModifiedBy>
  <dcterms:modified xsi:type="dcterms:W3CDTF">2021-11-30T11:57:54Z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2021-09-19T00:00:00Z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A4E74BB9E31E43A794B980E6264E7B5F</vt:lpwstr>
  </property>
</Properties>
</file>