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186913077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5.25pt;margin-top:0.75pt;height:33pt;width:216pt;mso-position-horizontal-relative:margin;z-index:251661312;v-text-anchor:middle;mso-width-relative:page;mso-height-relative:page;" filled="f" stroked="t" coordsize="21600,21600" o:gfxdata="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h7JDTWAAAACAEAAA8AAAAAAAAAAQAgAAAAIgAAAGRycy9kb3du&#10;cmV2LnhtbFBLAQIUABQAAAAIAIdO4kC6gXaxcwIAAPsEAAAOAAAAAAAAAAEAIAAAACU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.75pt;margin-top:0.75pt;height:33pt;width:214.5pt;mso-position-horizontal-relative:margin;z-index:251659264;v-text-anchor:middle;mso-width-relative:page;mso-height-relative:page;" filled="f" stroked="t" coordsize="21600,21600" o:gfxdata="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17t7A0wAAAAYBAAAPAAAAAAAAAAEAIAAAACIAAABkcnMvZG93bnJl&#10;di54bWxQSwECFAAUAAAACACHTuJABRS+qnQCAAD7BAAADgAAAAAAAAABACAAAAAi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202</w:t>
      </w:r>
      <w:r>
        <w:rPr>
          <w:rFonts w:hint="eastAsia"/>
          <w:sz w:val="44"/>
          <w:szCs w:val="44"/>
        </w:rPr>
        <w:t>4～2</w:t>
      </w:r>
      <w:r>
        <w:rPr>
          <w:sz w:val="44"/>
          <w:szCs w:val="44"/>
        </w:rPr>
        <w:t>02</w:t>
      </w:r>
      <w:r>
        <w:rPr>
          <w:rFonts w:hint="eastAsia"/>
          <w:sz w:val="44"/>
          <w:szCs w:val="44"/>
        </w:rPr>
        <w:t>5学年秋季学期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《计算机系统》必修课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课程实验报告</w:t>
      </w:r>
    </w:p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bookmarkStart w:id="12" w:name="_GoBack"/>
      <w:bookmarkEnd w:id="12"/>
    </w:p>
    <w:p>
      <w:pPr>
        <w:ind w:left="1440" w:firstLine="836" w:firstLineChars="0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人工智能2201</w:t>
      </w:r>
    </w:p>
    <w:p>
      <w:pPr>
        <w:ind w:left="1440" w:firstLine="836" w:firstLineChars="0"/>
        <w:rPr>
          <w:rFonts w:hint="eastAsia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  <w:lang w:val="en-US" w:eastAsia="zh-CN"/>
        </w:rPr>
        <w:t>张一航</w:t>
      </w:r>
    </w:p>
    <w:p>
      <w:pPr>
        <w:ind w:left="1440" w:firstLine="836" w:firstLineChars="0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  <w:lang w:val="en-US" w:eastAsia="zh-CN"/>
        </w:rPr>
        <w:t>王梓豪 雷鹏</w:t>
      </w:r>
    </w:p>
    <w:p>
      <w:pPr>
        <w:ind w:left="1440" w:firstLine="836" w:firstLineChars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>
      <w:pPr>
        <w:ind w:left="1440" w:firstLine="836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报告日期：2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.12.1</w:t>
      </w:r>
      <w:r>
        <w:rPr>
          <w:rFonts w:hint="eastAsia"/>
          <w:sz w:val="36"/>
          <w:szCs w:val="36"/>
        </w:rPr>
        <w:t>1</w:t>
      </w:r>
    </w:p>
    <w:p/>
    <w:p>
      <w:pPr>
        <w:rPr>
          <w:rFonts w:hint="eastAsia"/>
        </w:rPr>
      </w:pPr>
    </w:p>
    <w:sdt>
      <w:sdtPr>
        <w:rPr>
          <w:lang w:val="zh-CN"/>
        </w:rPr>
        <w:id w:val="-1040506422"/>
        <w:docPartObj>
          <w:docPartGallery w:val="Table of Contents"/>
          <w:docPartUnique/>
        </w:docPartObj>
      </w:sdtPr>
      <w:sdtEndPr>
        <w:rPr>
          <w:rFonts w:ascii="Calibri" w:hAnsi="Calibri" w:eastAsia="等线" w:cs="Times New Roman"/>
          <w:b/>
          <w:bCs/>
          <w:color w:val="auto"/>
          <w:sz w:val="24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"_Toc186914457" </w:instrText>
          </w:r>
          <w:r>
            <w:fldChar w:fldCharType="separate"/>
          </w:r>
          <w:r>
            <w:rPr>
              <w:rStyle w:val="11"/>
              <w:rFonts w:eastAsiaTheme="minorHAnsi"/>
            </w:rPr>
            <w:t>1 实验概述</w:t>
          </w:r>
          <w:r>
            <w:tab/>
          </w:r>
          <w:r>
            <w:fldChar w:fldCharType="begin"/>
          </w:r>
          <w:r>
            <w:instrText xml:space="preserve"> PAGEREF _Toc186914457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"_Toc186914458" </w:instrText>
          </w:r>
          <w:r>
            <w:fldChar w:fldCharType="separate"/>
          </w:r>
          <w:r>
            <w:rPr>
              <w:rStyle w:val="11"/>
              <w:rFonts w:eastAsiaTheme="minorHAnsi"/>
            </w:rPr>
            <w:t>1.1</w:t>
          </w:r>
          <w:r>
            <w:tab/>
          </w:r>
          <w:r>
            <w:rPr>
              <w:rStyle w:val="11"/>
              <w:rFonts w:eastAsiaTheme="minorHAnsi"/>
            </w:rPr>
            <w:t>小组成员及任务分工</w:t>
          </w:r>
          <w:r>
            <w:tab/>
          </w:r>
          <w:r>
            <w:fldChar w:fldCharType="begin"/>
          </w:r>
          <w:r>
            <w:instrText xml:space="preserve"> PAGEREF _Toc186914458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"_Toc186914459" </w:instrText>
          </w:r>
          <w:r>
            <w:fldChar w:fldCharType="separate"/>
          </w:r>
          <w:r>
            <w:rPr>
              <w:rStyle w:val="11"/>
              <w:rFonts w:eastAsiaTheme="minorHAnsi"/>
            </w:rPr>
            <w:t>1.2</w:t>
          </w:r>
          <w:r>
            <w:tab/>
          </w:r>
          <w:r>
            <w:rPr>
              <w:rStyle w:val="11"/>
              <w:rFonts w:eastAsiaTheme="minorHAnsi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_Toc186914459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"_Toc186914460" </w:instrText>
          </w:r>
          <w:r>
            <w:fldChar w:fldCharType="separate"/>
          </w:r>
          <w:r>
            <w:rPr>
              <w:rStyle w:val="11"/>
              <w:rFonts w:asciiTheme="minorEastAsia" w:hAnsiTheme="minorEastAsia"/>
            </w:rPr>
            <w:t>1.3</w:t>
          </w:r>
          <w:r>
            <w:tab/>
          </w:r>
          <w:r>
            <w:rPr>
              <w:rStyle w:val="11"/>
              <w:rFonts w:asciiTheme="minorEastAsia" w:hAnsiTheme="minorEastAsia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_Toc186914460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"_Toc186914461"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tab/>
          </w:r>
          <w:r>
            <w:rPr>
              <w:rStyle w:val="11"/>
            </w:rPr>
            <w:t>代码说明</w:t>
          </w:r>
          <w:r>
            <w:tab/>
          </w:r>
          <w:r>
            <w:fldChar w:fldCharType="begin"/>
          </w:r>
          <w:r>
            <w:instrText xml:space="preserve"> PAGEREF _Toc186914461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"_Toc186914462"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tab/>
          </w:r>
          <w:r>
            <w:rPr>
              <w:rStyle w:val="11"/>
            </w:rPr>
            <w:t>IF段</w:t>
          </w:r>
          <w:r>
            <w:tab/>
          </w:r>
          <w:r>
            <w:fldChar w:fldCharType="begin"/>
          </w:r>
          <w:r>
            <w:instrText xml:space="preserve"> PAGEREF _Toc186914462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"_Toc186914463"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tab/>
          </w:r>
          <w:r>
            <w:rPr>
              <w:rStyle w:val="11"/>
            </w:rPr>
            <w:t>ID段</w:t>
          </w:r>
          <w:r>
            <w:tab/>
          </w:r>
          <w:r>
            <w:fldChar w:fldCharType="begin"/>
          </w:r>
          <w:r>
            <w:instrText xml:space="preserve"> PAGEREF _Toc186914463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"_Toc186914464" </w:instrText>
          </w:r>
          <w:r>
            <w:fldChar w:fldCharType="separate"/>
          </w:r>
          <w:r>
            <w:rPr>
              <w:rStyle w:val="11"/>
            </w:rPr>
            <w:t>2.3</w:t>
          </w:r>
          <w:r>
            <w:tab/>
          </w:r>
          <w:r>
            <w:rPr>
              <w:rStyle w:val="11"/>
            </w:rPr>
            <w:t>EX段</w:t>
          </w:r>
          <w:r>
            <w:tab/>
          </w:r>
          <w:r>
            <w:fldChar w:fldCharType="begin"/>
          </w:r>
          <w:r>
            <w:instrText xml:space="preserve"> PAGEREF _Toc186914464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"_Toc186914465" </w:instrText>
          </w:r>
          <w:r>
            <w:fldChar w:fldCharType="separate"/>
          </w:r>
          <w:r>
            <w:rPr>
              <w:rStyle w:val="11"/>
            </w:rPr>
            <w:t>2.4</w:t>
          </w:r>
          <w:r>
            <w:tab/>
          </w:r>
          <w:r>
            <w:rPr>
              <w:rStyle w:val="11"/>
            </w:rPr>
            <w:t>MEM段</w:t>
          </w:r>
          <w:r>
            <w:tab/>
          </w:r>
          <w:r>
            <w:fldChar w:fldCharType="begin"/>
          </w:r>
          <w:r>
            <w:instrText xml:space="preserve"> PAGEREF _Toc186914465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"_Toc186914466" </w:instrText>
          </w:r>
          <w:r>
            <w:fldChar w:fldCharType="separate"/>
          </w:r>
          <w:r>
            <w:rPr>
              <w:rStyle w:val="11"/>
            </w:rPr>
            <w:t>2.5</w:t>
          </w:r>
          <w:r>
            <w:tab/>
          </w:r>
          <w:r>
            <w:rPr>
              <w:rStyle w:val="11"/>
            </w:rPr>
            <w:t>WB段</w:t>
          </w:r>
          <w:r>
            <w:tab/>
          </w:r>
          <w:r>
            <w:fldChar w:fldCharType="begin"/>
          </w:r>
          <w:r>
            <w:instrText xml:space="preserve"> PAGEREF _Toc186914466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100"/>
              <w:tab w:val="right" w:leader="dot" w:pos="8296"/>
            </w:tabs>
            <w:ind w:left="480"/>
          </w:pPr>
          <w:r>
            <w:fldChar w:fldCharType="begin"/>
          </w:r>
          <w:r>
            <w:instrText xml:space="preserve"> HYPERLINK \l "_Toc186914467" </w:instrText>
          </w:r>
          <w:r>
            <w:fldChar w:fldCharType="separate"/>
          </w:r>
          <w:r>
            <w:rPr>
              <w:rStyle w:val="11"/>
            </w:rPr>
            <w:t>2.6</w:t>
          </w:r>
          <w:r>
            <w:tab/>
          </w:r>
          <w:r>
            <w:rPr>
              <w:rStyle w:val="11"/>
            </w:rPr>
            <w:t>STALL CTRL段</w:t>
          </w:r>
          <w:r>
            <w:tab/>
          </w:r>
          <w:r>
            <w:fldChar w:fldCharType="begin"/>
          </w:r>
          <w:r>
            <w:instrText xml:space="preserve"> PAGEREF _Toc186914467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>
      <w:pPr>
        <w:rPr>
          <w:rFonts w:hint="eastAsia"/>
        </w:rPr>
      </w:pPr>
    </w:p>
    <w:p>
      <w:pPr>
        <w:pStyle w:val="2"/>
        <w:snapToGrid w:val="0"/>
        <w:spacing w:line="300" w:lineRule="auto"/>
        <w:rPr>
          <w:rFonts w:asciiTheme="minorHAnsi" w:hAnsiTheme="minorHAnsi" w:eastAsiaTheme="minorHAnsi"/>
        </w:rPr>
      </w:pPr>
      <w:bookmarkStart w:id="1" w:name="_Toc186914457"/>
      <w:r>
        <w:rPr>
          <w:rFonts w:hint="eastAsia" w:asciiTheme="minorHAnsi" w:hAnsiTheme="minorHAnsi" w:eastAsiaTheme="minorHAnsi"/>
        </w:rPr>
        <w:t>1 实验概述</w:t>
      </w:r>
      <w:bookmarkEnd w:id="1"/>
    </w:p>
    <w:p>
      <w:pPr>
        <w:pStyle w:val="3"/>
        <w:numPr>
          <w:ilvl w:val="1"/>
          <w:numId w:val="1"/>
        </w:numPr>
        <w:snapToGrid w:val="0"/>
        <w:spacing w:line="300" w:lineRule="auto"/>
        <w:rPr>
          <w:rFonts w:asciiTheme="minorHAnsi" w:hAnsiTheme="minorHAnsi" w:eastAsiaTheme="minorHAnsi"/>
        </w:rPr>
      </w:pPr>
      <w:bookmarkStart w:id="2" w:name="_Toc186914458"/>
      <w:r>
        <w:rPr>
          <w:rFonts w:hint="eastAsia" w:asciiTheme="minorHAnsi" w:hAnsiTheme="minorHAnsi" w:eastAsiaTheme="minorHAnsi"/>
        </w:rPr>
        <w:t>小组成员及任务分工</w:t>
      </w:r>
      <w:bookmarkEnd w:id="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5597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任务分工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任务量占比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张一航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负责IF和ID模块，新增了数据前递和数据冒险的处理，实现了暂停逻辑，支持多种指令类型，实现了</w:t>
            </w:r>
            <w:r>
              <w:rPr>
                <w:rFonts w:ascii="宋体" w:hAnsi="宋体" w:eastAsia="宋体" w:cs="宋体"/>
                <w:sz w:val="24"/>
                <w:szCs w:val="24"/>
              </w:rPr>
              <w:t>支持多种分支跳转指令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支持多种访存指令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王梓豪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主要负责EX和MEM模块，实现高效准确的ALU操作和地址计算。集成并优化乘法和除法模块，确保复杂运算的正确性和效率。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雷鹏</w:t>
            </w:r>
          </w:p>
        </w:tc>
        <w:tc>
          <w:tcPr>
            <w:tcW w:w="5597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主要负责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WB和CRTL模块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</w:tr>
    </w:tbl>
    <w:p/>
    <w:p>
      <w:pPr>
        <w:pStyle w:val="3"/>
        <w:numPr>
          <w:ilvl w:val="1"/>
          <w:numId w:val="1"/>
        </w:numPr>
        <w:snapToGrid w:val="0"/>
        <w:spacing w:line="300" w:lineRule="auto"/>
        <w:rPr>
          <w:rFonts w:asciiTheme="minorHAnsi" w:hAnsiTheme="minorHAnsi" w:eastAsiaTheme="minorHAnsi"/>
        </w:rPr>
      </w:pPr>
      <w:bookmarkStart w:id="3" w:name="_Toc186914459"/>
      <w:r>
        <w:rPr>
          <w:rFonts w:hint="eastAsia" w:asciiTheme="minorHAnsi" w:hAnsiTheme="minorHAnsi" w:eastAsiaTheme="minorHAnsi"/>
        </w:rPr>
        <w:t>任务概述</w:t>
      </w:r>
      <w:bookmarkEnd w:id="3"/>
    </w:p>
    <w:p>
      <w:pPr>
        <w:snapToGrid w:val="0"/>
        <w:spacing w:line="300" w:lineRule="auto"/>
        <w:ind w:firstLine="480" w:firstLineChars="200"/>
      </w:pPr>
      <w:r>
        <w:rPr>
          <w:rFonts w:hint="eastAsia"/>
        </w:rPr>
        <w:t>本次实验要求完成一个五级流水的CPU设计， 需在框架代码的基础上补充逻辑指令、算数指令、跳转指令及数据相关的处理。</w:t>
      </w:r>
    </w:p>
    <w:p>
      <w:pPr>
        <w:snapToGrid w:val="0"/>
        <w:spacing w:line="300" w:lineRule="auto"/>
        <w:ind w:firstLine="480" w:firstLineChars="200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955040</wp:posOffset>
            </wp:positionV>
            <wp:extent cx="6979920" cy="2825750"/>
            <wp:effectExtent l="0" t="0" r="0" b="0"/>
            <wp:wrapTight wrapText="bothSides">
              <wp:wrapPolygon>
                <wp:start x="0" y="0"/>
                <wp:lineTo x="0" y="21406"/>
                <wp:lineTo x="21517" y="21406"/>
                <wp:lineTo x="21517" y="0"/>
                <wp:lineTo x="0" y="0"/>
              </wp:wrapPolygon>
            </wp:wrapTight>
            <wp:docPr id="96589567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95673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IF.v，ID.v，EX.v，MEM.v，WB.v文件对应五级流水线中的相关部分，lib文件夹下为提供的库文件，CTRL文件控制流水线暂停。</w:t>
      </w:r>
    </w:p>
    <w:p>
      <w:pPr>
        <w:pStyle w:val="3"/>
        <w:numPr>
          <w:ilvl w:val="1"/>
          <w:numId w:val="1"/>
        </w:numPr>
        <w:snapToGrid w:val="0"/>
        <w:spacing w:line="300" w:lineRule="auto"/>
        <w:rPr>
          <w:rFonts w:asciiTheme="minorEastAsia" w:hAnsiTheme="minorEastAsia" w:eastAsiaTheme="minorEastAsia"/>
        </w:rPr>
      </w:pPr>
      <w:bookmarkStart w:id="4" w:name="_Toc186914460"/>
      <w:r>
        <w:rPr>
          <w:rFonts w:hint="eastAsia" w:asciiTheme="minorEastAsia" w:hAnsiTheme="minorEastAsia" w:eastAsiaTheme="minorEastAsia"/>
        </w:rPr>
        <w:t>运行环境</w:t>
      </w:r>
      <w:bookmarkEnd w:id="4"/>
    </w:p>
    <w:p>
      <w:pPr>
        <w:snapToGrid w:val="0"/>
        <w:spacing w:line="300" w:lineRule="auto"/>
        <w:ind w:firstLine="480" w:firstLineChars="200"/>
      </w:pPr>
    </w:p>
    <w:p>
      <w:pPr>
        <w:snapToGrid w:val="0"/>
        <w:spacing w:line="300" w:lineRule="auto"/>
        <w:ind w:firstLine="480" w:firstLineChars="200"/>
      </w:pPr>
      <w:r>
        <w:rPr>
          <w:rFonts w:hint="eastAsia"/>
        </w:rPr>
        <w:t>CG服务器相关环境：vivado2019版本</w:t>
      </w:r>
    </w:p>
    <w:p>
      <w:pPr>
        <w:snapToGrid w:val="0"/>
        <w:spacing w:line="300" w:lineRule="auto"/>
      </w:pPr>
      <w:r>
        <w:rPr>
          <w:rFonts w:hint="eastAsia"/>
        </w:rPr>
        <w:t xml:space="preserve"> </w:t>
      </w:r>
    </w:p>
    <w:p>
      <w:pPr>
        <w:snapToGrid w:val="0"/>
        <w:spacing w:line="300" w:lineRule="auto"/>
      </w:pPr>
    </w:p>
    <w:p>
      <w:pPr>
        <w:snapToGrid w:val="0"/>
        <w:spacing w:line="300" w:lineRule="auto"/>
      </w:pPr>
    </w:p>
    <w:p>
      <w:pPr>
        <w:snapToGrid w:val="0"/>
        <w:spacing w:line="300" w:lineRule="auto"/>
      </w:pPr>
    </w:p>
    <w:p>
      <w:pPr>
        <w:snapToGrid w:val="0"/>
        <w:spacing w:line="300" w:lineRule="auto"/>
      </w:pPr>
    </w:p>
    <w:p>
      <w:pPr>
        <w:snapToGrid w:val="0"/>
        <w:spacing w:line="300" w:lineRule="auto"/>
      </w:pPr>
    </w:p>
    <w:p>
      <w:pPr>
        <w:pStyle w:val="2"/>
        <w:numPr>
          <w:ilvl w:val="0"/>
          <w:numId w:val="1"/>
        </w:numPr>
        <w:snapToGrid w:val="0"/>
        <w:spacing w:line="300" w:lineRule="auto"/>
      </w:pPr>
      <w:bookmarkStart w:id="5" w:name="_Toc186914461"/>
      <w:r>
        <w:rPr>
          <w:rFonts w:hint="eastAsia"/>
        </w:rPr>
        <w:t>代码说明</w:t>
      </w:r>
      <w:bookmarkEnd w:id="5"/>
    </w:p>
    <w:p>
      <w:pPr>
        <w:pStyle w:val="3"/>
        <w:numPr>
          <w:ilvl w:val="1"/>
          <w:numId w:val="1"/>
        </w:numPr>
        <w:snapToGrid w:val="0"/>
        <w:spacing w:line="300" w:lineRule="auto"/>
      </w:pPr>
      <w:bookmarkStart w:id="6" w:name="_Toc186914462"/>
      <w:r>
        <w:rPr>
          <w:rFonts w:hint="eastAsia"/>
        </w:rPr>
        <w:t>IF段</w:t>
      </w:r>
      <w:bookmarkEnd w:id="6"/>
    </w:p>
    <w:p>
      <w:pPr>
        <w:snapToGrid w:val="0"/>
        <w:spacing w:line="300" w:lineRule="auto"/>
        <w:ind w:firstLine="480" w:firstLineChars="200"/>
      </w:pPr>
      <w:r>
        <w:rPr>
          <w:rFonts w:hint="eastAsia"/>
        </w:rPr>
        <w:t>该段的输入输出总线定义如下方图片及表格所示：</w:t>
      </w:r>
    </w:p>
    <w:tbl>
      <w:tblPr>
        <w:tblStyle w:val="9"/>
        <w:tblpPr w:leftFromText="180" w:rightFromText="180" w:vertAnchor="text" w:horzAnchor="margin" w:tblpXSpec="center" w:tblpY="5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3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接口名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宽度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输入/输出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clk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rst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stall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暂停信号，控制指令是否暂停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br_bus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输入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分支跳转信号，控制延迟槽是否跳转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if_to_id_bus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IF段到ID段的数据总线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inst_sram_en</w:t>
            </w:r>
          </w:p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inst_sram_en</w:t>
            </w:r>
          </w:p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_en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读写使能信号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inst_sram_wen</w:t>
            </w:r>
          </w:p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inst_sram_addr </w:t>
            </w:r>
          </w:p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存放指令寄存器的地址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inst_sram_wdata</w:t>
            </w:r>
          </w:p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输出</w:t>
            </w:r>
          </w:p>
        </w:tc>
        <w:tc>
          <w:tcPr>
            <w:tcW w:w="0" w:type="auto"/>
          </w:tcPr>
          <w:p>
            <w:pPr>
              <w:widowControl/>
              <w:snapToGrid w:val="0"/>
              <w:spacing w:line="300" w:lineRule="auto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存放指令寄存器的数据</w:t>
            </w:r>
          </w:p>
        </w:tc>
      </w:tr>
    </w:tbl>
    <w:p>
      <w:pPr>
        <w:snapToGrid w:val="0"/>
        <w:spacing w:line="300" w:lineRule="auto"/>
      </w:pPr>
      <w:r>
        <w:drawing>
          <wp:inline distT="0" distB="0" distL="0" distR="0">
            <wp:extent cx="5274310" cy="2979420"/>
            <wp:effectExtent l="0" t="0" r="2540" b="0"/>
            <wp:docPr id="185356027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60273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</w:pPr>
    </w:p>
    <w:p>
      <w:pPr>
        <w:snapToGrid w:val="0"/>
        <w:spacing w:line="300" w:lineRule="auto"/>
        <w:ind w:firstLine="480" w:firstLineChars="200"/>
      </w:pPr>
      <w:r>
        <w:rPr>
          <w:rFonts w:hint="eastAsia"/>
        </w:rPr>
        <w:t>这一阶段相对简单，没有太多需要改动的地方，大部分时候负责的工作是从PC+4的地址处获取下一条指令。只需要注意几个跳转指令需要跳到对应的地址读取指令。</w:t>
      </w:r>
    </w:p>
    <w:p>
      <w:pPr>
        <w:snapToGrid w:val="0"/>
        <w:spacing w:line="300" w:lineRule="auto"/>
      </w:pPr>
    </w:p>
    <w:p>
      <w:pPr>
        <w:pStyle w:val="3"/>
        <w:numPr>
          <w:ilvl w:val="1"/>
          <w:numId w:val="1"/>
        </w:numPr>
        <w:snapToGrid w:val="0"/>
        <w:spacing w:line="300" w:lineRule="auto"/>
      </w:pPr>
      <w:bookmarkStart w:id="7" w:name="_Toc186914463"/>
      <w:r>
        <w:rPr>
          <w:rFonts w:hint="eastAsia"/>
        </w:rPr>
        <w:t>ID段</w:t>
      </w:r>
      <w:bookmarkEnd w:id="7"/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该段的输入输出总线定义如下方图片及表格所示：</w:t>
      </w:r>
    </w:p>
    <w:p>
      <w:pPr>
        <w:snapToGrid w:val="0"/>
        <w:spacing w:line="300" w:lineRule="auto"/>
      </w:pPr>
      <w:r>
        <w:drawing>
          <wp:inline distT="0" distB="0" distL="0" distR="0">
            <wp:extent cx="5274310" cy="3564890"/>
            <wp:effectExtent l="0" t="0" r="2540" b="0"/>
            <wp:docPr id="1505224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2428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7902" w:type="dxa"/>
        <w:tblInd w:w="1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896"/>
        <w:gridCol w:w="695"/>
        <w:gridCol w:w="1090"/>
        <w:gridCol w:w="35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18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clk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rst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暂停信号，控制指令是否暂停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stallreq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暂停请求信号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if_to_id_bus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33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IF段到ID段的数据总线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inst_sram_rdata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读写使能信号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ex_id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写使能信号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wb_to_rf_bus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WB段存放进寄存器的数据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ex_to_rf_bus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EX段存放进寄存器的数据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10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mem_to_rf_bus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MEM段存放进寄存器的数据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11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ex_hi_lo_bus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66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EX段存放进hilo寄存器的数据的总线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12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id_hi_lo_bus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72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ID段存放进hilo寄存器的数据的总线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13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id_load_bus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ID段执行load命令的数据总线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14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id_save_bus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ID段执行save命令的数据总线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15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stallreq_for_bru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执行load命令时的暂停请求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16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id_to_ex_bus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159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ID段到EX段的数据总线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4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17</w:t>
            </w:r>
          </w:p>
        </w:tc>
        <w:tc>
          <w:tcPr>
            <w:tcW w:w="18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br_bus</w:t>
            </w:r>
          </w:p>
        </w:tc>
        <w:tc>
          <w:tcPr>
            <w:tcW w:w="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33</w:t>
            </w:r>
          </w:p>
        </w:tc>
        <w:tc>
          <w:tcPr>
            <w:tcW w:w="10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57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spacing w:line="300" w:lineRule="auto"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分支跳转信号，控制延迟槽是否跳转</w:t>
            </w:r>
          </w:p>
        </w:tc>
      </w:tr>
    </w:tbl>
    <w:p>
      <w:pPr>
        <w:snapToGrid w:val="0"/>
        <w:spacing w:line="300" w:lineRule="auto"/>
      </w:pPr>
    </w:p>
    <w:p>
      <w:pPr>
        <w:snapToGrid w:val="0"/>
        <w:spacing w:line="300" w:lineRule="auto"/>
        <w:ind w:firstLine="480" w:firstLineChars="200"/>
        <w:rPr>
          <w:rFonts w:cs="宋体" w:asciiTheme="minorHAnsi" w:hAnsiTheme="minorHAnsi" w:eastAsiaTheme="minorHAnsi"/>
          <w:szCs w:val="24"/>
        </w:rPr>
      </w:pPr>
      <w:r>
        <w:rPr>
          <w:rFonts w:hint="eastAsia" w:cs="宋体" w:asciiTheme="minorHAnsi" w:hAnsiTheme="minorHAnsi" w:eastAsiaTheme="minorHAnsi"/>
          <w:szCs w:val="24"/>
        </w:rPr>
        <w:t>ID段的主要功能是指令解码。</w:t>
      </w:r>
    </w:p>
    <w:p>
      <w:pPr>
        <w:snapToGrid w:val="0"/>
        <w:spacing w:line="300" w:lineRule="auto"/>
        <w:rPr>
          <w:rFonts w:cs="宋体" w:asciiTheme="minorHAnsi" w:hAnsiTheme="minorHAnsi" w:eastAsiaTheme="minorHAnsi"/>
          <w:szCs w:val="24"/>
        </w:rPr>
      </w:pPr>
      <w:r>
        <w:rPr>
          <w:rFonts w:cs="宋体" w:asciiTheme="minorHAnsi" w:hAnsiTheme="minorHAnsi" w:eastAsiaTheme="minorHAnsi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4310" cy="2656205"/>
            <wp:effectExtent l="0" t="0" r="2540" b="0"/>
            <wp:wrapSquare wrapText="bothSides"/>
            <wp:docPr id="2145835304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5304" name="图片 1" descr="日程表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根据</w:t>
      </w:r>
      <w:r>
        <w:rPr>
          <w:rFonts w:hint="eastAsia" w:asciiTheme="minorHAnsi" w:hAnsiTheme="minorHAnsi" w:eastAsiaTheme="minorHAnsi"/>
        </w:rPr>
        <w:t>32位MIPS指令集类型可获取</w:t>
      </w:r>
      <w:r>
        <w:rPr>
          <w:rFonts w:asciiTheme="minorHAnsi" w:hAnsiTheme="minorHAnsi" w:eastAsiaTheme="minorHAnsi"/>
        </w:rPr>
        <w:t>译码结果</w:t>
      </w:r>
      <w:r>
        <w:rPr>
          <w:rFonts w:hint="eastAsia" w:asciiTheme="minorHAnsi" w:hAnsiTheme="minorHAnsi" w:eastAsiaTheme="minorHAnsi"/>
        </w:rPr>
        <w:t>。根据I、J、R型指令对应部分</w:t>
      </w:r>
      <w:r>
        <w:rPr>
          <w:rFonts w:asciiTheme="minorHAnsi" w:hAnsiTheme="minorHAnsi" w:eastAsiaTheme="minorHAnsi"/>
        </w:rPr>
        <w:t>读取</w:t>
      </w:r>
      <w:r>
        <w:rPr>
          <w:rFonts w:hint="eastAsia" w:asciiTheme="minorHAnsi" w:hAnsiTheme="minorHAnsi" w:eastAsiaTheme="minorHAnsi"/>
        </w:rPr>
        <w:t>寄存器文件中</w:t>
      </w:r>
      <w:r>
        <w:rPr>
          <w:rFonts w:asciiTheme="minorHAnsi" w:hAnsiTheme="minorHAnsi" w:eastAsiaTheme="minorHAnsi"/>
        </w:rPr>
        <w:t>地址为 rs（inst[25;21]）以及地址为rt(inst[20:16]的通用寄存器,得到rdata1以及rdata2，并且通过判断是否发生数据相关，从而更改rdata1以及 rdata2的值。</w:t>
      </w:r>
      <w:r>
        <w:rPr>
          <w:rFonts w:hint="eastAsia" w:asciiTheme="minorHAnsi" w:hAnsiTheme="minorHAnsi" w:eastAsiaTheme="minorHAnsi"/>
        </w:rPr>
        <w:t>（由于数据相关，在这里，传给下一段的寄存器数据是ndata而非rdata）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ndata1 = ((ex_rf_we &amp;&amp; rs == ex_rf_waddr) ? ex_rf_wdata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 xml:space="preserve">) |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((!(ex_rf_we &amp;&amp; rs == ex_rf_waddr) &amp;&amp; (mem_rf_we &amp;&amp; rs == mem_rf_waddr)) ? mem_rf_wdata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((!(ex_rf_we &amp;&amp; rs == ex_rf_waddr) &amp;&amp; !(mem_rf_we &amp;&amp; rs == mem_rf_waddr) &amp;&amp; (wb_rf_we &amp;&amp; rs == wb_rf_waddr)) ? wb_rf_wdata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(((ex_rf_we &amp;&amp; rs == ex_rf_waddr) || (mem_rf_we &amp;&amp; rs == mem_rf_waddr) || (wb_rf_we &amp;&amp; rs == wb_rf_waddr)) ?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 xml:space="preserve"> : rdata1);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ndata2 = ((ex_rf_we &amp;&amp; rt == ex_rf_waddr) ? ex_rf_wdata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 xml:space="preserve">) |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((!(ex_rf_we &amp;&amp; rt == ex_rf_waddr) &amp;&amp; (mem_rf_we &amp;&amp; rt == mem_rf_waddr)) ? mem_rf_wdata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((!(ex_rf_we &amp;&amp; rt == ex_rf_waddr) &amp;&amp; !(mem_rf_we &amp;&amp; rt == mem_rf_waddr) &amp;&amp; (wb_rf_we &amp;&amp; rt == wb_rf_waddr)) ? wb_rf_wdata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(((ex_rf_we &amp;&amp; rt == ex_rf_waddr) || (mem_rf_we &amp;&amp; rt == mem_rf_waddr) || (wb_rf_we &amp;&amp; rt == wb_rf_waddr)) ?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 xml:space="preserve"> : rdata2);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同时</w:t>
      </w:r>
      <w:r>
        <w:rPr>
          <w:rFonts w:hint="eastAsia" w:asciiTheme="minorHAnsi" w:hAnsiTheme="minorHAnsi" w:eastAsiaTheme="minorHAnsi"/>
        </w:rPr>
        <w:t>根据opcode和func部分</w:t>
      </w:r>
      <w:r>
        <w:rPr>
          <w:rFonts w:asciiTheme="minorHAnsi" w:hAnsiTheme="minorHAnsi" w:eastAsiaTheme="minorHAnsi"/>
        </w:rPr>
        <w:t>分析要执行的运算，给对应的ALU</w:t>
      </w:r>
      <w:r>
        <w:rPr>
          <w:rFonts w:hint="eastAsia" w:asciiTheme="minorHAnsi" w:hAnsiTheme="minorHAnsi" w:eastAsiaTheme="minorHAnsi"/>
        </w:rPr>
        <w:t>的相关控制逻辑</w:t>
      </w:r>
      <w:r>
        <w:rPr>
          <w:rFonts w:asciiTheme="minorHAnsi" w:hAnsiTheme="minorHAnsi" w:eastAsiaTheme="minorHAnsi"/>
        </w:rPr>
        <w:t>赋值，其中，0表示该条指令不采用该 ALU，1 表示采用该ALU，同时将所有的 ALU 标识符组合起来成为 alu_op，alu_op为十二位宽，代表 16 种不同的 ALU，并且作为传入 EX 段的一部分。要写入的目的寄存器。rf_we 代表写使能信号，表示该条指令是否用写入通用寄存器，sel_rf_dst[0]表示该指令要将计算结果写入 rd 通用寄存器，sel_rf_dst[1]表示该指令要将计算结果写入 rt 通用寄存器,sel_rf_dst[2]表示该指令要将计算结果写入 31 号通用寄存器。rf_waddr 表示要该条指令的计算结果要写入的通用寄存器的地址，data_ram_en表示该条指令是否要与内存中取值或者写入值，如果该条指令要从内存中取值或者写入值，那么它将被赋值为 1’b1,data_ram_wen 为四位宽，表示该条指令是否要写入寄存器，如果该条指令要将计算结果的第几个字节写入寄存器，那么对应位置的值设为 1。</w:t>
      </w: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用sel_alu_src1和sel_alu_src2来判断操作数来源，第一个操作数有三种来源，第二个操作数有四种来源，通过区分不同的指令进而分辨不同的操作数的来源。</w:t>
      </w: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传值用ID段得到的数据，分别给id_to_ex_bus和br_bus赋值，其中br_bus是传给IF段的用于传输跳转指令的判断信号和跳转的地址。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7F848E"/>
          <w:szCs w:val="24"/>
        </w:rPr>
        <w:t>// rs to reg1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sel_alu_src1[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 =    inst_lw | inst_sw |inst_lb| inst_lbu  | inst_lh | inst_lhu| inst_sb | inst_sh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        inst_ori | inst_addiu | inst_or | inst_xor | inst_and  | inst_andi| inst_nor | inst_xori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        inst_sub | inst_subu | inst_add | inst_addi | inst_addu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        inst_jr | inst_bgezal | inst_bltzal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             inst_slti | inst_or | inst_srav | inst_sltu | inst_slt | inst_sltiu | inst_sllv| inst_srlv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        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7F848E"/>
          <w:szCs w:val="24"/>
        </w:rPr>
        <w:t>// pc to reg1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sel_alu_src1[</w:t>
      </w:r>
      <w:r>
        <w:rPr>
          <w:rFonts w:ascii="Consolas" w:hAnsi="Consolas" w:eastAsia="宋体" w:cs="宋体"/>
          <w:color w:val="D19A66"/>
          <w:szCs w:val="24"/>
        </w:rPr>
        <w:t>1</w:t>
      </w:r>
      <w:r>
        <w:rPr>
          <w:rFonts w:ascii="Consolas" w:hAnsi="Consolas" w:eastAsia="宋体" w:cs="宋体"/>
          <w:color w:val="ABB2BF"/>
          <w:szCs w:val="24"/>
        </w:rPr>
        <w:t>] = inst_jal | inst_jalr | inst_bltzal | inst_bgezal;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7F848E"/>
          <w:szCs w:val="24"/>
        </w:rPr>
        <w:t>// sa_zero_extend to reg1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sel_alu_src1[</w:t>
      </w:r>
      <w:r>
        <w:rPr>
          <w:rFonts w:ascii="Consolas" w:hAnsi="Consolas" w:eastAsia="宋体" w:cs="宋体"/>
          <w:color w:val="D19A66"/>
          <w:szCs w:val="24"/>
        </w:rPr>
        <w:t>2</w:t>
      </w:r>
      <w:r>
        <w:rPr>
          <w:rFonts w:ascii="Consolas" w:hAnsi="Consolas" w:eastAsia="宋体" w:cs="宋体"/>
          <w:color w:val="ABB2BF"/>
          <w:szCs w:val="24"/>
        </w:rPr>
        <w:t>] = inst_sll | inst_sra | inst_srl;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7F848E"/>
          <w:szCs w:val="24"/>
        </w:rPr>
        <w:t>// rt to reg2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sel_alu_src2[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 =    inst_sub | inst_subu | inst_addu | inst_sll | inst_or | inst_xor | inst_sra | inst_srl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        inst_srlv | inst_sllv| inst_sra | inst_srav| inst_sltu | inst_slt  | inst_add | inst_and| inst_nor 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             </w:t>
      </w:r>
      <w:r>
        <w:rPr>
          <w:rFonts w:ascii="Consolas" w:hAnsi="Consolas" w:eastAsia="宋体" w:cs="宋体"/>
          <w:color w:val="7F848E"/>
          <w:szCs w:val="24"/>
        </w:rPr>
        <w:t>// inst_div | inst_divu |inst_mult | inst_multu;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7F848E"/>
          <w:szCs w:val="24"/>
        </w:rPr>
        <w:t>// imm_sign_extend to reg2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sel_alu_src2[</w:t>
      </w:r>
      <w:r>
        <w:rPr>
          <w:rFonts w:ascii="Consolas" w:hAnsi="Consolas" w:eastAsia="宋体" w:cs="宋体"/>
          <w:color w:val="D19A66"/>
          <w:szCs w:val="24"/>
        </w:rPr>
        <w:t>1</w:t>
      </w:r>
      <w:r>
        <w:rPr>
          <w:rFonts w:ascii="Consolas" w:hAnsi="Consolas" w:eastAsia="宋体" w:cs="宋体"/>
          <w:color w:val="ABB2BF"/>
          <w:szCs w:val="24"/>
        </w:rPr>
        <w:t xml:space="preserve">] =    inst_lui | inst_addiu | inst_lw | inst_sw | inst_slti| inst_sltiu | inst_addi |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        inst_lb  | inst_lbu   | inst_lh  | inst_lhu | inst_sh | inst_sb;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7F848E"/>
          <w:szCs w:val="24"/>
        </w:rPr>
        <w:t>// 32'b8 to reg2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sel_alu_src2[</w:t>
      </w:r>
      <w:r>
        <w:rPr>
          <w:rFonts w:ascii="Consolas" w:hAnsi="Consolas" w:eastAsia="宋体" w:cs="宋体"/>
          <w:color w:val="D19A66"/>
          <w:szCs w:val="24"/>
        </w:rPr>
        <w:t>2</w:t>
      </w:r>
      <w:r>
        <w:rPr>
          <w:rFonts w:ascii="Consolas" w:hAnsi="Consolas" w:eastAsia="宋体" w:cs="宋体"/>
          <w:color w:val="ABB2BF"/>
          <w:szCs w:val="24"/>
        </w:rPr>
        <w:t>] = inst_jal | inst_jalr | inst_bgezal | inst_bltzal;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7F848E"/>
          <w:szCs w:val="24"/>
        </w:rPr>
        <w:t>// imm_zero_extend to reg2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sel_alu_src2[</w:t>
      </w:r>
      <w:r>
        <w:rPr>
          <w:rFonts w:ascii="Consolas" w:hAnsi="Consolas" w:eastAsia="宋体" w:cs="宋体"/>
          <w:color w:val="D19A66"/>
          <w:szCs w:val="24"/>
        </w:rPr>
        <w:t>3</w:t>
      </w:r>
      <w:r>
        <w:rPr>
          <w:rFonts w:ascii="Consolas" w:hAnsi="Consolas" w:eastAsia="宋体" w:cs="宋体"/>
          <w:color w:val="ABB2BF"/>
          <w:szCs w:val="24"/>
        </w:rPr>
        <w:t>] = inst_ori | inst_andi | inst_xori;</w:t>
      </w:r>
    </w:p>
    <w:p>
      <w:pPr>
        <w:snapToGrid w:val="0"/>
        <w:spacing w:line="300" w:lineRule="auto"/>
        <w:rPr>
          <w:rFonts w:cs="宋体" w:asciiTheme="minorHAnsi" w:hAnsiTheme="minorHAnsi" w:eastAsiaTheme="minorHAnsi"/>
          <w:szCs w:val="24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跳转指令：先用br_e表示这条指令是否为跳转指令，用rs_ge_z表示是否满足 rdata1的值大于等于 0，用rs_le_z表示是否满足rdata1的值小于等于0，用rs_lt_z表示是否满足 rdata1的值小于 0，rs_eq_rt表示是否满足rdata1是否等于radta2的值。br_addr 表示跳转后的地址，根据不同的指令对地址做不同的计算，并将结果赋给br_addr。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br_e = inst_beq &amp; rs_eq_rt | inst_j | inst_jalr | | inst_jr | inst_jal | inst_bne &amp; ~rs_eq_rt |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inst_bgez &amp; rs_ge_z | inst_bgtz &amp; rs_gt_z |inst_blez &amp; rs_le_z | inst_bltz &amp; rs_lt_z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inst_bgezal &amp; rs_ge_z | inst_bltzal &amp; rs_lt_z 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br_addr =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(inst_beq       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     (inst_jr        ? ndata1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                                     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(inst_jal       ? {pc_plus_4[</w:t>
      </w:r>
      <w:r>
        <w:rPr>
          <w:rFonts w:ascii="Consolas" w:hAnsi="Consolas" w:eastAsia="宋体" w:cs="宋体"/>
          <w:color w:val="D19A66"/>
          <w:szCs w:val="24"/>
        </w:rPr>
        <w:t>31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28</w:t>
      </w:r>
      <w:r>
        <w:rPr>
          <w:rFonts w:ascii="Consolas" w:hAnsi="Consolas" w:eastAsia="宋体" w:cs="宋体"/>
          <w:color w:val="ABB2BF"/>
          <w:szCs w:val="24"/>
        </w:rPr>
        <w:t>],instr_index,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           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(inst_j         ? ({ pc_plus_4[</w:t>
      </w:r>
      <w:r>
        <w:rPr>
          <w:rFonts w:ascii="Consolas" w:hAnsi="Consolas" w:eastAsia="宋体" w:cs="宋体"/>
          <w:color w:val="D19A66"/>
          <w:szCs w:val="24"/>
        </w:rPr>
        <w:t>31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28</w:t>
      </w:r>
      <w:r>
        <w:rPr>
          <w:rFonts w:ascii="Consolas" w:hAnsi="Consolas" w:eastAsia="宋体" w:cs="宋体"/>
          <w:color w:val="ABB2BF"/>
          <w:szCs w:val="24"/>
        </w:rPr>
        <w:t>],inst[</w:t>
      </w:r>
      <w:r>
        <w:rPr>
          <w:rFonts w:ascii="Consolas" w:hAnsi="Consolas" w:eastAsia="宋体" w:cs="宋体"/>
          <w:color w:val="D19A66"/>
          <w:szCs w:val="24"/>
        </w:rPr>
        <w:t>25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         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(inst_jalr      ? ndata1: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                                       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(inst_bne       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(inst_bgez      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(inst_bgtz      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(inst_blez      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(inst_bltz      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(inst_bgezal    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   |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(inst_bltzal    ? (pc_plus_4 + {{</w:t>
      </w:r>
      <w:r>
        <w:rPr>
          <w:rFonts w:ascii="Consolas" w:hAnsi="Consolas" w:eastAsia="宋体" w:cs="宋体"/>
          <w:color w:val="D19A66"/>
          <w:szCs w:val="24"/>
        </w:rPr>
        <w:t>14</w:t>
      </w:r>
      <w:r>
        <w:rPr>
          <w:rFonts w:ascii="Consolas" w:hAnsi="Consolas" w:eastAsia="宋体" w:cs="宋体"/>
          <w:color w:val="ABB2BF"/>
          <w:szCs w:val="24"/>
        </w:rPr>
        <w:t>{inst[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]}},inst[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],</w:t>
      </w:r>
      <w:r>
        <w:rPr>
          <w:rFonts w:ascii="Consolas" w:hAnsi="Consolas" w:eastAsia="宋体" w:cs="宋体"/>
          <w:color w:val="D19A66"/>
          <w:szCs w:val="24"/>
        </w:rPr>
        <w:t>2'b0</w:t>
      </w:r>
      <w:r>
        <w:rPr>
          <w:rFonts w:ascii="Consolas" w:hAnsi="Consolas" w:eastAsia="宋体" w:cs="宋体"/>
          <w:color w:val="ABB2BF"/>
          <w:szCs w:val="24"/>
        </w:rPr>
        <w:t xml:space="preserve">})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>)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</w:p>
    <w:p>
      <w:pPr>
        <w:snapToGrid w:val="0"/>
        <w:spacing w:line="300" w:lineRule="auto"/>
        <w:ind w:firstLine="480" w:firstLineChars="200"/>
        <w:rPr>
          <w:rFonts w:asciiTheme="minorHAnsi" w:hAnsiTheme="minorHAnsi" w:eastAsiaTheme="minorHAnsi"/>
        </w:rPr>
      </w:pPr>
    </w:p>
    <w:p>
      <w:pPr>
        <w:pStyle w:val="3"/>
        <w:numPr>
          <w:ilvl w:val="1"/>
          <w:numId w:val="1"/>
        </w:numPr>
      </w:pPr>
      <w:bookmarkStart w:id="8" w:name="_Toc186914464"/>
      <w:r>
        <w:rPr>
          <w:rFonts w:hint="eastAsia"/>
        </w:rPr>
        <w:t>EX段</w:t>
      </w:r>
      <w:bookmarkEnd w:id="8"/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该段的输入输出总线定义如下方图片及表格所示：</w:t>
      </w:r>
    </w:p>
    <w:p>
      <w:r>
        <w:drawing>
          <wp:inline distT="0" distB="0" distL="0" distR="0">
            <wp:extent cx="5274310" cy="3324860"/>
            <wp:effectExtent l="0" t="0" r="2540" b="8890"/>
            <wp:docPr id="74230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40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2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clk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rst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控制暂停信号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id_to_ex_bus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 段传给 EX 段的数据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ID段传递读的数据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id_save_bus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ID段传递写的数据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ex_to_mem_bus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 段传给 MEM 段的数据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ex_to_rf_bus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 段传给regfile段的数据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 段传给hilo段的数据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stallreq_for_ex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对EX段的stall请求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data_sram_en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内存数据的读写使能信号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data_sram_wen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内存数据的写使能信号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data_sram_addr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内存数据存放的地址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data_sram_wdata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要写入内存的数据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ex_id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 段传给 ID 段的数据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data_ram_sel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内存数据的选择信号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EX 段读取的数据</w:t>
            </w:r>
          </w:p>
        </w:tc>
      </w:tr>
    </w:tbl>
    <w:p/>
    <w:p>
      <w:pPr>
        <w:ind w:firstLine="480" w:firstLineChars="200"/>
      </w:pPr>
      <w:r>
        <w:rPr>
          <w:rFonts w:hint="eastAsia"/>
        </w:rPr>
        <w:t>EX段的任务也比较简单，主要负责计算从ID段传来的各类数据（存储于寄存器中，包括地址、数据等）。ALU已在库文件中提供，只需设置相关控制信号即可。</w:t>
      </w:r>
    </w:p>
    <w:p>
      <w:pPr>
        <w:pStyle w:val="3"/>
        <w:numPr>
          <w:ilvl w:val="1"/>
          <w:numId w:val="1"/>
        </w:numPr>
      </w:pPr>
      <w:bookmarkStart w:id="9" w:name="_Toc186914465"/>
      <w:r>
        <w:rPr>
          <w:rFonts w:hint="eastAsia"/>
        </w:rPr>
        <w:t>MEM段</w:t>
      </w:r>
      <w:bookmarkEnd w:id="9"/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该段的输入输出总线定义如下方图片及表格所示：</w:t>
      </w:r>
    </w:p>
    <w:p>
      <w:r>
        <w:drawing>
          <wp:inline distT="0" distB="0" distL="0" distR="0">
            <wp:extent cx="5274310" cy="3132455"/>
            <wp:effectExtent l="0" t="0" r="2540" b="0"/>
            <wp:docPr id="134819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9354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2021"/>
        <w:gridCol w:w="980"/>
        <w:gridCol w:w="1283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clk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rst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控制暂停信号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ex_to_mem_bus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80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EX 传给 MEM 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data_sram_rdata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从内存中读出来要写入寄存器的值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data_ram_sel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内存数据的选择信号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ex_load_bus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EX 段读取的数据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stallreq_for_load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对EX段的stall请求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mem_to_wb_bus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70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MEM 传给 WB 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4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10</w:t>
            </w:r>
          </w:p>
        </w:tc>
        <w:tc>
          <w:tcPr>
            <w:tcW w:w="2021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mem_to_rf_bus</w:t>
            </w:r>
          </w:p>
        </w:tc>
        <w:tc>
          <w:tcPr>
            <w:tcW w:w="98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283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390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MEM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段传给regfile段的数据</w:t>
            </w:r>
          </w:p>
        </w:tc>
      </w:tr>
    </w:tbl>
    <w:p>
      <w:pPr>
        <w:pStyle w:val="17"/>
        <w:snapToGrid w:val="0"/>
        <w:spacing w:line="300" w:lineRule="auto"/>
        <w:ind w:left="564" w:firstLine="0" w:firstLineChars="0"/>
      </w:pPr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主要任务是访存取数，核心逻辑如下：</w:t>
      </w:r>
    </w:p>
    <w:p>
      <w:pPr>
        <w:pStyle w:val="17"/>
        <w:snapToGrid w:val="0"/>
        <w:spacing w:line="300" w:lineRule="auto"/>
        <w:ind w:left="564" w:firstLine="0" w:firstLineChars="0"/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b_data = data_ram_sel[</w:t>
      </w:r>
      <w:r>
        <w:rPr>
          <w:rFonts w:ascii="Consolas" w:hAnsi="Consolas" w:eastAsia="宋体" w:cs="宋体"/>
          <w:color w:val="D19A66"/>
          <w:szCs w:val="24"/>
        </w:rPr>
        <w:t>3</w:t>
      </w:r>
      <w:r>
        <w:rPr>
          <w:rFonts w:ascii="Consolas" w:hAnsi="Consolas" w:eastAsia="宋体" w:cs="宋体"/>
          <w:color w:val="ABB2BF"/>
          <w:szCs w:val="24"/>
        </w:rPr>
        <w:t>] ? data_sram_rdata[</w:t>
      </w:r>
      <w:r>
        <w:rPr>
          <w:rFonts w:ascii="Consolas" w:hAnsi="Consolas" w:eastAsia="宋体" w:cs="宋体"/>
          <w:color w:val="D19A66"/>
          <w:szCs w:val="24"/>
        </w:rPr>
        <w:t>31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24</w:t>
      </w:r>
      <w:r>
        <w:rPr>
          <w:rFonts w:ascii="Consolas" w:hAnsi="Consolas" w:eastAsia="宋体" w:cs="宋体"/>
          <w:color w:val="ABB2BF"/>
          <w:szCs w:val="24"/>
        </w:rPr>
        <w:t xml:space="preserve">] :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data_ram_sel[</w:t>
      </w:r>
      <w:r>
        <w:rPr>
          <w:rFonts w:ascii="Consolas" w:hAnsi="Consolas" w:eastAsia="宋体" w:cs="宋体"/>
          <w:color w:val="D19A66"/>
          <w:szCs w:val="24"/>
        </w:rPr>
        <w:t>2</w:t>
      </w:r>
      <w:r>
        <w:rPr>
          <w:rFonts w:ascii="Consolas" w:hAnsi="Consolas" w:eastAsia="宋体" w:cs="宋体"/>
          <w:color w:val="ABB2BF"/>
          <w:szCs w:val="24"/>
        </w:rPr>
        <w:t>] ? data_sram_rdata[</w:t>
      </w:r>
      <w:r>
        <w:rPr>
          <w:rFonts w:ascii="Consolas" w:hAnsi="Consolas" w:eastAsia="宋体" w:cs="宋体"/>
          <w:color w:val="D19A66"/>
          <w:szCs w:val="24"/>
        </w:rPr>
        <w:t>23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16</w:t>
      </w:r>
      <w:r>
        <w:rPr>
          <w:rFonts w:ascii="Consolas" w:hAnsi="Consolas" w:eastAsia="宋体" w:cs="宋体"/>
          <w:color w:val="ABB2BF"/>
          <w:szCs w:val="24"/>
        </w:rPr>
        <w:t>] :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data_ram_sel[</w:t>
      </w:r>
      <w:r>
        <w:rPr>
          <w:rFonts w:ascii="Consolas" w:hAnsi="Consolas" w:eastAsia="宋体" w:cs="宋体"/>
          <w:color w:val="D19A66"/>
          <w:szCs w:val="24"/>
        </w:rPr>
        <w:t>1</w:t>
      </w:r>
      <w:r>
        <w:rPr>
          <w:rFonts w:ascii="Consolas" w:hAnsi="Consolas" w:eastAsia="宋体" w:cs="宋体"/>
          <w:color w:val="ABB2BF"/>
          <w:szCs w:val="24"/>
        </w:rPr>
        <w:t>] ? data_sram_rdata[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 xml:space="preserve">: </w:t>
      </w:r>
      <w:r>
        <w:rPr>
          <w:rFonts w:ascii="Consolas" w:hAnsi="Consolas" w:eastAsia="宋体" w:cs="宋体"/>
          <w:color w:val="D19A66"/>
          <w:szCs w:val="24"/>
        </w:rPr>
        <w:t>8</w:t>
      </w:r>
      <w:r>
        <w:rPr>
          <w:rFonts w:ascii="Consolas" w:hAnsi="Consolas" w:eastAsia="宋体" w:cs="宋体"/>
          <w:color w:val="ABB2BF"/>
          <w:szCs w:val="24"/>
        </w:rPr>
        <w:t xml:space="preserve">] :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data_ram_sel[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 xml:space="preserve">] ? data_sram_rdata[ </w:t>
      </w:r>
      <w:r>
        <w:rPr>
          <w:rFonts w:ascii="Consolas" w:hAnsi="Consolas" w:eastAsia="宋体" w:cs="宋体"/>
          <w:color w:val="D19A66"/>
          <w:szCs w:val="24"/>
        </w:rPr>
        <w:t>7</w:t>
      </w:r>
      <w:r>
        <w:rPr>
          <w:rFonts w:ascii="Consolas" w:hAnsi="Consolas" w:eastAsia="宋体" w:cs="宋体"/>
          <w:color w:val="ABB2BF"/>
          <w:szCs w:val="24"/>
        </w:rPr>
        <w:t xml:space="preserve">: 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 xml:space="preserve">] : </w:t>
      </w:r>
      <w:r>
        <w:rPr>
          <w:rFonts w:ascii="Consolas" w:hAnsi="Consolas" w:eastAsia="宋体" w:cs="宋体"/>
          <w:color w:val="D19A66"/>
          <w:szCs w:val="24"/>
        </w:rPr>
        <w:t>8'b0</w:t>
      </w:r>
      <w:r>
        <w:rPr>
          <w:rFonts w:ascii="Consolas" w:hAnsi="Consolas" w:eastAsia="宋体" w:cs="宋体"/>
          <w:color w:val="ABB2BF"/>
          <w:szCs w:val="24"/>
        </w:rPr>
        <w:t>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h_data = data_ram_sel[</w:t>
      </w:r>
      <w:r>
        <w:rPr>
          <w:rFonts w:ascii="Consolas" w:hAnsi="Consolas" w:eastAsia="宋体" w:cs="宋体"/>
          <w:color w:val="D19A66"/>
          <w:szCs w:val="24"/>
        </w:rPr>
        <w:t>2</w:t>
      </w:r>
      <w:r>
        <w:rPr>
          <w:rFonts w:ascii="Consolas" w:hAnsi="Consolas" w:eastAsia="宋体" w:cs="宋体"/>
          <w:color w:val="ABB2BF"/>
          <w:szCs w:val="24"/>
        </w:rPr>
        <w:t>] ? data_sram_rdata[</w:t>
      </w:r>
      <w:r>
        <w:rPr>
          <w:rFonts w:ascii="Consolas" w:hAnsi="Consolas" w:eastAsia="宋体" w:cs="宋体"/>
          <w:color w:val="D19A66"/>
          <w:szCs w:val="24"/>
        </w:rPr>
        <w:t>31</w:t>
      </w:r>
      <w:r>
        <w:rPr>
          <w:rFonts w:ascii="Consolas" w:hAnsi="Consolas" w:eastAsia="宋体" w:cs="宋体"/>
          <w:color w:val="ABB2BF"/>
          <w:szCs w:val="24"/>
        </w:rPr>
        <w:t>:</w:t>
      </w:r>
      <w:r>
        <w:rPr>
          <w:rFonts w:ascii="Consolas" w:hAnsi="Consolas" w:eastAsia="宋体" w:cs="宋体"/>
          <w:color w:val="D19A66"/>
          <w:szCs w:val="24"/>
        </w:rPr>
        <w:t>16</w:t>
      </w:r>
      <w:r>
        <w:rPr>
          <w:rFonts w:ascii="Consolas" w:hAnsi="Consolas" w:eastAsia="宋体" w:cs="宋体"/>
          <w:color w:val="ABB2BF"/>
          <w:szCs w:val="24"/>
        </w:rPr>
        <w:t>] :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data_ram_sel[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>] ? data_sram_rdata[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 xml:space="preserve">: </w:t>
      </w:r>
      <w:r>
        <w:rPr>
          <w:rFonts w:ascii="Consolas" w:hAnsi="Consolas" w:eastAsia="宋体" w:cs="宋体"/>
          <w:color w:val="D19A66"/>
          <w:szCs w:val="24"/>
        </w:rPr>
        <w:t>0</w:t>
      </w:r>
      <w:r>
        <w:rPr>
          <w:rFonts w:ascii="Consolas" w:hAnsi="Consolas" w:eastAsia="宋体" w:cs="宋体"/>
          <w:color w:val="ABB2BF"/>
          <w:szCs w:val="24"/>
        </w:rPr>
        <w:t xml:space="preserve">] : </w:t>
      </w:r>
      <w:r>
        <w:rPr>
          <w:rFonts w:ascii="Consolas" w:hAnsi="Consolas" w:eastAsia="宋体" w:cs="宋体"/>
          <w:color w:val="D19A66"/>
          <w:szCs w:val="24"/>
        </w:rPr>
        <w:t>16'b0</w:t>
      </w:r>
      <w:r>
        <w:rPr>
          <w:rFonts w:ascii="Consolas" w:hAnsi="Consolas" w:eastAsia="宋体" w:cs="宋体"/>
          <w:color w:val="ABB2BF"/>
          <w:szCs w:val="24"/>
        </w:rPr>
        <w:t>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w_data = data_sram_rdata;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mem_result = inst_lb     ? {{</w:t>
      </w:r>
      <w:r>
        <w:rPr>
          <w:rFonts w:ascii="Consolas" w:hAnsi="Consolas" w:eastAsia="宋体" w:cs="宋体"/>
          <w:color w:val="D19A66"/>
          <w:szCs w:val="24"/>
        </w:rPr>
        <w:t>24</w:t>
      </w:r>
      <w:r>
        <w:rPr>
          <w:rFonts w:ascii="Consolas" w:hAnsi="Consolas" w:eastAsia="宋体" w:cs="宋体"/>
          <w:color w:val="ABB2BF"/>
          <w:szCs w:val="24"/>
        </w:rPr>
        <w:t>{b_data[</w:t>
      </w:r>
      <w:r>
        <w:rPr>
          <w:rFonts w:ascii="Consolas" w:hAnsi="Consolas" w:eastAsia="宋体" w:cs="宋体"/>
          <w:color w:val="D19A66"/>
          <w:szCs w:val="24"/>
        </w:rPr>
        <w:t>7</w:t>
      </w:r>
      <w:r>
        <w:rPr>
          <w:rFonts w:ascii="Consolas" w:hAnsi="Consolas" w:eastAsia="宋体" w:cs="宋体"/>
          <w:color w:val="ABB2BF"/>
          <w:szCs w:val="24"/>
        </w:rPr>
        <w:t>]}},b_data} :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inst_lbu    ? {{</w:t>
      </w:r>
      <w:r>
        <w:rPr>
          <w:rFonts w:ascii="Consolas" w:hAnsi="Consolas" w:eastAsia="宋体" w:cs="宋体"/>
          <w:color w:val="D19A66"/>
          <w:szCs w:val="24"/>
        </w:rPr>
        <w:t>24</w:t>
      </w:r>
      <w:r>
        <w:rPr>
          <w:rFonts w:ascii="Consolas" w:hAnsi="Consolas" w:eastAsia="宋体" w:cs="宋体"/>
          <w:color w:val="ABB2BF"/>
          <w:szCs w:val="24"/>
        </w:rPr>
        <w:t>{</w:t>
      </w:r>
      <w:r>
        <w:rPr>
          <w:rFonts w:ascii="Consolas" w:hAnsi="Consolas" w:eastAsia="宋体" w:cs="宋体"/>
          <w:color w:val="D19A66"/>
          <w:szCs w:val="24"/>
        </w:rPr>
        <w:t>1'b0</w:t>
      </w:r>
      <w:r>
        <w:rPr>
          <w:rFonts w:ascii="Consolas" w:hAnsi="Consolas" w:eastAsia="宋体" w:cs="宋体"/>
          <w:color w:val="ABB2BF"/>
          <w:szCs w:val="24"/>
        </w:rPr>
        <w:t>}},b_data} :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inst_lh     ? {{</w:t>
      </w:r>
      <w:r>
        <w:rPr>
          <w:rFonts w:ascii="Consolas" w:hAnsi="Consolas" w:eastAsia="宋体" w:cs="宋体"/>
          <w:color w:val="D19A66"/>
          <w:szCs w:val="24"/>
        </w:rPr>
        <w:t>16</w:t>
      </w:r>
      <w:r>
        <w:rPr>
          <w:rFonts w:ascii="Consolas" w:hAnsi="Consolas" w:eastAsia="宋体" w:cs="宋体"/>
          <w:color w:val="ABB2BF"/>
          <w:szCs w:val="24"/>
        </w:rPr>
        <w:t>{h_data[</w:t>
      </w:r>
      <w:r>
        <w:rPr>
          <w:rFonts w:ascii="Consolas" w:hAnsi="Consolas" w:eastAsia="宋体" w:cs="宋体"/>
          <w:color w:val="D19A66"/>
          <w:szCs w:val="24"/>
        </w:rPr>
        <w:t>15</w:t>
      </w:r>
      <w:r>
        <w:rPr>
          <w:rFonts w:ascii="Consolas" w:hAnsi="Consolas" w:eastAsia="宋体" w:cs="宋体"/>
          <w:color w:val="ABB2BF"/>
          <w:szCs w:val="24"/>
        </w:rPr>
        <w:t>]}},h_data} :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                inst_lhu    ? {{</w:t>
      </w:r>
      <w:r>
        <w:rPr>
          <w:rFonts w:ascii="Consolas" w:hAnsi="Consolas" w:eastAsia="宋体" w:cs="宋体"/>
          <w:color w:val="D19A66"/>
          <w:szCs w:val="24"/>
        </w:rPr>
        <w:t>16</w:t>
      </w:r>
      <w:r>
        <w:rPr>
          <w:rFonts w:ascii="Consolas" w:hAnsi="Consolas" w:eastAsia="宋体" w:cs="宋体"/>
          <w:color w:val="ABB2BF"/>
          <w:szCs w:val="24"/>
        </w:rPr>
        <w:t>{</w:t>
      </w:r>
      <w:r>
        <w:rPr>
          <w:rFonts w:ascii="Consolas" w:hAnsi="Consolas" w:eastAsia="宋体" w:cs="宋体"/>
          <w:color w:val="D19A66"/>
          <w:szCs w:val="24"/>
        </w:rPr>
        <w:t>1'b0</w:t>
      </w:r>
      <w:r>
        <w:rPr>
          <w:rFonts w:ascii="Consolas" w:hAnsi="Consolas" w:eastAsia="宋体" w:cs="宋体"/>
          <w:color w:val="ABB2BF"/>
          <w:szCs w:val="24"/>
        </w:rPr>
        <w:t>}},h_data} :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            inst_lw     ? w_data : </w:t>
      </w:r>
      <w:r>
        <w:rPr>
          <w:rFonts w:ascii="Consolas" w:hAnsi="Consolas" w:eastAsia="宋体" w:cs="宋体"/>
          <w:color w:val="D19A66"/>
          <w:szCs w:val="24"/>
        </w:rPr>
        <w:t>32'b0</w:t>
      </w:r>
      <w:r>
        <w:rPr>
          <w:rFonts w:ascii="Consolas" w:hAnsi="Consolas" w:eastAsia="宋体" w:cs="宋体"/>
          <w:color w:val="ABB2BF"/>
          <w:szCs w:val="24"/>
        </w:rPr>
        <w:t xml:space="preserve">; 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rf_wdata = sel_rf_res &amp; data_ram_en ? mem_result : ex_result;</w:t>
      </w:r>
    </w:p>
    <w:p>
      <w:pPr>
        <w:pStyle w:val="17"/>
        <w:snapToGrid w:val="0"/>
        <w:spacing w:line="300" w:lineRule="auto"/>
        <w:ind w:left="564" w:firstLine="0" w:firstLineChars="0"/>
      </w:pPr>
    </w:p>
    <w:p>
      <w:pPr>
        <w:pStyle w:val="3"/>
        <w:numPr>
          <w:ilvl w:val="1"/>
          <w:numId w:val="1"/>
        </w:numPr>
      </w:pPr>
      <w:bookmarkStart w:id="10" w:name="_Toc186914466"/>
      <w:r>
        <w:rPr>
          <w:rFonts w:hint="eastAsia"/>
        </w:rPr>
        <w:t>WB段</w:t>
      </w:r>
      <w:bookmarkEnd w:id="10"/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该段的输入输出总线定义如下方图片及表格所示：</w:t>
      </w:r>
    </w:p>
    <w:p>
      <w:r>
        <w:drawing>
          <wp:inline distT="0" distB="0" distL="0" distR="0">
            <wp:extent cx="5274310" cy="2428875"/>
            <wp:effectExtent l="0" t="0" r="2540" b="9525"/>
            <wp:docPr id="185703245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32454" name="图片 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202"/>
        <w:gridCol w:w="968"/>
        <w:gridCol w:w="1509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clk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rst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控制暂停信号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mem_to_wb_bus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70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MEM 传给 WB 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wb_to_rf_bus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38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WB 传给 rf 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debug_wb_pc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用来 debug 的 pc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debug_wb_rf_wen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用来 debug 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8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debug_wb_rf_wnum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用来 debug 的写寄存器地址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9</w:t>
            </w:r>
          </w:p>
        </w:tc>
        <w:tc>
          <w:tcPr>
            <w:tcW w:w="2202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debug_wb_rf_wdata</w:t>
            </w:r>
          </w:p>
        </w:tc>
        <w:tc>
          <w:tcPr>
            <w:tcW w:w="968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32</w:t>
            </w:r>
          </w:p>
        </w:tc>
        <w:tc>
          <w:tcPr>
            <w:tcW w:w="1509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055" w:type="dxa"/>
          </w:tcPr>
          <w:p>
            <w:pPr>
              <w:widowControl/>
              <w:jc w:val="both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  <w:t>用来 debug 的写寄存器数据</w:t>
            </w:r>
          </w:p>
        </w:tc>
      </w:tr>
    </w:tbl>
    <w:p>
      <w:pPr>
        <w:pStyle w:val="17"/>
        <w:snapToGrid w:val="0"/>
        <w:spacing w:line="300" w:lineRule="auto"/>
        <w:ind w:left="564" w:firstLine="0" w:firstLineChars="0"/>
      </w:pPr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该段任务是将数据写回内存，没有什么需要改动的地方。</w:t>
      </w:r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核心逻辑：提取从MEM传入的相关控制信号，然后将写回信号发送给寄存器堆完成内存写入操作：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{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wb_pc,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rf_we,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rf_waddr,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rf_wdata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} = mem_to_wb_bus_r;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assign</w:t>
      </w:r>
      <w:r>
        <w:rPr>
          <w:rFonts w:ascii="Consolas" w:hAnsi="Consolas" w:eastAsia="宋体" w:cs="宋体"/>
          <w:color w:val="ABB2BF"/>
          <w:szCs w:val="24"/>
        </w:rPr>
        <w:t xml:space="preserve"> wb_to_rf_bus = {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rf_we,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rf_waddr,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    rf_wdata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>    };</w:t>
      </w:r>
    </w:p>
    <w:p>
      <w:pPr>
        <w:pStyle w:val="17"/>
        <w:snapToGrid w:val="0"/>
        <w:spacing w:line="300" w:lineRule="auto"/>
        <w:ind w:left="564" w:firstLine="0" w:firstLineChars="0"/>
      </w:pPr>
    </w:p>
    <w:p>
      <w:pPr>
        <w:pStyle w:val="3"/>
        <w:numPr>
          <w:ilvl w:val="1"/>
          <w:numId w:val="1"/>
        </w:numPr>
      </w:pPr>
      <w:bookmarkStart w:id="11" w:name="_Toc186914467"/>
      <w:r>
        <w:rPr>
          <w:rFonts w:hint="eastAsia"/>
        </w:rPr>
        <w:t>STALL CTRL段</w:t>
      </w:r>
      <w:bookmarkEnd w:id="11"/>
    </w:p>
    <w:p>
      <w:pPr>
        <w:pStyle w:val="17"/>
        <w:snapToGrid w:val="0"/>
        <w:spacing w:line="300" w:lineRule="auto"/>
        <w:ind w:left="564" w:firstLine="0" w:firstLineChars="0"/>
      </w:pPr>
      <w:r>
        <w:rPr>
          <w:rFonts w:hint="eastAsia"/>
        </w:rPr>
        <w:t>该段的输入输出总线定义如下方图片及表格所示：</w:t>
      </w:r>
    </w:p>
    <w:p>
      <w:pPr>
        <w:pStyle w:val="17"/>
        <w:snapToGrid w:val="0"/>
        <w:spacing w:line="300" w:lineRule="auto"/>
        <w:ind w:left="564" w:firstLine="0" w:firstLineChars="0"/>
        <w:jc w:val="center"/>
      </w:pPr>
      <w:r>
        <w:drawing>
          <wp:inline distT="0" distB="0" distL="0" distR="0">
            <wp:extent cx="5274310" cy="4052570"/>
            <wp:effectExtent l="0" t="0" r="2540" b="5080"/>
            <wp:docPr id="1657464940" name="图片 4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4940" name="图片 4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267" w:type="dxa"/>
        <w:tblInd w:w="61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071"/>
        <w:gridCol w:w="605"/>
        <w:gridCol w:w="1247"/>
        <w:gridCol w:w="36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序号</w:t>
            </w:r>
          </w:p>
        </w:tc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接口名</w:t>
            </w:r>
          </w:p>
        </w:tc>
        <w:tc>
          <w:tcPr>
            <w:tcW w:w="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宽度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输入/输出</w:t>
            </w:r>
          </w:p>
        </w:tc>
        <w:tc>
          <w:tcPr>
            <w:tcW w:w="3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clk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时钟信号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stallreq_for_ex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执行阶段的指令是否请求流水线暂停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stallreq_for_bru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Load命令是否请求流水线暂停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stall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输出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textAlignment w:val="top"/>
              <w:rPr>
                <w:rFonts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暂停信号</w:t>
            </w:r>
          </w:p>
        </w:tc>
      </w:tr>
    </w:tbl>
    <w:p>
      <w:pPr>
        <w:pStyle w:val="17"/>
        <w:snapToGrid w:val="0"/>
        <w:spacing w:line="300" w:lineRule="auto"/>
        <w:ind w:left="564" w:firstLine="0" w:firstLineChars="0"/>
      </w:pPr>
    </w:p>
    <w:p>
      <w:pPr>
        <w:pStyle w:val="17"/>
        <w:snapToGrid w:val="0"/>
        <w:spacing w:line="300" w:lineRule="auto"/>
        <w:ind w:left="564" w:firstLine="480"/>
      </w:pPr>
      <w:r>
        <w:t>S</w:t>
      </w:r>
      <w:r>
        <w:rPr>
          <w:rFonts w:hint="eastAsia"/>
        </w:rPr>
        <w:t>tall信号共6位，每一位分别代表流水线中某一段的暂停信号。stall[0]表示取指地址PC是否保持不变，为1表示保持不变；stall[1]表示流水线取指阶段是否暂停，为1表示暂停；stall[2]表示流水线译码阶段是否暂停，为1表示暂停；stall[3]表示流水线执行阶段是否暂停，为1表示暂停。stall[4]表示流水线访存阶段是否暂停，为1表示暂停；stall[5]表示流水线回写阶段是否暂停，为1表示暂停。</w:t>
      </w:r>
    </w:p>
    <w:p>
      <w:pPr>
        <w:pStyle w:val="17"/>
        <w:snapToGrid w:val="0"/>
        <w:spacing w:line="300" w:lineRule="auto"/>
        <w:ind w:left="564" w:firstLine="480"/>
      </w:pPr>
      <w:r>
        <w:rPr>
          <w:rFonts w:hint="eastAsia"/>
        </w:rPr>
        <w:t>核心逻辑：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always</w:t>
      </w:r>
      <w:r>
        <w:rPr>
          <w:rFonts w:ascii="Consolas" w:hAnsi="Consolas" w:eastAsia="宋体" w:cs="宋体"/>
          <w:color w:val="ABB2BF"/>
          <w:szCs w:val="24"/>
        </w:rPr>
        <w:t xml:space="preserve"> @ (*) </w:t>
      </w:r>
      <w:r>
        <w:rPr>
          <w:rFonts w:ascii="Consolas" w:hAnsi="Consolas" w:eastAsia="宋体" w:cs="宋体"/>
          <w:color w:val="C678DD"/>
          <w:szCs w:val="24"/>
        </w:rPr>
        <w:t>begin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if</w:t>
      </w:r>
      <w:r>
        <w:rPr>
          <w:rFonts w:ascii="Consolas" w:hAnsi="Consolas" w:eastAsia="宋体" w:cs="宋体"/>
          <w:color w:val="ABB2BF"/>
          <w:szCs w:val="24"/>
        </w:rPr>
        <w:t xml:space="preserve"> (rst) </w:t>
      </w:r>
      <w:r>
        <w:rPr>
          <w:rFonts w:ascii="Consolas" w:hAnsi="Consolas" w:eastAsia="宋体" w:cs="宋体"/>
          <w:color w:val="C678DD"/>
          <w:szCs w:val="24"/>
        </w:rPr>
        <w:t>begin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stall = </w:t>
      </w:r>
      <w:r>
        <w:rPr>
          <w:rFonts w:ascii="Consolas" w:hAnsi="Consolas" w:eastAsia="宋体" w:cs="宋体"/>
          <w:color w:val="E5C07B"/>
          <w:szCs w:val="24"/>
        </w:rPr>
        <w:t>`StallBus</w:t>
      </w:r>
      <w:r>
        <w:rPr>
          <w:rFonts w:ascii="Consolas" w:hAnsi="Consolas" w:eastAsia="宋体" w:cs="宋体"/>
          <w:color w:val="D19A66"/>
          <w:szCs w:val="24"/>
        </w:rPr>
        <w:t>'b0</w:t>
      </w:r>
      <w:r>
        <w:rPr>
          <w:rFonts w:ascii="Consolas" w:hAnsi="Consolas" w:eastAsia="宋体" w:cs="宋体"/>
          <w:color w:val="ABB2BF"/>
          <w:szCs w:val="24"/>
        </w:rPr>
        <w:t>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end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7F848E"/>
          <w:szCs w:val="24"/>
        </w:rPr>
        <w:t>//stallreq_for_ex, stallreq_for_bru, stallreq_for_load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else</w:t>
      </w:r>
      <w:r>
        <w:rPr>
          <w:rFonts w:ascii="Consolas" w:hAnsi="Consolas" w:eastAsia="宋体" w:cs="宋体"/>
          <w:color w:val="ABB2BF"/>
          <w:szCs w:val="24"/>
        </w:rPr>
        <w:t xml:space="preserve"> </w:t>
      </w:r>
      <w:r>
        <w:rPr>
          <w:rFonts w:ascii="Consolas" w:hAnsi="Consolas" w:eastAsia="宋体" w:cs="宋体"/>
          <w:color w:val="C678DD"/>
          <w:szCs w:val="24"/>
        </w:rPr>
        <w:t>if</w:t>
      </w:r>
      <w:r>
        <w:rPr>
          <w:rFonts w:ascii="Consolas" w:hAnsi="Consolas" w:eastAsia="宋体" w:cs="宋体"/>
          <w:color w:val="ABB2BF"/>
          <w:szCs w:val="24"/>
        </w:rPr>
        <w:t xml:space="preserve"> (stallreq_for_ex) </w:t>
      </w:r>
      <w:r>
        <w:rPr>
          <w:rFonts w:ascii="Consolas" w:hAnsi="Consolas" w:eastAsia="宋体" w:cs="宋体"/>
          <w:color w:val="C678DD"/>
          <w:szCs w:val="24"/>
        </w:rPr>
        <w:t>begin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stall = </w:t>
      </w:r>
      <w:r>
        <w:rPr>
          <w:rFonts w:ascii="Consolas" w:hAnsi="Consolas" w:eastAsia="宋体" w:cs="宋体"/>
          <w:color w:val="E5C07B"/>
          <w:szCs w:val="24"/>
        </w:rPr>
        <w:t>`StallBus</w:t>
      </w:r>
      <w:r>
        <w:rPr>
          <w:rFonts w:ascii="Consolas" w:hAnsi="Consolas" w:eastAsia="宋体" w:cs="宋体"/>
          <w:color w:val="D19A66"/>
          <w:szCs w:val="24"/>
        </w:rPr>
        <w:t>'b001111</w:t>
      </w:r>
      <w:r>
        <w:rPr>
          <w:rFonts w:ascii="Consolas" w:hAnsi="Consolas" w:eastAsia="宋体" w:cs="宋体"/>
          <w:color w:val="ABB2BF"/>
          <w:szCs w:val="24"/>
        </w:rPr>
        <w:t>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end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7F848E"/>
          <w:szCs w:val="24"/>
        </w:rPr>
        <w:t>//  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else</w:t>
      </w:r>
      <w:r>
        <w:rPr>
          <w:rFonts w:ascii="Consolas" w:hAnsi="Consolas" w:eastAsia="宋体" w:cs="宋体"/>
          <w:color w:val="ABB2BF"/>
          <w:szCs w:val="24"/>
        </w:rPr>
        <w:t xml:space="preserve"> </w:t>
      </w:r>
      <w:r>
        <w:rPr>
          <w:rFonts w:ascii="Consolas" w:hAnsi="Consolas" w:eastAsia="宋体" w:cs="宋体"/>
          <w:color w:val="C678DD"/>
          <w:szCs w:val="24"/>
        </w:rPr>
        <w:t>if</w:t>
      </w:r>
      <w:r>
        <w:rPr>
          <w:rFonts w:ascii="Consolas" w:hAnsi="Consolas" w:eastAsia="宋体" w:cs="宋体"/>
          <w:color w:val="ABB2BF"/>
          <w:szCs w:val="24"/>
        </w:rPr>
        <w:t xml:space="preserve"> (stallreq_for_bru) </w:t>
      </w:r>
      <w:r>
        <w:rPr>
          <w:rFonts w:ascii="Consolas" w:hAnsi="Consolas" w:eastAsia="宋体" w:cs="宋体"/>
          <w:color w:val="C678DD"/>
          <w:szCs w:val="24"/>
        </w:rPr>
        <w:t>begin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stall = </w:t>
      </w:r>
      <w:r>
        <w:rPr>
          <w:rFonts w:ascii="Consolas" w:hAnsi="Consolas" w:eastAsia="宋体" w:cs="宋体"/>
          <w:color w:val="E5C07B"/>
          <w:szCs w:val="24"/>
        </w:rPr>
        <w:t>`StallBus</w:t>
      </w:r>
      <w:r>
        <w:rPr>
          <w:rFonts w:ascii="Consolas" w:hAnsi="Consolas" w:eastAsia="宋体" w:cs="宋体"/>
          <w:color w:val="D19A66"/>
          <w:szCs w:val="24"/>
        </w:rPr>
        <w:t>'b000111</w:t>
      </w:r>
      <w:r>
        <w:rPr>
          <w:rFonts w:ascii="Consolas" w:hAnsi="Consolas" w:eastAsia="宋体" w:cs="宋体"/>
          <w:color w:val="ABB2BF"/>
          <w:szCs w:val="24"/>
        </w:rPr>
        <w:t>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end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else</w:t>
      </w:r>
      <w:r>
        <w:rPr>
          <w:rFonts w:ascii="Consolas" w:hAnsi="Consolas" w:eastAsia="宋体" w:cs="宋体"/>
          <w:color w:val="ABB2BF"/>
          <w:szCs w:val="24"/>
        </w:rPr>
        <w:t xml:space="preserve"> </w:t>
      </w:r>
      <w:r>
        <w:rPr>
          <w:rFonts w:ascii="Consolas" w:hAnsi="Consolas" w:eastAsia="宋体" w:cs="宋体"/>
          <w:color w:val="C678DD"/>
          <w:szCs w:val="24"/>
        </w:rPr>
        <w:t>if</w:t>
      </w:r>
      <w:r>
        <w:rPr>
          <w:rFonts w:ascii="Consolas" w:hAnsi="Consolas" w:eastAsia="宋体" w:cs="宋体"/>
          <w:color w:val="ABB2BF"/>
          <w:szCs w:val="24"/>
        </w:rPr>
        <w:t xml:space="preserve"> (stallreq_for_load) </w:t>
      </w:r>
      <w:r>
        <w:rPr>
          <w:rFonts w:ascii="Consolas" w:hAnsi="Consolas" w:eastAsia="宋体" w:cs="宋体"/>
          <w:color w:val="C678DD"/>
          <w:szCs w:val="24"/>
        </w:rPr>
        <w:t>begin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stall = </w:t>
      </w:r>
      <w:r>
        <w:rPr>
          <w:rFonts w:ascii="Consolas" w:hAnsi="Consolas" w:eastAsia="宋体" w:cs="宋体"/>
          <w:color w:val="E5C07B"/>
          <w:szCs w:val="24"/>
        </w:rPr>
        <w:t>`StallBus</w:t>
      </w:r>
      <w:r>
        <w:rPr>
          <w:rFonts w:ascii="Consolas" w:hAnsi="Consolas" w:eastAsia="宋体" w:cs="宋体"/>
          <w:color w:val="D19A66"/>
          <w:szCs w:val="24"/>
        </w:rPr>
        <w:t>'b000011</w:t>
      </w:r>
      <w:r>
        <w:rPr>
          <w:rFonts w:ascii="Consolas" w:hAnsi="Consolas" w:eastAsia="宋体" w:cs="宋体"/>
          <w:color w:val="ABB2BF"/>
          <w:szCs w:val="24"/>
        </w:rPr>
        <w:t>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end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else</w:t>
      </w:r>
      <w:r>
        <w:rPr>
          <w:rFonts w:ascii="Consolas" w:hAnsi="Consolas" w:eastAsia="宋体" w:cs="宋体"/>
          <w:color w:val="ABB2BF"/>
          <w:szCs w:val="24"/>
        </w:rPr>
        <w:t xml:space="preserve"> </w:t>
      </w:r>
      <w:r>
        <w:rPr>
          <w:rFonts w:ascii="Consolas" w:hAnsi="Consolas" w:eastAsia="宋体" w:cs="宋体"/>
          <w:color w:val="C678DD"/>
          <w:szCs w:val="24"/>
        </w:rPr>
        <w:t>begin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    stall = </w:t>
      </w:r>
      <w:r>
        <w:rPr>
          <w:rFonts w:ascii="Consolas" w:hAnsi="Consolas" w:eastAsia="宋体" w:cs="宋体"/>
          <w:color w:val="E5C07B"/>
          <w:szCs w:val="24"/>
        </w:rPr>
        <w:t>`StallBus</w:t>
      </w:r>
      <w:r>
        <w:rPr>
          <w:rFonts w:ascii="Consolas" w:hAnsi="Consolas" w:eastAsia="宋体" w:cs="宋体"/>
          <w:color w:val="D19A66"/>
          <w:szCs w:val="24"/>
        </w:rPr>
        <w:t>'b0</w:t>
      </w:r>
      <w:r>
        <w:rPr>
          <w:rFonts w:ascii="Consolas" w:hAnsi="Consolas" w:eastAsia="宋体" w:cs="宋体"/>
          <w:color w:val="ABB2BF"/>
          <w:szCs w:val="24"/>
        </w:rPr>
        <w:t>;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    </w:t>
      </w:r>
      <w:r>
        <w:rPr>
          <w:rFonts w:ascii="Consolas" w:hAnsi="Consolas" w:eastAsia="宋体" w:cs="宋体"/>
          <w:color w:val="C678DD"/>
          <w:szCs w:val="24"/>
        </w:rPr>
        <w:t>end</w:t>
      </w:r>
    </w:p>
    <w:p>
      <w:pPr>
        <w:shd w:val="clear" w:color="auto" w:fill="23272E"/>
        <w:spacing w:after="0" w:line="330" w:lineRule="atLeast"/>
        <w:rPr>
          <w:rFonts w:ascii="Consolas" w:hAnsi="Consolas" w:eastAsia="宋体" w:cs="宋体"/>
          <w:color w:val="ABB2BF"/>
          <w:szCs w:val="24"/>
        </w:rPr>
      </w:pPr>
      <w:r>
        <w:rPr>
          <w:rFonts w:ascii="Consolas" w:hAnsi="Consolas" w:eastAsia="宋体" w:cs="宋体"/>
          <w:color w:val="ABB2BF"/>
          <w:szCs w:val="24"/>
        </w:rPr>
        <w:t xml:space="preserve">    </w:t>
      </w:r>
      <w:r>
        <w:rPr>
          <w:rFonts w:ascii="Consolas" w:hAnsi="Consolas" w:eastAsia="宋体" w:cs="宋体"/>
          <w:color w:val="C678DD"/>
          <w:szCs w:val="24"/>
        </w:rPr>
        <w:t>end</w:t>
      </w:r>
    </w:p>
    <w:p>
      <w:pPr>
        <w:pStyle w:val="17"/>
        <w:snapToGrid w:val="0"/>
        <w:spacing w:line="300" w:lineRule="auto"/>
        <w:ind w:left="564"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E40D4"/>
    <w:multiLevelType w:val="multilevel"/>
    <w:tmpl w:val="09DE40D4"/>
    <w:lvl w:ilvl="0" w:tentative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xODAwZDUzNmEyZDkxMWM3ZDdhOGYxNzVhZjZjZjMifQ=="/>
    <w:docVar w:name="KSO_WPS_MARK_KEY" w:val="694c8887-5ae1-4f83-a48b-1f905621496c"/>
  </w:docVars>
  <w:rsids>
    <w:rsidRoot w:val="00910FD4"/>
    <w:rsid w:val="00005E54"/>
    <w:rsid w:val="000A3D22"/>
    <w:rsid w:val="000D2D37"/>
    <w:rsid w:val="000D70B6"/>
    <w:rsid w:val="00107556"/>
    <w:rsid w:val="00185870"/>
    <w:rsid w:val="00333FE1"/>
    <w:rsid w:val="00416A61"/>
    <w:rsid w:val="004B4D25"/>
    <w:rsid w:val="00527ADA"/>
    <w:rsid w:val="00543B79"/>
    <w:rsid w:val="005E54F3"/>
    <w:rsid w:val="0069217E"/>
    <w:rsid w:val="00705A3C"/>
    <w:rsid w:val="007D50F3"/>
    <w:rsid w:val="008C173F"/>
    <w:rsid w:val="00910FD4"/>
    <w:rsid w:val="009118DB"/>
    <w:rsid w:val="00944ECA"/>
    <w:rsid w:val="00974FAD"/>
    <w:rsid w:val="00CC606C"/>
    <w:rsid w:val="00D00DC3"/>
    <w:rsid w:val="00D543DD"/>
    <w:rsid w:val="00DC5A4E"/>
    <w:rsid w:val="00DF1849"/>
    <w:rsid w:val="00E94E35"/>
    <w:rsid w:val="00EB7C04"/>
    <w:rsid w:val="00F25D49"/>
    <w:rsid w:val="00FB3177"/>
    <w:rsid w:val="4B421205"/>
    <w:rsid w:val="4DCF2CD9"/>
    <w:rsid w:val="66FC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unhideWhenUsed/>
    <w:qFormat/>
    <w:uiPriority w:val="39"/>
  </w:style>
  <w:style w:type="paragraph" w:styleId="7">
    <w:name w:val="toc 2"/>
    <w:basedOn w:val="1"/>
    <w:next w:val="1"/>
    <w:autoRedefine/>
    <w:unhideWhenUsed/>
    <w:uiPriority w:val="39"/>
    <w:pPr>
      <w:ind w:left="420" w:leftChars="200"/>
    </w:pPr>
  </w:style>
  <w:style w:type="table" w:styleId="9">
    <w:name w:val="Table Grid"/>
    <w:basedOn w:val="8"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qFormat/>
    <w:uiPriority w:val="99"/>
    <w:rPr>
      <w:rFonts w:ascii="Calibri" w:hAnsi="Calibri" w:eastAsia="等线" w:cs="Times New Roman"/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rFonts w:ascii="Calibri" w:hAnsi="Calibri" w:eastAsia="等线" w:cs="Times New Roman"/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rFonts w:ascii="Calibri" w:hAnsi="Calibri" w:eastAsia="等线" w:cs="Times New Roman"/>
      <w:b/>
      <w:bCs/>
      <w:kern w:val="44"/>
      <w:sz w:val="36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1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F86D07-7406-4B3F-8207-2CA74457D7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3067</Words>
  <Characters>7180</Characters>
  <Lines>75</Lines>
  <Paragraphs>21</Paragraphs>
  <TotalTime>7</TotalTime>
  <ScaleCrop>false</ScaleCrop>
  <LinksUpToDate>false</LinksUpToDate>
  <CharactersWithSpaces>9328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2021-12-18T10:25:00Z</dcterms:created>
  <dc:creator>倪 仁涛</dc:creator>
  <cp:lastModifiedBy>Jusiticar</cp:lastModifiedBy>
  <dcterms:modified xsi:type="dcterms:W3CDTF">2025-01-04T15:52:47Z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EFDB89CEC3A840D086D3BE5C4BBBE348_13</vt:lpwstr>
  </property>
</Properties>
</file>