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val="false"/>
          <w:i w:val="false"/>
          <w:iCs w:val="false"/>
          <w:color w:val="000000"/>
          <w:sz w:val="12"/>
          <w:szCs w:val="12"/>
        </w:rPr>
      </w:pPr>
      <w:r>
        <w:rPr>
          <w:i w:val="false"/>
          <w:iCs w:val="false"/>
          <w:color w:val="000000"/>
          <w:sz w:val="12"/>
          <w:szCs w:val="12"/>
        </w:rPr>
      </w:r>
    </w:p>
    <w:tbl>
      <w:tblPr>
        <w:tblStyle w:val="a"/>
        <w:tblW w:w="10050" w:type="dxa"/>
        <w:jc w:val="left"/>
        <w:tblInd w:w="0" w:type="dxa"/>
        <w:tblLayout w:type="fixed"/>
        <w:tblCellMar>
          <w:top w:w="0" w:type="dxa"/>
          <w:left w:w="0" w:type="dxa"/>
          <w:bottom w:w="0" w:type="dxa"/>
          <w:right w:w="0" w:type="dxa"/>
        </w:tblCellMar>
        <w:tblLook w:firstRow="0" w:noVBand="1" w:lastRow="0" w:firstColumn="0" w:lastColumn="0" w:noHBand="1" w:val="0600"/>
      </w:tblPr>
      <w:tblGrid>
        <w:gridCol w:w="6794"/>
        <w:gridCol w:w="3255"/>
      </w:tblGrid>
      <w:tr>
        <w:trPr/>
        <w:tc>
          <w:tcPr>
            <w:tcW w:w="6794" w:type="dxa"/>
            <w:tcBorders/>
            <w:shd w:color="auto" w:fill="auto" w:val="clear"/>
          </w:tcPr>
          <w:p>
            <w:pPr>
              <w:pStyle w:val="Normal"/>
              <w:widowControl w:val="false"/>
              <w:rPr>
                <w:i w:val="false"/>
                <w:i w:val="false"/>
                <w:iCs w:val="false"/>
                <w:color w:val="000000"/>
                <w:sz w:val="16"/>
                <w:szCs w:val="16"/>
              </w:rPr>
            </w:pPr>
            <w:r>
              <w:rPr>
                <w:i w:val="false"/>
                <w:iCs w:val="false"/>
                <w:color w:val="000000"/>
                <w:sz w:val="16"/>
                <w:szCs w:val="16"/>
              </w:rPr>
            </w:r>
          </w:p>
          <w:p>
            <w:pPr>
              <w:pStyle w:val="Title"/>
              <w:widowControl w:val="false"/>
              <w:spacing w:before="0" w:after="0"/>
              <w:rPr>
                <w:i w:val="false"/>
                <w:i w:val="false"/>
                <w:iCs w:val="false"/>
                <w:color w:val="000000"/>
              </w:rPr>
            </w:pPr>
            <w:bookmarkStart w:id="0" w:name="_sn8odskll2nw"/>
            <w:bookmarkEnd w:id="0"/>
            <w:r>
              <w:rPr>
                <w:i w:val="false"/>
                <w:iCs w:val="false"/>
                <w:color w:val="000000"/>
              </w:rPr>
              <w:t>Project Design Document</w:t>
            </w:r>
          </w:p>
        </w:tc>
        <w:tc>
          <w:tcPr>
            <w:tcW w:w="3255" w:type="dxa"/>
            <w:tcBorders/>
            <w:shd w:color="auto" w:fill="auto" w:val="clear"/>
          </w:tcPr>
          <w:p>
            <w:pPr>
              <w:pStyle w:val="Normal"/>
              <w:widowControl w:val="false"/>
              <w:pBdr/>
              <w:spacing w:lineRule="auto" w:line="240"/>
              <w:rPr>
                <w:i w:val="false"/>
                <w:i w:val="false"/>
                <w:iCs w:val="false"/>
                <w:color w:val="000000"/>
                <w:sz w:val="12"/>
                <w:szCs w:val="12"/>
              </w:rPr>
            </w:pPr>
            <w:r>
              <w:rPr>
                <w:i w:val="false"/>
                <w:iCs w:val="false"/>
                <w:color w:val="000000"/>
                <w:sz w:val="12"/>
                <w:szCs w:val="12"/>
              </w:rPr>
            </w:r>
          </w:p>
          <w:tbl>
            <w:tblPr>
              <w:tblStyle w:val="a0"/>
              <w:tblW w:w="2592" w:type="dxa"/>
              <w:jc w:val="left"/>
              <w:tblInd w:w="495" w:type="dxa"/>
              <w:tblLayout w:type="fixed"/>
              <w:tblCellMar>
                <w:top w:w="100" w:type="dxa"/>
                <w:left w:w="100" w:type="dxa"/>
                <w:bottom w:w="100" w:type="dxa"/>
                <w:right w:w="100" w:type="dxa"/>
              </w:tblCellMar>
              <w:tblLook w:firstRow="0" w:noVBand="1" w:lastRow="0" w:firstColumn="0" w:lastColumn="0" w:noHBand="1" w:val="0600"/>
            </w:tblPr>
            <w:tblGrid>
              <w:gridCol w:w="2592"/>
            </w:tblGrid>
            <w:tr>
              <w:trPr>
                <w:trHeight w:val="393" w:hRule="atLeast"/>
              </w:trPr>
              <w:tc>
                <w:tcPr>
                  <w:tcW w:w="2592"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jc w:val="right"/>
                    <w:rPr>
                      <w:i w:val="false"/>
                      <w:i w:val="false"/>
                      <w:iCs w:val="false"/>
                      <w:color w:val="000000"/>
                    </w:rPr>
                  </w:pPr>
                  <w:r>
                    <w:rPr>
                      <w:i w:val="false"/>
                      <w:iCs w:val="false"/>
                      <w:color w:val="000000"/>
                    </w:rPr>
                    <w:t>04</w:t>
                  </w:r>
                  <w:r>
                    <w:rPr>
                      <w:i w:val="false"/>
                      <w:iCs w:val="false"/>
                      <w:color w:val="000000"/>
                    </w:rPr>
                    <w:t>/</w:t>
                  </w:r>
                  <w:r>
                    <w:rPr>
                      <w:i w:val="false"/>
                      <w:iCs w:val="false"/>
                      <w:color w:val="000000"/>
                    </w:rPr>
                    <w:t>25</w:t>
                  </w:r>
                  <w:r>
                    <w:rPr>
                      <w:i w:val="false"/>
                      <w:iCs w:val="false"/>
                      <w:color w:val="000000"/>
                    </w:rPr>
                    <w:t>/</w:t>
                  </w:r>
                  <w:r>
                    <w:rPr>
                      <w:i w:val="false"/>
                      <w:iCs w:val="false"/>
                      <w:color w:val="000000"/>
                    </w:rPr>
                    <w:t>2021</w:t>
                  </w:r>
                </w:p>
                <w:p>
                  <w:pPr>
                    <w:pStyle w:val="Normal"/>
                    <w:widowControl w:val="false"/>
                    <w:spacing w:lineRule="auto" w:line="240"/>
                    <w:jc w:val="right"/>
                    <w:rPr>
                      <w:i w:val="false"/>
                      <w:i w:val="false"/>
                      <w:iCs w:val="false"/>
                      <w:color w:val="000000"/>
                    </w:rPr>
                  </w:pPr>
                  <w:r>
                    <w:rPr>
                      <w:i w:val="false"/>
                      <w:iCs w:val="false"/>
                      <w:color w:val="000000"/>
                    </w:rPr>
                    <w:t>Zach Gharst</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sz w:val="12"/>
          <w:szCs w:val="12"/>
        </w:rPr>
      </w:pPr>
      <w:r>
        <w:rPr>
          <w:i w:val="false"/>
          <w:iCs w:val="false"/>
          <w:color w:val="000000"/>
          <w:sz w:val="12"/>
          <w:szCs w:val="12"/>
        </w:rPr>
      </w:r>
    </w:p>
    <w:tbl>
      <w:tblPr>
        <w:tblStyle w:val="a1"/>
        <w:tblW w:w="9360" w:type="dxa"/>
        <w:jc w:val="left"/>
        <w:tblInd w:w="0" w:type="dxa"/>
        <w:tblLayout w:type="fixed"/>
        <w:tblCellMar>
          <w:top w:w="72" w:type="dxa"/>
          <w:left w:w="72" w:type="dxa"/>
          <w:bottom w:w="72" w:type="dxa"/>
          <w:right w:w="72" w:type="dxa"/>
        </w:tblCellMar>
        <w:tblLook w:firstRow="0" w:noVBand="1" w:lastRow="0" w:firstColumn="0" w:lastColumn="0" w:noHBand="1" w:val="0600"/>
      </w:tblPr>
      <w:tblGrid>
        <w:gridCol w:w="1364"/>
        <w:gridCol w:w="106"/>
        <w:gridCol w:w="3195"/>
        <w:gridCol w:w="4694"/>
      </w:tblGrid>
      <w:tr>
        <w:trPr>
          <w:trHeight w:val="360" w:hRule="atLeast"/>
        </w:trPr>
        <w:tc>
          <w:tcPr>
            <w:tcW w:w="9359" w:type="dxa"/>
            <w:gridSpan w:val="4"/>
            <w:tcBorders/>
          </w:tcPr>
          <w:p>
            <w:pPr>
              <w:pStyle w:val="Heading1"/>
              <w:widowControl w:val="false"/>
              <w:spacing w:before="0" w:after="60"/>
              <w:rPr>
                <w:i w:val="false"/>
                <w:i w:val="false"/>
                <w:iCs w:val="false"/>
                <w:color w:val="000000"/>
              </w:rPr>
            </w:pPr>
            <w:bookmarkStart w:id="1" w:name="_ic97nye8eswm"/>
            <w:bookmarkEnd w:id="1"/>
            <w:r>
              <w:rPr>
                <w:i w:val="false"/>
                <w:iCs w:val="false"/>
                <w:color w:val="000000"/>
              </w:rPr>
              <w:t>Project Concept</w:t>
            </w:r>
          </w:p>
        </w:tc>
      </w:tr>
      <w:tr>
        <w:trPr/>
        <w:tc>
          <w:tcPr>
            <w:tcW w:w="1364" w:type="dxa"/>
            <w:vMerge w:val="restart"/>
            <w:tcBorders/>
            <w:shd w:color="auto" w:fill="F3F3F3" w:val="clear"/>
            <w:tcMar>
              <w:top w:w="115" w:type="dxa"/>
              <w:left w:w="115" w:type="dxa"/>
              <w:bottom w:w="115" w:type="dxa"/>
              <w:right w:w="115" w:type="dxa"/>
            </w:tcMar>
          </w:tcPr>
          <w:p>
            <w:pPr>
              <w:pStyle w:val="Heading2"/>
              <w:widowControl w:val="false"/>
              <w:spacing w:lineRule="auto" w:line="240"/>
              <w:rPr>
                <w:i w:val="false"/>
                <w:i w:val="false"/>
                <w:iCs w:val="false"/>
                <w:color w:val="000000"/>
              </w:rPr>
            </w:pPr>
            <w:bookmarkStart w:id="2" w:name="_vkeuvx3bxe6d"/>
            <w:bookmarkEnd w:id="2"/>
            <w:r>
              <w:rPr>
                <w:i w:val="false"/>
                <w:iCs w:val="false"/>
                <w:color w:val="000000"/>
              </w:rPr>
              <w:t>1</w:t>
            </w:r>
          </w:p>
          <w:p>
            <w:pPr>
              <w:pStyle w:val="Normal"/>
              <w:widowControl w:val="false"/>
              <w:spacing w:lineRule="auto" w:line="240"/>
              <w:rPr>
                <w:b/>
                <w:b/>
                <w:i w:val="false"/>
                <w:i w:val="false"/>
                <w:iCs w:val="false"/>
                <w:color w:val="000000"/>
              </w:rPr>
            </w:pPr>
            <w:r>
              <w:rPr>
                <w:b/>
                <w:i w:val="false"/>
                <w:iCs w:val="false"/>
                <w:color w:val="000000"/>
              </w:rPr>
              <w:t>Player Control</w:t>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3195"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You control a </w:t>
            </w:r>
          </w:p>
          <w:tbl>
            <w:tblPr>
              <w:tblStyle w:val="a2"/>
              <w:tblW w:w="303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30"/>
            </w:tblGrid>
            <w:tr>
              <w:trPr/>
              <w:tc>
                <w:tcPr>
                  <w:tcW w:w="303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pBdr/>
                    <w:spacing w:lineRule="auto" w:line="240"/>
                    <w:rPr>
                      <w:i w:val="false"/>
                      <w:i w:val="false"/>
                      <w:iCs w:val="false"/>
                      <w:color w:val="000000"/>
                    </w:rPr>
                  </w:pPr>
                  <w:r>
                    <w:rPr>
                      <w:i w:val="false"/>
                      <w:iCs w:val="false"/>
                      <w:color w:val="000000"/>
                    </w:rPr>
                    <w:t>b</w:t>
                  </w:r>
                  <w:r>
                    <w:rPr>
                      <w:i w:val="false"/>
                      <w:iCs w:val="false"/>
                      <w:color w:val="000000"/>
                    </w:rPr>
                    <w:t xml:space="preserve">ase, </w:t>
                  </w:r>
                  <w:r>
                    <w:rPr>
                      <w:i w:val="false"/>
                      <w:iCs w:val="false"/>
                      <w:color w:val="000000"/>
                    </w:rPr>
                    <w:t>defense, and army</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c>
          <w:tcPr>
            <w:tcW w:w="4694"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in this  </w:t>
            </w:r>
          </w:p>
          <w:tbl>
            <w:tblPr>
              <w:tblStyle w:val="a3"/>
              <w:tblW w:w="403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299"/>
              <w:gridCol w:w="735"/>
            </w:tblGrid>
            <w:tr>
              <w:trPr/>
              <w:tc>
                <w:tcPr>
                  <w:tcW w:w="3299"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isometric</w:t>
                  </w:r>
                </w:p>
              </w:tc>
              <w:tc>
                <w:tcPr>
                  <w:tcW w:w="73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game</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r>
        <w:trPr/>
        <w:tc>
          <w:tcPr>
            <w:tcW w:w="1364" w:type="dxa"/>
            <w:vMerge w:val="continue"/>
            <w:tcBorders/>
            <w:shd w:color="auto" w:fill="F3F3F3" w:val="clear"/>
            <w:tcMar>
              <w:top w:w="115" w:type="dxa"/>
              <w:left w:w="115" w:type="dxa"/>
              <w:bottom w:w="115" w:type="dxa"/>
              <w:right w:w="115" w:type="dxa"/>
            </w:tcMar>
          </w:tcPr>
          <w:p>
            <w:pPr>
              <w:pStyle w:val="Normal"/>
              <w:widowControl w:val="false"/>
              <w:spacing w:lineRule="auto" w:line="240"/>
              <w:rPr>
                <w:i w:val="false"/>
                <w:i w:val="false"/>
                <w:iCs w:val="false"/>
                <w:color w:val="000000"/>
              </w:rPr>
            </w:pPr>
            <w:r>
              <w:rPr>
                <w:i w:val="false"/>
                <w:iCs w:val="false"/>
                <w:color w:val="000000"/>
              </w:rPr>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3195"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where</w:t>
            </w:r>
          </w:p>
          <w:tbl>
            <w:tblPr>
              <w:tblStyle w:val="a4"/>
              <w:tblW w:w="3046"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46"/>
            </w:tblGrid>
            <w:tr>
              <w:trPr/>
              <w:tc>
                <w:tcPr>
                  <w:tcW w:w="3046"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m</w:t>
                  </w:r>
                  <w:r>
                    <w:rPr>
                      <w:i w:val="false"/>
                      <w:iCs w:val="false"/>
                      <w:color w:val="000000"/>
                    </w:rPr>
                    <w:t>ouse actions and hotkeys</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4694"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makes the player</w:t>
            </w:r>
          </w:p>
          <w:tbl>
            <w:tblPr>
              <w:tblStyle w:val="a5"/>
              <w:tblW w:w="4514"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14"/>
            </w:tblGrid>
            <w:tr>
              <w:trPr/>
              <w:tc>
                <w:tcPr>
                  <w:tcW w:w="4514"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a</w:t>
                  </w:r>
                  <w:r>
                    <w:rPr>
                      <w:i w:val="false"/>
                      <w:iCs w:val="false"/>
                      <w:color w:val="000000"/>
                    </w:rPr>
                    <w:t>ble to move and create units and attack.</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sz w:val="6"/>
          <w:szCs w:val="10"/>
        </w:rPr>
      </w:pPr>
      <w:r>
        <w:rPr>
          <w:i w:val="false"/>
          <w:iCs w:val="false"/>
          <w:color w:val="000000"/>
          <w:sz w:val="6"/>
          <w:szCs w:val="10"/>
        </w:rPr>
      </w:r>
    </w:p>
    <w:tbl>
      <w:tblPr>
        <w:tblStyle w:val="a6"/>
        <w:tblW w:w="9360" w:type="dxa"/>
        <w:jc w:val="left"/>
        <w:tblInd w:w="0" w:type="dxa"/>
        <w:tblLayout w:type="fixed"/>
        <w:tblCellMar>
          <w:top w:w="115" w:type="dxa"/>
          <w:left w:w="115" w:type="dxa"/>
          <w:bottom w:w="115" w:type="dxa"/>
          <w:right w:w="115" w:type="dxa"/>
        </w:tblCellMar>
        <w:tblLook w:firstRow="0" w:noVBand="1" w:lastRow="0" w:firstColumn="0" w:lastColumn="0" w:noHBand="1" w:val="0600"/>
      </w:tblPr>
      <w:tblGrid>
        <w:gridCol w:w="1364"/>
        <w:gridCol w:w="106"/>
        <w:gridCol w:w="4409"/>
        <w:gridCol w:w="3480"/>
      </w:tblGrid>
      <w:tr>
        <w:trPr/>
        <w:tc>
          <w:tcPr>
            <w:tcW w:w="1364" w:type="dxa"/>
            <w:vMerge w:val="restart"/>
            <w:tcBorders/>
            <w:shd w:color="auto" w:fill="F3F3F3" w:val="clear"/>
          </w:tcPr>
          <w:p>
            <w:pPr>
              <w:pStyle w:val="Heading2"/>
              <w:widowControl w:val="false"/>
              <w:spacing w:lineRule="auto" w:line="240"/>
              <w:rPr>
                <w:i w:val="false"/>
                <w:i w:val="false"/>
                <w:iCs w:val="false"/>
                <w:color w:val="000000"/>
              </w:rPr>
            </w:pPr>
            <w:bookmarkStart w:id="3" w:name="_hrfg80xtnbo2"/>
            <w:bookmarkEnd w:id="3"/>
            <w:r>
              <w:rPr>
                <w:i w:val="false"/>
                <w:iCs w:val="false"/>
                <w:color w:val="000000"/>
              </w:rPr>
              <w:t>2</w:t>
            </w:r>
          </w:p>
          <w:p>
            <w:pPr>
              <w:pStyle w:val="Normal"/>
              <w:widowControl w:val="false"/>
              <w:spacing w:lineRule="auto" w:line="240"/>
              <w:rPr>
                <w:b/>
                <w:b/>
                <w:i w:val="false"/>
                <w:i w:val="false"/>
                <w:iCs w:val="false"/>
                <w:color w:val="000000"/>
              </w:rPr>
            </w:pPr>
            <w:r>
              <w:rPr>
                <w:b/>
                <w:i w:val="false"/>
                <w:iCs w:val="false"/>
                <w:color w:val="000000"/>
              </w:rPr>
              <w:t xml:space="preserve">Basic </w:t>
            </w:r>
          </w:p>
          <w:p>
            <w:pPr>
              <w:pStyle w:val="Normal"/>
              <w:widowControl w:val="false"/>
              <w:spacing w:lineRule="auto" w:line="240"/>
              <w:rPr>
                <w:b/>
                <w:b/>
                <w:i w:val="false"/>
                <w:i w:val="false"/>
                <w:iCs w:val="false"/>
                <w:color w:val="000000"/>
              </w:rPr>
            </w:pPr>
            <w:r>
              <w:rPr>
                <w:b/>
                <w:i w:val="false"/>
                <w:iCs w:val="false"/>
                <w:color w:val="000000"/>
              </w:rPr>
              <w:t>Gameplay</w:t>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4409"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During the game, </w:t>
            </w:r>
          </w:p>
          <w:tbl>
            <w:tblPr>
              <w:tblStyle w:val="a7"/>
              <w:tblW w:w="42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285"/>
              <w:gridCol w:w="929"/>
            </w:tblGrid>
            <w:tr>
              <w:trPr/>
              <w:tc>
                <w:tcPr>
                  <w:tcW w:w="328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enemy nests</w:t>
                  </w:r>
                </w:p>
              </w:tc>
              <w:tc>
                <w:tcPr>
                  <w:tcW w:w="929"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appear</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c>
          <w:tcPr>
            <w:tcW w:w="348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from </w:t>
            </w:r>
          </w:p>
          <w:tbl>
            <w:tblPr>
              <w:tblStyle w:val="a8"/>
              <w:tblW w:w="350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500"/>
            </w:tblGrid>
            <w:tr>
              <w:trPr>
                <w:trHeight w:val="269" w:hRule="atLeast"/>
              </w:trPr>
              <w:tc>
                <w:tcPr>
                  <w:tcW w:w="350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outside of the player’s base</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r>
        <w:trPr>
          <w:trHeight w:val="220" w:hRule="atLeast"/>
        </w:trPr>
        <w:tc>
          <w:tcPr>
            <w:tcW w:w="1364" w:type="dxa"/>
            <w:vMerge w:val="continue"/>
            <w:tcBorders/>
            <w:shd w:color="auto" w:fill="F3F3F3" w:val="clear"/>
          </w:tcPr>
          <w:p>
            <w:pPr>
              <w:pStyle w:val="Normal"/>
              <w:widowControl w:val="false"/>
              <w:spacing w:lineRule="auto" w:line="240"/>
              <w:rPr>
                <w:i w:val="false"/>
                <w:i w:val="false"/>
                <w:iCs w:val="false"/>
                <w:color w:val="000000"/>
              </w:rPr>
            </w:pPr>
            <w:r>
              <w:rPr>
                <w:i w:val="false"/>
                <w:iCs w:val="false"/>
                <w:color w:val="000000"/>
              </w:rPr>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7889" w:type="dxa"/>
            <w:gridSpan w:val="2"/>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and the goal of the game is to </w:t>
            </w:r>
          </w:p>
          <w:tbl>
            <w:tblPr>
              <w:tblStyle w:val="a9"/>
              <w:tblW w:w="771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710"/>
            </w:tblGrid>
            <w:tr>
              <w:trPr>
                <w:trHeight w:val="20" w:hRule="atLeast"/>
              </w:trPr>
              <w:tc>
                <w:tcPr>
                  <w:tcW w:w="771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survive</w:t>
                  </w:r>
                  <w:r>
                    <w:rPr>
                      <w:i w:val="false"/>
                      <w:iCs w:val="false"/>
                      <w:color w:val="000000"/>
                    </w:rPr>
                    <w:t xml:space="preserve"> as long as possible as the difficulty increases.</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sz w:val="6"/>
        </w:rPr>
      </w:pPr>
      <w:r>
        <w:rPr>
          <w:i w:val="false"/>
          <w:iCs w:val="false"/>
          <w:color w:val="000000"/>
          <w:sz w:val="6"/>
        </w:rPr>
      </w:r>
    </w:p>
    <w:tbl>
      <w:tblPr>
        <w:tblStyle w:val="aa"/>
        <w:tblW w:w="9360" w:type="dxa"/>
        <w:jc w:val="left"/>
        <w:tblInd w:w="0" w:type="dxa"/>
        <w:tblLayout w:type="fixed"/>
        <w:tblCellMar>
          <w:top w:w="115" w:type="dxa"/>
          <w:left w:w="115" w:type="dxa"/>
          <w:bottom w:w="115" w:type="dxa"/>
          <w:right w:w="115" w:type="dxa"/>
        </w:tblCellMar>
        <w:tblLook w:firstRow="0" w:noVBand="1" w:lastRow="0" w:firstColumn="0" w:lastColumn="0" w:noHBand="1" w:val="0600"/>
      </w:tblPr>
      <w:tblGrid>
        <w:gridCol w:w="1364"/>
        <w:gridCol w:w="106"/>
        <w:gridCol w:w="3899"/>
        <w:gridCol w:w="3990"/>
      </w:tblGrid>
      <w:tr>
        <w:trPr/>
        <w:tc>
          <w:tcPr>
            <w:tcW w:w="1364" w:type="dxa"/>
            <w:tcBorders/>
            <w:shd w:color="auto" w:fill="F3F3F3" w:val="clear"/>
          </w:tcPr>
          <w:p>
            <w:pPr>
              <w:pStyle w:val="Heading2"/>
              <w:widowControl w:val="false"/>
              <w:spacing w:lineRule="auto" w:line="240"/>
              <w:rPr>
                <w:i w:val="false"/>
                <w:i w:val="false"/>
                <w:iCs w:val="false"/>
                <w:color w:val="000000"/>
              </w:rPr>
            </w:pPr>
            <w:bookmarkStart w:id="4" w:name="_ruet4nuw63t2"/>
            <w:bookmarkEnd w:id="4"/>
            <w:r>
              <w:rPr>
                <w:i w:val="false"/>
                <w:iCs w:val="false"/>
                <w:color w:val="000000"/>
              </w:rPr>
              <w:t>3</w:t>
            </w:r>
          </w:p>
          <w:p>
            <w:pPr>
              <w:pStyle w:val="Normal"/>
              <w:widowControl w:val="false"/>
              <w:spacing w:lineRule="auto" w:line="240"/>
              <w:rPr>
                <w:b/>
                <w:b/>
                <w:i w:val="false"/>
                <w:i w:val="false"/>
                <w:iCs w:val="false"/>
                <w:color w:val="000000"/>
              </w:rPr>
            </w:pPr>
            <w:r>
              <w:rPr>
                <w:b/>
                <w:i w:val="false"/>
                <w:iCs w:val="false"/>
                <w:color w:val="000000"/>
              </w:rPr>
              <w:t xml:space="preserve">Sound </w:t>
            </w:r>
          </w:p>
          <w:p>
            <w:pPr>
              <w:pStyle w:val="Normal"/>
              <w:widowControl w:val="false"/>
              <w:spacing w:lineRule="auto" w:line="240"/>
              <w:rPr>
                <w:b/>
                <w:b/>
                <w:i w:val="false"/>
                <w:i w:val="false"/>
                <w:iCs w:val="false"/>
                <w:color w:val="000000"/>
              </w:rPr>
            </w:pPr>
            <w:r>
              <w:rPr>
                <w:b/>
                <w:i w:val="false"/>
                <w:iCs w:val="false"/>
                <w:color w:val="000000"/>
              </w:rPr>
              <w:t>&amp; Effects</w:t>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3899"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There will be sound effects </w:t>
            </w:r>
          </w:p>
          <w:tbl>
            <w:tblPr>
              <w:tblStyle w:val="ab"/>
              <w:tblW w:w="370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705"/>
            </w:tblGrid>
            <w:tr>
              <w:trPr>
                <w:trHeight w:val="540" w:hRule="atLeast"/>
              </w:trPr>
              <w:tc>
                <w:tcPr>
                  <w:tcW w:w="370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as enemies and buildings are destroyed</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c>
          <w:tcPr>
            <w:tcW w:w="399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and particle effects</w:t>
            </w:r>
          </w:p>
          <w:tbl>
            <w:tblPr>
              <w:tblStyle w:val="ac"/>
              <w:tblW w:w="381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810"/>
            </w:tblGrid>
            <w:tr>
              <w:trPr>
                <w:trHeight w:val="420" w:hRule="atLeast"/>
              </w:trPr>
              <w:tc>
                <w:tcPr>
                  <w:tcW w:w="381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will appear also during the destruction of enemies/buildings.</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sz w:val="6"/>
        </w:rPr>
      </w:pPr>
      <w:r>
        <w:rPr>
          <w:i w:val="false"/>
          <w:iCs w:val="false"/>
          <w:color w:val="000000"/>
          <w:sz w:val="6"/>
        </w:rPr>
      </w:r>
    </w:p>
    <w:tbl>
      <w:tblPr>
        <w:tblStyle w:val="ae"/>
        <w:tblW w:w="9360" w:type="dxa"/>
        <w:jc w:val="left"/>
        <w:tblInd w:w="0" w:type="dxa"/>
        <w:tblLayout w:type="fixed"/>
        <w:tblCellMar>
          <w:top w:w="115" w:type="dxa"/>
          <w:left w:w="115" w:type="dxa"/>
          <w:bottom w:w="115" w:type="dxa"/>
          <w:right w:w="115" w:type="dxa"/>
        </w:tblCellMar>
        <w:tblLook w:firstRow="0" w:noVBand="1" w:lastRow="0" w:firstColumn="0" w:lastColumn="0" w:noHBand="1" w:val="0600"/>
      </w:tblPr>
      <w:tblGrid>
        <w:gridCol w:w="1364"/>
        <w:gridCol w:w="106"/>
        <w:gridCol w:w="3899"/>
        <w:gridCol w:w="3990"/>
      </w:tblGrid>
      <w:tr>
        <w:trPr/>
        <w:tc>
          <w:tcPr>
            <w:tcW w:w="1364" w:type="dxa"/>
            <w:vMerge w:val="restart"/>
            <w:tcBorders/>
            <w:shd w:color="auto" w:fill="F3F3F3" w:val="clear"/>
          </w:tcPr>
          <w:p>
            <w:pPr>
              <w:pStyle w:val="Heading2"/>
              <w:widowControl w:val="false"/>
              <w:spacing w:lineRule="auto" w:line="240"/>
              <w:rPr>
                <w:i w:val="false"/>
                <w:i w:val="false"/>
                <w:iCs w:val="false"/>
                <w:color w:val="000000"/>
              </w:rPr>
            </w:pPr>
            <w:bookmarkStart w:id="5" w:name="_y23w31rthfog"/>
            <w:bookmarkEnd w:id="5"/>
            <w:r>
              <w:rPr>
                <w:i w:val="false"/>
                <w:iCs w:val="false"/>
                <w:color w:val="000000"/>
              </w:rPr>
              <w:t>4</w:t>
            </w:r>
          </w:p>
          <w:p>
            <w:pPr>
              <w:pStyle w:val="Normal"/>
              <w:widowControl w:val="false"/>
              <w:spacing w:lineRule="auto" w:line="240"/>
              <w:rPr>
                <w:b/>
                <w:b/>
                <w:i w:val="false"/>
                <w:i w:val="false"/>
                <w:iCs w:val="false"/>
                <w:color w:val="000000"/>
              </w:rPr>
            </w:pPr>
            <w:r>
              <w:rPr>
                <w:b/>
                <w:i w:val="false"/>
                <w:iCs w:val="false"/>
                <w:color w:val="000000"/>
              </w:rPr>
              <w:t>Gameplay</w:t>
            </w:r>
          </w:p>
          <w:p>
            <w:pPr>
              <w:pStyle w:val="Normal"/>
              <w:widowControl w:val="false"/>
              <w:spacing w:lineRule="auto" w:line="240"/>
              <w:rPr>
                <w:b/>
                <w:b/>
                <w:i w:val="false"/>
                <w:i w:val="false"/>
                <w:iCs w:val="false"/>
                <w:color w:val="000000"/>
              </w:rPr>
            </w:pPr>
            <w:r>
              <w:rPr>
                <w:b/>
                <w:i w:val="false"/>
                <w:iCs w:val="false"/>
                <w:color w:val="000000"/>
              </w:rPr>
              <w:t>Mechanics</w:t>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3899"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As the game progresses, </w:t>
            </w:r>
          </w:p>
          <w:tbl>
            <w:tblPr>
              <w:tblStyle w:val="af"/>
              <w:tblW w:w="370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705"/>
            </w:tblGrid>
            <w:tr>
              <w:trPr>
                <w:trHeight w:val="420" w:hRule="atLeast"/>
              </w:trPr>
              <w:tc>
                <w:tcPr>
                  <w:tcW w:w="370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nests will spawn</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c>
          <w:tcPr>
            <w:tcW w:w="399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making it</w:t>
            </w:r>
          </w:p>
          <w:tbl>
            <w:tblPr>
              <w:tblStyle w:val="af0"/>
              <w:tblW w:w="381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810"/>
            </w:tblGrid>
            <w:tr>
              <w:trPr>
                <w:trHeight w:val="420" w:hRule="atLeast"/>
              </w:trPr>
              <w:tc>
                <w:tcPr>
                  <w:tcW w:w="381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so that additional enemies will spawn from each nest</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r>
        <w:trPr>
          <w:trHeight w:val="220" w:hRule="atLeast"/>
        </w:trPr>
        <w:tc>
          <w:tcPr>
            <w:tcW w:w="1364" w:type="dxa"/>
            <w:vMerge w:val="continue"/>
            <w:tcBorders/>
            <w:shd w:color="auto" w:fill="F3F3F3" w:val="clear"/>
          </w:tcPr>
          <w:p>
            <w:pPr>
              <w:pStyle w:val="Normal"/>
              <w:widowControl w:val="false"/>
              <w:spacing w:lineRule="auto" w:line="240"/>
              <w:rPr>
                <w:i w:val="false"/>
                <w:i w:val="false"/>
                <w:iCs w:val="false"/>
                <w:color w:val="000000"/>
              </w:rPr>
            </w:pPr>
            <w:r>
              <w:rPr>
                <w:i w:val="false"/>
                <w:iCs w:val="false"/>
                <w:color w:val="000000"/>
              </w:rPr>
            </w:r>
          </w:p>
        </w:tc>
        <w:tc>
          <w:tcPr>
            <w:tcW w:w="10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7889" w:type="dxa"/>
            <w:gridSpan w:val="2"/>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[optional] There will also be</w:t>
            </w:r>
          </w:p>
          <w:tbl>
            <w:tblPr>
              <w:tblStyle w:val="af1"/>
              <w:tblW w:w="7726"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726"/>
            </w:tblGrid>
            <w:tr>
              <w:trPr/>
              <w:tc>
                <w:tcPr>
                  <w:tcW w:w="7726"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decisions the player has to make about investing in economy or defense.</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sz w:val="6"/>
        </w:rPr>
      </w:pPr>
      <w:r>
        <w:rPr>
          <w:i w:val="false"/>
          <w:iCs w:val="false"/>
          <w:color w:val="000000"/>
          <w:sz w:val="6"/>
        </w:rPr>
      </w:r>
    </w:p>
    <w:tbl>
      <w:tblPr>
        <w:tblStyle w:val="af2"/>
        <w:tblW w:w="9790" w:type="dxa"/>
        <w:jc w:val="left"/>
        <w:tblInd w:w="0" w:type="dxa"/>
        <w:tblLayout w:type="fixed"/>
        <w:tblCellMar>
          <w:top w:w="115" w:type="dxa"/>
          <w:left w:w="115" w:type="dxa"/>
          <w:bottom w:w="115" w:type="dxa"/>
          <w:right w:w="115" w:type="dxa"/>
        </w:tblCellMar>
        <w:tblLook w:firstRow="0" w:noVBand="1" w:lastRow="0" w:firstColumn="0" w:lastColumn="0" w:noHBand="1" w:val="0600"/>
      </w:tblPr>
      <w:tblGrid>
        <w:gridCol w:w="1364"/>
        <w:gridCol w:w="100"/>
        <w:gridCol w:w="1800"/>
        <w:gridCol w:w="2010"/>
        <w:gridCol w:w="4516"/>
      </w:tblGrid>
      <w:tr>
        <w:trPr>
          <w:trHeight w:val="480" w:hRule="atLeast"/>
        </w:trPr>
        <w:tc>
          <w:tcPr>
            <w:tcW w:w="1364" w:type="dxa"/>
            <w:vMerge w:val="restart"/>
            <w:tcBorders/>
            <w:shd w:color="auto" w:fill="F3F3F3" w:val="clear"/>
          </w:tcPr>
          <w:p>
            <w:pPr>
              <w:pStyle w:val="Heading2"/>
              <w:widowControl w:val="false"/>
              <w:spacing w:lineRule="auto" w:line="240"/>
              <w:rPr>
                <w:i w:val="false"/>
                <w:i w:val="false"/>
                <w:iCs w:val="false"/>
                <w:color w:val="000000"/>
              </w:rPr>
            </w:pPr>
            <w:bookmarkStart w:id="6" w:name="_pn813pqt2ksz"/>
            <w:bookmarkEnd w:id="6"/>
            <w:r>
              <w:rPr>
                <w:i w:val="false"/>
                <w:iCs w:val="false"/>
                <w:color w:val="000000"/>
              </w:rPr>
              <w:t>5</w:t>
            </w:r>
          </w:p>
          <w:p>
            <w:pPr>
              <w:pStyle w:val="Normal"/>
              <w:widowControl w:val="false"/>
              <w:spacing w:lineRule="auto" w:line="240"/>
              <w:rPr>
                <w:b/>
                <w:b/>
                <w:i w:val="false"/>
                <w:i w:val="false"/>
                <w:iCs w:val="false"/>
                <w:color w:val="000000"/>
              </w:rPr>
            </w:pPr>
            <w:r>
              <w:rPr>
                <w:b/>
                <w:i w:val="false"/>
                <w:iCs w:val="false"/>
                <w:color w:val="000000"/>
              </w:rPr>
              <w:t>User</w:t>
            </w:r>
          </w:p>
          <w:p>
            <w:pPr>
              <w:pStyle w:val="Normal"/>
              <w:widowControl w:val="false"/>
              <w:spacing w:lineRule="auto" w:line="240"/>
              <w:rPr>
                <w:b/>
                <w:b/>
                <w:i w:val="false"/>
                <w:i w:val="false"/>
                <w:iCs w:val="false"/>
                <w:color w:val="000000"/>
              </w:rPr>
            </w:pPr>
            <w:r>
              <w:rPr>
                <w:b/>
                <w:i w:val="false"/>
                <w:iCs w:val="false"/>
                <w:color w:val="000000"/>
              </w:rPr>
              <w:t>Interface</w:t>
            </w:r>
          </w:p>
        </w:tc>
        <w:tc>
          <w:tcPr>
            <w:tcW w:w="10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180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The </w:t>
            </w:r>
          </w:p>
          <w:tbl>
            <w:tblPr>
              <w:tblStyle w:val="af3"/>
              <w:tblW w:w="168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680"/>
            </w:tblGrid>
            <w:tr>
              <w:trPr>
                <w:trHeight w:val="450" w:hRule="atLeast"/>
              </w:trPr>
              <w:tc>
                <w:tcPr>
                  <w:tcW w:w="168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wave counter</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201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 xml:space="preserve">will </w:t>
            </w:r>
          </w:p>
          <w:tbl>
            <w:tblPr>
              <w:tblStyle w:val="af4"/>
              <w:tblW w:w="187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875"/>
            </w:tblGrid>
            <w:tr>
              <w:trPr/>
              <w:tc>
                <w:tcPr>
                  <w:tcW w:w="187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increase</w:t>
                  </w:r>
                </w:p>
              </w:tc>
            </w:tr>
          </w:tbl>
          <w:p>
            <w:pPr>
              <w:pStyle w:val="Normal"/>
              <w:widowControl w:val="false"/>
              <w:pBdr/>
              <w:spacing w:lineRule="auto" w:line="240"/>
              <w:rPr>
                <w:i w:val="false"/>
                <w:i w:val="false"/>
                <w:iCs w:val="false"/>
                <w:color w:val="000000"/>
                <w:sz w:val="12"/>
                <w:szCs w:val="12"/>
              </w:rPr>
            </w:pPr>
            <w:r>
              <w:rPr>
                <w:i w:val="false"/>
                <w:iCs w:val="false"/>
                <w:color w:val="000000"/>
                <w:sz w:val="12"/>
                <w:szCs w:val="12"/>
              </w:rPr>
            </w:r>
          </w:p>
        </w:tc>
        <w:tc>
          <w:tcPr>
            <w:tcW w:w="451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whenever</w:t>
            </w:r>
          </w:p>
          <w:tbl>
            <w:tblPr>
              <w:tblStyle w:val="af5"/>
              <w:tblW w:w="390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0"/>
            </w:tblGrid>
            <w:tr>
              <w:trPr>
                <w:trHeight w:val="1170" w:hRule="atLeast"/>
              </w:trPr>
              <w:tc>
                <w:tcPr>
                  <w:tcW w:w="390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a wave is completed and the next wave spawns.</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r>
        <w:trPr>
          <w:trHeight w:val="605" w:hRule="atLeast"/>
        </w:trPr>
        <w:tc>
          <w:tcPr>
            <w:tcW w:w="1364" w:type="dxa"/>
            <w:vMerge w:val="continue"/>
            <w:tcBorders/>
            <w:shd w:color="auto" w:fill="F3F3F3" w:val="clear"/>
          </w:tcPr>
          <w:p>
            <w:pPr>
              <w:pStyle w:val="Normal"/>
              <w:widowControl w:val="false"/>
              <w:spacing w:lineRule="auto" w:line="240"/>
              <w:rPr>
                <w:b/>
                <w:b/>
                <w:i w:val="false"/>
                <w:i w:val="false"/>
                <w:iCs w:val="false"/>
                <w:color w:val="000000"/>
              </w:rPr>
            </w:pPr>
            <w:r>
              <w:rPr>
                <w:b/>
                <w:i w:val="false"/>
                <w:iCs w:val="false"/>
                <w:color w:val="000000"/>
              </w:rPr>
            </w:r>
          </w:p>
        </w:tc>
        <w:tc>
          <w:tcPr>
            <w:tcW w:w="100"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3810" w:type="dxa"/>
            <w:gridSpan w:val="2"/>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At the start of the game, the title</w:t>
            </w:r>
          </w:p>
          <w:tbl>
            <w:tblPr>
              <w:tblStyle w:val="af6"/>
              <w:tblW w:w="367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25"/>
              <w:gridCol w:w="1349"/>
            </w:tblGrid>
            <w:tr>
              <w:trPr/>
              <w:tc>
                <w:tcPr>
                  <w:tcW w:w="232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Survive</w:t>
                  </w:r>
                </w:p>
              </w:tc>
              <w:tc>
                <w:tcPr>
                  <w:tcW w:w="1349"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will appear</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451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t>and the game will end when</w:t>
            </w:r>
          </w:p>
          <w:tbl>
            <w:tblPr>
              <w:tblStyle w:val="af7"/>
              <w:tblW w:w="40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5"/>
            </w:tblGrid>
            <w:tr>
              <w:trPr>
                <w:trHeight w:val="259" w:hRule="atLeast"/>
              </w:trPr>
              <w:tc>
                <w:tcPr>
                  <w:tcW w:w="401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the player’s main building is destroyed.</w:t>
                  </w:r>
                </w:p>
              </w:tc>
            </w:tr>
          </w:tbl>
          <w:p>
            <w:pPr>
              <w:pStyle w:val="Normal"/>
              <w:widowControl w:val="false"/>
              <w:spacing w:lineRule="auto" w:line="240"/>
              <w:rPr>
                <w:i w:val="false"/>
                <w:i w:val="false"/>
                <w:iCs w:val="false"/>
                <w:color w:val="000000"/>
              </w:rPr>
            </w:pPr>
            <w:r>
              <w:rPr>
                <w:i w:val="false"/>
                <w:iCs w:val="false"/>
                <w:color w:val="000000"/>
              </w:rPr>
            </w:r>
          </w:p>
        </w:tc>
      </w:tr>
    </w:tbl>
    <w:p>
      <w:pPr>
        <w:pStyle w:val="Normal"/>
        <w:rPr>
          <w:i w:val="false"/>
          <w:i w:val="false"/>
          <w:iCs w:val="false"/>
          <w:color w:val="000000"/>
          <w:sz w:val="6"/>
          <w:szCs w:val="6"/>
        </w:rPr>
      </w:pPr>
      <w:r>
        <w:rPr>
          <w:i w:val="false"/>
          <w:iCs w:val="false"/>
          <w:color w:val="000000"/>
          <w:sz w:val="6"/>
          <w:szCs w:val="6"/>
        </w:rPr>
      </w:r>
    </w:p>
    <w:tbl>
      <w:tblPr>
        <w:tblStyle w:val="af8"/>
        <w:tblW w:w="10215" w:type="dxa"/>
        <w:jc w:val="left"/>
        <w:tblInd w:w="0" w:type="dxa"/>
        <w:tblLayout w:type="fixed"/>
        <w:tblCellMar>
          <w:top w:w="115" w:type="dxa"/>
          <w:left w:w="115" w:type="dxa"/>
          <w:bottom w:w="115" w:type="dxa"/>
          <w:right w:w="115" w:type="dxa"/>
        </w:tblCellMar>
        <w:tblLook w:firstRow="0" w:noVBand="1" w:lastRow="0" w:firstColumn="0" w:lastColumn="0" w:noHBand="1" w:val="0600"/>
      </w:tblPr>
      <w:tblGrid>
        <w:gridCol w:w="1364"/>
        <w:gridCol w:w="105"/>
        <w:gridCol w:w="8746"/>
      </w:tblGrid>
      <w:tr>
        <w:trPr>
          <w:trHeight w:val="220" w:hRule="atLeast"/>
        </w:trPr>
        <w:tc>
          <w:tcPr>
            <w:tcW w:w="1364" w:type="dxa"/>
            <w:tcBorders/>
            <w:shd w:color="auto" w:fill="F3F3F3" w:val="clear"/>
          </w:tcPr>
          <w:p>
            <w:pPr>
              <w:pStyle w:val="Heading2"/>
              <w:widowControl w:val="false"/>
              <w:spacing w:lineRule="auto" w:line="240"/>
              <w:rPr>
                <w:i w:val="false"/>
                <w:i w:val="false"/>
                <w:iCs w:val="false"/>
                <w:color w:val="000000"/>
              </w:rPr>
            </w:pPr>
            <w:bookmarkStart w:id="7" w:name="_s9u68ock28th"/>
            <w:bookmarkEnd w:id="7"/>
            <w:r>
              <w:rPr>
                <w:i w:val="false"/>
                <w:iCs w:val="false"/>
                <w:color w:val="000000"/>
              </w:rPr>
              <w:t>6</w:t>
            </w:r>
          </w:p>
          <w:p>
            <w:pPr>
              <w:pStyle w:val="Normal"/>
              <w:widowControl w:val="false"/>
              <w:spacing w:lineRule="auto" w:line="240"/>
              <w:rPr>
                <w:b/>
                <w:b/>
                <w:i w:val="false"/>
                <w:i w:val="false"/>
                <w:iCs w:val="false"/>
                <w:color w:val="000000"/>
              </w:rPr>
            </w:pPr>
            <w:r>
              <w:rPr>
                <w:b/>
                <w:i w:val="false"/>
                <w:iCs w:val="false"/>
                <w:color w:val="000000"/>
              </w:rPr>
              <w:t>Other Features</w:t>
            </w:r>
          </w:p>
        </w:tc>
        <w:tc>
          <w:tcPr>
            <w:tcW w:w="105"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rPr>
            </w:pPr>
            <w:r>
              <w:rPr>
                <w:i w:val="false"/>
                <w:iCs w:val="false"/>
                <w:color w:val="000000"/>
              </w:rPr>
            </w:r>
          </w:p>
        </w:tc>
        <w:tc>
          <w:tcPr>
            <w:tcW w:w="8746" w:type="dxa"/>
            <w:tcBorders/>
            <w:shd w:color="auto" w:fill="auto" w:val="clear"/>
            <w:tcMar>
              <w:top w:w="0" w:type="dxa"/>
              <w:left w:w="0" w:type="dxa"/>
              <w:bottom w:w="0" w:type="dxa"/>
              <w:right w:w="0" w:type="dxa"/>
            </w:tcMa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9"/>
              <w:tblW w:w="852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8520"/>
            </w:tblGrid>
            <w:tr>
              <w:trPr>
                <w:trHeight w:val="420" w:hRule="atLeast"/>
              </w:trPr>
              <w:tc>
                <w:tcPr>
                  <w:tcW w:w="8520"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The player will only be able to make defense and economy in between waves. If there is enough time for army to be implemented, this can be created during the wave.</w:t>
                  </w:r>
                </w:p>
                <w:p>
                  <w:pPr>
                    <w:pStyle w:val="Normal"/>
                    <w:widowControl w:val="false"/>
                    <w:spacing w:lineRule="auto" w:line="240"/>
                    <w:rPr>
                      <w:i w:val="false"/>
                      <w:i w:val="false"/>
                      <w:iCs w:val="false"/>
                      <w:color w:val="000000"/>
                    </w:rPr>
                  </w:pPr>
                  <w:r>
                    <w:rPr>
                      <w:i w:val="false"/>
                      <w:iCs w:val="false"/>
                      <w:color w:val="000000"/>
                    </w:rPr>
                  </w:r>
                </w:p>
                <w:p>
                  <w:pPr>
                    <w:pStyle w:val="Normal"/>
                    <w:widowControl w:val="false"/>
                    <w:spacing w:lineRule="auto" w:line="240"/>
                    <w:rPr>
                      <w:i w:val="false"/>
                      <w:i w:val="false"/>
                      <w:iCs w:val="false"/>
                      <w:color w:val="000000"/>
                    </w:rPr>
                  </w:pPr>
                  <w:r>
                    <w:rPr>
                      <w:i w:val="false"/>
                      <w:iCs w:val="false"/>
                      <w:color w:val="000000"/>
                    </w:rPr>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rPr>
      </w:pPr>
      <w:r>
        <w:rPr>
          <w:i w:val="false"/>
          <w:iCs w:val="false"/>
          <w:color w:val="000000"/>
        </w:rPr>
      </w:r>
    </w:p>
    <w:p>
      <w:pPr>
        <w:pStyle w:val="Heading1"/>
        <w:rPr>
          <w:i w:val="false"/>
          <w:i w:val="false"/>
          <w:iCs w:val="false"/>
          <w:color w:val="000000"/>
        </w:rPr>
      </w:pPr>
      <w:r>
        <w:rPr>
          <w:i w:val="false"/>
          <w:iCs w:val="false"/>
          <w:color w:val="000000"/>
        </w:rPr>
      </w:r>
      <w:bookmarkStart w:id="8" w:name="_dmrpokp0kt8q"/>
      <w:bookmarkStart w:id="9" w:name="_dmrpokp0kt8q"/>
      <w:bookmarkEnd w:id="9"/>
    </w:p>
    <w:p>
      <w:pPr>
        <w:pStyle w:val="Heading1"/>
        <w:rPr>
          <w:i w:val="false"/>
          <w:i w:val="false"/>
          <w:iCs w:val="false"/>
          <w:color w:val="000000"/>
        </w:rPr>
      </w:pPr>
      <w:r>
        <w:rPr>
          <w:i w:val="false"/>
          <w:iCs w:val="false"/>
          <w:color w:val="000000"/>
        </w:rPr>
        <w:t>Project Timeline</w:t>
      </w:r>
    </w:p>
    <w:tbl>
      <w:tblPr>
        <w:tblStyle w:val="afa"/>
        <w:tblW w:w="1008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410"/>
        <w:gridCol w:w="7215"/>
        <w:gridCol w:w="1455"/>
      </w:tblGrid>
      <w:tr>
        <w:trPr/>
        <w:tc>
          <w:tcPr>
            <w:tcW w:w="1410" w:type="dxa"/>
            <w:tcBorders>
              <w:top w:val="single" w:sz="8" w:space="0" w:color="FFFFFF"/>
              <w:left w:val="single" w:sz="8" w:space="0" w:color="FFFFFF"/>
              <w:bottom w:val="single" w:sz="8" w:space="0" w:color="FFFFFF"/>
              <w:right w:val="single" w:sz="8" w:space="0" w:color="FFFFFF"/>
            </w:tcBorders>
            <w:shd w:color="auto" w:fill="auto" w:val="clear"/>
          </w:tcPr>
          <w:p>
            <w:pPr>
              <w:pStyle w:val="Heading2"/>
              <w:widowControl w:val="false"/>
              <w:spacing w:lineRule="auto" w:line="240" w:before="0" w:after="60"/>
              <w:rPr>
                <w:i w:val="false"/>
                <w:i w:val="false"/>
                <w:iCs w:val="false"/>
                <w:color w:val="000000"/>
              </w:rPr>
            </w:pPr>
            <w:bookmarkStart w:id="10" w:name="_eekg5ewemmts"/>
            <w:bookmarkEnd w:id="10"/>
            <w:r>
              <w:rPr>
                <w:i w:val="false"/>
                <w:iCs w:val="false"/>
                <w:color w:val="000000"/>
              </w:rPr>
              <w:t>Milestone</w:t>
            </w:r>
          </w:p>
        </w:tc>
        <w:tc>
          <w:tcPr>
            <w:tcW w:w="7215" w:type="dxa"/>
            <w:tcBorders>
              <w:top w:val="single" w:sz="8" w:space="0" w:color="FFFFFF"/>
              <w:left w:val="single" w:sz="8" w:space="0" w:color="FFFFFF"/>
              <w:bottom w:val="single" w:sz="8" w:space="0" w:color="FFFFFF"/>
              <w:right w:val="single" w:sz="8" w:space="0" w:color="FFFFFF"/>
            </w:tcBorders>
            <w:shd w:color="auto" w:fill="auto" w:val="clear"/>
          </w:tcPr>
          <w:p>
            <w:pPr>
              <w:pStyle w:val="Heading2"/>
              <w:widowControl w:val="false"/>
              <w:spacing w:lineRule="auto" w:line="240" w:before="0" w:after="60"/>
              <w:rPr>
                <w:i w:val="false"/>
                <w:i w:val="false"/>
                <w:iCs w:val="false"/>
                <w:color w:val="000000"/>
              </w:rPr>
            </w:pPr>
            <w:bookmarkStart w:id="11" w:name="_d490zwwm8ipz"/>
            <w:bookmarkEnd w:id="11"/>
            <w:r>
              <w:rPr>
                <w:i w:val="false"/>
                <w:iCs w:val="false"/>
                <w:color w:val="000000"/>
              </w:rPr>
              <w:t>Description</w:t>
            </w:r>
          </w:p>
        </w:tc>
        <w:tc>
          <w:tcPr>
            <w:tcW w:w="1455" w:type="dxa"/>
            <w:tcBorders>
              <w:top w:val="single" w:sz="8" w:space="0" w:color="FFFFFF"/>
              <w:left w:val="single" w:sz="8" w:space="0" w:color="FFFFFF"/>
              <w:bottom w:val="single" w:sz="8" w:space="0" w:color="FFFFFF"/>
              <w:right w:val="single" w:sz="8" w:space="0" w:color="FFFFFF"/>
            </w:tcBorders>
            <w:shd w:color="auto" w:fill="auto" w:val="clear"/>
          </w:tcPr>
          <w:p>
            <w:pPr>
              <w:pStyle w:val="Heading2"/>
              <w:widowControl w:val="false"/>
              <w:spacing w:lineRule="auto" w:line="240" w:before="0" w:after="60"/>
              <w:rPr>
                <w:i w:val="false"/>
                <w:i w:val="false"/>
                <w:iCs w:val="false"/>
                <w:color w:val="000000"/>
              </w:rPr>
            </w:pPr>
            <w:bookmarkStart w:id="12" w:name="_pylng127oof"/>
            <w:bookmarkEnd w:id="12"/>
            <w:r>
              <w:rPr>
                <w:i w:val="false"/>
                <w:iCs w:val="false"/>
                <w:color w:val="000000"/>
              </w:rPr>
              <w:t xml:space="preserve">Due </w:t>
            </w:r>
          </w:p>
        </w:tc>
      </w:tr>
      <w:tr>
        <w:trPr/>
        <w:tc>
          <w:tcPr>
            <w:tcW w:w="1410" w:type="dxa"/>
            <w:tcBorders>
              <w:top w:val="single" w:sz="8" w:space="0" w:color="FFFFFF"/>
              <w:left w:val="single" w:sz="8" w:space="0" w:color="FFFFFF"/>
              <w:bottom w:val="single" w:sz="8" w:space="0" w:color="FFFFFF"/>
              <w:right w:val="single" w:sz="8" w:space="0" w:color="FFFFFF"/>
            </w:tcBorders>
            <w:shd w:color="auto" w:fill="F3F3F3" w:val="clear"/>
            <w:tcMar>
              <w:top w:w="144" w:type="dxa"/>
              <w:left w:w="144" w:type="dxa"/>
              <w:bottom w:w="144" w:type="dxa"/>
              <w:right w:w="144" w:type="dxa"/>
            </w:tcMar>
            <w:vAlign w:val="center"/>
          </w:tcPr>
          <w:p>
            <w:pPr>
              <w:pStyle w:val="Normal"/>
              <w:widowControl w:val="false"/>
              <w:pBdr/>
              <w:spacing w:lineRule="auto" w:line="240"/>
              <w:jc w:val="right"/>
              <w:rPr>
                <w:b/>
                <w:b/>
                <w:i w:val="false"/>
                <w:i w:val="false"/>
                <w:iCs w:val="false"/>
                <w:color w:val="000000"/>
              </w:rPr>
            </w:pPr>
            <w:r>
              <w:rPr>
                <w:b/>
                <w:i w:val="false"/>
                <w:iCs w:val="false"/>
                <w:color w:val="000000"/>
              </w:rPr>
              <w:t>#1</w:t>
            </w:r>
          </w:p>
        </w:tc>
        <w:tc>
          <w:tcPr>
            <w:tcW w:w="721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b"/>
              <w:tblW w:w="70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numPr>
                      <w:ilvl w:val="0"/>
                      <w:numId w:val="0"/>
                    </w:numPr>
                    <w:spacing w:lineRule="auto" w:line="240"/>
                    <w:ind w:left="790" w:hanging="0"/>
                    <w:rPr>
                      <w:i w:val="false"/>
                      <w:i w:val="false"/>
                      <w:iCs w:val="false"/>
                      <w:color w:val="000000"/>
                    </w:rPr>
                  </w:pPr>
                  <w:r>
                    <w:rPr>
                      <w:i w:val="false"/>
                      <w:iCs w:val="false"/>
                      <w:color w:val="000000"/>
                    </w:rPr>
                    <w:t>Setting and landscape created</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145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c"/>
              <w:tblW w:w="125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255"/>
            </w:tblGrid>
            <w:tr>
              <w:trPr>
                <w:trHeight w:val="540" w:hRule="atLeast"/>
              </w:trPr>
              <w:tc>
                <w:tcPr>
                  <w:tcW w:w="125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04/30</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color="auto" w:fill="F3F3F3" w:val="clear"/>
            <w:tcMar>
              <w:top w:w="144" w:type="dxa"/>
              <w:left w:w="144" w:type="dxa"/>
              <w:bottom w:w="144" w:type="dxa"/>
              <w:right w:w="144" w:type="dxa"/>
            </w:tcMar>
            <w:vAlign w:val="center"/>
          </w:tcPr>
          <w:p>
            <w:pPr>
              <w:pStyle w:val="Normal"/>
              <w:widowControl w:val="false"/>
              <w:pBdr/>
              <w:spacing w:lineRule="auto" w:line="240"/>
              <w:jc w:val="right"/>
              <w:rPr>
                <w:b/>
                <w:b/>
                <w:i w:val="false"/>
                <w:i w:val="false"/>
                <w:iCs w:val="false"/>
                <w:color w:val="000000"/>
              </w:rPr>
            </w:pPr>
            <w:r>
              <w:rPr>
                <w:b/>
                <w:i w:val="false"/>
                <w:iCs w:val="false"/>
                <w:color w:val="000000"/>
              </w:rPr>
              <w:t>#2</w:t>
            </w:r>
          </w:p>
        </w:tc>
        <w:tc>
          <w:tcPr>
            <w:tcW w:w="721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d"/>
              <w:tblW w:w="70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numPr>
                      <w:ilvl w:val="0"/>
                      <w:numId w:val="0"/>
                    </w:numPr>
                    <w:spacing w:lineRule="auto" w:line="240"/>
                    <w:ind w:left="720" w:hanging="0"/>
                    <w:rPr>
                      <w:i w:val="false"/>
                      <w:i w:val="false"/>
                      <w:iCs w:val="false"/>
                      <w:color w:val="000000"/>
                    </w:rPr>
                  </w:pPr>
                  <w:r>
                    <w:rPr>
                      <w:i w:val="false"/>
                      <w:iCs w:val="false"/>
                      <w:color w:val="000000"/>
                    </w:rPr>
                    <w:t>Player economy functional and defense buildings placeable.</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145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e"/>
              <w:tblW w:w="125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05/05</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color="auto" w:fill="F3F3F3" w:val="clear"/>
            <w:tcMar>
              <w:top w:w="144" w:type="dxa"/>
              <w:left w:w="144" w:type="dxa"/>
              <w:bottom w:w="144" w:type="dxa"/>
              <w:right w:w="144" w:type="dxa"/>
            </w:tcMar>
            <w:vAlign w:val="center"/>
          </w:tcPr>
          <w:p>
            <w:pPr>
              <w:pStyle w:val="Normal"/>
              <w:widowControl w:val="false"/>
              <w:pBdr/>
              <w:spacing w:lineRule="auto" w:line="240"/>
              <w:jc w:val="right"/>
              <w:rPr>
                <w:b/>
                <w:b/>
                <w:i w:val="false"/>
                <w:i w:val="false"/>
                <w:iCs w:val="false"/>
                <w:color w:val="000000"/>
              </w:rPr>
            </w:pPr>
            <w:r>
              <w:rPr>
                <w:b/>
                <w:i w:val="false"/>
                <w:iCs w:val="false"/>
                <w:color w:val="000000"/>
              </w:rPr>
              <w:t>#3</w:t>
            </w:r>
          </w:p>
        </w:tc>
        <w:tc>
          <w:tcPr>
            <w:tcW w:w="721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f"/>
              <w:tblW w:w="70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numPr>
                      <w:ilvl w:val="0"/>
                      <w:numId w:val="0"/>
                    </w:numPr>
                    <w:spacing w:lineRule="auto" w:line="240"/>
                    <w:ind w:left="720" w:hanging="0"/>
                    <w:rPr>
                      <w:i w:val="false"/>
                      <w:i w:val="false"/>
                      <w:iCs w:val="false"/>
                      <w:color w:val="000000"/>
                    </w:rPr>
                  </w:pPr>
                  <w:r>
                    <w:rPr>
                      <w:i w:val="false"/>
                      <w:iCs w:val="false"/>
                      <w:color w:val="000000"/>
                    </w:rPr>
                    <w:t>Enemy nests spawn, enemies attack base, and defense buildings functional.</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145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f0"/>
              <w:tblW w:w="125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05/10</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color="auto" w:fill="F3F3F3" w:val="clear"/>
            <w:tcMar>
              <w:top w:w="144" w:type="dxa"/>
              <w:left w:w="144" w:type="dxa"/>
              <w:bottom w:w="144" w:type="dxa"/>
              <w:right w:w="144" w:type="dxa"/>
            </w:tcMar>
            <w:vAlign w:val="center"/>
          </w:tcPr>
          <w:p>
            <w:pPr>
              <w:pStyle w:val="Normal"/>
              <w:widowControl w:val="false"/>
              <w:spacing w:lineRule="auto" w:line="240"/>
              <w:jc w:val="right"/>
              <w:rPr>
                <w:b/>
                <w:b/>
                <w:i w:val="false"/>
                <w:i w:val="false"/>
                <w:iCs w:val="false"/>
                <w:color w:val="000000"/>
              </w:rPr>
            </w:pPr>
            <w:r>
              <w:rPr>
                <w:b/>
                <w:i w:val="false"/>
                <w:iCs w:val="false"/>
                <w:color w:val="000000"/>
              </w:rPr>
              <w:t>#4</w:t>
            </w:r>
          </w:p>
        </w:tc>
        <w:tc>
          <w:tcPr>
            <w:tcW w:w="721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f1"/>
              <w:tblW w:w="70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numPr>
                      <w:ilvl w:val="0"/>
                      <w:numId w:val="0"/>
                    </w:numPr>
                    <w:spacing w:lineRule="auto" w:line="240"/>
                    <w:ind w:left="720" w:hanging="0"/>
                    <w:rPr>
                      <w:i w:val="false"/>
                      <w:i w:val="false"/>
                      <w:iCs w:val="false"/>
                      <w:color w:val="000000"/>
                    </w:rPr>
                  </w:pPr>
                  <w:r>
                    <w:rPr>
                      <w:i w:val="false"/>
                      <w:iCs w:val="false"/>
                      <w:color w:val="000000"/>
                    </w:rPr>
                    <w:t>Game over condition and sequence. Sounds, particles, and graphics cleaned up to better match the theme of the game.</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145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f2"/>
              <w:tblW w:w="125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05/15</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r>
        <w:trPr/>
        <w:tc>
          <w:tcPr>
            <w:tcW w:w="1410" w:type="dxa"/>
            <w:tcBorders>
              <w:top w:val="single" w:sz="8" w:space="0" w:color="FFFFFF"/>
              <w:left w:val="single" w:sz="8" w:space="0" w:color="FFFFFF"/>
              <w:bottom w:val="single" w:sz="8" w:space="0" w:color="FFFFFF"/>
              <w:right w:val="single" w:sz="8" w:space="0" w:color="FFFFFF"/>
            </w:tcBorders>
            <w:shd w:color="auto" w:fill="F3F3F3" w:val="clear"/>
            <w:tcMar>
              <w:top w:w="144" w:type="dxa"/>
              <w:left w:w="144" w:type="dxa"/>
              <w:bottom w:w="144" w:type="dxa"/>
              <w:right w:w="144" w:type="dxa"/>
            </w:tcMar>
            <w:vAlign w:val="center"/>
          </w:tcPr>
          <w:p>
            <w:pPr>
              <w:pStyle w:val="Normal"/>
              <w:widowControl w:val="false"/>
              <w:spacing w:lineRule="auto" w:line="240"/>
              <w:jc w:val="right"/>
              <w:rPr>
                <w:b/>
                <w:b/>
                <w:i w:val="false"/>
                <w:i w:val="false"/>
                <w:iCs w:val="false"/>
                <w:color w:val="000000"/>
              </w:rPr>
            </w:pPr>
            <w:r>
              <w:rPr>
                <w:b/>
                <w:i w:val="false"/>
                <w:iCs w:val="false"/>
                <w:color w:val="000000"/>
              </w:rPr>
              <w:t>Backlog</w:t>
            </w:r>
          </w:p>
        </w:tc>
        <w:tc>
          <w:tcPr>
            <w:tcW w:w="721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f5"/>
              <w:tblW w:w="701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7015"/>
            </w:tblGrid>
            <w:tr>
              <w:trPr/>
              <w:tc>
                <w:tcPr>
                  <w:tcW w:w="701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numPr>
                      <w:ilvl w:val="0"/>
                      <w:numId w:val="0"/>
                    </w:numPr>
                    <w:spacing w:lineRule="auto" w:line="240"/>
                    <w:ind w:left="720" w:hanging="0"/>
                    <w:rPr>
                      <w:i w:val="false"/>
                      <w:i w:val="false"/>
                      <w:iCs w:val="false"/>
                      <w:color w:val="000000"/>
                    </w:rPr>
                  </w:pPr>
                  <w:r>
                    <w:rPr>
                      <w:i w:val="false"/>
                      <w:iCs w:val="false"/>
                      <w:color w:val="000000"/>
                    </w:rPr>
                    <w:t xml:space="preserve">-Army that can manuever rather than being staticly in place. </w:t>
                  </w:r>
                </w:p>
                <w:p>
                  <w:pPr>
                    <w:pStyle w:val="Normal"/>
                    <w:widowControl w:val="false"/>
                    <w:numPr>
                      <w:ilvl w:val="0"/>
                      <w:numId w:val="0"/>
                    </w:numPr>
                    <w:spacing w:lineRule="auto" w:line="240"/>
                    <w:ind w:left="720" w:hanging="0"/>
                    <w:rPr>
                      <w:i w:val="false"/>
                      <w:i w:val="false"/>
                      <w:iCs w:val="false"/>
                      <w:color w:val="000000"/>
                    </w:rPr>
                  </w:pPr>
                  <w:r>
                    <w:rPr>
                      <w:i w:val="false"/>
                      <w:iCs w:val="false"/>
                      <w:color w:val="000000"/>
                    </w:rPr>
                    <w:t>-Ability to choose between special abilities at the start of the game.</w:t>
                  </w:r>
                </w:p>
                <w:p>
                  <w:pPr>
                    <w:pStyle w:val="Normal"/>
                    <w:widowControl w:val="false"/>
                    <w:numPr>
                      <w:ilvl w:val="0"/>
                      <w:numId w:val="0"/>
                    </w:numPr>
                    <w:spacing w:lineRule="auto" w:line="240"/>
                    <w:ind w:left="720" w:hanging="0"/>
                    <w:rPr>
                      <w:i w:val="false"/>
                      <w:i w:val="false"/>
                      <w:iCs w:val="false"/>
                      <w:color w:val="000000"/>
                    </w:rPr>
                  </w:pPr>
                  <w:r>
                    <w:rPr>
                      <w:i w:val="false"/>
                      <w:iCs w:val="false"/>
                      <w:color w:val="000000"/>
                    </w:rPr>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c>
          <w:tcPr>
            <w:tcW w:w="1455" w:type="dxa"/>
            <w:tcBorders>
              <w:top w:val="single" w:sz="8" w:space="0" w:color="FFFFFF"/>
              <w:left w:val="single" w:sz="8" w:space="0" w:color="FFFFFF"/>
              <w:bottom w:val="single" w:sz="8" w:space="0" w:color="FFFFFF"/>
              <w:right w:val="single" w:sz="8" w:space="0" w:color="FFFFFF"/>
            </w:tcBorders>
            <w:shd w:color="auto" w:fill="auto" w:val="clear"/>
            <w:vAlign w:val="center"/>
          </w:tcPr>
          <w:p>
            <w:pPr>
              <w:pStyle w:val="Normal"/>
              <w:widowControl w:val="false"/>
              <w:spacing w:lineRule="auto" w:line="240"/>
              <w:rPr>
                <w:i w:val="false"/>
                <w:i w:val="false"/>
                <w:iCs w:val="false"/>
                <w:color w:val="000000"/>
                <w:sz w:val="12"/>
                <w:szCs w:val="12"/>
              </w:rPr>
            </w:pPr>
            <w:r>
              <w:rPr>
                <w:i w:val="false"/>
                <w:iCs w:val="false"/>
                <w:color w:val="000000"/>
                <w:sz w:val="12"/>
                <w:szCs w:val="12"/>
              </w:rPr>
            </w:r>
          </w:p>
          <w:tbl>
            <w:tblPr>
              <w:tblStyle w:val="aff6"/>
              <w:tblW w:w="1255"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255"/>
            </w:tblGrid>
            <w:tr>
              <w:trPr/>
              <w:tc>
                <w:tcPr>
                  <w:tcW w:w="1255" w:type="dxa"/>
                  <w:tcBorders>
                    <w:top w:val="single" w:sz="8" w:space="0" w:color="B7B7B7"/>
                    <w:left w:val="single" w:sz="8" w:space="0" w:color="B7B7B7"/>
                    <w:bottom w:val="single" w:sz="8" w:space="0" w:color="B7B7B7"/>
                    <w:right w:val="single" w:sz="8" w:space="0" w:color="B7B7B7"/>
                  </w:tcBorders>
                  <w:shd w:color="auto" w:fill="auto" w:val="clear"/>
                </w:tcPr>
                <w:p>
                  <w:pPr>
                    <w:pStyle w:val="Normal"/>
                    <w:widowControl w:val="false"/>
                    <w:spacing w:lineRule="auto" w:line="240"/>
                    <w:rPr>
                      <w:i w:val="false"/>
                      <w:i w:val="false"/>
                      <w:iCs w:val="false"/>
                      <w:color w:val="000000"/>
                    </w:rPr>
                  </w:pPr>
                  <w:r>
                    <w:rPr>
                      <w:i w:val="false"/>
                      <w:iCs w:val="false"/>
                      <w:color w:val="000000"/>
                    </w:rPr>
                    <w:t>-</w:t>
                  </w:r>
                  <w:r>
                    <w:rPr>
                      <w:i w:val="false"/>
                      <w:iCs w:val="false"/>
                      <w:color w:val="000000"/>
                    </w:rPr>
                    <w:t>--</w:t>
                  </w:r>
                </w:p>
              </w:tc>
            </w:tr>
          </w:tbl>
          <w:p>
            <w:pPr>
              <w:pStyle w:val="Normal"/>
              <w:widowControl w:val="false"/>
              <w:spacing w:lineRule="auto" w:line="240"/>
              <w:rPr>
                <w:i w:val="false"/>
                <w:i w:val="false"/>
                <w:iCs w:val="false"/>
                <w:color w:val="000000"/>
                <w:sz w:val="12"/>
                <w:szCs w:val="12"/>
              </w:rPr>
            </w:pPr>
            <w:r>
              <w:rPr>
                <w:i w:val="false"/>
                <w:iCs w:val="false"/>
                <w:color w:val="000000"/>
                <w:sz w:val="12"/>
                <w:szCs w:val="12"/>
              </w:rPr>
            </w:r>
          </w:p>
        </w:tc>
      </w:tr>
    </w:tbl>
    <w:p>
      <w:pPr>
        <w:pStyle w:val="Normal"/>
        <w:rPr>
          <w:i w:val="false"/>
          <w:i w:val="false"/>
          <w:iCs w:val="false"/>
          <w:color w:val="000000"/>
        </w:rPr>
      </w:pPr>
      <w:r>
        <w:rPr>
          <w:i w:val="false"/>
          <w:iCs w:val="false"/>
          <w:color w:val="000000"/>
        </w:rPr>
      </w:r>
    </w:p>
    <w:p>
      <w:pPr>
        <w:pStyle w:val="Normal"/>
        <w:rPr>
          <w:i w:val="false"/>
          <w:i w:val="false"/>
          <w:iCs w:val="false"/>
          <w:color w:val="000000"/>
        </w:rPr>
      </w:pPr>
      <w:r>
        <w:rPr>
          <w:i w:val="false"/>
          <w:iCs w:val="false"/>
          <w:color w:val="000000"/>
        </w:rPr>
      </w:r>
    </w:p>
    <w:p>
      <w:pPr>
        <w:pStyle w:val="Heading1"/>
        <w:rPr>
          <w:i w:val="false"/>
          <w:i w:val="false"/>
          <w:iCs w:val="false"/>
          <w:color w:val="000000"/>
        </w:rPr>
      </w:pPr>
      <w:bookmarkStart w:id="13" w:name="_3ukp1qr5xcjr"/>
      <w:bookmarkEnd w:id="13"/>
      <w:r>
        <w:rPr>
          <w:i w:val="false"/>
          <w:iCs w:val="false"/>
          <w:color w:val="000000"/>
        </w:rPr>
        <w:t>Project Sketch</w:t>
      </w:r>
    </w:p>
    <w:p>
      <w:pPr>
        <w:pStyle w:val="Normal"/>
        <w:rPr>
          <w:i w:val="false"/>
          <w:i w:val="false"/>
          <w:iCs w:val="false"/>
          <w:color w:val="000000"/>
        </w:rPr>
      </w:pPr>
      <w:r>
        <w:rPr>
          <w:i w:val="false"/>
          <w:iCs w:val="false"/>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0800" cy="3816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0800" cy="3816350"/>
                    </a:xfrm>
                    <a:prstGeom prst="rect">
                      <a:avLst/>
                    </a:prstGeom>
                  </pic:spPr>
                </pic:pic>
              </a:graphicData>
            </a:graphic>
          </wp:anchor>
        </w:drawing>
      </w:r>
      <w:bookmarkStart w:id="14" w:name="_GoBack"/>
      <w:bookmarkStart w:id="15" w:name="_GoBack"/>
      <w:bookmarkEnd w:id="15"/>
    </w:p>
    <w:sectPr>
      <w:type w:val="nextPage"/>
      <w:pgSz w:w="12240" w:h="15840"/>
      <w:pgMar w:left="1080" w:right="1080" w:header="0" w:top="36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bin">
    <w:charset w:val="00"/>
    <w:family w:val="roman"/>
    <w:pitch w:val="variable"/>
  </w:font>
  <w:font w:name="Roboto Condensed">
    <w:charset w:val="00"/>
    <w:family w:val="roman"/>
    <w:pitch w:val="variable"/>
  </w:font>
  <w:font w:name="Liberation Sans">
    <w:altName w:val="Arial"/>
    <w:charset w:val="00"/>
    <w:family w:val="swiss"/>
    <w:pitch w:val="variable"/>
  </w:font>
  <w:font w:name="Arial">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bin" w:hAnsi="Cabin" w:eastAsia="Cabin" w:cs="Cabin"/>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Cabin" w:hAnsi="Cabin" w:eastAsia="Cabin" w:cs="Cabin"/>
      <w:color w:val="auto"/>
      <w:kern w:val="0"/>
      <w:sz w:val="22"/>
      <w:szCs w:val="22"/>
      <w:lang w:val="en" w:eastAsia="en-US" w:bidi="ar-SA"/>
    </w:rPr>
  </w:style>
  <w:style w:type="paragraph" w:styleId="Heading1">
    <w:name w:val="Heading 1"/>
    <w:basedOn w:val="Normal"/>
    <w:next w:val="Normal"/>
    <w:uiPriority w:val="9"/>
    <w:qFormat/>
    <w:pPr>
      <w:keepNext w:val="true"/>
      <w:keepLines/>
      <w:spacing w:before="0" w:after="60"/>
      <w:outlineLvl w:val="0"/>
    </w:pPr>
    <w:rPr>
      <w:rFonts w:ascii="Roboto Condensed" w:hAnsi="Roboto Condensed" w:eastAsia="Roboto Condensed" w:cs="Roboto Condensed"/>
      <w:b/>
      <w:color w:val="4A86E8"/>
      <w:sz w:val="36"/>
      <w:szCs w:val="36"/>
    </w:rPr>
  </w:style>
  <w:style w:type="paragraph" w:styleId="Heading2">
    <w:name w:val="Heading 2"/>
    <w:basedOn w:val="Normal"/>
    <w:next w:val="Normal"/>
    <w:uiPriority w:val="9"/>
    <w:unhideWhenUsed/>
    <w:qFormat/>
    <w:pPr>
      <w:keepNext w:val="true"/>
      <w:keepLines/>
      <w:spacing w:lineRule="auto" w:line="271" w:before="0" w:after="60"/>
      <w:outlineLvl w:val="1"/>
    </w:pPr>
    <w:rPr>
      <w:b/>
      <w:color w:val="6AA84F"/>
      <w:sz w:val="26"/>
      <w:szCs w:val="26"/>
    </w:rPr>
  </w:style>
  <w:style w:type="paragraph" w:styleId="Heading3">
    <w:name w:val="Heading 3"/>
    <w:basedOn w:val="Normal"/>
    <w:next w:val="Normal"/>
    <w:uiPriority w:val="9"/>
    <w:semiHidden/>
    <w:unhideWhenUsed/>
    <w:qFormat/>
    <w:pPr>
      <w:keepNext w:val="true"/>
      <w:keepLines/>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rFonts w:ascii="Roboto Condensed" w:hAnsi="Roboto Condensed" w:eastAsia="Roboto Condensed" w:cs="Roboto Condensed"/>
      <w:b/>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LibreOffice/7.0.4.2$Windows_X86_64 LibreOffice_project/dcf040e67528d9187c66b2379df5ea4407429775</Application>
  <AppVersion>15.0000</AppVersion>
  <Pages>2</Pages>
  <Words>295</Words>
  <Characters>1446</Characters>
  <CharactersWithSpaces>1669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2019-05-05T18:58:00Z</dcterms:created>
  <dc:creator/>
  <dc:description/>
  <dc:language>en-US</dc:language>
  <cp:lastModifiedBy/>
  <dcterms:modified xsi:type="dcterms:W3CDTF">2021-04-25T18:28:08Z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