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GoogLeNet Modeli - Detaylı Rapor</w:t>
      </w:r>
    </w:p>
    <w:p>
      <w:pPr>
        <w:pStyle w:val="Heading1"/>
      </w:pPr>
      <w:r>
        <w:t>📊 Model Bilgisi</w:t>
      </w:r>
    </w:p>
    <w:p>
      <w:r>
        <w:t>Model Adı: trainedGoogLeNetModel.mat</w:t>
      </w:r>
    </w:p>
    <w:p>
      <w:r>
        <w:t>Model Versiyonu: v2 (en güncel haliyle kaydedilmiş)</w:t>
      </w:r>
    </w:p>
    <w:p>
      <w:pPr>
        <w:pStyle w:val="Heading1"/>
      </w:pPr>
      <w:r>
        <w:t>🔧 Eğitim Ayarları</w:t>
      </w:r>
    </w:p>
    <w:p>
      <w:r>
        <w:br/>
        <w:t>- Epoch Sayısı: 10</w:t>
        <w:br/>
        <w:t>- Batch Size: 16</w:t>
        <w:br/>
        <w:t>- Öğrenme Oranı (Learning Rate): 1e-5</w:t>
        <w:br/>
        <w:t>- Optimize Edici (Optimizer): Adam</w:t>
        <w:br/>
        <w:t>- Veri Artırımı (Augmentation): Rotation, translation, shear</w:t>
        <w:br/>
        <w:t>- Veri Renk Dönüşümü: gray2rgb</w:t>
        <w:br/>
        <w:t>- Validation Patience: 6</w:t>
        <w:br/>
        <w:t>- L2 Regularization: 0.0005</w:t>
        <w:br/>
      </w:r>
    </w:p>
    <w:p>
      <w:pPr>
        <w:pStyle w:val="Heading1"/>
      </w:pPr>
      <w:r>
        <w:t>🧠 Eğitim Performansı</w:t>
      </w:r>
    </w:p>
    <w:p>
      <w:r>
        <w:br/>
        <w:t>- Validation Accuracy: %94.59</w:t>
        <w:br/>
        <w:t>- Training Accuracy: ~%99 (görselden tahmini)</w:t>
        <w:br/>
        <w:t>- Validation Loss: Düşük ve kararlı</w:t>
        <w:br/>
        <w:t>- Training Loss: Hızla düşmüş ve stabil kalmış</w:t>
        <w:br/>
        <w:t>🟢 Yorum: Eğitim grafiğine göre model overfitting göstermiyor. Eğitim ve validasyon doğrulukları birbirine oldukça yakın. Kayıp değerleri düşük. Eğitim süreci istikrarlı.</w:t>
        <w:br/>
      </w:r>
    </w:p>
    <w:p>
      <w:pPr>
        <w:pStyle w:val="Heading1"/>
      </w:pPr>
      <w:r>
        <w:t>✅ Test Performansı</w:t>
      </w:r>
    </w:p>
    <w:p>
      <w:r>
        <w:br/>
        <w:t>- Test Accuracy: %94.73</w:t>
        <w:br/>
        <w:t>- Test Seti Boyutu: 15 “no”, 23 “yes” olmak üzere toplam 38 görüntü</w:t>
        <w:br/>
        <w:t xml:space="preserve">🔎 Konfüzyon Matrisi: </w:t>
        <w:br/>
        <w:t>- Sınıflar arasında karışıklık düşük.</w:t>
        <w:br/>
        <w:t>- Model, tümörlü ve tümörsüz sınıfları iyi ayırt edebiliyor.</w:t>
        <w:br/>
      </w:r>
    </w:p>
    <w:p>
      <w:pPr>
        <w:pStyle w:val="Heading1"/>
      </w:pPr>
      <w:r>
        <w:t>🧩 Avantajlar</w:t>
      </w:r>
    </w:p>
    <w:p>
      <w:r>
        <w:br/>
        <w:t>- Transfer öğrenme ile daha az veriyle yüksek başarı.</w:t>
        <w:br/>
        <w:t>- GoogLeNet mimarisi derin ama optimize edilmiş yapısıyla efektif.</w:t>
        <w:br/>
        <w:t>- Eğitim süresi oldukça kısa (yaklaşık 1 dakika 15 saniye).</w:t>
        <w:br/>
      </w:r>
    </w:p>
    <w:p>
      <w:pPr>
        <w:pStyle w:val="Heading1"/>
      </w:pPr>
      <w:r>
        <w:t>⚠️ Karşılaşılan Zorluklar</w:t>
      </w:r>
    </w:p>
    <w:p>
      <w:r>
        <w:br/>
        <w:t>- Başlangıçta kanal sayısı (192 vs 64) ve bağlantı hataları.</w:t>
        <w:br/>
        <w:t>- Eğitim öncesi validasyon verisinin augmentation sırasında boyut farkı problemi.</w:t>
        <w:br/>
        <w:t>- Yanlış layer bağlantıları nedeniyle bazı `unconnected input` hataları alındı.</w:t>
        <w:br/>
        <w:t>- Bunlar `layerGraph` kullanımı ve doğru preprocessing ile çözüldü.</w:t>
        <w:br/>
      </w:r>
    </w:p>
    <w:p>
      <w:pPr>
        <w:pStyle w:val="Heading1"/>
      </w:pPr>
      <w:r>
        <w:t>💡 Öneriler &amp; Geliştirme Fikirleri</w:t>
      </w:r>
    </w:p>
    <w:p>
      <w:r>
        <w:br/>
        <w:t>1. Dropout Ekleme: Daha uzun epochlarda overfitting riski için dropout katmanı eklenebilir.</w:t>
        <w:br/>
        <w:t>2. Veri Artırımı Daha Zenginleştirilebilir: Kontrast, parlaklık değişimi gibi ek dönüşümler.</w:t>
        <w:br/>
        <w:t>3. Confusion Matrix ve ROC Curve: Daha detaylı analizler için ROC eğrisi çıkarılabilir.</w:t>
        <w:br/>
        <w:t>4. Farklı Öğrenme Oranı Planları: Öğrenme oranı zamanla düşürülebilir ('LearnRateSchedule','piecewise').</w:t>
        <w:br/>
        <w:t>5. Farklı Batch Size ile tekrar deneme: Daha büyük batch boyutu ile stabilite artırılabilir.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