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20250728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2025-07-22: 中性区域 (支撑位: nan, 压力位: nan)</w:t>
      </w:r>
    </w:p>
    <w:p>
      <w:r>
        <w:t>2025-07-23: 中性区域 (支撑位: nan, 压力位: nan)</w:t>
      </w:r>
    </w:p>
    <w:p>
      <w:r>
        <w:t>2025-07-24: 中性区域 (支撑位: nan, 压力位: nan)</w:t>
      </w:r>
    </w:p>
    <w:p>
      <w:r>
        <w:t>2025-07-25: 中性区域 (支撑位: nan, 压力位: nan)</w:t>
      </w:r>
    </w:p>
    <w:p>
      <w:r>
        <w:t>2025-07-28: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2025-07-28 09:55:00 - MACD顶背离</w:t>
      </w:r>
    </w:p>
    <w:p>
      <w:r>
        <w:rPr>
          <w:color w:val="FF0000"/>
        </w:rPr>
        <w:t>2025-07-28 10:00:00 - MACD顶背离</w:t>
      </w:r>
    </w:p>
    <w:p>
      <w:r>
        <w:rPr>
          <w:color w:val="FF0000"/>
        </w:rPr>
        <w:t>2025-07-28 10:15:00 - MACD顶背离</w:t>
      </w:r>
    </w:p>
    <w:p>
      <w:r>
        <w:t>【KDJ背离】</w:t>
      </w:r>
    </w:p>
    <w:p>
      <w:r>
        <w:rPr>
          <w:color w:val="FF0000"/>
        </w:rPr>
        <w:t>2025-07-28 09:40:00 - KDJ顶背离</w:t>
      </w:r>
    </w:p>
    <w:p>
      <w:r>
        <w:rPr>
          <w:color w:val="FF0000"/>
        </w:rPr>
        <w:t>2025-07-28 09:55:00 - KDJ顶背离</w:t>
      </w:r>
    </w:p>
    <w:p>
      <w:r>
        <w:rPr>
          <w:color w:val="FF0000"/>
        </w:rPr>
        <w:t>2025-07-28 10:15:00 - KDJ顶背离</w:t>
      </w:r>
    </w:p>
    <w:p>
      <w:r>
        <w:rPr>
          <w:color w:val="FF0000"/>
        </w:rPr>
        <w:t>2025-07-28 10:25:00 -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2025-07-28 09:30:00 - MA20顶背离</w:t>
      </w:r>
    </w:p>
    <w:p>
      <w:r>
        <w:t>【成交量突破】</w:t>
      </w:r>
    </w:p>
    <w:p>
      <w:r>
        <w:rPr>
          <w:color w:val="FF0000"/>
        </w:rPr>
        <w:t>2025-07-28 09:35:00 - 放量突破(强) (强)</w:t>
      </w:r>
      <w:r>
        <w:br/>
        <w:t>成交量放大2.0倍，10日均量2.7倍倍</w:t>
      </w:r>
    </w:p>
    <w:p>
      <w:r>
        <w:rPr>
          <w:color w:val="FF0000"/>
        </w:rPr>
        <w:t>2025-07-28 09:40:00 - 价格突破 (强)</w:t>
      </w:r>
      <w:r>
        <w:br/>
        <w:t>突破20日高点 47.46，涨幅1.3%</w:t>
      </w:r>
    </w:p>
    <w:p>
      <w:r>
        <w:rPr>
          <w:color w:val="FF0000"/>
        </w:rPr>
        <w:t>2025-07-28 09:40:00 - 长阳K线 (强)</w:t>
      </w:r>
      <w:r>
        <w:br/>
        <w:t>涨幅1.3%，K线实体占比93.8%</w:t>
      </w:r>
    </w:p>
    <w:p>
      <w:r>
        <w:rPr>
          <w:color w:val="008000"/>
        </w:rPr>
        <w:t>2025-07-28 10:50:00 - 放量突破(弱) (弱)</w:t>
      </w:r>
      <w:r>
        <w:br/>
        <w:t>成交量放大1.7倍，10日均量1.8倍倍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2025-07-25 13:15:00 - MACD顶背离</w:t>
      </w:r>
    </w:p>
    <w:p>
      <w:r>
        <w:rPr>
          <w:color w:val="FF0000"/>
        </w:rPr>
        <w:t>2025-07-25 13:30:00 - MACD顶背离</w:t>
      </w:r>
    </w:p>
    <w:p>
      <w:r>
        <w:rPr>
          <w:color w:val="0000FF"/>
        </w:rPr>
        <w:t>2025-07-28 10:00:00 - MACD底背离</w:t>
      </w:r>
    </w:p>
    <w:p>
      <w:r>
        <w:rPr>
          <w:color w:val="FF0000"/>
        </w:rPr>
        <w:t>2025-07-28 10:45:00 - MACD顶背离</w:t>
      </w:r>
    </w:p>
    <w:p>
      <w:r>
        <w:rPr>
          <w:color w:val="FF0000"/>
        </w:rPr>
        <w:t>2025-07-28 11:00:00 - MACD顶背离</w:t>
      </w:r>
    </w:p>
    <w:p>
      <w:r>
        <w:t>【KDJ背离】</w:t>
      </w:r>
    </w:p>
    <w:p>
      <w:r>
        <w:rPr>
          <w:color w:val="FF0000"/>
        </w:rPr>
        <w:t>2025-07-25 13:15:00 - KDJ顶背离</w:t>
      </w:r>
    </w:p>
    <w:p>
      <w:r>
        <w:rPr>
          <w:color w:val="FF0000"/>
        </w:rPr>
        <w:t>2025-07-25 13:30:00 - KDJ顶背离</w:t>
      </w:r>
    </w:p>
    <w:p>
      <w:r>
        <w:rPr>
          <w:color w:val="FF0000"/>
        </w:rPr>
        <w:t>2025-07-28 09:45:00 - KDJ顶背离</w:t>
      </w:r>
    </w:p>
    <w:p>
      <w:r>
        <w:rPr>
          <w:color w:val="FF0000"/>
        </w:rPr>
        <w:t>2025-07-28 10:45:00 -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2025-07-25 14:45:00 - 放量突破(弱) (弱)</w:t>
      </w:r>
      <w:r>
        <w:br/>
        <w:t>成交量放大1.5倍，10日均量1.6倍倍</w:t>
      </w:r>
    </w:p>
    <w:p>
      <w:r>
        <w:rPr>
          <w:color w:val="FF0000"/>
        </w:rPr>
        <w:t>2025-07-25 15:00:00 - 放量突破(强) (强)</w:t>
      </w:r>
      <w:r>
        <w:br/>
        <w:t>成交量放大2.0倍，10日均量2.6倍倍</w:t>
      </w:r>
    </w:p>
    <w:p>
      <w:r>
        <w:rPr>
          <w:color w:val="FF0000"/>
        </w:rPr>
        <w:t>2025-07-28 09:45:00 - 放量突破(强) (强)</w:t>
      </w:r>
      <w:r>
        <w:br/>
        <w:t>成交量放大2.2倍，10日均量3.1倍倍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2025-07-24 13:30:00 - MACD底背离</w:t>
      </w:r>
    </w:p>
    <w:p>
      <w:r>
        <w:rPr>
          <w:color w:val="0000FF"/>
        </w:rPr>
        <w:t>2025-07-25 11:00:00 - MACD底背离</w:t>
      </w:r>
    </w:p>
    <w:p>
      <w:r>
        <w:rPr>
          <w:color w:val="FF0000"/>
        </w:rPr>
        <w:t>2025-07-25 13:30:00 - MACD顶背离</w:t>
      </w:r>
    </w:p>
    <w:p>
      <w:r>
        <w:rPr>
          <w:color w:val="FF0000"/>
        </w:rPr>
        <w:t>2025-07-25 14:00:00 - MACD顶背离</w:t>
      </w:r>
    </w:p>
    <w:p>
      <w:r>
        <w:rPr>
          <w:color w:val="FF0000"/>
        </w:rPr>
        <w:t>2025-07-25 14:30:00 - MACD顶背离</w:t>
      </w:r>
    </w:p>
    <w:p>
      <w:r>
        <w:rPr>
          <w:color w:val="FF0000"/>
        </w:rPr>
        <w:t>2025-07-28 11:00:00 - MACD顶背离</w:t>
      </w:r>
    </w:p>
    <w:p>
      <w:r>
        <w:t>【KDJ背离】</w:t>
      </w:r>
    </w:p>
    <w:p>
      <w:r>
        <w:rPr>
          <w:color w:val="0000FF"/>
        </w:rPr>
        <w:t>2025-07-24 13:30:00 - KDJ底背离</w:t>
      </w:r>
    </w:p>
    <w:p>
      <w:r>
        <w:rPr>
          <w:color w:val="FF0000"/>
        </w:rPr>
        <w:t>2025-07-25 13:30:00 - KDJ顶背离</w:t>
      </w:r>
    </w:p>
    <w:p>
      <w:r>
        <w:rPr>
          <w:color w:val="FF0000"/>
        </w:rPr>
        <w:t>2025-07-25 14:00:00 - KDJ顶背离</w:t>
      </w:r>
    </w:p>
    <w:p>
      <w:r>
        <w:rPr>
          <w:color w:val="FF0000"/>
        </w:rPr>
        <w:t>2025-07-25 14:30:00 - KDJ顶背离</w:t>
      </w:r>
    </w:p>
    <w:p>
      <w:r>
        <w:rPr>
          <w:color w:val="FF0000"/>
        </w:rPr>
        <w:t>2025-07-28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2025-07-25 10:00:00 - 价格突破 (弱)</w:t>
      </w:r>
      <w:r>
        <w:br/>
        <w:t>突破20日高点 47.08，涨幅0.7%</w:t>
      </w:r>
    </w:p>
    <w:p>
      <w:r>
        <w:rPr>
          <w:color w:val="008000"/>
        </w:rPr>
        <w:t>2025-07-25 10:00:00 - 放量突破(弱) (弱)</w:t>
      </w:r>
      <w:r>
        <w:br/>
        <w:t>成交量放大2.1倍，10日均量1.9倍倍</w:t>
      </w:r>
    </w:p>
    <w:p>
      <w:r>
        <w:rPr>
          <w:color w:val="008000"/>
        </w:rPr>
        <w:t>2025-07-25 10:30:00 - 价格突破 (弱)</w:t>
      </w:r>
      <w:r>
        <w:br/>
        <w:t>突破20日高点 47.15，涨幅0.1%</w:t>
      </w:r>
    </w:p>
    <w:p>
      <w:r>
        <w:rPr>
          <w:color w:val="008000"/>
        </w:rPr>
        <w:t>2025-07-25 10:30:00 - 放量突破(弱) (弱)</w:t>
      </w:r>
      <w:r>
        <w:br/>
        <w:t>成交量放大1.8倍，10日均量1.9倍倍</w:t>
      </w:r>
    </w:p>
    <w:p>
      <w:r>
        <w:rPr>
          <w:color w:val="008000"/>
        </w:rPr>
        <w:t>2025-07-25 15:00:00 - 放量突破(弱) (弱)</w:t>
      </w:r>
      <w:r>
        <w:br/>
        <w:t>成交量放大2.0倍，10日均量1.7倍倍</w:t>
      </w:r>
    </w:p>
    <w:p>
      <w:r>
        <w:rPr>
          <w:color w:val="FF0000"/>
        </w:rPr>
        <w:t>2025-07-28 10:00:00 - 放量突破(强) (强)</w:t>
      </w:r>
      <w:r>
        <w:br/>
        <w:t>成交量放大2.1倍，10日均量2.1倍倍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2025-07-24 14:00:00 - MACD底背离</w:t>
      </w:r>
    </w:p>
    <w:p>
      <w:r>
        <w:rPr>
          <w:color w:val="0000FF"/>
        </w:rPr>
        <w:t>2025-07-25 12:00:00 - MACD底背离</w:t>
      </w:r>
    </w:p>
    <w:p>
      <w:r>
        <w:t>【KDJ背离】</w:t>
      </w:r>
    </w:p>
    <w:p>
      <w:r>
        <w:rPr>
          <w:color w:val="0000FF"/>
        </w:rPr>
        <w:t>2025-07-23 10:00:00 - KDJ底背离</w:t>
      </w:r>
    </w:p>
    <w:p>
      <w:r>
        <w:rPr>
          <w:color w:val="FF0000"/>
        </w:rPr>
        <w:t>2025-07-25 14:00:00 - KDJ顶背离</w:t>
      </w:r>
    </w:p>
    <w:p>
      <w:r>
        <w:rPr>
          <w:color w:val="FF0000"/>
        </w:rPr>
        <w:t>2025-07-28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2025-07-24 10:00:00 - MACD顶背离</w:t>
      </w:r>
    </w:p>
    <w:p>
      <w:r>
        <w:rPr>
          <w:color w:val="0000FF"/>
        </w:rPr>
        <w:t>2025-07-24 14:00:00 - MACD底背离</w:t>
      </w:r>
    </w:p>
    <w:p>
      <w:r>
        <w:rPr>
          <w:color w:val="0000FF"/>
        </w:rPr>
        <w:t>2025-07-25 14:00:00 - MACD底背离</w:t>
      </w:r>
    </w:p>
    <w:p>
      <w:r>
        <w:t>【KDJ背离】</w:t>
      </w:r>
    </w:p>
    <w:p>
      <w:r>
        <w:rPr>
          <w:color w:val="0000FF"/>
        </w:rPr>
        <w:t>2025-07-23 10:00:00 - KDJ底背离</w:t>
      </w:r>
    </w:p>
    <w:p>
      <w:r>
        <w:rPr>
          <w:color w:val="0000FF"/>
        </w:rPr>
        <w:t>2025-07-23 14:00:00 - KDJ底背离</w:t>
      </w:r>
    </w:p>
    <w:p>
      <w:r>
        <w:rPr>
          <w:color w:val="0000FF"/>
        </w:rPr>
        <w:t>2025-07-24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2025-07-24 00:00:00 - MACD顶背离</w:t>
      </w:r>
    </w:p>
    <w:p>
      <w:r>
        <w:t>【KDJ背离】</w:t>
      </w:r>
    </w:p>
    <w:p>
      <w:r>
        <w:rPr>
          <w:color w:val="FF0000"/>
        </w:rPr>
        <w:t>2025-07-24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2025-07-25 00:00:00 - 长阳K线 (强)</w:t>
      </w:r>
      <w:r>
        <w:br/>
        <w:t>涨幅1.0%，K线实体占比73.8%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-6,948,579 元</w:t>
      </w:r>
    </w:p>
    <w:p>
      <w:r>
        <w:t xml:space="preserve">近5日主力净流入: </w:t>
      </w:r>
    </w:p>
    <w:p>
      <w:r>
        <w:t xml:space="preserve">2025-07-21: </w:t>
        <w:tab/>
        <w:t xml:space="preserve">-98,849,572, </w:t>
      </w:r>
    </w:p>
    <w:p>
      <w:r>
        <w:t xml:space="preserve">2025-07-22: </w:t>
        <w:tab/>
        <w:t xml:space="preserve">-100,823,134, </w:t>
      </w:r>
    </w:p>
    <w:p>
      <w:r>
        <w:t xml:space="preserve">2025-07-23: </w:t>
        <w:tab/>
        <w:t xml:space="preserve">-20,318,748, </w:t>
      </w:r>
    </w:p>
    <w:p>
      <w:r>
        <w:t xml:space="preserve">2025-07-24: </w:t>
        <w:tab/>
        <w:t xml:space="preserve">-18,829,953, </w:t>
      </w:r>
    </w:p>
    <w:p>
      <w:r>
        <w:t xml:space="preserve">2025-07-25: </w:t>
        <w:tab/>
        <w:t xml:space="preserve">-6,948,579, </w:t>
      </w:r>
    </w:p>
    <w:p>
      <w:r>
        <w:t xml:space="preserve">近10日主力净流入: </w:t>
      </w:r>
    </w:p>
    <w:p>
      <w:r>
        <w:t>2025-07-14</w:t>
        <w:tab/>
        <w:t>-40,962,324</w:t>
      </w:r>
    </w:p>
    <w:p>
      <w:r>
        <w:t>2025-07-15</w:t>
        <w:tab/>
        <w:t>-154,604,931</w:t>
      </w:r>
    </w:p>
    <w:p>
      <w:r>
        <w:t>2025-07-16</w:t>
        <w:tab/>
        <w:t>7,694,495</w:t>
      </w:r>
    </w:p>
    <w:p>
      <w:r>
        <w:t>2025-07-17</w:t>
        <w:tab/>
        <w:t>158,549,000</w:t>
      </w:r>
    </w:p>
    <w:p>
      <w:r>
        <w:t>2025-07-18</w:t>
        <w:tab/>
        <w:t>62,842,552</w:t>
      </w:r>
    </w:p>
    <w:p>
      <w:r>
        <w:t>2025-07-21</w:t>
        <w:tab/>
        <w:t>-98,849,572</w:t>
      </w:r>
    </w:p>
    <w:p>
      <w:r>
        <w:t>2025-07-22</w:t>
        <w:tab/>
        <w:t>-100,823,134</w:t>
      </w:r>
    </w:p>
    <w:p>
      <w:r>
        <w:t>2025-07-23</w:t>
        <w:tab/>
        <w:t>-20,318,748</w:t>
      </w:r>
    </w:p>
    <w:p>
      <w:r>
        <w:t>2025-07-24</w:t>
        <w:tab/>
        <w:t>-18,829,953</w:t>
      </w:r>
    </w:p>
    <w:p>
      <w:r>
        <w:t>2025-07-25</w:t>
        <w:tab/>
        <w:t>-6,948,579</w:t>
      </w:r>
    </w:p>
    <w:p>
      <w:r>
        <w:t xml:space="preserve">主力/大单/中单/小单流向分布: </w:t>
      </w:r>
    </w:p>
    <w:p>
      <w:r>
        <w:t>超大单净流入-净额</w:t>
        <w:tab/>
        <w:t>-248,119,697</w:t>
      </w:r>
    </w:p>
    <w:p>
      <w:r>
        <w:t>大单净流入-净额</w:t>
        <w:tab/>
        <w:t>-315,016,493</w:t>
      </w:r>
    </w:p>
    <w:p>
      <w:r>
        <w:t>中单净流入-净额</w:t>
        <w:tab/>
        <w:t>107,416,237</w:t>
      </w:r>
    </w:p>
    <w:p>
      <w:r>
        <w:t>小单净流入-净额</w:t>
        <w:tab/>
        <w:t>455,719,974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成交量突破信号主要集中在短期周期，共13次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MACD顶背离：3次</w:t>
        <w:br/>
        <w:t xml:space="preserve">   KDJ顶背离：4次</w:t>
        <w:br/>
        <w:t xml:space="preserve">   成交量突破：出现4次，其中3次为强信号</w:t>
        <w:br/>
        <w:t>b) 15min周期：</w:t>
        <w:br/>
        <w:t xml:space="preserve">   MACD背离：顶背离4次，底背离1次</w:t>
        <w:br/>
        <w:t xml:space="preserve">   KDJ顶背离：4次</w:t>
        <w:br/>
        <w:t xml:space="preserve">   成交量突破：出现3次，其中2次为强信号</w:t>
        <w:br/>
        <w:t>c) 30min周期：</w:t>
        <w:br/>
        <w:t xml:space="preserve">   MACD背离：顶背离4次，底背离2次</w:t>
        <w:br/>
        <w:t xml:space="preserve">   KDJ背离：顶背离4次，底背离1次</w:t>
        <w:br/>
        <w:t xml:space="preserve">   成交量突破：出现6次，其中1次为强信号</w:t>
        <w:br/>
        <w:t>d) 1h周期：</w:t>
        <w:br/>
        <w:t xml:space="preserve">   MACD底背离：2次</w:t>
        <w:br/>
        <w:t xml:space="preserve">   KDJ背离：顶背离2次，底背离1次</w:t>
        <w:br/>
        <w:t>e) 2h周期：</w:t>
        <w:br/>
        <w:t xml:space="preserve">   MACD背离：顶背离1次，底背离2次</w:t>
        <w:br/>
        <w:t xml:space="preserve">   KDJ底背离：3次</w:t>
        <w:br/>
        <w:t>f) 1d周期：</w:t>
        <w:br/>
        <w:t xml:space="preserve">   MACD顶背离：1次</w:t>
        <w:br/>
        <w:t xml:space="preserve">   KDJ顶背离：1次</w:t>
        <w:br/>
        <w:t xml:space="preserve">   成交量突破：出现1次，均为强信号</w:t>
        <w:br/>
        <w:br/>
        <w:t>资金流向分析：</w:t>
        <w:br/>
        <w:t>当日主力净流入: -6,948,579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-248,119,697</w:t>
        <w:br/>
        <w:t>大单净流入-净额</w:t>
        <w:tab/>
        <w:t>-315,016,493</w:t>
        <w:br/>
        <w:t>中单净流入-净额</w:t>
        <w:tab/>
        <w:t>107,416,237</w:t>
        <w:br/>
        <w:t>小单净流入-净额</w:t>
        <w:tab/>
        <w:t>455,719,974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