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</w:p>
    <w:p w:rsidR="003D1F3C" w:rsidRPr="00D323F6" w:rsidRDefault="003D1F3C" w:rsidP="00A56EDC">
      <w:pPr>
        <w:rPr>
          <w:rFonts w:ascii="微软雅黑" w:eastAsia="微软雅黑" w:hAnsi="微软雅黑" w:hint="eastAsia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Pr="00D323F6">
        <w:rPr>
          <w:rFonts w:ascii="微软雅黑" w:eastAsia="微软雅黑" w:hAnsi="微软雅黑"/>
        </w:rPr>
        <w:t>背景与</w:t>
      </w:r>
      <w:r w:rsidRPr="00D323F6">
        <w:rPr>
          <w:rFonts w:ascii="微软雅黑" w:eastAsia="微软雅黑" w:hAnsi="微软雅黑" w:hint="eastAsia"/>
        </w:rPr>
        <w:t>研究</w:t>
      </w:r>
      <w:r w:rsidRPr="00D323F6">
        <w:rPr>
          <w:rFonts w:ascii="微软雅黑" w:eastAsia="微软雅黑" w:hAnsi="微软雅黑"/>
        </w:rPr>
        <w:t>目的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E6F1C">
        <w:rPr>
          <w:rFonts w:ascii="微软雅黑" w:eastAsia="微软雅黑" w:hAnsi="微软雅黑"/>
        </w:rPr>
        <w:t>----8000</w:t>
      </w:r>
    </w:p>
    <w:p w:rsidR="00B539D7" w:rsidRDefault="00B539D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 ASIC与ASIP</w:t>
      </w:r>
      <w:r w:rsidR="00A52AC6">
        <w:rPr>
          <w:rFonts w:ascii="微软雅黑" w:eastAsia="微软雅黑" w:hAnsi="微软雅黑" w:hint="eastAsia"/>
        </w:rPr>
        <w:t>设计</w:t>
      </w:r>
    </w:p>
    <w:p w:rsidR="00513A94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2.1.1</w:t>
      </w:r>
      <w:r w:rsidR="00A52AC6">
        <w:rPr>
          <w:rFonts w:ascii="微软雅黑" w:eastAsia="微软雅黑" w:hAnsi="微软雅黑"/>
        </w:rPr>
        <w:t xml:space="preserve"> ASIC</w:t>
      </w:r>
      <w:r w:rsidR="00A52AC6">
        <w:rPr>
          <w:rFonts w:ascii="微软雅黑" w:eastAsia="微软雅黑" w:hAnsi="微软雅黑" w:hint="eastAsia"/>
        </w:rPr>
        <w:t>设计</w:t>
      </w:r>
    </w:p>
    <w:p w:rsidR="00A52AC6" w:rsidRPr="00D323F6" w:rsidRDefault="00A52AC6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2.1.2 ASIP</w:t>
      </w:r>
      <w:r>
        <w:rPr>
          <w:rFonts w:ascii="微软雅黑" w:eastAsia="微软雅黑" w:hAnsi="微软雅黑" w:hint="eastAsia"/>
        </w:rPr>
        <w:t>设计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2.2 </w:t>
      </w:r>
      <w:r w:rsidR="001C56DD" w:rsidRPr="00D323F6">
        <w:rPr>
          <w:rFonts w:ascii="微软雅黑" w:eastAsia="微软雅黑" w:hAnsi="微软雅黑" w:hint="eastAsia"/>
        </w:rPr>
        <w:t>TTA架构</w:t>
      </w:r>
      <w:r w:rsidR="001C56DD" w:rsidRPr="00D323F6">
        <w:rPr>
          <w:rFonts w:ascii="微软雅黑" w:eastAsia="微软雅黑" w:hAnsi="微软雅黑"/>
        </w:rPr>
        <w:t>及</w:t>
      </w:r>
      <w:r w:rsidR="00727B71">
        <w:rPr>
          <w:rFonts w:ascii="微软雅黑" w:eastAsia="微软雅黑" w:hAnsi="微软雅黑" w:hint="eastAsia"/>
        </w:rPr>
        <w:t>TCE</w:t>
      </w:r>
      <w:r w:rsidR="001C56DD" w:rsidRPr="00D323F6">
        <w:rPr>
          <w:rFonts w:ascii="微软雅黑" w:eastAsia="微软雅黑" w:hAnsi="微软雅黑"/>
        </w:rPr>
        <w:t>工具链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513A94">
        <w:rPr>
          <w:rFonts w:ascii="微软雅黑" w:eastAsia="微软雅黑" w:hAnsi="微软雅黑" w:hint="eastAsia"/>
        </w:rPr>
        <w:t>2.2</w:t>
      </w:r>
      <w:r w:rsidRPr="00D323F6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TTA架构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>2 TCE工具链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>3 设计</w:t>
      </w:r>
      <w:r w:rsidR="002F770A" w:rsidRPr="00D323F6">
        <w:rPr>
          <w:rFonts w:ascii="微软雅黑" w:eastAsia="微软雅黑" w:hAnsi="微软雅黑"/>
        </w:rPr>
        <w:t>流程与</w:t>
      </w:r>
      <w:r w:rsidR="002F770A" w:rsidRPr="00D323F6">
        <w:rPr>
          <w:rFonts w:ascii="微软雅黑" w:eastAsia="微软雅黑" w:hAnsi="微软雅黑" w:hint="eastAsia"/>
        </w:rPr>
        <w:t>功能</w:t>
      </w:r>
      <w:r w:rsidR="002F770A" w:rsidRPr="00D323F6">
        <w:rPr>
          <w:rFonts w:ascii="微软雅黑" w:eastAsia="微软雅黑" w:hAnsi="微软雅黑"/>
        </w:rPr>
        <w:t>单元</w:t>
      </w:r>
      <w:r w:rsidR="002F770A" w:rsidRPr="00D323F6">
        <w:rPr>
          <w:rFonts w:ascii="微软雅黑" w:eastAsia="微软雅黑" w:hAnsi="微软雅黑" w:hint="eastAsia"/>
        </w:rPr>
        <w:t>设计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 w:rsidR="001C56DD" w:rsidRPr="00D323F6">
        <w:rPr>
          <w:rFonts w:ascii="微软雅黑" w:eastAsia="微软雅黑" w:hAnsi="微软雅黑" w:hint="eastAsia"/>
        </w:rPr>
        <w:t xml:space="preserve"> 卷积</w:t>
      </w:r>
      <w:r w:rsidR="001C56DD" w:rsidRPr="00D323F6">
        <w:rPr>
          <w:rFonts w:ascii="微软雅黑" w:eastAsia="微软雅黑" w:hAnsi="微软雅黑"/>
        </w:rPr>
        <w:t>神经网络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.1 </w:t>
      </w:r>
      <w:r w:rsidR="001C56DD" w:rsidRPr="00D323F6">
        <w:rPr>
          <w:rFonts w:ascii="微软雅黑" w:eastAsia="微软雅黑" w:hAnsi="微软雅黑" w:hint="eastAsia"/>
        </w:rPr>
        <w:t>卷积层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.2 </w:t>
      </w:r>
      <w:r w:rsidR="001C56DD" w:rsidRPr="00D323F6">
        <w:rPr>
          <w:rFonts w:ascii="微软雅黑" w:eastAsia="微软雅黑" w:hAnsi="微软雅黑" w:hint="eastAsia"/>
        </w:rPr>
        <w:t>池化</w:t>
      </w:r>
      <w:r w:rsidR="001C56DD" w:rsidRPr="00D323F6">
        <w:rPr>
          <w:rFonts w:ascii="微软雅黑" w:eastAsia="微软雅黑" w:hAnsi="微软雅黑"/>
        </w:rPr>
        <w:t>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.3 </w:t>
      </w:r>
      <w:r w:rsidR="001C56DD" w:rsidRPr="00D323F6">
        <w:rPr>
          <w:rFonts w:ascii="微软雅黑" w:eastAsia="微软雅黑" w:hAnsi="微软雅黑" w:hint="eastAsia"/>
        </w:rPr>
        <w:t>激活函数</w:t>
      </w:r>
      <w:r w:rsidR="001C56DD" w:rsidRPr="00D323F6">
        <w:rPr>
          <w:rFonts w:ascii="微软雅黑" w:eastAsia="微软雅黑" w:hAnsi="微软雅黑"/>
        </w:rPr>
        <w:t>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2.3</w:t>
      </w:r>
      <w:r w:rsidR="001C56DD" w:rsidRPr="00D323F6">
        <w:rPr>
          <w:rFonts w:ascii="微软雅黑" w:eastAsia="微软雅黑" w:hAnsi="微软雅黑"/>
        </w:rPr>
        <w:t xml:space="preserve">.4 </w:t>
      </w:r>
      <w:r w:rsidR="001C56DD" w:rsidRPr="00D323F6">
        <w:rPr>
          <w:rFonts w:ascii="微软雅黑" w:eastAsia="微软雅黑" w:hAnsi="微软雅黑" w:hint="eastAsia"/>
        </w:rPr>
        <w:t>全连接层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366E95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F47CEA">
        <w:rPr>
          <w:rFonts w:ascii="微软雅黑" w:eastAsia="微软雅黑" w:hAnsi="微软雅黑"/>
        </w:rPr>
        <w:t>---- 4000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整体计算</w:t>
      </w:r>
      <w:r w:rsidRPr="00D323F6">
        <w:rPr>
          <w:rFonts w:ascii="微软雅黑" w:eastAsia="微软雅黑" w:hAnsi="微软雅黑"/>
        </w:rPr>
        <w:t>框架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8116B3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066B09">
        <w:rPr>
          <w:rFonts w:ascii="微软雅黑" w:eastAsia="微软雅黑" w:hAnsi="微软雅黑" w:hint="eastAsia"/>
        </w:rPr>
        <w:t>卷积神经网络</w:t>
      </w:r>
      <w:r w:rsidR="00621E20">
        <w:rPr>
          <w:rFonts w:ascii="微软雅黑" w:eastAsia="微软雅黑" w:hAnsi="微软雅黑" w:hint="eastAsia"/>
        </w:rPr>
        <w:t>功能单元</w:t>
      </w:r>
      <w:r w:rsidR="00F615AC" w:rsidRPr="00D323F6">
        <w:rPr>
          <w:rFonts w:ascii="微软雅黑" w:eastAsia="微软雅黑" w:hAnsi="微软雅黑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----8000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</w:p>
    <w:p w:rsidR="002A447B" w:rsidRP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A447B">
        <w:rPr>
          <w:rFonts w:ascii="微软雅黑" w:eastAsia="微软雅黑" w:hAnsi="微软雅黑" w:hint="eastAsia"/>
        </w:rPr>
        <w:t>2 输入</w:t>
      </w:r>
      <w:r w:rsidR="002A447B">
        <w:rPr>
          <w:rFonts w:ascii="微软雅黑" w:eastAsia="微软雅黑" w:hAnsi="微软雅黑"/>
        </w:rPr>
        <w:t>缓存功能单元设计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251EA0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311DB6" w:rsidRPr="00D323F6">
        <w:rPr>
          <w:rFonts w:ascii="微软雅黑" w:eastAsia="微软雅黑" w:hAnsi="微软雅黑" w:hint="eastAsia"/>
        </w:rPr>
        <w:t>运算</w:t>
      </w:r>
      <w:r w:rsidR="002F0953" w:rsidRPr="00D323F6">
        <w:rPr>
          <w:rFonts w:ascii="微软雅黑" w:eastAsia="微软雅黑" w:hAnsi="微软雅黑" w:hint="eastAsia"/>
        </w:rPr>
        <w:t>设计</w:t>
      </w:r>
    </w:p>
    <w:p w:rsidR="008116B3" w:rsidRPr="00D323F6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</w:t>
      </w:r>
      <w:r w:rsidR="007A58BA">
        <w:rPr>
          <w:rFonts w:ascii="微软雅黑" w:eastAsia="微软雅黑" w:hAnsi="微软雅黑"/>
        </w:rPr>
        <w:t>.2</w:t>
      </w:r>
      <w:r w:rsidRPr="00D323F6">
        <w:rPr>
          <w:rFonts w:ascii="微软雅黑" w:eastAsia="微软雅黑" w:hAnsi="微软雅黑"/>
        </w:rPr>
        <w:t>.</w:t>
      </w:r>
      <w:r w:rsidR="002F0953" w:rsidRPr="00D323F6">
        <w:rPr>
          <w:rFonts w:ascii="微软雅黑" w:eastAsia="微软雅黑" w:hAnsi="微软雅黑"/>
        </w:rPr>
        <w:t>1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Z</w:t>
      </w:r>
      <w:r w:rsidR="008116B3" w:rsidRPr="00D323F6">
        <w:rPr>
          <w:rFonts w:ascii="微软雅黑" w:eastAsia="微软雅黑" w:hAnsi="微软雅黑" w:hint="eastAsia"/>
        </w:rPr>
        <w:t>型</w:t>
      </w:r>
      <w:r w:rsidR="008116B3" w:rsidRPr="00D323F6">
        <w:rPr>
          <w:rFonts w:ascii="微软雅黑" w:eastAsia="微软雅黑" w:hAnsi="微软雅黑"/>
        </w:rPr>
        <w:t>卷积计算单元</w:t>
      </w:r>
    </w:p>
    <w:p w:rsidR="008116B3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1</w:t>
      </w:r>
      <w:r w:rsidR="00C34D14" w:rsidRPr="00D323F6">
        <w:rPr>
          <w:rFonts w:ascii="微软雅黑" w:eastAsia="微软雅黑" w:hAnsi="微软雅黑"/>
        </w:rPr>
        <w:t>.2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计算单元</w:t>
      </w:r>
    </w:p>
    <w:p w:rsidR="00B518FF" w:rsidRPr="00D323F6" w:rsidRDefault="00B518FF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.3</w:t>
      </w:r>
      <w:r w:rsidR="00EE01B0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偏置</w:t>
      </w:r>
      <w:r>
        <w:rPr>
          <w:rFonts w:ascii="微软雅黑" w:eastAsia="微软雅黑" w:hAnsi="微软雅黑"/>
        </w:rPr>
        <w:t>处理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6F7106">
        <w:rPr>
          <w:rFonts w:ascii="微软雅黑" w:eastAsia="微软雅黑" w:hAnsi="微软雅黑" w:hint="eastAsia"/>
        </w:rPr>
        <w:t>池化模块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0D38E5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0D38E5" w:rsidRPr="00D323F6">
        <w:rPr>
          <w:rFonts w:ascii="微软雅黑" w:eastAsia="微软雅黑" w:hAnsi="微软雅黑" w:hint="eastAsia"/>
        </w:rPr>
        <w:t>激活函数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2F770A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 w:hint="eastAsia"/>
        </w:rPr>
        <w:t>4 全连接</w:t>
      </w:r>
      <w:r w:rsidR="004A4DEB" w:rsidRPr="00D323F6">
        <w:rPr>
          <w:rFonts w:ascii="微软雅黑" w:eastAsia="微软雅黑" w:hAnsi="微软雅黑"/>
        </w:rPr>
        <w:t>层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EE5A79" w:rsidRDefault="00EE5A7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502F2C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缓存功能单元设计</w:t>
      </w:r>
    </w:p>
    <w:p w:rsidR="004217EC" w:rsidRDefault="004217E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3.5 本章</w:t>
      </w:r>
      <w:r>
        <w:rPr>
          <w:rFonts w:ascii="微软雅黑" w:eastAsia="微软雅黑" w:hAnsi="微软雅黑"/>
        </w:rPr>
        <w:t>小结</w:t>
      </w:r>
    </w:p>
    <w:p w:rsidR="00EE01B0" w:rsidRDefault="00EE01B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A36D0A" w:rsidRDefault="00A36D0A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C63F50">
        <w:rPr>
          <w:rFonts w:ascii="微软雅黑" w:eastAsia="微软雅黑" w:hAnsi="微软雅黑" w:hint="eastAsia"/>
        </w:rPr>
        <w:t>卷积</w:t>
      </w:r>
      <w:r w:rsidR="00C63F50">
        <w:rPr>
          <w:rFonts w:ascii="微软雅黑" w:eastAsia="微软雅黑" w:hAnsi="微软雅黑"/>
        </w:rPr>
        <w:t>神经网络</w:t>
      </w:r>
      <w:bookmarkStart w:id="0" w:name="_GoBack"/>
      <w:r w:rsidR="00C63F50">
        <w:rPr>
          <w:rFonts w:ascii="微软雅黑" w:eastAsia="微软雅黑" w:hAnsi="微软雅黑"/>
        </w:rPr>
        <w:t>互联网络</w:t>
      </w:r>
      <w:bookmarkEnd w:id="0"/>
      <w:r w:rsidR="00C63F50">
        <w:rPr>
          <w:rFonts w:ascii="微软雅黑" w:eastAsia="微软雅黑" w:hAnsi="微软雅黑"/>
        </w:rPr>
        <w:t>设计</w:t>
      </w:r>
      <w:r w:rsidR="00DA07D4">
        <w:rPr>
          <w:rFonts w:ascii="微软雅黑" w:eastAsia="微软雅黑" w:hAnsi="微软雅黑" w:hint="eastAsia"/>
        </w:rPr>
        <w:t xml:space="preserve">   </w:t>
      </w:r>
      <w:r w:rsidR="00DA07D4">
        <w:rPr>
          <w:rFonts w:ascii="微软雅黑" w:eastAsia="微软雅黑" w:hAnsi="微软雅黑"/>
        </w:rPr>
        <w:t>---- 2000</w:t>
      </w:r>
      <w:r w:rsidR="00DA07D4">
        <w:rPr>
          <w:rFonts w:ascii="微软雅黑" w:eastAsia="微软雅黑" w:hAnsi="微软雅黑" w:hint="eastAsia"/>
        </w:rPr>
        <w:t>字</w:t>
      </w:r>
    </w:p>
    <w:p w:rsidR="00C63F50" w:rsidRDefault="00C63F5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5.1 </w:t>
      </w:r>
      <w:r w:rsidR="00623D92">
        <w:rPr>
          <w:rFonts w:ascii="微软雅黑" w:eastAsia="微软雅黑" w:hAnsi="微软雅黑"/>
        </w:rPr>
        <w:t>VLIW</w:t>
      </w:r>
      <w:r w:rsidR="00623D92">
        <w:rPr>
          <w:rFonts w:ascii="微软雅黑" w:eastAsia="微软雅黑" w:hAnsi="微软雅黑" w:hint="eastAsia"/>
        </w:rPr>
        <w:t>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5.2 全连接</w:t>
      </w:r>
      <w:r>
        <w:rPr>
          <w:rFonts w:ascii="微软雅黑" w:eastAsia="微软雅黑" w:hAnsi="微软雅黑"/>
        </w:rPr>
        <w:t>型互联网络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5.3 </w:t>
      </w:r>
      <w:r>
        <w:rPr>
          <w:rFonts w:ascii="微软雅黑" w:eastAsia="微软雅黑" w:hAnsi="微软雅黑" w:hint="eastAsia"/>
        </w:rPr>
        <w:t>自定义</w:t>
      </w:r>
      <w:r>
        <w:rPr>
          <w:rFonts w:ascii="微软雅黑" w:eastAsia="微软雅黑" w:hAnsi="微软雅黑"/>
        </w:rPr>
        <w:t>互联网络</w:t>
      </w:r>
    </w:p>
    <w:p w:rsidR="009E24E0" w:rsidRPr="00623D92" w:rsidRDefault="009E24E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.4 </w:t>
      </w:r>
      <w:r>
        <w:rPr>
          <w:rFonts w:ascii="微软雅黑" w:eastAsia="微软雅黑" w:hAnsi="微软雅黑" w:hint="eastAsia"/>
        </w:rPr>
        <w:t>本章</w:t>
      </w:r>
      <w:r>
        <w:rPr>
          <w:rFonts w:ascii="微软雅黑" w:eastAsia="微软雅黑" w:hAnsi="微软雅黑"/>
        </w:rPr>
        <w:t>小结</w:t>
      </w:r>
    </w:p>
    <w:p w:rsidR="00196DE8" w:rsidRPr="00D323F6" w:rsidRDefault="00196DE8" w:rsidP="00D323F6">
      <w:pPr>
        <w:spacing w:line="240" w:lineRule="exact"/>
        <w:rPr>
          <w:rFonts w:ascii="微软雅黑" w:eastAsia="微软雅黑" w:hAnsi="微软雅黑"/>
        </w:rPr>
      </w:pPr>
    </w:p>
    <w:p w:rsidR="005820C6" w:rsidRPr="00D323F6" w:rsidRDefault="002B583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>---- 2000</w:t>
      </w:r>
      <w:r w:rsidR="00071177">
        <w:rPr>
          <w:rFonts w:ascii="微软雅黑" w:eastAsia="微软雅黑" w:hAnsi="微软雅黑" w:hint="eastAsia"/>
        </w:rPr>
        <w:t>字</w:t>
      </w:r>
    </w:p>
    <w:p w:rsidR="005820C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3674FF" w:rsidRPr="00D323F6">
        <w:rPr>
          <w:rFonts w:ascii="微软雅黑" w:eastAsia="微软雅黑" w:hAnsi="微软雅黑"/>
        </w:rPr>
        <w:t xml:space="preserve">.1 </w:t>
      </w:r>
      <w:r w:rsidR="00F47CEA">
        <w:rPr>
          <w:rFonts w:ascii="微软雅黑" w:eastAsia="微软雅黑" w:hAnsi="微软雅黑" w:hint="eastAsia"/>
        </w:rPr>
        <w:t>实现</w:t>
      </w:r>
      <w:r w:rsidR="00F47CEA">
        <w:rPr>
          <w:rFonts w:ascii="微软雅黑" w:eastAsia="微软雅黑" w:hAnsi="微软雅黑"/>
        </w:rPr>
        <w:t>平台及开发环境</w:t>
      </w:r>
    </w:p>
    <w:p w:rsidR="00F47CEA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F47CEA">
        <w:rPr>
          <w:rFonts w:ascii="微软雅黑" w:eastAsia="微软雅黑" w:hAnsi="微软雅黑" w:hint="eastAsia"/>
        </w:rPr>
        <w:t xml:space="preserve">.2 </w:t>
      </w:r>
      <w:r w:rsidR="00C14F29">
        <w:rPr>
          <w:rFonts w:ascii="微软雅黑" w:eastAsia="微软雅黑" w:hAnsi="微软雅黑" w:hint="eastAsia"/>
        </w:rPr>
        <w:t>功能</w:t>
      </w:r>
      <w:r w:rsidR="00C14F29">
        <w:rPr>
          <w:rFonts w:ascii="微软雅黑" w:eastAsia="微软雅黑" w:hAnsi="微软雅黑"/>
        </w:rPr>
        <w:t>单元及互联网络</w:t>
      </w:r>
      <w:r w:rsidR="008B68FA">
        <w:rPr>
          <w:rFonts w:ascii="微软雅黑" w:eastAsia="微软雅黑" w:hAnsi="微软雅黑" w:hint="eastAsia"/>
        </w:rPr>
        <w:t>实现</w:t>
      </w:r>
    </w:p>
    <w:p w:rsidR="003674F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6.3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</w:p>
    <w:p w:rsidR="00CF169F" w:rsidRDefault="00CF169F" w:rsidP="00D323F6">
      <w:pPr>
        <w:spacing w:line="240" w:lineRule="exact"/>
        <w:rPr>
          <w:rFonts w:ascii="微软雅黑" w:eastAsia="微软雅黑" w:hAnsi="微软雅黑"/>
        </w:rPr>
      </w:pPr>
    </w:p>
    <w:p w:rsidR="00331F12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          </w:t>
      </w:r>
      <w:r w:rsidR="00D84A0E">
        <w:rPr>
          <w:rFonts w:ascii="微软雅黑" w:eastAsia="微软雅黑" w:hAnsi="微软雅黑"/>
        </w:rPr>
        <w:t>---- 3000</w:t>
      </w:r>
      <w:r w:rsidR="00D84A0E">
        <w:rPr>
          <w:rFonts w:ascii="微软雅黑" w:eastAsia="微软雅黑" w:hAnsi="微软雅黑" w:hint="eastAsia"/>
        </w:rPr>
        <w:t>字</w:t>
      </w: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</w:p>
    <w:p w:rsidR="00CF169F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</w:p>
    <w:p w:rsidR="00CE61EB" w:rsidRDefault="00CE61E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360" w:rsidRDefault="00BE4360" w:rsidP="00CF6D10">
      <w:r>
        <w:separator/>
      </w:r>
    </w:p>
  </w:endnote>
  <w:endnote w:type="continuationSeparator" w:id="0">
    <w:p w:rsidR="00BE4360" w:rsidRDefault="00BE4360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360" w:rsidRDefault="00BE4360" w:rsidP="00CF6D10">
      <w:r>
        <w:separator/>
      </w:r>
    </w:p>
  </w:footnote>
  <w:footnote w:type="continuationSeparator" w:id="0">
    <w:p w:rsidR="00BE4360" w:rsidRDefault="00BE4360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6C9B"/>
    <w:rsid w:val="00020E9E"/>
    <w:rsid w:val="0002269D"/>
    <w:rsid w:val="00066B09"/>
    <w:rsid w:val="00071177"/>
    <w:rsid w:val="00071183"/>
    <w:rsid w:val="0009094A"/>
    <w:rsid w:val="000C57CD"/>
    <w:rsid w:val="000D38E5"/>
    <w:rsid w:val="001275A0"/>
    <w:rsid w:val="00127D7C"/>
    <w:rsid w:val="00130EF3"/>
    <w:rsid w:val="001468DC"/>
    <w:rsid w:val="00160340"/>
    <w:rsid w:val="001604DA"/>
    <w:rsid w:val="0016330F"/>
    <w:rsid w:val="00176EC9"/>
    <w:rsid w:val="0019369B"/>
    <w:rsid w:val="00196DE8"/>
    <w:rsid w:val="001A651B"/>
    <w:rsid w:val="001C56DD"/>
    <w:rsid w:val="001D7F5E"/>
    <w:rsid w:val="00207E13"/>
    <w:rsid w:val="00214664"/>
    <w:rsid w:val="00214CA5"/>
    <w:rsid w:val="00237702"/>
    <w:rsid w:val="00251EA0"/>
    <w:rsid w:val="00252D99"/>
    <w:rsid w:val="00260FC0"/>
    <w:rsid w:val="00270453"/>
    <w:rsid w:val="00282E8F"/>
    <w:rsid w:val="002A447B"/>
    <w:rsid w:val="002B5839"/>
    <w:rsid w:val="002D7712"/>
    <w:rsid w:val="002F0953"/>
    <w:rsid w:val="002F770A"/>
    <w:rsid w:val="00311DB6"/>
    <w:rsid w:val="003208FD"/>
    <w:rsid w:val="00324C40"/>
    <w:rsid w:val="00325C93"/>
    <w:rsid w:val="00331F12"/>
    <w:rsid w:val="00347F41"/>
    <w:rsid w:val="003530A2"/>
    <w:rsid w:val="00354EEA"/>
    <w:rsid w:val="00366E95"/>
    <w:rsid w:val="003674FF"/>
    <w:rsid w:val="0037587F"/>
    <w:rsid w:val="00382FB7"/>
    <w:rsid w:val="003858E1"/>
    <w:rsid w:val="00396655"/>
    <w:rsid w:val="003D1F3C"/>
    <w:rsid w:val="003D5112"/>
    <w:rsid w:val="004217EC"/>
    <w:rsid w:val="004260BB"/>
    <w:rsid w:val="0043775A"/>
    <w:rsid w:val="00456051"/>
    <w:rsid w:val="004A3530"/>
    <w:rsid w:val="004A4DEB"/>
    <w:rsid w:val="004F4821"/>
    <w:rsid w:val="004F4FF6"/>
    <w:rsid w:val="00502F2C"/>
    <w:rsid w:val="00507FEA"/>
    <w:rsid w:val="00510714"/>
    <w:rsid w:val="00513A94"/>
    <w:rsid w:val="0054478F"/>
    <w:rsid w:val="0056491C"/>
    <w:rsid w:val="005820C6"/>
    <w:rsid w:val="005E6F1C"/>
    <w:rsid w:val="00610220"/>
    <w:rsid w:val="00621E20"/>
    <w:rsid w:val="00623D92"/>
    <w:rsid w:val="00647539"/>
    <w:rsid w:val="006A72B0"/>
    <w:rsid w:val="006B1085"/>
    <w:rsid w:val="006D4E7D"/>
    <w:rsid w:val="006E0F83"/>
    <w:rsid w:val="006F2956"/>
    <w:rsid w:val="006F7106"/>
    <w:rsid w:val="00727B71"/>
    <w:rsid w:val="00795870"/>
    <w:rsid w:val="007A4B32"/>
    <w:rsid w:val="007A58BA"/>
    <w:rsid w:val="007B3AFB"/>
    <w:rsid w:val="007B6A8A"/>
    <w:rsid w:val="007C5361"/>
    <w:rsid w:val="007F7F96"/>
    <w:rsid w:val="008116B3"/>
    <w:rsid w:val="00892EAA"/>
    <w:rsid w:val="008A3FF7"/>
    <w:rsid w:val="008B68FA"/>
    <w:rsid w:val="008D3C25"/>
    <w:rsid w:val="008E7F4D"/>
    <w:rsid w:val="00931455"/>
    <w:rsid w:val="009316D2"/>
    <w:rsid w:val="00932622"/>
    <w:rsid w:val="00975C15"/>
    <w:rsid w:val="00991C2F"/>
    <w:rsid w:val="00995325"/>
    <w:rsid w:val="009D0EBE"/>
    <w:rsid w:val="009E24E0"/>
    <w:rsid w:val="009F75D1"/>
    <w:rsid w:val="00A31921"/>
    <w:rsid w:val="00A36D0A"/>
    <w:rsid w:val="00A52AC6"/>
    <w:rsid w:val="00A56EDC"/>
    <w:rsid w:val="00AF5EE5"/>
    <w:rsid w:val="00B01FC6"/>
    <w:rsid w:val="00B06D55"/>
    <w:rsid w:val="00B518FF"/>
    <w:rsid w:val="00B539D7"/>
    <w:rsid w:val="00B70360"/>
    <w:rsid w:val="00B754C3"/>
    <w:rsid w:val="00BE1EDF"/>
    <w:rsid w:val="00BE4360"/>
    <w:rsid w:val="00C14F29"/>
    <w:rsid w:val="00C34D14"/>
    <w:rsid w:val="00C42E29"/>
    <w:rsid w:val="00C560A3"/>
    <w:rsid w:val="00C63148"/>
    <w:rsid w:val="00C63F50"/>
    <w:rsid w:val="00CD75A9"/>
    <w:rsid w:val="00CE61EB"/>
    <w:rsid w:val="00CF169F"/>
    <w:rsid w:val="00CF6D10"/>
    <w:rsid w:val="00D040F8"/>
    <w:rsid w:val="00D20B1C"/>
    <w:rsid w:val="00D323F6"/>
    <w:rsid w:val="00D66C3B"/>
    <w:rsid w:val="00D67DC3"/>
    <w:rsid w:val="00D7230D"/>
    <w:rsid w:val="00D84A0E"/>
    <w:rsid w:val="00DA07D4"/>
    <w:rsid w:val="00DB21BA"/>
    <w:rsid w:val="00DD2210"/>
    <w:rsid w:val="00E56383"/>
    <w:rsid w:val="00E60B14"/>
    <w:rsid w:val="00E858D0"/>
    <w:rsid w:val="00EE01B0"/>
    <w:rsid w:val="00EE5A79"/>
    <w:rsid w:val="00F07743"/>
    <w:rsid w:val="00F27FC3"/>
    <w:rsid w:val="00F47CEA"/>
    <w:rsid w:val="00F615AC"/>
    <w:rsid w:val="00F75CE9"/>
    <w:rsid w:val="00F82B02"/>
    <w:rsid w:val="00F91E94"/>
    <w:rsid w:val="00FA5D1F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28F51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153</cp:revision>
  <dcterms:created xsi:type="dcterms:W3CDTF">2018-09-13T06:29:00Z</dcterms:created>
  <dcterms:modified xsi:type="dcterms:W3CDTF">2018-12-07T12:58:00Z</dcterms:modified>
</cp:coreProperties>
</file>