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FEE" w:rsidRPr="00D03FEE" w:rsidRDefault="00D03FEE" w:rsidP="00D03FEE">
      <w:pPr>
        <w:wordWrap w:val="0"/>
        <w:jc w:val="right"/>
        <w:rPr>
          <w:rFonts w:ascii="Times New Roman" w:hAnsi="Times New Roman" w:cs="Times New Roman"/>
          <w:b/>
          <w:sz w:val="28"/>
          <w:szCs w:val="28"/>
        </w:rPr>
      </w:pPr>
      <w:bookmarkStart w:id="0" w:name="_Toc471906915"/>
      <w:bookmarkStart w:id="1" w:name="_Toc471907786"/>
      <w:bookmarkStart w:id="2" w:name="_Toc471908259"/>
      <w:bookmarkStart w:id="3" w:name="_Toc471908359"/>
      <w:bookmarkStart w:id="4" w:name="_Toc499802867"/>
      <w:r w:rsidRPr="00D03FEE">
        <w:rPr>
          <w:rFonts w:ascii="Times New Roman" w:hAnsi="Times New Roman" w:cs="Times New Roman" w:hint="eastAsia"/>
          <w:b/>
          <w:sz w:val="28"/>
          <w:szCs w:val="28"/>
        </w:rPr>
        <w:t>密级：</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保密期限：</w:t>
      </w:r>
      <w:r w:rsidRPr="00D03FEE">
        <w:rPr>
          <w:rFonts w:ascii="Times New Roman" w:hAnsi="Times New Roman" w:cs="Times New Roman" w:hint="eastAsia"/>
          <w:b/>
          <w:sz w:val="28"/>
          <w:szCs w:val="28"/>
        </w:rPr>
        <w:t xml:space="preserve"> </w:t>
      </w:r>
      <w:r w:rsidRPr="00D03FEE">
        <w:rPr>
          <w:rFonts w:ascii="Times New Roman" w:hAnsi="Times New Roman" w:cs="Times New Roman"/>
          <w:b/>
          <w:sz w:val="28"/>
          <w:szCs w:val="28"/>
        </w:rPr>
        <w:t xml:space="preserve">   </w:t>
      </w:r>
    </w:p>
    <w:p w:rsidR="00D03FEE" w:rsidRPr="00D03FEE" w:rsidRDefault="00D03FEE" w:rsidP="00D03FEE">
      <w:pPr>
        <w:rPr>
          <w:rFonts w:ascii="Times New Roman" w:hAnsi="Times New Roman" w:cs="Times New Roman"/>
          <w:b/>
          <w:sz w:val="28"/>
          <w:szCs w:val="28"/>
        </w:rPr>
      </w:pPr>
    </w:p>
    <w:p w:rsidR="00D03FEE" w:rsidRPr="00D03FEE" w:rsidRDefault="00D03FEE" w:rsidP="00D03FEE">
      <w:pPr>
        <w:rPr>
          <w:rFonts w:ascii="Times New Roman" w:hAnsi="Times New Roman" w:cs="Times New Roman"/>
        </w:rPr>
      </w:pPr>
    </w:p>
    <w:p w:rsidR="00D03FEE" w:rsidRPr="00D03FEE" w:rsidRDefault="00D03FEE" w:rsidP="00D03FEE">
      <w:pPr>
        <w:jc w:val="center"/>
        <w:rPr>
          <w:rFonts w:ascii="Times New Roman" w:hAnsi="Times New Roman" w:cs="Times New Roman"/>
        </w:rPr>
      </w:pPr>
      <w:r w:rsidRPr="00D03FEE">
        <w:rPr>
          <w:rFonts w:ascii="Times New Roman" w:hAnsi="Times New Roman" w:cs="Times New Roman" w:hint="eastAsia"/>
        </w:rPr>
        <w:t xml:space="preserve"> </w:t>
      </w:r>
      <w:r w:rsidRPr="00D03FEE">
        <w:rPr>
          <w:rFonts w:ascii="Times New Roman" w:hAnsi="Times New Roman" w:cs="Times New Roman" w:hint="eastAsia"/>
          <w:noProof/>
        </w:rPr>
        <w:drawing>
          <wp:inline distT="0" distB="0" distL="0" distR="0" wp14:anchorId="30139E47" wp14:editId="7BABC5E2">
            <wp:extent cx="4563745" cy="1144905"/>
            <wp:effectExtent l="0" t="0" r="8255" b="0"/>
            <wp:docPr id="6" name="图片 6"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D03FEE" w:rsidRPr="00D03FEE" w:rsidRDefault="00D03FEE" w:rsidP="00D03FEE">
      <w:pPr>
        <w:jc w:val="center"/>
        <w:rPr>
          <w:rFonts w:ascii="黑体" w:eastAsia="黑体" w:hAnsi="Times New Roman" w:cs="Times New Roman"/>
          <w:b/>
          <w:sz w:val="64"/>
          <w:szCs w:val="52"/>
        </w:rPr>
      </w:pPr>
      <w:r w:rsidRPr="00D03FEE">
        <w:rPr>
          <w:rFonts w:ascii="黑体" w:eastAsia="黑体" w:hAnsi="Times New Roman" w:cs="Times New Roman" w:hint="eastAsia"/>
          <w:b/>
          <w:sz w:val="64"/>
          <w:szCs w:val="52"/>
        </w:rPr>
        <w:t>硕士学位论文</w:t>
      </w:r>
    </w:p>
    <w:p w:rsidR="00D03FEE" w:rsidRPr="00D03FEE" w:rsidRDefault="00D03FEE" w:rsidP="00D03FEE">
      <w:pPr>
        <w:jc w:val="center"/>
        <w:rPr>
          <w:rFonts w:ascii="Times New Roman" w:hAnsi="Times New Roman" w:cs="Times New Roman"/>
        </w:rPr>
      </w:pPr>
    </w:p>
    <w:p w:rsidR="00D03FEE" w:rsidRPr="00D03FEE" w:rsidRDefault="00D03FEE" w:rsidP="00D03FEE">
      <w:pPr>
        <w:jc w:val="center"/>
        <w:rPr>
          <w:rFonts w:ascii="Times New Roman" w:hAnsi="Times New Roman" w:cs="Times New Roman"/>
        </w:rPr>
      </w:pPr>
      <w:r w:rsidRPr="00D03FEE">
        <w:rPr>
          <w:rFonts w:ascii="Times New Roman" w:hAnsi="Times New Roman" w:cs="Times New Roman" w:hint="eastAsia"/>
          <w:noProof/>
        </w:rPr>
        <w:drawing>
          <wp:inline distT="0" distB="0" distL="0" distR="0" wp14:anchorId="07D362DF" wp14:editId="5384AA8D">
            <wp:extent cx="1240155" cy="1200785"/>
            <wp:effectExtent l="0" t="0" r="0" b="0"/>
            <wp:docPr id="5" name="图片 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D03FEE" w:rsidRPr="00D03FEE" w:rsidRDefault="00D03FEE" w:rsidP="00D03FEE">
      <w:pPr>
        <w:jc w:val="center"/>
        <w:rPr>
          <w:rFonts w:ascii="黑体" w:eastAsia="黑体" w:hAnsi="Times New Roman" w:cs="Times New Roman"/>
          <w:b/>
          <w:sz w:val="52"/>
          <w:szCs w:val="52"/>
        </w:rPr>
      </w:pPr>
      <w:r w:rsidRPr="00D03FEE">
        <w:rPr>
          <w:rFonts w:ascii="黑体" w:eastAsia="黑体" w:hAnsi="Times New Roman" w:cs="Times New Roman" w:hint="eastAsia"/>
          <w:b/>
          <w:sz w:val="52"/>
          <w:szCs w:val="52"/>
        </w:rPr>
        <w:t xml:space="preserve">  </w:t>
      </w:r>
    </w:p>
    <w:p w:rsidR="00D03FEE" w:rsidRPr="00D03FEE" w:rsidRDefault="00D03FEE" w:rsidP="00D03FEE">
      <w:pPr>
        <w:rPr>
          <w:rFonts w:ascii="Times New Roman" w:hAnsi="Times New Roman" w:cs="Times New Roman"/>
        </w:rPr>
      </w:pPr>
    </w:p>
    <w:p w:rsidR="00D03FEE" w:rsidRPr="00D03FEE" w:rsidRDefault="00D03FEE" w:rsidP="00D03FEE">
      <w:pPr>
        <w:ind w:firstLineChars="300" w:firstLine="1084"/>
        <w:rPr>
          <w:rFonts w:cs="Times New Roman"/>
          <w:b/>
          <w:sz w:val="36"/>
          <w:szCs w:val="32"/>
          <w:u w:val="single"/>
        </w:rPr>
      </w:pPr>
      <w:r w:rsidRPr="00D03FEE">
        <w:rPr>
          <w:rFonts w:ascii="Times New Roman" w:hAnsi="Times New Roman" w:cs="Times New Roman" w:hint="eastAsia"/>
          <w:b/>
          <w:sz w:val="36"/>
          <w:szCs w:val="32"/>
        </w:rPr>
        <w:t>题目：</w:t>
      </w:r>
      <w:r w:rsidRPr="00D03FEE">
        <w:rPr>
          <w:rFonts w:cs="Times New Roman" w:hint="eastAsia"/>
          <w:b/>
          <w:sz w:val="36"/>
          <w:szCs w:val="32"/>
          <w:u w:val="single"/>
        </w:rPr>
        <w:t xml:space="preserve">  面向</w:t>
      </w:r>
      <w:r w:rsidR="006502BE">
        <w:rPr>
          <w:rFonts w:cs="Times New Roman" w:hint="eastAsia"/>
          <w:b/>
          <w:sz w:val="36"/>
          <w:szCs w:val="32"/>
          <w:u w:val="single"/>
        </w:rPr>
        <w:t>TTA架构ASIP设计的</w:t>
      </w:r>
      <w:r w:rsidRPr="00D03FEE">
        <w:rPr>
          <w:rFonts w:cs="Times New Roman" w:hint="eastAsia"/>
          <w:b/>
          <w:sz w:val="36"/>
          <w:szCs w:val="32"/>
          <w:u w:val="single"/>
        </w:rPr>
        <w:t xml:space="preserve">  </w:t>
      </w:r>
    </w:p>
    <w:p w:rsidR="00D03FEE" w:rsidRPr="00D03FEE" w:rsidRDefault="00D03FEE" w:rsidP="00D03FEE">
      <w:pPr>
        <w:ind w:firstLineChars="495" w:firstLine="1789"/>
        <w:rPr>
          <w:rFonts w:cs="Times New Roman"/>
          <w:b/>
          <w:sz w:val="32"/>
          <w:szCs w:val="32"/>
          <w:u w:val="single"/>
        </w:rPr>
      </w:pPr>
      <w:r w:rsidRPr="00D03FEE">
        <w:rPr>
          <w:rFonts w:cs="Times New Roman" w:hint="eastAsia"/>
          <w:b/>
          <w:sz w:val="36"/>
          <w:szCs w:val="32"/>
        </w:rPr>
        <w:t xml:space="preserve">  </w:t>
      </w:r>
      <w:r w:rsidRPr="00D03FEE">
        <w:rPr>
          <w:rFonts w:cs="Times New Roman" w:hint="eastAsia"/>
          <w:b/>
          <w:sz w:val="36"/>
          <w:szCs w:val="32"/>
          <w:u w:val="single"/>
        </w:rPr>
        <w:t xml:space="preserve">      </w:t>
      </w:r>
      <w:r w:rsidR="006502BE">
        <w:rPr>
          <w:rFonts w:cs="Times New Roman" w:hint="eastAsia"/>
          <w:b/>
          <w:sz w:val="36"/>
          <w:szCs w:val="32"/>
          <w:u w:val="single"/>
        </w:rPr>
        <w:t>深度神经网络优化</w:t>
      </w:r>
      <w:r w:rsidRPr="00D03FEE">
        <w:rPr>
          <w:rFonts w:cs="Times New Roman" w:hint="eastAsia"/>
          <w:b/>
          <w:sz w:val="36"/>
          <w:szCs w:val="32"/>
          <w:u w:val="single"/>
        </w:rPr>
        <w:t xml:space="preserve">     </w:t>
      </w:r>
    </w:p>
    <w:p w:rsidR="00D03FEE" w:rsidRPr="00D03FEE" w:rsidRDefault="00D03FEE" w:rsidP="00D03FEE">
      <w:pPr>
        <w:rPr>
          <w:rFonts w:ascii="Times New Roman" w:hAnsi="Times New Roman" w:cs="Times New Roman"/>
        </w:rPr>
      </w:pPr>
    </w:p>
    <w:p w:rsidR="00D03FEE" w:rsidRPr="00D03FEE" w:rsidRDefault="00D03FEE" w:rsidP="00D03FE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号：</w:t>
      </w:r>
      <w:r w:rsidRPr="00D03FEE">
        <w:rPr>
          <w:rFonts w:cs="Times New Roman" w:hint="eastAsia"/>
          <w:b/>
          <w:sz w:val="28"/>
          <w:szCs w:val="28"/>
          <w:u w:val="single"/>
        </w:rPr>
        <w:t xml:space="preserve">  </w:t>
      </w:r>
      <w:r w:rsidRPr="00D03FEE">
        <w:rPr>
          <w:rFonts w:cs="Times New Roman"/>
          <w:b/>
          <w:sz w:val="28"/>
          <w:szCs w:val="28"/>
          <w:u w:val="single"/>
        </w:rPr>
        <w:t xml:space="preserve"> </w:t>
      </w:r>
      <w:r w:rsidR="00B64632">
        <w:rPr>
          <w:rFonts w:cs="Times New Roman"/>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    </w:t>
      </w:r>
    </w:p>
    <w:p w:rsidR="00D03FEE" w:rsidRPr="00D03FEE" w:rsidRDefault="00D03FEE" w:rsidP="00D03FEE">
      <w:pPr>
        <w:ind w:firstLineChars="890" w:firstLine="2502"/>
        <w:rPr>
          <w:rFonts w:cs="Times New Roman"/>
          <w:b/>
          <w:sz w:val="28"/>
          <w:szCs w:val="28"/>
          <w:u w:val="single"/>
        </w:rPr>
      </w:pPr>
      <w:r w:rsidRPr="00D03FEE">
        <w:rPr>
          <w:rFonts w:ascii="Times New Roman" w:hAnsi="Times New Roman" w:cs="Times New Roman" w:hint="eastAsia"/>
          <w:b/>
          <w:sz w:val="28"/>
          <w:szCs w:val="28"/>
        </w:rPr>
        <w:t>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名：</w:t>
      </w:r>
      <w:r w:rsidRPr="00D03FEE">
        <w:rPr>
          <w:rFonts w:cs="Times New Roman" w:hint="eastAsia"/>
          <w:b/>
          <w:sz w:val="28"/>
          <w:szCs w:val="28"/>
          <w:u w:val="single"/>
        </w:rPr>
        <w:t xml:space="preserve">     </w:t>
      </w:r>
      <w:r w:rsidR="006502BE">
        <w:rPr>
          <w:rFonts w:cs="Times New Roman"/>
          <w:b/>
          <w:sz w:val="28"/>
          <w:szCs w:val="28"/>
          <w:u w:val="single"/>
        </w:rPr>
        <w:t xml:space="preserve"> </w:t>
      </w:r>
      <w:r w:rsidR="00B64632">
        <w:rPr>
          <w:rFonts w:cs="Times New Roman" w:hint="eastAsia"/>
          <w:b/>
          <w:sz w:val="28"/>
          <w:szCs w:val="28"/>
          <w:u w:val="single"/>
        </w:rPr>
        <w:t xml:space="preserve"> </w:t>
      </w:r>
      <w:r w:rsidR="00B64632">
        <w:rPr>
          <w:rFonts w:cs="Times New Roman"/>
          <w:b/>
          <w:sz w:val="28"/>
          <w:szCs w:val="28"/>
          <w:u w:val="single"/>
        </w:rPr>
        <w:t xml:space="preserve">     </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 </w:t>
      </w:r>
    </w:p>
    <w:p w:rsidR="00D03FEE" w:rsidRPr="00D03FEE" w:rsidRDefault="00D03FEE" w:rsidP="00D03FEE">
      <w:pPr>
        <w:ind w:firstLineChars="890" w:firstLine="2502"/>
        <w:rPr>
          <w:rFonts w:cs="Times New Roman"/>
          <w:b/>
          <w:sz w:val="28"/>
          <w:szCs w:val="28"/>
          <w:u w:val="single"/>
        </w:rPr>
      </w:pPr>
      <w:r w:rsidRPr="00D03FEE">
        <w:rPr>
          <w:rFonts w:ascii="Times New Roman" w:hAnsi="Times New Roman" w:cs="Times New Roman" w:hint="eastAsia"/>
          <w:b/>
          <w:sz w:val="28"/>
          <w:szCs w:val="28"/>
        </w:rPr>
        <w:t>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业：</w:t>
      </w:r>
      <w:r w:rsidRPr="00D03FEE">
        <w:rPr>
          <w:rFonts w:cs="Times New Roman" w:hint="eastAsia"/>
          <w:b/>
          <w:sz w:val="28"/>
          <w:szCs w:val="28"/>
          <w:u w:val="single"/>
        </w:rPr>
        <w:t xml:space="preserve">  信息与通信工程  </w:t>
      </w:r>
    </w:p>
    <w:p w:rsidR="00D03FEE" w:rsidRPr="00D03FEE" w:rsidRDefault="00D03FEE" w:rsidP="00D03FEE">
      <w:pPr>
        <w:ind w:firstLineChars="890" w:firstLine="2502"/>
        <w:rPr>
          <w:rFonts w:ascii="Times New Roman" w:hAnsi="Times New Roman" w:cs="Times New Roman"/>
          <w:b/>
          <w:sz w:val="28"/>
          <w:szCs w:val="28"/>
          <w:u w:val="single"/>
        </w:rPr>
      </w:pPr>
      <w:r w:rsidRPr="00D03FEE">
        <w:rPr>
          <w:rFonts w:ascii="Times New Roman" w:hAnsi="Times New Roman" w:cs="Times New Roman" w:hint="eastAsia"/>
          <w:b/>
          <w:sz w:val="28"/>
          <w:szCs w:val="28"/>
        </w:rPr>
        <w:t>导</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师：</w:t>
      </w:r>
      <w:r w:rsidRPr="00D03FEE">
        <w:rPr>
          <w:rFonts w:cs="Times New Roman" w:hint="eastAsia"/>
          <w:b/>
          <w:sz w:val="28"/>
          <w:szCs w:val="28"/>
          <w:u w:val="single"/>
        </w:rPr>
        <w:t xml:space="preserve">     </w:t>
      </w:r>
      <w:r w:rsidRPr="00D03FEE">
        <w:rPr>
          <w:rFonts w:cs="Times New Roman"/>
          <w:b/>
          <w:sz w:val="28"/>
          <w:szCs w:val="28"/>
          <w:u w:val="single"/>
        </w:rPr>
        <w:t xml:space="preserve"> </w:t>
      </w:r>
      <w:r w:rsidR="00B64632">
        <w:rPr>
          <w:rFonts w:cs="Times New Roman" w:hint="eastAsia"/>
          <w:b/>
          <w:sz w:val="28"/>
          <w:szCs w:val="28"/>
          <w:u w:val="single"/>
        </w:rPr>
        <w:t xml:space="preserve"> </w:t>
      </w:r>
      <w:r w:rsidR="00B64632">
        <w:rPr>
          <w:rFonts w:cs="Times New Roman"/>
          <w:b/>
          <w:sz w:val="28"/>
          <w:szCs w:val="28"/>
          <w:u w:val="single"/>
        </w:rPr>
        <w:t xml:space="preserve">     </w:t>
      </w:r>
      <w:r w:rsidRPr="00D03FEE">
        <w:rPr>
          <w:rFonts w:cs="Times New Roman" w:hint="eastAsia"/>
          <w:b/>
          <w:sz w:val="28"/>
          <w:szCs w:val="28"/>
          <w:u w:val="single"/>
        </w:rPr>
        <w:t xml:space="preserve">    </w:t>
      </w:r>
      <w:r w:rsidRPr="00D03FEE">
        <w:rPr>
          <w:rFonts w:cs="Times New Roman"/>
          <w:b/>
          <w:sz w:val="28"/>
          <w:szCs w:val="28"/>
          <w:u w:val="single"/>
        </w:rPr>
        <w:t xml:space="preserve">  </w:t>
      </w:r>
    </w:p>
    <w:p w:rsidR="00D03FEE" w:rsidRPr="00D03FEE" w:rsidRDefault="00D03FEE" w:rsidP="00D03FE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院：</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信息与通信工程  </w:t>
      </w:r>
    </w:p>
    <w:p w:rsidR="00D03FEE" w:rsidRPr="00D03FEE" w:rsidRDefault="00D03FEE" w:rsidP="00D03FEE">
      <w:pPr>
        <w:ind w:firstLineChars="890" w:firstLine="2502"/>
        <w:rPr>
          <w:rFonts w:ascii="Times New Roman" w:hAnsi="Times New Roman" w:cs="Times New Roman"/>
          <w:b/>
          <w:sz w:val="28"/>
          <w:szCs w:val="28"/>
          <w:u w:val="single"/>
        </w:rPr>
      </w:pPr>
    </w:p>
    <w:p w:rsidR="00D03FEE" w:rsidRPr="00D03FEE" w:rsidRDefault="00D03FEE" w:rsidP="00D03FEE">
      <w:pPr>
        <w:ind w:firstLineChars="1490" w:firstLine="4188"/>
        <w:rPr>
          <w:rFonts w:ascii="Times New Roman" w:hAnsi="Times New Roman" w:cs="Times New Roman"/>
          <w:b/>
          <w:sz w:val="28"/>
          <w:szCs w:val="28"/>
        </w:rPr>
      </w:pPr>
      <w:r w:rsidRPr="00D03FEE">
        <w:rPr>
          <w:rFonts w:ascii="Times New Roman" w:hAnsi="Times New Roman" w:cs="Times New Roman" w:hint="eastAsia"/>
          <w:b/>
          <w:sz w:val="28"/>
          <w:szCs w:val="28"/>
        </w:rPr>
        <w:t>2</w:t>
      </w:r>
      <w:r w:rsidRPr="00D03FEE">
        <w:rPr>
          <w:rFonts w:ascii="Times New Roman" w:hAnsi="Times New Roman" w:cs="Times New Roman"/>
          <w:b/>
          <w:sz w:val="28"/>
          <w:szCs w:val="28"/>
        </w:rPr>
        <w:t>019</w:t>
      </w:r>
      <w:r w:rsidRPr="00D03FEE">
        <w:rPr>
          <w:rFonts w:ascii="Times New Roman" w:hAnsi="Times New Roman" w:cs="Times New Roman" w:hint="eastAsia"/>
          <w:b/>
          <w:sz w:val="28"/>
          <w:szCs w:val="28"/>
        </w:rPr>
        <w:t>年</w:t>
      </w:r>
      <w:r w:rsidRPr="00D03FEE">
        <w:rPr>
          <w:rFonts w:ascii="Times New Roman" w:hAnsi="Times New Roman" w:cs="Times New Roman"/>
          <w:b/>
          <w:sz w:val="28"/>
          <w:szCs w:val="28"/>
        </w:rPr>
        <w:t>1</w:t>
      </w:r>
      <w:r w:rsidRPr="00D03FEE">
        <w:rPr>
          <w:rFonts w:ascii="Times New Roman" w:hAnsi="Times New Roman" w:cs="Times New Roman" w:hint="eastAsia"/>
          <w:b/>
          <w:sz w:val="28"/>
          <w:szCs w:val="28"/>
        </w:rPr>
        <w:t>月</w:t>
      </w:r>
      <w:r w:rsidRPr="00D03FEE">
        <w:rPr>
          <w:rFonts w:ascii="Times New Roman" w:hAnsi="Times New Roman" w:cs="Times New Roman"/>
          <w:b/>
          <w:sz w:val="28"/>
          <w:szCs w:val="28"/>
        </w:rPr>
        <w:t>11</w:t>
      </w:r>
      <w:r w:rsidRPr="00D03FEE">
        <w:rPr>
          <w:rFonts w:ascii="Times New Roman" w:hAnsi="Times New Roman" w:cs="Times New Roman" w:hint="eastAsia"/>
          <w:b/>
          <w:sz w:val="28"/>
          <w:szCs w:val="28"/>
        </w:rPr>
        <w:t>日</w:t>
      </w:r>
    </w:p>
    <w:p w:rsidR="00D03FEE" w:rsidRPr="00D03FEE" w:rsidRDefault="00D03FEE" w:rsidP="00D03FEE">
      <w:pPr>
        <w:rPr>
          <w:rFonts w:ascii="等线" w:eastAsia="等线" w:hAnsi="等线" w:cs="Times New Roman"/>
        </w:rPr>
      </w:pPr>
    </w:p>
    <w:p w:rsidR="00D03FEE" w:rsidRPr="00D03FEE" w:rsidRDefault="00D03FEE" w:rsidP="00D03FEE">
      <w:pPr>
        <w:jc w:val="center"/>
        <w:rPr>
          <w:rFonts w:ascii="等线" w:eastAsia="等线" w:hAnsi="等线" w:cs="Times New Roman"/>
        </w:rPr>
      </w:pPr>
      <w:r w:rsidRPr="00D03FEE">
        <w:rPr>
          <w:rFonts w:ascii="等线" w:eastAsia="等线" w:hAnsi="等线" w:cs="Times New Roman"/>
          <w:noProof/>
        </w:rPr>
        <w:drawing>
          <wp:inline distT="0" distB="0" distL="0" distR="0" wp14:anchorId="238FBD23" wp14:editId="5C57C05B">
            <wp:extent cx="5274310" cy="1507490"/>
            <wp:effectExtent l="0" t="0" r="2540" b="0"/>
            <wp:docPr id="8" name="图片 8"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507794"/>
                    </a:xfrm>
                    <a:prstGeom prst="rect">
                      <a:avLst/>
                    </a:prstGeom>
                    <a:noFill/>
                    <a:ln>
                      <a:noFill/>
                    </a:ln>
                  </pic:spPr>
                </pic:pic>
              </a:graphicData>
            </a:graphic>
          </wp:inline>
        </w:drawing>
      </w:r>
    </w:p>
    <w:p w:rsidR="00D03FEE" w:rsidRPr="00D03FEE" w:rsidRDefault="00D03FEE" w:rsidP="00D03FEE">
      <w:pPr>
        <w:jc w:val="center"/>
        <w:outlineLvl w:val="0"/>
        <w:rPr>
          <w:rFonts w:ascii="等线" w:eastAsia="等线" w:hAnsi="等线" w:cs="Times New Roman"/>
        </w:rPr>
      </w:pPr>
    </w:p>
    <w:p w:rsidR="00D03FEE" w:rsidRPr="008E759F" w:rsidRDefault="00D03FEE" w:rsidP="008E759F">
      <w:pPr>
        <w:jc w:val="center"/>
        <w:rPr>
          <w:rFonts w:ascii="Times New Roman" w:hAnsi="Times New Roman" w:cs="Times New Roman"/>
          <w:b/>
          <w:sz w:val="52"/>
          <w:szCs w:val="52"/>
        </w:rPr>
      </w:pPr>
      <w:r w:rsidRPr="008E759F">
        <w:rPr>
          <w:rFonts w:ascii="Times New Roman" w:hAnsi="Times New Roman" w:cs="Times New Roman"/>
          <w:b/>
          <w:sz w:val="52"/>
          <w:szCs w:val="52"/>
        </w:rPr>
        <w:t>A Thesis for Master Degree</w:t>
      </w:r>
    </w:p>
    <w:p w:rsidR="00D03FEE" w:rsidRPr="00D03FEE" w:rsidRDefault="00D03FEE" w:rsidP="00D03FEE">
      <w:pPr>
        <w:rPr>
          <w:rFonts w:ascii="Times New Roman" w:eastAsia="等线" w:hAnsi="Times New Roman" w:cs="Times New Roman"/>
        </w:rPr>
      </w:pPr>
    </w:p>
    <w:p w:rsidR="00D03FEE" w:rsidRPr="00D03FEE" w:rsidRDefault="00D03FEE" w:rsidP="00D03FEE">
      <w:pPr>
        <w:rPr>
          <w:rFonts w:ascii="Times New Roman" w:eastAsia="等线" w:hAnsi="Times New Roman" w:cs="Times New Roman"/>
        </w:rPr>
      </w:pPr>
    </w:p>
    <w:p w:rsidR="00D03FEE" w:rsidRPr="008E759F" w:rsidRDefault="00D03FEE" w:rsidP="008E759F">
      <w:pPr>
        <w:jc w:val="center"/>
        <w:rPr>
          <w:rFonts w:ascii="Times New Roman" w:hAnsi="Times New Roman" w:cs="Times New Roman"/>
          <w:b/>
          <w:sz w:val="36"/>
          <w:szCs w:val="36"/>
          <w:u w:val="single"/>
        </w:rPr>
      </w:pPr>
      <w:r w:rsidRPr="008E759F">
        <w:rPr>
          <w:rFonts w:ascii="Times New Roman" w:hAnsi="Times New Roman" w:cs="Times New Roman"/>
          <w:b/>
          <w:sz w:val="36"/>
          <w:szCs w:val="36"/>
        </w:rPr>
        <w:t xml:space="preserve">TITLE: </w:t>
      </w:r>
      <w:r w:rsidRPr="008E759F">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OPTIMAL</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DESIGNS</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OF</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DEEP</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NEURAL</w:t>
      </w:r>
      <w:r w:rsidR="006502BE">
        <w:rPr>
          <w:rFonts w:ascii="Times New Roman" w:hAnsi="Times New Roman" w:cs="Times New Roman"/>
          <w:b/>
          <w:sz w:val="36"/>
          <w:szCs w:val="36"/>
          <w:u w:val="single"/>
        </w:rPr>
        <w:t xml:space="preserve">   </w:t>
      </w:r>
      <w:r w:rsidR="00543EA4">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NETWORKS</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ON</w:t>
      </w:r>
      <w:r w:rsidR="006502BE" w:rsidRPr="006502BE">
        <w:rPr>
          <w:rFonts w:ascii="Times New Roman" w:hAnsi="Times New Roman" w:cs="Times New Roman"/>
          <w:b/>
          <w:sz w:val="36"/>
          <w:szCs w:val="36"/>
          <w:u w:val="single"/>
        </w:rPr>
        <w:t xml:space="preserve"> TTA</w:t>
      </w:r>
      <w:r w:rsid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BASED</w:t>
      </w:r>
      <w:r w:rsidR="006502BE" w:rsidRPr="006502BE">
        <w:rPr>
          <w:rFonts w:ascii="Times New Roman" w:hAnsi="Times New Roman" w:cs="Times New Roman"/>
          <w:b/>
          <w:sz w:val="36"/>
          <w:szCs w:val="36"/>
          <w:u w:val="single"/>
        </w:rPr>
        <w:t xml:space="preserve"> </w:t>
      </w:r>
      <w:r w:rsidR="006502BE">
        <w:rPr>
          <w:rFonts w:ascii="Times New Roman" w:hAnsi="Times New Roman" w:cs="Times New Roman" w:hint="eastAsia"/>
          <w:b/>
          <w:sz w:val="36"/>
          <w:szCs w:val="36"/>
          <w:u w:val="single"/>
        </w:rPr>
        <w:t>ASIP</w:t>
      </w:r>
      <w:r w:rsidR="008E759F">
        <w:rPr>
          <w:rFonts w:ascii="Times New Roman" w:hAnsi="Times New Roman" w:cs="Times New Roman"/>
          <w:b/>
          <w:sz w:val="36"/>
          <w:szCs w:val="36"/>
          <w:u w:val="single"/>
        </w:rPr>
        <w:t xml:space="preserve"> </w:t>
      </w:r>
    </w:p>
    <w:p w:rsidR="00D03FEE" w:rsidRDefault="00D03FEE" w:rsidP="00D03FEE">
      <w:pPr>
        <w:rPr>
          <w:rFonts w:ascii="Times New Roman" w:eastAsia="等线" w:hAnsi="Times New Roman" w:cs="Times New Roman"/>
        </w:rPr>
      </w:pPr>
    </w:p>
    <w:p w:rsidR="006502BE" w:rsidRPr="006502BE" w:rsidRDefault="006502BE" w:rsidP="00D03FEE">
      <w:pPr>
        <w:rPr>
          <w:rFonts w:ascii="Times New Roman" w:eastAsia="等线" w:hAnsi="Times New Roman" w:cs="Times New Roman"/>
        </w:rPr>
      </w:pPr>
    </w:p>
    <w:p w:rsidR="00D03FEE" w:rsidRPr="00D03FEE" w:rsidRDefault="00D03FEE" w:rsidP="00D03FEE">
      <w:pPr>
        <w:rPr>
          <w:rFonts w:ascii="Times New Roman" w:eastAsia="等线" w:hAnsi="Times New Roman" w:cs="Times New Roman"/>
        </w:rPr>
      </w:pPr>
    </w:p>
    <w:tbl>
      <w:tblPr>
        <w:tblStyle w:val="13"/>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D03FEE" w:rsidRPr="00D03FEE" w:rsidTr="00D03FEE">
        <w:trPr>
          <w:trHeight w:val="567"/>
          <w:jc w:val="center"/>
        </w:trPr>
        <w:tc>
          <w:tcPr>
            <w:tcW w:w="3402" w:type="dxa"/>
          </w:tcPr>
          <w:p w:rsidR="00D03FEE" w:rsidRPr="00D03FEE" w:rsidRDefault="00D03FEE" w:rsidP="00D03FE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Student No.: </w:t>
            </w:r>
          </w:p>
        </w:tc>
        <w:tc>
          <w:tcPr>
            <w:tcW w:w="4082" w:type="dxa"/>
          </w:tcPr>
          <w:p w:rsidR="00D03FEE" w:rsidRPr="00D03FEE" w:rsidRDefault="00D03FEE" w:rsidP="00D03FEE">
            <w:pPr>
              <w:tabs>
                <w:tab w:val="center" w:pos="2100"/>
              </w:tabs>
              <w:spacing w:line="360" w:lineRule="auto"/>
              <w:rPr>
                <w:rFonts w:ascii="Times New Roman" w:eastAsia="等线" w:hAnsi="Times New Roman" w:cs="Times New Roman"/>
                <w:b/>
                <w:sz w:val="28"/>
                <w:szCs w:val="28"/>
              </w:rPr>
            </w:pPr>
          </w:p>
        </w:tc>
      </w:tr>
      <w:tr w:rsidR="00D03FEE" w:rsidRPr="00D03FEE" w:rsidTr="00D03FEE">
        <w:trPr>
          <w:trHeight w:val="567"/>
          <w:jc w:val="center"/>
        </w:trPr>
        <w:tc>
          <w:tcPr>
            <w:tcW w:w="3402" w:type="dxa"/>
          </w:tcPr>
          <w:p w:rsidR="00D03FEE" w:rsidRPr="00D03FEE" w:rsidRDefault="00D03FEE" w:rsidP="00D03FE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 Author:</w:t>
            </w:r>
          </w:p>
        </w:tc>
        <w:tc>
          <w:tcPr>
            <w:tcW w:w="4082" w:type="dxa"/>
          </w:tcPr>
          <w:p w:rsidR="00D03FEE" w:rsidRPr="00D03FEE" w:rsidRDefault="00D03FEE" w:rsidP="00D03FEE">
            <w:pPr>
              <w:tabs>
                <w:tab w:val="center" w:pos="2100"/>
              </w:tabs>
              <w:spacing w:line="360" w:lineRule="auto"/>
              <w:rPr>
                <w:rFonts w:ascii="Times New Roman" w:eastAsia="等线" w:hAnsi="Times New Roman" w:cs="Times New Roman"/>
                <w:b/>
                <w:sz w:val="28"/>
                <w:szCs w:val="28"/>
              </w:rPr>
            </w:pPr>
          </w:p>
        </w:tc>
      </w:tr>
      <w:tr w:rsidR="00D03FEE" w:rsidRPr="00D03FEE" w:rsidTr="00D03FEE">
        <w:trPr>
          <w:trHeight w:val="567"/>
          <w:jc w:val="center"/>
        </w:trPr>
        <w:tc>
          <w:tcPr>
            <w:tcW w:w="3402" w:type="dxa"/>
          </w:tcPr>
          <w:p w:rsidR="00D03FEE" w:rsidRPr="00D03FEE" w:rsidRDefault="00D03FEE" w:rsidP="00D03FE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Major:</w:t>
            </w:r>
          </w:p>
        </w:tc>
        <w:tc>
          <w:tcPr>
            <w:tcW w:w="4082" w:type="dxa"/>
          </w:tcPr>
          <w:p w:rsidR="00D03FEE" w:rsidRPr="00D03FEE" w:rsidRDefault="00D03FEE" w:rsidP="00D03FE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D03FEE" w:rsidRPr="00D03FEE" w:rsidRDefault="00D03FEE" w:rsidP="00D03FE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r w:rsidR="00D03FEE" w:rsidRPr="00D03FEE" w:rsidTr="00D03FEE">
        <w:trPr>
          <w:trHeight w:val="567"/>
          <w:jc w:val="center"/>
        </w:trPr>
        <w:tc>
          <w:tcPr>
            <w:tcW w:w="3402" w:type="dxa"/>
          </w:tcPr>
          <w:p w:rsidR="00D03FEE" w:rsidRPr="00D03FEE" w:rsidRDefault="00D03FEE" w:rsidP="00D03FE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Supervisor:</w:t>
            </w:r>
          </w:p>
        </w:tc>
        <w:tc>
          <w:tcPr>
            <w:tcW w:w="4082" w:type="dxa"/>
          </w:tcPr>
          <w:p w:rsidR="00D03FEE" w:rsidRPr="00D03FEE" w:rsidRDefault="00D03FEE" w:rsidP="00D03FEE">
            <w:pPr>
              <w:tabs>
                <w:tab w:val="center" w:pos="2100"/>
              </w:tabs>
              <w:spacing w:line="360" w:lineRule="auto"/>
              <w:rPr>
                <w:rFonts w:ascii="Times New Roman" w:eastAsia="等线" w:hAnsi="Times New Roman" w:cs="Times New Roman"/>
                <w:b/>
                <w:sz w:val="28"/>
                <w:szCs w:val="28"/>
              </w:rPr>
            </w:pPr>
          </w:p>
        </w:tc>
      </w:tr>
      <w:tr w:rsidR="00D03FEE" w:rsidRPr="00D03FEE" w:rsidTr="00D03FEE">
        <w:trPr>
          <w:trHeight w:val="567"/>
          <w:jc w:val="center"/>
        </w:trPr>
        <w:tc>
          <w:tcPr>
            <w:tcW w:w="3402" w:type="dxa"/>
          </w:tcPr>
          <w:p w:rsidR="00D03FEE" w:rsidRPr="00D03FEE" w:rsidRDefault="00D03FEE" w:rsidP="00D03FE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School:</w:t>
            </w:r>
          </w:p>
        </w:tc>
        <w:tc>
          <w:tcPr>
            <w:tcW w:w="4082" w:type="dxa"/>
          </w:tcPr>
          <w:p w:rsidR="00D03FEE" w:rsidRPr="00D03FEE" w:rsidRDefault="00D03FEE" w:rsidP="00D03FE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D03FEE" w:rsidRPr="00D03FEE" w:rsidRDefault="00D03FEE" w:rsidP="00D03FE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bl>
    <w:p w:rsidR="00D03FEE" w:rsidRPr="00D03FEE" w:rsidRDefault="00D03FEE" w:rsidP="00D03FEE">
      <w:pPr>
        <w:spacing w:line="360" w:lineRule="auto"/>
        <w:ind w:firstLineChars="890" w:firstLine="2492"/>
        <w:rPr>
          <w:rFonts w:ascii="Times New Roman" w:eastAsia="等线" w:hAnsi="Times New Roman" w:cs="Times New Roman"/>
          <w:b/>
          <w:sz w:val="28"/>
          <w:szCs w:val="28"/>
          <w:u w:val="single"/>
        </w:rPr>
      </w:pPr>
    </w:p>
    <w:p w:rsidR="00D03FEE" w:rsidRPr="00D03FEE" w:rsidRDefault="00D03FEE" w:rsidP="00D03FEE">
      <w:pPr>
        <w:spacing w:line="360" w:lineRule="auto"/>
        <w:ind w:firstLineChars="890" w:firstLine="2492"/>
        <w:rPr>
          <w:rFonts w:ascii="Times New Roman" w:eastAsia="等线" w:hAnsi="Times New Roman" w:cs="Times New Roman"/>
          <w:b/>
          <w:sz w:val="28"/>
          <w:szCs w:val="28"/>
          <w:u w:val="single"/>
        </w:rPr>
      </w:pPr>
    </w:p>
    <w:p w:rsidR="00D03FEE" w:rsidRPr="00D03FEE" w:rsidRDefault="00D03FEE" w:rsidP="00D03FEE">
      <w:pPr>
        <w:spacing w:line="360" w:lineRule="auto"/>
        <w:ind w:firstLineChars="1890" w:firstLine="5292"/>
        <w:rPr>
          <w:rFonts w:ascii="Times New Roman" w:eastAsia="等线" w:hAnsi="Times New Roman" w:cs="Times New Roman"/>
          <w:b/>
          <w:sz w:val="28"/>
          <w:szCs w:val="28"/>
        </w:rPr>
      </w:pPr>
      <w:r w:rsidRPr="00D03FEE">
        <w:rPr>
          <w:rFonts w:ascii="Times New Roman" w:eastAsia="等线" w:hAnsi="Times New Roman" w:cs="Times New Roman"/>
          <w:b/>
          <w:sz w:val="28"/>
          <w:szCs w:val="28"/>
        </w:rPr>
        <w:t>Jan. 11th, 2019</w:t>
      </w:r>
    </w:p>
    <w:p w:rsidR="00D03FEE" w:rsidRPr="00D03FEE" w:rsidRDefault="00D03FEE" w:rsidP="00D03FEE">
      <w:pPr>
        <w:rPr>
          <w:rFonts w:ascii="等线" w:eastAsia="等线" w:hAnsi="等线" w:cs="Times New Roman"/>
        </w:rPr>
      </w:pPr>
    </w:p>
    <w:p w:rsidR="006502BE" w:rsidRPr="00D03FEE" w:rsidRDefault="006502BE" w:rsidP="00D03FEE">
      <w:pPr>
        <w:spacing w:line="400" w:lineRule="exact"/>
        <w:ind w:firstLineChars="200" w:firstLine="480"/>
        <w:rPr>
          <w:rFonts w:cs="Times New Roman"/>
          <w:szCs w:val="20"/>
        </w:rPr>
      </w:pPr>
    </w:p>
    <w:p w:rsidR="00D03FEE" w:rsidRPr="00D03FEE" w:rsidRDefault="00D03FEE" w:rsidP="00D03FEE">
      <w:pPr>
        <w:spacing w:line="400" w:lineRule="exact"/>
        <w:jc w:val="center"/>
        <w:rPr>
          <w:rFonts w:ascii="Times New Roman" w:hAnsi="Times New Roman" w:cs="Times New Roman"/>
          <w:szCs w:val="20"/>
        </w:rPr>
      </w:pPr>
      <w:r w:rsidRPr="00D03FEE">
        <w:rPr>
          <w:rFonts w:ascii="Times New Roman" w:hAnsi="Times New Roman" w:cs="Times New Roman" w:hint="eastAsia"/>
          <w:szCs w:val="20"/>
        </w:rPr>
        <w:t>独创性（或创新性）声明</w:t>
      </w:r>
    </w:p>
    <w:p w:rsidR="00D03FEE" w:rsidRPr="00D03FEE" w:rsidRDefault="00D03FEE" w:rsidP="00D03FEE">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03FEE" w:rsidRPr="00D03FEE" w:rsidRDefault="00D03FEE" w:rsidP="00D03FEE">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申请学位论文与资料若有不实之处，本人承担一切相关责任。</w:t>
      </w:r>
    </w:p>
    <w:p w:rsidR="00D03FEE" w:rsidRPr="00D03FEE" w:rsidRDefault="00D03FEE" w:rsidP="00D03FEE">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本人签名：</w:t>
      </w:r>
      <w:r w:rsidRPr="00D03FEE">
        <w:rPr>
          <w:rFonts w:ascii="Times New Roman" w:hAnsi="Times New Roman" w:cs="Times New Roman" w:hint="eastAsia"/>
          <w:szCs w:val="20"/>
          <w:u w:val="single"/>
        </w:rPr>
        <w:t xml:space="preserve">                  </w:t>
      </w:r>
      <w:r w:rsidRPr="00D03FEE">
        <w:rPr>
          <w:rFonts w:ascii="Times New Roman" w:hAnsi="Times New Roman" w:cs="Times New Roman" w:hint="eastAsia"/>
          <w:szCs w:val="20"/>
        </w:rPr>
        <w:t xml:space="preserve">    </w:t>
      </w:r>
      <w:r w:rsidRPr="00D03FEE">
        <w:rPr>
          <w:rFonts w:ascii="Times New Roman" w:hAnsi="Times New Roman" w:cs="Times New Roman" w:hint="eastAsia"/>
          <w:szCs w:val="20"/>
        </w:rPr>
        <w:t>日期：</w:t>
      </w:r>
      <w:r w:rsidRPr="00D03FEE">
        <w:rPr>
          <w:rFonts w:ascii="Times New Roman" w:hAnsi="Times New Roman" w:cs="Times New Roman" w:hint="eastAsia"/>
          <w:szCs w:val="20"/>
          <w:u w:val="single"/>
        </w:rPr>
        <w:t xml:space="preserve">                    </w:t>
      </w:r>
    </w:p>
    <w:p w:rsidR="00D03FEE" w:rsidRPr="00D03FEE" w:rsidRDefault="00D03FEE" w:rsidP="00D03FEE">
      <w:pPr>
        <w:spacing w:line="400" w:lineRule="exact"/>
        <w:ind w:firstLineChars="200" w:firstLine="480"/>
        <w:rPr>
          <w:rFonts w:ascii="Times New Roman" w:hAnsi="Times New Roman" w:cs="Times New Roman"/>
          <w:szCs w:val="20"/>
        </w:rPr>
      </w:pPr>
    </w:p>
    <w:p w:rsidR="00D03FEE" w:rsidRPr="00D03FEE" w:rsidRDefault="00D03FEE" w:rsidP="00D03FEE">
      <w:pPr>
        <w:spacing w:line="400" w:lineRule="exact"/>
        <w:ind w:firstLineChars="200" w:firstLine="480"/>
        <w:jc w:val="center"/>
        <w:rPr>
          <w:rFonts w:ascii="Times New Roman" w:hAnsi="Times New Roman" w:cs="Times New Roman"/>
          <w:szCs w:val="20"/>
        </w:rPr>
      </w:pPr>
      <w:r w:rsidRPr="00D03FEE">
        <w:rPr>
          <w:rFonts w:ascii="Times New Roman" w:hAnsi="Times New Roman" w:cs="Times New Roman" w:hint="eastAsia"/>
          <w:szCs w:val="20"/>
        </w:rPr>
        <w:t>关于论文使用授权的说明</w:t>
      </w:r>
    </w:p>
    <w:p w:rsidR="00D03FEE" w:rsidRPr="00D03FEE" w:rsidRDefault="00D03FEE" w:rsidP="00D03FEE">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本人</w:t>
      </w:r>
      <w:r w:rsidRPr="00D03FEE">
        <w:rPr>
          <w:rFonts w:ascii="Times New Roman" w:hAnsi="Times New Roman" w:cs="Times New Roman"/>
          <w:szCs w:val="20"/>
        </w:rPr>
        <w:t>完全了解</w:t>
      </w:r>
      <w:r w:rsidRPr="00D03FEE">
        <w:rPr>
          <w:rFonts w:ascii="Times New Roman" w:hAnsi="Times New Roman" w:cs="Times New Roman" w:hint="eastAsia"/>
          <w:szCs w:val="20"/>
        </w:rPr>
        <w:t>并同意北京邮电</w:t>
      </w:r>
      <w:r w:rsidRPr="00D03FEE">
        <w:rPr>
          <w:rFonts w:ascii="Times New Roman" w:hAnsi="Times New Roman" w:cs="Times New Roman"/>
          <w:szCs w:val="20"/>
        </w:rPr>
        <w:t>大学有关保留、</w:t>
      </w:r>
      <w:r w:rsidRPr="00D03FEE">
        <w:rPr>
          <w:rFonts w:ascii="Times New Roman" w:hAnsi="Times New Roman" w:cs="Times New Roman" w:hint="eastAsia"/>
          <w:szCs w:val="20"/>
        </w:rPr>
        <w:t>使用</w:t>
      </w:r>
      <w:r w:rsidRPr="00D03FEE">
        <w:rPr>
          <w:rFonts w:ascii="Times New Roman" w:hAnsi="Times New Roman" w:cs="Times New Roman"/>
          <w:szCs w:val="20"/>
        </w:rPr>
        <w:t>学位论文的规定，即：</w:t>
      </w:r>
      <w:r w:rsidRPr="00D03FEE">
        <w:rPr>
          <w:rFonts w:ascii="Times New Roman" w:hAnsi="Times New Roman" w:cs="Times New Roman" w:hint="eastAsia"/>
          <w:szCs w:val="20"/>
        </w:rPr>
        <w:t>北京邮电</w:t>
      </w:r>
      <w:r w:rsidRPr="00D03FEE">
        <w:rPr>
          <w:rFonts w:ascii="Times New Roman" w:hAnsi="Times New Roman" w:cs="Times New Roman"/>
          <w:szCs w:val="20"/>
        </w:rPr>
        <w:t>大学拥有以下关于学位论文</w:t>
      </w:r>
      <w:r w:rsidRPr="00D03FEE">
        <w:rPr>
          <w:rFonts w:ascii="Times New Roman" w:hAnsi="Times New Roman" w:cs="Times New Roman" w:hint="eastAsia"/>
          <w:szCs w:val="20"/>
        </w:rPr>
        <w:t>的无偿</w:t>
      </w:r>
      <w:r w:rsidRPr="00D03FEE">
        <w:rPr>
          <w:rFonts w:ascii="Times New Roman" w:hAnsi="Times New Roman" w:cs="Times New Roman"/>
          <w:szCs w:val="20"/>
        </w:rPr>
        <w:t>使用</w:t>
      </w:r>
      <w:r w:rsidRPr="00D03FEE">
        <w:rPr>
          <w:rFonts w:ascii="Times New Roman" w:hAnsi="Times New Roman" w:cs="Times New Roman" w:hint="eastAsia"/>
          <w:szCs w:val="20"/>
        </w:rPr>
        <w:t>权</w:t>
      </w:r>
      <w:r w:rsidRPr="00D03FEE">
        <w:rPr>
          <w:rFonts w:ascii="Times New Roman" w:hAnsi="Times New Roman" w:cs="Times New Roman"/>
          <w:szCs w:val="20"/>
        </w:rPr>
        <w:t>，具体包括：</w:t>
      </w:r>
      <w:r w:rsidRPr="00D03FEE">
        <w:rPr>
          <w:rFonts w:ascii="Times New Roman" w:hAnsi="Times New Roman" w:cs="Times New Roman" w:hint="eastAsia"/>
          <w:szCs w:val="20"/>
        </w:rPr>
        <w:t>学校有权保留并向国家有关部门或机构送交学位论文，有权允许学位论文被查阅和借阅；学校可以公布学位论文的全部或部分内容，</w:t>
      </w:r>
      <w:r w:rsidRPr="00D03FEE">
        <w:rPr>
          <w:rFonts w:ascii="Times New Roman" w:hAnsi="Times New Roman" w:cs="Times New Roman"/>
          <w:szCs w:val="20"/>
        </w:rPr>
        <w:t>有权</w:t>
      </w:r>
      <w:r w:rsidRPr="00D03FEE">
        <w:rPr>
          <w:rFonts w:ascii="Times New Roman" w:hAnsi="Times New Roman" w:cs="Times New Roman" w:hint="eastAsia"/>
          <w:szCs w:val="20"/>
        </w:rPr>
        <w:t>允许采用影印、缩印或其它复制手段保存、汇编学位论文，将学位论文的全部或部分内容编入有关数据库进行检索。（保密的学位论文在解密后遵守此规定）</w:t>
      </w:r>
    </w:p>
    <w:p w:rsidR="00D03FEE" w:rsidRPr="00D03FEE" w:rsidRDefault="00D03FEE" w:rsidP="00D03FEE">
      <w:pPr>
        <w:spacing w:line="400" w:lineRule="exact"/>
        <w:ind w:firstLineChars="200" w:firstLine="480"/>
        <w:rPr>
          <w:rFonts w:ascii="Times New Roman" w:hAnsi="Times New Roman" w:cs="Times New Roman"/>
          <w:szCs w:val="20"/>
        </w:rPr>
      </w:pPr>
    </w:p>
    <w:p w:rsidR="00D03FEE" w:rsidRPr="00D03FEE" w:rsidRDefault="00D03FEE" w:rsidP="00D03FEE">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本人签名：</w:t>
      </w:r>
      <w:r w:rsidRPr="00D03FEE">
        <w:rPr>
          <w:rFonts w:ascii="Times New Roman" w:hAnsi="Times New Roman" w:cs="Times New Roman" w:hint="eastAsia"/>
          <w:szCs w:val="20"/>
          <w:u w:val="single"/>
        </w:rPr>
        <w:t xml:space="preserve">                  </w:t>
      </w:r>
      <w:r w:rsidRPr="00D03FEE">
        <w:rPr>
          <w:rFonts w:ascii="Times New Roman" w:hAnsi="Times New Roman" w:cs="Times New Roman" w:hint="eastAsia"/>
          <w:szCs w:val="20"/>
        </w:rPr>
        <w:t xml:space="preserve">    </w:t>
      </w:r>
      <w:r w:rsidRPr="00D03FEE">
        <w:rPr>
          <w:rFonts w:ascii="Times New Roman" w:hAnsi="Times New Roman" w:cs="Times New Roman" w:hint="eastAsia"/>
          <w:szCs w:val="20"/>
        </w:rPr>
        <w:t>日期：</w:t>
      </w:r>
      <w:r w:rsidRPr="00D03FEE">
        <w:rPr>
          <w:rFonts w:ascii="Times New Roman" w:hAnsi="Times New Roman" w:cs="Times New Roman" w:hint="eastAsia"/>
          <w:szCs w:val="20"/>
          <w:u w:val="single"/>
        </w:rPr>
        <w:t xml:space="preserve">                    </w:t>
      </w:r>
    </w:p>
    <w:p w:rsidR="00D03FEE" w:rsidRPr="00557F64" w:rsidRDefault="00D03FEE" w:rsidP="00557F64">
      <w:pPr>
        <w:spacing w:line="400" w:lineRule="exact"/>
        <w:ind w:firstLineChars="200" w:firstLine="480"/>
        <w:rPr>
          <w:rFonts w:ascii="Times New Roman" w:hAnsi="Times New Roman" w:cs="Times New Roman"/>
          <w:szCs w:val="20"/>
        </w:rPr>
      </w:pPr>
      <w:r w:rsidRPr="00D03FEE">
        <w:rPr>
          <w:rFonts w:ascii="Times New Roman" w:hAnsi="Times New Roman" w:cs="Times New Roman" w:hint="eastAsia"/>
          <w:szCs w:val="20"/>
        </w:rPr>
        <w:t>导师签名：</w:t>
      </w:r>
      <w:r w:rsidRPr="00D03FEE">
        <w:rPr>
          <w:rFonts w:ascii="Times New Roman" w:hAnsi="Times New Roman" w:cs="Times New Roman" w:hint="eastAsia"/>
          <w:szCs w:val="20"/>
          <w:u w:val="single"/>
        </w:rPr>
        <w:t xml:space="preserve">                  </w:t>
      </w:r>
      <w:r w:rsidRPr="00D03FEE">
        <w:rPr>
          <w:rFonts w:ascii="Times New Roman" w:hAnsi="Times New Roman" w:cs="Times New Roman" w:hint="eastAsia"/>
          <w:szCs w:val="20"/>
        </w:rPr>
        <w:t xml:space="preserve">    </w:t>
      </w:r>
      <w:r w:rsidRPr="00D03FEE">
        <w:rPr>
          <w:rFonts w:ascii="Times New Roman" w:hAnsi="Times New Roman" w:cs="Times New Roman" w:hint="eastAsia"/>
          <w:szCs w:val="20"/>
        </w:rPr>
        <w:t>日期：</w:t>
      </w:r>
      <w:r w:rsidRPr="00D03FEE">
        <w:rPr>
          <w:rFonts w:ascii="Times New Roman" w:hAnsi="Times New Roman" w:cs="Times New Roman" w:hint="eastAsia"/>
          <w:szCs w:val="20"/>
          <w:u w:val="single"/>
        </w:rPr>
        <w:t xml:space="preserve">                    </w:t>
      </w:r>
    </w:p>
    <w:p w:rsidR="00D03FEE" w:rsidRDefault="00D03FEE" w:rsidP="00D03FEE">
      <w:r>
        <w:br w:type="page"/>
      </w:r>
    </w:p>
    <w:p w:rsidR="007C41C4" w:rsidRPr="007C41C4" w:rsidRDefault="003636DC" w:rsidP="00E318F8">
      <w:pPr>
        <w:ind w:firstLineChars="300" w:firstLine="960"/>
        <w:rPr>
          <w:rFonts w:ascii="黑体" w:eastAsia="黑体" w:hAnsi="黑体" w:cs="Times New Roman"/>
          <w:sz w:val="32"/>
          <w:szCs w:val="32"/>
        </w:rPr>
      </w:pPr>
      <w:r w:rsidRPr="003636DC">
        <w:rPr>
          <w:rFonts w:ascii="黑体" w:eastAsia="黑体" w:hAnsi="黑体" w:cs="Times New Roman" w:hint="eastAsia"/>
          <w:sz w:val="32"/>
          <w:szCs w:val="32"/>
        </w:rPr>
        <w:lastRenderedPageBreak/>
        <w:t>面向TTA架构ASIP设计的深度神经网络优化</w:t>
      </w:r>
    </w:p>
    <w:p w:rsidR="00471EAA" w:rsidRPr="007C41C4" w:rsidRDefault="007C41C4" w:rsidP="00E318F8">
      <w:pPr>
        <w:spacing w:beforeLines="100" w:before="312" w:afterLines="100" w:after="312"/>
        <w:jc w:val="center"/>
        <w:rPr>
          <w:rFonts w:ascii="黑体" w:eastAsia="黑体" w:hAnsi="黑体" w:cs="Times New Roman"/>
          <w:sz w:val="30"/>
          <w:szCs w:val="30"/>
        </w:rPr>
      </w:pPr>
      <w:r w:rsidRPr="007C41C4">
        <w:rPr>
          <w:rFonts w:ascii="黑体" w:eastAsia="黑体" w:hAnsi="黑体" w:cs="Times New Roman" w:hint="eastAsia"/>
          <w:sz w:val="30"/>
          <w:szCs w:val="30"/>
        </w:rPr>
        <w:t xml:space="preserve">摘 </w:t>
      </w:r>
      <w:r w:rsidRPr="007C41C4">
        <w:rPr>
          <w:rFonts w:ascii="黑体" w:eastAsia="黑体" w:hAnsi="黑体" w:cs="Times New Roman"/>
          <w:sz w:val="30"/>
          <w:szCs w:val="30"/>
        </w:rPr>
        <w:t xml:space="preserve"> </w:t>
      </w:r>
      <w:r w:rsidRPr="007C41C4">
        <w:rPr>
          <w:rFonts w:ascii="黑体" w:eastAsia="黑体" w:hAnsi="黑体" w:cs="Times New Roman" w:hint="eastAsia"/>
          <w:sz w:val="30"/>
          <w:szCs w:val="30"/>
        </w:rPr>
        <w:t>要</w:t>
      </w:r>
    </w:p>
    <w:p w:rsidR="003636DC" w:rsidRPr="003636DC" w:rsidRDefault="003636DC" w:rsidP="002C7B56">
      <w:pPr>
        <w:spacing w:line="400" w:lineRule="exact"/>
        <w:ind w:firstLineChars="200" w:firstLine="560"/>
        <w:jc w:val="both"/>
        <w:rPr>
          <w:rFonts w:ascii="Times New Roman" w:hAnsi="Times New Roman" w:cs="Times New Roman"/>
          <w:sz w:val="28"/>
          <w:szCs w:val="28"/>
        </w:rPr>
      </w:pPr>
      <w:r w:rsidRPr="003636DC">
        <w:rPr>
          <w:rFonts w:ascii="Times New Roman" w:hAnsi="Times New Roman" w:cs="Times New Roman" w:hint="eastAsia"/>
          <w:sz w:val="28"/>
          <w:szCs w:val="28"/>
        </w:rPr>
        <w:t>近年来，深度神经网络在计算机视觉、自然语言处理等诸多现实任务中取得了优异的成绩，并得到广泛地应用。依托电子芯片技术的发展，神经网络的结构被设计得更深更大，以应对更加复杂和抽象的场景。随之而来的问题是深度神经网络在训练和推理时需要进行大规模的浮点运算，对存储资源的占用和设备功耗的需求都很高。</w:t>
      </w:r>
      <w:r w:rsidR="00D71510">
        <w:rPr>
          <w:rFonts w:ascii="Times New Roman" w:hAnsi="Times New Roman" w:cs="Times New Roman" w:hint="eastAsia"/>
          <w:sz w:val="28"/>
          <w:szCs w:val="28"/>
        </w:rPr>
        <w:t>开发</w:t>
      </w:r>
      <w:r w:rsidRPr="003636DC">
        <w:rPr>
          <w:rFonts w:ascii="Times New Roman" w:hAnsi="Times New Roman" w:cs="Times New Roman" w:hint="eastAsia"/>
          <w:sz w:val="28"/>
          <w:szCs w:val="28"/>
        </w:rPr>
        <w:t>专用指令集处理器（</w:t>
      </w:r>
      <w:r w:rsidRPr="003636DC">
        <w:rPr>
          <w:rFonts w:ascii="Times New Roman" w:hAnsi="Times New Roman" w:cs="Times New Roman"/>
          <w:sz w:val="28"/>
          <w:szCs w:val="28"/>
        </w:rPr>
        <w:t>Application Specific Instruction Set Processor</w:t>
      </w:r>
      <w:r w:rsidRPr="003636DC">
        <w:rPr>
          <w:rFonts w:ascii="Times New Roman" w:hAnsi="Times New Roman" w:cs="Times New Roman" w:hint="eastAsia"/>
          <w:sz w:val="28"/>
          <w:szCs w:val="28"/>
        </w:rPr>
        <w:t>，</w:t>
      </w:r>
      <w:r w:rsidRPr="003636DC">
        <w:rPr>
          <w:rFonts w:ascii="Times New Roman" w:hAnsi="Times New Roman" w:cs="Times New Roman" w:hint="eastAsia"/>
          <w:sz w:val="28"/>
          <w:szCs w:val="28"/>
        </w:rPr>
        <w:t>ASIP</w:t>
      </w:r>
      <w:r w:rsidRPr="003636DC">
        <w:rPr>
          <w:rFonts w:ascii="Times New Roman" w:hAnsi="Times New Roman" w:cs="Times New Roman" w:hint="eastAsia"/>
          <w:sz w:val="28"/>
          <w:szCs w:val="28"/>
        </w:rPr>
        <w:t>）是解决该问题的途径之一</w:t>
      </w:r>
      <w:r w:rsidR="00342419">
        <w:rPr>
          <w:rFonts w:ascii="Times New Roman" w:hAnsi="Times New Roman" w:cs="Times New Roman" w:hint="eastAsia"/>
          <w:sz w:val="28"/>
          <w:szCs w:val="28"/>
        </w:rPr>
        <w:t>，它</w:t>
      </w:r>
      <w:r w:rsidRPr="003636DC">
        <w:rPr>
          <w:rFonts w:ascii="Times New Roman" w:hAnsi="Times New Roman" w:cs="Times New Roman" w:hint="eastAsia"/>
          <w:sz w:val="28"/>
          <w:szCs w:val="28"/>
        </w:rPr>
        <w:t>既能够提供专用集成电路</w:t>
      </w:r>
      <w:r w:rsidR="00342419">
        <w:rPr>
          <w:rFonts w:ascii="Times New Roman" w:hAnsi="Times New Roman" w:cs="Times New Roman" w:hint="eastAsia"/>
          <w:sz w:val="28"/>
          <w:szCs w:val="28"/>
        </w:rPr>
        <w:t>级别</w:t>
      </w:r>
      <w:r w:rsidRPr="003636DC">
        <w:rPr>
          <w:rFonts w:ascii="Times New Roman" w:hAnsi="Times New Roman" w:cs="Times New Roman" w:hint="eastAsia"/>
          <w:sz w:val="28"/>
          <w:szCs w:val="28"/>
        </w:rPr>
        <w:t>的高性能和低功耗，又能够提供处理器级别的指令集灵活性。传输触发架构</w:t>
      </w:r>
      <w:r w:rsidR="007A043B">
        <w:rPr>
          <w:rFonts w:ascii="Times New Roman" w:hAnsi="Times New Roman" w:cs="Times New Roman" w:hint="eastAsia"/>
          <w:sz w:val="28"/>
          <w:szCs w:val="28"/>
        </w:rPr>
        <w:t>（</w:t>
      </w:r>
      <w:r w:rsidRPr="003636DC">
        <w:rPr>
          <w:rFonts w:ascii="Times New Roman" w:hAnsi="Times New Roman" w:cs="Times New Roman" w:hint="eastAsia"/>
          <w:sz w:val="28"/>
          <w:szCs w:val="28"/>
        </w:rPr>
        <w:t>Transport Triggered Architecture</w:t>
      </w:r>
      <w:r w:rsidRPr="003636DC">
        <w:rPr>
          <w:rFonts w:ascii="Times New Roman" w:hAnsi="Times New Roman" w:cs="Times New Roman" w:hint="eastAsia"/>
          <w:sz w:val="28"/>
          <w:szCs w:val="28"/>
        </w:rPr>
        <w:t>，</w:t>
      </w:r>
      <w:r w:rsidRPr="003636DC">
        <w:rPr>
          <w:rFonts w:ascii="Times New Roman" w:hAnsi="Times New Roman" w:cs="Times New Roman" w:hint="eastAsia"/>
          <w:sz w:val="28"/>
          <w:szCs w:val="28"/>
        </w:rPr>
        <w:t>TTA</w:t>
      </w:r>
      <w:r w:rsidR="007A043B">
        <w:rPr>
          <w:rFonts w:ascii="Times New Roman" w:hAnsi="Times New Roman" w:cs="Times New Roman" w:hint="eastAsia"/>
          <w:sz w:val="28"/>
          <w:szCs w:val="28"/>
        </w:rPr>
        <w:t>）</w:t>
      </w:r>
      <w:r w:rsidRPr="003636DC">
        <w:rPr>
          <w:rFonts w:ascii="Times New Roman" w:hAnsi="Times New Roman" w:cs="Times New Roman" w:hint="eastAsia"/>
          <w:sz w:val="28"/>
          <w:szCs w:val="28"/>
        </w:rPr>
        <w:t>是</w:t>
      </w:r>
      <w:r w:rsidR="00342419">
        <w:rPr>
          <w:rFonts w:ascii="Times New Roman" w:hAnsi="Times New Roman" w:cs="Times New Roman" w:hint="eastAsia"/>
          <w:sz w:val="28"/>
          <w:szCs w:val="28"/>
        </w:rPr>
        <w:t>一种</w:t>
      </w:r>
      <w:r w:rsidRPr="003636DC">
        <w:rPr>
          <w:rFonts w:ascii="Times New Roman" w:hAnsi="Times New Roman" w:cs="Times New Roman" w:hint="eastAsia"/>
          <w:sz w:val="28"/>
          <w:szCs w:val="28"/>
        </w:rPr>
        <w:t>ASIP</w:t>
      </w:r>
      <w:r w:rsidRPr="003636DC">
        <w:rPr>
          <w:rFonts w:ascii="Times New Roman" w:hAnsi="Times New Roman" w:cs="Times New Roman" w:hint="eastAsia"/>
          <w:sz w:val="28"/>
          <w:szCs w:val="28"/>
        </w:rPr>
        <w:t>的系统架构，它利用数据传输来触发</w:t>
      </w:r>
      <w:r w:rsidR="002C7B56">
        <w:rPr>
          <w:rFonts w:ascii="Times New Roman" w:hAnsi="Times New Roman" w:cs="Times New Roman" w:hint="eastAsia"/>
          <w:sz w:val="28"/>
          <w:szCs w:val="28"/>
        </w:rPr>
        <w:t>相应</w:t>
      </w:r>
      <w:r w:rsidRPr="003636DC">
        <w:rPr>
          <w:rFonts w:ascii="Times New Roman" w:hAnsi="Times New Roman" w:cs="Times New Roman" w:hint="eastAsia"/>
          <w:sz w:val="28"/>
          <w:szCs w:val="28"/>
        </w:rPr>
        <w:t>功能单元的具体操作</w:t>
      </w:r>
      <w:r w:rsidR="006C065A">
        <w:rPr>
          <w:rFonts w:ascii="Times New Roman" w:hAnsi="Times New Roman" w:cs="Times New Roman" w:hint="eastAsia"/>
          <w:sz w:val="28"/>
          <w:szCs w:val="28"/>
        </w:rPr>
        <w:t>的思想</w:t>
      </w:r>
      <w:r w:rsidRPr="003636DC">
        <w:rPr>
          <w:rFonts w:ascii="Times New Roman" w:hAnsi="Times New Roman" w:cs="Times New Roman" w:hint="eastAsia"/>
          <w:sz w:val="28"/>
          <w:szCs w:val="28"/>
        </w:rPr>
        <w:t>对于神经网络数据传输频繁而数据操作相对简单的特点</w:t>
      </w:r>
      <w:r w:rsidR="00342419">
        <w:rPr>
          <w:rFonts w:ascii="Times New Roman" w:hAnsi="Times New Roman" w:cs="Times New Roman" w:hint="eastAsia"/>
          <w:sz w:val="28"/>
          <w:szCs w:val="28"/>
        </w:rPr>
        <w:t>较为</w:t>
      </w:r>
      <w:r w:rsidRPr="003636DC">
        <w:rPr>
          <w:rFonts w:ascii="Times New Roman" w:hAnsi="Times New Roman" w:cs="Times New Roman" w:hint="eastAsia"/>
          <w:sz w:val="28"/>
          <w:szCs w:val="28"/>
        </w:rPr>
        <w:t>适用。</w:t>
      </w:r>
    </w:p>
    <w:p w:rsidR="003636DC" w:rsidRDefault="006C065A" w:rsidP="002C7B56">
      <w:pPr>
        <w:spacing w:line="400" w:lineRule="exact"/>
        <w:ind w:firstLineChars="200" w:firstLine="560"/>
        <w:jc w:val="both"/>
        <w:rPr>
          <w:rFonts w:ascii="Times New Roman" w:hAnsi="Times New Roman" w:cs="Times New Roman"/>
          <w:sz w:val="28"/>
          <w:szCs w:val="28"/>
        </w:rPr>
      </w:pPr>
      <w:r w:rsidRPr="003636DC">
        <w:rPr>
          <w:rFonts w:ascii="Times New Roman" w:hAnsi="Times New Roman" w:cs="Times New Roman" w:hint="eastAsia"/>
          <w:sz w:val="28"/>
          <w:szCs w:val="28"/>
        </w:rPr>
        <w:t>卷积神经网络是最有代表性和最通用的深度神经网络，</w:t>
      </w:r>
      <w:r>
        <w:rPr>
          <w:rFonts w:ascii="Times New Roman" w:hAnsi="Times New Roman" w:cs="Times New Roman" w:hint="eastAsia"/>
          <w:sz w:val="28"/>
          <w:szCs w:val="28"/>
        </w:rPr>
        <w:t>本文的工作主要是面向</w:t>
      </w:r>
      <w:r w:rsidRPr="003636DC">
        <w:rPr>
          <w:rFonts w:ascii="Times New Roman" w:hAnsi="Times New Roman" w:cs="Times New Roman" w:hint="eastAsia"/>
          <w:sz w:val="28"/>
          <w:szCs w:val="28"/>
        </w:rPr>
        <w:t>TTA</w:t>
      </w:r>
      <w:r>
        <w:rPr>
          <w:rFonts w:ascii="Times New Roman" w:hAnsi="Times New Roman" w:cs="Times New Roman" w:hint="eastAsia"/>
          <w:sz w:val="28"/>
          <w:szCs w:val="28"/>
        </w:rPr>
        <w:t>架构</w:t>
      </w:r>
      <w:r w:rsidRPr="003636DC">
        <w:rPr>
          <w:rFonts w:ascii="Times New Roman" w:hAnsi="Times New Roman" w:cs="Times New Roman" w:hint="eastAsia"/>
          <w:sz w:val="28"/>
          <w:szCs w:val="28"/>
        </w:rPr>
        <w:t>A</w:t>
      </w:r>
      <w:r w:rsidRPr="003636DC">
        <w:rPr>
          <w:rFonts w:ascii="Times New Roman" w:hAnsi="Times New Roman" w:cs="Times New Roman"/>
          <w:sz w:val="28"/>
          <w:szCs w:val="28"/>
        </w:rPr>
        <w:t>SIP</w:t>
      </w:r>
      <w:r w:rsidRPr="003636DC">
        <w:rPr>
          <w:rFonts w:ascii="Times New Roman" w:hAnsi="Times New Roman" w:cs="Times New Roman" w:hint="eastAsia"/>
          <w:sz w:val="28"/>
          <w:szCs w:val="28"/>
        </w:rPr>
        <w:t>设计的</w:t>
      </w:r>
      <w:r w:rsidR="005728A4">
        <w:rPr>
          <w:rFonts w:ascii="Times New Roman" w:hAnsi="Times New Roman" w:cs="Times New Roman" w:hint="eastAsia"/>
          <w:sz w:val="28"/>
          <w:szCs w:val="28"/>
        </w:rPr>
        <w:t>卷积神经网络</w:t>
      </w:r>
      <w:r>
        <w:rPr>
          <w:rFonts w:ascii="Times New Roman" w:hAnsi="Times New Roman" w:cs="Times New Roman" w:hint="eastAsia"/>
          <w:sz w:val="28"/>
          <w:szCs w:val="28"/>
        </w:rPr>
        <w:t>进行</w:t>
      </w:r>
      <w:r w:rsidRPr="003636DC">
        <w:rPr>
          <w:rFonts w:ascii="Times New Roman" w:hAnsi="Times New Roman" w:cs="Times New Roman" w:hint="eastAsia"/>
          <w:sz w:val="28"/>
          <w:szCs w:val="28"/>
        </w:rPr>
        <w:t>优化。</w:t>
      </w:r>
      <w:r>
        <w:rPr>
          <w:rFonts w:ascii="Times New Roman" w:hAnsi="Times New Roman" w:cs="Times New Roman" w:hint="eastAsia"/>
          <w:sz w:val="28"/>
          <w:szCs w:val="28"/>
        </w:rPr>
        <w:t>具体</w:t>
      </w:r>
      <w:r w:rsidR="003636DC" w:rsidRPr="003636DC">
        <w:rPr>
          <w:rFonts w:ascii="Times New Roman" w:hAnsi="Times New Roman" w:cs="Times New Roman" w:hint="eastAsia"/>
          <w:sz w:val="28"/>
          <w:szCs w:val="28"/>
        </w:rPr>
        <w:t>的工作主要</w:t>
      </w:r>
      <w:r>
        <w:rPr>
          <w:rFonts w:ascii="Times New Roman" w:hAnsi="Times New Roman" w:cs="Times New Roman" w:hint="eastAsia"/>
          <w:sz w:val="28"/>
          <w:szCs w:val="28"/>
        </w:rPr>
        <w:t>包含</w:t>
      </w:r>
      <w:r w:rsidR="003636DC" w:rsidRPr="003636DC">
        <w:rPr>
          <w:rFonts w:ascii="Times New Roman" w:hAnsi="Times New Roman" w:cs="Times New Roman" w:hint="eastAsia"/>
          <w:sz w:val="28"/>
          <w:szCs w:val="28"/>
        </w:rPr>
        <w:t>以下两方面的内容。其一，本文针对神经网络的硬件实现的需求，提出了一套端到端完整的</w:t>
      </w:r>
      <w:r w:rsidR="003636DC" w:rsidRPr="003636DC">
        <w:rPr>
          <w:rFonts w:ascii="Times New Roman" w:hAnsi="Times New Roman" w:cs="Times New Roman" w:hint="eastAsia"/>
          <w:sz w:val="28"/>
          <w:szCs w:val="28"/>
        </w:rPr>
        <w:t>8</w:t>
      </w:r>
      <w:r w:rsidR="003636DC" w:rsidRPr="003636DC">
        <w:rPr>
          <w:rFonts w:ascii="Times New Roman" w:hAnsi="Times New Roman" w:cs="Times New Roman" w:hint="eastAsia"/>
          <w:sz w:val="28"/>
          <w:szCs w:val="28"/>
        </w:rPr>
        <w:t>比特量化方案。该方案根据权重、</w:t>
      </w:r>
      <w:proofErr w:type="gramStart"/>
      <w:r w:rsidR="003636DC" w:rsidRPr="003636DC">
        <w:rPr>
          <w:rFonts w:ascii="Times New Roman" w:hAnsi="Times New Roman" w:cs="Times New Roman" w:hint="eastAsia"/>
          <w:sz w:val="28"/>
          <w:szCs w:val="28"/>
        </w:rPr>
        <w:t>激活值</w:t>
      </w:r>
      <w:proofErr w:type="gramEnd"/>
      <w:r w:rsidR="003636DC" w:rsidRPr="003636DC">
        <w:rPr>
          <w:rFonts w:ascii="Times New Roman" w:hAnsi="Times New Roman" w:cs="Times New Roman" w:hint="eastAsia"/>
          <w:sz w:val="28"/>
          <w:szCs w:val="28"/>
        </w:rPr>
        <w:t>和梯度的各自特点，</w:t>
      </w:r>
      <w:r>
        <w:rPr>
          <w:rFonts w:ascii="Times New Roman" w:hAnsi="Times New Roman" w:cs="Times New Roman" w:hint="eastAsia"/>
          <w:sz w:val="28"/>
          <w:szCs w:val="28"/>
        </w:rPr>
        <w:t>为它们制定</w:t>
      </w:r>
      <w:r w:rsidR="003636DC" w:rsidRPr="003636DC">
        <w:rPr>
          <w:rFonts w:ascii="Times New Roman" w:hAnsi="Times New Roman" w:cs="Times New Roman" w:hint="eastAsia"/>
          <w:sz w:val="28"/>
          <w:szCs w:val="28"/>
        </w:rPr>
        <w:t>了不同的量化策略，</w:t>
      </w:r>
      <w:r>
        <w:rPr>
          <w:rFonts w:ascii="Times New Roman" w:hAnsi="Times New Roman" w:cs="Times New Roman" w:hint="eastAsia"/>
          <w:sz w:val="28"/>
          <w:szCs w:val="28"/>
        </w:rPr>
        <w:t>并提出了一种近似的批量归一化算法</w:t>
      </w:r>
      <w:r w:rsidR="003636DC" w:rsidRPr="003636DC">
        <w:rPr>
          <w:rFonts w:ascii="Times New Roman" w:hAnsi="Times New Roman" w:cs="Times New Roman" w:hint="eastAsia"/>
          <w:sz w:val="28"/>
          <w:szCs w:val="28"/>
        </w:rPr>
        <w:t>。其二，本文提出了一种基于乘法结合律量化卷积的方案，设计了新的卷积核</w:t>
      </w:r>
      <w:r w:rsidR="001C7BB1">
        <w:rPr>
          <w:rFonts w:ascii="Times New Roman" w:hAnsi="Times New Roman" w:cs="Times New Roman" w:hint="eastAsia"/>
          <w:sz w:val="28"/>
          <w:szCs w:val="28"/>
        </w:rPr>
        <w:t>与</w:t>
      </w:r>
      <w:r w:rsidR="003636DC" w:rsidRPr="003636DC">
        <w:rPr>
          <w:rFonts w:ascii="Times New Roman" w:hAnsi="Times New Roman" w:cs="Times New Roman" w:hint="eastAsia"/>
          <w:sz w:val="28"/>
          <w:szCs w:val="28"/>
        </w:rPr>
        <w:t>卷积运算的表达方式</w:t>
      </w:r>
      <w:r w:rsidR="001C7BB1">
        <w:rPr>
          <w:rFonts w:ascii="Times New Roman" w:hAnsi="Times New Roman" w:cs="Times New Roman" w:hint="eastAsia"/>
          <w:sz w:val="28"/>
          <w:szCs w:val="28"/>
        </w:rPr>
        <w:t>，提供了符合量化卷积特性的循环展开、数据交换方案，并对量化卷积加速器的整体结构进行了</w:t>
      </w:r>
      <w:r w:rsidR="00AF698F">
        <w:rPr>
          <w:rFonts w:ascii="Times New Roman" w:hAnsi="Times New Roman" w:cs="Times New Roman" w:hint="eastAsia"/>
          <w:sz w:val="28"/>
          <w:szCs w:val="28"/>
        </w:rPr>
        <w:t>描述</w:t>
      </w:r>
      <w:r w:rsidR="001C7BB1">
        <w:rPr>
          <w:rFonts w:ascii="Times New Roman" w:hAnsi="Times New Roman" w:cs="Times New Roman" w:hint="eastAsia"/>
          <w:sz w:val="28"/>
          <w:szCs w:val="28"/>
        </w:rPr>
        <w:t>。</w:t>
      </w:r>
    </w:p>
    <w:p w:rsidR="00471EAA" w:rsidRPr="007C41C4" w:rsidRDefault="006C065A" w:rsidP="0085683C">
      <w:pPr>
        <w:spacing w:line="400" w:lineRule="exact"/>
        <w:ind w:firstLineChars="200" w:firstLine="560"/>
        <w:jc w:val="both"/>
        <w:rPr>
          <w:rFonts w:ascii="Times New Roman" w:hAnsi="Times New Roman" w:cs="Times New Roman"/>
          <w:sz w:val="28"/>
          <w:szCs w:val="28"/>
        </w:rPr>
      </w:pPr>
      <w:r>
        <w:rPr>
          <w:rFonts w:ascii="Times New Roman" w:hAnsi="Times New Roman" w:cs="Times New Roman" w:hint="eastAsia"/>
          <w:sz w:val="28"/>
          <w:szCs w:val="28"/>
        </w:rPr>
        <w:t>本文</w:t>
      </w:r>
      <w:r w:rsidR="00342419">
        <w:rPr>
          <w:rFonts w:ascii="Times New Roman" w:hAnsi="Times New Roman" w:cs="Times New Roman" w:hint="eastAsia"/>
          <w:sz w:val="28"/>
          <w:szCs w:val="28"/>
        </w:rPr>
        <w:t>提出</w:t>
      </w:r>
      <w:r>
        <w:rPr>
          <w:rFonts w:ascii="Times New Roman" w:hAnsi="Times New Roman" w:cs="Times New Roman" w:hint="eastAsia"/>
          <w:sz w:val="28"/>
          <w:szCs w:val="28"/>
        </w:rPr>
        <w:t>的量化方案在多数据集、多模型结构的实验中都取得了与全精度网络相当的精度，领先于</w:t>
      </w:r>
      <w:r w:rsidR="0067075B">
        <w:rPr>
          <w:rFonts w:ascii="Times New Roman" w:hAnsi="Times New Roman" w:cs="Times New Roman" w:hint="eastAsia"/>
          <w:sz w:val="28"/>
          <w:szCs w:val="28"/>
        </w:rPr>
        <w:t>部分</w:t>
      </w:r>
      <w:r>
        <w:rPr>
          <w:rFonts w:ascii="Times New Roman" w:hAnsi="Times New Roman" w:cs="Times New Roman" w:hint="eastAsia"/>
          <w:sz w:val="28"/>
          <w:szCs w:val="28"/>
        </w:rPr>
        <w:t>当下常用的量化方案。</w:t>
      </w:r>
      <w:r w:rsidR="00D50503">
        <w:rPr>
          <w:rFonts w:ascii="Times New Roman" w:hAnsi="Times New Roman" w:cs="Times New Roman" w:hint="eastAsia"/>
          <w:sz w:val="28"/>
          <w:szCs w:val="28"/>
        </w:rPr>
        <w:t>本文提出的量化卷积方案将查找</w:t>
      </w:r>
      <w:proofErr w:type="gramStart"/>
      <w:r w:rsidR="00D50503">
        <w:rPr>
          <w:rFonts w:ascii="Times New Roman" w:hAnsi="Times New Roman" w:cs="Times New Roman" w:hint="eastAsia"/>
          <w:sz w:val="28"/>
          <w:szCs w:val="28"/>
        </w:rPr>
        <w:t>表资源</w:t>
      </w:r>
      <w:proofErr w:type="gramEnd"/>
      <w:r w:rsidR="00D50503">
        <w:rPr>
          <w:rFonts w:ascii="Times New Roman" w:hAnsi="Times New Roman" w:cs="Times New Roman" w:hint="eastAsia"/>
          <w:sz w:val="28"/>
          <w:szCs w:val="28"/>
        </w:rPr>
        <w:t>融合到卷积运算中，缓解</w:t>
      </w:r>
      <w:r w:rsidR="00D50503" w:rsidRPr="003636DC">
        <w:rPr>
          <w:rFonts w:ascii="Times New Roman" w:hAnsi="Times New Roman" w:cs="Times New Roman" w:hint="eastAsia"/>
          <w:sz w:val="28"/>
          <w:szCs w:val="28"/>
        </w:rPr>
        <w:t>了有限的</w:t>
      </w:r>
      <w:r w:rsidR="00D50503">
        <w:rPr>
          <w:rFonts w:ascii="Times New Roman" w:hAnsi="Times New Roman" w:cs="Times New Roman" w:hint="eastAsia"/>
          <w:sz w:val="28"/>
          <w:szCs w:val="28"/>
        </w:rPr>
        <w:t>乘法器资源</w:t>
      </w:r>
      <w:r w:rsidR="00D50503" w:rsidRPr="003636DC">
        <w:rPr>
          <w:rFonts w:ascii="Times New Roman" w:hAnsi="Times New Roman" w:cs="Times New Roman" w:hint="eastAsia"/>
          <w:sz w:val="28"/>
          <w:szCs w:val="28"/>
        </w:rPr>
        <w:t>对于神经网络中并行</w:t>
      </w:r>
      <w:r w:rsidR="00D50503">
        <w:rPr>
          <w:rFonts w:ascii="Times New Roman" w:hAnsi="Times New Roman" w:cs="Times New Roman" w:hint="eastAsia"/>
          <w:sz w:val="28"/>
          <w:szCs w:val="28"/>
        </w:rPr>
        <w:t>度</w:t>
      </w:r>
      <w:r w:rsidR="00D50503" w:rsidRPr="003636DC">
        <w:rPr>
          <w:rFonts w:ascii="Times New Roman" w:hAnsi="Times New Roman" w:cs="Times New Roman" w:hint="eastAsia"/>
          <w:sz w:val="28"/>
          <w:szCs w:val="28"/>
        </w:rPr>
        <w:t>的限制</w:t>
      </w:r>
      <w:r w:rsidR="001C7BB1">
        <w:rPr>
          <w:rFonts w:ascii="Times New Roman" w:hAnsi="Times New Roman" w:cs="Times New Roman" w:hint="eastAsia"/>
          <w:sz w:val="28"/>
          <w:szCs w:val="28"/>
        </w:rPr>
        <w:t>。</w:t>
      </w:r>
    </w:p>
    <w:p w:rsidR="00E318F8" w:rsidRDefault="007C41C4" w:rsidP="0085683C">
      <w:pPr>
        <w:spacing w:beforeLines="100" w:before="312"/>
        <w:jc w:val="both"/>
        <w:rPr>
          <w:rFonts w:ascii="Times New Roman" w:hAnsi="Times New Roman" w:cs="Times New Roman"/>
          <w:sz w:val="32"/>
          <w:szCs w:val="28"/>
        </w:rPr>
      </w:pPr>
      <w:r w:rsidRPr="007C41C4">
        <w:rPr>
          <w:rFonts w:ascii="Times New Roman" w:eastAsia="黑体" w:hAnsi="Times New Roman" w:cs="Times New Roman"/>
          <w:b/>
          <w:sz w:val="28"/>
          <w:szCs w:val="28"/>
        </w:rPr>
        <w:t>关键词：</w:t>
      </w:r>
      <w:r w:rsidR="0085683C">
        <w:rPr>
          <w:rFonts w:ascii="Times New Roman" w:hAnsi="Times New Roman" w:cs="Times New Roman" w:hint="eastAsia"/>
          <w:sz w:val="28"/>
          <w:szCs w:val="28"/>
        </w:rPr>
        <w:t>深度</w:t>
      </w:r>
      <w:r w:rsidR="003636DC" w:rsidRPr="003636DC">
        <w:rPr>
          <w:rFonts w:ascii="Times New Roman" w:hAnsi="Times New Roman" w:cs="Times New Roman" w:hint="eastAsia"/>
          <w:sz w:val="28"/>
          <w:szCs w:val="28"/>
        </w:rPr>
        <w:t>神经网络</w:t>
      </w:r>
      <w:r w:rsidR="003636DC" w:rsidRPr="003636DC">
        <w:rPr>
          <w:rFonts w:ascii="Times New Roman" w:hAnsi="Times New Roman" w:cs="Times New Roman" w:hint="eastAsia"/>
          <w:sz w:val="28"/>
          <w:szCs w:val="28"/>
        </w:rPr>
        <w:t xml:space="preserve"> </w:t>
      </w:r>
      <w:r w:rsidR="003636DC" w:rsidRPr="003636DC">
        <w:rPr>
          <w:rFonts w:ascii="Times New Roman" w:hAnsi="Times New Roman" w:cs="Times New Roman" w:hint="eastAsia"/>
          <w:sz w:val="28"/>
          <w:szCs w:val="28"/>
        </w:rPr>
        <w:t>量化神经网络</w:t>
      </w:r>
      <w:r w:rsidR="003636DC" w:rsidRPr="003636DC">
        <w:rPr>
          <w:rFonts w:ascii="Times New Roman" w:hAnsi="Times New Roman" w:cs="Times New Roman" w:hint="eastAsia"/>
          <w:sz w:val="28"/>
          <w:szCs w:val="28"/>
        </w:rPr>
        <w:t xml:space="preserve"> </w:t>
      </w:r>
      <w:r w:rsidR="003636DC" w:rsidRPr="003636DC">
        <w:rPr>
          <w:rFonts w:ascii="Times New Roman" w:hAnsi="Times New Roman" w:cs="Times New Roman" w:hint="eastAsia"/>
          <w:sz w:val="28"/>
          <w:szCs w:val="28"/>
        </w:rPr>
        <w:t>卷积运算</w:t>
      </w:r>
      <w:r w:rsidR="003636DC" w:rsidRPr="003636DC">
        <w:rPr>
          <w:rFonts w:ascii="Times New Roman" w:hAnsi="Times New Roman" w:cs="Times New Roman" w:hint="eastAsia"/>
          <w:sz w:val="28"/>
          <w:szCs w:val="28"/>
        </w:rPr>
        <w:t xml:space="preserve"> FPG</w:t>
      </w:r>
      <w:r w:rsidR="003636DC" w:rsidRPr="00D134AA">
        <w:rPr>
          <w:rFonts w:ascii="Times New Roman" w:hAnsi="Times New Roman" w:cs="Times New Roman" w:hint="eastAsia"/>
          <w:sz w:val="28"/>
          <w:szCs w:val="28"/>
        </w:rPr>
        <w:t>A</w:t>
      </w:r>
    </w:p>
    <w:p w:rsidR="007C41C4" w:rsidRPr="00E318F8" w:rsidRDefault="00E318F8" w:rsidP="00E318F8">
      <w:pPr>
        <w:rPr>
          <w:rFonts w:ascii="Times New Roman" w:hAnsi="Times New Roman" w:cs="Times New Roman"/>
          <w:sz w:val="32"/>
          <w:szCs w:val="28"/>
        </w:rPr>
      </w:pPr>
      <w:r>
        <w:rPr>
          <w:rFonts w:ascii="Times New Roman" w:hAnsi="Times New Roman" w:cs="Times New Roman"/>
          <w:sz w:val="32"/>
          <w:szCs w:val="28"/>
        </w:rPr>
        <w:br w:type="page"/>
      </w:r>
    </w:p>
    <w:p w:rsidR="003636DC" w:rsidRDefault="003636DC" w:rsidP="007C41C4">
      <w:pPr>
        <w:spacing w:line="400" w:lineRule="exact"/>
        <w:jc w:val="center"/>
        <w:rPr>
          <w:rFonts w:ascii="Times New Roman" w:hAnsi="Times New Roman" w:cs="Times New Roman"/>
          <w:sz w:val="32"/>
          <w:szCs w:val="32"/>
        </w:rPr>
      </w:pPr>
      <w:r w:rsidRPr="003636DC">
        <w:rPr>
          <w:rFonts w:ascii="Times New Roman" w:hAnsi="Times New Roman" w:cs="Times New Roman" w:hint="eastAsia"/>
          <w:sz w:val="32"/>
          <w:szCs w:val="32"/>
        </w:rPr>
        <w:lastRenderedPageBreak/>
        <w:t>OPTIMAL</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DESIGNS</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OF</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DEEP</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NEURAL</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NETWORKS</w:t>
      </w:r>
    </w:p>
    <w:p w:rsidR="002C7B56" w:rsidRPr="007C41C4" w:rsidRDefault="003636DC" w:rsidP="00E318F8">
      <w:pPr>
        <w:spacing w:line="400" w:lineRule="exact"/>
        <w:jc w:val="center"/>
        <w:rPr>
          <w:rFonts w:ascii="Times New Roman" w:hAnsi="Times New Roman" w:cs="Times New Roman"/>
          <w:sz w:val="32"/>
          <w:szCs w:val="32"/>
        </w:rPr>
      </w:pPr>
      <w:r w:rsidRPr="003636DC">
        <w:rPr>
          <w:rFonts w:ascii="Times New Roman" w:hAnsi="Times New Roman" w:cs="Times New Roman" w:hint="eastAsia"/>
          <w:sz w:val="32"/>
          <w:szCs w:val="32"/>
        </w:rPr>
        <w:t>ON</w:t>
      </w:r>
      <w:r w:rsidRPr="003636DC">
        <w:rPr>
          <w:rFonts w:ascii="Times New Roman" w:hAnsi="Times New Roman" w:cs="Times New Roman"/>
          <w:sz w:val="32"/>
          <w:szCs w:val="32"/>
        </w:rPr>
        <w:t xml:space="preserve"> TTA </w:t>
      </w:r>
      <w:r w:rsidRPr="003636DC">
        <w:rPr>
          <w:rFonts w:ascii="Times New Roman" w:hAnsi="Times New Roman" w:cs="Times New Roman" w:hint="eastAsia"/>
          <w:sz w:val="32"/>
          <w:szCs w:val="32"/>
        </w:rPr>
        <w:t>BASED</w:t>
      </w:r>
      <w:r w:rsidRPr="003636DC">
        <w:rPr>
          <w:rFonts w:ascii="Times New Roman" w:hAnsi="Times New Roman" w:cs="Times New Roman"/>
          <w:sz w:val="32"/>
          <w:szCs w:val="32"/>
        </w:rPr>
        <w:t xml:space="preserve"> </w:t>
      </w:r>
      <w:r w:rsidRPr="003636DC">
        <w:rPr>
          <w:rFonts w:ascii="Times New Roman" w:hAnsi="Times New Roman" w:cs="Times New Roman" w:hint="eastAsia"/>
          <w:sz w:val="32"/>
          <w:szCs w:val="32"/>
        </w:rPr>
        <w:t>ASIP</w:t>
      </w:r>
    </w:p>
    <w:p w:rsidR="00471EAA" w:rsidRPr="0067075B" w:rsidRDefault="007C41C4" w:rsidP="00610B86">
      <w:pPr>
        <w:spacing w:beforeLines="300" w:before="936" w:afterLines="200" w:after="624" w:line="400" w:lineRule="exact"/>
        <w:jc w:val="center"/>
        <w:rPr>
          <w:rFonts w:ascii="Times New Roman" w:eastAsia="等线" w:hAnsi="Times New Roman" w:cs="Times New Roman"/>
          <w:sz w:val="30"/>
          <w:szCs w:val="30"/>
        </w:rPr>
      </w:pPr>
      <w:r w:rsidRPr="007C41C4">
        <w:rPr>
          <w:rFonts w:ascii="Times New Roman" w:eastAsia="等线" w:hAnsi="Times New Roman" w:cs="Times New Roman"/>
          <w:sz w:val="30"/>
          <w:szCs w:val="30"/>
        </w:rPr>
        <w:t>ABSTRACT</w:t>
      </w:r>
    </w:p>
    <w:p w:rsidR="00795EDC" w:rsidRDefault="003636DC" w:rsidP="002C7B56">
      <w:pPr>
        <w:spacing w:line="400" w:lineRule="exact"/>
        <w:ind w:firstLineChars="200" w:firstLine="560"/>
        <w:jc w:val="both"/>
        <w:rPr>
          <w:rFonts w:ascii="Times New Roman" w:hAnsi="Times New Roman" w:cs="Times New Roman"/>
          <w:sz w:val="28"/>
          <w:szCs w:val="28"/>
        </w:rPr>
      </w:pPr>
      <w:r w:rsidRPr="00D134AA">
        <w:rPr>
          <w:rFonts w:ascii="Times New Roman" w:hAnsi="Times New Roman" w:cs="Times New Roman"/>
          <w:sz w:val="28"/>
          <w:szCs w:val="28"/>
        </w:rPr>
        <w:t xml:space="preserve">In recent years, </w:t>
      </w:r>
      <w:r w:rsidR="00690808">
        <w:rPr>
          <w:rFonts w:ascii="Times New Roman" w:hAnsi="Times New Roman" w:cs="Times New Roman" w:hint="eastAsia"/>
          <w:sz w:val="28"/>
          <w:szCs w:val="28"/>
        </w:rPr>
        <w:t>d</w:t>
      </w:r>
      <w:r w:rsidRPr="00D134AA">
        <w:rPr>
          <w:rFonts w:ascii="Times New Roman" w:hAnsi="Times New Roman" w:cs="Times New Roman"/>
          <w:sz w:val="28"/>
          <w:szCs w:val="28"/>
        </w:rPr>
        <w:t xml:space="preserve">eep </w:t>
      </w:r>
      <w:r w:rsidR="00690808">
        <w:rPr>
          <w:rFonts w:ascii="Times New Roman" w:hAnsi="Times New Roman" w:cs="Times New Roman" w:hint="eastAsia"/>
          <w:sz w:val="28"/>
          <w:szCs w:val="28"/>
        </w:rPr>
        <w:t>n</w:t>
      </w:r>
      <w:r w:rsidRPr="00D134AA">
        <w:rPr>
          <w:rFonts w:ascii="Times New Roman" w:hAnsi="Times New Roman" w:cs="Times New Roman"/>
          <w:sz w:val="28"/>
          <w:szCs w:val="28"/>
        </w:rPr>
        <w:t xml:space="preserve">eural </w:t>
      </w:r>
      <w:r w:rsidR="00690808">
        <w:rPr>
          <w:rFonts w:ascii="Times New Roman" w:hAnsi="Times New Roman" w:cs="Times New Roman" w:hint="eastAsia"/>
          <w:sz w:val="28"/>
          <w:szCs w:val="28"/>
        </w:rPr>
        <w:t>n</w:t>
      </w:r>
      <w:r w:rsidRPr="00D134AA">
        <w:rPr>
          <w:rFonts w:ascii="Times New Roman" w:hAnsi="Times New Roman" w:cs="Times New Roman"/>
          <w:sz w:val="28"/>
          <w:szCs w:val="28"/>
        </w:rPr>
        <w:t>etworks</w:t>
      </w:r>
      <w:r w:rsidR="002C7B56">
        <w:rPr>
          <w:rFonts w:ascii="Times New Roman" w:hAnsi="Times New Roman" w:cs="Times New Roman"/>
          <w:sz w:val="28"/>
          <w:szCs w:val="28"/>
        </w:rPr>
        <w:t xml:space="preserve"> </w:t>
      </w:r>
      <w:r w:rsidRPr="00D134AA">
        <w:rPr>
          <w:rFonts w:ascii="Times New Roman" w:hAnsi="Times New Roman" w:cs="Times New Roman"/>
          <w:sz w:val="28"/>
          <w:szCs w:val="28"/>
        </w:rPr>
        <w:t>ha</w:t>
      </w:r>
      <w:r w:rsidR="00542CB7">
        <w:rPr>
          <w:rFonts w:ascii="Times New Roman" w:hAnsi="Times New Roman" w:cs="Times New Roman" w:hint="eastAsia"/>
          <w:sz w:val="28"/>
          <w:szCs w:val="28"/>
        </w:rPr>
        <w:t>ve</w:t>
      </w:r>
      <w:r w:rsidRPr="00D134AA">
        <w:rPr>
          <w:rFonts w:ascii="Times New Roman" w:hAnsi="Times New Roman" w:cs="Times New Roman"/>
          <w:sz w:val="28"/>
          <w:szCs w:val="28"/>
        </w:rPr>
        <w:t xml:space="preserve"> achieved </w:t>
      </w:r>
      <w:r w:rsidRPr="00D134AA">
        <w:rPr>
          <w:rFonts w:ascii="Times New Roman" w:hAnsi="Times New Roman" w:cs="Times New Roman" w:hint="eastAsia"/>
          <w:sz w:val="28"/>
          <w:szCs w:val="28"/>
        </w:rPr>
        <w:t>s</w:t>
      </w:r>
      <w:r w:rsidRPr="00D134AA">
        <w:rPr>
          <w:rFonts w:ascii="Times New Roman" w:hAnsi="Times New Roman" w:cs="Times New Roman"/>
          <w:sz w:val="28"/>
          <w:szCs w:val="28"/>
        </w:rPr>
        <w:t>tate-of-the-art</w:t>
      </w:r>
      <w:r w:rsidRPr="00D134AA">
        <w:rPr>
          <w:rFonts w:ascii="Times New Roman" w:hAnsi="Times New Roman" w:cs="Times New Roman" w:hint="eastAsia"/>
          <w:sz w:val="28"/>
          <w:szCs w:val="28"/>
        </w:rPr>
        <w:t xml:space="preserve"> </w:t>
      </w:r>
      <w:r w:rsidRPr="00D134AA">
        <w:rPr>
          <w:rFonts w:ascii="Times New Roman" w:hAnsi="Times New Roman" w:cs="Times New Roman"/>
          <w:sz w:val="28"/>
          <w:szCs w:val="28"/>
        </w:rPr>
        <w:t>results in many practical tasks, such as computer vision</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and</w:t>
      </w:r>
      <w:r w:rsidR="00115AF3">
        <w:rPr>
          <w:rFonts w:ascii="Times New Roman" w:hAnsi="Times New Roman" w:cs="Times New Roman"/>
          <w:sz w:val="28"/>
          <w:szCs w:val="28"/>
        </w:rPr>
        <w:t xml:space="preserve"> </w:t>
      </w:r>
      <w:r w:rsidRPr="00D134AA">
        <w:rPr>
          <w:rFonts w:ascii="Times New Roman" w:hAnsi="Times New Roman" w:cs="Times New Roman"/>
          <w:sz w:val="28"/>
          <w:szCs w:val="28"/>
        </w:rPr>
        <w:t>natural language processing, and ha</w:t>
      </w:r>
      <w:r w:rsidR="0029064E">
        <w:rPr>
          <w:rFonts w:ascii="Times New Roman" w:hAnsi="Times New Roman" w:cs="Times New Roman" w:hint="eastAsia"/>
          <w:sz w:val="28"/>
          <w:szCs w:val="28"/>
        </w:rPr>
        <w:t>ve</w:t>
      </w:r>
      <w:r w:rsidRPr="00D134AA">
        <w:rPr>
          <w:rFonts w:ascii="Times New Roman" w:hAnsi="Times New Roman" w:cs="Times New Roman"/>
          <w:sz w:val="28"/>
          <w:szCs w:val="28"/>
        </w:rPr>
        <w:t xml:space="preserve"> been widely applicated. With the development of electronic chip technology, the structure</w:t>
      </w:r>
      <w:r w:rsidRPr="00D134AA">
        <w:rPr>
          <w:rFonts w:ascii="Times New Roman" w:hAnsi="Times New Roman" w:cs="Times New Roman" w:hint="eastAsia"/>
          <w:sz w:val="28"/>
          <w:szCs w:val="28"/>
        </w:rPr>
        <w:t>s</w:t>
      </w:r>
      <w:r w:rsidRPr="00D134AA">
        <w:rPr>
          <w:rFonts w:ascii="Times New Roman" w:hAnsi="Times New Roman" w:cs="Times New Roman"/>
          <w:sz w:val="28"/>
          <w:szCs w:val="28"/>
        </w:rPr>
        <w:t xml:space="preserve"> of neural network</w:t>
      </w:r>
      <w:r w:rsidRPr="00D134AA">
        <w:rPr>
          <w:rFonts w:ascii="Times New Roman" w:hAnsi="Times New Roman" w:cs="Times New Roman" w:hint="eastAsia"/>
          <w:sz w:val="28"/>
          <w:szCs w:val="28"/>
        </w:rPr>
        <w:t>s</w:t>
      </w:r>
      <w:r w:rsidRPr="00D134AA">
        <w:rPr>
          <w:rFonts w:ascii="Times New Roman" w:hAnsi="Times New Roman" w:cs="Times New Roman"/>
          <w:sz w:val="28"/>
          <w:szCs w:val="28"/>
        </w:rPr>
        <w:t xml:space="preserve"> </w:t>
      </w:r>
      <w:r w:rsidR="00115AF3">
        <w:rPr>
          <w:rFonts w:ascii="Times New Roman" w:hAnsi="Times New Roman" w:cs="Times New Roman"/>
          <w:sz w:val="28"/>
          <w:szCs w:val="28"/>
        </w:rPr>
        <w:t>are designed to be</w:t>
      </w:r>
      <w:r w:rsidRPr="00D134AA">
        <w:rPr>
          <w:rFonts w:ascii="Times New Roman" w:hAnsi="Times New Roman" w:cs="Times New Roman"/>
          <w:sz w:val="28"/>
          <w:szCs w:val="28"/>
        </w:rPr>
        <w:t xml:space="preserve"> deeper and larger to cope with more complex and abstract scenarios. </w:t>
      </w:r>
      <w:r w:rsidRPr="00D134AA">
        <w:rPr>
          <w:rFonts w:ascii="Times New Roman" w:hAnsi="Times New Roman" w:cs="Times New Roman" w:hint="eastAsia"/>
          <w:sz w:val="28"/>
          <w:szCs w:val="28"/>
        </w:rPr>
        <w:t>T</w:t>
      </w:r>
      <w:r w:rsidRPr="00D134AA">
        <w:rPr>
          <w:rFonts w:ascii="Times New Roman" w:hAnsi="Times New Roman" w:cs="Times New Roman"/>
          <w:sz w:val="28"/>
          <w:szCs w:val="28"/>
        </w:rPr>
        <w:t xml:space="preserve">he following problem is that deep neural networks need large-scale floating-point operations </w:t>
      </w:r>
      <w:r w:rsidRPr="00D134AA">
        <w:rPr>
          <w:rFonts w:ascii="Times New Roman" w:hAnsi="Times New Roman" w:cs="Times New Roman" w:hint="eastAsia"/>
          <w:sz w:val="28"/>
          <w:szCs w:val="28"/>
        </w:rPr>
        <w:t>during</w:t>
      </w:r>
      <w:r w:rsidRPr="00D134AA">
        <w:rPr>
          <w:rFonts w:ascii="Times New Roman" w:hAnsi="Times New Roman" w:cs="Times New Roman"/>
          <w:sz w:val="28"/>
          <w:szCs w:val="28"/>
        </w:rPr>
        <w:t xml:space="preserve"> </w:t>
      </w:r>
      <w:r w:rsidRPr="00D134AA">
        <w:rPr>
          <w:rFonts w:ascii="Times New Roman" w:hAnsi="Times New Roman" w:cs="Times New Roman" w:hint="eastAsia"/>
          <w:sz w:val="28"/>
          <w:szCs w:val="28"/>
        </w:rPr>
        <w:t>t</w:t>
      </w:r>
      <w:r w:rsidRPr="00D134AA">
        <w:rPr>
          <w:rFonts w:ascii="Times New Roman" w:hAnsi="Times New Roman" w:cs="Times New Roman"/>
          <w:sz w:val="28"/>
          <w:szCs w:val="28"/>
        </w:rPr>
        <w:t xml:space="preserve">he training and </w:t>
      </w:r>
      <w:r w:rsidRPr="00D134AA">
        <w:rPr>
          <w:rFonts w:ascii="Times New Roman" w:hAnsi="Times New Roman" w:cs="Times New Roman" w:hint="eastAsia"/>
          <w:sz w:val="28"/>
          <w:szCs w:val="28"/>
        </w:rPr>
        <w:t>inference</w:t>
      </w:r>
      <w:r w:rsidRPr="00D134AA">
        <w:rPr>
          <w:rFonts w:ascii="Times New Roman" w:hAnsi="Times New Roman" w:cs="Times New Roman"/>
          <w:sz w:val="28"/>
          <w:szCs w:val="28"/>
        </w:rPr>
        <w:t xml:space="preserve"> stages, </w:t>
      </w:r>
      <w:r w:rsidRPr="00D134AA">
        <w:rPr>
          <w:rFonts w:ascii="Times New Roman" w:hAnsi="Times New Roman" w:cs="Times New Roman" w:hint="eastAsia"/>
          <w:sz w:val="28"/>
          <w:szCs w:val="28"/>
        </w:rPr>
        <w:t>leading</w:t>
      </w:r>
      <w:r w:rsidRPr="00D134AA">
        <w:rPr>
          <w:rFonts w:ascii="Times New Roman" w:hAnsi="Times New Roman" w:cs="Times New Roman"/>
          <w:sz w:val="28"/>
          <w:szCs w:val="28"/>
        </w:rPr>
        <w:t xml:space="preserve"> </w:t>
      </w:r>
      <w:r w:rsidRPr="00D134AA">
        <w:rPr>
          <w:rFonts w:ascii="Times New Roman" w:hAnsi="Times New Roman" w:cs="Times New Roman" w:hint="eastAsia"/>
          <w:sz w:val="28"/>
          <w:szCs w:val="28"/>
        </w:rPr>
        <w:t>to</w:t>
      </w:r>
      <w:r w:rsidRPr="00D134AA">
        <w:rPr>
          <w:rFonts w:ascii="Times New Roman" w:hAnsi="Times New Roman" w:cs="Times New Roman"/>
          <w:sz w:val="28"/>
          <w:szCs w:val="28"/>
        </w:rPr>
        <w:t xml:space="preserve"> </w:t>
      </w:r>
      <w:r w:rsidR="00543EA4">
        <w:rPr>
          <w:rFonts w:ascii="Times New Roman" w:hAnsi="Times New Roman" w:cs="Times New Roman"/>
          <w:sz w:val="28"/>
          <w:szCs w:val="28"/>
        </w:rPr>
        <w:t xml:space="preserve">the </w:t>
      </w:r>
      <w:r w:rsidRPr="00D134AA">
        <w:rPr>
          <w:rFonts w:ascii="Times New Roman" w:hAnsi="Times New Roman" w:cs="Times New Roman" w:hint="eastAsia"/>
          <w:sz w:val="28"/>
          <w:szCs w:val="28"/>
        </w:rPr>
        <w:t>high</w:t>
      </w:r>
      <w:r w:rsidRPr="00D134AA">
        <w:rPr>
          <w:rFonts w:ascii="Times New Roman" w:hAnsi="Times New Roman" w:cs="Times New Roman"/>
          <w:sz w:val="28"/>
          <w:szCs w:val="28"/>
        </w:rPr>
        <w:t xml:space="preserve"> demand for storage resources and power consumption. </w:t>
      </w:r>
      <w:r w:rsidR="00D71510">
        <w:rPr>
          <w:rFonts w:ascii="Times New Roman" w:hAnsi="Times New Roman" w:cs="Times New Roman" w:hint="eastAsia"/>
          <w:sz w:val="28"/>
          <w:szCs w:val="28"/>
        </w:rPr>
        <w:t>Developing</w:t>
      </w:r>
      <w:r w:rsidR="00D71510">
        <w:rPr>
          <w:rFonts w:ascii="Times New Roman" w:hAnsi="Times New Roman" w:cs="Times New Roman"/>
          <w:sz w:val="28"/>
          <w:szCs w:val="28"/>
        </w:rPr>
        <w:t xml:space="preserve"> </w:t>
      </w:r>
      <w:r w:rsidRPr="00D134AA">
        <w:rPr>
          <w:rFonts w:ascii="Times New Roman" w:hAnsi="Times New Roman" w:cs="Times New Roman"/>
          <w:sz w:val="28"/>
          <w:szCs w:val="28"/>
        </w:rPr>
        <w:t>Application Specific Instruction Set Processor</w:t>
      </w:r>
      <w:r w:rsidR="00795EDC">
        <w:rPr>
          <w:rFonts w:ascii="Times New Roman" w:hAnsi="Times New Roman" w:cs="Times New Roman"/>
          <w:sz w:val="28"/>
          <w:szCs w:val="28"/>
        </w:rPr>
        <w:t xml:space="preserve">s </w:t>
      </w:r>
      <w:r w:rsidRPr="00D134AA">
        <w:rPr>
          <w:rFonts w:ascii="Times New Roman" w:hAnsi="Times New Roman" w:cs="Times New Roman"/>
          <w:sz w:val="28"/>
          <w:szCs w:val="28"/>
        </w:rPr>
        <w:t>(ASIP</w:t>
      </w:r>
      <w:r w:rsidR="00795EDC">
        <w:rPr>
          <w:rFonts w:ascii="Times New Roman" w:hAnsi="Times New Roman" w:cs="Times New Roman"/>
          <w:sz w:val="28"/>
          <w:szCs w:val="28"/>
        </w:rPr>
        <w:t>s</w:t>
      </w:r>
      <w:r w:rsidRPr="00D134AA">
        <w:rPr>
          <w:rFonts w:ascii="Times New Roman" w:hAnsi="Times New Roman" w:cs="Times New Roman"/>
          <w:sz w:val="28"/>
          <w:szCs w:val="28"/>
        </w:rPr>
        <w:t xml:space="preserve">) is one of the </w:t>
      </w:r>
      <w:r w:rsidRPr="00D134AA">
        <w:rPr>
          <w:rFonts w:ascii="Times New Roman" w:hAnsi="Times New Roman" w:cs="Times New Roman" w:hint="eastAsia"/>
          <w:sz w:val="28"/>
          <w:szCs w:val="28"/>
        </w:rPr>
        <w:t>approaches</w:t>
      </w:r>
      <w:r w:rsidRPr="00D134AA">
        <w:rPr>
          <w:rFonts w:ascii="Times New Roman" w:hAnsi="Times New Roman" w:cs="Times New Roman"/>
          <w:sz w:val="28"/>
          <w:szCs w:val="28"/>
        </w:rPr>
        <w:t xml:space="preserve"> to solve this </w:t>
      </w:r>
      <w:r w:rsidR="00115AF3">
        <w:rPr>
          <w:rFonts w:ascii="Times New Roman" w:hAnsi="Times New Roman" w:cs="Times New Roman"/>
          <w:sz w:val="28"/>
          <w:szCs w:val="28"/>
        </w:rPr>
        <w:t>issue</w:t>
      </w:r>
      <w:r w:rsidR="00D71510">
        <w:rPr>
          <w:rFonts w:ascii="Times New Roman" w:hAnsi="Times New Roman" w:cs="Times New Roman" w:hint="eastAsia"/>
          <w:sz w:val="28"/>
          <w:szCs w:val="28"/>
        </w:rPr>
        <w:t>,</w:t>
      </w:r>
      <w:r w:rsidR="00D71510">
        <w:rPr>
          <w:rFonts w:ascii="Times New Roman" w:hAnsi="Times New Roman" w:cs="Times New Roman"/>
          <w:sz w:val="28"/>
          <w:szCs w:val="28"/>
        </w:rPr>
        <w:t xml:space="preserve"> </w:t>
      </w:r>
      <w:r w:rsidR="00D71510">
        <w:rPr>
          <w:rFonts w:ascii="Times New Roman" w:hAnsi="Times New Roman" w:cs="Times New Roman" w:hint="eastAsia"/>
          <w:sz w:val="28"/>
          <w:szCs w:val="28"/>
        </w:rPr>
        <w:t>which</w:t>
      </w:r>
      <w:r w:rsidR="00D71510">
        <w:rPr>
          <w:rFonts w:ascii="Times New Roman" w:hAnsi="Times New Roman" w:cs="Times New Roman"/>
          <w:sz w:val="28"/>
          <w:szCs w:val="28"/>
        </w:rPr>
        <w:t xml:space="preserve"> </w:t>
      </w:r>
      <w:r w:rsidRPr="00D134AA">
        <w:rPr>
          <w:rFonts w:ascii="Times New Roman" w:hAnsi="Times New Roman" w:cs="Times New Roman"/>
          <w:sz w:val="28"/>
          <w:szCs w:val="28"/>
        </w:rPr>
        <w:t xml:space="preserve">can not only </w:t>
      </w:r>
      <w:r w:rsidRPr="00D134AA">
        <w:rPr>
          <w:rFonts w:ascii="Times New Roman" w:hAnsi="Times New Roman" w:cs="Times New Roman" w:hint="eastAsia"/>
          <w:sz w:val="28"/>
          <w:szCs w:val="28"/>
        </w:rPr>
        <w:t>bring</w:t>
      </w:r>
      <w:r w:rsidRPr="00D134AA">
        <w:rPr>
          <w:rFonts w:ascii="Times New Roman" w:hAnsi="Times New Roman" w:cs="Times New Roman"/>
          <w:sz w:val="28"/>
          <w:szCs w:val="28"/>
        </w:rPr>
        <w:t xml:space="preserve"> high performance and low power consumption, but also </w:t>
      </w:r>
      <w:r w:rsidRPr="00D134AA">
        <w:rPr>
          <w:rFonts w:ascii="Times New Roman" w:hAnsi="Times New Roman" w:cs="Times New Roman" w:hint="eastAsia"/>
          <w:sz w:val="28"/>
          <w:szCs w:val="28"/>
        </w:rPr>
        <w:t>own</w:t>
      </w:r>
      <w:r w:rsidRPr="00D134AA">
        <w:rPr>
          <w:rFonts w:ascii="Times New Roman" w:hAnsi="Times New Roman" w:cs="Times New Roman"/>
          <w:sz w:val="28"/>
          <w:szCs w:val="28"/>
        </w:rPr>
        <w:t xml:space="preserve"> t</w:t>
      </w:r>
      <w:r w:rsidRPr="00D134AA">
        <w:rPr>
          <w:rFonts w:ascii="Times New Roman" w:hAnsi="Times New Roman" w:cs="Times New Roman" w:hint="eastAsia"/>
          <w:sz w:val="28"/>
          <w:szCs w:val="28"/>
        </w:rPr>
        <w:t>he</w:t>
      </w:r>
      <w:r w:rsidRPr="00D134AA">
        <w:rPr>
          <w:rFonts w:ascii="Times New Roman" w:hAnsi="Times New Roman" w:cs="Times New Roman"/>
          <w:sz w:val="28"/>
          <w:szCs w:val="28"/>
        </w:rPr>
        <w:t xml:space="preserve"> flexibility </w:t>
      </w:r>
      <w:r w:rsidRPr="00D134AA">
        <w:rPr>
          <w:rFonts w:ascii="Times New Roman" w:hAnsi="Times New Roman" w:cs="Times New Roman" w:hint="eastAsia"/>
          <w:sz w:val="28"/>
          <w:szCs w:val="28"/>
        </w:rPr>
        <w:t>of</w:t>
      </w:r>
      <w:r w:rsidRPr="00D134AA">
        <w:rPr>
          <w:rFonts w:ascii="Times New Roman" w:hAnsi="Times New Roman" w:cs="Times New Roman"/>
          <w:sz w:val="28"/>
          <w:szCs w:val="28"/>
        </w:rPr>
        <w:t xml:space="preserve"> instruction set</w:t>
      </w:r>
      <w:r w:rsidRPr="00D134AA">
        <w:rPr>
          <w:rFonts w:ascii="Times New Roman" w:hAnsi="Times New Roman" w:cs="Times New Roman" w:hint="eastAsia"/>
          <w:sz w:val="28"/>
          <w:szCs w:val="28"/>
        </w:rPr>
        <w:t>s</w:t>
      </w:r>
      <w:r w:rsidRPr="00D134AA">
        <w:rPr>
          <w:rFonts w:ascii="Times New Roman" w:hAnsi="Times New Roman" w:cs="Times New Roman"/>
          <w:sz w:val="28"/>
          <w:szCs w:val="28"/>
        </w:rPr>
        <w:t xml:space="preserve">. Transport Triggered Architecture (TTA) is an ASIP system architecture, whose core idea is to trigger the specific operations of the corresponding function units through data transmission. This characteristic </w:t>
      </w:r>
      <w:r w:rsidRPr="00D134AA">
        <w:rPr>
          <w:rFonts w:ascii="Times New Roman" w:hAnsi="Times New Roman" w:cs="Times New Roman" w:hint="eastAsia"/>
          <w:sz w:val="28"/>
          <w:szCs w:val="28"/>
        </w:rPr>
        <w:t>fit</w:t>
      </w:r>
      <w:r w:rsidRPr="00D134AA">
        <w:rPr>
          <w:rFonts w:ascii="Times New Roman" w:hAnsi="Times New Roman" w:cs="Times New Roman"/>
          <w:sz w:val="28"/>
          <w:szCs w:val="28"/>
        </w:rPr>
        <w:t xml:space="preserve">s </w:t>
      </w:r>
      <w:r w:rsidRPr="00D134AA">
        <w:rPr>
          <w:rFonts w:ascii="Times New Roman" w:hAnsi="Times New Roman" w:cs="Times New Roman" w:hint="eastAsia"/>
          <w:sz w:val="28"/>
          <w:szCs w:val="28"/>
        </w:rPr>
        <w:t>in</w:t>
      </w:r>
      <w:r w:rsidRPr="00D134AA">
        <w:rPr>
          <w:rFonts w:ascii="Times New Roman" w:hAnsi="Times New Roman" w:cs="Times New Roman"/>
          <w:sz w:val="28"/>
          <w:szCs w:val="28"/>
        </w:rPr>
        <w:t xml:space="preserve"> with </w:t>
      </w:r>
      <w:r w:rsidR="00115AF3">
        <w:rPr>
          <w:rFonts w:ascii="Times New Roman" w:hAnsi="Times New Roman" w:cs="Times New Roman" w:hint="eastAsia"/>
          <w:sz w:val="28"/>
          <w:szCs w:val="28"/>
        </w:rPr>
        <w:t>the</w:t>
      </w:r>
      <w:r w:rsidRPr="00D134AA">
        <w:rPr>
          <w:rFonts w:ascii="Times New Roman" w:hAnsi="Times New Roman" w:cs="Times New Roman"/>
          <w:sz w:val="28"/>
          <w:szCs w:val="28"/>
        </w:rPr>
        <w:t xml:space="preserve"> need of frequent data transmission and relatively simple data operations</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that</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happens</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in</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neural</w:t>
      </w:r>
      <w:r w:rsidR="00115AF3">
        <w:rPr>
          <w:rFonts w:ascii="Times New Roman" w:hAnsi="Times New Roman" w:cs="Times New Roman"/>
          <w:sz w:val="28"/>
          <w:szCs w:val="28"/>
        </w:rPr>
        <w:t xml:space="preserve"> </w:t>
      </w:r>
      <w:r w:rsidR="00115AF3">
        <w:rPr>
          <w:rFonts w:ascii="Times New Roman" w:hAnsi="Times New Roman" w:cs="Times New Roman" w:hint="eastAsia"/>
          <w:sz w:val="28"/>
          <w:szCs w:val="28"/>
        </w:rPr>
        <w:t>networks</w:t>
      </w:r>
      <w:r w:rsidRPr="00D134AA">
        <w:rPr>
          <w:rFonts w:ascii="Times New Roman" w:hAnsi="Times New Roman" w:cs="Times New Roman"/>
          <w:sz w:val="28"/>
          <w:szCs w:val="28"/>
        </w:rPr>
        <w:t xml:space="preserve">. </w:t>
      </w:r>
    </w:p>
    <w:p w:rsidR="003636DC" w:rsidRPr="00D134AA" w:rsidRDefault="003636DC" w:rsidP="002C7B56">
      <w:pPr>
        <w:spacing w:line="400" w:lineRule="exact"/>
        <w:ind w:firstLineChars="200" w:firstLine="560"/>
        <w:jc w:val="both"/>
        <w:rPr>
          <w:rFonts w:ascii="Times New Roman" w:hAnsi="Times New Roman" w:cs="Times New Roman"/>
          <w:sz w:val="28"/>
          <w:szCs w:val="28"/>
        </w:rPr>
      </w:pPr>
      <w:r w:rsidRPr="00D134AA">
        <w:rPr>
          <w:rFonts w:ascii="Times New Roman" w:hAnsi="Times New Roman" w:cs="Times New Roman"/>
          <w:sz w:val="28"/>
          <w:szCs w:val="28"/>
        </w:rPr>
        <w:t xml:space="preserve">Convolutional </w:t>
      </w:r>
      <w:r w:rsidR="00115AF3">
        <w:rPr>
          <w:rFonts w:ascii="Times New Roman" w:hAnsi="Times New Roman" w:cs="Times New Roman" w:hint="eastAsia"/>
          <w:sz w:val="28"/>
          <w:szCs w:val="28"/>
        </w:rPr>
        <w:t>n</w:t>
      </w:r>
      <w:r w:rsidRPr="00D134AA">
        <w:rPr>
          <w:rFonts w:ascii="Times New Roman" w:hAnsi="Times New Roman" w:cs="Times New Roman"/>
          <w:sz w:val="28"/>
          <w:szCs w:val="28"/>
        </w:rPr>
        <w:t xml:space="preserve">eural </w:t>
      </w:r>
      <w:r w:rsidR="00115AF3">
        <w:rPr>
          <w:rFonts w:ascii="Times New Roman" w:hAnsi="Times New Roman" w:cs="Times New Roman" w:hint="eastAsia"/>
          <w:sz w:val="28"/>
          <w:szCs w:val="28"/>
        </w:rPr>
        <w:t>n</w:t>
      </w:r>
      <w:r w:rsidRPr="00D134AA">
        <w:rPr>
          <w:rFonts w:ascii="Times New Roman" w:hAnsi="Times New Roman" w:cs="Times New Roman"/>
          <w:sz w:val="28"/>
          <w:szCs w:val="28"/>
        </w:rPr>
        <w:t xml:space="preserve">etworks </w:t>
      </w:r>
      <w:r w:rsidR="0029064E">
        <w:rPr>
          <w:rFonts w:ascii="Times New Roman" w:hAnsi="Times New Roman" w:cs="Times New Roman" w:hint="eastAsia"/>
          <w:sz w:val="28"/>
          <w:szCs w:val="28"/>
        </w:rPr>
        <w:t>are</w:t>
      </w:r>
      <w:r w:rsidR="0029064E">
        <w:rPr>
          <w:rFonts w:ascii="Times New Roman" w:hAnsi="Times New Roman" w:cs="Times New Roman"/>
          <w:sz w:val="28"/>
          <w:szCs w:val="28"/>
        </w:rPr>
        <w:t xml:space="preserve"> </w:t>
      </w:r>
      <w:r>
        <w:rPr>
          <w:rFonts w:ascii="Times New Roman" w:hAnsi="Times New Roman" w:cs="Times New Roman" w:hint="eastAsia"/>
          <w:sz w:val="28"/>
          <w:szCs w:val="28"/>
        </w:rPr>
        <w:t>t</w:t>
      </w:r>
      <w:r w:rsidRPr="00D134AA">
        <w:rPr>
          <w:rFonts w:ascii="Times New Roman" w:hAnsi="Times New Roman" w:cs="Times New Roman"/>
          <w:sz w:val="28"/>
          <w:szCs w:val="28"/>
        </w:rPr>
        <w:t xml:space="preserve">he most representative and wildly-used deep neural networks. </w:t>
      </w:r>
      <w:r w:rsidR="00795EDC">
        <w:rPr>
          <w:rFonts w:ascii="Times New Roman" w:hAnsi="Times New Roman" w:cs="Times New Roman"/>
          <w:sz w:val="28"/>
          <w:szCs w:val="28"/>
        </w:rPr>
        <w:t xml:space="preserve">The </w:t>
      </w:r>
      <w:r w:rsidR="00795EDC" w:rsidRPr="00795EDC">
        <w:rPr>
          <w:rFonts w:ascii="Times New Roman" w:hAnsi="Times New Roman" w:cs="Times New Roman"/>
          <w:sz w:val="28"/>
          <w:szCs w:val="28"/>
        </w:rPr>
        <w:t>principal</w:t>
      </w:r>
      <w:r w:rsidR="00795EDC">
        <w:rPr>
          <w:rFonts w:ascii="Times New Roman" w:hAnsi="Times New Roman" w:cs="Times New Roman"/>
          <w:sz w:val="28"/>
          <w:szCs w:val="28"/>
        </w:rPr>
        <w:t xml:space="preserve"> </w:t>
      </w:r>
      <w:r w:rsidR="00795EDC">
        <w:rPr>
          <w:rFonts w:ascii="Times New Roman" w:hAnsi="Times New Roman" w:cs="Times New Roman" w:hint="eastAsia"/>
          <w:sz w:val="28"/>
          <w:szCs w:val="28"/>
        </w:rPr>
        <w:t>work</w:t>
      </w:r>
      <w:r w:rsidR="00795EDC">
        <w:rPr>
          <w:rFonts w:ascii="Times New Roman" w:hAnsi="Times New Roman" w:cs="Times New Roman"/>
          <w:sz w:val="28"/>
          <w:szCs w:val="28"/>
        </w:rPr>
        <w:t xml:space="preserve"> </w:t>
      </w:r>
      <w:r w:rsidR="00795EDC">
        <w:rPr>
          <w:rFonts w:ascii="Times New Roman" w:hAnsi="Times New Roman" w:cs="Times New Roman" w:hint="eastAsia"/>
          <w:sz w:val="28"/>
          <w:szCs w:val="28"/>
        </w:rPr>
        <w:t>of</w:t>
      </w:r>
      <w:r w:rsidR="00795EDC">
        <w:rPr>
          <w:rFonts w:ascii="Times New Roman" w:hAnsi="Times New Roman" w:cs="Times New Roman"/>
          <w:sz w:val="28"/>
          <w:szCs w:val="28"/>
        </w:rPr>
        <w:t xml:space="preserve"> </w:t>
      </w:r>
      <w:r w:rsidR="00795EDC">
        <w:rPr>
          <w:rFonts w:ascii="Times New Roman" w:hAnsi="Times New Roman" w:cs="Times New Roman" w:hint="eastAsia"/>
          <w:sz w:val="28"/>
          <w:szCs w:val="28"/>
        </w:rPr>
        <w:t>this</w:t>
      </w:r>
      <w:r w:rsidR="00795EDC">
        <w:rPr>
          <w:rFonts w:ascii="Times New Roman" w:hAnsi="Times New Roman" w:cs="Times New Roman"/>
          <w:sz w:val="28"/>
          <w:szCs w:val="28"/>
        </w:rPr>
        <w:t xml:space="preserve"> </w:t>
      </w:r>
      <w:r w:rsidR="00795EDC">
        <w:rPr>
          <w:rFonts w:ascii="Times New Roman" w:hAnsi="Times New Roman" w:cs="Times New Roman" w:hint="eastAsia"/>
          <w:sz w:val="28"/>
          <w:szCs w:val="28"/>
        </w:rPr>
        <w:t>paper</w:t>
      </w:r>
      <w:r w:rsidR="00795EDC">
        <w:rPr>
          <w:rFonts w:ascii="Times New Roman" w:hAnsi="Times New Roman" w:cs="Times New Roman"/>
          <w:sz w:val="28"/>
          <w:szCs w:val="28"/>
        </w:rPr>
        <w:t xml:space="preserve"> is to optimize </w:t>
      </w:r>
      <w:r w:rsidR="00AF698F">
        <w:rPr>
          <w:rFonts w:ascii="Times New Roman" w:hAnsi="Times New Roman" w:cs="Times New Roman"/>
          <w:sz w:val="28"/>
          <w:szCs w:val="28"/>
        </w:rPr>
        <w:t>convolutional neural networks</w:t>
      </w:r>
      <w:r w:rsidR="00795EDC">
        <w:rPr>
          <w:rFonts w:ascii="Times New Roman" w:hAnsi="Times New Roman" w:cs="Times New Roman" w:hint="eastAsia"/>
          <w:sz w:val="28"/>
          <w:szCs w:val="28"/>
        </w:rPr>
        <w:t xml:space="preserve"> </w:t>
      </w:r>
      <w:r w:rsidR="00795EDC">
        <w:rPr>
          <w:rFonts w:ascii="Times New Roman" w:hAnsi="Times New Roman" w:cs="Times New Roman"/>
          <w:sz w:val="28"/>
          <w:szCs w:val="28"/>
        </w:rPr>
        <w:t>on TTA based ASIP,</w:t>
      </w:r>
      <w:r w:rsidR="00795EDC">
        <w:rPr>
          <w:rFonts w:ascii="Times New Roman" w:hAnsi="Times New Roman" w:cs="Times New Roman" w:hint="eastAsia"/>
          <w:sz w:val="28"/>
          <w:szCs w:val="28"/>
        </w:rPr>
        <w:t xml:space="preserve"> </w:t>
      </w:r>
      <w:r w:rsidR="00795EDC">
        <w:rPr>
          <w:rFonts w:ascii="Times New Roman" w:hAnsi="Times New Roman" w:cs="Times New Roman"/>
          <w:sz w:val="28"/>
          <w:szCs w:val="28"/>
        </w:rPr>
        <w:t>which</w:t>
      </w:r>
      <w:r w:rsidRPr="00D134AA">
        <w:rPr>
          <w:rFonts w:ascii="Times New Roman" w:hAnsi="Times New Roman" w:cs="Times New Roman"/>
          <w:sz w:val="28"/>
          <w:szCs w:val="28"/>
        </w:rPr>
        <w:t xml:space="preserve"> mainly includes two aspects </w:t>
      </w:r>
      <w:r w:rsidRPr="00D134AA">
        <w:rPr>
          <w:rFonts w:ascii="Times New Roman" w:hAnsi="Times New Roman" w:cs="Times New Roman" w:hint="eastAsia"/>
          <w:sz w:val="28"/>
          <w:szCs w:val="28"/>
        </w:rPr>
        <w:t>of</w:t>
      </w:r>
      <w:r w:rsidRPr="00D134AA">
        <w:rPr>
          <w:rFonts w:ascii="Times New Roman" w:hAnsi="Times New Roman" w:cs="Times New Roman"/>
          <w:sz w:val="28"/>
          <w:szCs w:val="28"/>
        </w:rPr>
        <w:t xml:space="preserve"> </w:t>
      </w:r>
      <w:r w:rsidRPr="00D134AA">
        <w:rPr>
          <w:rFonts w:ascii="Times New Roman" w:hAnsi="Times New Roman" w:cs="Times New Roman" w:hint="eastAsia"/>
          <w:sz w:val="28"/>
          <w:szCs w:val="28"/>
        </w:rPr>
        <w:t>work</w:t>
      </w:r>
      <w:r w:rsidRPr="00D134AA">
        <w:rPr>
          <w:rFonts w:ascii="Times New Roman" w:hAnsi="Times New Roman" w:cs="Times New Roman"/>
          <w:sz w:val="28"/>
          <w:szCs w:val="28"/>
        </w:rPr>
        <w:t>. Firstly, aiming at the requirement</w:t>
      </w:r>
      <w:r w:rsidRPr="00D134AA">
        <w:rPr>
          <w:rFonts w:ascii="Times New Roman" w:hAnsi="Times New Roman" w:cs="Times New Roman" w:hint="eastAsia"/>
          <w:sz w:val="28"/>
          <w:szCs w:val="28"/>
        </w:rPr>
        <w:t>s</w:t>
      </w:r>
      <w:r w:rsidRPr="00D134AA">
        <w:rPr>
          <w:rFonts w:ascii="Times New Roman" w:hAnsi="Times New Roman" w:cs="Times New Roman"/>
          <w:sz w:val="28"/>
          <w:szCs w:val="28"/>
        </w:rPr>
        <w:t xml:space="preserve"> of hardware implementation of neural network, this paper proposed an end-to-end 8-bit quantization scheme. Different quantization strategies </w:t>
      </w:r>
      <w:r w:rsidR="00AF698F">
        <w:rPr>
          <w:rFonts w:ascii="Times New Roman" w:hAnsi="Times New Roman" w:cs="Times New Roman" w:hint="eastAsia"/>
          <w:sz w:val="28"/>
          <w:szCs w:val="28"/>
        </w:rPr>
        <w:t>were</w:t>
      </w:r>
      <w:r w:rsidR="00AF698F">
        <w:rPr>
          <w:rFonts w:ascii="Times New Roman" w:hAnsi="Times New Roman" w:cs="Times New Roman"/>
          <w:sz w:val="28"/>
          <w:szCs w:val="28"/>
        </w:rPr>
        <w:t xml:space="preserve"> </w:t>
      </w:r>
      <w:r w:rsidRPr="00D134AA">
        <w:rPr>
          <w:rFonts w:ascii="Times New Roman" w:hAnsi="Times New Roman" w:cs="Times New Roman"/>
          <w:sz w:val="28"/>
          <w:szCs w:val="28"/>
        </w:rPr>
        <w:t>designed according to the characteristics of weights, activations and gradients</w:t>
      </w:r>
      <w:r w:rsidR="00795EDC">
        <w:rPr>
          <w:rFonts w:ascii="Times New Roman" w:hAnsi="Times New Roman" w:cs="Times New Roman"/>
          <w:sz w:val="28"/>
          <w:szCs w:val="28"/>
        </w:rPr>
        <w:t>,</w:t>
      </w:r>
      <w:r w:rsidR="00AF698F">
        <w:rPr>
          <w:rFonts w:ascii="Times New Roman" w:hAnsi="Times New Roman" w:cs="Times New Roman"/>
          <w:sz w:val="28"/>
          <w:szCs w:val="28"/>
        </w:rPr>
        <w:t xml:space="preserve"> </w:t>
      </w:r>
      <w:r w:rsidR="00543EA4">
        <w:rPr>
          <w:rFonts w:ascii="Times New Roman" w:hAnsi="Times New Roman" w:cs="Times New Roman"/>
          <w:sz w:val="28"/>
          <w:szCs w:val="28"/>
        </w:rPr>
        <w:t xml:space="preserve">and </w:t>
      </w:r>
      <w:r w:rsidR="00795EDC">
        <w:rPr>
          <w:rFonts w:ascii="Times New Roman" w:hAnsi="Times New Roman" w:cs="Times New Roman"/>
          <w:sz w:val="28"/>
          <w:szCs w:val="28"/>
        </w:rPr>
        <w:t>a</w:t>
      </w:r>
      <w:r w:rsidR="00795EDC">
        <w:rPr>
          <w:rFonts w:ascii="Times New Roman" w:hAnsi="Times New Roman" w:cs="Times New Roman" w:hint="eastAsia"/>
          <w:sz w:val="28"/>
          <w:szCs w:val="28"/>
        </w:rPr>
        <w:t>n</w:t>
      </w:r>
      <w:r w:rsidR="00795EDC">
        <w:rPr>
          <w:rFonts w:ascii="Times New Roman" w:hAnsi="Times New Roman" w:cs="Times New Roman"/>
          <w:sz w:val="28"/>
          <w:szCs w:val="28"/>
        </w:rPr>
        <w:t xml:space="preserve"> approximate batch normalization </w:t>
      </w:r>
      <w:r w:rsidR="00795EDC" w:rsidRPr="00795EDC">
        <w:rPr>
          <w:rFonts w:ascii="Times New Roman" w:hAnsi="Times New Roman" w:cs="Times New Roman"/>
          <w:sz w:val="28"/>
          <w:szCs w:val="28"/>
        </w:rPr>
        <w:t>algorithm</w:t>
      </w:r>
      <w:r w:rsidR="00AF698F">
        <w:rPr>
          <w:rFonts w:ascii="Times New Roman" w:hAnsi="Times New Roman" w:cs="Times New Roman"/>
          <w:sz w:val="28"/>
          <w:szCs w:val="28"/>
        </w:rPr>
        <w:t xml:space="preserve"> </w:t>
      </w:r>
      <w:r w:rsidR="00AF698F">
        <w:rPr>
          <w:rFonts w:ascii="Times New Roman" w:hAnsi="Times New Roman" w:cs="Times New Roman" w:hint="eastAsia"/>
          <w:sz w:val="28"/>
          <w:szCs w:val="28"/>
        </w:rPr>
        <w:t>w</w:t>
      </w:r>
      <w:r w:rsidR="00AF698F">
        <w:rPr>
          <w:rFonts w:ascii="Times New Roman" w:hAnsi="Times New Roman" w:cs="Times New Roman"/>
          <w:sz w:val="28"/>
          <w:szCs w:val="28"/>
        </w:rPr>
        <w:t>as also put forward in the quantization work</w:t>
      </w:r>
      <w:r w:rsidRPr="00D134AA">
        <w:rPr>
          <w:rFonts w:ascii="Times New Roman" w:hAnsi="Times New Roman" w:cs="Times New Roman" w:hint="eastAsia"/>
          <w:sz w:val="28"/>
          <w:szCs w:val="28"/>
        </w:rPr>
        <w:t>.</w:t>
      </w:r>
      <w:r w:rsidRPr="00D134AA">
        <w:rPr>
          <w:rFonts w:ascii="Times New Roman" w:hAnsi="Times New Roman" w:cs="Times New Roman"/>
          <w:sz w:val="28"/>
          <w:szCs w:val="28"/>
        </w:rPr>
        <w:t xml:space="preserve"> Secondly, this paper </w:t>
      </w:r>
      <w:r w:rsidR="00AF698F">
        <w:rPr>
          <w:rFonts w:ascii="Times New Roman" w:hAnsi="Times New Roman" w:cs="Times New Roman"/>
          <w:sz w:val="28"/>
          <w:szCs w:val="28"/>
        </w:rPr>
        <w:t xml:space="preserve">proposed </w:t>
      </w:r>
      <w:r w:rsidRPr="00D134AA">
        <w:rPr>
          <w:rFonts w:ascii="Times New Roman" w:hAnsi="Times New Roman" w:cs="Times New Roman"/>
          <w:sz w:val="28"/>
          <w:szCs w:val="28"/>
        </w:rPr>
        <w:t>a quantiz</w:t>
      </w:r>
      <w:r w:rsidRPr="00D134AA">
        <w:rPr>
          <w:rFonts w:ascii="Times New Roman" w:hAnsi="Times New Roman" w:cs="Times New Roman" w:hint="eastAsia"/>
          <w:sz w:val="28"/>
          <w:szCs w:val="28"/>
        </w:rPr>
        <w:t>ed</w:t>
      </w:r>
      <w:r w:rsidRPr="00D134AA">
        <w:rPr>
          <w:rFonts w:ascii="Times New Roman" w:hAnsi="Times New Roman" w:cs="Times New Roman"/>
          <w:sz w:val="28"/>
          <w:szCs w:val="28"/>
        </w:rPr>
        <w:t xml:space="preserve"> convolution scheme based on multiplication combining </w:t>
      </w:r>
      <w:r w:rsidR="00543EA4" w:rsidRPr="00D134AA">
        <w:rPr>
          <w:rFonts w:ascii="Times New Roman" w:hAnsi="Times New Roman" w:cs="Times New Roman"/>
          <w:sz w:val="28"/>
          <w:szCs w:val="28"/>
        </w:rPr>
        <w:t>law</w:t>
      </w:r>
      <w:r w:rsidR="00543EA4">
        <w:rPr>
          <w:rFonts w:ascii="Times New Roman" w:hAnsi="Times New Roman" w:cs="Times New Roman"/>
          <w:sz w:val="28"/>
          <w:szCs w:val="28"/>
        </w:rPr>
        <w:t xml:space="preserve"> and</w:t>
      </w:r>
      <w:r w:rsidR="00AF698F">
        <w:rPr>
          <w:rFonts w:ascii="Times New Roman" w:hAnsi="Times New Roman" w:cs="Times New Roman"/>
          <w:sz w:val="28"/>
          <w:szCs w:val="28"/>
        </w:rPr>
        <w:t xml:space="preserve"> </w:t>
      </w:r>
      <w:r w:rsidRPr="00D134AA">
        <w:rPr>
          <w:rFonts w:ascii="Times New Roman" w:hAnsi="Times New Roman" w:cs="Times New Roman"/>
          <w:sz w:val="28"/>
          <w:szCs w:val="28"/>
        </w:rPr>
        <w:t>desi</w:t>
      </w:r>
      <w:r w:rsidR="00AF698F">
        <w:rPr>
          <w:rFonts w:ascii="Times New Roman" w:hAnsi="Times New Roman" w:cs="Times New Roman"/>
          <w:sz w:val="28"/>
          <w:szCs w:val="28"/>
        </w:rPr>
        <w:t>gned</w:t>
      </w:r>
      <w:r w:rsidRPr="00D134AA">
        <w:rPr>
          <w:rFonts w:ascii="Times New Roman" w:hAnsi="Times New Roman" w:cs="Times New Roman"/>
          <w:sz w:val="28"/>
          <w:szCs w:val="28"/>
        </w:rPr>
        <w:t xml:space="preserve"> a novel representation of convolution kernels and convolution </w:t>
      </w:r>
      <w:r w:rsidRPr="00D134AA">
        <w:rPr>
          <w:rFonts w:ascii="Times New Roman" w:hAnsi="Times New Roman" w:cs="Times New Roman"/>
          <w:sz w:val="28"/>
          <w:szCs w:val="28"/>
        </w:rPr>
        <w:lastRenderedPageBreak/>
        <w:t>operations</w:t>
      </w:r>
      <w:r w:rsidR="002F2C3E">
        <w:rPr>
          <w:rFonts w:ascii="Times New Roman" w:hAnsi="Times New Roman" w:cs="Times New Roman"/>
          <w:sz w:val="28"/>
          <w:szCs w:val="28"/>
        </w:rPr>
        <w:t>. T</w:t>
      </w:r>
      <w:r w:rsidR="00AF698F">
        <w:rPr>
          <w:rFonts w:ascii="Times New Roman" w:hAnsi="Times New Roman" w:cs="Times New Roman"/>
          <w:sz w:val="28"/>
          <w:szCs w:val="28"/>
        </w:rPr>
        <w:t xml:space="preserve">he loop unrolling and data exchange </w:t>
      </w:r>
      <w:r w:rsidR="002F2C3E">
        <w:rPr>
          <w:rFonts w:ascii="Times New Roman" w:hAnsi="Times New Roman" w:cs="Times New Roman"/>
          <w:sz w:val="28"/>
          <w:szCs w:val="28"/>
        </w:rPr>
        <w:t>schemes that</w:t>
      </w:r>
      <w:r w:rsidR="002F2C3E" w:rsidRPr="002F2C3E">
        <w:t xml:space="preserve"> </w:t>
      </w:r>
      <w:r w:rsidR="002F2C3E" w:rsidRPr="002F2C3E">
        <w:rPr>
          <w:rFonts w:ascii="Times New Roman" w:hAnsi="Times New Roman" w:cs="Times New Roman"/>
          <w:sz w:val="28"/>
          <w:szCs w:val="28"/>
        </w:rPr>
        <w:t>accord with quantiz</w:t>
      </w:r>
      <w:r w:rsidR="002F2C3E">
        <w:rPr>
          <w:rFonts w:ascii="Times New Roman" w:hAnsi="Times New Roman" w:cs="Times New Roman"/>
          <w:sz w:val="28"/>
          <w:szCs w:val="28"/>
        </w:rPr>
        <w:t>ed</w:t>
      </w:r>
      <w:r w:rsidR="002F2C3E" w:rsidRPr="002F2C3E">
        <w:rPr>
          <w:rFonts w:ascii="Times New Roman" w:hAnsi="Times New Roman" w:cs="Times New Roman"/>
          <w:sz w:val="28"/>
          <w:szCs w:val="28"/>
        </w:rPr>
        <w:t xml:space="preserve"> convolution characteristics</w:t>
      </w:r>
      <w:r w:rsidR="002F2C3E">
        <w:rPr>
          <w:rFonts w:ascii="Times New Roman" w:hAnsi="Times New Roman" w:cs="Times New Roman"/>
          <w:sz w:val="28"/>
          <w:szCs w:val="28"/>
        </w:rPr>
        <w:t xml:space="preserve"> were </w:t>
      </w:r>
      <w:r w:rsidR="002F2C3E">
        <w:rPr>
          <w:rFonts w:ascii="Times New Roman" w:hAnsi="Times New Roman" w:cs="Times New Roman" w:hint="eastAsia"/>
          <w:sz w:val="28"/>
          <w:szCs w:val="28"/>
        </w:rPr>
        <w:t>provided</w:t>
      </w:r>
      <w:r w:rsidR="002F2C3E">
        <w:rPr>
          <w:rFonts w:ascii="Times New Roman" w:hAnsi="Times New Roman" w:cs="Times New Roman"/>
          <w:sz w:val="28"/>
          <w:szCs w:val="28"/>
        </w:rPr>
        <w:t xml:space="preserve"> and the </w:t>
      </w:r>
      <w:r w:rsidR="002F2C3E" w:rsidRPr="002F2C3E">
        <w:rPr>
          <w:rFonts w:ascii="Times New Roman" w:hAnsi="Times New Roman" w:cs="Times New Roman"/>
          <w:sz w:val="28"/>
          <w:szCs w:val="28"/>
        </w:rPr>
        <w:t>overall structure of quantiz</w:t>
      </w:r>
      <w:r w:rsidR="002F2C3E">
        <w:rPr>
          <w:rFonts w:ascii="Times New Roman" w:hAnsi="Times New Roman" w:cs="Times New Roman" w:hint="eastAsia"/>
          <w:sz w:val="28"/>
          <w:szCs w:val="28"/>
        </w:rPr>
        <w:t>ed</w:t>
      </w:r>
      <w:r w:rsidR="002F2C3E" w:rsidRPr="002F2C3E">
        <w:rPr>
          <w:rFonts w:ascii="Times New Roman" w:hAnsi="Times New Roman" w:cs="Times New Roman"/>
          <w:sz w:val="28"/>
          <w:szCs w:val="28"/>
        </w:rPr>
        <w:t xml:space="preserve"> convolution accelerator</w:t>
      </w:r>
      <w:r w:rsidR="002F2C3E">
        <w:rPr>
          <w:rFonts w:ascii="Times New Roman" w:hAnsi="Times New Roman" w:cs="Times New Roman"/>
          <w:sz w:val="28"/>
          <w:szCs w:val="28"/>
        </w:rPr>
        <w:t xml:space="preserve"> w</w:t>
      </w:r>
      <w:r w:rsidR="00115AF3">
        <w:rPr>
          <w:rFonts w:ascii="Times New Roman" w:hAnsi="Times New Roman" w:cs="Times New Roman" w:hint="eastAsia"/>
          <w:sz w:val="28"/>
          <w:szCs w:val="28"/>
        </w:rPr>
        <w:t>as</w:t>
      </w:r>
      <w:r w:rsidR="002F2C3E">
        <w:rPr>
          <w:rFonts w:ascii="Times New Roman" w:hAnsi="Times New Roman" w:cs="Times New Roman"/>
          <w:sz w:val="28"/>
          <w:szCs w:val="28"/>
        </w:rPr>
        <w:t xml:space="preserve"> descripted.</w:t>
      </w:r>
    </w:p>
    <w:p w:rsidR="003636DC" w:rsidRPr="003C0F4F" w:rsidRDefault="00795EDC" w:rsidP="0085683C">
      <w:pPr>
        <w:spacing w:line="400" w:lineRule="exact"/>
        <w:ind w:firstLineChars="200" w:firstLine="560"/>
        <w:jc w:val="both"/>
        <w:rPr>
          <w:rFonts w:ascii="Times New Roman" w:hAnsi="Times New Roman" w:cs="Times New Roman"/>
          <w:sz w:val="28"/>
          <w:szCs w:val="28"/>
        </w:rPr>
      </w:pPr>
      <w:r w:rsidRPr="003C0F4F">
        <w:rPr>
          <w:rFonts w:ascii="Times New Roman" w:hAnsi="Times New Roman" w:cs="Times New Roman"/>
          <w:sz w:val="28"/>
          <w:szCs w:val="28"/>
        </w:rPr>
        <w:t xml:space="preserve">In the experiments </w:t>
      </w:r>
      <w:r w:rsidR="003C0F4F" w:rsidRPr="003C0F4F">
        <w:rPr>
          <w:rFonts w:ascii="Times New Roman" w:hAnsi="Times New Roman" w:cs="Times New Roman"/>
          <w:sz w:val="28"/>
          <w:szCs w:val="28"/>
        </w:rPr>
        <w:t>on</w:t>
      </w:r>
      <w:r w:rsidRPr="003C0F4F">
        <w:rPr>
          <w:rFonts w:ascii="Times New Roman" w:hAnsi="Times New Roman" w:cs="Times New Roman"/>
          <w:sz w:val="28"/>
          <w:szCs w:val="28"/>
        </w:rPr>
        <w:t xml:space="preserve"> multiple datasets and multiple network structures, </w:t>
      </w:r>
      <w:r w:rsidRPr="003C0F4F">
        <w:rPr>
          <w:rFonts w:ascii="Times New Roman" w:hAnsi="Times New Roman" w:cs="Times New Roman" w:hint="eastAsia"/>
          <w:sz w:val="28"/>
          <w:szCs w:val="28"/>
        </w:rPr>
        <w:t>the</w:t>
      </w:r>
      <w:r w:rsidRPr="003C0F4F">
        <w:rPr>
          <w:rFonts w:ascii="Times New Roman" w:hAnsi="Times New Roman" w:cs="Times New Roman"/>
          <w:sz w:val="28"/>
          <w:szCs w:val="28"/>
        </w:rPr>
        <w:t xml:space="preserve"> </w:t>
      </w:r>
      <w:r w:rsidR="003C0F4F" w:rsidRPr="003C0F4F">
        <w:rPr>
          <w:rFonts w:ascii="Times New Roman" w:hAnsi="Times New Roman" w:cs="Times New Roman"/>
          <w:sz w:val="28"/>
          <w:szCs w:val="28"/>
        </w:rPr>
        <w:t xml:space="preserve">proposed quantization </w:t>
      </w:r>
      <w:r w:rsidRPr="003C0F4F">
        <w:rPr>
          <w:rFonts w:ascii="Times New Roman" w:hAnsi="Times New Roman" w:cs="Times New Roman"/>
          <w:sz w:val="28"/>
          <w:szCs w:val="28"/>
        </w:rPr>
        <w:t>scheme achiev</w:t>
      </w:r>
      <w:r w:rsidRPr="003C0F4F">
        <w:rPr>
          <w:rFonts w:ascii="Times New Roman" w:hAnsi="Times New Roman" w:cs="Times New Roman" w:hint="eastAsia"/>
          <w:sz w:val="28"/>
          <w:szCs w:val="28"/>
        </w:rPr>
        <w:t>es</w:t>
      </w:r>
      <w:r w:rsidRPr="003C0F4F">
        <w:rPr>
          <w:rFonts w:ascii="Times New Roman" w:hAnsi="Times New Roman" w:cs="Times New Roman"/>
          <w:sz w:val="28"/>
          <w:szCs w:val="28"/>
        </w:rPr>
        <w:t xml:space="preserve"> the </w:t>
      </w:r>
      <w:r w:rsidRPr="003C0F4F">
        <w:rPr>
          <w:rFonts w:ascii="Times New Roman" w:hAnsi="Times New Roman" w:cs="Times New Roman" w:hint="eastAsia"/>
          <w:sz w:val="28"/>
          <w:szCs w:val="28"/>
        </w:rPr>
        <w:t>comparable</w:t>
      </w:r>
      <w:r w:rsidRPr="003C0F4F">
        <w:rPr>
          <w:rFonts w:ascii="Times New Roman" w:hAnsi="Times New Roman" w:cs="Times New Roman"/>
          <w:sz w:val="28"/>
          <w:szCs w:val="28"/>
        </w:rPr>
        <w:t xml:space="preserve"> </w:t>
      </w:r>
      <w:r w:rsidRPr="003C0F4F">
        <w:rPr>
          <w:rFonts w:ascii="Times New Roman" w:hAnsi="Times New Roman" w:cs="Times New Roman" w:hint="eastAsia"/>
          <w:sz w:val="28"/>
          <w:szCs w:val="28"/>
        </w:rPr>
        <w:t>accuracy</w:t>
      </w:r>
      <w:r w:rsidRPr="003C0F4F">
        <w:rPr>
          <w:rFonts w:ascii="Times New Roman" w:hAnsi="Times New Roman" w:cs="Times New Roman"/>
          <w:sz w:val="28"/>
          <w:szCs w:val="28"/>
        </w:rPr>
        <w:t xml:space="preserve"> as the full-precision neural network</w:t>
      </w:r>
      <w:r w:rsidRPr="003C0F4F">
        <w:rPr>
          <w:rFonts w:ascii="Times New Roman" w:hAnsi="Times New Roman" w:cs="Times New Roman" w:hint="eastAsia"/>
          <w:sz w:val="28"/>
          <w:szCs w:val="28"/>
        </w:rPr>
        <w:t>s</w:t>
      </w:r>
      <w:r w:rsidR="003C0F4F" w:rsidRPr="003C0F4F">
        <w:rPr>
          <w:rFonts w:ascii="Times New Roman" w:hAnsi="Times New Roman" w:cs="Times New Roman"/>
          <w:sz w:val="28"/>
          <w:szCs w:val="28"/>
        </w:rPr>
        <w:t xml:space="preserve">, </w:t>
      </w:r>
      <w:r w:rsidR="003C0F4F" w:rsidRPr="003C0F4F">
        <w:rPr>
          <w:rFonts w:ascii="Times New Roman" w:hAnsi="Times New Roman" w:cs="Times New Roman" w:hint="eastAsia"/>
          <w:sz w:val="28"/>
          <w:szCs w:val="28"/>
        </w:rPr>
        <w:t>ahead</w:t>
      </w:r>
      <w:r w:rsidR="003C0F4F" w:rsidRPr="003C0F4F">
        <w:rPr>
          <w:rFonts w:ascii="Times New Roman" w:hAnsi="Times New Roman" w:cs="Times New Roman"/>
          <w:sz w:val="28"/>
          <w:szCs w:val="28"/>
        </w:rPr>
        <w:t xml:space="preserve"> </w:t>
      </w:r>
      <w:r w:rsidR="003C0F4F" w:rsidRPr="003C0F4F">
        <w:rPr>
          <w:rFonts w:ascii="Times New Roman" w:hAnsi="Times New Roman" w:cs="Times New Roman" w:hint="eastAsia"/>
          <w:sz w:val="28"/>
          <w:szCs w:val="28"/>
        </w:rPr>
        <w:t>of</w:t>
      </w:r>
      <w:r w:rsidR="003C0F4F" w:rsidRPr="003C0F4F">
        <w:rPr>
          <w:rFonts w:ascii="Times New Roman" w:hAnsi="Times New Roman" w:cs="Times New Roman"/>
          <w:sz w:val="28"/>
          <w:szCs w:val="28"/>
        </w:rPr>
        <w:t xml:space="preserve"> </w:t>
      </w:r>
      <w:r w:rsidR="003C0F4F" w:rsidRPr="003C0F4F">
        <w:rPr>
          <w:rFonts w:ascii="Times New Roman" w:hAnsi="Times New Roman" w:cs="Times New Roman" w:hint="eastAsia"/>
          <w:sz w:val="28"/>
          <w:szCs w:val="28"/>
        </w:rPr>
        <w:t>some</w:t>
      </w:r>
      <w:r w:rsidR="003C0F4F" w:rsidRPr="003C0F4F">
        <w:rPr>
          <w:rFonts w:ascii="Times New Roman" w:hAnsi="Times New Roman" w:cs="Times New Roman"/>
          <w:sz w:val="28"/>
          <w:szCs w:val="28"/>
        </w:rPr>
        <w:t xml:space="preserve"> </w:t>
      </w:r>
      <w:r w:rsidR="003C0F4F" w:rsidRPr="003C0F4F">
        <w:rPr>
          <w:rFonts w:ascii="Times New Roman" w:hAnsi="Times New Roman" w:cs="Times New Roman" w:hint="eastAsia"/>
          <w:sz w:val="28"/>
          <w:szCs w:val="28"/>
        </w:rPr>
        <w:t>frequently</w:t>
      </w:r>
      <w:r w:rsidR="003C0F4F" w:rsidRPr="003C0F4F">
        <w:rPr>
          <w:rFonts w:ascii="Times New Roman" w:hAnsi="Times New Roman" w:cs="Times New Roman"/>
          <w:sz w:val="28"/>
          <w:szCs w:val="28"/>
        </w:rPr>
        <w:t>-</w:t>
      </w:r>
      <w:r w:rsidR="009C245D" w:rsidRPr="003C0F4F">
        <w:rPr>
          <w:rFonts w:ascii="Times New Roman" w:hAnsi="Times New Roman" w:cs="Times New Roman"/>
          <w:sz w:val="28"/>
          <w:szCs w:val="28"/>
        </w:rPr>
        <w:t>used</w:t>
      </w:r>
      <w:r w:rsidR="003C0F4F" w:rsidRPr="003C0F4F">
        <w:rPr>
          <w:rFonts w:ascii="Times New Roman" w:hAnsi="Times New Roman" w:cs="Times New Roman"/>
          <w:sz w:val="28"/>
          <w:szCs w:val="28"/>
        </w:rPr>
        <w:t xml:space="preserve"> scheme</w:t>
      </w:r>
      <w:r w:rsidR="00115AF3">
        <w:rPr>
          <w:rFonts w:ascii="Times New Roman" w:hAnsi="Times New Roman" w:cs="Times New Roman"/>
          <w:sz w:val="28"/>
          <w:szCs w:val="28"/>
        </w:rPr>
        <w:t>s</w:t>
      </w:r>
      <w:r w:rsidRPr="003C0F4F">
        <w:rPr>
          <w:rFonts w:ascii="Times New Roman" w:hAnsi="Times New Roman" w:cs="Times New Roman" w:hint="eastAsia"/>
          <w:sz w:val="28"/>
          <w:szCs w:val="28"/>
        </w:rPr>
        <w:t>.</w:t>
      </w:r>
      <w:r w:rsidR="003C0F4F" w:rsidRPr="003C0F4F">
        <w:rPr>
          <w:rFonts w:ascii="Times New Roman" w:hAnsi="Times New Roman" w:cs="Times New Roman"/>
          <w:sz w:val="28"/>
          <w:szCs w:val="28"/>
        </w:rPr>
        <w:t xml:space="preserve"> </w:t>
      </w:r>
      <w:r w:rsidR="001C7BB1">
        <w:rPr>
          <w:rFonts w:ascii="Times New Roman" w:hAnsi="Times New Roman" w:cs="Times New Roman" w:hint="eastAsia"/>
          <w:sz w:val="28"/>
          <w:szCs w:val="28"/>
        </w:rPr>
        <w:t>And</w:t>
      </w:r>
      <w:r w:rsidR="001C7BB1">
        <w:rPr>
          <w:rFonts w:ascii="Times New Roman" w:hAnsi="Times New Roman" w:cs="Times New Roman"/>
          <w:sz w:val="28"/>
          <w:szCs w:val="28"/>
        </w:rPr>
        <w:t xml:space="preserve"> </w:t>
      </w:r>
      <w:r w:rsidR="001C7BB1">
        <w:rPr>
          <w:rFonts w:ascii="Times New Roman" w:hAnsi="Times New Roman" w:cs="Times New Roman" w:hint="eastAsia"/>
          <w:sz w:val="28"/>
          <w:szCs w:val="28"/>
        </w:rPr>
        <w:t>t</w:t>
      </w:r>
      <w:r w:rsidR="001C7BB1" w:rsidRPr="001C7BB1">
        <w:rPr>
          <w:rFonts w:ascii="Times New Roman" w:hAnsi="Times New Roman" w:cs="Times New Roman"/>
          <w:sz w:val="28"/>
          <w:szCs w:val="28"/>
        </w:rPr>
        <w:t xml:space="preserve">he </w:t>
      </w:r>
      <w:r w:rsidR="001C7BB1">
        <w:rPr>
          <w:rFonts w:ascii="Times New Roman" w:hAnsi="Times New Roman" w:cs="Times New Roman" w:hint="eastAsia"/>
          <w:sz w:val="28"/>
          <w:szCs w:val="28"/>
        </w:rPr>
        <w:t>proposed</w:t>
      </w:r>
      <w:r w:rsidR="001C7BB1">
        <w:rPr>
          <w:rFonts w:ascii="Times New Roman" w:hAnsi="Times New Roman" w:cs="Times New Roman"/>
          <w:sz w:val="28"/>
          <w:szCs w:val="28"/>
        </w:rPr>
        <w:t xml:space="preserve"> </w:t>
      </w:r>
      <w:r w:rsidR="001C7BB1" w:rsidRPr="001C7BB1">
        <w:rPr>
          <w:rFonts w:ascii="Times New Roman" w:hAnsi="Times New Roman" w:cs="Times New Roman"/>
          <w:sz w:val="28"/>
          <w:szCs w:val="28"/>
        </w:rPr>
        <w:t>quantized convolution scheme integrates look-up table resources into convolution operation</w:t>
      </w:r>
      <w:r w:rsidR="00AF698F">
        <w:rPr>
          <w:rFonts w:ascii="Times New Roman" w:hAnsi="Times New Roman" w:cs="Times New Roman" w:hint="eastAsia"/>
          <w:sz w:val="28"/>
          <w:szCs w:val="28"/>
        </w:rPr>
        <w:t>s</w:t>
      </w:r>
      <w:r w:rsidR="001C7BB1" w:rsidRPr="001C7BB1">
        <w:rPr>
          <w:rFonts w:ascii="Times New Roman" w:hAnsi="Times New Roman" w:cs="Times New Roman"/>
          <w:sz w:val="28"/>
          <w:szCs w:val="28"/>
        </w:rPr>
        <w:t>, alleviat</w:t>
      </w:r>
      <w:r w:rsidR="00AF698F">
        <w:rPr>
          <w:rFonts w:ascii="Times New Roman" w:hAnsi="Times New Roman" w:cs="Times New Roman"/>
          <w:sz w:val="28"/>
          <w:szCs w:val="28"/>
        </w:rPr>
        <w:t>ing</w:t>
      </w:r>
      <w:r w:rsidR="001C7BB1" w:rsidRPr="001C7BB1">
        <w:rPr>
          <w:rFonts w:ascii="Times New Roman" w:hAnsi="Times New Roman" w:cs="Times New Roman"/>
          <w:sz w:val="28"/>
          <w:szCs w:val="28"/>
        </w:rPr>
        <w:t xml:space="preserve"> the parallel </w:t>
      </w:r>
      <w:r w:rsidR="00AF698F" w:rsidRPr="00AF698F">
        <w:rPr>
          <w:rFonts w:ascii="Times New Roman" w:hAnsi="Times New Roman" w:cs="Times New Roman"/>
          <w:sz w:val="28"/>
          <w:szCs w:val="28"/>
        </w:rPr>
        <w:t xml:space="preserve">restriction </w:t>
      </w:r>
      <w:r w:rsidR="001C7BB1" w:rsidRPr="001C7BB1">
        <w:rPr>
          <w:rFonts w:ascii="Times New Roman" w:hAnsi="Times New Roman" w:cs="Times New Roman"/>
          <w:sz w:val="28"/>
          <w:szCs w:val="28"/>
        </w:rPr>
        <w:t>in neural networks</w:t>
      </w:r>
      <w:r w:rsidR="00D50503" w:rsidRPr="001C7BB1">
        <w:rPr>
          <w:rFonts w:ascii="Times New Roman" w:hAnsi="Times New Roman" w:cs="Times New Roman"/>
          <w:sz w:val="28"/>
          <w:szCs w:val="28"/>
        </w:rPr>
        <w:t xml:space="preserve"> caused by </w:t>
      </w:r>
      <w:r w:rsidR="00D50503">
        <w:rPr>
          <w:rFonts w:ascii="Times New Roman" w:hAnsi="Times New Roman" w:cs="Times New Roman" w:hint="eastAsia"/>
          <w:sz w:val="28"/>
          <w:szCs w:val="28"/>
        </w:rPr>
        <w:t>the</w:t>
      </w:r>
      <w:r w:rsidR="00D50503">
        <w:rPr>
          <w:rFonts w:ascii="Times New Roman" w:hAnsi="Times New Roman" w:cs="Times New Roman"/>
          <w:sz w:val="28"/>
          <w:szCs w:val="28"/>
        </w:rPr>
        <w:t xml:space="preserve"> </w:t>
      </w:r>
      <w:r w:rsidR="00D50503" w:rsidRPr="001C7BB1">
        <w:rPr>
          <w:rFonts w:ascii="Times New Roman" w:hAnsi="Times New Roman" w:cs="Times New Roman"/>
          <w:sz w:val="28"/>
          <w:szCs w:val="28"/>
        </w:rPr>
        <w:t>limited</w:t>
      </w:r>
      <w:r w:rsidR="00D50503">
        <w:rPr>
          <w:rFonts w:ascii="Times New Roman" w:hAnsi="Times New Roman" w:cs="Times New Roman"/>
          <w:sz w:val="28"/>
          <w:szCs w:val="28"/>
        </w:rPr>
        <w:t xml:space="preserve"> </w:t>
      </w:r>
      <w:r w:rsidR="00D50503">
        <w:rPr>
          <w:rFonts w:ascii="Times New Roman" w:hAnsi="Times New Roman" w:cs="Times New Roman" w:hint="eastAsia"/>
          <w:sz w:val="28"/>
          <w:szCs w:val="28"/>
        </w:rPr>
        <w:t>number</w:t>
      </w:r>
      <w:r w:rsidR="00D50503">
        <w:rPr>
          <w:rFonts w:ascii="Times New Roman" w:hAnsi="Times New Roman" w:cs="Times New Roman"/>
          <w:sz w:val="28"/>
          <w:szCs w:val="28"/>
        </w:rPr>
        <w:t xml:space="preserve"> </w:t>
      </w:r>
      <w:r w:rsidR="00D50503">
        <w:rPr>
          <w:rFonts w:ascii="Times New Roman" w:hAnsi="Times New Roman" w:cs="Times New Roman" w:hint="eastAsia"/>
          <w:sz w:val="28"/>
          <w:szCs w:val="28"/>
        </w:rPr>
        <w:t>of</w:t>
      </w:r>
      <w:r w:rsidR="00D50503">
        <w:rPr>
          <w:rFonts w:ascii="Times New Roman" w:hAnsi="Times New Roman" w:cs="Times New Roman"/>
          <w:sz w:val="28"/>
          <w:szCs w:val="28"/>
        </w:rPr>
        <w:t xml:space="preserve"> multipliers</w:t>
      </w:r>
      <w:r w:rsidR="00D50503">
        <w:rPr>
          <w:rFonts w:ascii="Times New Roman" w:hAnsi="Times New Roman" w:cs="Times New Roman" w:hint="eastAsia"/>
          <w:sz w:val="28"/>
          <w:szCs w:val="28"/>
        </w:rPr>
        <w:t>.</w:t>
      </w:r>
    </w:p>
    <w:p w:rsidR="00817AA3" w:rsidRDefault="0085683C" w:rsidP="00817AA3">
      <w:pPr>
        <w:spacing w:beforeLines="200" w:before="624" w:line="400" w:lineRule="exact"/>
        <w:rPr>
          <w:rFonts w:ascii="Times New Roman" w:hAnsi="Times New Roman" w:cs="Times New Roman"/>
          <w:sz w:val="28"/>
          <w:szCs w:val="28"/>
        </w:rPr>
      </w:pPr>
      <w:r w:rsidRPr="007C41C4">
        <w:rPr>
          <w:rFonts w:ascii="Times New Roman" w:hAnsi="Times New Roman" w:cs="Times New Roman"/>
          <w:b/>
          <w:sz w:val="28"/>
          <w:szCs w:val="28"/>
        </w:rPr>
        <w:t xml:space="preserve">KEY WORDS: </w:t>
      </w:r>
      <w:r w:rsidRPr="0085683C">
        <w:rPr>
          <w:rFonts w:ascii="Times New Roman" w:hAnsi="Times New Roman" w:cs="Times New Roman" w:hint="eastAsia"/>
          <w:sz w:val="28"/>
          <w:szCs w:val="28"/>
        </w:rPr>
        <w:t>deep</w:t>
      </w:r>
      <w:r w:rsidRPr="0085683C">
        <w:rPr>
          <w:rFonts w:ascii="Times New Roman" w:hAnsi="Times New Roman" w:cs="Times New Roman"/>
          <w:sz w:val="28"/>
          <w:szCs w:val="28"/>
        </w:rPr>
        <w:t xml:space="preserve"> </w:t>
      </w:r>
      <w:r w:rsidRPr="0085683C">
        <w:rPr>
          <w:rFonts w:ascii="Times New Roman" w:hAnsi="Times New Roman" w:cs="Times New Roman" w:hint="eastAsia"/>
          <w:sz w:val="28"/>
          <w:szCs w:val="28"/>
        </w:rPr>
        <w:t>neural</w:t>
      </w:r>
      <w:r w:rsidRPr="0085683C">
        <w:rPr>
          <w:rFonts w:ascii="Times New Roman" w:hAnsi="Times New Roman" w:cs="Times New Roman"/>
          <w:sz w:val="28"/>
          <w:szCs w:val="28"/>
        </w:rPr>
        <w:t xml:space="preserve"> </w:t>
      </w:r>
      <w:proofErr w:type="gramStart"/>
      <w:r w:rsidRPr="0085683C">
        <w:rPr>
          <w:rFonts w:ascii="Times New Roman" w:hAnsi="Times New Roman" w:cs="Times New Roman"/>
          <w:sz w:val="28"/>
          <w:szCs w:val="28"/>
        </w:rPr>
        <w:t>networks</w:t>
      </w:r>
      <w:r w:rsidRPr="007C41C4">
        <w:rPr>
          <w:rFonts w:ascii="Times New Roman" w:hAnsi="Times New Roman" w:cs="Times New Roman" w:hint="eastAsia"/>
          <w:sz w:val="28"/>
          <w:szCs w:val="28"/>
        </w:rPr>
        <w:t xml:space="preserve"> </w:t>
      </w:r>
      <w:r w:rsidRPr="007C41C4">
        <w:rPr>
          <w:rFonts w:ascii="Times New Roman" w:hAnsi="Times New Roman" w:cs="Times New Roman"/>
          <w:sz w:val="28"/>
          <w:szCs w:val="28"/>
        </w:rPr>
        <w:t xml:space="preserve"> </w:t>
      </w:r>
      <w:r>
        <w:rPr>
          <w:rFonts w:ascii="Times New Roman" w:hAnsi="Times New Roman" w:cs="Times New Roman"/>
          <w:sz w:val="28"/>
          <w:szCs w:val="28"/>
        </w:rPr>
        <w:t>quantized</w:t>
      </w:r>
      <w:proofErr w:type="gramEnd"/>
      <w:r>
        <w:rPr>
          <w:rFonts w:ascii="Times New Roman" w:hAnsi="Times New Roman" w:cs="Times New Roman"/>
          <w:sz w:val="28"/>
          <w:szCs w:val="28"/>
        </w:rPr>
        <w:t xml:space="preserve"> neural networks  convolution operation</w:t>
      </w:r>
      <w:r w:rsidRPr="007C41C4">
        <w:rPr>
          <w:rFonts w:ascii="Times New Roman" w:hAnsi="Times New Roman" w:cs="Times New Roman" w:hint="eastAsia"/>
          <w:sz w:val="28"/>
          <w:szCs w:val="28"/>
        </w:rPr>
        <w:t xml:space="preserve"> </w:t>
      </w:r>
      <w:r w:rsidRPr="007C41C4">
        <w:rPr>
          <w:rFonts w:ascii="Times New Roman" w:hAnsi="Times New Roman" w:cs="Times New Roman"/>
          <w:sz w:val="28"/>
          <w:szCs w:val="28"/>
        </w:rPr>
        <w:t xml:space="preserve"> </w:t>
      </w:r>
      <w:proofErr w:type="spellStart"/>
      <w:r>
        <w:rPr>
          <w:rFonts w:ascii="Times New Roman" w:hAnsi="Times New Roman" w:cs="Times New Roman"/>
          <w:sz w:val="28"/>
          <w:szCs w:val="28"/>
        </w:rPr>
        <w:t>fpga</w:t>
      </w:r>
      <w:proofErr w:type="spellEnd"/>
    </w:p>
    <w:p w:rsidR="0085683C" w:rsidRPr="007C41C4" w:rsidRDefault="00817AA3" w:rsidP="00817AA3">
      <w:pPr>
        <w:rPr>
          <w:rFonts w:ascii="Times New Roman" w:hAnsi="Times New Roman" w:cs="Times New Roman"/>
          <w:sz w:val="28"/>
          <w:szCs w:val="28"/>
        </w:rPr>
      </w:pPr>
      <w:r>
        <w:rPr>
          <w:rFonts w:ascii="Times New Roman" w:hAnsi="Times New Roman" w:cs="Times New Roman"/>
          <w:sz w:val="28"/>
          <w:szCs w:val="28"/>
        </w:rPr>
        <w:br w:type="page"/>
      </w:r>
    </w:p>
    <w:sdt>
      <w:sdtPr>
        <w:rPr>
          <w:lang w:val="zh-CN"/>
        </w:rPr>
        <w:id w:val="-973984763"/>
        <w:docPartObj>
          <w:docPartGallery w:val="Table of Contents"/>
          <w:docPartUnique/>
        </w:docPartObj>
      </w:sdtPr>
      <w:sdtEndPr>
        <w:rPr>
          <w:b/>
          <w:bCs/>
        </w:rPr>
      </w:sdtEndPr>
      <w:sdtContent>
        <w:p w:rsidR="00487CBD" w:rsidRPr="0085683C" w:rsidRDefault="00F66F14" w:rsidP="0085683C">
          <w:pPr>
            <w:spacing w:afterLines="200" w:after="624"/>
            <w:jc w:val="center"/>
            <w:rPr>
              <w:rFonts w:ascii="黑体" w:eastAsia="黑体" w:hAnsi="黑体"/>
              <w:sz w:val="32"/>
              <w:szCs w:val="32"/>
              <w:lang w:val="zh-CN"/>
            </w:rPr>
          </w:pPr>
          <w:r w:rsidRPr="00487CBD">
            <w:rPr>
              <w:rFonts w:ascii="黑体" w:eastAsia="黑体" w:hAnsi="黑体"/>
              <w:sz w:val="32"/>
              <w:szCs w:val="32"/>
              <w:lang w:val="zh-CN"/>
            </w:rPr>
            <w:t>目录</w:t>
          </w:r>
        </w:p>
        <w:p w:rsidR="009D1A1F" w:rsidRDefault="00F66F14">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35273306" w:history="1">
            <w:r w:rsidR="009D1A1F" w:rsidRPr="00F37AA9">
              <w:rPr>
                <w:rStyle w:val="ae"/>
                <w:noProof/>
              </w:rPr>
              <w:t>第一章</w:t>
            </w:r>
            <w:r w:rsidR="009D1A1F" w:rsidRPr="00F37AA9">
              <w:rPr>
                <w:rStyle w:val="ae"/>
                <w:noProof/>
              </w:rPr>
              <w:t xml:space="preserve"> </w:t>
            </w:r>
            <w:r w:rsidR="009D1A1F" w:rsidRPr="00F37AA9">
              <w:rPr>
                <w:rStyle w:val="ae"/>
                <w:noProof/>
              </w:rPr>
              <w:t>绪论</w:t>
            </w:r>
            <w:r w:rsidR="009D1A1F">
              <w:rPr>
                <w:noProof/>
                <w:webHidden/>
              </w:rPr>
              <w:tab/>
            </w:r>
            <w:r w:rsidR="009D1A1F">
              <w:rPr>
                <w:noProof/>
                <w:webHidden/>
              </w:rPr>
              <w:fldChar w:fldCharType="begin"/>
            </w:r>
            <w:r w:rsidR="009D1A1F">
              <w:rPr>
                <w:noProof/>
                <w:webHidden/>
              </w:rPr>
              <w:instrText xml:space="preserve"> PAGEREF _Toc535273306 \h </w:instrText>
            </w:r>
            <w:r w:rsidR="009D1A1F">
              <w:rPr>
                <w:noProof/>
                <w:webHidden/>
              </w:rPr>
            </w:r>
            <w:r w:rsidR="009D1A1F">
              <w:rPr>
                <w:noProof/>
                <w:webHidden/>
              </w:rPr>
              <w:fldChar w:fldCharType="separate"/>
            </w:r>
            <w:r w:rsidR="009D1A1F">
              <w:rPr>
                <w:noProof/>
                <w:webHidden/>
              </w:rPr>
              <w:t>1</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07" w:history="1">
            <w:r w:rsidR="009D1A1F" w:rsidRPr="00F37AA9">
              <w:rPr>
                <w:rStyle w:val="ae"/>
                <w:noProof/>
              </w:rPr>
              <w:t xml:space="preserve">1.1 </w:t>
            </w:r>
            <w:r w:rsidR="009D1A1F" w:rsidRPr="00F37AA9">
              <w:rPr>
                <w:rStyle w:val="ae"/>
                <w:noProof/>
              </w:rPr>
              <w:t>课题研究背景</w:t>
            </w:r>
            <w:r w:rsidR="009D1A1F">
              <w:rPr>
                <w:noProof/>
                <w:webHidden/>
              </w:rPr>
              <w:tab/>
            </w:r>
            <w:r w:rsidR="009D1A1F">
              <w:rPr>
                <w:noProof/>
                <w:webHidden/>
              </w:rPr>
              <w:fldChar w:fldCharType="begin"/>
            </w:r>
            <w:r w:rsidR="009D1A1F">
              <w:rPr>
                <w:noProof/>
                <w:webHidden/>
              </w:rPr>
              <w:instrText xml:space="preserve"> PAGEREF _Toc535273307 \h </w:instrText>
            </w:r>
            <w:r w:rsidR="009D1A1F">
              <w:rPr>
                <w:noProof/>
                <w:webHidden/>
              </w:rPr>
            </w:r>
            <w:r w:rsidR="009D1A1F">
              <w:rPr>
                <w:noProof/>
                <w:webHidden/>
              </w:rPr>
              <w:fldChar w:fldCharType="separate"/>
            </w:r>
            <w:r w:rsidR="009D1A1F">
              <w:rPr>
                <w:noProof/>
                <w:webHidden/>
              </w:rPr>
              <w:t>1</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08" w:history="1">
            <w:r w:rsidR="009D1A1F" w:rsidRPr="00F37AA9">
              <w:rPr>
                <w:rStyle w:val="ae"/>
                <w:noProof/>
              </w:rPr>
              <w:t xml:space="preserve">1.2 </w:t>
            </w:r>
            <w:r w:rsidR="009D1A1F" w:rsidRPr="00F37AA9">
              <w:rPr>
                <w:rStyle w:val="ae"/>
                <w:noProof/>
              </w:rPr>
              <w:t>课题研究内容</w:t>
            </w:r>
            <w:r w:rsidR="009D1A1F">
              <w:rPr>
                <w:noProof/>
                <w:webHidden/>
              </w:rPr>
              <w:tab/>
            </w:r>
            <w:r w:rsidR="009D1A1F">
              <w:rPr>
                <w:noProof/>
                <w:webHidden/>
              </w:rPr>
              <w:fldChar w:fldCharType="begin"/>
            </w:r>
            <w:r w:rsidR="009D1A1F">
              <w:rPr>
                <w:noProof/>
                <w:webHidden/>
              </w:rPr>
              <w:instrText xml:space="preserve"> PAGEREF _Toc535273308 \h </w:instrText>
            </w:r>
            <w:r w:rsidR="009D1A1F">
              <w:rPr>
                <w:noProof/>
                <w:webHidden/>
              </w:rPr>
            </w:r>
            <w:r w:rsidR="009D1A1F">
              <w:rPr>
                <w:noProof/>
                <w:webHidden/>
              </w:rPr>
              <w:fldChar w:fldCharType="separate"/>
            </w:r>
            <w:r w:rsidR="009D1A1F">
              <w:rPr>
                <w:noProof/>
                <w:webHidden/>
              </w:rPr>
              <w:t>3</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09" w:history="1">
            <w:r w:rsidR="009D1A1F" w:rsidRPr="00F37AA9">
              <w:rPr>
                <w:rStyle w:val="ae"/>
                <w:noProof/>
              </w:rPr>
              <w:t xml:space="preserve">1.3 </w:t>
            </w:r>
            <w:r w:rsidR="009D1A1F" w:rsidRPr="00F37AA9">
              <w:rPr>
                <w:rStyle w:val="ae"/>
                <w:noProof/>
              </w:rPr>
              <w:t>论文组织结构</w:t>
            </w:r>
            <w:r w:rsidR="009D1A1F">
              <w:rPr>
                <w:noProof/>
                <w:webHidden/>
              </w:rPr>
              <w:tab/>
            </w:r>
            <w:r w:rsidR="009D1A1F">
              <w:rPr>
                <w:noProof/>
                <w:webHidden/>
              </w:rPr>
              <w:fldChar w:fldCharType="begin"/>
            </w:r>
            <w:r w:rsidR="009D1A1F">
              <w:rPr>
                <w:noProof/>
                <w:webHidden/>
              </w:rPr>
              <w:instrText xml:space="preserve"> PAGEREF _Toc535273309 \h </w:instrText>
            </w:r>
            <w:r w:rsidR="009D1A1F">
              <w:rPr>
                <w:noProof/>
                <w:webHidden/>
              </w:rPr>
            </w:r>
            <w:r w:rsidR="009D1A1F">
              <w:rPr>
                <w:noProof/>
                <w:webHidden/>
              </w:rPr>
              <w:fldChar w:fldCharType="separate"/>
            </w:r>
            <w:r w:rsidR="009D1A1F">
              <w:rPr>
                <w:noProof/>
                <w:webHidden/>
              </w:rPr>
              <w:t>3</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10" w:history="1">
            <w:r w:rsidR="009D1A1F" w:rsidRPr="00F37AA9">
              <w:rPr>
                <w:rStyle w:val="ae"/>
                <w:noProof/>
              </w:rPr>
              <w:t>第二章</w:t>
            </w:r>
            <w:r w:rsidR="009D1A1F" w:rsidRPr="00F37AA9">
              <w:rPr>
                <w:rStyle w:val="ae"/>
                <w:noProof/>
              </w:rPr>
              <w:t xml:space="preserve"> </w:t>
            </w:r>
            <w:r w:rsidR="009D1A1F" w:rsidRPr="00F37AA9">
              <w:rPr>
                <w:rStyle w:val="ae"/>
                <w:noProof/>
              </w:rPr>
              <w:t>相关理论介绍</w:t>
            </w:r>
            <w:r w:rsidR="009D1A1F">
              <w:rPr>
                <w:noProof/>
                <w:webHidden/>
              </w:rPr>
              <w:tab/>
            </w:r>
            <w:r w:rsidR="009D1A1F">
              <w:rPr>
                <w:noProof/>
                <w:webHidden/>
              </w:rPr>
              <w:fldChar w:fldCharType="begin"/>
            </w:r>
            <w:r w:rsidR="009D1A1F">
              <w:rPr>
                <w:noProof/>
                <w:webHidden/>
              </w:rPr>
              <w:instrText xml:space="preserve"> PAGEREF _Toc535273310 \h </w:instrText>
            </w:r>
            <w:r w:rsidR="009D1A1F">
              <w:rPr>
                <w:noProof/>
                <w:webHidden/>
              </w:rPr>
            </w:r>
            <w:r w:rsidR="009D1A1F">
              <w:rPr>
                <w:noProof/>
                <w:webHidden/>
              </w:rPr>
              <w:fldChar w:fldCharType="separate"/>
            </w:r>
            <w:r w:rsidR="009D1A1F">
              <w:rPr>
                <w:noProof/>
                <w:webHidden/>
              </w:rPr>
              <w:t>5</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11" w:history="1">
            <w:r w:rsidR="009D1A1F" w:rsidRPr="00F37AA9">
              <w:rPr>
                <w:rStyle w:val="ae"/>
                <w:noProof/>
              </w:rPr>
              <w:t xml:space="preserve">2.1 </w:t>
            </w:r>
            <w:r w:rsidR="009D1A1F" w:rsidRPr="00F37AA9">
              <w:rPr>
                <w:rStyle w:val="ae"/>
                <w:noProof/>
              </w:rPr>
              <w:t>卷积神经网络的模型结构发展</w:t>
            </w:r>
            <w:r w:rsidR="009D1A1F">
              <w:rPr>
                <w:noProof/>
                <w:webHidden/>
              </w:rPr>
              <w:tab/>
            </w:r>
            <w:r w:rsidR="009D1A1F">
              <w:rPr>
                <w:noProof/>
                <w:webHidden/>
              </w:rPr>
              <w:fldChar w:fldCharType="begin"/>
            </w:r>
            <w:r w:rsidR="009D1A1F">
              <w:rPr>
                <w:noProof/>
                <w:webHidden/>
              </w:rPr>
              <w:instrText xml:space="preserve"> PAGEREF _Toc535273311 \h </w:instrText>
            </w:r>
            <w:r w:rsidR="009D1A1F">
              <w:rPr>
                <w:noProof/>
                <w:webHidden/>
              </w:rPr>
            </w:r>
            <w:r w:rsidR="009D1A1F">
              <w:rPr>
                <w:noProof/>
                <w:webHidden/>
              </w:rPr>
              <w:fldChar w:fldCharType="separate"/>
            </w:r>
            <w:r w:rsidR="009D1A1F">
              <w:rPr>
                <w:noProof/>
                <w:webHidden/>
              </w:rPr>
              <w:t>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2" w:history="1">
            <w:r w:rsidR="009D1A1F" w:rsidRPr="00F37AA9">
              <w:rPr>
                <w:rStyle w:val="ae"/>
                <w:rFonts w:cs="Times New Roman"/>
                <w:noProof/>
              </w:rPr>
              <w:t>2.1.1 LeNet-5</w:t>
            </w:r>
            <w:r w:rsidR="009D1A1F" w:rsidRPr="00F37AA9">
              <w:rPr>
                <w:rStyle w:val="ae"/>
                <w:rFonts w:cs="Times New Roman"/>
                <w:noProof/>
              </w:rPr>
              <w:t>与卷积神经网络的起源</w:t>
            </w:r>
            <w:r w:rsidR="009D1A1F">
              <w:rPr>
                <w:noProof/>
                <w:webHidden/>
              </w:rPr>
              <w:tab/>
            </w:r>
            <w:r w:rsidR="009D1A1F">
              <w:rPr>
                <w:noProof/>
                <w:webHidden/>
              </w:rPr>
              <w:fldChar w:fldCharType="begin"/>
            </w:r>
            <w:r w:rsidR="009D1A1F">
              <w:rPr>
                <w:noProof/>
                <w:webHidden/>
              </w:rPr>
              <w:instrText xml:space="preserve"> PAGEREF _Toc535273312 \h </w:instrText>
            </w:r>
            <w:r w:rsidR="009D1A1F">
              <w:rPr>
                <w:noProof/>
                <w:webHidden/>
              </w:rPr>
            </w:r>
            <w:r w:rsidR="009D1A1F">
              <w:rPr>
                <w:noProof/>
                <w:webHidden/>
              </w:rPr>
              <w:fldChar w:fldCharType="separate"/>
            </w:r>
            <w:r w:rsidR="009D1A1F">
              <w:rPr>
                <w:noProof/>
                <w:webHidden/>
              </w:rPr>
              <w:t>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3" w:history="1">
            <w:r w:rsidR="009D1A1F" w:rsidRPr="00F37AA9">
              <w:rPr>
                <w:rStyle w:val="ae"/>
                <w:rFonts w:cs="Times New Roman"/>
                <w:noProof/>
              </w:rPr>
              <w:t>2.1.2 AlexNet</w:t>
            </w:r>
            <w:r w:rsidR="009D1A1F" w:rsidRPr="00F37AA9">
              <w:rPr>
                <w:rStyle w:val="ae"/>
                <w:rFonts w:cs="Times New Roman"/>
                <w:noProof/>
              </w:rPr>
              <w:t>与深度学习的崛起</w:t>
            </w:r>
            <w:r w:rsidR="009D1A1F">
              <w:rPr>
                <w:noProof/>
                <w:webHidden/>
              </w:rPr>
              <w:tab/>
            </w:r>
            <w:r w:rsidR="009D1A1F">
              <w:rPr>
                <w:noProof/>
                <w:webHidden/>
              </w:rPr>
              <w:fldChar w:fldCharType="begin"/>
            </w:r>
            <w:r w:rsidR="009D1A1F">
              <w:rPr>
                <w:noProof/>
                <w:webHidden/>
              </w:rPr>
              <w:instrText xml:space="preserve"> PAGEREF _Toc535273313 \h </w:instrText>
            </w:r>
            <w:r w:rsidR="009D1A1F">
              <w:rPr>
                <w:noProof/>
                <w:webHidden/>
              </w:rPr>
            </w:r>
            <w:r w:rsidR="009D1A1F">
              <w:rPr>
                <w:noProof/>
                <w:webHidden/>
              </w:rPr>
              <w:fldChar w:fldCharType="separate"/>
            </w:r>
            <w:r w:rsidR="009D1A1F">
              <w:rPr>
                <w:noProof/>
                <w:webHidden/>
              </w:rPr>
              <w:t>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4" w:history="1">
            <w:r w:rsidR="009D1A1F" w:rsidRPr="00F37AA9">
              <w:rPr>
                <w:rStyle w:val="ae"/>
                <w:rFonts w:cs="Times New Roman"/>
                <w:noProof/>
              </w:rPr>
              <w:t xml:space="preserve">2.1.3 </w:t>
            </w:r>
            <w:r w:rsidR="009D1A1F" w:rsidRPr="00F37AA9">
              <w:rPr>
                <w:rStyle w:val="ae"/>
                <w:rFonts w:cs="Times New Roman"/>
                <w:noProof/>
              </w:rPr>
              <w:t>不断刷新纪录的新模型结构</w:t>
            </w:r>
            <w:r w:rsidR="009D1A1F">
              <w:rPr>
                <w:noProof/>
                <w:webHidden/>
              </w:rPr>
              <w:tab/>
            </w:r>
            <w:r w:rsidR="009D1A1F">
              <w:rPr>
                <w:noProof/>
                <w:webHidden/>
              </w:rPr>
              <w:fldChar w:fldCharType="begin"/>
            </w:r>
            <w:r w:rsidR="009D1A1F">
              <w:rPr>
                <w:noProof/>
                <w:webHidden/>
              </w:rPr>
              <w:instrText xml:space="preserve"> PAGEREF _Toc535273314 \h </w:instrText>
            </w:r>
            <w:r w:rsidR="009D1A1F">
              <w:rPr>
                <w:noProof/>
                <w:webHidden/>
              </w:rPr>
            </w:r>
            <w:r w:rsidR="009D1A1F">
              <w:rPr>
                <w:noProof/>
                <w:webHidden/>
              </w:rPr>
              <w:fldChar w:fldCharType="separate"/>
            </w:r>
            <w:r w:rsidR="009D1A1F">
              <w:rPr>
                <w:noProof/>
                <w:webHidden/>
              </w:rPr>
              <w:t>6</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15" w:history="1">
            <w:r w:rsidR="009D1A1F" w:rsidRPr="00F37AA9">
              <w:rPr>
                <w:rStyle w:val="ae"/>
                <w:noProof/>
              </w:rPr>
              <w:t xml:space="preserve">2.2 </w:t>
            </w:r>
            <w:r w:rsidR="009D1A1F" w:rsidRPr="00F37AA9">
              <w:rPr>
                <w:rStyle w:val="ae"/>
                <w:noProof/>
              </w:rPr>
              <w:t>卷积神经网络的常用结构</w:t>
            </w:r>
            <w:r w:rsidR="009D1A1F">
              <w:rPr>
                <w:noProof/>
                <w:webHidden/>
              </w:rPr>
              <w:tab/>
            </w:r>
            <w:r w:rsidR="009D1A1F">
              <w:rPr>
                <w:noProof/>
                <w:webHidden/>
              </w:rPr>
              <w:fldChar w:fldCharType="begin"/>
            </w:r>
            <w:r w:rsidR="009D1A1F">
              <w:rPr>
                <w:noProof/>
                <w:webHidden/>
              </w:rPr>
              <w:instrText xml:space="preserve"> PAGEREF _Toc535273315 \h </w:instrText>
            </w:r>
            <w:r w:rsidR="009D1A1F">
              <w:rPr>
                <w:noProof/>
                <w:webHidden/>
              </w:rPr>
            </w:r>
            <w:r w:rsidR="009D1A1F">
              <w:rPr>
                <w:noProof/>
                <w:webHidden/>
              </w:rPr>
              <w:fldChar w:fldCharType="separate"/>
            </w:r>
            <w:r w:rsidR="009D1A1F">
              <w:rPr>
                <w:noProof/>
                <w:webHidden/>
              </w:rPr>
              <w:t>8</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6" w:history="1">
            <w:r w:rsidR="009D1A1F" w:rsidRPr="00F37AA9">
              <w:rPr>
                <w:rStyle w:val="ae"/>
                <w:rFonts w:cs="Times New Roman"/>
                <w:noProof/>
              </w:rPr>
              <w:t xml:space="preserve">2.2.1 </w:t>
            </w:r>
            <w:r w:rsidR="009D1A1F" w:rsidRPr="00F37AA9">
              <w:rPr>
                <w:rStyle w:val="ae"/>
                <w:rFonts w:cs="Times New Roman"/>
                <w:noProof/>
              </w:rPr>
              <w:t>卷积层</w:t>
            </w:r>
            <w:r w:rsidR="009D1A1F">
              <w:rPr>
                <w:noProof/>
                <w:webHidden/>
              </w:rPr>
              <w:tab/>
            </w:r>
            <w:r w:rsidR="009D1A1F">
              <w:rPr>
                <w:noProof/>
                <w:webHidden/>
              </w:rPr>
              <w:fldChar w:fldCharType="begin"/>
            </w:r>
            <w:r w:rsidR="009D1A1F">
              <w:rPr>
                <w:noProof/>
                <w:webHidden/>
              </w:rPr>
              <w:instrText xml:space="preserve"> PAGEREF _Toc535273316 \h </w:instrText>
            </w:r>
            <w:r w:rsidR="009D1A1F">
              <w:rPr>
                <w:noProof/>
                <w:webHidden/>
              </w:rPr>
            </w:r>
            <w:r w:rsidR="009D1A1F">
              <w:rPr>
                <w:noProof/>
                <w:webHidden/>
              </w:rPr>
              <w:fldChar w:fldCharType="separate"/>
            </w:r>
            <w:r w:rsidR="009D1A1F">
              <w:rPr>
                <w:noProof/>
                <w:webHidden/>
              </w:rPr>
              <w:t>8</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7" w:history="1">
            <w:r w:rsidR="009D1A1F" w:rsidRPr="00F37AA9">
              <w:rPr>
                <w:rStyle w:val="ae"/>
                <w:rFonts w:cs="Times New Roman"/>
                <w:noProof/>
              </w:rPr>
              <w:t xml:space="preserve">2.2.2 </w:t>
            </w:r>
            <w:r w:rsidR="009D1A1F" w:rsidRPr="00F37AA9">
              <w:rPr>
                <w:rStyle w:val="ae"/>
                <w:rFonts w:cs="Times New Roman"/>
                <w:noProof/>
              </w:rPr>
              <w:t>归一化层</w:t>
            </w:r>
            <w:r w:rsidR="009D1A1F">
              <w:rPr>
                <w:noProof/>
                <w:webHidden/>
              </w:rPr>
              <w:tab/>
            </w:r>
            <w:r w:rsidR="009D1A1F">
              <w:rPr>
                <w:noProof/>
                <w:webHidden/>
              </w:rPr>
              <w:fldChar w:fldCharType="begin"/>
            </w:r>
            <w:r w:rsidR="009D1A1F">
              <w:rPr>
                <w:noProof/>
                <w:webHidden/>
              </w:rPr>
              <w:instrText xml:space="preserve"> PAGEREF _Toc535273317 \h </w:instrText>
            </w:r>
            <w:r w:rsidR="009D1A1F">
              <w:rPr>
                <w:noProof/>
                <w:webHidden/>
              </w:rPr>
            </w:r>
            <w:r w:rsidR="009D1A1F">
              <w:rPr>
                <w:noProof/>
                <w:webHidden/>
              </w:rPr>
              <w:fldChar w:fldCharType="separate"/>
            </w:r>
            <w:r w:rsidR="009D1A1F">
              <w:rPr>
                <w:noProof/>
                <w:webHidden/>
              </w:rPr>
              <w:t>9</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8" w:history="1">
            <w:r w:rsidR="009D1A1F" w:rsidRPr="00F37AA9">
              <w:rPr>
                <w:rStyle w:val="ae"/>
                <w:rFonts w:cs="Times New Roman"/>
                <w:noProof/>
              </w:rPr>
              <w:t>2.2.3</w:t>
            </w:r>
            <w:r w:rsidR="009D1A1F" w:rsidRPr="00F37AA9">
              <w:rPr>
                <w:rStyle w:val="ae"/>
                <w:rFonts w:cs="Times New Roman"/>
                <w:noProof/>
              </w:rPr>
              <w:t>池化层</w:t>
            </w:r>
            <w:r w:rsidR="009D1A1F">
              <w:rPr>
                <w:noProof/>
                <w:webHidden/>
              </w:rPr>
              <w:tab/>
            </w:r>
            <w:r w:rsidR="009D1A1F">
              <w:rPr>
                <w:noProof/>
                <w:webHidden/>
              </w:rPr>
              <w:fldChar w:fldCharType="begin"/>
            </w:r>
            <w:r w:rsidR="009D1A1F">
              <w:rPr>
                <w:noProof/>
                <w:webHidden/>
              </w:rPr>
              <w:instrText xml:space="preserve"> PAGEREF _Toc535273318 \h </w:instrText>
            </w:r>
            <w:r w:rsidR="009D1A1F">
              <w:rPr>
                <w:noProof/>
                <w:webHidden/>
              </w:rPr>
            </w:r>
            <w:r w:rsidR="009D1A1F">
              <w:rPr>
                <w:noProof/>
                <w:webHidden/>
              </w:rPr>
              <w:fldChar w:fldCharType="separate"/>
            </w:r>
            <w:r w:rsidR="009D1A1F">
              <w:rPr>
                <w:noProof/>
                <w:webHidden/>
              </w:rPr>
              <w:t>10</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19" w:history="1">
            <w:r w:rsidR="009D1A1F" w:rsidRPr="00F37AA9">
              <w:rPr>
                <w:rStyle w:val="ae"/>
                <w:rFonts w:cs="Times New Roman"/>
                <w:noProof/>
              </w:rPr>
              <w:t xml:space="preserve">2.2.4 </w:t>
            </w:r>
            <w:r w:rsidR="009D1A1F" w:rsidRPr="00F37AA9">
              <w:rPr>
                <w:rStyle w:val="ae"/>
                <w:rFonts w:cs="Times New Roman"/>
                <w:noProof/>
              </w:rPr>
              <w:t>激活层</w:t>
            </w:r>
            <w:r w:rsidR="009D1A1F">
              <w:rPr>
                <w:noProof/>
                <w:webHidden/>
              </w:rPr>
              <w:tab/>
            </w:r>
            <w:r w:rsidR="009D1A1F">
              <w:rPr>
                <w:noProof/>
                <w:webHidden/>
              </w:rPr>
              <w:fldChar w:fldCharType="begin"/>
            </w:r>
            <w:r w:rsidR="009D1A1F">
              <w:rPr>
                <w:noProof/>
                <w:webHidden/>
              </w:rPr>
              <w:instrText xml:space="preserve"> PAGEREF _Toc535273319 \h </w:instrText>
            </w:r>
            <w:r w:rsidR="009D1A1F">
              <w:rPr>
                <w:noProof/>
                <w:webHidden/>
              </w:rPr>
            </w:r>
            <w:r w:rsidR="009D1A1F">
              <w:rPr>
                <w:noProof/>
                <w:webHidden/>
              </w:rPr>
              <w:fldChar w:fldCharType="separate"/>
            </w:r>
            <w:r w:rsidR="009D1A1F">
              <w:rPr>
                <w:noProof/>
                <w:webHidden/>
              </w:rPr>
              <w:t>10</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20" w:history="1">
            <w:r w:rsidR="009D1A1F" w:rsidRPr="00F37AA9">
              <w:rPr>
                <w:rStyle w:val="ae"/>
                <w:noProof/>
              </w:rPr>
              <w:t xml:space="preserve">2.3 </w:t>
            </w:r>
            <w:r w:rsidR="009D1A1F" w:rsidRPr="00F37AA9">
              <w:rPr>
                <w:rStyle w:val="ae"/>
                <w:noProof/>
              </w:rPr>
              <w:t>神经网络的优化技术</w:t>
            </w:r>
            <w:r w:rsidR="009D1A1F">
              <w:rPr>
                <w:noProof/>
                <w:webHidden/>
              </w:rPr>
              <w:tab/>
            </w:r>
            <w:r w:rsidR="009D1A1F">
              <w:rPr>
                <w:noProof/>
                <w:webHidden/>
              </w:rPr>
              <w:fldChar w:fldCharType="begin"/>
            </w:r>
            <w:r w:rsidR="009D1A1F">
              <w:rPr>
                <w:noProof/>
                <w:webHidden/>
              </w:rPr>
              <w:instrText xml:space="preserve"> PAGEREF _Toc535273320 \h </w:instrText>
            </w:r>
            <w:r w:rsidR="009D1A1F">
              <w:rPr>
                <w:noProof/>
                <w:webHidden/>
              </w:rPr>
            </w:r>
            <w:r w:rsidR="009D1A1F">
              <w:rPr>
                <w:noProof/>
                <w:webHidden/>
              </w:rPr>
              <w:fldChar w:fldCharType="separate"/>
            </w:r>
            <w:r w:rsidR="009D1A1F">
              <w:rPr>
                <w:noProof/>
                <w:webHidden/>
              </w:rPr>
              <w:t>11</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1" w:history="1">
            <w:r w:rsidR="009D1A1F" w:rsidRPr="00F37AA9">
              <w:rPr>
                <w:rStyle w:val="ae"/>
                <w:rFonts w:cs="Times New Roman"/>
                <w:noProof/>
              </w:rPr>
              <w:t xml:space="preserve">2.3.1 </w:t>
            </w:r>
            <w:r w:rsidR="009D1A1F" w:rsidRPr="00F37AA9">
              <w:rPr>
                <w:rStyle w:val="ae"/>
                <w:rFonts w:cs="Times New Roman"/>
                <w:noProof/>
              </w:rPr>
              <w:t>神经网络的压缩</w:t>
            </w:r>
            <w:r w:rsidR="009D1A1F">
              <w:rPr>
                <w:noProof/>
                <w:webHidden/>
              </w:rPr>
              <w:tab/>
            </w:r>
            <w:r w:rsidR="009D1A1F">
              <w:rPr>
                <w:noProof/>
                <w:webHidden/>
              </w:rPr>
              <w:fldChar w:fldCharType="begin"/>
            </w:r>
            <w:r w:rsidR="009D1A1F">
              <w:rPr>
                <w:noProof/>
                <w:webHidden/>
              </w:rPr>
              <w:instrText xml:space="preserve"> PAGEREF _Toc535273321 \h </w:instrText>
            </w:r>
            <w:r w:rsidR="009D1A1F">
              <w:rPr>
                <w:noProof/>
                <w:webHidden/>
              </w:rPr>
            </w:r>
            <w:r w:rsidR="009D1A1F">
              <w:rPr>
                <w:noProof/>
                <w:webHidden/>
              </w:rPr>
              <w:fldChar w:fldCharType="separate"/>
            </w:r>
            <w:r w:rsidR="009D1A1F">
              <w:rPr>
                <w:noProof/>
                <w:webHidden/>
              </w:rPr>
              <w:t>11</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2" w:history="1">
            <w:r w:rsidR="009D1A1F" w:rsidRPr="00F37AA9">
              <w:rPr>
                <w:rStyle w:val="ae"/>
                <w:rFonts w:cs="Times New Roman"/>
                <w:noProof/>
              </w:rPr>
              <w:t xml:space="preserve">2.3.2 </w:t>
            </w:r>
            <w:r w:rsidR="009D1A1F" w:rsidRPr="00F37AA9">
              <w:rPr>
                <w:rStyle w:val="ae"/>
                <w:rFonts w:cs="Times New Roman"/>
                <w:noProof/>
              </w:rPr>
              <w:t>神经网络的加速</w:t>
            </w:r>
            <w:r w:rsidR="009D1A1F">
              <w:rPr>
                <w:noProof/>
                <w:webHidden/>
              </w:rPr>
              <w:tab/>
            </w:r>
            <w:r w:rsidR="009D1A1F">
              <w:rPr>
                <w:noProof/>
                <w:webHidden/>
              </w:rPr>
              <w:fldChar w:fldCharType="begin"/>
            </w:r>
            <w:r w:rsidR="009D1A1F">
              <w:rPr>
                <w:noProof/>
                <w:webHidden/>
              </w:rPr>
              <w:instrText xml:space="preserve"> PAGEREF _Toc535273322 \h </w:instrText>
            </w:r>
            <w:r w:rsidR="009D1A1F">
              <w:rPr>
                <w:noProof/>
                <w:webHidden/>
              </w:rPr>
            </w:r>
            <w:r w:rsidR="009D1A1F">
              <w:rPr>
                <w:noProof/>
                <w:webHidden/>
              </w:rPr>
              <w:fldChar w:fldCharType="separate"/>
            </w:r>
            <w:r w:rsidR="009D1A1F">
              <w:rPr>
                <w:noProof/>
                <w:webHidden/>
              </w:rPr>
              <w:t>12</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23" w:history="1">
            <w:r w:rsidR="009D1A1F" w:rsidRPr="00F37AA9">
              <w:rPr>
                <w:rStyle w:val="ae"/>
                <w:noProof/>
              </w:rPr>
              <w:t>2.4 TTA</w:t>
            </w:r>
            <w:r w:rsidR="009D1A1F" w:rsidRPr="00F37AA9">
              <w:rPr>
                <w:rStyle w:val="ae"/>
                <w:noProof/>
              </w:rPr>
              <w:t>架构的主要特点</w:t>
            </w:r>
            <w:r w:rsidR="009D1A1F" w:rsidRPr="00F37AA9">
              <w:rPr>
                <w:rStyle w:val="ae"/>
                <w:noProof/>
                <w:vertAlign w:val="superscript"/>
              </w:rPr>
              <w:t>[29]</w:t>
            </w:r>
            <w:r w:rsidR="009D1A1F">
              <w:rPr>
                <w:noProof/>
                <w:webHidden/>
              </w:rPr>
              <w:tab/>
            </w:r>
            <w:r w:rsidR="009D1A1F">
              <w:rPr>
                <w:noProof/>
                <w:webHidden/>
              </w:rPr>
              <w:fldChar w:fldCharType="begin"/>
            </w:r>
            <w:r w:rsidR="009D1A1F">
              <w:rPr>
                <w:noProof/>
                <w:webHidden/>
              </w:rPr>
              <w:instrText xml:space="preserve"> PAGEREF _Toc535273323 \h </w:instrText>
            </w:r>
            <w:r w:rsidR="009D1A1F">
              <w:rPr>
                <w:noProof/>
                <w:webHidden/>
              </w:rPr>
            </w:r>
            <w:r w:rsidR="009D1A1F">
              <w:rPr>
                <w:noProof/>
                <w:webHidden/>
              </w:rPr>
              <w:fldChar w:fldCharType="separate"/>
            </w:r>
            <w:r w:rsidR="009D1A1F">
              <w:rPr>
                <w:noProof/>
                <w:webHidden/>
              </w:rPr>
              <w:t>13</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24" w:history="1">
            <w:r w:rsidR="009D1A1F" w:rsidRPr="00F37AA9">
              <w:rPr>
                <w:rStyle w:val="ae"/>
                <w:noProof/>
              </w:rPr>
              <w:t>第三章</w:t>
            </w:r>
            <w:r w:rsidR="009D1A1F" w:rsidRPr="00F37AA9">
              <w:rPr>
                <w:rStyle w:val="ae"/>
                <w:noProof/>
              </w:rPr>
              <w:t xml:space="preserve"> </w:t>
            </w:r>
            <w:r w:rsidR="009D1A1F" w:rsidRPr="00F37AA9">
              <w:rPr>
                <w:rStyle w:val="ae"/>
                <w:noProof/>
              </w:rPr>
              <w:t>神经网络的量化方案设计</w:t>
            </w:r>
            <w:r w:rsidR="009D1A1F">
              <w:rPr>
                <w:noProof/>
                <w:webHidden/>
              </w:rPr>
              <w:tab/>
            </w:r>
            <w:r w:rsidR="009D1A1F">
              <w:rPr>
                <w:noProof/>
                <w:webHidden/>
              </w:rPr>
              <w:fldChar w:fldCharType="begin"/>
            </w:r>
            <w:r w:rsidR="009D1A1F">
              <w:rPr>
                <w:noProof/>
                <w:webHidden/>
              </w:rPr>
              <w:instrText xml:space="preserve"> PAGEREF _Toc535273324 \h </w:instrText>
            </w:r>
            <w:r w:rsidR="009D1A1F">
              <w:rPr>
                <w:noProof/>
                <w:webHidden/>
              </w:rPr>
            </w:r>
            <w:r w:rsidR="009D1A1F">
              <w:rPr>
                <w:noProof/>
                <w:webHidden/>
              </w:rPr>
              <w:fldChar w:fldCharType="separate"/>
            </w:r>
            <w:r w:rsidR="009D1A1F">
              <w:rPr>
                <w:noProof/>
                <w:webHidden/>
              </w:rPr>
              <w:t>15</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25" w:history="1">
            <w:r w:rsidR="009D1A1F" w:rsidRPr="00F37AA9">
              <w:rPr>
                <w:rStyle w:val="ae"/>
                <w:noProof/>
              </w:rPr>
              <w:t xml:space="preserve">3.1 </w:t>
            </w:r>
            <w:r w:rsidR="009D1A1F" w:rsidRPr="00F37AA9">
              <w:rPr>
                <w:rStyle w:val="ae"/>
                <w:noProof/>
              </w:rPr>
              <w:t>量化技术调研</w:t>
            </w:r>
            <w:r w:rsidR="009D1A1F">
              <w:rPr>
                <w:noProof/>
                <w:webHidden/>
              </w:rPr>
              <w:tab/>
            </w:r>
            <w:r w:rsidR="009D1A1F">
              <w:rPr>
                <w:noProof/>
                <w:webHidden/>
              </w:rPr>
              <w:fldChar w:fldCharType="begin"/>
            </w:r>
            <w:r w:rsidR="009D1A1F">
              <w:rPr>
                <w:noProof/>
                <w:webHidden/>
              </w:rPr>
              <w:instrText xml:space="preserve"> PAGEREF _Toc535273325 \h </w:instrText>
            </w:r>
            <w:r w:rsidR="009D1A1F">
              <w:rPr>
                <w:noProof/>
                <w:webHidden/>
              </w:rPr>
            </w:r>
            <w:r w:rsidR="009D1A1F">
              <w:rPr>
                <w:noProof/>
                <w:webHidden/>
              </w:rPr>
              <w:fldChar w:fldCharType="separate"/>
            </w:r>
            <w:r w:rsidR="009D1A1F">
              <w:rPr>
                <w:noProof/>
                <w:webHidden/>
              </w:rPr>
              <w:t>15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6" w:history="1">
            <w:r w:rsidR="009D1A1F" w:rsidRPr="00F37AA9">
              <w:rPr>
                <w:rStyle w:val="ae"/>
                <w:rFonts w:cs="Times New Roman"/>
                <w:noProof/>
              </w:rPr>
              <w:t xml:space="preserve">3.1.1 </w:t>
            </w:r>
            <w:r w:rsidR="009D1A1F" w:rsidRPr="00F37AA9">
              <w:rPr>
                <w:rStyle w:val="ae"/>
                <w:rFonts w:cs="Times New Roman"/>
                <w:noProof/>
              </w:rPr>
              <w:t>二值化连接</w:t>
            </w:r>
            <w:r w:rsidR="009D1A1F" w:rsidRPr="00F37AA9">
              <w:rPr>
                <w:rStyle w:val="ae"/>
                <w:noProof/>
                <w:vertAlign w:val="superscript"/>
              </w:rPr>
              <w:t>[16]</w:t>
            </w:r>
            <w:r w:rsidR="009D1A1F" w:rsidRPr="00F37AA9">
              <w:rPr>
                <w:rStyle w:val="ae"/>
                <w:rFonts w:cs="Times New Roman"/>
                <w:noProof/>
              </w:rPr>
              <w:t>与二值化权值网络</w:t>
            </w:r>
            <w:r w:rsidR="009D1A1F" w:rsidRPr="00F37AA9">
              <w:rPr>
                <w:rStyle w:val="ae"/>
                <w:noProof/>
                <w:vertAlign w:val="superscript"/>
              </w:rPr>
              <w:t>[17]</w:t>
            </w:r>
            <w:r w:rsidR="009D1A1F">
              <w:rPr>
                <w:noProof/>
                <w:webHidden/>
              </w:rPr>
              <w:tab/>
            </w:r>
            <w:r w:rsidR="009D1A1F">
              <w:rPr>
                <w:noProof/>
                <w:webHidden/>
              </w:rPr>
              <w:fldChar w:fldCharType="begin"/>
            </w:r>
            <w:r w:rsidR="009D1A1F">
              <w:rPr>
                <w:noProof/>
                <w:webHidden/>
              </w:rPr>
              <w:instrText xml:space="preserve"> PAGEREF _Toc535273326 \h </w:instrText>
            </w:r>
            <w:r w:rsidR="009D1A1F">
              <w:rPr>
                <w:noProof/>
                <w:webHidden/>
              </w:rPr>
            </w:r>
            <w:r w:rsidR="009D1A1F">
              <w:rPr>
                <w:noProof/>
                <w:webHidden/>
              </w:rPr>
              <w:fldChar w:fldCharType="separate"/>
            </w:r>
            <w:r w:rsidR="009D1A1F">
              <w:rPr>
                <w:noProof/>
                <w:webHidden/>
              </w:rPr>
              <w:t>16</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7" w:history="1">
            <w:r w:rsidR="009D1A1F" w:rsidRPr="00F37AA9">
              <w:rPr>
                <w:rStyle w:val="ae"/>
                <w:rFonts w:cs="Times New Roman"/>
                <w:noProof/>
              </w:rPr>
              <w:t xml:space="preserve">3.1.2 </w:t>
            </w:r>
            <w:r w:rsidR="009D1A1F" w:rsidRPr="00F37AA9">
              <w:rPr>
                <w:rStyle w:val="ae"/>
                <w:rFonts w:cs="Times New Roman"/>
                <w:noProof/>
              </w:rPr>
              <w:t>二值化神经网络</w:t>
            </w:r>
            <w:r w:rsidR="009D1A1F" w:rsidRPr="00F37AA9">
              <w:rPr>
                <w:rStyle w:val="ae"/>
                <w:noProof/>
                <w:vertAlign w:val="superscript"/>
              </w:rPr>
              <w:t>[18]</w:t>
            </w:r>
            <w:r w:rsidR="009D1A1F" w:rsidRPr="00F37AA9">
              <w:rPr>
                <w:rStyle w:val="ae"/>
                <w:rFonts w:cs="Times New Roman"/>
                <w:noProof/>
              </w:rPr>
              <w:t>与异或网络</w:t>
            </w:r>
            <w:r w:rsidR="009D1A1F" w:rsidRPr="00F37AA9">
              <w:rPr>
                <w:rStyle w:val="ae"/>
                <w:noProof/>
                <w:vertAlign w:val="superscript"/>
              </w:rPr>
              <w:t>[17]</w:t>
            </w:r>
            <w:r w:rsidR="009D1A1F">
              <w:rPr>
                <w:noProof/>
                <w:webHidden/>
              </w:rPr>
              <w:tab/>
            </w:r>
            <w:r w:rsidR="009D1A1F">
              <w:rPr>
                <w:noProof/>
                <w:webHidden/>
              </w:rPr>
              <w:fldChar w:fldCharType="begin"/>
            </w:r>
            <w:r w:rsidR="009D1A1F">
              <w:rPr>
                <w:noProof/>
                <w:webHidden/>
              </w:rPr>
              <w:instrText xml:space="preserve"> PAGEREF _Toc535273327 \h </w:instrText>
            </w:r>
            <w:r w:rsidR="009D1A1F">
              <w:rPr>
                <w:noProof/>
                <w:webHidden/>
              </w:rPr>
            </w:r>
            <w:r w:rsidR="009D1A1F">
              <w:rPr>
                <w:noProof/>
                <w:webHidden/>
              </w:rPr>
              <w:fldChar w:fldCharType="separate"/>
            </w:r>
            <w:r w:rsidR="009D1A1F">
              <w:rPr>
                <w:noProof/>
                <w:webHidden/>
              </w:rPr>
              <w:t>16</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8" w:history="1">
            <w:r w:rsidR="009D1A1F" w:rsidRPr="00F37AA9">
              <w:rPr>
                <w:rStyle w:val="ae"/>
                <w:rFonts w:cs="Times New Roman"/>
                <w:noProof/>
              </w:rPr>
              <w:t xml:space="preserve">3.1.3 </w:t>
            </w:r>
            <w:r w:rsidR="009D1A1F" w:rsidRPr="00F37AA9">
              <w:rPr>
                <w:rStyle w:val="ae"/>
                <w:rFonts w:cs="Times New Roman"/>
                <w:noProof/>
              </w:rPr>
              <w:t>三值化权值网络</w:t>
            </w:r>
            <w:r w:rsidR="009D1A1F" w:rsidRPr="00F37AA9">
              <w:rPr>
                <w:rStyle w:val="ae"/>
                <w:noProof/>
                <w:vertAlign w:val="superscript"/>
              </w:rPr>
              <w:t>[19]</w:t>
            </w:r>
            <w:r w:rsidR="009D1A1F">
              <w:rPr>
                <w:noProof/>
                <w:webHidden/>
              </w:rPr>
              <w:tab/>
            </w:r>
            <w:r w:rsidR="009D1A1F">
              <w:rPr>
                <w:noProof/>
                <w:webHidden/>
              </w:rPr>
              <w:fldChar w:fldCharType="begin"/>
            </w:r>
            <w:r w:rsidR="009D1A1F">
              <w:rPr>
                <w:noProof/>
                <w:webHidden/>
              </w:rPr>
              <w:instrText xml:space="preserve"> PAGEREF _Toc535273328 \h </w:instrText>
            </w:r>
            <w:r w:rsidR="009D1A1F">
              <w:rPr>
                <w:noProof/>
                <w:webHidden/>
              </w:rPr>
            </w:r>
            <w:r w:rsidR="009D1A1F">
              <w:rPr>
                <w:noProof/>
                <w:webHidden/>
              </w:rPr>
              <w:fldChar w:fldCharType="separate"/>
            </w:r>
            <w:r w:rsidR="009D1A1F">
              <w:rPr>
                <w:noProof/>
                <w:webHidden/>
              </w:rPr>
              <w:t>17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29" w:history="1">
            <w:r w:rsidR="009D1A1F" w:rsidRPr="00F37AA9">
              <w:rPr>
                <w:rStyle w:val="ae"/>
                <w:rFonts w:cs="Times New Roman"/>
                <w:noProof/>
              </w:rPr>
              <w:t>3.1.4 DoReFa-Net</w:t>
            </w:r>
            <w:r w:rsidR="009D1A1F" w:rsidRPr="00F37AA9">
              <w:rPr>
                <w:rStyle w:val="ae"/>
                <w:noProof/>
                <w:vertAlign w:val="superscript"/>
              </w:rPr>
              <w:t>[20]</w:t>
            </w:r>
            <w:r w:rsidR="009D1A1F" w:rsidRPr="00F37AA9">
              <w:rPr>
                <w:rStyle w:val="ae"/>
                <w:rFonts w:cs="Times New Roman"/>
                <w:noProof/>
              </w:rPr>
              <w:t>与梯度的量化</w:t>
            </w:r>
            <w:r w:rsidR="009D1A1F">
              <w:rPr>
                <w:noProof/>
                <w:webHidden/>
              </w:rPr>
              <w:tab/>
            </w:r>
            <w:r w:rsidR="009D1A1F">
              <w:rPr>
                <w:noProof/>
                <w:webHidden/>
              </w:rPr>
              <w:fldChar w:fldCharType="begin"/>
            </w:r>
            <w:r w:rsidR="009D1A1F">
              <w:rPr>
                <w:noProof/>
                <w:webHidden/>
              </w:rPr>
              <w:instrText xml:space="preserve"> PAGEREF _Toc535273329 \h </w:instrText>
            </w:r>
            <w:r w:rsidR="009D1A1F">
              <w:rPr>
                <w:noProof/>
                <w:webHidden/>
              </w:rPr>
            </w:r>
            <w:r w:rsidR="009D1A1F">
              <w:rPr>
                <w:noProof/>
                <w:webHidden/>
              </w:rPr>
              <w:fldChar w:fldCharType="separate"/>
            </w:r>
            <w:r w:rsidR="009D1A1F">
              <w:rPr>
                <w:noProof/>
                <w:webHidden/>
              </w:rPr>
              <w:t>17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0" w:history="1">
            <w:r w:rsidR="009D1A1F" w:rsidRPr="00F37AA9">
              <w:rPr>
                <w:rStyle w:val="ae"/>
                <w:rFonts w:cs="Times New Roman"/>
                <w:noProof/>
              </w:rPr>
              <w:t xml:space="preserve">3.1.5 </w:t>
            </w:r>
            <w:r w:rsidR="009D1A1F" w:rsidRPr="00F37AA9">
              <w:rPr>
                <w:rStyle w:val="ae"/>
                <w:rFonts w:cs="Times New Roman"/>
                <w:noProof/>
              </w:rPr>
              <w:t>其它低比特量化网络</w:t>
            </w:r>
            <w:r w:rsidR="009D1A1F">
              <w:rPr>
                <w:noProof/>
                <w:webHidden/>
              </w:rPr>
              <w:tab/>
            </w:r>
            <w:r w:rsidR="009D1A1F">
              <w:rPr>
                <w:noProof/>
                <w:webHidden/>
              </w:rPr>
              <w:fldChar w:fldCharType="begin"/>
            </w:r>
            <w:r w:rsidR="009D1A1F">
              <w:rPr>
                <w:noProof/>
                <w:webHidden/>
              </w:rPr>
              <w:instrText xml:space="preserve"> PAGEREF _Toc535273330 \h </w:instrText>
            </w:r>
            <w:r w:rsidR="009D1A1F">
              <w:rPr>
                <w:noProof/>
                <w:webHidden/>
              </w:rPr>
            </w:r>
            <w:r w:rsidR="009D1A1F">
              <w:rPr>
                <w:noProof/>
                <w:webHidden/>
              </w:rPr>
              <w:fldChar w:fldCharType="separate"/>
            </w:r>
            <w:r w:rsidR="009D1A1F">
              <w:rPr>
                <w:noProof/>
                <w:webHidden/>
              </w:rPr>
              <w:t>18</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31" w:history="1">
            <w:r w:rsidR="009D1A1F" w:rsidRPr="00F37AA9">
              <w:rPr>
                <w:rStyle w:val="ae"/>
                <w:noProof/>
              </w:rPr>
              <w:t xml:space="preserve">3.2 </w:t>
            </w:r>
            <w:r w:rsidR="009D1A1F" w:rsidRPr="00F37AA9">
              <w:rPr>
                <w:rStyle w:val="ae"/>
                <w:noProof/>
              </w:rPr>
              <w:t>本文量化方案的整体思路</w:t>
            </w:r>
            <w:r w:rsidR="009D1A1F">
              <w:rPr>
                <w:noProof/>
                <w:webHidden/>
              </w:rPr>
              <w:tab/>
            </w:r>
            <w:r w:rsidR="009D1A1F">
              <w:rPr>
                <w:noProof/>
                <w:webHidden/>
              </w:rPr>
              <w:fldChar w:fldCharType="begin"/>
            </w:r>
            <w:r w:rsidR="009D1A1F">
              <w:rPr>
                <w:noProof/>
                <w:webHidden/>
              </w:rPr>
              <w:instrText xml:space="preserve"> PAGEREF _Toc535273331 \h </w:instrText>
            </w:r>
            <w:r w:rsidR="009D1A1F">
              <w:rPr>
                <w:noProof/>
                <w:webHidden/>
              </w:rPr>
            </w:r>
            <w:r w:rsidR="009D1A1F">
              <w:rPr>
                <w:noProof/>
                <w:webHidden/>
              </w:rPr>
              <w:fldChar w:fldCharType="separate"/>
            </w:r>
            <w:r w:rsidR="009D1A1F">
              <w:rPr>
                <w:noProof/>
                <w:webHidden/>
              </w:rPr>
              <w:t>18</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32" w:history="1">
            <w:r w:rsidR="009D1A1F" w:rsidRPr="00F37AA9">
              <w:rPr>
                <w:rStyle w:val="ae"/>
                <w:noProof/>
              </w:rPr>
              <w:t xml:space="preserve">3.3 </w:t>
            </w:r>
            <w:r w:rsidR="009D1A1F" w:rsidRPr="00F37AA9">
              <w:rPr>
                <w:rStyle w:val="ae"/>
                <w:noProof/>
              </w:rPr>
              <w:t>本文量化方案的具体实现</w:t>
            </w:r>
            <w:r w:rsidR="009D1A1F">
              <w:rPr>
                <w:noProof/>
                <w:webHidden/>
              </w:rPr>
              <w:tab/>
            </w:r>
            <w:r w:rsidR="009D1A1F">
              <w:rPr>
                <w:noProof/>
                <w:webHidden/>
              </w:rPr>
              <w:fldChar w:fldCharType="begin"/>
            </w:r>
            <w:r w:rsidR="009D1A1F">
              <w:rPr>
                <w:noProof/>
                <w:webHidden/>
              </w:rPr>
              <w:instrText xml:space="preserve"> PAGEREF _Toc535273332 \h </w:instrText>
            </w:r>
            <w:r w:rsidR="009D1A1F">
              <w:rPr>
                <w:noProof/>
                <w:webHidden/>
              </w:rPr>
            </w:r>
            <w:r w:rsidR="009D1A1F">
              <w:rPr>
                <w:noProof/>
                <w:webHidden/>
              </w:rPr>
              <w:fldChar w:fldCharType="separate"/>
            </w:r>
            <w:r w:rsidR="009D1A1F">
              <w:rPr>
                <w:noProof/>
                <w:webHidden/>
              </w:rPr>
              <w:t>20</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3" w:history="1">
            <w:r w:rsidR="009D1A1F" w:rsidRPr="00F37AA9">
              <w:rPr>
                <w:rStyle w:val="ae"/>
                <w:rFonts w:cs="Times New Roman"/>
                <w:noProof/>
              </w:rPr>
              <w:t xml:space="preserve">3.3.1 </w:t>
            </w:r>
            <w:r w:rsidR="009D1A1F" w:rsidRPr="00F37AA9">
              <w:rPr>
                <w:rStyle w:val="ae"/>
                <w:rFonts w:cs="Times New Roman"/>
                <w:noProof/>
              </w:rPr>
              <w:t>权重的对称仿射量化</w:t>
            </w:r>
            <w:r w:rsidR="009D1A1F">
              <w:rPr>
                <w:noProof/>
                <w:webHidden/>
              </w:rPr>
              <w:tab/>
            </w:r>
            <w:r w:rsidR="009D1A1F">
              <w:rPr>
                <w:noProof/>
                <w:webHidden/>
              </w:rPr>
              <w:fldChar w:fldCharType="begin"/>
            </w:r>
            <w:r w:rsidR="009D1A1F">
              <w:rPr>
                <w:noProof/>
                <w:webHidden/>
              </w:rPr>
              <w:instrText xml:space="preserve"> PAGEREF _Toc535273333 \h </w:instrText>
            </w:r>
            <w:r w:rsidR="009D1A1F">
              <w:rPr>
                <w:noProof/>
                <w:webHidden/>
              </w:rPr>
            </w:r>
            <w:r w:rsidR="009D1A1F">
              <w:rPr>
                <w:noProof/>
                <w:webHidden/>
              </w:rPr>
              <w:fldChar w:fldCharType="separate"/>
            </w:r>
            <w:r w:rsidR="009D1A1F">
              <w:rPr>
                <w:noProof/>
                <w:webHidden/>
              </w:rPr>
              <w:t>20</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4" w:history="1">
            <w:r w:rsidR="009D1A1F" w:rsidRPr="00F37AA9">
              <w:rPr>
                <w:rStyle w:val="ae"/>
                <w:rFonts w:cs="Times New Roman"/>
                <w:noProof/>
              </w:rPr>
              <w:t xml:space="preserve">3.3.2 </w:t>
            </w:r>
            <w:r w:rsidR="009D1A1F" w:rsidRPr="00F37AA9">
              <w:rPr>
                <w:rStyle w:val="ae"/>
                <w:rFonts w:cs="Times New Roman"/>
                <w:noProof/>
              </w:rPr>
              <w:t>近似的批量归一化</w:t>
            </w:r>
            <w:r w:rsidR="009D1A1F">
              <w:rPr>
                <w:noProof/>
                <w:webHidden/>
              </w:rPr>
              <w:tab/>
            </w:r>
            <w:r w:rsidR="009D1A1F">
              <w:rPr>
                <w:noProof/>
                <w:webHidden/>
              </w:rPr>
              <w:fldChar w:fldCharType="begin"/>
            </w:r>
            <w:r w:rsidR="009D1A1F">
              <w:rPr>
                <w:noProof/>
                <w:webHidden/>
              </w:rPr>
              <w:instrText xml:space="preserve"> PAGEREF _Toc535273334 \h </w:instrText>
            </w:r>
            <w:r w:rsidR="009D1A1F">
              <w:rPr>
                <w:noProof/>
                <w:webHidden/>
              </w:rPr>
            </w:r>
            <w:r w:rsidR="009D1A1F">
              <w:rPr>
                <w:noProof/>
                <w:webHidden/>
              </w:rPr>
              <w:fldChar w:fldCharType="separate"/>
            </w:r>
            <w:r w:rsidR="009D1A1F">
              <w:rPr>
                <w:noProof/>
                <w:webHidden/>
              </w:rPr>
              <w:t>22</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5" w:history="1">
            <w:r w:rsidR="009D1A1F" w:rsidRPr="00F37AA9">
              <w:rPr>
                <w:rStyle w:val="ae"/>
                <w:rFonts w:cs="Times New Roman"/>
                <w:noProof/>
              </w:rPr>
              <w:t xml:space="preserve">3.3.3 </w:t>
            </w:r>
            <w:r w:rsidR="009D1A1F" w:rsidRPr="00F37AA9">
              <w:rPr>
                <w:rStyle w:val="ae"/>
                <w:rFonts w:cs="Times New Roman"/>
                <w:noProof/>
              </w:rPr>
              <w:t>激活层与激活值的量化</w:t>
            </w:r>
            <w:r w:rsidR="009D1A1F">
              <w:rPr>
                <w:noProof/>
                <w:webHidden/>
              </w:rPr>
              <w:tab/>
            </w:r>
            <w:r w:rsidR="009D1A1F">
              <w:rPr>
                <w:noProof/>
                <w:webHidden/>
              </w:rPr>
              <w:fldChar w:fldCharType="begin"/>
            </w:r>
            <w:r w:rsidR="009D1A1F">
              <w:rPr>
                <w:noProof/>
                <w:webHidden/>
              </w:rPr>
              <w:instrText xml:space="preserve"> PAGEREF _Toc535273335 \h </w:instrText>
            </w:r>
            <w:r w:rsidR="009D1A1F">
              <w:rPr>
                <w:noProof/>
                <w:webHidden/>
              </w:rPr>
            </w:r>
            <w:r w:rsidR="009D1A1F">
              <w:rPr>
                <w:noProof/>
                <w:webHidden/>
              </w:rPr>
              <w:fldChar w:fldCharType="separate"/>
            </w:r>
            <w:r w:rsidR="009D1A1F">
              <w:rPr>
                <w:noProof/>
                <w:webHidden/>
              </w:rPr>
              <w:t>24</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6" w:history="1">
            <w:r w:rsidR="009D1A1F" w:rsidRPr="00F37AA9">
              <w:rPr>
                <w:rStyle w:val="ae"/>
                <w:rFonts w:cs="Times New Roman"/>
                <w:noProof/>
              </w:rPr>
              <w:t xml:space="preserve">3.3.4 </w:t>
            </w:r>
            <w:r w:rsidR="009D1A1F" w:rsidRPr="00F37AA9">
              <w:rPr>
                <w:rStyle w:val="ae"/>
                <w:rFonts w:cs="Times New Roman"/>
                <w:noProof/>
              </w:rPr>
              <w:t>变精度的梯度量化</w:t>
            </w:r>
            <w:r w:rsidR="009D1A1F">
              <w:rPr>
                <w:noProof/>
                <w:webHidden/>
              </w:rPr>
              <w:tab/>
            </w:r>
            <w:r w:rsidR="009D1A1F">
              <w:rPr>
                <w:noProof/>
                <w:webHidden/>
              </w:rPr>
              <w:fldChar w:fldCharType="begin"/>
            </w:r>
            <w:r w:rsidR="009D1A1F">
              <w:rPr>
                <w:noProof/>
                <w:webHidden/>
              </w:rPr>
              <w:instrText xml:space="preserve"> PAGEREF _Toc535273336 \h </w:instrText>
            </w:r>
            <w:r w:rsidR="009D1A1F">
              <w:rPr>
                <w:noProof/>
                <w:webHidden/>
              </w:rPr>
            </w:r>
            <w:r w:rsidR="009D1A1F">
              <w:rPr>
                <w:noProof/>
                <w:webHidden/>
              </w:rPr>
              <w:fldChar w:fldCharType="separate"/>
            </w:r>
            <w:r w:rsidR="009D1A1F">
              <w:rPr>
                <w:noProof/>
                <w:webHidden/>
              </w:rPr>
              <w:t>25</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37" w:history="1">
            <w:r w:rsidR="009D1A1F" w:rsidRPr="00F37AA9">
              <w:rPr>
                <w:rStyle w:val="ae"/>
                <w:noProof/>
              </w:rPr>
              <w:t>第四章</w:t>
            </w:r>
            <w:r w:rsidR="009D1A1F" w:rsidRPr="00F37AA9">
              <w:rPr>
                <w:rStyle w:val="ae"/>
                <w:noProof/>
              </w:rPr>
              <w:t xml:space="preserve"> </w:t>
            </w:r>
            <w:r w:rsidR="009D1A1F" w:rsidRPr="00F37AA9">
              <w:rPr>
                <w:rStyle w:val="ae"/>
                <w:noProof/>
              </w:rPr>
              <w:t>神经网络的加速方案设计</w:t>
            </w:r>
            <w:r w:rsidR="009D1A1F">
              <w:rPr>
                <w:noProof/>
                <w:webHidden/>
              </w:rPr>
              <w:tab/>
            </w:r>
            <w:r w:rsidR="009D1A1F">
              <w:rPr>
                <w:noProof/>
                <w:webHidden/>
              </w:rPr>
              <w:fldChar w:fldCharType="begin"/>
            </w:r>
            <w:r w:rsidR="009D1A1F">
              <w:rPr>
                <w:noProof/>
                <w:webHidden/>
              </w:rPr>
              <w:instrText xml:space="preserve"> PAGEREF _Toc535273337 \h </w:instrText>
            </w:r>
            <w:r w:rsidR="009D1A1F">
              <w:rPr>
                <w:noProof/>
                <w:webHidden/>
              </w:rPr>
            </w:r>
            <w:r w:rsidR="009D1A1F">
              <w:rPr>
                <w:noProof/>
                <w:webHidden/>
              </w:rPr>
              <w:fldChar w:fldCharType="separate"/>
            </w:r>
            <w:r w:rsidR="009D1A1F">
              <w:rPr>
                <w:noProof/>
                <w:webHidden/>
              </w:rPr>
              <w:t>27</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38" w:history="1">
            <w:r w:rsidR="009D1A1F" w:rsidRPr="00F37AA9">
              <w:rPr>
                <w:rStyle w:val="ae"/>
                <w:noProof/>
              </w:rPr>
              <w:t xml:space="preserve">4.1 </w:t>
            </w:r>
            <w:r w:rsidR="009D1A1F" w:rsidRPr="00F37AA9">
              <w:rPr>
                <w:rStyle w:val="ae"/>
                <w:noProof/>
              </w:rPr>
              <w:t>基于乘法结合律的量化卷积</w:t>
            </w:r>
            <w:r w:rsidR="009D1A1F">
              <w:rPr>
                <w:noProof/>
                <w:webHidden/>
              </w:rPr>
              <w:tab/>
            </w:r>
            <w:r w:rsidR="009D1A1F">
              <w:rPr>
                <w:noProof/>
                <w:webHidden/>
              </w:rPr>
              <w:fldChar w:fldCharType="begin"/>
            </w:r>
            <w:r w:rsidR="009D1A1F">
              <w:rPr>
                <w:noProof/>
                <w:webHidden/>
              </w:rPr>
              <w:instrText xml:space="preserve"> PAGEREF _Toc535273338 \h </w:instrText>
            </w:r>
            <w:r w:rsidR="009D1A1F">
              <w:rPr>
                <w:noProof/>
                <w:webHidden/>
              </w:rPr>
            </w:r>
            <w:r w:rsidR="009D1A1F">
              <w:rPr>
                <w:noProof/>
                <w:webHidden/>
              </w:rPr>
              <w:fldChar w:fldCharType="separate"/>
            </w:r>
            <w:r w:rsidR="009D1A1F">
              <w:rPr>
                <w:noProof/>
                <w:webHidden/>
              </w:rPr>
              <w:t>27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39" w:history="1">
            <w:r w:rsidR="009D1A1F" w:rsidRPr="00F37AA9">
              <w:rPr>
                <w:rStyle w:val="ae"/>
                <w:rFonts w:cs="Times New Roman"/>
                <w:noProof/>
              </w:rPr>
              <w:t xml:space="preserve">4.1.1 </w:t>
            </w:r>
            <w:r w:rsidR="009D1A1F" w:rsidRPr="00F37AA9">
              <w:rPr>
                <w:rStyle w:val="ae"/>
                <w:rFonts w:cs="Times New Roman"/>
                <w:noProof/>
              </w:rPr>
              <w:t>量化神经网络的前向传播</w:t>
            </w:r>
            <w:r w:rsidR="009D1A1F">
              <w:rPr>
                <w:noProof/>
                <w:webHidden/>
              </w:rPr>
              <w:tab/>
            </w:r>
            <w:r w:rsidR="009D1A1F">
              <w:rPr>
                <w:noProof/>
                <w:webHidden/>
              </w:rPr>
              <w:fldChar w:fldCharType="begin"/>
            </w:r>
            <w:r w:rsidR="009D1A1F">
              <w:rPr>
                <w:noProof/>
                <w:webHidden/>
              </w:rPr>
              <w:instrText xml:space="preserve"> PAGEREF _Toc535273339 \h </w:instrText>
            </w:r>
            <w:r w:rsidR="009D1A1F">
              <w:rPr>
                <w:noProof/>
                <w:webHidden/>
              </w:rPr>
            </w:r>
            <w:r w:rsidR="009D1A1F">
              <w:rPr>
                <w:noProof/>
                <w:webHidden/>
              </w:rPr>
              <w:fldChar w:fldCharType="separate"/>
            </w:r>
            <w:r w:rsidR="009D1A1F">
              <w:rPr>
                <w:noProof/>
                <w:webHidden/>
              </w:rPr>
              <w:t>27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0" w:history="1">
            <w:r w:rsidR="009D1A1F" w:rsidRPr="00F37AA9">
              <w:rPr>
                <w:rStyle w:val="ae"/>
                <w:rFonts w:cs="Times New Roman"/>
                <w:noProof/>
              </w:rPr>
              <w:t xml:space="preserve">4.1.2 </w:t>
            </w:r>
            <w:r w:rsidR="009D1A1F" w:rsidRPr="00F37AA9">
              <w:rPr>
                <w:rStyle w:val="ae"/>
                <w:rFonts w:cs="Times New Roman"/>
                <w:noProof/>
              </w:rPr>
              <w:t>量化卷积的原理</w:t>
            </w:r>
            <w:r w:rsidR="009D1A1F">
              <w:rPr>
                <w:noProof/>
                <w:webHidden/>
              </w:rPr>
              <w:tab/>
            </w:r>
            <w:r w:rsidR="009D1A1F">
              <w:rPr>
                <w:noProof/>
                <w:webHidden/>
              </w:rPr>
              <w:fldChar w:fldCharType="begin"/>
            </w:r>
            <w:r w:rsidR="009D1A1F">
              <w:rPr>
                <w:noProof/>
                <w:webHidden/>
              </w:rPr>
              <w:instrText xml:space="preserve"> PAGEREF _Toc535273340 \h </w:instrText>
            </w:r>
            <w:r w:rsidR="009D1A1F">
              <w:rPr>
                <w:noProof/>
                <w:webHidden/>
              </w:rPr>
            </w:r>
            <w:r w:rsidR="009D1A1F">
              <w:rPr>
                <w:noProof/>
                <w:webHidden/>
              </w:rPr>
              <w:fldChar w:fldCharType="separate"/>
            </w:r>
            <w:r w:rsidR="009D1A1F">
              <w:rPr>
                <w:noProof/>
                <w:webHidden/>
              </w:rPr>
              <w:t>28</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1" w:history="1">
            <w:r w:rsidR="009D1A1F" w:rsidRPr="00F37AA9">
              <w:rPr>
                <w:rStyle w:val="ae"/>
                <w:rFonts w:cs="Times New Roman"/>
                <w:noProof/>
              </w:rPr>
              <w:t xml:space="preserve">4.1.3 </w:t>
            </w:r>
            <w:r w:rsidR="009D1A1F" w:rsidRPr="00F37AA9">
              <w:rPr>
                <w:rStyle w:val="ae"/>
                <w:rFonts w:cs="Times New Roman"/>
                <w:noProof/>
              </w:rPr>
              <w:t>量化卷积实现方式的探究</w:t>
            </w:r>
            <w:r w:rsidR="009D1A1F">
              <w:rPr>
                <w:noProof/>
                <w:webHidden/>
              </w:rPr>
              <w:tab/>
            </w:r>
            <w:r w:rsidR="009D1A1F">
              <w:rPr>
                <w:noProof/>
                <w:webHidden/>
              </w:rPr>
              <w:fldChar w:fldCharType="begin"/>
            </w:r>
            <w:r w:rsidR="009D1A1F">
              <w:rPr>
                <w:noProof/>
                <w:webHidden/>
              </w:rPr>
              <w:instrText xml:space="preserve"> PAGEREF _Toc535273341 \h </w:instrText>
            </w:r>
            <w:r w:rsidR="009D1A1F">
              <w:rPr>
                <w:noProof/>
                <w:webHidden/>
              </w:rPr>
            </w:r>
            <w:r w:rsidR="009D1A1F">
              <w:rPr>
                <w:noProof/>
                <w:webHidden/>
              </w:rPr>
              <w:fldChar w:fldCharType="separate"/>
            </w:r>
            <w:r w:rsidR="009D1A1F">
              <w:rPr>
                <w:noProof/>
                <w:webHidden/>
              </w:rPr>
              <w:t>31</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2" w:history="1">
            <w:r w:rsidR="009D1A1F" w:rsidRPr="00F37AA9">
              <w:rPr>
                <w:rStyle w:val="ae"/>
                <w:rFonts w:cs="Times New Roman"/>
                <w:noProof/>
              </w:rPr>
              <w:t xml:space="preserve">4.1.4 </w:t>
            </w:r>
            <w:r w:rsidR="009D1A1F" w:rsidRPr="00F37AA9">
              <w:rPr>
                <w:rStyle w:val="ae"/>
                <w:rFonts w:cs="Times New Roman"/>
                <w:noProof/>
              </w:rPr>
              <w:t>量化卷积核的表示</w:t>
            </w:r>
            <w:r w:rsidR="009D1A1F">
              <w:rPr>
                <w:noProof/>
                <w:webHidden/>
              </w:rPr>
              <w:tab/>
            </w:r>
            <w:r w:rsidR="009D1A1F">
              <w:rPr>
                <w:noProof/>
                <w:webHidden/>
              </w:rPr>
              <w:fldChar w:fldCharType="begin"/>
            </w:r>
            <w:r w:rsidR="009D1A1F">
              <w:rPr>
                <w:noProof/>
                <w:webHidden/>
              </w:rPr>
              <w:instrText xml:space="preserve"> PAGEREF _Toc535273342 \h </w:instrText>
            </w:r>
            <w:r w:rsidR="009D1A1F">
              <w:rPr>
                <w:noProof/>
                <w:webHidden/>
              </w:rPr>
            </w:r>
            <w:r w:rsidR="009D1A1F">
              <w:rPr>
                <w:noProof/>
                <w:webHidden/>
              </w:rPr>
              <w:fldChar w:fldCharType="separate"/>
            </w:r>
            <w:r w:rsidR="009D1A1F">
              <w:rPr>
                <w:noProof/>
                <w:webHidden/>
              </w:rPr>
              <w:t>33</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43" w:history="1">
            <w:r w:rsidR="009D1A1F" w:rsidRPr="00F37AA9">
              <w:rPr>
                <w:rStyle w:val="ae"/>
                <w:noProof/>
              </w:rPr>
              <w:t xml:space="preserve">4.2 </w:t>
            </w:r>
            <w:r w:rsidR="009D1A1F" w:rsidRPr="00F37AA9">
              <w:rPr>
                <w:rStyle w:val="ae"/>
                <w:noProof/>
              </w:rPr>
              <w:t>量化卷积的实现</w:t>
            </w:r>
            <w:r w:rsidR="009D1A1F">
              <w:rPr>
                <w:noProof/>
                <w:webHidden/>
              </w:rPr>
              <w:tab/>
            </w:r>
            <w:r w:rsidR="009D1A1F">
              <w:rPr>
                <w:noProof/>
                <w:webHidden/>
              </w:rPr>
              <w:fldChar w:fldCharType="begin"/>
            </w:r>
            <w:r w:rsidR="009D1A1F">
              <w:rPr>
                <w:noProof/>
                <w:webHidden/>
              </w:rPr>
              <w:instrText xml:space="preserve"> PAGEREF _Toc535273343 \h </w:instrText>
            </w:r>
            <w:r w:rsidR="009D1A1F">
              <w:rPr>
                <w:noProof/>
                <w:webHidden/>
              </w:rPr>
            </w:r>
            <w:r w:rsidR="009D1A1F">
              <w:rPr>
                <w:noProof/>
                <w:webHidden/>
              </w:rPr>
              <w:fldChar w:fldCharType="separate"/>
            </w:r>
            <w:r w:rsidR="009D1A1F">
              <w:rPr>
                <w:noProof/>
                <w:webHidden/>
              </w:rPr>
              <w:t>35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4" w:history="1">
            <w:r w:rsidR="009D1A1F" w:rsidRPr="00F37AA9">
              <w:rPr>
                <w:rStyle w:val="ae"/>
                <w:rFonts w:cs="Times New Roman"/>
                <w:noProof/>
              </w:rPr>
              <w:t xml:space="preserve">4.2.1 </w:t>
            </w:r>
            <w:r w:rsidR="009D1A1F" w:rsidRPr="00F37AA9">
              <w:rPr>
                <w:rStyle w:val="ae"/>
                <w:rFonts w:cs="Times New Roman"/>
                <w:noProof/>
              </w:rPr>
              <w:t>卷积核的分块</w:t>
            </w:r>
            <w:r w:rsidR="009D1A1F">
              <w:rPr>
                <w:noProof/>
                <w:webHidden/>
              </w:rPr>
              <w:tab/>
            </w:r>
            <w:r w:rsidR="009D1A1F">
              <w:rPr>
                <w:noProof/>
                <w:webHidden/>
              </w:rPr>
              <w:fldChar w:fldCharType="begin"/>
            </w:r>
            <w:r w:rsidR="009D1A1F">
              <w:rPr>
                <w:noProof/>
                <w:webHidden/>
              </w:rPr>
              <w:instrText xml:space="preserve"> PAGEREF _Toc535273344 \h </w:instrText>
            </w:r>
            <w:r w:rsidR="009D1A1F">
              <w:rPr>
                <w:noProof/>
                <w:webHidden/>
              </w:rPr>
            </w:r>
            <w:r w:rsidR="009D1A1F">
              <w:rPr>
                <w:noProof/>
                <w:webHidden/>
              </w:rPr>
              <w:fldChar w:fldCharType="separate"/>
            </w:r>
            <w:r w:rsidR="009D1A1F">
              <w:rPr>
                <w:noProof/>
                <w:webHidden/>
              </w:rPr>
              <w:t>35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5" w:history="1">
            <w:r w:rsidR="009D1A1F" w:rsidRPr="00F37AA9">
              <w:rPr>
                <w:rStyle w:val="ae"/>
                <w:rFonts w:cs="Times New Roman"/>
                <w:noProof/>
              </w:rPr>
              <w:t xml:space="preserve">4.2.2 </w:t>
            </w:r>
            <w:r w:rsidR="009D1A1F" w:rsidRPr="00F37AA9">
              <w:rPr>
                <w:rStyle w:val="ae"/>
                <w:rFonts w:cs="Times New Roman"/>
                <w:noProof/>
              </w:rPr>
              <w:t>卷积运算的循环展开</w:t>
            </w:r>
            <w:r w:rsidR="009D1A1F">
              <w:rPr>
                <w:noProof/>
                <w:webHidden/>
              </w:rPr>
              <w:tab/>
            </w:r>
            <w:r w:rsidR="009D1A1F">
              <w:rPr>
                <w:noProof/>
                <w:webHidden/>
              </w:rPr>
              <w:fldChar w:fldCharType="begin"/>
            </w:r>
            <w:r w:rsidR="009D1A1F">
              <w:rPr>
                <w:noProof/>
                <w:webHidden/>
              </w:rPr>
              <w:instrText xml:space="preserve"> PAGEREF _Toc535273345 \h </w:instrText>
            </w:r>
            <w:r w:rsidR="009D1A1F">
              <w:rPr>
                <w:noProof/>
                <w:webHidden/>
              </w:rPr>
            </w:r>
            <w:r w:rsidR="009D1A1F">
              <w:rPr>
                <w:noProof/>
                <w:webHidden/>
              </w:rPr>
              <w:fldChar w:fldCharType="separate"/>
            </w:r>
            <w:r w:rsidR="009D1A1F">
              <w:rPr>
                <w:noProof/>
                <w:webHidden/>
              </w:rPr>
              <w:t>36</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46" w:history="1">
            <w:r w:rsidR="009D1A1F" w:rsidRPr="00F37AA9">
              <w:rPr>
                <w:rStyle w:val="ae"/>
                <w:rFonts w:cs="Times New Roman"/>
                <w:noProof/>
              </w:rPr>
              <w:t xml:space="preserve">4.2.2 </w:t>
            </w:r>
            <w:r w:rsidR="009D1A1F" w:rsidRPr="00F37AA9">
              <w:rPr>
                <w:rStyle w:val="ae"/>
                <w:rFonts w:cs="Times New Roman"/>
                <w:noProof/>
              </w:rPr>
              <w:t>前向传播的数据交换</w:t>
            </w:r>
            <w:r w:rsidR="009D1A1F">
              <w:rPr>
                <w:noProof/>
                <w:webHidden/>
              </w:rPr>
              <w:tab/>
            </w:r>
            <w:r w:rsidR="009D1A1F">
              <w:rPr>
                <w:noProof/>
                <w:webHidden/>
              </w:rPr>
              <w:fldChar w:fldCharType="begin"/>
            </w:r>
            <w:r w:rsidR="009D1A1F">
              <w:rPr>
                <w:noProof/>
                <w:webHidden/>
              </w:rPr>
              <w:instrText xml:space="preserve"> PAGEREF _Toc535273346 \h </w:instrText>
            </w:r>
            <w:r w:rsidR="009D1A1F">
              <w:rPr>
                <w:noProof/>
                <w:webHidden/>
              </w:rPr>
            </w:r>
            <w:r w:rsidR="009D1A1F">
              <w:rPr>
                <w:noProof/>
                <w:webHidden/>
              </w:rPr>
              <w:fldChar w:fldCharType="separate"/>
            </w:r>
            <w:r w:rsidR="009D1A1F">
              <w:rPr>
                <w:noProof/>
                <w:webHidden/>
              </w:rPr>
              <w:t>38</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47" w:history="1">
            <w:r w:rsidR="009D1A1F" w:rsidRPr="00F37AA9">
              <w:rPr>
                <w:rStyle w:val="ae"/>
                <w:noProof/>
              </w:rPr>
              <w:t xml:space="preserve">4.3 </w:t>
            </w:r>
            <w:r w:rsidR="009D1A1F" w:rsidRPr="00F37AA9">
              <w:rPr>
                <w:rStyle w:val="ae"/>
                <w:noProof/>
              </w:rPr>
              <w:t>量化卷积加速器的整体结构</w:t>
            </w:r>
            <w:r w:rsidR="009D1A1F">
              <w:rPr>
                <w:noProof/>
                <w:webHidden/>
              </w:rPr>
              <w:tab/>
            </w:r>
            <w:r w:rsidR="009D1A1F">
              <w:rPr>
                <w:noProof/>
                <w:webHidden/>
              </w:rPr>
              <w:fldChar w:fldCharType="begin"/>
            </w:r>
            <w:r w:rsidR="009D1A1F">
              <w:rPr>
                <w:noProof/>
                <w:webHidden/>
              </w:rPr>
              <w:instrText xml:space="preserve"> PAGEREF _Toc535273347 \h </w:instrText>
            </w:r>
            <w:r w:rsidR="009D1A1F">
              <w:rPr>
                <w:noProof/>
                <w:webHidden/>
              </w:rPr>
            </w:r>
            <w:r w:rsidR="009D1A1F">
              <w:rPr>
                <w:noProof/>
                <w:webHidden/>
              </w:rPr>
              <w:fldChar w:fldCharType="separate"/>
            </w:r>
            <w:r w:rsidR="009D1A1F">
              <w:rPr>
                <w:noProof/>
                <w:webHidden/>
              </w:rPr>
              <w:t>40</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48" w:history="1">
            <w:r w:rsidR="009D1A1F" w:rsidRPr="00F37AA9">
              <w:rPr>
                <w:rStyle w:val="ae"/>
                <w:noProof/>
              </w:rPr>
              <w:t>第五章</w:t>
            </w:r>
            <w:r w:rsidR="009D1A1F" w:rsidRPr="00F37AA9">
              <w:rPr>
                <w:rStyle w:val="ae"/>
                <w:noProof/>
              </w:rPr>
              <w:t xml:space="preserve"> </w:t>
            </w:r>
            <w:r w:rsidR="009D1A1F" w:rsidRPr="00F37AA9">
              <w:rPr>
                <w:rStyle w:val="ae"/>
                <w:noProof/>
              </w:rPr>
              <w:t>实验结果与分析</w:t>
            </w:r>
            <w:r w:rsidR="009D1A1F">
              <w:rPr>
                <w:noProof/>
                <w:webHidden/>
              </w:rPr>
              <w:tab/>
            </w:r>
            <w:r w:rsidR="009D1A1F">
              <w:rPr>
                <w:noProof/>
                <w:webHidden/>
              </w:rPr>
              <w:fldChar w:fldCharType="begin"/>
            </w:r>
            <w:r w:rsidR="009D1A1F">
              <w:rPr>
                <w:noProof/>
                <w:webHidden/>
              </w:rPr>
              <w:instrText xml:space="preserve"> PAGEREF _Toc535273348 \h </w:instrText>
            </w:r>
            <w:r w:rsidR="009D1A1F">
              <w:rPr>
                <w:noProof/>
                <w:webHidden/>
              </w:rPr>
            </w:r>
            <w:r w:rsidR="009D1A1F">
              <w:rPr>
                <w:noProof/>
                <w:webHidden/>
              </w:rPr>
              <w:fldChar w:fldCharType="separate"/>
            </w:r>
            <w:r w:rsidR="009D1A1F">
              <w:rPr>
                <w:noProof/>
                <w:webHidden/>
              </w:rPr>
              <w:t>43</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49" w:history="1">
            <w:r w:rsidR="009D1A1F" w:rsidRPr="00F37AA9">
              <w:rPr>
                <w:rStyle w:val="ae"/>
                <w:noProof/>
              </w:rPr>
              <w:t xml:space="preserve">5.1 </w:t>
            </w:r>
            <w:r w:rsidR="009D1A1F" w:rsidRPr="00F37AA9">
              <w:rPr>
                <w:rStyle w:val="ae"/>
                <w:noProof/>
              </w:rPr>
              <w:t>近似批量归一化的实验</w:t>
            </w:r>
            <w:r w:rsidR="009D1A1F">
              <w:rPr>
                <w:noProof/>
                <w:webHidden/>
              </w:rPr>
              <w:tab/>
            </w:r>
            <w:r w:rsidR="009D1A1F">
              <w:rPr>
                <w:noProof/>
                <w:webHidden/>
              </w:rPr>
              <w:fldChar w:fldCharType="begin"/>
            </w:r>
            <w:r w:rsidR="009D1A1F">
              <w:rPr>
                <w:noProof/>
                <w:webHidden/>
              </w:rPr>
              <w:instrText xml:space="preserve"> PAGEREF _Toc535273349 \h </w:instrText>
            </w:r>
            <w:r w:rsidR="009D1A1F">
              <w:rPr>
                <w:noProof/>
                <w:webHidden/>
              </w:rPr>
            </w:r>
            <w:r w:rsidR="009D1A1F">
              <w:rPr>
                <w:noProof/>
                <w:webHidden/>
              </w:rPr>
              <w:fldChar w:fldCharType="separate"/>
            </w:r>
            <w:r w:rsidR="009D1A1F">
              <w:rPr>
                <w:noProof/>
                <w:webHidden/>
              </w:rPr>
              <w:t>43</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50" w:history="1">
            <w:r w:rsidR="009D1A1F" w:rsidRPr="00F37AA9">
              <w:rPr>
                <w:rStyle w:val="ae"/>
                <w:noProof/>
              </w:rPr>
              <w:t xml:space="preserve">5.2 </w:t>
            </w:r>
            <w:r w:rsidR="009D1A1F" w:rsidRPr="00F37AA9">
              <w:rPr>
                <w:rStyle w:val="ae"/>
                <w:noProof/>
              </w:rPr>
              <w:t>量化方案的实验</w:t>
            </w:r>
            <w:r w:rsidR="009D1A1F">
              <w:rPr>
                <w:noProof/>
                <w:webHidden/>
              </w:rPr>
              <w:tab/>
            </w:r>
            <w:r w:rsidR="009D1A1F">
              <w:rPr>
                <w:noProof/>
                <w:webHidden/>
              </w:rPr>
              <w:fldChar w:fldCharType="begin"/>
            </w:r>
            <w:r w:rsidR="009D1A1F">
              <w:rPr>
                <w:noProof/>
                <w:webHidden/>
              </w:rPr>
              <w:instrText xml:space="preserve"> PAGEREF _Toc535273350 \h </w:instrText>
            </w:r>
            <w:r w:rsidR="009D1A1F">
              <w:rPr>
                <w:noProof/>
                <w:webHidden/>
              </w:rPr>
            </w:r>
            <w:r w:rsidR="009D1A1F">
              <w:rPr>
                <w:noProof/>
                <w:webHidden/>
              </w:rPr>
              <w:fldChar w:fldCharType="separate"/>
            </w:r>
            <w:r w:rsidR="009D1A1F">
              <w:rPr>
                <w:noProof/>
                <w:webHidden/>
              </w:rPr>
              <w:t>44</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1" w:history="1">
            <w:r w:rsidR="009D1A1F" w:rsidRPr="00F37AA9">
              <w:rPr>
                <w:rStyle w:val="ae"/>
                <w:rFonts w:cs="Times New Roman"/>
                <w:noProof/>
              </w:rPr>
              <w:t>5.2.1 SVHN</w:t>
            </w:r>
            <w:r w:rsidR="009D1A1F" w:rsidRPr="00F37AA9">
              <w:rPr>
                <w:rStyle w:val="ae"/>
                <w:rFonts w:cs="Times New Roman"/>
                <w:noProof/>
              </w:rPr>
              <w:t>数据集上的实验</w:t>
            </w:r>
            <w:r w:rsidR="009D1A1F">
              <w:rPr>
                <w:noProof/>
                <w:webHidden/>
              </w:rPr>
              <w:tab/>
            </w:r>
            <w:r w:rsidR="009D1A1F">
              <w:rPr>
                <w:noProof/>
                <w:webHidden/>
              </w:rPr>
              <w:fldChar w:fldCharType="begin"/>
            </w:r>
            <w:r w:rsidR="009D1A1F">
              <w:rPr>
                <w:noProof/>
                <w:webHidden/>
              </w:rPr>
              <w:instrText xml:space="preserve"> PAGEREF _Toc535273351 \h </w:instrText>
            </w:r>
            <w:r w:rsidR="009D1A1F">
              <w:rPr>
                <w:noProof/>
                <w:webHidden/>
              </w:rPr>
            </w:r>
            <w:r w:rsidR="009D1A1F">
              <w:rPr>
                <w:noProof/>
                <w:webHidden/>
              </w:rPr>
              <w:fldChar w:fldCharType="separate"/>
            </w:r>
            <w:r w:rsidR="009D1A1F">
              <w:rPr>
                <w:noProof/>
                <w:webHidden/>
              </w:rPr>
              <w:t>45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2" w:history="1">
            <w:r w:rsidR="009D1A1F" w:rsidRPr="00F37AA9">
              <w:rPr>
                <w:rStyle w:val="ae"/>
                <w:rFonts w:cs="Times New Roman"/>
                <w:noProof/>
              </w:rPr>
              <w:t>5.2.2 CIFAR-10</w:t>
            </w:r>
            <w:r w:rsidR="009D1A1F" w:rsidRPr="00F37AA9">
              <w:rPr>
                <w:rStyle w:val="ae"/>
                <w:rFonts w:cs="Times New Roman"/>
                <w:noProof/>
              </w:rPr>
              <w:t>数据集上的实验</w:t>
            </w:r>
            <w:r w:rsidR="009D1A1F">
              <w:rPr>
                <w:noProof/>
                <w:webHidden/>
              </w:rPr>
              <w:tab/>
            </w:r>
            <w:r w:rsidR="009D1A1F">
              <w:rPr>
                <w:noProof/>
                <w:webHidden/>
              </w:rPr>
              <w:fldChar w:fldCharType="begin"/>
            </w:r>
            <w:r w:rsidR="009D1A1F">
              <w:rPr>
                <w:noProof/>
                <w:webHidden/>
              </w:rPr>
              <w:instrText xml:space="preserve"> PAGEREF _Toc535273352 \h </w:instrText>
            </w:r>
            <w:r w:rsidR="009D1A1F">
              <w:rPr>
                <w:noProof/>
                <w:webHidden/>
              </w:rPr>
            </w:r>
            <w:r w:rsidR="009D1A1F">
              <w:rPr>
                <w:noProof/>
                <w:webHidden/>
              </w:rPr>
              <w:fldChar w:fldCharType="separate"/>
            </w:r>
            <w:r w:rsidR="009D1A1F">
              <w:rPr>
                <w:noProof/>
                <w:webHidden/>
              </w:rPr>
              <w:t>45</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3" w:history="1">
            <w:r w:rsidR="009D1A1F" w:rsidRPr="00F37AA9">
              <w:rPr>
                <w:rStyle w:val="ae"/>
                <w:rFonts w:cs="Times New Roman"/>
                <w:noProof/>
              </w:rPr>
              <w:t>5.2.3 ImageNet</w:t>
            </w:r>
            <w:r w:rsidR="009D1A1F" w:rsidRPr="00F37AA9">
              <w:rPr>
                <w:rStyle w:val="ae"/>
                <w:rFonts w:cs="Times New Roman"/>
                <w:noProof/>
              </w:rPr>
              <w:t>数据集上的实验</w:t>
            </w:r>
            <w:r w:rsidR="009D1A1F">
              <w:rPr>
                <w:noProof/>
                <w:webHidden/>
              </w:rPr>
              <w:tab/>
            </w:r>
            <w:r w:rsidR="009D1A1F">
              <w:rPr>
                <w:noProof/>
                <w:webHidden/>
              </w:rPr>
              <w:fldChar w:fldCharType="begin"/>
            </w:r>
            <w:r w:rsidR="009D1A1F">
              <w:rPr>
                <w:noProof/>
                <w:webHidden/>
              </w:rPr>
              <w:instrText xml:space="preserve"> PAGEREF _Toc535273353 \h </w:instrText>
            </w:r>
            <w:r w:rsidR="009D1A1F">
              <w:rPr>
                <w:noProof/>
                <w:webHidden/>
              </w:rPr>
            </w:r>
            <w:r w:rsidR="009D1A1F">
              <w:rPr>
                <w:noProof/>
                <w:webHidden/>
              </w:rPr>
              <w:fldChar w:fldCharType="separate"/>
            </w:r>
            <w:r w:rsidR="009D1A1F">
              <w:rPr>
                <w:noProof/>
                <w:webHidden/>
              </w:rPr>
              <w:t>46</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54" w:history="1">
            <w:r w:rsidR="009D1A1F" w:rsidRPr="00F37AA9">
              <w:rPr>
                <w:rStyle w:val="ae"/>
                <w:noProof/>
              </w:rPr>
              <w:t xml:space="preserve">5.3 </w:t>
            </w:r>
            <w:r w:rsidR="009D1A1F" w:rsidRPr="00F37AA9">
              <w:rPr>
                <w:rStyle w:val="ae"/>
                <w:noProof/>
              </w:rPr>
              <w:t>量化卷积运算的实验</w:t>
            </w:r>
            <w:r w:rsidR="009D1A1F">
              <w:rPr>
                <w:noProof/>
                <w:webHidden/>
              </w:rPr>
              <w:tab/>
            </w:r>
            <w:r w:rsidR="009D1A1F">
              <w:rPr>
                <w:noProof/>
                <w:webHidden/>
              </w:rPr>
              <w:fldChar w:fldCharType="begin"/>
            </w:r>
            <w:r w:rsidR="009D1A1F">
              <w:rPr>
                <w:noProof/>
                <w:webHidden/>
              </w:rPr>
              <w:instrText xml:space="preserve"> PAGEREF _Toc535273354 \h </w:instrText>
            </w:r>
            <w:r w:rsidR="009D1A1F">
              <w:rPr>
                <w:noProof/>
                <w:webHidden/>
              </w:rPr>
            </w:r>
            <w:r w:rsidR="009D1A1F">
              <w:rPr>
                <w:noProof/>
                <w:webHidden/>
              </w:rPr>
              <w:fldChar w:fldCharType="separate"/>
            </w:r>
            <w:r w:rsidR="009D1A1F">
              <w:rPr>
                <w:noProof/>
                <w:webHidden/>
              </w:rPr>
              <w:t>47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5" w:history="1">
            <w:r w:rsidR="009D1A1F" w:rsidRPr="00F37AA9">
              <w:rPr>
                <w:rStyle w:val="ae"/>
                <w:rFonts w:cs="Times New Roman"/>
                <w:noProof/>
              </w:rPr>
              <w:t xml:space="preserve">5.3.1 </w:t>
            </w:r>
            <w:r w:rsidR="009D1A1F" w:rsidRPr="00F37AA9">
              <w:rPr>
                <w:rStyle w:val="ae"/>
                <w:rFonts w:cs="Times New Roman"/>
                <w:noProof/>
              </w:rPr>
              <w:t>实验配置</w:t>
            </w:r>
            <w:r w:rsidR="009D1A1F">
              <w:rPr>
                <w:noProof/>
                <w:webHidden/>
              </w:rPr>
              <w:tab/>
            </w:r>
            <w:r w:rsidR="009D1A1F">
              <w:rPr>
                <w:noProof/>
                <w:webHidden/>
              </w:rPr>
              <w:fldChar w:fldCharType="begin"/>
            </w:r>
            <w:r w:rsidR="009D1A1F">
              <w:rPr>
                <w:noProof/>
                <w:webHidden/>
              </w:rPr>
              <w:instrText xml:space="preserve"> PAGEREF _Toc535273355 \h </w:instrText>
            </w:r>
            <w:r w:rsidR="009D1A1F">
              <w:rPr>
                <w:noProof/>
                <w:webHidden/>
              </w:rPr>
            </w:r>
            <w:r w:rsidR="009D1A1F">
              <w:rPr>
                <w:noProof/>
                <w:webHidden/>
              </w:rPr>
              <w:fldChar w:fldCharType="separate"/>
            </w:r>
            <w:r w:rsidR="009D1A1F">
              <w:rPr>
                <w:noProof/>
                <w:webHidden/>
              </w:rPr>
              <w:t>47</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6" w:history="1">
            <w:r w:rsidR="009D1A1F" w:rsidRPr="00F37AA9">
              <w:rPr>
                <w:rStyle w:val="ae"/>
                <w:rFonts w:cs="Times New Roman"/>
                <w:noProof/>
              </w:rPr>
              <w:t xml:space="preserve">5.3.2 </w:t>
            </w:r>
            <w:r w:rsidR="009D1A1F" w:rsidRPr="00F37AA9">
              <w:rPr>
                <w:rStyle w:val="ae"/>
                <w:rFonts w:cs="Times New Roman"/>
                <w:noProof/>
              </w:rPr>
              <w:t>资源占用的对比</w:t>
            </w:r>
            <w:r w:rsidR="009D1A1F">
              <w:rPr>
                <w:noProof/>
                <w:webHidden/>
              </w:rPr>
              <w:tab/>
            </w:r>
            <w:r w:rsidR="009D1A1F">
              <w:rPr>
                <w:noProof/>
                <w:webHidden/>
              </w:rPr>
              <w:fldChar w:fldCharType="begin"/>
            </w:r>
            <w:r w:rsidR="009D1A1F">
              <w:rPr>
                <w:noProof/>
                <w:webHidden/>
              </w:rPr>
              <w:instrText xml:space="preserve"> PAGEREF _Toc535273356 \h </w:instrText>
            </w:r>
            <w:r w:rsidR="009D1A1F">
              <w:rPr>
                <w:noProof/>
                <w:webHidden/>
              </w:rPr>
            </w:r>
            <w:r w:rsidR="009D1A1F">
              <w:rPr>
                <w:noProof/>
                <w:webHidden/>
              </w:rPr>
              <w:fldChar w:fldCharType="separate"/>
            </w:r>
            <w:r w:rsidR="009D1A1F">
              <w:rPr>
                <w:noProof/>
                <w:webHidden/>
              </w:rPr>
              <w:t>48</w:t>
            </w:r>
            <w:r w:rsidR="009D1A1F">
              <w:rPr>
                <w:noProof/>
                <w:webHidden/>
              </w:rPr>
              <w:fldChar w:fldCharType="end"/>
            </w:r>
          </w:hyperlink>
        </w:p>
        <w:p w:rsidR="009D1A1F" w:rsidRDefault="00C97A8F">
          <w:pPr>
            <w:pStyle w:val="TOC3"/>
            <w:tabs>
              <w:tab w:val="right" w:leader="dot" w:pos="8296"/>
            </w:tabs>
            <w:ind w:left="960"/>
            <w:rPr>
              <w:rFonts w:asciiTheme="minorHAnsi" w:eastAsiaTheme="minorEastAsia" w:hAnsiTheme="minorHAnsi" w:cstheme="minorBidi"/>
              <w:noProof/>
              <w:kern w:val="2"/>
              <w:sz w:val="21"/>
              <w:szCs w:val="22"/>
            </w:rPr>
          </w:pPr>
          <w:hyperlink w:anchor="_Toc535273357" w:history="1">
            <w:r w:rsidR="009D1A1F" w:rsidRPr="00F37AA9">
              <w:rPr>
                <w:rStyle w:val="ae"/>
                <w:rFonts w:cs="Times New Roman"/>
                <w:noProof/>
              </w:rPr>
              <w:t xml:space="preserve">5.3.3 </w:t>
            </w:r>
            <w:r w:rsidR="009D1A1F" w:rsidRPr="00F37AA9">
              <w:rPr>
                <w:rStyle w:val="ae"/>
                <w:rFonts w:cs="Times New Roman"/>
                <w:noProof/>
              </w:rPr>
              <w:t>片上功率的对比</w:t>
            </w:r>
            <w:r w:rsidR="009D1A1F">
              <w:rPr>
                <w:noProof/>
                <w:webHidden/>
              </w:rPr>
              <w:tab/>
            </w:r>
            <w:r w:rsidR="009D1A1F">
              <w:rPr>
                <w:noProof/>
                <w:webHidden/>
              </w:rPr>
              <w:fldChar w:fldCharType="begin"/>
            </w:r>
            <w:r w:rsidR="009D1A1F">
              <w:rPr>
                <w:noProof/>
                <w:webHidden/>
              </w:rPr>
              <w:instrText xml:space="preserve"> PAGEREF _Toc535273357 \h </w:instrText>
            </w:r>
            <w:r w:rsidR="009D1A1F">
              <w:rPr>
                <w:noProof/>
                <w:webHidden/>
              </w:rPr>
            </w:r>
            <w:r w:rsidR="009D1A1F">
              <w:rPr>
                <w:noProof/>
                <w:webHidden/>
              </w:rPr>
              <w:fldChar w:fldCharType="separate"/>
            </w:r>
            <w:r w:rsidR="009D1A1F">
              <w:rPr>
                <w:noProof/>
                <w:webHidden/>
              </w:rPr>
              <w:t>49</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58" w:history="1">
            <w:r w:rsidR="009D1A1F" w:rsidRPr="00F37AA9">
              <w:rPr>
                <w:rStyle w:val="ae"/>
                <w:noProof/>
              </w:rPr>
              <w:t>第六章</w:t>
            </w:r>
            <w:r w:rsidR="009D1A1F" w:rsidRPr="00F37AA9">
              <w:rPr>
                <w:rStyle w:val="ae"/>
                <w:noProof/>
              </w:rPr>
              <w:t xml:space="preserve"> </w:t>
            </w:r>
            <w:r w:rsidR="009D1A1F" w:rsidRPr="00F37AA9">
              <w:rPr>
                <w:rStyle w:val="ae"/>
                <w:noProof/>
              </w:rPr>
              <w:t>总结与展望</w:t>
            </w:r>
            <w:r w:rsidR="009D1A1F">
              <w:rPr>
                <w:noProof/>
                <w:webHidden/>
              </w:rPr>
              <w:tab/>
            </w:r>
            <w:r w:rsidR="009D1A1F">
              <w:rPr>
                <w:noProof/>
                <w:webHidden/>
              </w:rPr>
              <w:fldChar w:fldCharType="begin"/>
            </w:r>
            <w:r w:rsidR="009D1A1F">
              <w:rPr>
                <w:noProof/>
                <w:webHidden/>
              </w:rPr>
              <w:instrText xml:space="preserve"> PAGEREF _Toc535273358 \h </w:instrText>
            </w:r>
            <w:r w:rsidR="009D1A1F">
              <w:rPr>
                <w:noProof/>
                <w:webHidden/>
              </w:rPr>
            </w:r>
            <w:r w:rsidR="009D1A1F">
              <w:rPr>
                <w:noProof/>
                <w:webHidden/>
              </w:rPr>
              <w:fldChar w:fldCharType="separate"/>
            </w:r>
            <w:r w:rsidR="009D1A1F">
              <w:rPr>
                <w:noProof/>
                <w:webHidden/>
              </w:rPr>
              <w:t>51</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59" w:history="1">
            <w:r w:rsidR="009D1A1F" w:rsidRPr="00F37AA9">
              <w:rPr>
                <w:rStyle w:val="ae"/>
                <w:noProof/>
              </w:rPr>
              <w:t xml:space="preserve">6.1 </w:t>
            </w:r>
            <w:r w:rsidR="009D1A1F" w:rsidRPr="00F37AA9">
              <w:rPr>
                <w:rStyle w:val="ae"/>
                <w:noProof/>
              </w:rPr>
              <w:t>本文工作总结</w:t>
            </w:r>
            <w:r w:rsidR="009D1A1F">
              <w:rPr>
                <w:noProof/>
                <w:webHidden/>
              </w:rPr>
              <w:tab/>
            </w:r>
            <w:r w:rsidR="009D1A1F">
              <w:rPr>
                <w:noProof/>
                <w:webHidden/>
              </w:rPr>
              <w:fldChar w:fldCharType="begin"/>
            </w:r>
            <w:r w:rsidR="009D1A1F">
              <w:rPr>
                <w:noProof/>
                <w:webHidden/>
              </w:rPr>
              <w:instrText xml:space="preserve"> PAGEREF _Toc535273359 \h </w:instrText>
            </w:r>
            <w:r w:rsidR="009D1A1F">
              <w:rPr>
                <w:noProof/>
                <w:webHidden/>
              </w:rPr>
            </w:r>
            <w:r w:rsidR="009D1A1F">
              <w:rPr>
                <w:noProof/>
                <w:webHidden/>
              </w:rPr>
              <w:fldChar w:fldCharType="separate"/>
            </w:r>
            <w:r w:rsidR="009D1A1F">
              <w:rPr>
                <w:noProof/>
                <w:webHidden/>
              </w:rPr>
              <w:t>51</w:t>
            </w:r>
            <w:r w:rsidR="009D1A1F">
              <w:rPr>
                <w:noProof/>
                <w:webHidden/>
              </w:rPr>
              <w:fldChar w:fldCharType="end"/>
            </w:r>
          </w:hyperlink>
        </w:p>
        <w:p w:rsidR="009D1A1F" w:rsidRDefault="00C97A8F">
          <w:pPr>
            <w:pStyle w:val="TOC2"/>
            <w:tabs>
              <w:tab w:val="right" w:leader="dot" w:pos="8296"/>
            </w:tabs>
            <w:ind w:left="480"/>
            <w:rPr>
              <w:rFonts w:asciiTheme="minorHAnsi" w:eastAsiaTheme="minorEastAsia" w:hAnsiTheme="minorHAnsi" w:cstheme="minorBidi"/>
              <w:noProof/>
              <w:kern w:val="2"/>
              <w:sz w:val="21"/>
              <w:szCs w:val="22"/>
            </w:rPr>
          </w:pPr>
          <w:hyperlink w:anchor="_Toc535273360" w:history="1">
            <w:r w:rsidR="009D1A1F" w:rsidRPr="00F37AA9">
              <w:rPr>
                <w:rStyle w:val="ae"/>
                <w:noProof/>
              </w:rPr>
              <w:t xml:space="preserve">6.2 </w:t>
            </w:r>
            <w:r w:rsidR="009D1A1F" w:rsidRPr="00F37AA9">
              <w:rPr>
                <w:rStyle w:val="ae"/>
                <w:noProof/>
              </w:rPr>
              <w:t>不足与展望</w:t>
            </w:r>
            <w:r w:rsidR="009D1A1F">
              <w:rPr>
                <w:noProof/>
                <w:webHidden/>
              </w:rPr>
              <w:tab/>
            </w:r>
            <w:r w:rsidR="009D1A1F">
              <w:rPr>
                <w:noProof/>
                <w:webHidden/>
              </w:rPr>
              <w:fldChar w:fldCharType="begin"/>
            </w:r>
            <w:r w:rsidR="009D1A1F">
              <w:rPr>
                <w:noProof/>
                <w:webHidden/>
              </w:rPr>
              <w:instrText xml:space="preserve"> PAGEREF _Toc535273360 \h </w:instrText>
            </w:r>
            <w:r w:rsidR="009D1A1F">
              <w:rPr>
                <w:noProof/>
                <w:webHidden/>
              </w:rPr>
            </w:r>
            <w:r w:rsidR="009D1A1F">
              <w:rPr>
                <w:noProof/>
                <w:webHidden/>
              </w:rPr>
              <w:fldChar w:fldCharType="separate"/>
            </w:r>
            <w:r w:rsidR="009D1A1F">
              <w:rPr>
                <w:noProof/>
                <w:webHidden/>
              </w:rPr>
              <w:t>52</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61" w:history="1">
            <w:r w:rsidR="009D1A1F" w:rsidRPr="00F37AA9">
              <w:rPr>
                <w:rStyle w:val="ae"/>
                <w:noProof/>
              </w:rPr>
              <w:t>参考文献</w:t>
            </w:r>
            <w:r w:rsidR="009D1A1F">
              <w:rPr>
                <w:noProof/>
                <w:webHidden/>
              </w:rPr>
              <w:tab/>
            </w:r>
            <w:r w:rsidR="009D1A1F">
              <w:rPr>
                <w:noProof/>
                <w:webHidden/>
              </w:rPr>
              <w:fldChar w:fldCharType="begin"/>
            </w:r>
            <w:r w:rsidR="009D1A1F">
              <w:rPr>
                <w:noProof/>
                <w:webHidden/>
              </w:rPr>
              <w:instrText xml:space="preserve"> PAGEREF _Toc535273361 \h </w:instrText>
            </w:r>
            <w:r w:rsidR="009D1A1F">
              <w:rPr>
                <w:noProof/>
                <w:webHidden/>
              </w:rPr>
            </w:r>
            <w:r w:rsidR="009D1A1F">
              <w:rPr>
                <w:noProof/>
                <w:webHidden/>
              </w:rPr>
              <w:fldChar w:fldCharType="separate"/>
            </w:r>
            <w:r w:rsidR="009D1A1F">
              <w:rPr>
                <w:noProof/>
                <w:webHidden/>
              </w:rPr>
              <w:t>53</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62" w:history="1">
            <w:r w:rsidR="009D1A1F" w:rsidRPr="00F37AA9">
              <w:rPr>
                <w:rStyle w:val="ae"/>
                <w:noProof/>
              </w:rPr>
              <w:t>致谢</w:t>
            </w:r>
            <w:r w:rsidR="009D1A1F">
              <w:rPr>
                <w:noProof/>
                <w:webHidden/>
              </w:rPr>
              <w:tab/>
            </w:r>
            <w:r w:rsidR="009D1A1F">
              <w:rPr>
                <w:noProof/>
                <w:webHidden/>
              </w:rPr>
              <w:fldChar w:fldCharType="begin"/>
            </w:r>
            <w:r w:rsidR="009D1A1F">
              <w:rPr>
                <w:noProof/>
                <w:webHidden/>
              </w:rPr>
              <w:instrText xml:space="preserve"> PAGEREF _Toc535273362 \h </w:instrText>
            </w:r>
            <w:r w:rsidR="009D1A1F">
              <w:rPr>
                <w:noProof/>
                <w:webHidden/>
              </w:rPr>
            </w:r>
            <w:r w:rsidR="009D1A1F">
              <w:rPr>
                <w:noProof/>
                <w:webHidden/>
              </w:rPr>
              <w:fldChar w:fldCharType="separate"/>
            </w:r>
            <w:r w:rsidR="009D1A1F">
              <w:rPr>
                <w:noProof/>
                <w:webHidden/>
              </w:rPr>
              <w:t>57</w:t>
            </w:r>
            <w:r w:rsidR="009D1A1F">
              <w:rPr>
                <w:noProof/>
                <w:webHidden/>
              </w:rPr>
              <w:fldChar w:fldCharType="end"/>
            </w:r>
          </w:hyperlink>
        </w:p>
        <w:p w:rsidR="009D1A1F" w:rsidRDefault="00C97A8F">
          <w:pPr>
            <w:pStyle w:val="TOC1"/>
            <w:tabs>
              <w:tab w:val="right" w:leader="dot" w:pos="8296"/>
            </w:tabs>
            <w:rPr>
              <w:rFonts w:asciiTheme="minorHAnsi" w:eastAsiaTheme="minorEastAsia" w:hAnsiTheme="minorHAnsi"/>
              <w:noProof/>
              <w:sz w:val="21"/>
            </w:rPr>
          </w:pPr>
          <w:hyperlink w:anchor="_Toc535273363" w:history="1">
            <w:r w:rsidR="009D1A1F" w:rsidRPr="00F37AA9">
              <w:rPr>
                <w:rStyle w:val="ae"/>
                <w:noProof/>
              </w:rPr>
              <w:t>攻读学位期间发表的学术论文目录</w:t>
            </w:r>
            <w:r w:rsidR="009D1A1F">
              <w:rPr>
                <w:noProof/>
                <w:webHidden/>
              </w:rPr>
              <w:tab/>
            </w:r>
            <w:r w:rsidR="009D1A1F">
              <w:rPr>
                <w:noProof/>
                <w:webHidden/>
              </w:rPr>
              <w:fldChar w:fldCharType="begin"/>
            </w:r>
            <w:r w:rsidR="009D1A1F">
              <w:rPr>
                <w:noProof/>
                <w:webHidden/>
              </w:rPr>
              <w:instrText xml:space="preserve"> PAGEREF _Toc535273363 \h </w:instrText>
            </w:r>
            <w:r w:rsidR="009D1A1F">
              <w:rPr>
                <w:noProof/>
                <w:webHidden/>
              </w:rPr>
            </w:r>
            <w:r w:rsidR="009D1A1F">
              <w:rPr>
                <w:noProof/>
                <w:webHidden/>
              </w:rPr>
              <w:fldChar w:fldCharType="separate"/>
            </w:r>
            <w:r w:rsidR="009D1A1F">
              <w:rPr>
                <w:noProof/>
                <w:webHidden/>
              </w:rPr>
              <w:t>58</w:t>
            </w:r>
            <w:r w:rsidR="009D1A1F">
              <w:rPr>
                <w:noProof/>
                <w:webHidden/>
              </w:rPr>
              <w:fldChar w:fldCharType="end"/>
            </w:r>
          </w:hyperlink>
        </w:p>
        <w:p w:rsidR="00F66F14" w:rsidRDefault="00F66F14">
          <w:r>
            <w:rPr>
              <w:b/>
              <w:bCs/>
              <w:lang w:val="zh-CN"/>
            </w:rPr>
            <w:fldChar w:fldCharType="end"/>
          </w:r>
        </w:p>
      </w:sdtContent>
    </w:sdt>
    <w:p w:rsidR="00F66F14" w:rsidRPr="00F66F14" w:rsidRDefault="00F66F14" w:rsidP="00D03FEE">
      <w:pPr>
        <w:rPr>
          <w:rFonts w:ascii="Times New Roman" w:eastAsia="黑体" w:hAnsi="Times New Roman" w:cs="Times New Roman"/>
          <w:sz w:val="32"/>
        </w:rPr>
      </w:pPr>
    </w:p>
    <w:p w:rsidR="00E27E5A" w:rsidRDefault="00E27E5A" w:rsidP="00D03FEE">
      <w:pPr>
        <w:rPr>
          <w:rFonts w:ascii="Times New Roman" w:eastAsia="黑体" w:hAnsi="Times New Roman" w:cs="Times New Roman"/>
          <w:sz w:val="32"/>
        </w:rPr>
        <w:sectPr w:rsidR="00E27E5A" w:rsidSect="001723A2">
          <w:footerReference w:type="even" r:id="rId11"/>
          <w:pgSz w:w="11906" w:h="16838"/>
          <w:pgMar w:top="1440" w:right="1800" w:bottom="1440" w:left="1800" w:header="851" w:footer="992" w:gutter="0"/>
          <w:pgNumType w:start="1"/>
          <w:cols w:space="425"/>
          <w:docGrid w:type="lines" w:linePitch="312"/>
        </w:sectPr>
      </w:pPr>
    </w:p>
    <w:p w:rsidR="00BF3A60" w:rsidRPr="00480451" w:rsidRDefault="00C26257" w:rsidP="00252EAE">
      <w:pPr>
        <w:pStyle w:val="aa"/>
      </w:pPr>
      <w:bookmarkStart w:id="5" w:name="_Toc535273306"/>
      <w:r w:rsidRPr="00480451">
        <w:lastRenderedPageBreak/>
        <w:t>第一章</w:t>
      </w:r>
      <w:r w:rsidRPr="00480451">
        <w:t xml:space="preserve"> </w:t>
      </w:r>
      <w:r w:rsidR="00BF3A60" w:rsidRPr="00480451">
        <w:t>绪论</w:t>
      </w:r>
      <w:bookmarkEnd w:id="0"/>
      <w:bookmarkEnd w:id="1"/>
      <w:bookmarkEnd w:id="2"/>
      <w:bookmarkEnd w:id="3"/>
      <w:bookmarkEnd w:id="4"/>
      <w:bookmarkEnd w:id="5"/>
    </w:p>
    <w:p w:rsidR="0044733D" w:rsidRPr="00DD653B" w:rsidRDefault="00F62765" w:rsidP="00707850">
      <w:pPr>
        <w:pStyle w:val="a"/>
        <w:numPr>
          <w:ilvl w:val="0"/>
          <w:numId w:val="0"/>
        </w:numPr>
      </w:pPr>
      <w:bookmarkStart w:id="6" w:name="_Toc499802868"/>
      <w:bookmarkStart w:id="7" w:name="_Toc535273307"/>
      <w:r>
        <w:rPr>
          <w:rFonts w:hint="eastAsia"/>
        </w:rPr>
        <w:t>1.1</w:t>
      </w:r>
      <w:r w:rsidR="000D7CE4">
        <w:t xml:space="preserve"> </w:t>
      </w:r>
      <w:r w:rsidR="00707850">
        <w:rPr>
          <w:rFonts w:hint="eastAsia"/>
        </w:rPr>
        <w:t>课题研究背景</w:t>
      </w:r>
      <w:bookmarkEnd w:id="6"/>
      <w:bookmarkEnd w:id="7"/>
    </w:p>
    <w:p w:rsidR="00776216" w:rsidRPr="00D134AA" w:rsidRDefault="003636DC" w:rsidP="0007509E">
      <w:pPr>
        <w:pStyle w:val="a8"/>
      </w:pPr>
      <w:r w:rsidRPr="00D358DB">
        <w:rPr>
          <w:rFonts w:hint="eastAsia"/>
        </w:rPr>
        <w:t>在</w:t>
      </w:r>
      <w:r w:rsidRPr="00D358DB">
        <w:t>2012</w:t>
      </w:r>
      <w:r w:rsidRPr="00D358DB">
        <w:rPr>
          <w:rFonts w:hint="eastAsia"/>
        </w:rPr>
        <w:t>年，</w:t>
      </w:r>
      <w:r w:rsidRPr="00D358DB">
        <w:t>AlexNet</w:t>
      </w:r>
      <w:r w:rsidR="002C7B56" w:rsidRPr="00E36BB8">
        <w:rPr>
          <w:vertAlign w:val="superscript"/>
        </w:rPr>
        <w:t>[1]</w:t>
      </w:r>
      <w:r w:rsidRPr="00D358DB">
        <w:rPr>
          <w:rFonts w:hint="eastAsia"/>
        </w:rPr>
        <w:t>被提出，一举获得</w:t>
      </w:r>
      <w:r w:rsidR="00E36BB8">
        <w:rPr>
          <w:rFonts w:hint="eastAsia"/>
        </w:rPr>
        <w:t>ILSVRC</w:t>
      </w:r>
      <w:r w:rsidR="00E36BB8" w:rsidRPr="00E36BB8">
        <w:rPr>
          <w:vertAlign w:val="superscript"/>
        </w:rPr>
        <w:t>[2]</w:t>
      </w:r>
      <w:r w:rsidR="00E36BB8">
        <w:rPr>
          <w:rFonts w:hint="eastAsia"/>
        </w:rPr>
        <w:t>（</w:t>
      </w:r>
      <w:r w:rsidR="00E36BB8" w:rsidRPr="00E36BB8">
        <w:t>ImageNet Large Scale Visual Recognition Competition</w:t>
      </w:r>
      <w:r w:rsidR="00E36BB8">
        <w:rPr>
          <w:rFonts w:hint="eastAsia"/>
        </w:rPr>
        <w:t>，</w:t>
      </w:r>
      <w:r w:rsidR="00E36BB8">
        <w:rPr>
          <w:rFonts w:hint="eastAsia"/>
        </w:rPr>
        <w:t>I</w:t>
      </w:r>
      <w:r w:rsidRPr="00D358DB">
        <w:t>mageNet</w:t>
      </w:r>
      <w:r w:rsidRPr="00D358DB">
        <w:rPr>
          <w:rFonts w:hint="eastAsia"/>
        </w:rPr>
        <w:t>大规模视觉识别竞赛</w:t>
      </w:r>
      <w:r w:rsidR="00E36BB8">
        <w:rPr>
          <w:rFonts w:hint="eastAsia"/>
        </w:rPr>
        <w:t>）</w:t>
      </w:r>
      <w:r w:rsidRPr="00D134AA">
        <w:rPr>
          <w:rFonts w:hint="eastAsia"/>
        </w:rPr>
        <w:t>的第一名，显示出深度学习在视觉任务方面</w:t>
      </w:r>
      <w:r w:rsidR="00115AF3">
        <w:rPr>
          <w:rFonts w:hint="eastAsia"/>
        </w:rPr>
        <w:t>的巨大</w:t>
      </w:r>
      <w:r w:rsidRPr="00D134AA">
        <w:rPr>
          <w:rFonts w:hint="eastAsia"/>
        </w:rPr>
        <w:t>潜力，也吸引了越来越多的研究者投入到这</w:t>
      </w:r>
      <w:r w:rsidR="00762DDD">
        <w:rPr>
          <w:rFonts w:hint="eastAsia"/>
        </w:rPr>
        <w:t>相关工作</w:t>
      </w:r>
      <w:r w:rsidR="00115AF3">
        <w:rPr>
          <w:rFonts w:hint="eastAsia"/>
        </w:rPr>
        <w:t>中</w:t>
      </w:r>
      <w:r w:rsidRPr="00D134AA">
        <w:rPr>
          <w:rFonts w:hint="eastAsia"/>
        </w:rPr>
        <w:t>。近年来，深度学习在图像分类、语音识别、自然语言处理等诸多</w:t>
      </w:r>
      <w:r w:rsidR="00762DDD">
        <w:rPr>
          <w:rFonts w:hint="eastAsia"/>
        </w:rPr>
        <w:t>领域里</w:t>
      </w:r>
      <w:r w:rsidRPr="00D134AA">
        <w:rPr>
          <w:rFonts w:hint="eastAsia"/>
        </w:rPr>
        <w:t>得到了蓬勃发展，在解决高级抽象认知问题上获得了令人耳目一新的成果，甚至在许多任务中超越了人类自身的性能。</w:t>
      </w:r>
    </w:p>
    <w:p w:rsidR="003636DC" w:rsidRPr="00FD5FA8" w:rsidRDefault="003636DC" w:rsidP="0007509E">
      <w:pPr>
        <w:pStyle w:val="a8"/>
      </w:pPr>
      <w:r w:rsidRPr="00D134AA">
        <w:rPr>
          <w:rFonts w:hint="eastAsia"/>
        </w:rPr>
        <w:t>深度学习在过去短短的几年间获得巨大进步的原因</w:t>
      </w:r>
      <w:r>
        <w:rPr>
          <w:rFonts w:hint="eastAsia"/>
        </w:rPr>
        <w:t>可以从许多角度来分析</w:t>
      </w:r>
      <w:r w:rsidRPr="00D134AA">
        <w:rPr>
          <w:rFonts w:hint="eastAsia"/>
        </w:rPr>
        <w:t>。从研发投入的角度出发，深度学习是</w:t>
      </w:r>
      <w:r w:rsidR="00762DDD">
        <w:rPr>
          <w:rFonts w:hint="eastAsia"/>
        </w:rPr>
        <w:t>当前</w:t>
      </w:r>
      <w:r w:rsidRPr="00D134AA">
        <w:rPr>
          <w:rFonts w:hint="eastAsia"/>
        </w:rPr>
        <w:t>学术界</w:t>
      </w:r>
      <w:r w:rsidR="00762DDD">
        <w:rPr>
          <w:rFonts w:hint="eastAsia"/>
        </w:rPr>
        <w:t>和</w:t>
      </w:r>
      <w:r w:rsidRPr="00D134AA">
        <w:rPr>
          <w:rFonts w:hint="eastAsia"/>
        </w:rPr>
        <w:t>工业界不遑多让的热点，吸引众多科研院所和国内外顶级</w:t>
      </w:r>
      <w:r w:rsidR="00800A6B">
        <w:rPr>
          <w:rFonts w:hint="eastAsia"/>
        </w:rPr>
        <w:t>高科技</w:t>
      </w:r>
      <w:r w:rsidRPr="00D134AA">
        <w:rPr>
          <w:rFonts w:hint="eastAsia"/>
        </w:rPr>
        <w:t>公司</w:t>
      </w:r>
      <w:r w:rsidR="00AE2C90">
        <w:rPr>
          <w:rFonts w:hint="eastAsia"/>
        </w:rPr>
        <w:t>大量的</w:t>
      </w:r>
      <w:r w:rsidRPr="00D134AA">
        <w:rPr>
          <w:rFonts w:hint="eastAsia"/>
        </w:rPr>
        <w:t>投入，</w:t>
      </w:r>
      <w:r w:rsidR="00762DDD">
        <w:rPr>
          <w:rFonts w:hint="eastAsia"/>
        </w:rPr>
        <w:t>并</w:t>
      </w:r>
      <w:r>
        <w:rPr>
          <w:rFonts w:hint="eastAsia"/>
        </w:rPr>
        <w:t>由此产生了丰硕的成果</w:t>
      </w:r>
      <w:r w:rsidRPr="00D134AA">
        <w:rPr>
          <w:rFonts w:hint="eastAsia"/>
        </w:rPr>
        <w:t>。从算法改进的角度出发，更先进的深度学习框架被提出，更精细的模型网络结构被广泛</w:t>
      </w:r>
      <w:r>
        <w:rPr>
          <w:rFonts w:hint="eastAsia"/>
        </w:rPr>
        <w:t>地</w:t>
      </w:r>
      <w:r w:rsidRPr="00D134AA">
        <w:rPr>
          <w:rFonts w:hint="eastAsia"/>
        </w:rPr>
        <w:t>使用，</w:t>
      </w:r>
      <w:r w:rsidR="00AE2C90">
        <w:rPr>
          <w:rFonts w:hint="eastAsia"/>
        </w:rPr>
        <w:t>诸</w:t>
      </w:r>
      <w:r>
        <w:rPr>
          <w:rFonts w:hint="eastAsia"/>
        </w:rPr>
        <w:t>如</w:t>
      </w:r>
      <w:r w:rsidRPr="00D134AA">
        <w:rPr>
          <w:rFonts w:hint="eastAsia"/>
        </w:rPr>
        <w:t>批处理算法</w:t>
      </w:r>
      <w:r>
        <w:rPr>
          <w:rFonts w:hint="eastAsia"/>
        </w:rPr>
        <w:t>和</w:t>
      </w:r>
      <w:r w:rsidRPr="00D134AA">
        <w:rPr>
          <w:rFonts w:hint="eastAsia"/>
        </w:rPr>
        <w:t>损失函数的</w:t>
      </w:r>
      <w:r>
        <w:rPr>
          <w:rFonts w:hint="eastAsia"/>
        </w:rPr>
        <w:t>设计</w:t>
      </w:r>
      <w:r w:rsidRPr="00D134AA">
        <w:rPr>
          <w:rFonts w:hint="eastAsia"/>
        </w:rPr>
        <w:t>等</w:t>
      </w:r>
      <w:r w:rsidR="00AE2C90">
        <w:rPr>
          <w:rFonts w:hint="eastAsia"/>
        </w:rPr>
        <w:t>神经网络的实现细节</w:t>
      </w:r>
      <w:r>
        <w:rPr>
          <w:rFonts w:hint="eastAsia"/>
        </w:rPr>
        <w:t>被迭代优化</w:t>
      </w:r>
      <w:r w:rsidRPr="00D134AA">
        <w:rPr>
          <w:rFonts w:hint="eastAsia"/>
        </w:rPr>
        <w:t>，使得模型能够更准确地学习和反映复杂原始数据的特性。从数据增强的角度出发，越来越大的数据集被公开，基于</w:t>
      </w:r>
      <w:r w:rsidRPr="00D134AA">
        <w:rPr>
          <w:rFonts w:hint="eastAsia"/>
        </w:rPr>
        <w:t>VAE</w:t>
      </w:r>
      <w:r w:rsidRPr="00D134AA">
        <w:rPr>
          <w:rFonts w:hint="eastAsia"/>
        </w:rPr>
        <w:t>或</w:t>
      </w:r>
      <w:r w:rsidRPr="00D134AA">
        <w:rPr>
          <w:rFonts w:hint="eastAsia"/>
        </w:rPr>
        <w:t>GAN</w:t>
      </w:r>
      <w:r w:rsidRPr="00D134AA">
        <w:rPr>
          <w:rFonts w:hint="eastAsia"/>
        </w:rPr>
        <w:t>的生成方法也</w:t>
      </w:r>
      <w:r>
        <w:rPr>
          <w:rFonts w:hint="eastAsia"/>
        </w:rPr>
        <w:t>日渐</w:t>
      </w:r>
      <w:r w:rsidRPr="00D134AA">
        <w:rPr>
          <w:rFonts w:hint="eastAsia"/>
        </w:rPr>
        <w:t>成熟，为数据增强的实现提供了更多的选择，使得</w:t>
      </w:r>
      <w:r>
        <w:rPr>
          <w:rFonts w:hint="eastAsia"/>
        </w:rPr>
        <w:t>能够</w:t>
      </w:r>
      <w:r w:rsidRPr="00D134AA">
        <w:rPr>
          <w:rFonts w:hint="eastAsia"/>
        </w:rPr>
        <w:t>用于神经网络训练的数据更加丰富多样，这对于基于</w:t>
      </w:r>
      <w:r>
        <w:rPr>
          <w:rFonts w:hint="eastAsia"/>
        </w:rPr>
        <w:t>大</w:t>
      </w:r>
      <w:r w:rsidRPr="00D134AA">
        <w:rPr>
          <w:rFonts w:hint="eastAsia"/>
        </w:rPr>
        <w:t>数据的神经网络</w:t>
      </w:r>
      <w:r>
        <w:rPr>
          <w:rFonts w:hint="eastAsia"/>
        </w:rPr>
        <w:t>模型的训练大有裨益</w:t>
      </w:r>
      <w:r w:rsidRPr="00D134AA">
        <w:rPr>
          <w:rFonts w:hint="eastAsia"/>
        </w:rPr>
        <w:t>。从硬件发展的角度出发，高性能的</w:t>
      </w:r>
      <w:r>
        <w:rPr>
          <w:rFonts w:hint="eastAsia"/>
        </w:rPr>
        <w:t>通用</w:t>
      </w:r>
      <w:r w:rsidRPr="00D134AA">
        <w:rPr>
          <w:rFonts w:hint="eastAsia"/>
        </w:rPr>
        <w:t>处理器如</w:t>
      </w:r>
      <w:r w:rsidRPr="00D134AA">
        <w:t>NVIDIA</w:t>
      </w:r>
      <w:r w:rsidRPr="00D134AA">
        <w:rPr>
          <w:rFonts w:hint="eastAsia"/>
        </w:rPr>
        <w:t>公司的</w:t>
      </w:r>
      <w:r w:rsidR="00800A6B">
        <w:rPr>
          <w:rFonts w:hint="eastAsia"/>
        </w:rPr>
        <w:t>GPU</w:t>
      </w:r>
      <w:r w:rsidRPr="00FD5FA8">
        <w:rPr>
          <w:rFonts w:hint="eastAsia"/>
        </w:rPr>
        <w:t>（</w:t>
      </w:r>
      <w:r w:rsidRPr="00FD5FA8">
        <w:t>Graphics Processing Unit</w:t>
      </w:r>
      <w:r w:rsidRPr="00FD5FA8">
        <w:rPr>
          <w:rFonts w:hint="eastAsia"/>
        </w:rPr>
        <w:t>，</w:t>
      </w:r>
      <w:r w:rsidR="00800A6B">
        <w:rPr>
          <w:rFonts w:hint="eastAsia"/>
        </w:rPr>
        <w:t>图像处理单元</w:t>
      </w:r>
      <w:r w:rsidRPr="00FD5FA8">
        <w:rPr>
          <w:rFonts w:hint="eastAsia"/>
        </w:rPr>
        <w:t>）</w:t>
      </w:r>
      <w:r w:rsidRPr="00D134AA">
        <w:rPr>
          <w:rFonts w:hint="eastAsia"/>
        </w:rPr>
        <w:t>的内部存储空间不断扩大，并行计算能力日益增强，使得大型网络结构的部署成为了可能。</w:t>
      </w:r>
    </w:p>
    <w:p w:rsidR="003636DC" w:rsidRDefault="004134AB" w:rsidP="0007509E">
      <w:pPr>
        <w:pStyle w:val="a8"/>
      </w:pPr>
      <w:r>
        <w:rPr>
          <w:rFonts w:hint="eastAsia"/>
        </w:rPr>
        <w:t>如果要对</w:t>
      </w:r>
      <w:r w:rsidR="003636DC">
        <w:rPr>
          <w:rFonts w:hint="eastAsia"/>
        </w:rPr>
        <w:t>上文中</w:t>
      </w:r>
      <w:r w:rsidR="003636DC" w:rsidRPr="00D134AA">
        <w:rPr>
          <w:rFonts w:hint="eastAsia"/>
        </w:rPr>
        <w:t>提到的种种原因</w:t>
      </w:r>
      <w:r>
        <w:rPr>
          <w:rFonts w:hint="eastAsia"/>
        </w:rPr>
        <w:t>进行总结</w:t>
      </w:r>
      <w:r w:rsidR="003636DC" w:rsidRPr="00D134AA">
        <w:rPr>
          <w:rFonts w:hint="eastAsia"/>
        </w:rPr>
        <w:t>，深度学习的近年来取得的斐然成果应该</w:t>
      </w:r>
      <w:r w:rsidRPr="00D134AA">
        <w:rPr>
          <w:rFonts w:hint="eastAsia"/>
        </w:rPr>
        <w:t>最大程度</w:t>
      </w:r>
      <w:r>
        <w:rPr>
          <w:rFonts w:hint="eastAsia"/>
        </w:rPr>
        <w:t>地</w:t>
      </w:r>
      <w:r w:rsidR="003636DC" w:rsidRPr="00D134AA">
        <w:rPr>
          <w:rFonts w:hint="eastAsia"/>
        </w:rPr>
        <w:t>归功于深度神经网络模型规模的扩大</w:t>
      </w:r>
      <w:r w:rsidR="003636DC">
        <w:rPr>
          <w:rFonts w:hint="eastAsia"/>
        </w:rPr>
        <w:t>。</w:t>
      </w:r>
      <w:r w:rsidR="003636DC" w:rsidRPr="00D134AA">
        <w:rPr>
          <w:rFonts w:hint="eastAsia"/>
        </w:rPr>
        <w:t>它是</w:t>
      </w:r>
      <w:r w:rsidR="003636DC">
        <w:rPr>
          <w:rFonts w:hint="eastAsia"/>
        </w:rPr>
        <w:t>由</w:t>
      </w:r>
      <w:r w:rsidR="003636DC" w:rsidRPr="00D134AA">
        <w:rPr>
          <w:rFonts w:hint="eastAsia"/>
        </w:rPr>
        <w:t>更鲁棒的网络结构，更大的内存空间，更强的计算能力，更大的数据集共同驱动的。得益于更大的网络在复杂任务中</w:t>
      </w:r>
      <w:r w:rsidR="00762DDD">
        <w:rPr>
          <w:rFonts w:hint="eastAsia"/>
        </w:rPr>
        <w:t>能够</w:t>
      </w:r>
      <w:r w:rsidR="003636DC" w:rsidRPr="00D134AA">
        <w:rPr>
          <w:rFonts w:hint="eastAsia"/>
        </w:rPr>
        <w:t>实现更高的精度，深度神经网络的模型规模</w:t>
      </w:r>
      <w:r w:rsidR="003636DC">
        <w:rPr>
          <w:rFonts w:hint="eastAsia"/>
        </w:rPr>
        <w:t>在将来</w:t>
      </w:r>
      <w:r w:rsidR="003636DC" w:rsidRPr="00D134AA">
        <w:rPr>
          <w:rFonts w:hint="eastAsia"/>
        </w:rPr>
        <w:t>势必会继续保持稳定而高速的增长</w:t>
      </w:r>
      <w:r w:rsidR="00977365">
        <w:rPr>
          <w:rFonts w:hint="eastAsia"/>
        </w:rPr>
        <w:t>，</w:t>
      </w:r>
      <w:r>
        <w:rPr>
          <w:rFonts w:hint="eastAsia"/>
        </w:rPr>
        <w:t>而</w:t>
      </w:r>
      <w:r w:rsidR="00977365">
        <w:rPr>
          <w:rFonts w:hint="eastAsia"/>
        </w:rPr>
        <w:t>如何完成它们的训练或推理</w:t>
      </w:r>
      <w:r>
        <w:rPr>
          <w:rFonts w:hint="eastAsia"/>
        </w:rPr>
        <w:t>则</w:t>
      </w:r>
      <w:r w:rsidR="00977365">
        <w:rPr>
          <w:rFonts w:hint="eastAsia"/>
        </w:rPr>
        <w:t>是深度学习领域的重要课题。</w:t>
      </w:r>
    </w:p>
    <w:p w:rsidR="003636DC" w:rsidRPr="00BD0B1E" w:rsidRDefault="003636DC" w:rsidP="0007509E">
      <w:pPr>
        <w:pStyle w:val="a8"/>
      </w:pPr>
      <w:r>
        <w:rPr>
          <w:rFonts w:hint="eastAsia"/>
        </w:rPr>
        <w:t>在讨论深度学习算法的</w:t>
      </w:r>
      <w:r w:rsidR="00977365">
        <w:rPr>
          <w:rFonts w:hint="eastAsia"/>
        </w:rPr>
        <w:t>通</w:t>
      </w:r>
      <w:r>
        <w:rPr>
          <w:rFonts w:hint="eastAsia"/>
        </w:rPr>
        <w:t>用处理器实现时，基于</w:t>
      </w:r>
      <w:r w:rsidR="00800A6B">
        <w:rPr>
          <w:rFonts w:hint="eastAsia"/>
        </w:rPr>
        <w:t>CPU</w:t>
      </w:r>
      <w:r>
        <w:rPr>
          <w:rFonts w:hint="eastAsia"/>
        </w:rPr>
        <w:t>（</w:t>
      </w:r>
      <w:r w:rsidRPr="008303D7">
        <w:t xml:space="preserve">Central </w:t>
      </w:r>
      <w:r w:rsidRPr="008456B3">
        <w:t>Processing Unit</w:t>
      </w:r>
      <w:r w:rsidRPr="008456B3">
        <w:rPr>
          <w:rFonts w:hint="eastAsia"/>
        </w:rPr>
        <w:t>，</w:t>
      </w:r>
      <w:r w:rsidR="00800A6B">
        <w:rPr>
          <w:rFonts w:hint="eastAsia"/>
        </w:rPr>
        <w:t>中央处理器</w:t>
      </w:r>
      <w:r w:rsidRPr="008456B3">
        <w:rPr>
          <w:rFonts w:hint="eastAsia"/>
        </w:rPr>
        <w:t>）的方案虽然依旧占据一席之地，但是已经渐渐边缘化。</w:t>
      </w:r>
      <w:r>
        <w:rPr>
          <w:rFonts w:hint="eastAsia"/>
        </w:rPr>
        <w:t>导致这一结果的</w:t>
      </w:r>
      <w:r w:rsidRPr="008456B3">
        <w:rPr>
          <w:rFonts w:hint="eastAsia"/>
        </w:rPr>
        <w:t>根本原因在于</w:t>
      </w:r>
      <w:r>
        <w:rPr>
          <w:rFonts w:hint="eastAsia"/>
        </w:rPr>
        <w:t>，</w:t>
      </w:r>
      <w:r>
        <w:rPr>
          <w:rFonts w:hint="eastAsia"/>
        </w:rPr>
        <w:t>CPU</w:t>
      </w:r>
      <w:r>
        <w:rPr>
          <w:rFonts w:hint="eastAsia"/>
        </w:rPr>
        <w:t>的内部结构中</w:t>
      </w:r>
      <w:r w:rsidRPr="008456B3">
        <w:rPr>
          <w:rFonts w:hint="eastAsia"/>
        </w:rPr>
        <w:t>控制器和寄存器资源丰富，而</w:t>
      </w:r>
      <w:r>
        <w:rPr>
          <w:rFonts w:hint="eastAsia"/>
        </w:rPr>
        <w:t>逻辑单元资源相对有限，因此其数据处理的能力相比</w:t>
      </w:r>
      <w:r>
        <w:rPr>
          <w:rFonts w:hint="eastAsia"/>
        </w:rPr>
        <w:t>GPU</w:t>
      </w:r>
      <w:r>
        <w:rPr>
          <w:rFonts w:hint="eastAsia"/>
        </w:rPr>
        <w:t>有明显的差距，在神经网络模型越来越大，需要的计算越来越多的大背景下，</w:t>
      </w:r>
      <w:r>
        <w:rPr>
          <w:rFonts w:hint="eastAsia"/>
        </w:rPr>
        <w:t>CPU</w:t>
      </w:r>
      <w:r>
        <w:rPr>
          <w:rFonts w:hint="eastAsia"/>
        </w:rPr>
        <w:t>无法提供令人满意的训练与推</w:t>
      </w:r>
      <w:r>
        <w:rPr>
          <w:rFonts w:hint="eastAsia"/>
        </w:rPr>
        <w:lastRenderedPageBreak/>
        <w:t>理速度。</w:t>
      </w:r>
      <w:r>
        <w:rPr>
          <w:rFonts w:hint="eastAsia"/>
        </w:rPr>
        <w:t>GPU</w:t>
      </w:r>
      <w:r>
        <w:rPr>
          <w:rFonts w:hint="eastAsia"/>
        </w:rPr>
        <w:t>的内部结构与</w:t>
      </w:r>
      <w:r>
        <w:rPr>
          <w:rFonts w:hint="eastAsia"/>
        </w:rPr>
        <w:t>CPU</w:t>
      </w:r>
      <w:r>
        <w:rPr>
          <w:rFonts w:hint="eastAsia"/>
        </w:rPr>
        <w:t>有很大不同，它的</w:t>
      </w:r>
      <w:r w:rsidRPr="006A5E19">
        <w:rPr>
          <w:rFonts w:hint="eastAsia"/>
        </w:rPr>
        <w:t>逻辑单元的规模</w:t>
      </w:r>
      <w:r>
        <w:rPr>
          <w:rFonts w:hint="eastAsia"/>
        </w:rPr>
        <w:t>庞大，十分</w:t>
      </w:r>
      <w:r w:rsidRPr="00D134AA">
        <w:rPr>
          <w:rFonts w:hint="eastAsia"/>
        </w:rPr>
        <w:t>适用于大量数据并行计算</w:t>
      </w:r>
      <w:r>
        <w:rPr>
          <w:rFonts w:hint="eastAsia"/>
        </w:rPr>
        <w:t>的场景。同时</w:t>
      </w:r>
      <w:r>
        <w:rPr>
          <w:rFonts w:hint="eastAsia"/>
        </w:rPr>
        <w:t>GPU</w:t>
      </w:r>
      <w:r>
        <w:rPr>
          <w:rFonts w:hint="eastAsia"/>
        </w:rPr>
        <w:t>针对深度学习进行了专门的优化，使其</w:t>
      </w:r>
      <w:r w:rsidRPr="00D134AA">
        <w:rPr>
          <w:rFonts w:hint="eastAsia"/>
        </w:rPr>
        <w:t>具</w:t>
      </w:r>
      <w:r>
        <w:rPr>
          <w:rFonts w:hint="eastAsia"/>
        </w:rPr>
        <w:t>备了</w:t>
      </w:r>
      <w:r w:rsidRPr="00D134AA">
        <w:rPr>
          <w:rFonts w:hint="eastAsia"/>
        </w:rPr>
        <w:t>高带宽、高主频、高并行性</w:t>
      </w:r>
      <w:r>
        <w:rPr>
          <w:rFonts w:hint="eastAsia"/>
        </w:rPr>
        <w:t>的</w:t>
      </w:r>
      <w:r w:rsidRPr="00D134AA">
        <w:rPr>
          <w:rFonts w:hint="eastAsia"/>
        </w:rPr>
        <w:t>特点</w:t>
      </w:r>
      <w:r w:rsidRPr="008456B3">
        <w:rPr>
          <w:rFonts w:hint="eastAsia"/>
        </w:rPr>
        <w:t>。</w:t>
      </w:r>
      <w:r>
        <w:rPr>
          <w:rFonts w:hint="eastAsia"/>
        </w:rPr>
        <w:t>因此，复杂的神经网络更多地借助</w:t>
      </w:r>
      <w:r>
        <w:rPr>
          <w:rFonts w:hint="eastAsia"/>
        </w:rPr>
        <w:t>GPU</w:t>
      </w:r>
      <w:r>
        <w:rPr>
          <w:rFonts w:hint="eastAsia"/>
        </w:rPr>
        <w:t>来完成训练。</w:t>
      </w:r>
      <w:r w:rsidRPr="008456B3">
        <w:rPr>
          <w:rFonts w:hint="eastAsia"/>
        </w:rPr>
        <w:t>然而，</w:t>
      </w:r>
      <w:r w:rsidRPr="008456B3">
        <w:rPr>
          <w:rFonts w:hint="eastAsia"/>
        </w:rPr>
        <w:t>GPU</w:t>
      </w:r>
      <w:r w:rsidRPr="00D134AA">
        <w:rPr>
          <w:rFonts w:hint="eastAsia"/>
        </w:rPr>
        <w:t>的功耗较高，单个</w:t>
      </w:r>
      <w:r w:rsidRPr="006A5E19">
        <w:rPr>
          <w:rFonts w:hint="eastAsia"/>
        </w:rPr>
        <w:t>GPU</w:t>
      </w:r>
      <w:r w:rsidRPr="00D134AA">
        <w:rPr>
          <w:rFonts w:hint="eastAsia"/>
        </w:rPr>
        <w:t>的功耗往往要高于同期主流的</w:t>
      </w:r>
      <w:r w:rsidRPr="006A5E19">
        <w:rPr>
          <w:rFonts w:hint="eastAsia"/>
        </w:rPr>
        <w:t>CPU</w:t>
      </w:r>
      <w:r w:rsidRPr="00D134AA">
        <w:rPr>
          <w:rFonts w:hint="eastAsia"/>
        </w:rPr>
        <w:t>功耗，</w:t>
      </w:r>
      <w:r w:rsidRPr="006A5E19">
        <w:rPr>
          <w:rFonts w:hint="eastAsia"/>
        </w:rPr>
        <w:t>对比</w:t>
      </w:r>
      <w:r w:rsidRPr="006A5E19">
        <w:rPr>
          <w:rFonts w:hint="eastAsia"/>
        </w:rPr>
        <w:t>FPGA</w:t>
      </w:r>
      <w:r w:rsidRPr="006A5E19">
        <w:rPr>
          <w:rFonts w:hint="eastAsia"/>
        </w:rPr>
        <w:t>等硬件平台，更是达到了</w:t>
      </w:r>
      <w:r w:rsidRPr="00D134AA">
        <w:rPr>
          <w:rFonts w:hint="eastAsia"/>
        </w:rPr>
        <w:t>几十倍甚至上百倍</w:t>
      </w:r>
      <w:r w:rsidRPr="006A5E19">
        <w:rPr>
          <w:rFonts w:hint="eastAsia"/>
        </w:rPr>
        <w:t>的差距</w:t>
      </w:r>
      <w:r>
        <w:rPr>
          <w:rFonts w:hint="eastAsia"/>
        </w:rPr>
        <w:t>。因此，虽然复杂的神经网络的训练多借助于</w:t>
      </w:r>
      <w:r>
        <w:rPr>
          <w:rFonts w:hint="eastAsia"/>
        </w:rPr>
        <w:t>GPU</w:t>
      </w:r>
      <w:r>
        <w:rPr>
          <w:rFonts w:hint="eastAsia"/>
        </w:rPr>
        <w:t>实现，但是</w:t>
      </w:r>
      <w:r>
        <w:rPr>
          <w:rFonts w:hint="eastAsia"/>
        </w:rPr>
        <w:t>GPU</w:t>
      </w:r>
      <w:r>
        <w:rPr>
          <w:rFonts w:hint="eastAsia"/>
        </w:rPr>
        <w:t>的应用局限于</w:t>
      </w:r>
      <w:r w:rsidRPr="006A5E19">
        <w:rPr>
          <w:rFonts w:hint="eastAsia"/>
        </w:rPr>
        <w:t>学术研究</w:t>
      </w:r>
      <w:r>
        <w:rPr>
          <w:rFonts w:hint="eastAsia"/>
        </w:rPr>
        <w:t>等少数场景中，</w:t>
      </w:r>
      <w:r w:rsidRPr="006A5E19">
        <w:rPr>
          <w:rFonts w:hint="eastAsia"/>
        </w:rPr>
        <w:t>对</w:t>
      </w:r>
      <w:r>
        <w:rPr>
          <w:rFonts w:hint="eastAsia"/>
        </w:rPr>
        <w:t>于日常生活更为常</w:t>
      </w:r>
      <w:r w:rsidRPr="00BD0B1E">
        <w:rPr>
          <w:rFonts w:hint="eastAsia"/>
        </w:rPr>
        <w:t>见</w:t>
      </w:r>
      <w:r>
        <w:rPr>
          <w:rFonts w:hint="eastAsia"/>
        </w:rPr>
        <w:t>的</w:t>
      </w:r>
      <w:r w:rsidRPr="00BD0B1E">
        <w:rPr>
          <w:rFonts w:hint="eastAsia"/>
        </w:rPr>
        <w:t>移动端</w:t>
      </w:r>
      <w:r w:rsidR="00AE2C90">
        <w:rPr>
          <w:rFonts w:hint="eastAsia"/>
        </w:rPr>
        <w:t>设备</w:t>
      </w:r>
      <w:r>
        <w:rPr>
          <w:rFonts w:hint="eastAsia"/>
        </w:rPr>
        <w:t>而言，基于</w:t>
      </w:r>
      <w:r>
        <w:rPr>
          <w:rFonts w:hint="eastAsia"/>
        </w:rPr>
        <w:t>GPU</w:t>
      </w:r>
      <w:r>
        <w:rPr>
          <w:rFonts w:hint="eastAsia"/>
        </w:rPr>
        <w:t>的深度学习方案的落地存在实际的困难</w:t>
      </w:r>
      <w:r w:rsidRPr="00BD0B1E">
        <w:rPr>
          <w:rFonts w:hint="eastAsia"/>
        </w:rPr>
        <w:t>。</w:t>
      </w:r>
      <w:r>
        <w:rPr>
          <w:rFonts w:hint="eastAsia"/>
        </w:rPr>
        <w:t>在这些场景中，深度学习的应用更多地发生在推理阶段，该阶段对于大规模并行计算的需求要远小于训练阶段。因此，寻找通用处理器之外的具有</w:t>
      </w:r>
      <w:r w:rsidRPr="00BD0B1E">
        <w:rPr>
          <w:rFonts w:hint="eastAsia"/>
        </w:rPr>
        <w:t>低功耗，高性能，低延时</w:t>
      </w:r>
      <w:r>
        <w:rPr>
          <w:rFonts w:hint="eastAsia"/>
        </w:rPr>
        <w:t>特点的加速深度神经网络的硬件实现是当下深度学习领域的热门课题之一。</w:t>
      </w:r>
    </w:p>
    <w:p w:rsidR="003636DC" w:rsidRPr="001B3C80" w:rsidRDefault="003636DC" w:rsidP="0007509E">
      <w:pPr>
        <w:pStyle w:val="a8"/>
      </w:pPr>
      <w:r>
        <w:rPr>
          <w:rFonts w:hint="eastAsia"/>
        </w:rPr>
        <w:t>利用</w:t>
      </w:r>
      <w:r>
        <w:rPr>
          <w:rFonts w:hint="eastAsia"/>
        </w:rPr>
        <w:t>ASIC</w:t>
      </w:r>
      <w:r>
        <w:rPr>
          <w:rFonts w:hint="eastAsia"/>
        </w:rPr>
        <w:t>进行神经网络的前向推理是该课题下的一个研究方向。这类方案属于纯硬件加速方案，通过为某种</w:t>
      </w:r>
      <w:r w:rsidRPr="00B74386">
        <w:rPr>
          <w:rFonts w:hint="eastAsia"/>
        </w:rPr>
        <w:t>具体的</w:t>
      </w:r>
      <w:r>
        <w:rPr>
          <w:rFonts w:hint="eastAsia"/>
        </w:rPr>
        <w:t>深度学习</w:t>
      </w:r>
      <w:r w:rsidRPr="00B74386">
        <w:rPr>
          <w:rFonts w:hint="eastAsia"/>
        </w:rPr>
        <w:t>算法</w:t>
      </w:r>
      <w:r>
        <w:rPr>
          <w:rFonts w:hint="eastAsia"/>
        </w:rPr>
        <w:t>定制电路，实现最高的</w:t>
      </w:r>
      <w:r w:rsidRPr="00B74386">
        <w:rPr>
          <w:rFonts w:hint="eastAsia"/>
        </w:rPr>
        <w:t>专用性</w:t>
      </w:r>
      <w:r>
        <w:rPr>
          <w:rFonts w:hint="eastAsia"/>
        </w:rPr>
        <w:t>，最低的设备</w:t>
      </w:r>
      <w:r w:rsidRPr="00B74386">
        <w:rPr>
          <w:rFonts w:hint="eastAsia"/>
        </w:rPr>
        <w:t>功耗</w:t>
      </w:r>
      <w:r>
        <w:rPr>
          <w:rFonts w:hint="eastAsia"/>
        </w:rPr>
        <w:t>和最小的</w:t>
      </w:r>
      <w:r w:rsidRPr="00B74386">
        <w:rPr>
          <w:rFonts w:hint="eastAsia"/>
        </w:rPr>
        <w:t>芯片面积</w:t>
      </w:r>
      <w:r>
        <w:rPr>
          <w:rFonts w:hint="eastAsia"/>
        </w:rPr>
        <w:t>。虽然</w:t>
      </w:r>
      <w:r>
        <w:rPr>
          <w:rFonts w:hint="eastAsia"/>
        </w:rPr>
        <w:t>ASIC</w:t>
      </w:r>
      <w:r>
        <w:rPr>
          <w:rFonts w:hint="eastAsia"/>
        </w:rPr>
        <w:t>方案有诸多优势，</w:t>
      </w:r>
      <w:r w:rsidRPr="00B74386">
        <w:rPr>
          <w:rFonts w:hint="eastAsia"/>
        </w:rPr>
        <w:t>但是</w:t>
      </w:r>
      <w:r>
        <w:rPr>
          <w:rFonts w:hint="eastAsia"/>
        </w:rPr>
        <w:t>它最突出的问题在于它是一种一次性的方案，只适用于固定的算法</w:t>
      </w:r>
      <w:r w:rsidR="004134AB">
        <w:rPr>
          <w:rFonts w:hint="eastAsia"/>
        </w:rPr>
        <w:t>。</w:t>
      </w:r>
      <w:r>
        <w:rPr>
          <w:rFonts w:hint="eastAsia"/>
        </w:rPr>
        <w:t>一旦算法发生了些许的改动，</w:t>
      </w:r>
      <w:r w:rsidR="004134AB">
        <w:rPr>
          <w:rFonts w:hint="eastAsia"/>
        </w:rPr>
        <w:t>ASIC</w:t>
      </w:r>
      <w:r>
        <w:rPr>
          <w:rFonts w:hint="eastAsia"/>
        </w:rPr>
        <w:t>就需要</w:t>
      </w:r>
      <w:r w:rsidR="004134AB">
        <w:rPr>
          <w:rFonts w:hint="eastAsia"/>
        </w:rPr>
        <w:t>被</w:t>
      </w:r>
      <w:r>
        <w:rPr>
          <w:rFonts w:hint="eastAsia"/>
        </w:rPr>
        <w:t>重新设计，因此它的</w:t>
      </w:r>
      <w:r w:rsidRPr="00B74386">
        <w:rPr>
          <w:rFonts w:hint="eastAsia"/>
        </w:rPr>
        <w:t>灵活性</w:t>
      </w:r>
      <w:r>
        <w:rPr>
          <w:rFonts w:hint="eastAsia"/>
        </w:rPr>
        <w:t>是最</w:t>
      </w:r>
      <w:r w:rsidRPr="00B74386">
        <w:rPr>
          <w:rFonts w:hint="eastAsia"/>
        </w:rPr>
        <w:t>差</w:t>
      </w:r>
      <w:r>
        <w:rPr>
          <w:rFonts w:hint="eastAsia"/>
        </w:rPr>
        <w:t>的</w:t>
      </w:r>
      <w:r w:rsidRPr="00B74386">
        <w:rPr>
          <w:rFonts w:hint="eastAsia"/>
        </w:rPr>
        <w:t>。</w:t>
      </w:r>
      <w:r>
        <w:rPr>
          <w:rFonts w:hint="eastAsia"/>
        </w:rPr>
        <w:t>随着深度学习的快速发展，神经网络的算法日新月异，而</w:t>
      </w:r>
      <w:r w:rsidR="00AE2C90">
        <w:rPr>
          <w:rFonts w:hint="eastAsia"/>
        </w:rPr>
        <w:t>ASIC</w:t>
      </w:r>
      <w:r w:rsidR="00AE2C90">
        <w:rPr>
          <w:rFonts w:hint="eastAsia"/>
        </w:rPr>
        <w:t>芯片</w:t>
      </w:r>
      <w:r>
        <w:rPr>
          <w:rFonts w:hint="eastAsia"/>
        </w:rPr>
        <w:t>从设计到制造，开发周期往往在一年左右，不但开发陈本居高不下，硬件侧也难以跟上算法侧发展的脚步。种种原因导致</w:t>
      </w:r>
      <w:r>
        <w:rPr>
          <w:rFonts w:hint="eastAsia"/>
        </w:rPr>
        <w:t>ASIC</w:t>
      </w:r>
      <w:r>
        <w:rPr>
          <w:rFonts w:hint="eastAsia"/>
        </w:rPr>
        <w:t>目前并没有被广泛地用于深度学习的实现中去。利用</w:t>
      </w:r>
      <w:r w:rsidR="00800A6B" w:rsidRPr="005541BE">
        <w:rPr>
          <w:rFonts w:hint="eastAsia"/>
        </w:rPr>
        <w:t>FPGA</w:t>
      </w:r>
      <w:r w:rsidRPr="005541BE">
        <w:rPr>
          <w:rFonts w:hint="eastAsia"/>
        </w:rPr>
        <w:t>（</w:t>
      </w:r>
      <w:r w:rsidRPr="005541BE">
        <w:t>Field</w:t>
      </w:r>
      <w:r w:rsidRPr="005541BE">
        <w:rPr>
          <w:rFonts w:hint="eastAsia"/>
        </w:rPr>
        <w:t>－</w:t>
      </w:r>
      <w:r w:rsidRPr="005541BE">
        <w:t>Programmable Gate Arra</w:t>
      </w:r>
      <w:r>
        <w:rPr>
          <w:rFonts w:hint="eastAsia"/>
        </w:rPr>
        <w:t>，</w:t>
      </w:r>
      <w:r w:rsidR="00800A6B" w:rsidRPr="005541BE">
        <w:rPr>
          <w:rFonts w:hint="eastAsia"/>
        </w:rPr>
        <w:t>现场可编程门阵列</w:t>
      </w:r>
      <w:r w:rsidRPr="005541BE">
        <w:rPr>
          <w:rFonts w:hint="eastAsia"/>
        </w:rPr>
        <w:t>）</w:t>
      </w:r>
      <w:r>
        <w:rPr>
          <w:rFonts w:hint="eastAsia"/>
        </w:rPr>
        <w:t>进行深度学习开发的设计思路恰好解决了</w:t>
      </w:r>
      <w:r>
        <w:rPr>
          <w:rFonts w:hint="eastAsia"/>
        </w:rPr>
        <w:t>ASIC</w:t>
      </w:r>
      <w:r>
        <w:rPr>
          <w:rFonts w:hint="eastAsia"/>
        </w:rPr>
        <w:t>专用性太强的问题。虽然同等条件下</w:t>
      </w:r>
      <w:r>
        <w:rPr>
          <w:rFonts w:hint="eastAsia"/>
        </w:rPr>
        <w:t>FPGA</w:t>
      </w:r>
      <w:r>
        <w:rPr>
          <w:rFonts w:hint="eastAsia"/>
        </w:rPr>
        <w:t>的运行速度要慢于</w:t>
      </w:r>
      <w:r>
        <w:rPr>
          <w:rFonts w:hint="eastAsia"/>
        </w:rPr>
        <w:t>ASIC</w:t>
      </w:r>
      <w:r>
        <w:rPr>
          <w:rFonts w:hint="eastAsia"/>
        </w:rPr>
        <w:t>，但是</w:t>
      </w:r>
      <w:r>
        <w:rPr>
          <w:rFonts w:hint="eastAsia"/>
        </w:rPr>
        <w:t>FPGA</w:t>
      </w:r>
      <w:r>
        <w:rPr>
          <w:rFonts w:hint="eastAsia"/>
        </w:rPr>
        <w:t>的设计更加灵活多变，通过内部逻辑结构的定义就能够实现硬件加速器的功能，是一种即插即用的解决方案。当算法发生变化时，</w:t>
      </w:r>
      <w:r>
        <w:rPr>
          <w:rFonts w:hint="eastAsia"/>
        </w:rPr>
        <w:t>FPGA</w:t>
      </w:r>
      <w:r>
        <w:rPr>
          <w:rFonts w:hint="eastAsia"/>
        </w:rPr>
        <w:t>只需通过代码的相应更改就能够完成硬件的更新。此外，</w:t>
      </w:r>
      <w:r>
        <w:rPr>
          <w:rFonts w:hint="eastAsia"/>
        </w:rPr>
        <w:t>FPGA</w:t>
      </w:r>
      <w:r w:rsidRPr="001B3C80">
        <w:rPr>
          <w:rFonts w:hint="eastAsia"/>
        </w:rPr>
        <w:t>不依赖于冯诺依曼结构，</w:t>
      </w:r>
      <w:r>
        <w:rPr>
          <w:rFonts w:hint="eastAsia"/>
        </w:rPr>
        <w:t>一个</w:t>
      </w:r>
      <w:r w:rsidRPr="001B3C80">
        <w:rPr>
          <w:rFonts w:hint="eastAsia"/>
        </w:rPr>
        <w:t>计算结果无需在主存储器临时保存</w:t>
      </w:r>
      <w:r>
        <w:rPr>
          <w:rFonts w:hint="eastAsia"/>
        </w:rPr>
        <w:t>便可以进行下一步操作</w:t>
      </w:r>
      <w:r w:rsidRPr="001B3C80">
        <w:rPr>
          <w:rFonts w:hint="eastAsia"/>
        </w:rPr>
        <w:t>，因此</w:t>
      </w:r>
      <w:r>
        <w:rPr>
          <w:rFonts w:hint="eastAsia"/>
        </w:rPr>
        <w:t>FPGA</w:t>
      </w:r>
      <w:r w:rsidRPr="001B3C80">
        <w:rPr>
          <w:rFonts w:hint="eastAsia"/>
        </w:rPr>
        <w:t>不仅</w:t>
      </w:r>
      <w:r>
        <w:rPr>
          <w:rFonts w:hint="eastAsia"/>
        </w:rPr>
        <w:t>对于</w:t>
      </w:r>
      <w:r w:rsidRPr="001B3C80">
        <w:rPr>
          <w:rFonts w:hint="eastAsia"/>
        </w:rPr>
        <w:t>存储器带宽需求比</w:t>
      </w:r>
      <w:r>
        <w:rPr>
          <w:rFonts w:hint="eastAsia"/>
        </w:rPr>
        <w:t>CPU</w:t>
      </w:r>
      <w:r>
        <w:rPr>
          <w:rFonts w:hint="eastAsia"/>
        </w:rPr>
        <w:t>或</w:t>
      </w:r>
      <w:r>
        <w:rPr>
          <w:rFonts w:hint="eastAsia"/>
        </w:rPr>
        <w:t>GPU</w:t>
      </w:r>
      <w:r>
        <w:rPr>
          <w:rFonts w:hint="eastAsia"/>
        </w:rPr>
        <w:t>要</w:t>
      </w:r>
      <w:r w:rsidRPr="001B3C80">
        <w:rPr>
          <w:rFonts w:hint="eastAsia"/>
        </w:rPr>
        <w:t>低得多，还</w:t>
      </w:r>
      <w:r>
        <w:rPr>
          <w:rFonts w:hint="eastAsia"/>
        </w:rPr>
        <w:t>拥有</w:t>
      </w:r>
      <w:r w:rsidRPr="001B3C80">
        <w:rPr>
          <w:rFonts w:hint="eastAsia"/>
        </w:rPr>
        <w:t>流水处理</w:t>
      </w:r>
      <w:r>
        <w:rPr>
          <w:rFonts w:hint="eastAsia"/>
        </w:rPr>
        <w:t>的优势</w:t>
      </w:r>
      <w:r w:rsidRPr="001B3C80">
        <w:rPr>
          <w:rFonts w:hint="eastAsia"/>
        </w:rPr>
        <w:t>。</w:t>
      </w:r>
    </w:p>
    <w:p w:rsidR="003636DC" w:rsidRDefault="003636DC" w:rsidP="0007509E">
      <w:pPr>
        <w:pStyle w:val="a8"/>
      </w:pPr>
      <w:r>
        <w:rPr>
          <w:rFonts w:hint="eastAsia"/>
        </w:rPr>
        <w:t>本文提出的</w:t>
      </w:r>
      <w:r w:rsidRPr="00D134AA">
        <w:rPr>
          <w:rFonts w:hint="eastAsia"/>
        </w:rPr>
        <w:t>ASIP</w:t>
      </w:r>
      <w:r>
        <w:rPr>
          <w:rFonts w:hint="eastAsia"/>
        </w:rPr>
        <w:t>是一种介于</w:t>
      </w:r>
      <w:r>
        <w:rPr>
          <w:rFonts w:hint="eastAsia"/>
        </w:rPr>
        <w:t>GPU</w:t>
      </w:r>
      <w:r>
        <w:rPr>
          <w:rFonts w:hint="eastAsia"/>
        </w:rPr>
        <w:t>与</w:t>
      </w:r>
      <w:r>
        <w:rPr>
          <w:rFonts w:hint="eastAsia"/>
        </w:rPr>
        <w:t>ASIC</w:t>
      </w:r>
      <w:r>
        <w:rPr>
          <w:rFonts w:hint="eastAsia"/>
        </w:rPr>
        <w:t>之间的解决方案</w:t>
      </w:r>
      <w:r w:rsidRPr="00D134AA">
        <w:rPr>
          <w:rFonts w:hint="eastAsia"/>
        </w:rPr>
        <w:t>，它比</w:t>
      </w:r>
      <w:r>
        <w:rPr>
          <w:rFonts w:hint="eastAsia"/>
        </w:rPr>
        <w:t>GPU</w:t>
      </w:r>
      <w:r w:rsidRPr="00D134AA">
        <w:rPr>
          <w:rFonts w:hint="eastAsia"/>
        </w:rPr>
        <w:t>更加专用，主要面向深度学习模型里面的通用计算类型，比如卷积、池化等</w:t>
      </w:r>
      <w:r>
        <w:rPr>
          <w:rFonts w:hint="eastAsia"/>
        </w:rPr>
        <w:t>，通过对特殊的功能单元的设计，更好地支持</w:t>
      </w:r>
      <w:r w:rsidRPr="00E21E39">
        <w:rPr>
          <w:rFonts w:hint="eastAsia"/>
        </w:rPr>
        <w:t>单指令多数据流的实现</w:t>
      </w:r>
      <w:r w:rsidRPr="00B74386">
        <w:rPr>
          <w:rFonts w:hint="eastAsia"/>
        </w:rPr>
        <w:t>；它</w:t>
      </w:r>
      <w:r>
        <w:rPr>
          <w:rFonts w:hint="eastAsia"/>
        </w:rPr>
        <w:t>又</w:t>
      </w:r>
      <w:r w:rsidRPr="00B74386">
        <w:rPr>
          <w:rFonts w:hint="eastAsia"/>
        </w:rPr>
        <w:t>比</w:t>
      </w:r>
      <w:r w:rsidRPr="00B74386">
        <w:rPr>
          <w:rFonts w:hint="eastAsia"/>
        </w:rPr>
        <w:t>ASIC</w:t>
      </w:r>
      <w:r w:rsidRPr="00B74386">
        <w:rPr>
          <w:rFonts w:hint="eastAsia"/>
        </w:rPr>
        <w:t>更加灵活，当算法发生变化的时候，</w:t>
      </w:r>
      <w:r>
        <w:rPr>
          <w:rFonts w:hint="eastAsia"/>
        </w:rPr>
        <w:t>ASIP</w:t>
      </w:r>
      <w:r w:rsidRPr="00B74386">
        <w:rPr>
          <w:rFonts w:hint="eastAsia"/>
        </w:rPr>
        <w:t>可以通过编程重构，重新修正函数，实现新的算法</w:t>
      </w:r>
      <w:r>
        <w:rPr>
          <w:rFonts w:hint="eastAsia"/>
        </w:rPr>
        <w:t>，而无需进行整个芯片的重新开发。对比</w:t>
      </w:r>
      <w:r>
        <w:rPr>
          <w:rFonts w:hint="eastAsia"/>
        </w:rPr>
        <w:t>FPGA</w:t>
      </w:r>
      <w:r>
        <w:rPr>
          <w:rFonts w:hint="eastAsia"/>
        </w:rPr>
        <w:t>，由于相应的功能单元已经实现，因此</w:t>
      </w:r>
      <w:r>
        <w:rPr>
          <w:rFonts w:hint="eastAsia"/>
        </w:rPr>
        <w:t>ASIP</w:t>
      </w:r>
      <w:r>
        <w:rPr>
          <w:rFonts w:hint="eastAsia"/>
        </w:rPr>
        <w:t>不需要进行底层硬件语言的重新编辑，编程相对简单。</w:t>
      </w:r>
    </w:p>
    <w:p w:rsidR="00776216" w:rsidRPr="00A8337E" w:rsidRDefault="003636DC" w:rsidP="0007509E">
      <w:pPr>
        <w:pStyle w:val="a8"/>
      </w:pPr>
      <w:r>
        <w:rPr>
          <w:rFonts w:hint="eastAsia"/>
        </w:rPr>
        <w:lastRenderedPageBreak/>
        <w:t>总结上述的解决方案，</w:t>
      </w:r>
      <w:r>
        <w:rPr>
          <w:rFonts w:hint="eastAsia"/>
        </w:rPr>
        <w:t>CPU</w:t>
      </w:r>
      <w:r>
        <w:rPr>
          <w:rFonts w:hint="eastAsia"/>
        </w:rPr>
        <w:t>、</w:t>
      </w:r>
      <w:r>
        <w:rPr>
          <w:rFonts w:hint="eastAsia"/>
        </w:rPr>
        <w:t>GPU</w:t>
      </w:r>
      <w:r>
        <w:rPr>
          <w:rFonts w:hint="eastAsia"/>
        </w:rPr>
        <w:t>、</w:t>
      </w:r>
      <w:r>
        <w:rPr>
          <w:rFonts w:hint="eastAsia"/>
        </w:rPr>
        <w:t>FPGA</w:t>
      </w:r>
      <w:r>
        <w:rPr>
          <w:rFonts w:hint="eastAsia"/>
        </w:rPr>
        <w:t>、</w:t>
      </w:r>
      <w:r>
        <w:rPr>
          <w:rFonts w:hint="eastAsia"/>
        </w:rPr>
        <w:t>ASIP</w:t>
      </w:r>
      <w:r>
        <w:rPr>
          <w:rFonts w:hint="eastAsia"/>
        </w:rPr>
        <w:t>、</w:t>
      </w:r>
      <w:r>
        <w:rPr>
          <w:rFonts w:hint="eastAsia"/>
        </w:rPr>
        <w:t>ASI</w:t>
      </w:r>
      <w:r w:rsidR="00776216">
        <w:rPr>
          <w:rFonts w:hint="eastAsia"/>
        </w:rPr>
        <w:t>C</w:t>
      </w:r>
      <w:r>
        <w:rPr>
          <w:rFonts w:hint="eastAsia"/>
        </w:rPr>
        <w:t>，它们的通用性和灵活性依次减弱，但是专用型和高效性却依次增强。某种程度上说，基于</w:t>
      </w:r>
      <w:r w:rsidRPr="00D134AA">
        <w:rPr>
          <w:rFonts w:hint="eastAsia"/>
        </w:rPr>
        <w:t>ASIP</w:t>
      </w:r>
      <w:r>
        <w:rPr>
          <w:rFonts w:hint="eastAsia"/>
        </w:rPr>
        <w:t>的解决方案是它们中</w:t>
      </w:r>
      <w:r w:rsidRPr="00D134AA">
        <w:rPr>
          <w:rFonts w:hint="eastAsia"/>
        </w:rPr>
        <w:t>高效性和灵活性之间平衡点。</w:t>
      </w:r>
      <w:r>
        <w:rPr>
          <w:rFonts w:hint="eastAsia"/>
        </w:rPr>
        <w:t>本文研究的便是针对</w:t>
      </w:r>
      <w:r>
        <w:rPr>
          <w:rFonts w:hint="eastAsia"/>
        </w:rPr>
        <w:t>ASIP</w:t>
      </w:r>
      <w:r>
        <w:rPr>
          <w:rFonts w:hint="eastAsia"/>
        </w:rPr>
        <w:t>实现的深度神经网络的优化。</w:t>
      </w:r>
    </w:p>
    <w:p w:rsidR="008A5767" w:rsidRDefault="00707850" w:rsidP="00707850">
      <w:pPr>
        <w:pStyle w:val="a"/>
        <w:numPr>
          <w:ilvl w:val="0"/>
          <w:numId w:val="0"/>
        </w:numPr>
      </w:pPr>
      <w:bookmarkStart w:id="8" w:name="_Toc499802872"/>
      <w:bookmarkStart w:id="9" w:name="_Toc535273308"/>
      <w:r>
        <w:rPr>
          <w:rFonts w:hint="eastAsia"/>
        </w:rPr>
        <w:t>1.</w:t>
      </w:r>
      <w:r w:rsidR="009F7FAB">
        <w:t>2</w:t>
      </w:r>
      <w:r w:rsidR="000D7CE4">
        <w:t xml:space="preserve"> </w:t>
      </w:r>
      <w:r w:rsidR="008A5767" w:rsidRPr="00480451">
        <w:t>课题研究内容</w:t>
      </w:r>
      <w:bookmarkEnd w:id="8"/>
      <w:bookmarkEnd w:id="9"/>
    </w:p>
    <w:p w:rsidR="00826B6E" w:rsidRDefault="00826B6E" w:rsidP="0007509E">
      <w:pPr>
        <w:pStyle w:val="a8"/>
      </w:pPr>
      <w:r>
        <w:rPr>
          <w:rFonts w:hint="eastAsia"/>
        </w:rPr>
        <w:t>本文的工作围绕“面向</w:t>
      </w:r>
      <w:r>
        <w:rPr>
          <w:rFonts w:hint="eastAsia"/>
        </w:rPr>
        <w:t>TTA</w:t>
      </w:r>
      <w:r>
        <w:rPr>
          <w:rFonts w:hint="eastAsia"/>
        </w:rPr>
        <w:t>架构</w:t>
      </w:r>
      <w:r>
        <w:rPr>
          <w:rFonts w:hint="eastAsia"/>
        </w:rPr>
        <w:t>ASIP</w:t>
      </w:r>
      <w:r>
        <w:rPr>
          <w:rFonts w:hint="eastAsia"/>
        </w:rPr>
        <w:t>设计的深度神经网络优化”这一目标展开。在本文之外的工作中，与作者同一实验室的</w:t>
      </w:r>
      <w:r w:rsidR="00B64632">
        <w:rPr>
          <w:rFonts w:hint="eastAsia"/>
        </w:rPr>
        <w:t>XXX</w:t>
      </w:r>
      <w:r>
        <w:rPr>
          <w:rFonts w:hint="eastAsia"/>
        </w:rPr>
        <w:t>同学完成了“</w:t>
      </w:r>
      <w:r w:rsidRPr="00560205">
        <w:rPr>
          <w:rFonts w:hint="eastAsia"/>
        </w:rPr>
        <w:t>基于</w:t>
      </w:r>
      <w:r w:rsidRPr="00560205">
        <w:rPr>
          <w:rFonts w:hint="eastAsia"/>
        </w:rPr>
        <w:t>TTA</w:t>
      </w:r>
      <w:r w:rsidRPr="00560205">
        <w:rPr>
          <w:rFonts w:hint="eastAsia"/>
        </w:rPr>
        <w:t>的大型卷积神经网络处理器架构设计</w:t>
      </w:r>
      <w:r>
        <w:rPr>
          <w:rFonts w:hint="eastAsia"/>
        </w:rPr>
        <w:t>”，因此，本文的工作更多地聚焦在深度神经网络的优化中。具体来说，本文的</w:t>
      </w:r>
      <w:r w:rsidR="004134AB">
        <w:rPr>
          <w:rFonts w:hint="eastAsia"/>
        </w:rPr>
        <w:t>主要</w:t>
      </w:r>
      <w:r>
        <w:rPr>
          <w:rFonts w:hint="eastAsia"/>
        </w:rPr>
        <w:t>工作可以分为两点。</w:t>
      </w:r>
    </w:p>
    <w:p w:rsidR="00826B6E" w:rsidRDefault="00826B6E" w:rsidP="0007509E">
      <w:pPr>
        <w:pStyle w:val="a8"/>
      </w:pPr>
      <w:r>
        <w:rPr>
          <w:rFonts w:hint="eastAsia"/>
        </w:rPr>
        <w:t>其一，本文设计了一套端到端</w:t>
      </w:r>
      <w:r w:rsidR="00AE2C90">
        <w:rPr>
          <w:rFonts w:hint="eastAsia"/>
        </w:rPr>
        <w:t>的</w:t>
      </w:r>
      <w:r>
        <w:rPr>
          <w:rFonts w:hint="eastAsia"/>
        </w:rPr>
        <w:t>可以从</w:t>
      </w:r>
      <w:r w:rsidR="00AE2C90">
        <w:rPr>
          <w:rFonts w:hint="eastAsia"/>
        </w:rPr>
        <w:t>零</w:t>
      </w:r>
      <w:r>
        <w:rPr>
          <w:rFonts w:hint="eastAsia"/>
        </w:rPr>
        <w:t>训练的深度神经网络的</w:t>
      </w:r>
      <w:r>
        <w:rPr>
          <w:rFonts w:hint="eastAsia"/>
        </w:rPr>
        <w:t>8</w:t>
      </w:r>
      <w:r>
        <w:rPr>
          <w:rFonts w:hint="eastAsia"/>
        </w:rPr>
        <w:t>比特量化方案。量化是神经网络在</w:t>
      </w:r>
      <w:r>
        <w:rPr>
          <w:rFonts w:hint="eastAsia"/>
        </w:rPr>
        <w:t>FPGA</w:t>
      </w:r>
      <w:r>
        <w:rPr>
          <w:rFonts w:hint="eastAsia"/>
        </w:rPr>
        <w:t>等硬件平台上部署时的通用方法，</w:t>
      </w:r>
      <w:r w:rsidR="004134AB">
        <w:rPr>
          <w:rFonts w:hint="eastAsia"/>
        </w:rPr>
        <w:t>也是实现</w:t>
      </w:r>
      <w:r w:rsidR="009E2FE4">
        <w:rPr>
          <w:rFonts w:hint="eastAsia"/>
        </w:rPr>
        <w:t>深度神经网络的</w:t>
      </w:r>
      <w:r w:rsidR="009E2FE4">
        <w:rPr>
          <w:rFonts w:hint="eastAsia"/>
        </w:rPr>
        <w:t>ASIP</w:t>
      </w:r>
      <w:r w:rsidR="009E2FE4">
        <w:rPr>
          <w:rFonts w:hint="eastAsia"/>
        </w:rPr>
        <w:t>必不可少的操作。</w:t>
      </w:r>
      <w:r>
        <w:rPr>
          <w:rFonts w:hint="eastAsia"/>
        </w:rPr>
        <w:t>与早前的量化方案不同，本文根据神经网络中各成分的不同特点，为它们制定了针对性的量化策略。该方案的创新点包括权重的对称仿射量化，近似的批量归一化与以及变精度的梯度量化。在作者有限的知识范围内，这些量化策略都是第一次被提出的。本文对量化方案在通用处理器上进行了验证，在对不同数据集、不同模型结构进行的实验中，本文提出的量化方案均能够达到与全精度模型相当的准确率</w:t>
      </w:r>
      <w:r w:rsidR="00AE2C90">
        <w:rPr>
          <w:rFonts w:hint="eastAsia"/>
        </w:rPr>
        <w:t>。</w:t>
      </w:r>
    </w:p>
    <w:p w:rsidR="00826B6E" w:rsidRPr="00826B6E" w:rsidRDefault="00826B6E" w:rsidP="0007509E">
      <w:pPr>
        <w:pStyle w:val="a8"/>
      </w:pPr>
      <w:r>
        <w:rPr>
          <w:rFonts w:hint="eastAsia"/>
        </w:rPr>
        <w:t>其二，本文提出了一种基于乘法结合律的量化卷积的方案。卷积运算是卷积神经网络中最常用也是占用运算资源最多的运算，与传统的卷积方式不同，本文提出的卷积方式</w:t>
      </w:r>
      <w:r w:rsidRPr="00D134AA">
        <w:rPr>
          <w:rFonts w:hint="eastAsia"/>
        </w:rPr>
        <w:t>，</w:t>
      </w:r>
      <w:r>
        <w:rPr>
          <w:rFonts w:hint="eastAsia"/>
        </w:rPr>
        <w:t>发掘了量化操作为卷积运算带来的潜在的优化空间，</w:t>
      </w:r>
      <w:r w:rsidRPr="00D134AA">
        <w:rPr>
          <w:rFonts w:hint="eastAsia"/>
        </w:rPr>
        <w:t>设计了新的卷积核以及卷积运算的表达方式</w:t>
      </w:r>
      <w:r>
        <w:rPr>
          <w:rFonts w:hint="eastAsia"/>
        </w:rPr>
        <w:t>，同时也对该方案下的循环的分块和展开都进行了相应的优化</w:t>
      </w:r>
      <w:r w:rsidRPr="00D134AA">
        <w:rPr>
          <w:rFonts w:hint="eastAsia"/>
        </w:rPr>
        <w:t>。</w:t>
      </w:r>
      <w:r>
        <w:rPr>
          <w:rFonts w:hint="eastAsia"/>
        </w:rPr>
        <w:t>本文对量化卷积的方案进行了详尽的原理阐述和理论推导，并通过硬件仿真实验证明，</w:t>
      </w:r>
      <w:r w:rsidRPr="00D134AA">
        <w:rPr>
          <w:rFonts w:hint="eastAsia"/>
        </w:rPr>
        <w:t>通过</w:t>
      </w:r>
      <w:r w:rsidR="00AE2C90">
        <w:rPr>
          <w:rFonts w:hint="eastAsia"/>
        </w:rPr>
        <w:t>使用</w:t>
      </w:r>
      <w:r w:rsidRPr="00D134AA">
        <w:rPr>
          <w:rFonts w:hint="eastAsia"/>
        </w:rPr>
        <w:t>一部分</w:t>
      </w:r>
      <w:r w:rsidR="00AE2C90">
        <w:rPr>
          <w:rFonts w:hint="eastAsia"/>
        </w:rPr>
        <w:t>查找表</w:t>
      </w:r>
      <w:r w:rsidRPr="00D134AA">
        <w:rPr>
          <w:rFonts w:hint="eastAsia"/>
        </w:rPr>
        <w:t>资源，</w:t>
      </w:r>
      <w:r>
        <w:rPr>
          <w:rFonts w:hint="eastAsia"/>
        </w:rPr>
        <w:t>量化卷积能够</w:t>
      </w:r>
      <w:r w:rsidRPr="00D134AA">
        <w:rPr>
          <w:rFonts w:hint="eastAsia"/>
        </w:rPr>
        <w:t>缓解有限的</w:t>
      </w:r>
      <w:r w:rsidRPr="00D134AA">
        <w:rPr>
          <w:rFonts w:hint="eastAsia"/>
        </w:rPr>
        <w:t>DSP</w:t>
      </w:r>
      <w:r w:rsidRPr="00D134AA">
        <w:rPr>
          <w:rFonts w:hint="eastAsia"/>
        </w:rPr>
        <w:t>乘法器对于神经网络中并行计算的限制，</w:t>
      </w:r>
      <w:r>
        <w:rPr>
          <w:rFonts w:hint="eastAsia"/>
        </w:rPr>
        <w:t>在同等的硬件条件下，</w:t>
      </w:r>
      <w:r w:rsidRPr="00D134AA">
        <w:rPr>
          <w:rFonts w:hint="eastAsia"/>
        </w:rPr>
        <w:t>较大</w:t>
      </w:r>
      <w:r>
        <w:rPr>
          <w:rFonts w:hint="eastAsia"/>
        </w:rPr>
        <w:t>限度</w:t>
      </w:r>
      <w:r w:rsidRPr="00D134AA">
        <w:rPr>
          <w:rFonts w:hint="eastAsia"/>
        </w:rPr>
        <w:t>地提升了系统的并行度，从而达到时间复杂度与空间复杂度之间更好的平衡。</w:t>
      </w:r>
    </w:p>
    <w:p w:rsidR="00594FDC" w:rsidRPr="00480451" w:rsidRDefault="00707850" w:rsidP="00707850">
      <w:pPr>
        <w:pStyle w:val="a"/>
        <w:numPr>
          <w:ilvl w:val="0"/>
          <w:numId w:val="0"/>
        </w:numPr>
      </w:pPr>
      <w:bookmarkStart w:id="10" w:name="_Toc499802873"/>
      <w:bookmarkStart w:id="11" w:name="_Toc535273309"/>
      <w:r>
        <w:rPr>
          <w:rFonts w:hint="eastAsia"/>
        </w:rPr>
        <w:t>1.</w:t>
      </w:r>
      <w:r w:rsidR="009F7FAB">
        <w:t>3</w:t>
      </w:r>
      <w:r w:rsidR="000D7CE4">
        <w:t xml:space="preserve"> </w:t>
      </w:r>
      <w:r>
        <w:rPr>
          <w:rFonts w:hint="eastAsia"/>
        </w:rPr>
        <w:t>论文</w:t>
      </w:r>
      <w:r w:rsidRPr="00480451">
        <w:t>组织结构</w:t>
      </w:r>
      <w:bookmarkEnd w:id="10"/>
      <w:bookmarkEnd w:id="11"/>
    </w:p>
    <w:p w:rsidR="00826B6E" w:rsidRDefault="00826B6E" w:rsidP="0007509E">
      <w:pPr>
        <w:pStyle w:val="a8"/>
      </w:pPr>
      <w:r>
        <w:rPr>
          <w:rFonts w:hint="eastAsia"/>
        </w:rPr>
        <w:t>根据本文的工作内容，本文共有六个章节。文章的组织结构安排如下：</w:t>
      </w:r>
    </w:p>
    <w:p w:rsidR="00826B6E" w:rsidRDefault="00826B6E" w:rsidP="0007509E">
      <w:pPr>
        <w:pStyle w:val="a8"/>
      </w:pPr>
      <w:r>
        <w:rPr>
          <w:rFonts w:hint="eastAsia"/>
        </w:rPr>
        <w:t>第一章：绪论。本章简要地介绍了与本文相关的课题背景</w:t>
      </w:r>
      <w:r w:rsidR="00776216">
        <w:rPr>
          <w:rFonts w:hint="eastAsia"/>
        </w:rPr>
        <w:t>，</w:t>
      </w:r>
      <w:r>
        <w:rPr>
          <w:rFonts w:hint="eastAsia"/>
        </w:rPr>
        <w:t>总结性地交代了本文的两点主要研究工作，并简单罗列了本文的组织结构。</w:t>
      </w:r>
    </w:p>
    <w:p w:rsidR="00826B6E" w:rsidRDefault="00826B6E" w:rsidP="0007509E">
      <w:pPr>
        <w:pStyle w:val="a8"/>
      </w:pPr>
      <w:r>
        <w:rPr>
          <w:rFonts w:hint="eastAsia"/>
        </w:rPr>
        <w:lastRenderedPageBreak/>
        <w:t>第二章：相关技术研究。本章对近年来相关领域的一些工作与成果进行了回顾与总结，主要包括神经网络的模型结构发展，卷积神经网络的常用结构与神经网络的加速技术。</w:t>
      </w:r>
    </w:p>
    <w:p w:rsidR="00826B6E" w:rsidRDefault="00826B6E" w:rsidP="0007509E">
      <w:pPr>
        <w:pStyle w:val="a8"/>
      </w:pPr>
      <w:r>
        <w:rPr>
          <w:rFonts w:hint="eastAsia"/>
        </w:rPr>
        <w:t>第三章：神经网络的量化方案。本章详细描述了本文提出的量化方案，包括对权重、激活值、梯度的具体量化策略以及一种近似的批量归一化算法。</w:t>
      </w:r>
    </w:p>
    <w:p w:rsidR="00826B6E" w:rsidRDefault="00826B6E" w:rsidP="0007509E">
      <w:pPr>
        <w:pStyle w:val="a8"/>
      </w:pPr>
      <w:r>
        <w:rPr>
          <w:rFonts w:hint="eastAsia"/>
        </w:rPr>
        <w:t>第四章：神经网络的加速方案。本章详细介绍了本文提出的加速方案，重点说明了量化卷积的原理与</w:t>
      </w:r>
      <w:r w:rsidR="00AE2C90">
        <w:rPr>
          <w:rFonts w:hint="eastAsia"/>
        </w:rPr>
        <w:t>实现</w:t>
      </w:r>
      <w:r>
        <w:rPr>
          <w:rFonts w:hint="eastAsia"/>
        </w:rPr>
        <w:t>，并给出了相应的循环分块与循环展开的策略。</w:t>
      </w:r>
    </w:p>
    <w:p w:rsidR="00826B6E" w:rsidRDefault="00826B6E" w:rsidP="0007509E">
      <w:pPr>
        <w:pStyle w:val="a8"/>
      </w:pPr>
      <w:r>
        <w:rPr>
          <w:rFonts w:hint="eastAsia"/>
        </w:rPr>
        <w:t>第五章：实验结果与分析。本章分别展示了量化方案与加速方案的实验结果，并对其进行了必要的分析。</w:t>
      </w:r>
    </w:p>
    <w:p w:rsidR="002606B6" w:rsidRPr="00B06898" w:rsidRDefault="00826B6E" w:rsidP="0007509E">
      <w:pPr>
        <w:pStyle w:val="a8"/>
      </w:pPr>
      <w:r>
        <w:rPr>
          <w:rFonts w:hint="eastAsia"/>
        </w:rPr>
        <w:t>第六章：总结与展望。本章对本文的工作成果进行了全面的总结，对本文的不足之处进行了反思，并提出了后续的改进方案</w:t>
      </w:r>
      <w:r w:rsidRPr="00480451">
        <w:rPr>
          <w:rFonts w:hint="eastAsia"/>
        </w:rPr>
        <w:t>。</w:t>
      </w:r>
    </w:p>
    <w:p w:rsidR="002606B6" w:rsidRPr="00480451" w:rsidRDefault="002606B6" w:rsidP="00252EAE">
      <w:pPr>
        <w:pStyle w:val="aa"/>
      </w:pPr>
      <w:bookmarkStart w:id="12" w:name="_Toc499802874"/>
      <w:bookmarkStart w:id="13" w:name="_Toc535273310"/>
      <w:r w:rsidRPr="00480451">
        <w:lastRenderedPageBreak/>
        <w:t>第二章</w:t>
      </w:r>
      <w:r w:rsidRPr="00480451">
        <w:t xml:space="preserve"> </w:t>
      </w:r>
      <w:r w:rsidRPr="00480451">
        <w:t>相关</w:t>
      </w:r>
      <w:bookmarkEnd w:id="12"/>
      <w:r w:rsidR="001C1A92">
        <w:rPr>
          <w:rFonts w:hint="eastAsia"/>
        </w:rPr>
        <w:t>理论介绍</w:t>
      </w:r>
      <w:bookmarkEnd w:id="13"/>
    </w:p>
    <w:p w:rsidR="002606B6" w:rsidRPr="00826B6E" w:rsidRDefault="002606B6" w:rsidP="00252EAE">
      <w:pPr>
        <w:pStyle w:val="a"/>
        <w:numPr>
          <w:ilvl w:val="0"/>
          <w:numId w:val="0"/>
        </w:numPr>
      </w:pPr>
      <w:bookmarkStart w:id="14" w:name="_Toc499802875"/>
      <w:bookmarkStart w:id="15" w:name="_Toc535273311"/>
      <w:r w:rsidRPr="00480451">
        <w:t>2.1</w:t>
      </w:r>
      <w:bookmarkEnd w:id="14"/>
      <w:r w:rsidR="000D7CE4">
        <w:t xml:space="preserve"> </w:t>
      </w:r>
      <w:r w:rsidR="00826B6E">
        <w:rPr>
          <w:rFonts w:hint="eastAsia"/>
        </w:rPr>
        <w:t>卷积神经网络的模型结构发展</w:t>
      </w:r>
      <w:bookmarkEnd w:id="15"/>
    </w:p>
    <w:p w:rsidR="00E36BB8" w:rsidRDefault="00826B6E" w:rsidP="0007509E">
      <w:pPr>
        <w:pStyle w:val="a8"/>
      </w:pPr>
      <w:bookmarkStart w:id="16" w:name="_Toc499802880"/>
      <w:r>
        <w:rPr>
          <w:rFonts w:hint="eastAsia"/>
        </w:rPr>
        <w:t>本文的课题背景中提到，深度神经网络在过去的几年中取得了巨大进步很大程度上来自于深度神经网络的模型结构的改良与优化。因此，本节将以具有代表性的卷积神经网络的模型结构为线索，概括性地介绍卷积神经网络的发展，回顾它的历史，展望它的未来。</w:t>
      </w:r>
    </w:p>
    <w:p w:rsidR="00776216" w:rsidRPr="00E36BB8" w:rsidRDefault="00776216" w:rsidP="00E36BB8">
      <w:pPr>
        <w:pStyle w:val="a9"/>
        <w:rPr>
          <w:rFonts w:cs="Times New Roman"/>
        </w:rPr>
      </w:pPr>
      <w:bookmarkStart w:id="17" w:name="_Toc535273312"/>
      <w:r w:rsidRPr="00E36BB8">
        <w:rPr>
          <w:rFonts w:cs="Times New Roman" w:hint="eastAsia"/>
        </w:rPr>
        <w:t>2</w:t>
      </w:r>
      <w:r w:rsidRPr="00E36BB8">
        <w:rPr>
          <w:rFonts w:cs="Times New Roman"/>
        </w:rPr>
        <w:t>.1.1 LeNet-5</w:t>
      </w:r>
      <w:r w:rsidR="00E36BB8">
        <w:rPr>
          <w:rFonts w:cs="Times New Roman" w:hint="eastAsia"/>
        </w:rPr>
        <w:t>与</w:t>
      </w:r>
      <w:r w:rsidR="00E36BB8" w:rsidRPr="00E36BB8">
        <w:rPr>
          <w:rFonts w:cs="Times New Roman" w:hint="eastAsia"/>
        </w:rPr>
        <w:t>卷积神经网络的起源</w:t>
      </w:r>
      <w:bookmarkEnd w:id="17"/>
    </w:p>
    <w:p w:rsidR="00826B6E" w:rsidRDefault="00826B6E" w:rsidP="0007509E">
      <w:pPr>
        <w:pStyle w:val="a8"/>
      </w:pPr>
      <w:r>
        <w:rPr>
          <w:rFonts w:hint="eastAsia"/>
        </w:rPr>
        <w:t>虽然神经网络的历史可以追溯到</w:t>
      </w:r>
      <w:r>
        <w:t>19</w:t>
      </w:r>
      <w:r>
        <w:rPr>
          <w:rFonts w:hint="eastAsia"/>
        </w:rPr>
        <w:t>世纪的</w:t>
      </w:r>
      <w:r>
        <w:rPr>
          <w:rFonts w:hint="eastAsia"/>
        </w:rPr>
        <w:t>4</w:t>
      </w:r>
      <w:r>
        <w:t>0</w:t>
      </w:r>
      <w:r>
        <w:rPr>
          <w:rFonts w:hint="eastAsia"/>
        </w:rPr>
        <w:t>年代，但是彼时缺少完整的理论基础，而受限于运算能力的不足，神经网络实验的开展十分困难，</w:t>
      </w:r>
      <w:r w:rsidR="009E2FE4">
        <w:rPr>
          <w:rFonts w:hint="eastAsia"/>
        </w:rPr>
        <w:t>因此</w:t>
      </w:r>
      <w:r>
        <w:rPr>
          <w:rFonts w:hint="eastAsia"/>
        </w:rPr>
        <w:t>没有诞生有说服力的实验结果。目前</w:t>
      </w:r>
      <w:r w:rsidR="009E2FE4">
        <w:rPr>
          <w:rFonts w:hint="eastAsia"/>
        </w:rPr>
        <w:t>业内</w:t>
      </w:r>
      <w:r>
        <w:rPr>
          <w:rFonts w:hint="eastAsia"/>
        </w:rPr>
        <w:t>的一个共识是，</w:t>
      </w:r>
      <w:r>
        <w:rPr>
          <w:rFonts w:hint="eastAsia"/>
        </w:rPr>
        <w:t>1</w:t>
      </w:r>
      <w:r>
        <w:t>994</w:t>
      </w:r>
      <w:r>
        <w:rPr>
          <w:rFonts w:hint="eastAsia"/>
        </w:rPr>
        <w:t>年被提出的</w:t>
      </w:r>
      <w:r w:rsidR="00776216">
        <w:rPr>
          <w:rFonts w:hint="eastAsia"/>
        </w:rPr>
        <w:t>LeNet-5</w:t>
      </w:r>
      <w:r w:rsidR="00776216" w:rsidRPr="000C4BA3">
        <w:rPr>
          <w:vertAlign w:val="superscript"/>
        </w:rPr>
        <w:t>[</w:t>
      </w:r>
      <w:r w:rsidR="00776216">
        <w:rPr>
          <w:vertAlign w:val="superscript"/>
        </w:rPr>
        <w:t>3</w:t>
      </w:r>
      <w:r w:rsidR="00776216" w:rsidRPr="000C4BA3">
        <w:rPr>
          <w:vertAlign w:val="superscript"/>
        </w:rPr>
        <w:t>]</w:t>
      </w:r>
      <w:r>
        <w:rPr>
          <w:rFonts w:hint="eastAsia"/>
        </w:rPr>
        <w:t>是当前的神经网络的起源。作为最早的卷积神经网络之一，</w:t>
      </w:r>
      <w:r w:rsidR="00776216">
        <w:rPr>
          <w:rFonts w:hint="eastAsia"/>
        </w:rPr>
        <w:t>LeNet-5</w:t>
      </w:r>
      <w:r>
        <w:rPr>
          <w:rFonts w:hint="eastAsia"/>
        </w:rPr>
        <w:t>最初被用于手写数字识别。虽然从今天的视角看，它的网络架构非常基础，面向的任务也非常简单，但是</w:t>
      </w:r>
      <w:r w:rsidR="00776216">
        <w:rPr>
          <w:rFonts w:hint="eastAsia"/>
        </w:rPr>
        <w:t>LeNet-5</w:t>
      </w:r>
      <w:r>
        <w:rPr>
          <w:rFonts w:hint="eastAsia"/>
        </w:rPr>
        <w:t>能够利用</w:t>
      </w:r>
      <w:r w:rsidR="00AE2C90">
        <w:rPr>
          <w:rFonts w:hint="eastAsia"/>
        </w:rPr>
        <w:t>极其</w:t>
      </w:r>
      <w:r>
        <w:rPr>
          <w:rFonts w:hint="eastAsia"/>
        </w:rPr>
        <w:t>有限的资源进行完成神经网络的训练与推理已属不易。更重要的是，</w:t>
      </w:r>
      <w:r w:rsidR="00776216">
        <w:rPr>
          <w:rFonts w:hint="eastAsia"/>
        </w:rPr>
        <w:t>LeNet-5</w:t>
      </w:r>
      <w:r>
        <w:rPr>
          <w:rFonts w:hint="eastAsia"/>
        </w:rPr>
        <w:t>提出了许多先驱性的概念与算法</w:t>
      </w:r>
      <w:r w:rsidR="009E2FE4">
        <w:rPr>
          <w:rFonts w:hint="eastAsia"/>
        </w:rPr>
        <w:t>，</w:t>
      </w:r>
      <w:r>
        <w:rPr>
          <w:rFonts w:hint="eastAsia"/>
        </w:rPr>
        <w:t>其中最大的贡献在于它提出了卷积神经网络中卷积层、池化层、非线性层这三层序列，并解释了各层操作的作用：卷积操作用于提取特征空间，池化操作用于降采样，非线性层增强网络的表达能力。这一框架对深度学习的整个工作都有巨大的意义，整体结构一直沿用至今。</w:t>
      </w:r>
    </w:p>
    <w:p w:rsidR="00E36BB8" w:rsidRDefault="00776216" w:rsidP="0007509E">
      <w:pPr>
        <w:pStyle w:val="a8"/>
      </w:pPr>
      <w:r>
        <w:rPr>
          <w:rFonts w:hint="eastAsia"/>
        </w:rPr>
        <w:t>LeNet-5</w:t>
      </w:r>
      <w:r w:rsidR="00826B6E">
        <w:rPr>
          <w:rFonts w:hint="eastAsia"/>
        </w:rPr>
        <w:t>在手写数字识别任务中的成功并没有引起深度神经网络研究的热潮，从上世纪</w:t>
      </w:r>
      <w:r w:rsidR="00826B6E">
        <w:rPr>
          <w:rFonts w:hint="eastAsia"/>
        </w:rPr>
        <w:t>9</w:t>
      </w:r>
      <w:r w:rsidR="00826B6E">
        <w:t>0</w:t>
      </w:r>
      <w:r w:rsidR="00826B6E">
        <w:rPr>
          <w:rFonts w:hint="eastAsia"/>
        </w:rPr>
        <w:t>年代到本世纪初的十多年里，神经网络处于一个蛰伏期，发展比较缓慢。然而，在此期间其他行业的快速发展，为神经网络后来的爆发埋下了伏笔。</w:t>
      </w:r>
      <w:r w:rsidR="00AE2C90">
        <w:rPr>
          <w:rFonts w:hint="eastAsia"/>
        </w:rPr>
        <w:t>其一</w:t>
      </w:r>
      <w:r w:rsidR="00826B6E">
        <w:rPr>
          <w:rFonts w:hint="eastAsia"/>
        </w:rPr>
        <w:t>是随着拍照手机与数码相机的流行，越来越多数字图像被生产，对数字图像的加工与理解的需求与日俱增；</w:t>
      </w:r>
      <w:r w:rsidR="00AE2C90">
        <w:rPr>
          <w:rFonts w:hint="eastAsia"/>
        </w:rPr>
        <w:t>其二</w:t>
      </w:r>
      <w:r w:rsidR="00826B6E">
        <w:rPr>
          <w:rFonts w:hint="eastAsia"/>
        </w:rPr>
        <w:t>是通用处理器的快速发展，使得大规模的神经网络在计算机上的部署成为了可能。</w:t>
      </w:r>
    </w:p>
    <w:p w:rsidR="00E36BB8" w:rsidRPr="00E36BB8" w:rsidRDefault="00E36BB8" w:rsidP="00E36BB8">
      <w:pPr>
        <w:pStyle w:val="a9"/>
        <w:rPr>
          <w:rFonts w:cs="Times New Roman"/>
        </w:rPr>
      </w:pPr>
      <w:bookmarkStart w:id="18" w:name="_Toc535273313"/>
      <w:r w:rsidRPr="00E36BB8">
        <w:rPr>
          <w:rFonts w:cs="Times New Roman" w:hint="eastAsia"/>
        </w:rPr>
        <w:t>2</w:t>
      </w:r>
      <w:r w:rsidRPr="00E36BB8">
        <w:rPr>
          <w:rFonts w:cs="Times New Roman"/>
        </w:rPr>
        <w:t>.1.</w:t>
      </w:r>
      <w:r>
        <w:rPr>
          <w:rFonts w:cs="Times New Roman"/>
        </w:rPr>
        <w:t>2</w:t>
      </w:r>
      <w:r w:rsidRPr="00E36BB8">
        <w:rPr>
          <w:rFonts w:cs="Times New Roman"/>
        </w:rPr>
        <w:t xml:space="preserve"> </w:t>
      </w:r>
      <w:proofErr w:type="spellStart"/>
      <w:r>
        <w:rPr>
          <w:rFonts w:cs="Times New Roman" w:hint="eastAsia"/>
        </w:rPr>
        <w:t>AlexNet</w:t>
      </w:r>
      <w:proofErr w:type="spellEnd"/>
      <w:r>
        <w:rPr>
          <w:rFonts w:cs="Times New Roman" w:hint="eastAsia"/>
        </w:rPr>
        <w:t>与深度学习的</w:t>
      </w:r>
      <w:r w:rsidR="001E243A">
        <w:rPr>
          <w:rFonts w:cs="Times New Roman" w:hint="eastAsia"/>
        </w:rPr>
        <w:t>崛起</w:t>
      </w:r>
      <w:bookmarkEnd w:id="18"/>
    </w:p>
    <w:p w:rsidR="00E36BB8" w:rsidRDefault="00826B6E" w:rsidP="0007509E">
      <w:pPr>
        <w:pStyle w:val="a8"/>
      </w:pPr>
      <w:r>
        <w:rPr>
          <w:rFonts w:hint="eastAsia"/>
        </w:rPr>
        <w:t>2</w:t>
      </w:r>
      <w:r>
        <w:t>012</w:t>
      </w:r>
      <w:r>
        <w:rPr>
          <w:rFonts w:hint="eastAsia"/>
        </w:rPr>
        <w:t>年</w:t>
      </w:r>
      <w:r>
        <w:rPr>
          <w:rFonts w:hint="eastAsia"/>
        </w:rPr>
        <w:t>Ale</w:t>
      </w:r>
      <w:r w:rsidR="001E243A">
        <w:rPr>
          <w:rFonts w:hint="eastAsia"/>
        </w:rPr>
        <w:t>x</w:t>
      </w:r>
      <w:r>
        <w:rPr>
          <w:rFonts w:hint="eastAsia"/>
        </w:rPr>
        <w:t>Net</w:t>
      </w:r>
      <w:r>
        <w:rPr>
          <w:rFonts w:hint="eastAsia"/>
        </w:rPr>
        <w:t>以明显的优势</w:t>
      </w:r>
      <w:r w:rsidR="001E243A">
        <w:rPr>
          <w:rFonts w:hint="eastAsia"/>
        </w:rPr>
        <w:t>战胜传统的视觉算法，</w:t>
      </w:r>
      <w:r>
        <w:rPr>
          <w:rFonts w:hint="eastAsia"/>
        </w:rPr>
        <w:t>夺得该年度</w:t>
      </w:r>
      <w:r w:rsidR="00E36BB8">
        <w:rPr>
          <w:rFonts w:hint="eastAsia"/>
        </w:rPr>
        <w:t>ILSVRC</w:t>
      </w:r>
      <w:r>
        <w:rPr>
          <w:rFonts w:hint="eastAsia"/>
        </w:rPr>
        <w:t>的冠军</w:t>
      </w:r>
      <w:r w:rsidR="001E243A">
        <w:rPr>
          <w:rFonts w:hint="eastAsia"/>
        </w:rPr>
        <w:t>，是标志着深度学习领域崛起的事件。因此，</w:t>
      </w:r>
      <w:r w:rsidR="001E243A">
        <w:rPr>
          <w:rFonts w:hint="eastAsia"/>
        </w:rPr>
        <w:t>2</w:t>
      </w:r>
      <w:r w:rsidR="001E243A">
        <w:t>012</w:t>
      </w:r>
      <w:r w:rsidR="001E243A">
        <w:rPr>
          <w:rFonts w:hint="eastAsia"/>
        </w:rPr>
        <w:t>年也被成为“深度学习的元年”。</w:t>
      </w:r>
    </w:p>
    <w:p w:rsidR="00EB6AC8" w:rsidRDefault="00E36BB8" w:rsidP="0007509E">
      <w:pPr>
        <w:pStyle w:val="a8"/>
      </w:pPr>
      <w:r>
        <w:rPr>
          <w:rFonts w:hint="eastAsia"/>
        </w:rPr>
        <w:t>ILSVRC</w:t>
      </w:r>
      <w:r>
        <w:rPr>
          <w:rFonts w:hint="eastAsia"/>
        </w:rPr>
        <w:t>是</w:t>
      </w:r>
      <w:r>
        <w:rPr>
          <w:rFonts w:hint="eastAsia"/>
        </w:rPr>
        <w:t>ImageNet</w:t>
      </w:r>
      <w:r w:rsidRPr="00D358DB">
        <w:rPr>
          <w:rFonts w:hint="eastAsia"/>
        </w:rPr>
        <w:t>大规模视觉识别竞赛</w:t>
      </w:r>
      <w:r>
        <w:rPr>
          <w:rFonts w:hint="eastAsia"/>
        </w:rPr>
        <w:t>的简称，</w:t>
      </w:r>
      <w:r w:rsidR="001E243A">
        <w:rPr>
          <w:rFonts w:hint="eastAsia"/>
        </w:rPr>
        <w:t>它</w:t>
      </w:r>
      <w:r w:rsidR="00EB6AC8" w:rsidRPr="00EB6AC8">
        <w:t>主要评价</w:t>
      </w:r>
      <w:r w:rsidR="00EB6AC8" w:rsidRPr="00EB6AC8">
        <w:rPr>
          <w:rFonts w:hint="eastAsia"/>
        </w:rPr>
        <w:t>算</w:t>
      </w:r>
      <w:r w:rsidR="00EB6AC8" w:rsidRPr="00EB6AC8">
        <w:t>法在大尺度上对物体检测和图像分类的效果</w:t>
      </w:r>
      <w:r w:rsidR="001E243A">
        <w:rPr>
          <w:rFonts w:hint="eastAsia"/>
        </w:rPr>
        <w:t>。</w:t>
      </w:r>
      <w:r w:rsidR="00EB6AC8" w:rsidRPr="00EB6AC8">
        <w:t>竞赛的一个主要目的是通过利用大量的人工标记训练数据，</w:t>
      </w:r>
      <w:r w:rsidR="001E243A">
        <w:rPr>
          <w:rFonts w:hint="eastAsia"/>
        </w:rPr>
        <w:t>激励</w:t>
      </w:r>
      <w:r w:rsidR="00EB6AC8" w:rsidRPr="00EB6AC8">
        <w:t>研究者们来比较他们的算法在多种多样的物体检测上的效果</w:t>
      </w:r>
      <w:r w:rsidR="001E243A">
        <w:rPr>
          <w:rFonts w:hint="eastAsia"/>
        </w:rPr>
        <w:t>；</w:t>
      </w:r>
      <w:r w:rsidR="00EB6AC8" w:rsidRPr="00EB6AC8">
        <w:lastRenderedPageBreak/>
        <w:t>另一个主要目的是检验计算机视觉技术在大尺度图像的检索和标注方面的进步。</w:t>
      </w:r>
      <w:r w:rsidR="001E243A">
        <w:rPr>
          <w:rFonts w:hint="eastAsia"/>
        </w:rPr>
        <w:t>由于</w:t>
      </w:r>
      <w:r w:rsidR="00EB6AC8">
        <w:rPr>
          <w:rFonts w:hint="eastAsia"/>
        </w:rPr>
        <w:t>I</w:t>
      </w:r>
      <w:r w:rsidR="00EB6AC8" w:rsidRPr="00EB6AC8">
        <w:rPr>
          <w:rFonts w:hint="eastAsia"/>
        </w:rPr>
        <w:t>LSVRC</w:t>
      </w:r>
      <w:r w:rsidR="00EB6AC8">
        <w:rPr>
          <w:rFonts w:hint="eastAsia"/>
        </w:rPr>
        <w:t>作为开展较早与参与人数众多的视觉竞赛，</w:t>
      </w:r>
      <w:r w:rsidR="001E243A">
        <w:rPr>
          <w:rFonts w:hint="eastAsia"/>
        </w:rPr>
        <w:t>因此</w:t>
      </w:r>
      <w:r w:rsidR="00EB6AC8">
        <w:rPr>
          <w:rFonts w:hint="eastAsia"/>
        </w:rPr>
        <w:t>它</w:t>
      </w:r>
      <w:r w:rsidR="00EB6AC8" w:rsidRPr="00EB6AC8">
        <w:rPr>
          <w:rFonts w:hint="eastAsia"/>
        </w:rPr>
        <w:t>的名次一直是衡量一个研究机构或企业技术水平的重要标尺</w:t>
      </w:r>
      <w:r w:rsidR="00EB6AC8">
        <w:rPr>
          <w:rFonts w:hint="eastAsia"/>
        </w:rPr>
        <w:t>。</w:t>
      </w:r>
    </w:p>
    <w:p w:rsidR="00826B6E" w:rsidRDefault="00EB6AC8" w:rsidP="0007509E">
      <w:pPr>
        <w:pStyle w:val="a8"/>
      </w:pPr>
      <w:r>
        <w:rPr>
          <w:rFonts w:hint="eastAsia"/>
        </w:rPr>
        <w:t>图</w:t>
      </w:r>
      <w:r>
        <w:rPr>
          <w:rFonts w:hint="eastAsia"/>
        </w:rPr>
        <w:t>2</w:t>
      </w:r>
      <w:r>
        <w:t>-1</w:t>
      </w:r>
      <w:r>
        <w:rPr>
          <w:rFonts w:hint="eastAsia"/>
        </w:rPr>
        <w:t>展示了</w:t>
      </w:r>
      <w:r>
        <w:rPr>
          <w:rFonts w:hint="eastAsia"/>
        </w:rPr>
        <w:t>AlexNet</w:t>
      </w:r>
      <w:r>
        <w:rPr>
          <w:rFonts w:hint="eastAsia"/>
        </w:rPr>
        <w:t>的</w:t>
      </w:r>
      <w:r>
        <w:rPr>
          <w:rFonts w:hint="eastAsia"/>
        </w:rPr>
        <w:t>8</w:t>
      </w:r>
      <w:r>
        <w:rPr>
          <w:rFonts w:hint="eastAsia"/>
        </w:rPr>
        <w:t>层模型结构。</w:t>
      </w:r>
      <w:r w:rsidR="00826B6E">
        <w:rPr>
          <w:rFonts w:hint="eastAsia"/>
        </w:rPr>
        <w:t>AlexNet</w:t>
      </w:r>
      <w:r w:rsidR="00826B6E">
        <w:rPr>
          <w:rFonts w:hint="eastAsia"/>
        </w:rPr>
        <w:t>在</w:t>
      </w:r>
      <w:r w:rsidR="00776216">
        <w:rPr>
          <w:rFonts w:hint="eastAsia"/>
        </w:rPr>
        <w:t>LeNet-5</w:t>
      </w:r>
      <w:r w:rsidR="00826B6E">
        <w:rPr>
          <w:rFonts w:hint="eastAsia"/>
        </w:rPr>
        <w:t>的基础之上，设计了一个更大更深的网络结构，并</w:t>
      </w:r>
      <w:r w:rsidR="00826B6E">
        <w:t>通过它学习更加复杂的对象</w:t>
      </w:r>
      <w:r w:rsidR="00826B6E">
        <w:rPr>
          <w:rFonts w:hint="eastAsia"/>
        </w:rPr>
        <w:t>特征，实现更加困难的分类任务。除了网络结构的变化，</w:t>
      </w:r>
      <w:r w:rsidR="00826B6E">
        <w:rPr>
          <w:rFonts w:hint="eastAsia"/>
        </w:rPr>
        <w:t>AlexNet</w:t>
      </w:r>
      <w:r w:rsidR="00826B6E">
        <w:rPr>
          <w:rFonts w:hint="eastAsia"/>
        </w:rPr>
        <w:t>也引入了一些神经网络算法实现上的变化。其中比较重要的几点</w:t>
      </w:r>
      <w:r w:rsidR="009E2FE4">
        <w:rPr>
          <w:rFonts w:hint="eastAsia"/>
        </w:rPr>
        <w:t>包括</w:t>
      </w:r>
      <w:r w:rsidR="00CA3696">
        <w:rPr>
          <w:rFonts w:hint="eastAsia"/>
        </w:rPr>
        <w:t>将</w:t>
      </w:r>
      <w:r w:rsidR="00826B6E">
        <w:rPr>
          <w:rFonts w:hint="eastAsia"/>
        </w:rPr>
        <w:t>线性整流单元设置为网络的激活函数</w:t>
      </w:r>
      <w:r w:rsidR="009E2FE4">
        <w:rPr>
          <w:rFonts w:hint="eastAsia"/>
        </w:rPr>
        <w:t>，</w:t>
      </w:r>
      <w:r w:rsidR="004F68FB">
        <w:rPr>
          <w:rFonts w:hint="eastAsia"/>
        </w:rPr>
        <w:t>模拟</w:t>
      </w:r>
      <w:r w:rsidR="009E2FE4">
        <w:rPr>
          <w:rFonts w:hint="eastAsia"/>
        </w:rPr>
        <w:t>了人类神经系统的激活反应</w:t>
      </w:r>
      <w:r w:rsidR="00826B6E">
        <w:rPr>
          <w:rFonts w:hint="eastAsia"/>
        </w:rPr>
        <w:t>；在全连接层使用</w:t>
      </w:r>
      <w:r w:rsidR="00826B6E">
        <w:rPr>
          <w:rFonts w:hint="eastAsia"/>
        </w:rPr>
        <w:t>dropout</w:t>
      </w:r>
      <w:r w:rsidR="00826B6E">
        <w:rPr>
          <w:rFonts w:hint="eastAsia"/>
        </w:rPr>
        <w:t>进行随机去连接，缓解了过拟合的情况；引入最大池化代替平均池化，增强了模型的</w:t>
      </w:r>
      <w:r w:rsidR="00CA3696">
        <w:rPr>
          <w:rFonts w:hint="eastAsia"/>
        </w:rPr>
        <w:t>特征</w:t>
      </w:r>
      <w:r w:rsidR="00826B6E">
        <w:rPr>
          <w:rFonts w:hint="eastAsia"/>
        </w:rPr>
        <w:t>表达。这些细节的设计，使得</w:t>
      </w:r>
      <w:r w:rsidR="00826B6E">
        <w:rPr>
          <w:rFonts w:hint="eastAsia"/>
        </w:rPr>
        <w:t>AlexNet</w:t>
      </w:r>
      <w:r w:rsidR="00826B6E">
        <w:rPr>
          <w:rFonts w:hint="eastAsia"/>
        </w:rPr>
        <w:t>在</w:t>
      </w:r>
      <w:r w:rsidR="00826B6E">
        <w:rPr>
          <w:rFonts w:hint="eastAsia"/>
        </w:rPr>
        <w:t>ImageNet</w:t>
      </w:r>
      <w:r w:rsidR="00826B6E">
        <w:rPr>
          <w:rFonts w:hint="eastAsia"/>
        </w:rPr>
        <w:t>数据集上执行</w:t>
      </w:r>
      <w:r w:rsidR="00826B6E">
        <w:rPr>
          <w:rFonts w:hint="eastAsia"/>
        </w:rPr>
        <w:t>1</w:t>
      </w:r>
      <w:r w:rsidR="00826B6E">
        <w:t>000</w:t>
      </w:r>
      <w:r w:rsidR="00826B6E">
        <w:rPr>
          <w:rFonts w:hint="eastAsia"/>
        </w:rPr>
        <w:t>类的分类任务时，远远超出了传统视觉算法所能取得的准确率。</w:t>
      </w:r>
    </w:p>
    <w:p w:rsidR="00242955" w:rsidRPr="00242955" w:rsidRDefault="00776216" w:rsidP="00242955">
      <w:r>
        <w:fldChar w:fldCharType="begin"/>
      </w:r>
      <w:r>
        <w:instrText xml:space="preserve"> INCLUDEPICTURE "https://cdn-images-1.medium.com/max/1536/1*qyc21qM0oxWEuRaj-XJKcw.png" \* MERGEFORMATINET </w:instrText>
      </w:r>
      <w:r>
        <w:fldChar w:fldCharType="separate"/>
      </w:r>
      <w:r>
        <w:rPr>
          <w:noProof/>
        </w:rPr>
        <w:drawing>
          <wp:inline distT="0" distB="0" distL="0" distR="0">
            <wp:extent cx="5274310" cy="1625600"/>
            <wp:effectExtent l="0" t="0" r="0" b="0"/>
            <wp:docPr id="30" name="图片 30" descr="âalexnet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âalexnetâçå¾çæç´¢ç»æ"/>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83" b="5095"/>
                    <a:stretch/>
                  </pic:blipFill>
                  <pic:spPr bwMode="auto">
                    <a:xfrm>
                      <a:off x="0" y="0"/>
                      <a:ext cx="5274310" cy="16256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E36BB8" w:rsidRDefault="00242955" w:rsidP="000209F5">
      <w:pPr>
        <w:pStyle w:val="af5"/>
      </w:pPr>
      <w:r>
        <w:rPr>
          <w:rFonts w:hint="eastAsia"/>
        </w:rPr>
        <w:t>图</w:t>
      </w:r>
      <w:r>
        <w:rPr>
          <w:rFonts w:hint="eastAsia"/>
        </w:rPr>
        <w:t>2</w:t>
      </w:r>
      <w:r>
        <w:t xml:space="preserve">-1 </w:t>
      </w:r>
      <w:proofErr w:type="spellStart"/>
      <w:r w:rsidR="00776216">
        <w:rPr>
          <w:rFonts w:hint="eastAsia"/>
        </w:rPr>
        <w:t>AlexNet</w:t>
      </w:r>
      <w:proofErr w:type="spellEnd"/>
      <w:r w:rsidR="00776216">
        <w:rPr>
          <w:rFonts w:hint="eastAsia"/>
        </w:rPr>
        <w:t>的模型结构</w:t>
      </w:r>
    </w:p>
    <w:p w:rsidR="00E36BB8" w:rsidRDefault="00E36BB8" w:rsidP="00E36BB8">
      <w:pPr>
        <w:pStyle w:val="a9"/>
        <w:rPr>
          <w:rFonts w:cs="Times New Roman"/>
        </w:rPr>
      </w:pPr>
      <w:bookmarkStart w:id="19" w:name="_Toc535273314"/>
      <w:r w:rsidRPr="00E36BB8">
        <w:rPr>
          <w:rFonts w:cs="Times New Roman" w:hint="eastAsia"/>
        </w:rPr>
        <w:t>2</w:t>
      </w:r>
      <w:r w:rsidRPr="00E36BB8">
        <w:rPr>
          <w:rFonts w:cs="Times New Roman"/>
        </w:rPr>
        <w:t>.1.3</w:t>
      </w:r>
      <w:r>
        <w:rPr>
          <w:rFonts w:cs="Times New Roman"/>
        </w:rPr>
        <w:t xml:space="preserve"> </w:t>
      </w:r>
      <w:r>
        <w:rPr>
          <w:rFonts w:cs="Times New Roman" w:hint="eastAsia"/>
        </w:rPr>
        <w:t>不断刷新纪录的新模型结构</w:t>
      </w:r>
      <w:bookmarkEnd w:id="19"/>
    </w:p>
    <w:p w:rsidR="00EB6AC8" w:rsidRPr="00E36BB8" w:rsidRDefault="00E36BB8" w:rsidP="0007509E">
      <w:pPr>
        <w:pStyle w:val="a8"/>
      </w:pPr>
      <w:r>
        <w:t>AlexNet</w:t>
      </w:r>
      <w:r>
        <w:t>的成功</w:t>
      </w:r>
      <w:r>
        <w:rPr>
          <w:rFonts w:hint="eastAsia"/>
        </w:rPr>
        <w:t>为计算机视觉的发展带来了巨大的正面效应，以卷积神经网络为代表的深度神经网络渐渐成为了分析数据特征，处理复杂任务的理想选择之一。到了</w:t>
      </w:r>
      <w:r>
        <w:rPr>
          <w:rFonts w:hint="eastAsia"/>
        </w:rPr>
        <w:t>2</w:t>
      </w:r>
      <w:r>
        <w:t>014</w:t>
      </w:r>
      <w:r>
        <w:rPr>
          <w:rFonts w:hint="eastAsia"/>
        </w:rPr>
        <w:t>年，深度神经网络的又迎来了具有里程碑意义的事件。在该年的</w:t>
      </w:r>
      <w:r w:rsidR="004F68FB">
        <w:rPr>
          <w:rFonts w:hint="eastAsia"/>
        </w:rPr>
        <w:t>ILSVRC</w:t>
      </w:r>
      <w:r>
        <w:rPr>
          <w:rFonts w:hint="eastAsia"/>
        </w:rPr>
        <w:t>中，有两个崭新的网络结构被提出，并且纷纷刷新了赛事记录。</w:t>
      </w:r>
    </w:p>
    <w:p w:rsidR="00826B6E" w:rsidRDefault="00826B6E" w:rsidP="0007509E">
      <w:pPr>
        <w:pStyle w:val="a8"/>
      </w:pPr>
      <w:r>
        <w:rPr>
          <w:rFonts w:hint="eastAsia"/>
        </w:rPr>
        <w:t>其一是</w:t>
      </w:r>
      <w:r w:rsidR="001E243A">
        <w:rPr>
          <w:rFonts w:hint="eastAsia"/>
        </w:rPr>
        <w:t>VGG-Net</w:t>
      </w:r>
      <w:r w:rsidR="001E243A" w:rsidRPr="000C4BA3">
        <w:rPr>
          <w:vertAlign w:val="superscript"/>
        </w:rPr>
        <w:t>[</w:t>
      </w:r>
      <w:r w:rsidR="001E243A">
        <w:rPr>
          <w:vertAlign w:val="superscript"/>
        </w:rPr>
        <w:t>4</w:t>
      </w:r>
      <w:r w:rsidR="001E243A" w:rsidRPr="000C4BA3">
        <w:rPr>
          <w:vertAlign w:val="superscript"/>
        </w:rPr>
        <w:t>]</w:t>
      </w:r>
      <w:r>
        <w:rPr>
          <w:rFonts w:hint="eastAsia"/>
        </w:rPr>
        <w:t>，它的主要贡献是在每个卷积层中都是用较小的</w:t>
      </w:r>
      <w:r>
        <w:rPr>
          <w:rFonts w:hint="eastAsia"/>
        </w:rPr>
        <w:t>3</w:t>
      </w:r>
      <w:r w:rsidR="004F68FB">
        <w:rPr>
          <w:rFonts w:hint="eastAsia"/>
        </w:rPr>
        <w:t>×</w:t>
      </w:r>
      <w:r>
        <w:t>3</w:t>
      </w:r>
      <w:r>
        <w:rPr>
          <w:rFonts w:hint="eastAsia"/>
        </w:rPr>
        <w:t>的卷积核，代替了</w:t>
      </w:r>
      <w:r>
        <w:rPr>
          <w:rFonts w:hint="eastAsia"/>
        </w:rPr>
        <w:t>AlexNet</w:t>
      </w:r>
      <w:r>
        <w:rPr>
          <w:rFonts w:hint="eastAsia"/>
        </w:rPr>
        <w:t>中</w:t>
      </w:r>
      <w:r>
        <w:rPr>
          <w:rFonts w:hint="eastAsia"/>
        </w:rPr>
        <w:t>1</w:t>
      </w:r>
      <w:r>
        <w:t>1</w:t>
      </w:r>
      <w:r w:rsidR="004F68FB">
        <w:rPr>
          <w:rFonts w:hint="eastAsia"/>
        </w:rPr>
        <w:t>×</w:t>
      </w:r>
      <w:r>
        <w:t>11</w:t>
      </w:r>
      <w:r>
        <w:rPr>
          <w:rFonts w:hint="eastAsia"/>
        </w:rPr>
        <w:t>或</w:t>
      </w:r>
      <w:r>
        <w:rPr>
          <w:rFonts w:hint="eastAsia"/>
        </w:rPr>
        <w:t>9</w:t>
      </w:r>
      <w:r w:rsidR="004F68FB">
        <w:rPr>
          <w:rFonts w:hint="eastAsia"/>
        </w:rPr>
        <w:t>×</w:t>
      </w:r>
      <w:r>
        <w:t>9</w:t>
      </w:r>
      <w:r>
        <w:rPr>
          <w:rFonts w:hint="eastAsia"/>
        </w:rPr>
        <w:t>等较大的卷积核的使用。</w:t>
      </w:r>
      <w:r w:rsidR="001E243A">
        <w:rPr>
          <w:rFonts w:hint="eastAsia"/>
        </w:rPr>
        <w:t>VGG-Net</w:t>
      </w:r>
      <w:r>
        <w:rPr>
          <w:rFonts w:hint="eastAsia"/>
        </w:rPr>
        <w:t>提出了连续的</w:t>
      </w:r>
      <w:r>
        <w:rPr>
          <w:rFonts w:hint="eastAsia"/>
        </w:rPr>
        <w:t>3</w:t>
      </w:r>
      <w:r w:rsidR="004F68FB">
        <w:rPr>
          <w:rFonts w:hint="eastAsia"/>
        </w:rPr>
        <w:t>×</w:t>
      </w:r>
      <w:r>
        <w:t>3</w:t>
      </w:r>
      <w:r>
        <w:rPr>
          <w:rFonts w:hint="eastAsia"/>
        </w:rPr>
        <w:t>的卷积可以模拟出较大的卷积核的卷积效果的观点，比如，可以将两个连续的</w:t>
      </w:r>
      <w:r>
        <w:rPr>
          <w:rFonts w:hint="eastAsia"/>
        </w:rPr>
        <w:t>3</w:t>
      </w:r>
      <w:r w:rsidR="004F68FB">
        <w:rPr>
          <w:rFonts w:hint="eastAsia"/>
        </w:rPr>
        <w:t>×</w:t>
      </w:r>
      <w:r>
        <w:t>3</w:t>
      </w:r>
      <w:r>
        <w:rPr>
          <w:rFonts w:hint="eastAsia"/>
        </w:rPr>
        <w:t>的卷积核等效成一个</w:t>
      </w:r>
      <w:r>
        <w:rPr>
          <w:rFonts w:hint="eastAsia"/>
        </w:rPr>
        <w:t>5</w:t>
      </w:r>
      <w:r w:rsidR="004F68FB">
        <w:rPr>
          <w:rFonts w:hint="eastAsia"/>
        </w:rPr>
        <w:t>×</w:t>
      </w:r>
      <w:r>
        <w:t>5</w:t>
      </w:r>
      <w:r>
        <w:rPr>
          <w:rFonts w:hint="eastAsia"/>
        </w:rPr>
        <w:t>的卷积，并且由于层数的加深，模型能得到更强的非线性。这一做法被后来的许多工作所借鉴。然而由于众多</w:t>
      </w:r>
      <w:r>
        <w:rPr>
          <w:rFonts w:hint="eastAsia"/>
        </w:rPr>
        <w:t>3</w:t>
      </w:r>
      <w:r w:rsidR="004F68FB">
        <w:rPr>
          <w:rFonts w:hint="eastAsia"/>
        </w:rPr>
        <w:t>×</w:t>
      </w:r>
      <w:r>
        <w:t>3</w:t>
      </w:r>
      <w:r>
        <w:rPr>
          <w:rFonts w:hint="eastAsia"/>
        </w:rPr>
        <w:t>卷积核的组合，</w:t>
      </w:r>
      <w:r w:rsidR="001E243A">
        <w:rPr>
          <w:rFonts w:hint="eastAsia"/>
        </w:rPr>
        <w:t>VGG-Net</w:t>
      </w:r>
      <w:r>
        <w:rPr>
          <w:rFonts w:hint="eastAsia"/>
        </w:rPr>
        <w:t>的模型规模十分庞大，时至今日，它的两个变种</w:t>
      </w:r>
      <w:r>
        <w:rPr>
          <w:rFonts w:hint="eastAsia"/>
        </w:rPr>
        <w:t>VGG-16</w:t>
      </w:r>
      <w:r>
        <w:rPr>
          <w:rFonts w:hint="eastAsia"/>
        </w:rPr>
        <w:t>与</w:t>
      </w:r>
      <w:r>
        <w:rPr>
          <w:rFonts w:hint="eastAsia"/>
        </w:rPr>
        <w:t>VGG-19</w:t>
      </w:r>
      <w:r>
        <w:rPr>
          <w:rFonts w:hint="eastAsia"/>
        </w:rPr>
        <w:t>仍是处理相同问题时所需要的最大两个模型。参数量过大会带来许多问题，其中最显著的就是模型的训练困难，这也是</w:t>
      </w:r>
      <w:r w:rsidR="001E243A">
        <w:rPr>
          <w:rFonts w:hint="eastAsia"/>
        </w:rPr>
        <w:t>VGG-Net</w:t>
      </w:r>
      <w:r>
        <w:rPr>
          <w:rFonts w:hint="eastAsia"/>
        </w:rPr>
        <w:t>存在的主要问题。</w:t>
      </w:r>
    </w:p>
    <w:p w:rsidR="00826B6E" w:rsidRDefault="00826B6E" w:rsidP="0007509E">
      <w:pPr>
        <w:pStyle w:val="a8"/>
      </w:pPr>
      <w:r>
        <w:rPr>
          <w:rFonts w:hint="eastAsia"/>
        </w:rPr>
        <w:t>其二是</w:t>
      </w:r>
      <w:r>
        <w:rPr>
          <w:rFonts w:hint="eastAsia"/>
        </w:rPr>
        <w:t>GoogLeNet</w:t>
      </w:r>
      <w:r w:rsidR="001E243A" w:rsidRPr="000C4BA3">
        <w:rPr>
          <w:vertAlign w:val="superscript"/>
        </w:rPr>
        <w:t>[</w:t>
      </w:r>
      <w:r w:rsidR="001E243A">
        <w:rPr>
          <w:vertAlign w:val="superscript"/>
        </w:rPr>
        <w:t>5</w:t>
      </w:r>
      <w:r w:rsidR="001E243A" w:rsidRPr="000C4BA3">
        <w:rPr>
          <w:vertAlign w:val="superscript"/>
        </w:rPr>
        <w:t>]</w:t>
      </w:r>
      <w:r>
        <w:rPr>
          <w:rFonts w:hint="eastAsia"/>
        </w:rPr>
        <w:t>，它的主要贡献在于提出了</w:t>
      </w:r>
      <w:r>
        <w:rPr>
          <w:rFonts w:hint="eastAsia"/>
        </w:rPr>
        <w:t>Inception</w:t>
      </w:r>
      <w:r>
        <w:rPr>
          <w:rFonts w:hint="eastAsia"/>
        </w:rPr>
        <w:t>模块以及</w:t>
      </w:r>
      <w:r>
        <w:rPr>
          <w:rFonts w:hint="eastAsia"/>
        </w:rPr>
        <w:t>Bottleneck</w:t>
      </w:r>
      <w:r>
        <w:t xml:space="preserve"> </w:t>
      </w:r>
      <w:r>
        <w:rPr>
          <w:rFonts w:hint="eastAsia"/>
        </w:rPr>
        <w:t>Layer</w:t>
      </w:r>
      <w:r w:rsidR="001E243A">
        <w:rPr>
          <w:rFonts w:hint="eastAsia"/>
        </w:rPr>
        <w:t>的思想</w:t>
      </w:r>
      <w:r>
        <w:rPr>
          <w:rFonts w:hint="eastAsia"/>
        </w:rPr>
        <w:t>，平衡了网络的深度与宽度之间的关系。</w:t>
      </w:r>
      <w:r>
        <w:rPr>
          <w:rFonts w:hint="eastAsia"/>
        </w:rPr>
        <w:t>Inception</w:t>
      </w:r>
      <w:r>
        <w:rPr>
          <w:rFonts w:hint="eastAsia"/>
        </w:rPr>
        <w:t>模块使用了不同</w:t>
      </w:r>
      <w:r>
        <w:rPr>
          <w:rFonts w:hint="eastAsia"/>
        </w:rPr>
        <w:lastRenderedPageBreak/>
        <w:t>大小的卷积核对输入特征图进行卷积操作，再</w:t>
      </w:r>
      <w:r w:rsidR="00CA3696">
        <w:rPr>
          <w:rFonts w:hint="eastAsia"/>
        </w:rPr>
        <w:t>将</w:t>
      </w:r>
      <w:r>
        <w:rPr>
          <w:rFonts w:hint="eastAsia"/>
        </w:rPr>
        <w:t>这些从不同感受野获得的特征进行了融合，使得每一层的特征拥有更丰富的尺度，增大了特征图的规模。</w:t>
      </w:r>
      <w:r>
        <w:rPr>
          <w:rFonts w:hint="eastAsia"/>
        </w:rPr>
        <w:t>Bottleneck</w:t>
      </w:r>
      <w:r>
        <w:t xml:space="preserve"> </w:t>
      </w:r>
      <w:r>
        <w:rPr>
          <w:rFonts w:hint="eastAsia"/>
        </w:rPr>
        <w:t>Layer</w:t>
      </w:r>
      <w:r>
        <w:rPr>
          <w:rFonts w:hint="eastAsia"/>
        </w:rPr>
        <w:t>采用了</w:t>
      </w:r>
      <w:r>
        <w:rPr>
          <w:rFonts w:hint="eastAsia"/>
        </w:rPr>
        <w:t>Network</w:t>
      </w:r>
      <w:r>
        <w:t xml:space="preserve"> </w:t>
      </w:r>
      <w:r>
        <w:rPr>
          <w:rFonts w:hint="eastAsia"/>
        </w:rPr>
        <w:t>in</w:t>
      </w:r>
      <w:r>
        <w:t xml:space="preserve"> </w:t>
      </w:r>
      <w:r>
        <w:rPr>
          <w:rFonts w:hint="eastAsia"/>
        </w:rPr>
        <w:t>Network</w:t>
      </w:r>
      <w:r w:rsidR="001E243A" w:rsidRPr="000C4BA3">
        <w:rPr>
          <w:vertAlign w:val="superscript"/>
        </w:rPr>
        <w:t>[</w:t>
      </w:r>
      <w:r w:rsidR="001E243A">
        <w:rPr>
          <w:vertAlign w:val="superscript"/>
        </w:rPr>
        <w:t>6</w:t>
      </w:r>
      <w:r w:rsidR="001E243A" w:rsidRPr="000C4BA3">
        <w:rPr>
          <w:vertAlign w:val="superscript"/>
        </w:rPr>
        <w:t>]</w:t>
      </w:r>
      <w:r>
        <w:rPr>
          <w:rFonts w:hint="eastAsia"/>
        </w:rPr>
        <w:t>的结构，通过</w:t>
      </w:r>
      <w:r>
        <w:rPr>
          <w:rFonts w:hint="eastAsia"/>
        </w:rPr>
        <w:t>1</w:t>
      </w:r>
      <w:r w:rsidR="004F68FB">
        <w:rPr>
          <w:rFonts w:hint="eastAsia"/>
        </w:rPr>
        <w:t>×</w:t>
      </w:r>
      <w:r>
        <w:t>1</w:t>
      </w:r>
      <w:r>
        <w:rPr>
          <w:rFonts w:hint="eastAsia"/>
        </w:rPr>
        <w:t>的卷积核的合理使用，不仅大大减小了特征的数量和网络的运算量，还去除了输入特征之间的相关性</w:t>
      </w:r>
      <w:r>
        <w:rPr>
          <w:rFonts w:hint="eastAsia"/>
        </w:rPr>
        <w:t>,</w:t>
      </w:r>
      <w:r>
        <w:rPr>
          <w:rFonts w:hint="eastAsia"/>
        </w:rPr>
        <w:t>达到了去冗余的目的。通过这两点创新，</w:t>
      </w:r>
      <w:r>
        <w:rPr>
          <w:rFonts w:hint="eastAsia"/>
        </w:rPr>
        <w:t>GoogLeNet</w:t>
      </w:r>
      <w:r>
        <w:rPr>
          <w:rFonts w:hint="eastAsia"/>
        </w:rPr>
        <w:t>的模型规模要远远小于</w:t>
      </w:r>
      <w:r w:rsidR="001E243A">
        <w:rPr>
          <w:rFonts w:hint="eastAsia"/>
        </w:rPr>
        <w:t>VGG-Net</w:t>
      </w:r>
      <w:r>
        <w:rPr>
          <w:rFonts w:hint="eastAsia"/>
        </w:rPr>
        <w:t>，进行一次推理所需要的运算也仅为</w:t>
      </w:r>
      <w:r w:rsidR="001E243A">
        <w:rPr>
          <w:rFonts w:hint="eastAsia"/>
        </w:rPr>
        <w:t>VGG-Net</w:t>
      </w:r>
      <w:r>
        <w:rPr>
          <w:rFonts w:hint="eastAsia"/>
        </w:rPr>
        <w:t>的十分之一，却在当年的比赛中取得了比</w:t>
      </w:r>
      <w:r w:rsidR="001E243A">
        <w:rPr>
          <w:rFonts w:hint="eastAsia"/>
        </w:rPr>
        <w:t>VGG-Net</w:t>
      </w:r>
      <w:r>
        <w:rPr>
          <w:rFonts w:hint="eastAsia"/>
        </w:rPr>
        <w:t>更好的成绩并夺得冠军。</w:t>
      </w:r>
    </w:p>
    <w:p w:rsidR="00EB6AC8" w:rsidRPr="00E36BB8" w:rsidRDefault="00EB6AC8" w:rsidP="00EB6AC8">
      <w:pPr>
        <w:pStyle w:val="af5"/>
      </w:pPr>
      <w:r>
        <w:fldChar w:fldCharType="begin"/>
      </w:r>
      <w:r>
        <w:instrText xml:space="preserve"> INCLUDEPICTURE "https://www.researchgate.net/profile/Kien_Nguyen26/publication/321896881/figure/fig1/AS:573085821489153@1513645715549/The-evolution-of-the-winning-entries-on-the-ImageNet-Large-Scale-Visual-Recognition.png" \* MERGEFORMATINET </w:instrText>
      </w:r>
      <w:r>
        <w:fldChar w:fldCharType="separate"/>
      </w:r>
      <w:r>
        <w:rPr>
          <w:noProof/>
        </w:rPr>
        <w:drawing>
          <wp:inline distT="0" distB="0" distL="0" distR="0" wp14:anchorId="3E708882" wp14:editId="7E31C6F4">
            <wp:extent cx="4320000" cy="2337876"/>
            <wp:effectExtent l="0" t="0" r="0" b="0"/>
            <wp:docPr id="31" name="图片 31" descr="âImageNet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âImageNetâçå¾çæç´¢ç»æ"/>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337876"/>
                    </a:xfrm>
                    <a:prstGeom prst="rect">
                      <a:avLst/>
                    </a:prstGeom>
                    <a:noFill/>
                    <a:ln>
                      <a:noFill/>
                    </a:ln>
                  </pic:spPr>
                </pic:pic>
              </a:graphicData>
            </a:graphic>
          </wp:inline>
        </w:drawing>
      </w:r>
      <w:r>
        <w:fldChar w:fldCharType="end"/>
      </w:r>
    </w:p>
    <w:p w:rsidR="00EB6AC8" w:rsidRPr="00C83E65" w:rsidRDefault="00EB6AC8" w:rsidP="00E318F8">
      <w:pPr>
        <w:pStyle w:val="af5"/>
      </w:pPr>
      <w:r>
        <w:rPr>
          <w:rFonts w:hint="eastAsia"/>
        </w:rPr>
        <w:t>图</w:t>
      </w:r>
      <w:r>
        <w:rPr>
          <w:rFonts w:hint="eastAsia"/>
        </w:rPr>
        <w:t>2</w:t>
      </w:r>
      <w:r>
        <w:t xml:space="preserve">-2 </w:t>
      </w:r>
      <w:r>
        <w:rPr>
          <w:rFonts w:hint="eastAsia"/>
        </w:rPr>
        <w:t>ILSVRC</w:t>
      </w:r>
      <w:r w:rsidR="001E243A">
        <w:rPr>
          <w:rFonts w:hint="eastAsia"/>
        </w:rPr>
        <w:t>历年</w:t>
      </w:r>
      <w:r>
        <w:rPr>
          <w:rFonts w:hint="eastAsia"/>
        </w:rPr>
        <w:t>的</w:t>
      </w:r>
      <w:r w:rsidR="00C83E65">
        <w:rPr>
          <w:rFonts w:hint="eastAsia"/>
        </w:rPr>
        <w:t>重要</w:t>
      </w:r>
      <w:r>
        <w:rPr>
          <w:rFonts w:hint="eastAsia"/>
        </w:rPr>
        <w:t>模型结构与其网络深度</w:t>
      </w:r>
    </w:p>
    <w:p w:rsidR="00826B6E" w:rsidRDefault="00826B6E" w:rsidP="0007509E">
      <w:pPr>
        <w:pStyle w:val="a8"/>
      </w:pPr>
      <w:r>
        <w:rPr>
          <w:rFonts w:hint="eastAsia"/>
        </w:rPr>
        <w:t>2</w:t>
      </w:r>
      <w:r>
        <w:t>015</w:t>
      </w:r>
      <w:r>
        <w:rPr>
          <w:rFonts w:hint="eastAsia"/>
        </w:rPr>
        <w:t>年初，</w:t>
      </w:r>
      <w:r>
        <w:rPr>
          <w:rFonts w:hint="eastAsia"/>
        </w:rPr>
        <w:t>GoogLeNet</w:t>
      </w:r>
      <w:r>
        <w:rPr>
          <w:rFonts w:hint="eastAsia"/>
        </w:rPr>
        <w:t>完成了一次升级，新的模型结构被命名为</w:t>
      </w:r>
      <w:r w:rsidRPr="000E31CB">
        <w:t>Inception</w:t>
      </w:r>
      <w:r w:rsidR="00C83E65">
        <w:t>-</w:t>
      </w:r>
      <w:r w:rsidRPr="000E31CB">
        <w:t>V2</w:t>
      </w:r>
      <w:r w:rsidR="00C83E65" w:rsidRPr="000C4BA3">
        <w:rPr>
          <w:vertAlign w:val="superscript"/>
        </w:rPr>
        <w:t>[</w:t>
      </w:r>
      <w:r w:rsidR="00C83E65">
        <w:rPr>
          <w:vertAlign w:val="superscript"/>
        </w:rPr>
        <w:t>7</w:t>
      </w:r>
      <w:r w:rsidR="00C83E65" w:rsidRPr="000C4BA3">
        <w:rPr>
          <w:vertAlign w:val="superscript"/>
        </w:rPr>
        <w:t>]</w:t>
      </w:r>
      <w:r>
        <w:rPr>
          <w:rFonts w:hint="eastAsia"/>
        </w:rPr>
        <w:t>。</w:t>
      </w:r>
      <w:r w:rsidRPr="000E31CB">
        <w:t>Inception</w:t>
      </w:r>
      <w:r w:rsidR="00C83E65">
        <w:t>-</w:t>
      </w:r>
      <w:r w:rsidRPr="000E31CB">
        <w:t>V2</w:t>
      </w:r>
      <w:r>
        <w:rPr>
          <w:rFonts w:hint="eastAsia"/>
        </w:rPr>
        <w:t>引入了</w:t>
      </w:r>
      <w:r w:rsidR="00C83E65">
        <w:rPr>
          <w:rFonts w:hint="eastAsia"/>
        </w:rPr>
        <w:t>BN</w:t>
      </w:r>
      <w:r w:rsidR="00C83E65">
        <w:rPr>
          <w:rFonts w:hint="eastAsia"/>
        </w:rPr>
        <w:t>（</w:t>
      </w:r>
      <w:r w:rsidR="00C83E65">
        <w:rPr>
          <w:rFonts w:hint="eastAsia"/>
        </w:rPr>
        <w:t>Batch</w:t>
      </w:r>
      <w:r w:rsidR="00C83E65">
        <w:t xml:space="preserve"> </w:t>
      </w:r>
      <w:r w:rsidR="00C83E65">
        <w:rPr>
          <w:rFonts w:hint="eastAsia"/>
        </w:rPr>
        <w:t>Normalization</w:t>
      </w:r>
      <w:r w:rsidR="00C83E65">
        <w:rPr>
          <w:rFonts w:hint="eastAsia"/>
        </w:rPr>
        <w:t>，</w:t>
      </w:r>
      <w:r>
        <w:rPr>
          <w:rFonts w:hint="eastAsia"/>
        </w:rPr>
        <w:t>批量归一化</w:t>
      </w:r>
      <w:r w:rsidR="00C83E65">
        <w:rPr>
          <w:rFonts w:hint="eastAsia"/>
        </w:rPr>
        <w:t>）</w:t>
      </w:r>
      <w:r>
        <w:rPr>
          <w:rFonts w:hint="eastAsia"/>
        </w:rPr>
        <w:t>算法，</w:t>
      </w:r>
      <w:r w:rsidR="00C83E65">
        <w:rPr>
          <w:rFonts w:hint="eastAsia"/>
        </w:rPr>
        <w:t>它</w:t>
      </w:r>
      <w:r>
        <w:rPr>
          <w:rFonts w:hint="eastAsia"/>
        </w:rPr>
        <w:t>计算了输出特征图的均值和标准差，并利用它们对输出的网络的响应进行了归一化处理，使得模型的训练实现了稳定的加速。</w:t>
      </w:r>
      <w:r w:rsidR="00CA3696">
        <w:rPr>
          <w:rFonts w:hint="eastAsia"/>
        </w:rPr>
        <w:t>BN</w:t>
      </w:r>
      <w:r>
        <w:rPr>
          <w:rFonts w:hint="eastAsia"/>
        </w:rPr>
        <w:t>算法至今仍被广泛运用于各类模型中，本文的第三章会对该算法进行详细的介绍。</w:t>
      </w:r>
    </w:p>
    <w:p w:rsidR="00E36BB8" w:rsidRPr="00EB6AC8" w:rsidRDefault="00826B6E" w:rsidP="0007509E">
      <w:pPr>
        <w:pStyle w:val="a8"/>
      </w:pPr>
      <w:r>
        <w:rPr>
          <w:rFonts w:hint="eastAsia"/>
        </w:rPr>
        <w:t>2</w:t>
      </w:r>
      <w:r>
        <w:t>015</w:t>
      </w:r>
      <w:r>
        <w:rPr>
          <w:rFonts w:hint="eastAsia"/>
        </w:rPr>
        <w:t>年</w:t>
      </w:r>
      <w:r w:rsidR="00EB6AC8">
        <w:rPr>
          <w:rFonts w:hint="eastAsia"/>
        </w:rPr>
        <w:t>底，</w:t>
      </w:r>
      <w:r w:rsidR="00C83E65">
        <w:rPr>
          <w:rFonts w:hint="eastAsia"/>
        </w:rPr>
        <w:t>另一个具有重大意义的模型</w:t>
      </w:r>
      <w:r>
        <w:rPr>
          <w:rFonts w:hint="eastAsia"/>
        </w:rPr>
        <w:t>ResNet</w:t>
      </w:r>
      <w:r w:rsidR="00C83E65" w:rsidRPr="000C4BA3">
        <w:rPr>
          <w:vertAlign w:val="superscript"/>
        </w:rPr>
        <w:t>[</w:t>
      </w:r>
      <w:r w:rsidR="00C83E65">
        <w:rPr>
          <w:vertAlign w:val="superscript"/>
        </w:rPr>
        <w:t>8</w:t>
      </w:r>
      <w:r w:rsidR="00C83E65" w:rsidRPr="000C4BA3">
        <w:rPr>
          <w:vertAlign w:val="superscript"/>
        </w:rPr>
        <w:t>]</w:t>
      </w:r>
      <w:r w:rsidR="001E243A">
        <w:rPr>
          <w:rFonts w:hint="eastAsia"/>
        </w:rPr>
        <w:t>被提出</w:t>
      </w:r>
      <w:r w:rsidR="004F68FB">
        <w:rPr>
          <w:rFonts w:hint="eastAsia"/>
        </w:rPr>
        <w:t>。</w:t>
      </w:r>
      <w:r w:rsidR="004F68FB">
        <w:rPr>
          <w:rFonts w:hint="eastAsia"/>
        </w:rPr>
        <w:t>ResNet</w:t>
      </w:r>
      <w:r>
        <w:rPr>
          <w:rFonts w:hint="eastAsia"/>
        </w:rPr>
        <w:t>解决了随着网络的加深，训练集的准确率反而出现了下降的问题，使得深度神经网络真正可以往深度上尽可能扩展，从而训练出成百上千层深度的网络。</w:t>
      </w:r>
      <w:r>
        <w:rPr>
          <w:rFonts w:hint="eastAsia"/>
        </w:rPr>
        <w:t>ResNet</w:t>
      </w:r>
      <w:r>
        <w:rPr>
          <w:rFonts w:hint="eastAsia"/>
        </w:rPr>
        <w:t>之所以有这一优势，是因为它引入了残差模块的概念，利用</w:t>
      </w:r>
      <w:r w:rsidR="00CA3696">
        <w:rPr>
          <w:rFonts w:hint="eastAsia"/>
        </w:rPr>
        <w:t>“</w:t>
      </w:r>
      <w:r w:rsidR="00CA3696">
        <w:rPr>
          <w:rFonts w:hint="eastAsia"/>
        </w:rPr>
        <w:t>S</w:t>
      </w:r>
      <w:r w:rsidR="00EB6AC8">
        <w:rPr>
          <w:rFonts w:hint="eastAsia"/>
        </w:rPr>
        <w:t>hortcut</w:t>
      </w:r>
      <w:r w:rsidR="00CA3696">
        <w:rPr>
          <w:rFonts w:hint="eastAsia"/>
        </w:rPr>
        <w:t>”</w:t>
      </w:r>
      <w:r>
        <w:rPr>
          <w:rFonts w:hint="eastAsia"/>
        </w:rPr>
        <w:t>的连接，将网络的任务从学习输入到目标之间的映射转变成学习输入与目标之间的残差，即使加深网络的深度，依然能保证网络的性能。</w:t>
      </w:r>
      <w:r>
        <w:rPr>
          <w:rFonts w:hint="eastAsia"/>
        </w:rPr>
        <w:t>ResNet</w:t>
      </w:r>
      <w:r>
        <w:rPr>
          <w:rFonts w:hint="eastAsia"/>
        </w:rPr>
        <w:t>在</w:t>
      </w:r>
      <w:r>
        <w:rPr>
          <w:rFonts w:hint="eastAsia"/>
        </w:rPr>
        <w:t>ImageNet</w:t>
      </w:r>
      <w:r>
        <w:rPr>
          <w:rFonts w:hint="eastAsia"/>
        </w:rPr>
        <w:t>数据集上能够将</w:t>
      </w:r>
      <w:r w:rsidR="00CA3696">
        <w:rPr>
          <w:rFonts w:hint="eastAsia"/>
        </w:rPr>
        <w:t>Top-5</w:t>
      </w:r>
      <w:r>
        <w:rPr>
          <w:rFonts w:hint="eastAsia"/>
        </w:rPr>
        <w:t>错误率控制在</w:t>
      </w:r>
      <w:r>
        <w:rPr>
          <w:rFonts w:hint="eastAsia"/>
        </w:rPr>
        <w:t>5%</w:t>
      </w:r>
      <w:r>
        <w:rPr>
          <w:rFonts w:hint="eastAsia"/>
        </w:rPr>
        <w:t>以下，并在该任务中首次取得了超越了人类的表现。残差模块是当前最流行的神经网络模块之一，在各类深度学习任务中都被广泛地应用。</w:t>
      </w:r>
    </w:p>
    <w:p w:rsidR="00E36BB8" w:rsidRDefault="00E36BB8" w:rsidP="0007509E">
      <w:pPr>
        <w:pStyle w:val="a8"/>
      </w:pPr>
      <w:r>
        <w:rPr>
          <w:rFonts w:hint="eastAsia"/>
        </w:rPr>
        <w:t>从</w:t>
      </w:r>
      <w:r>
        <w:rPr>
          <w:rFonts w:hint="eastAsia"/>
        </w:rPr>
        <w:t>AlexNet</w:t>
      </w:r>
      <w:r>
        <w:rPr>
          <w:rFonts w:hint="eastAsia"/>
        </w:rPr>
        <w:t>提出到如今深度学习领域百花齐放的景象的出现，不过短短</w:t>
      </w:r>
      <w:r>
        <w:rPr>
          <w:rFonts w:hint="eastAsia"/>
        </w:rPr>
        <w:t>6</w:t>
      </w:r>
      <w:r>
        <w:rPr>
          <w:rFonts w:hint="eastAsia"/>
        </w:rPr>
        <w:t>年多的时间。图</w:t>
      </w:r>
      <w:r>
        <w:rPr>
          <w:rFonts w:hint="eastAsia"/>
        </w:rPr>
        <w:t>2</w:t>
      </w:r>
      <w:r>
        <w:t>-</w:t>
      </w:r>
      <w:r w:rsidR="00C83E65">
        <w:t>3</w:t>
      </w:r>
      <w:r>
        <w:rPr>
          <w:rFonts w:hint="eastAsia"/>
        </w:rPr>
        <w:t>展示了几种神经网络在</w:t>
      </w:r>
      <w:r w:rsidR="00CA3696">
        <w:rPr>
          <w:rFonts w:hint="eastAsia"/>
        </w:rPr>
        <w:t>Top-1</w:t>
      </w:r>
      <w:r>
        <w:rPr>
          <w:rFonts w:hint="eastAsia"/>
        </w:rPr>
        <w:t>准确率、</w:t>
      </w:r>
      <w:r w:rsidR="004F68FB">
        <w:rPr>
          <w:rFonts w:hint="eastAsia"/>
        </w:rPr>
        <w:t>模型</w:t>
      </w:r>
      <w:r>
        <w:rPr>
          <w:rFonts w:hint="eastAsia"/>
        </w:rPr>
        <w:t>运算量与模型大小的对比，根据图中信息并总结前人的工作经验可以发现</w:t>
      </w:r>
      <w:r w:rsidR="004F68FB">
        <w:rPr>
          <w:rFonts w:hint="eastAsia"/>
        </w:rPr>
        <w:t>：</w:t>
      </w:r>
      <w:r>
        <w:rPr>
          <w:rFonts w:hint="eastAsia"/>
        </w:rPr>
        <w:t>虽然深度神经网络的模型结构不断地在迭代变化，但是由卷积、归一、激活、池化组成的网络结构基本</w:t>
      </w:r>
      <w:r>
        <w:rPr>
          <w:rFonts w:hint="eastAsia"/>
        </w:rPr>
        <w:lastRenderedPageBreak/>
        <w:t>保持了稳定</w:t>
      </w:r>
      <w:r w:rsidR="004F68FB">
        <w:rPr>
          <w:rFonts w:hint="eastAsia"/>
        </w:rPr>
        <w:t>；</w:t>
      </w:r>
      <w:r>
        <w:rPr>
          <w:rFonts w:hint="eastAsia"/>
        </w:rPr>
        <w:t>虽然网络规模的增大加大了模型训练的难度，但是不断</w:t>
      </w:r>
      <w:r w:rsidR="00CA3696">
        <w:rPr>
          <w:rFonts w:hint="eastAsia"/>
        </w:rPr>
        <w:t>开拓</w:t>
      </w:r>
      <w:r>
        <w:rPr>
          <w:rFonts w:hint="eastAsia"/>
        </w:rPr>
        <w:t>网络结构的深度进行更复杂的任务的推理与完成是模型设计的大势所趋</w:t>
      </w:r>
      <w:r w:rsidR="004F68FB">
        <w:rPr>
          <w:rFonts w:hint="eastAsia"/>
        </w:rPr>
        <w:t>；</w:t>
      </w:r>
      <w:r>
        <w:rPr>
          <w:rFonts w:hint="eastAsia"/>
        </w:rPr>
        <w:t>虽然通用处理器的运算能力越来越强，但是减少网络的训练与推理所需要消耗的运算与资源的目标始终如一。</w:t>
      </w:r>
    </w:p>
    <w:p w:rsidR="00E9067C" w:rsidRDefault="00E9067C" w:rsidP="00C83E65">
      <w:pPr>
        <w:jc w:val="center"/>
      </w:pPr>
      <w:r w:rsidRPr="00E9067C">
        <w:fldChar w:fldCharType="begin"/>
      </w:r>
      <w:r w:rsidRPr="00E9067C">
        <w:instrText xml:space="preserve"> INCLUDEPICTURE "https://pbs.twimg.com/media/CzQImUUWIAEOzzq.jpg:large" \* MERGEFORMATINET </w:instrText>
      </w:r>
      <w:r w:rsidRPr="00E9067C">
        <w:fldChar w:fldCharType="separate"/>
      </w:r>
      <w:r w:rsidRPr="00E9067C">
        <w:rPr>
          <w:noProof/>
        </w:rPr>
        <w:drawing>
          <wp:inline distT="0" distB="0" distL="0" distR="0">
            <wp:extent cx="5039091" cy="3098800"/>
            <wp:effectExtent l="0" t="0" r="3175" b="0"/>
            <wp:docPr id="115" name="图片 115" descr="âinception v4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âinception v4âçå¾çæç´¢ç»æ"/>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2653"/>
                    <a:stretch/>
                  </pic:blipFill>
                  <pic:spPr bwMode="auto">
                    <a:xfrm>
                      <a:off x="0" y="0"/>
                      <a:ext cx="5040000" cy="3099359"/>
                    </a:xfrm>
                    <a:prstGeom prst="rect">
                      <a:avLst/>
                    </a:prstGeom>
                    <a:noFill/>
                    <a:ln>
                      <a:noFill/>
                    </a:ln>
                    <a:extLst>
                      <a:ext uri="{53640926-AAD7-44D8-BBD7-CCE9431645EC}">
                        <a14:shadowObscured xmlns:a14="http://schemas.microsoft.com/office/drawing/2010/main"/>
                      </a:ext>
                    </a:extLst>
                  </pic:spPr>
                </pic:pic>
              </a:graphicData>
            </a:graphic>
          </wp:inline>
        </w:drawing>
      </w:r>
      <w:r w:rsidRPr="00E9067C">
        <w:fldChar w:fldCharType="end"/>
      </w:r>
    </w:p>
    <w:p w:rsidR="00E9067C" w:rsidRPr="00E9067C" w:rsidRDefault="00E9067C" w:rsidP="00E318F8">
      <w:pPr>
        <w:pStyle w:val="af5"/>
      </w:pPr>
      <w:r>
        <w:rPr>
          <w:rFonts w:hint="eastAsia"/>
        </w:rPr>
        <w:t>图</w:t>
      </w:r>
      <w:r>
        <w:rPr>
          <w:rFonts w:hint="eastAsia"/>
        </w:rPr>
        <w:t>2</w:t>
      </w:r>
      <w:r>
        <w:t>-</w:t>
      </w:r>
      <w:r w:rsidR="00EB6AC8">
        <w:t>3</w:t>
      </w:r>
      <w:r>
        <w:rPr>
          <w:rFonts w:hint="eastAsia"/>
        </w:rPr>
        <w:t>常用的神经网络结构的对比</w:t>
      </w:r>
    </w:p>
    <w:p w:rsidR="00826B6E" w:rsidRDefault="006F7081" w:rsidP="00826B6E">
      <w:pPr>
        <w:pStyle w:val="a"/>
        <w:numPr>
          <w:ilvl w:val="0"/>
          <w:numId w:val="0"/>
        </w:numPr>
      </w:pPr>
      <w:bookmarkStart w:id="20" w:name="_Toc535273315"/>
      <w:r w:rsidRPr="00480451">
        <w:t>2.2</w:t>
      </w:r>
      <w:bookmarkEnd w:id="16"/>
      <w:r w:rsidR="000D7CE4">
        <w:t xml:space="preserve"> </w:t>
      </w:r>
      <w:r w:rsidR="00826B6E">
        <w:rPr>
          <w:rFonts w:hint="eastAsia"/>
        </w:rPr>
        <w:t>卷积神经网络的常用结构</w:t>
      </w:r>
      <w:bookmarkEnd w:id="20"/>
    </w:p>
    <w:p w:rsidR="00C124B1" w:rsidRDefault="00826B6E" w:rsidP="0007509E">
      <w:pPr>
        <w:pStyle w:val="a8"/>
      </w:pPr>
      <w:r>
        <w:rPr>
          <w:rFonts w:hint="eastAsia"/>
        </w:rPr>
        <w:t>2</w:t>
      </w:r>
      <w:r>
        <w:t>.1</w:t>
      </w:r>
      <w:r>
        <w:rPr>
          <w:rFonts w:hint="eastAsia"/>
        </w:rPr>
        <w:t>节对卷积神经网络的模型结构发展进行了回顾，本节将对</w:t>
      </w:r>
      <w:r>
        <w:t>2.1</w:t>
      </w:r>
      <w:r>
        <w:rPr>
          <w:rFonts w:hint="eastAsia"/>
        </w:rPr>
        <w:t>节中的内容进行提炼，着重介绍其中对当前的卷积神经网络设计依然发挥重要作用以及与本文的工作有密切关联的卷积神经网络的常用结构。这些常用结构包括数据输入层、卷积层、归一化层、池化层和激活层以及全连接层。其中，数据输入层是网络的入口，主要用于对原始数据的处理，包括去均值、去相关等。全连接层通常位于网络的末端，用于分类或回归等任务的最终实现。而其他四层则常以组合的形式出现在网络之中</w:t>
      </w:r>
      <w:r w:rsidR="00CA3696">
        <w:rPr>
          <w:rFonts w:hint="eastAsia"/>
        </w:rPr>
        <w:t>，以完成神经网络对数据特征的提取。</w:t>
      </w:r>
      <w:r>
        <w:rPr>
          <w:rFonts w:hint="eastAsia"/>
        </w:rPr>
        <w:t>接下来将</w:t>
      </w:r>
      <w:r w:rsidR="00CA3696">
        <w:rPr>
          <w:rFonts w:hint="eastAsia"/>
        </w:rPr>
        <w:t>对</w:t>
      </w:r>
      <w:r>
        <w:rPr>
          <w:rFonts w:hint="eastAsia"/>
        </w:rPr>
        <w:t>各层的特点与作用进行说明。</w:t>
      </w:r>
    </w:p>
    <w:p w:rsidR="00C124B1" w:rsidRPr="00C124B1" w:rsidRDefault="00826B6E" w:rsidP="00C124B1">
      <w:pPr>
        <w:pStyle w:val="a9"/>
        <w:rPr>
          <w:rFonts w:cs="Times New Roman"/>
        </w:rPr>
      </w:pPr>
      <w:bookmarkStart w:id="21" w:name="_Toc535273316"/>
      <w:r w:rsidRPr="00826B6E">
        <w:rPr>
          <w:rFonts w:cs="Times New Roman" w:hint="eastAsia"/>
        </w:rPr>
        <w:t>2</w:t>
      </w:r>
      <w:r w:rsidRPr="00826B6E">
        <w:rPr>
          <w:rFonts w:cs="Times New Roman"/>
        </w:rPr>
        <w:t xml:space="preserve">.2.1 </w:t>
      </w:r>
      <w:r w:rsidRPr="00826B6E">
        <w:rPr>
          <w:rFonts w:cs="Times New Roman" w:hint="eastAsia"/>
        </w:rPr>
        <w:t>卷积层</w:t>
      </w:r>
      <w:bookmarkEnd w:id="21"/>
    </w:p>
    <w:p w:rsidR="00826B6E" w:rsidRDefault="00826B6E" w:rsidP="0007509E">
      <w:pPr>
        <w:pStyle w:val="a8"/>
      </w:pPr>
      <w:r>
        <w:rPr>
          <w:rFonts w:hint="eastAsia"/>
        </w:rPr>
        <w:t>卷积层是卷积神经网络中最重要的一层，也是卷积神经网络的名字由来，它的作用是进行特征的提取和映射。卷积核是实现卷积层的关键，卷积核可以看做是一个大小为</w:t>
      </w:r>
      <m:oMath>
        <m:r>
          <w:rPr>
            <w:rFonts w:ascii="Cambria Math" w:hAnsi="Cambria Math" w:cs="Cambria Math" w:hint="eastAsia"/>
          </w:rPr>
          <m:t>H</m:t>
        </m:r>
        <m:r>
          <m:rPr>
            <m:sty m:val="p"/>
          </m:rPr>
          <w:rPr>
            <w:rFonts w:ascii="Cambria Math" w:hAnsi="Cambria Math"/>
          </w:rPr>
          <m:t>×</m:t>
        </m:r>
        <m:r>
          <w:rPr>
            <w:rFonts w:ascii="Cambria Math" w:hAnsi="Cambria Math" w:hint="eastAsia"/>
          </w:rPr>
          <m:t>W</m:t>
        </m:r>
        <m:r>
          <m:rPr>
            <m:sty m:val="p"/>
          </m:rPr>
          <w:rPr>
            <w:rFonts w:ascii="Cambria Math" w:hAnsi="Cambria Math"/>
          </w:rPr>
          <m:t>×</m:t>
        </m:r>
        <m:r>
          <w:rPr>
            <w:rFonts w:ascii="Cambria Math" w:hAnsi="Cambria Math" w:hint="eastAsia"/>
          </w:rPr>
          <m:t>C</m:t>
        </m:r>
      </m:oMath>
      <w:r>
        <w:rPr>
          <w:rFonts w:hint="eastAsia"/>
        </w:rPr>
        <w:t>的三维矩阵，其中</w:t>
      </w:r>
      <m:oMath>
        <m:r>
          <w:rPr>
            <w:rFonts w:ascii="Cambria Math" w:hAnsi="Cambria Math" w:cs="Cambria Math" w:hint="eastAsia"/>
          </w:rPr>
          <m:t>H</m:t>
        </m:r>
        <m:r>
          <m:rPr>
            <m:sty m:val="p"/>
          </m:rPr>
          <w:rPr>
            <w:rFonts w:ascii="Cambria Math" w:hAnsi="Cambria Math" w:cs="Cambria Math" w:hint="eastAsia"/>
          </w:rPr>
          <m:t>，</m:t>
        </m:r>
        <m:r>
          <w:rPr>
            <w:rFonts w:ascii="Cambria Math" w:hAnsi="Cambria Math" w:hint="eastAsia"/>
          </w:rPr>
          <m:t>W</m:t>
        </m:r>
        <m:r>
          <m:rPr>
            <m:sty m:val="p"/>
          </m:rPr>
          <w:rPr>
            <w:rFonts w:ascii="Cambria Math" w:hAnsi="Cambria Math" w:cs="Cambria Math" w:hint="eastAsia"/>
          </w:rPr>
          <m:t>，</m:t>
        </m:r>
        <m:r>
          <w:rPr>
            <w:rFonts w:ascii="Cambria Math" w:hAnsi="Cambria Math" w:hint="eastAsia"/>
          </w:rPr>
          <m:t>C</m:t>
        </m:r>
      </m:oMath>
      <w:r>
        <w:rPr>
          <w:rFonts w:hint="eastAsia"/>
        </w:rPr>
        <w:t>分别是它的行宽，列高与纵深。在平面上，</w:t>
      </w:r>
      <m:oMath>
        <m:r>
          <w:rPr>
            <w:rFonts w:ascii="Cambria Math" w:hAnsi="Cambria Math" w:cs="Cambria Math" w:hint="eastAsia"/>
          </w:rPr>
          <m:t>H</m:t>
        </m:r>
        <m:r>
          <m:rPr>
            <m:sty m:val="p"/>
          </m:rPr>
          <w:rPr>
            <w:rFonts w:ascii="Cambria Math" w:hAnsi="Cambria Math"/>
          </w:rPr>
          <m:t>×</m:t>
        </m:r>
        <m:r>
          <w:rPr>
            <w:rFonts w:ascii="Cambria Math" w:hAnsi="Cambria Math" w:hint="eastAsia"/>
          </w:rPr>
          <m:t>W</m:t>
        </m:r>
      </m:oMath>
      <w:r>
        <w:rPr>
          <w:rFonts w:hint="eastAsia"/>
        </w:rPr>
        <w:t>是卷积层的卷积窗口大小，也被叫做感受野大小，可以根</w:t>
      </w:r>
      <w:r>
        <w:rPr>
          <w:rFonts w:hint="eastAsia"/>
        </w:rPr>
        <w:lastRenderedPageBreak/>
        <w:t>据实际的需求来定义</w:t>
      </w:r>
      <w:r w:rsidR="00C83E65">
        <w:rPr>
          <w:rFonts w:hint="eastAsia"/>
        </w:rPr>
        <w:t>，</w:t>
      </w:r>
      <m:oMath>
        <m:r>
          <w:rPr>
            <w:rFonts w:ascii="Cambria Math" w:hAnsi="Cambria Math" w:hint="eastAsia"/>
          </w:rPr>
          <m:t>C</m:t>
        </m:r>
      </m:oMath>
      <w:r>
        <w:rPr>
          <w:rFonts w:hint="eastAsia"/>
        </w:rPr>
        <w:t>的大小等于输入特征图的</w:t>
      </w:r>
      <w:r w:rsidR="00C83E65">
        <w:rPr>
          <w:rFonts w:hint="eastAsia"/>
        </w:rPr>
        <w:t>通道数</w:t>
      </w:r>
      <w:r>
        <w:rPr>
          <w:rFonts w:hint="eastAsia"/>
        </w:rPr>
        <w:t>。</w:t>
      </w:r>
      <w:r w:rsidR="00B062D5">
        <w:rPr>
          <w:rFonts w:hint="eastAsia"/>
        </w:rPr>
        <w:t>图</w:t>
      </w:r>
      <w:r w:rsidR="00B062D5">
        <w:rPr>
          <w:rFonts w:hint="eastAsia"/>
        </w:rPr>
        <w:t>2</w:t>
      </w:r>
      <w:r w:rsidR="00B062D5">
        <w:t>-4</w:t>
      </w:r>
      <w:r w:rsidR="00B062D5">
        <w:rPr>
          <w:rFonts w:hint="eastAsia"/>
        </w:rPr>
        <w:t>展示了不考虑深度</w:t>
      </w:r>
      <w:r w:rsidR="004F68FB">
        <w:rPr>
          <w:rFonts w:hint="eastAsia"/>
        </w:rPr>
        <w:t>时</w:t>
      </w:r>
      <w:r w:rsidR="00B062D5">
        <w:rPr>
          <w:rFonts w:hint="eastAsia"/>
        </w:rPr>
        <w:t>，平面卷积运算的示例。</w:t>
      </w:r>
      <w:r>
        <w:rPr>
          <w:rFonts w:hint="eastAsia"/>
        </w:rPr>
        <w:t>卷积层</w:t>
      </w:r>
      <w:r w:rsidR="00C83E65">
        <w:rPr>
          <w:rFonts w:hint="eastAsia"/>
        </w:rPr>
        <w:t>包含以下</w:t>
      </w:r>
      <w:r>
        <w:rPr>
          <w:rFonts w:hint="eastAsia"/>
        </w:rPr>
        <w:t>几个重要思想。</w:t>
      </w:r>
    </w:p>
    <w:p w:rsidR="00242955" w:rsidRPr="00242955" w:rsidRDefault="00471EAA" w:rsidP="00442ADA">
      <w:pPr>
        <w:jc w:val="center"/>
      </w:pPr>
      <w:r w:rsidRPr="00471EAA">
        <w:fldChar w:fldCharType="begin"/>
      </w:r>
      <w:r w:rsidRPr="00471EAA">
        <w:instrText xml:space="preserve"> INCLUDEPICTURE "http://www.raincent.com/uploadfile/2016/1130/20161130020921995.png" \* MERGEFORMATINET </w:instrText>
      </w:r>
      <w:r w:rsidRPr="00471EAA">
        <w:fldChar w:fldCharType="separate"/>
      </w:r>
      <w:r w:rsidRPr="00471EAA">
        <w:rPr>
          <w:noProof/>
        </w:rPr>
        <w:drawing>
          <wp:inline distT="0" distB="0" distL="0" distR="0">
            <wp:extent cx="3600000" cy="2479172"/>
            <wp:effectExtent l="0" t="0" r="0" b="0"/>
            <wp:docPr id="2" name="图片 2" descr="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
                    <pic:cNvPicPr>
                      <a:picLocks noChangeAspect="1" noChangeArrowheads="1"/>
                    </pic:cNvPicPr>
                  </pic:nvPicPr>
                  <pic:blipFill rotWithShape="1">
                    <a:blip r:embed="rId15">
                      <a:extLst>
                        <a:ext uri="{28A0092B-C50C-407E-A947-70E740481C1C}">
                          <a14:useLocalDpi xmlns:a14="http://schemas.microsoft.com/office/drawing/2010/main" val="0"/>
                        </a:ext>
                      </a:extLst>
                    </a:blip>
                    <a:srcRect b="1853"/>
                    <a:stretch/>
                  </pic:blipFill>
                  <pic:spPr bwMode="auto">
                    <a:xfrm>
                      <a:off x="0" y="0"/>
                      <a:ext cx="3600000" cy="2479172"/>
                    </a:xfrm>
                    <a:prstGeom prst="rect">
                      <a:avLst/>
                    </a:prstGeom>
                    <a:noFill/>
                    <a:ln>
                      <a:noFill/>
                    </a:ln>
                    <a:extLst>
                      <a:ext uri="{53640926-AAD7-44D8-BBD7-CCE9431645EC}">
                        <a14:shadowObscured xmlns:a14="http://schemas.microsoft.com/office/drawing/2010/main"/>
                      </a:ext>
                    </a:extLst>
                  </pic:spPr>
                </pic:pic>
              </a:graphicData>
            </a:graphic>
          </wp:inline>
        </w:drawing>
      </w:r>
      <w:r w:rsidRPr="00471EAA">
        <w:fldChar w:fldCharType="end"/>
      </w:r>
    </w:p>
    <w:p w:rsidR="00242955" w:rsidRDefault="00242955" w:rsidP="0091251E">
      <w:pPr>
        <w:pStyle w:val="af5"/>
      </w:pPr>
      <w:r>
        <w:rPr>
          <w:rFonts w:hint="eastAsia"/>
        </w:rPr>
        <w:t>图</w:t>
      </w:r>
      <w:r>
        <w:rPr>
          <w:rFonts w:hint="eastAsia"/>
        </w:rPr>
        <w:t>2</w:t>
      </w:r>
      <w:r>
        <w:t>-</w:t>
      </w:r>
      <w:r w:rsidR="00B062D5">
        <w:t xml:space="preserve">4 </w:t>
      </w:r>
      <w:r w:rsidR="00936A5B">
        <w:rPr>
          <w:rFonts w:hint="eastAsia"/>
        </w:rPr>
        <w:t>卷积运算</w:t>
      </w:r>
      <w:r>
        <w:rPr>
          <w:rFonts w:hint="eastAsia"/>
        </w:rPr>
        <w:t>的</w:t>
      </w:r>
      <w:r w:rsidR="00936A5B">
        <w:rPr>
          <w:rFonts w:hint="eastAsia"/>
        </w:rPr>
        <w:t>示意图</w:t>
      </w:r>
    </w:p>
    <w:p w:rsidR="00242955" w:rsidRDefault="00242955" w:rsidP="0007509E">
      <w:pPr>
        <w:pStyle w:val="a8"/>
      </w:pPr>
      <w:r>
        <w:rPr>
          <w:rFonts w:hint="eastAsia"/>
        </w:rPr>
        <w:t>其一是局部感知：</w:t>
      </w:r>
      <w:r w:rsidRPr="007442CF">
        <w:t>在</w:t>
      </w:r>
      <w:r w:rsidR="00C83E65" w:rsidRPr="007442CF">
        <w:t>多层感知器</w:t>
      </w:r>
      <w:r>
        <w:rPr>
          <w:rFonts w:hint="eastAsia"/>
        </w:rPr>
        <w:t>中，</w:t>
      </w:r>
      <w:r w:rsidRPr="007442CF">
        <w:t>每个神经元都要与</w:t>
      </w:r>
      <w:r>
        <w:rPr>
          <w:rFonts w:hint="eastAsia"/>
        </w:rPr>
        <w:t>输入特征图的</w:t>
      </w:r>
      <w:r w:rsidRPr="007442CF">
        <w:t>每个像素相连接，巨大</w:t>
      </w:r>
      <w:r>
        <w:rPr>
          <w:rFonts w:hint="eastAsia"/>
        </w:rPr>
        <w:t>的权重数量</w:t>
      </w:r>
      <w:r w:rsidRPr="007442CF">
        <w:t>造成网络难以训练。卷积层的</w:t>
      </w:r>
      <w:r>
        <w:rPr>
          <w:rFonts w:hint="eastAsia"/>
        </w:rPr>
        <w:t>出现改变了这一现象，卷积层</w:t>
      </w:r>
      <w:r w:rsidRPr="007442CF">
        <w:t>中</w:t>
      </w:r>
      <w:r>
        <w:rPr>
          <w:rFonts w:hint="eastAsia"/>
        </w:rPr>
        <w:t>的</w:t>
      </w:r>
      <w:r w:rsidRPr="007442CF">
        <w:t>每个神经元</w:t>
      </w:r>
      <w:r>
        <w:rPr>
          <w:rFonts w:hint="eastAsia"/>
        </w:rPr>
        <w:t>连接的</w:t>
      </w:r>
      <w:r w:rsidRPr="007442CF">
        <w:t>权重个数</w:t>
      </w:r>
      <w:r>
        <w:rPr>
          <w:rFonts w:hint="eastAsia"/>
        </w:rPr>
        <w:t>等于</w:t>
      </w:r>
      <w:r w:rsidRPr="007442CF">
        <w:t>卷积核的大小，</w:t>
      </w:r>
      <w:r>
        <w:rPr>
          <w:rFonts w:hint="eastAsia"/>
        </w:rPr>
        <w:t>意味着每个</w:t>
      </w:r>
      <w:r w:rsidRPr="007442CF">
        <w:t>神经元只与</w:t>
      </w:r>
      <w:r>
        <w:rPr>
          <w:rFonts w:hint="eastAsia"/>
        </w:rPr>
        <w:t>特征图的</w:t>
      </w:r>
      <w:r w:rsidRPr="007442CF">
        <w:t>部分像素相连接</w:t>
      </w:r>
      <w:r>
        <w:rPr>
          <w:rFonts w:hint="eastAsia"/>
        </w:rPr>
        <w:t>，从而大大</w:t>
      </w:r>
      <w:r w:rsidRPr="007442CF">
        <w:t>减少了</w:t>
      </w:r>
      <w:r>
        <w:rPr>
          <w:rFonts w:hint="eastAsia"/>
        </w:rPr>
        <w:t>模型的大小</w:t>
      </w:r>
      <w:r w:rsidRPr="007442CF">
        <w:t>。</w:t>
      </w:r>
    </w:p>
    <w:p w:rsidR="00242955" w:rsidRDefault="00242955" w:rsidP="0007509E">
      <w:pPr>
        <w:pStyle w:val="a8"/>
      </w:pPr>
      <w:r>
        <w:rPr>
          <w:rFonts w:hint="eastAsia"/>
        </w:rPr>
        <w:t>其二是权值共享：卷积核的参数更新发生在网络的反向传播阶段，而在网络的前向传播阶段，卷积核的参数是固定不变的。由于卷积核的感受野有限，权值共享通过对输入特征图不同位置的特征的遍历，完成了对图片整体特征的提取，一定程度上是对局部感知的补充。</w:t>
      </w:r>
    </w:p>
    <w:p w:rsidR="00242955" w:rsidRDefault="00242955" w:rsidP="0007509E">
      <w:pPr>
        <w:pStyle w:val="a8"/>
      </w:pPr>
      <w:r>
        <w:rPr>
          <w:rFonts w:hint="eastAsia"/>
        </w:rPr>
        <w:t>其三是多核卷积：单个卷积核中的权重个数有限，只能对应</w:t>
      </w:r>
      <w:r w:rsidR="001A5AB3">
        <w:rPr>
          <w:rFonts w:hint="eastAsia"/>
        </w:rPr>
        <w:t>有限的</w:t>
      </w:r>
      <w:r>
        <w:rPr>
          <w:rFonts w:hint="eastAsia"/>
        </w:rPr>
        <w:t>特征的提取。卷积层通常使用大量的卷积核，来增强特征提取的能力。</w:t>
      </w:r>
    </w:p>
    <w:p w:rsidR="00242955" w:rsidRPr="00242955" w:rsidRDefault="00242955" w:rsidP="0007509E">
      <w:pPr>
        <w:pStyle w:val="a8"/>
      </w:pPr>
      <w:r>
        <w:rPr>
          <w:rFonts w:hint="eastAsia"/>
        </w:rPr>
        <w:t>卷积层占据了神经网络运算量的绝大部分，是限制卷积神经网络训练与推理速度的一大瓶颈。本文工作的一大重心即是优化卷积核的表示和卷积运算的实现，并据此提出了一种量化卷积的操作。</w:t>
      </w:r>
    </w:p>
    <w:p w:rsidR="00826B6E" w:rsidRPr="00826B6E" w:rsidRDefault="00826B6E" w:rsidP="00826B6E">
      <w:pPr>
        <w:pStyle w:val="a9"/>
        <w:rPr>
          <w:rFonts w:cs="Times New Roman"/>
        </w:rPr>
      </w:pPr>
      <w:bookmarkStart w:id="22" w:name="_Toc535273317"/>
      <w:r w:rsidRPr="00826B6E">
        <w:rPr>
          <w:rFonts w:cs="Times New Roman" w:hint="eastAsia"/>
        </w:rPr>
        <w:t>2</w:t>
      </w:r>
      <w:r w:rsidRPr="00826B6E">
        <w:rPr>
          <w:rFonts w:cs="Times New Roman"/>
        </w:rPr>
        <w:t xml:space="preserve">.2.2 </w:t>
      </w:r>
      <w:r w:rsidRPr="00826B6E">
        <w:rPr>
          <w:rFonts w:cs="Times New Roman" w:hint="eastAsia"/>
        </w:rPr>
        <w:t>归一化层</w:t>
      </w:r>
      <w:bookmarkEnd w:id="22"/>
    </w:p>
    <w:p w:rsidR="00826B6E" w:rsidRDefault="00826B6E" w:rsidP="0007509E">
      <w:pPr>
        <w:pStyle w:val="a8"/>
      </w:pPr>
      <w:r>
        <w:rPr>
          <w:rFonts w:hint="eastAsia"/>
        </w:rPr>
        <w:t>归一化算法的发展经历了许多次迭代，</w:t>
      </w:r>
      <w:r>
        <w:rPr>
          <w:rFonts w:hint="eastAsia"/>
        </w:rPr>
        <w:t>AlexNet</w:t>
      </w:r>
      <w:r>
        <w:rPr>
          <w:rFonts w:hint="eastAsia"/>
        </w:rPr>
        <w:t>中引入了</w:t>
      </w:r>
      <w:r w:rsidR="00C83E65">
        <w:rPr>
          <w:rFonts w:hint="eastAsia"/>
        </w:rPr>
        <w:t>LRN</w:t>
      </w:r>
      <w:r w:rsidR="00C83E65">
        <w:rPr>
          <w:rFonts w:hint="eastAsia"/>
        </w:rPr>
        <w:t>（</w:t>
      </w:r>
      <w:r>
        <w:rPr>
          <w:rFonts w:hint="eastAsia"/>
        </w:rPr>
        <w:t>Local</w:t>
      </w:r>
      <w:r>
        <w:t xml:space="preserve"> </w:t>
      </w:r>
      <w:r>
        <w:rPr>
          <w:rFonts w:hint="eastAsia"/>
        </w:rPr>
        <w:t>Response</w:t>
      </w:r>
      <w:r>
        <w:t xml:space="preserve"> </w:t>
      </w:r>
      <w:r>
        <w:rPr>
          <w:rFonts w:hint="eastAsia"/>
        </w:rPr>
        <w:t>Normalization</w:t>
      </w:r>
      <w:r>
        <w:rPr>
          <w:rFonts w:hint="eastAsia"/>
        </w:rPr>
        <w:t>，</w:t>
      </w:r>
      <w:r w:rsidR="00C83E65">
        <w:rPr>
          <w:rFonts w:hint="eastAsia"/>
        </w:rPr>
        <w:t>局部响应归一化层</w:t>
      </w:r>
      <w:r>
        <w:rPr>
          <w:rFonts w:hint="eastAsia"/>
        </w:rPr>
        <w:t>），</w:t>
      </w:r>
      <w:r>
        <w:rPr>
          <w:rFonts w:hint="eastAsia"/>
        </w:rPr>
        <w:t>InceptionV2</w:t>
      </w:r>
      <w:r>
        <w:rPr>
          <w:rFonts w:hint="eastAsia"/>
        </w:rPr>
        <w:t>中提出了</w:t>
      </w:r>
      <w:r w:rsidR="00C933D3">
        <w:rPr>
          <w:rFonts w:hint="eastAsia"/>
        </w:rPr>
        <w:t>BN</w:t>
      </w:r>
      <w:r>
        <w:rPr>
          <w:rFonts w:hint="eastAsia"/>
        </w:rPr>
        <w:t>算法</w:t>
      </w:r>
      <w:r w:rsidR="001A5AB3">
        <w:rPr>
          <w:rFonts w:hint="eastAsia"/>
        </w:rPr>
        <w:t>并沿用至今。期间还有</w:t>
      </w:r>
      <w:r>
        <w:rPr>
          <w:rFonts w:hint="eastAsia"/>
        </w:rPr>
        <w:t>Layer</w:t>
      </w:r>
      <w:r>
        <w:t xml:space="preserve"> </w:t>
      </w:r>
      <w:r>
        <w:rPr>
          <w:rFonts w:hint="eastAsia"/>
        </w:rPr>
        <w:t>Normalization</w:t>
      </w:r>
      <w:r w:rsidR="00945B49" w:rsidRPr="000C4BA3">
        <w:rPr>
          <w:vertAlign w:val="superscript"/>
        </w:rPr>
        <w:t>[</w:t>
      </w:r>
      <w:r w:rsidR="00945B49">
        <w:rPr>
          <w:vertAlign w:val="superscript"/>
        </w:rPr>
        <w:t>42</w:t>
      </w:r>
      <w:r w:rsidR="00945B49" w:rsidRPr="000C4BA3">
        <w:rPr>
          <w:vertAlign w:val="superscript"/>
        </w:rPr>
        <w:t>]</w:t>
      </w:r>
      <w:r>
        <w:rPr>
          <w:rFonts w:hint="eastAsia"/>
        </w:rPr>
        <w:t>、</w:t>
      </w:r>
      <w:r>
        <w:rPr>
          <w:rFonts w:hint="eastAsia"/>
        </w:rPr>
        <w:t>Instance</w:t>
      </w:r>
      <w:r>
        <w:t xml:space="preserve"> </w:t>
      </w:r>
      <w:r>
        <w:rPr>
          <w:rFonts w:hint="eastAsia"/>
        </w:rPr>
        <w:t>Normalization</w:t>
      </w:r>
      <w:r w:rsidR="00945B49" w:rsidRPr="000C4BA3">
        <w:rPr>
          <w:vertAlign w:val="superscript"/>
        </w:rPr>
        <w:t>[</w:t>
      </w:r>
      <w:r w:rsidR="00945B49">
        <w:rPr>
          <w:vertAlign w:val="superscript"/>
        </w:rPr>
        <w:t>43</w:t>
      </w:r>
      <w:r w:rsidR="00945B49" w:rsidRPr="000C4BA3">
        <w:rPr>
          <w:vertAlign w:val="superscript"/>
        </w:rPr>
        <w:t>]</w:t>
      </w:r>
      <w:r w:rsidR="00C933D3">
        <w:rPr>
          <w:rFonts w:hint="eastAsia"/>
        </w:rPr>
        <w:t>以及</w:t>
      </w:r>
      <w:r w:rsidR="00C933D3">
        <w:rPr>
          <w:rFonts w:hint="eastAsia"/>
        </w:rPr>
        <w:t xml:space="preserve"> </w:t>
      </w:r>
      <w:r>
        <w:rPr>
          <w:rFonts w:hint="eastAsia"/>
        </w:rPr>
        <w:t>Group</w:t>
      </w:r>
      <w:r>
        <w:t xml:space="preserve"> </w:t>
      </w:r>
      <w:r>
        <w:rPr>
          <w:rFonts w:hint="eastAsia"/>
        </w:rPr>
        <w:t>Normalization</w:t>
      </w:r>
      <w:r w:rsidR="00945B49" w:rsidRPr="000C4BA3">
        <w:rPr>
          <w:vertAlign w:val="superscript"/>
        </w:rPr>
        <w:t>[</w:t>
      </w:r>
      <w:r w:rsidR="00945B49">
        <w:rPr>
          <w:vertAlign w:val="superscript"/>
        </w:rPr>
        <w:t>44</w:t>
      </w:r>
      <w:r w:rsidR="00945B49" w:rsidRPr="000C4BA3">
        <w:rPr>
          <w:vertAlign w:val="superscript"/>
        </w:rPr>
        <w:t>]</w:t>
      </w:r>
      <w:r>
        <w:rPr>
          <w:rFonts w:hint="eastAsia"/>
        </w:rPr>
        <w:t>等</w:t>
      </w:r>
      <w:r w:rsidR="00C83E65">
        <w:rPr>
          <w:rFonts w:hint="eastAsia"/>
        </w:rPr>
        <w:t>一系列</w:t>
      </w:r>
      <w:r>
        <w:rPr>
          <w:rFonts w:hint="eastAsia"/>
        </w:rPr>
        <w:t>归一化算法被提出。</w:t>
      </w:r>
      <w:r w:rsidR="001A5AB3">
        <w:rPr>
          <w:rFonts w:hint="eastAsia"/>
        </w:rPr>
        <w:t>它们主要的不同在于</w:t>
      </w:r>
      <w:r>
        <w:rPr>
          <w:rFonts w:hint="eastAsia"/>
        </w:rPr>
        <w:t>对数据进行归一化的尺度不一致，而它们的</w:t>
      </w:r>
      <w:r w:rsidR="004F68FB">
        <w:rPr>
          <w:rFonts w:hint="eastAsia"/>
        </w:rPr>
        <w:t>核心</w:t>
      </w:r>
      <w:r>
        <w:rPr>
          <w:rFonts w:hint="eastAsia"/>
        </w:rPr>
        <w:t>思想是</w:t>
      </w:r>
      <w:r w:rsidR="00C83E65">
        <w:rPr>
          <w:rFonts w:hint="eastAsia"/>
        </w:rPr>
        <w:t>相通</w:t>
      </w:r>
      <w:r>
        <w:rPr>
          <w:rFonts w:hint="eastAsia"/>
        </w:rPr>
        <w:t>的，</w:t>
      </w:r>
      <w:r w:rsidR="004F68FB">
        <w:rPr>
          <w:rFonts w:hint="eastAsia"/>
        </w:rPr>
        <w:t>即</w:t>
      </w:r>
      <w:r>
        <w:rPr>
          <w:rFonts w:hint="eastAsia"/>
        </w:rPr>
        <w:t>通过对数据的归一化操作，加快模型的收敛，提升模型训练的稳定性，增强模型的泛化性能。</w:t>
      </w:r>
    </w:p>
    <w:p w:rsidR="00C124B1" w:rsidRDefault="00826B6E" w:rsidP="0007509E">
      <w:pPr>
        <w:pStyle w:val="a8"/>
      </w:pPr>
      <w:r>
        <w:rPr>
          <w:rFonts w:hint="eastAsia"/>
        </w:rPr>
        <w:lastRenderedPageBreak/>
        <w:t>目前来看，</w:t>
      </w:r>
      <w:r>
        <w:rPr>
          <w:rFonts w:hint="eastAsia"/>
        </w:rPr>
        <w:t>BN</w:t>
      </w:r>
      <w:r w:rsidR="003E4862">
        <w:rPr>
          <w:rFonts w:hint="eastAsia"/>
        </w:rPr>
        <w:t>算法</w:t>
      </w:r>
      <w:r>
        <w:rPr>
          <w:rFonts w:hint="eastAsia"/>
        </w:rPr>
        <w:t>仍是在常用的卷积神经网络中使用最为广泛的归一化算法。在本文中，一种近似的批量归一化算法被提出，改变了传统的</w:t>
      </w:r>
      <w:r>
        <w:rPr>
          <w:rFonts w:hint="eastAsia"/>
        </w:rPr>
        <w:t>BN</w:t>
      </w:r>
      <w:r w:rsidR="003E4862">
        <w:rPr>
          <w:rFonts w:hint="eastAsia"/>
        </w:rPr>
        <w:t>算法</w:t>
      </w:r>
      <w:r>
        <w:rPr>
          <w:rFonts w:hint="eastAsia"/>
        </w:rPr>
        <w:t>在</w:t>
      </w:r>
      <w:r w:rsidR="00C83E65">
        <w:rPr>
          <w:rFonts w:hint="eastAsia"/>
        </w:rPr>
        <w:t>硬件实现时</w:t>
      </w:r>
      <w:r>
        <w:rPr>
          <w:rFonts w:hint="eastAsia"/>
        </w:rPr>
        <w:t>存在的一系列问题。</w:t>
      </w:r>
    </w:p>
    <w:p w:rsidR="00C124B1" w:rsidRPr="00C124B1" w:rsidRDefault="00826B6E" w:rsidP="00C124B1">
      <w:pPr>
        <w:pStyle w:val="a9"/>
        <w:rPr>
          <w:rFonts w:cs="Times New Roman"/>
        </w:rPr>
      </w:pPr>
      <w:bookmarkStart w:id="23" w:name="_Toc535273318"/>
      <w:r w:rsidRPr="00826B6E">
        <w:rPr>
          <w:rFonts w:cs="Times New Roman" w:hint="eastAsia"/>
        </w:rPr>
        <w:t>2</w:t>
      </w:r>
      <w:r w:rsidRPr="00826B6E">
        <w:rPr>
          <w:rFonts w:cs="Times New Roman"/>
        </w:rPr>
        <w:t>.2.3</w:t>
      </w:r>
      <w:r w:rsidRPr="00826B6E">
        <w:rPr>
          <w:rFonts w:cs="Times New Roman" w:hint="eastAsia"/>
        </w:rPr>
        <w:t>池化层</w:t>
      </w:r>
      <w:bookmarkEnd w:id="23"/>
    </w:p>
    <w:p w:rsidR="009F7FAB" w:rsidRDefault="00826B6E" w:rsidP="0007509E">
      <w:pPr>
        <w:pStyle w:val="a8"/>
      </w:pPr>
      <w:r>
        <w:rPr>
          <w:rFonts w:hint="eastAsia"/>
        </w:rPr>
        <w:t>池化层的作用是对</w:t>
      </w:r>
      <w:r w:rsidRPr="003F67DE">
        <w:rPr>
          <w:rFonts w:hint="eastAsia"/>
        </w:rPr>
        <w:t>输入的特征图进行</w:t>
      </w:r>
      <w:r>
        <w:rPr>
          <w:rFonts w:hint="eastAsia"/>
        </w:rPr>
        <w:t>降维，一方面减小了模型的参数数量，降低了网络的复杂度；另一方面完成了对主要特征的提取。池化操作是网络中最简单的操作之一，常用的池化方式有最大值池化和平均池化，它们</w:t>
      </w:r>
      <w:r w:rsidR="00C124B1">
        <w:rPr>
          <w:rFonts w:hint="eastAsia"/>
        </w:rPr>
        <w:t>根据任务的差异，</w:t>
      </w:r>
      <w:r>
        <w:rPr>
          <w:rFonts w:hint="eastAsia"/>
        </w:rPr>
        <w:t>分别选择了池化窗口的最大值和平均值作为输出</w:t>
      </w:r>
      <w:r w:rsidR="00C124B1">
        <w:rPr>
          <w:rFonts w:hint="eastAsia"/>
        </w:rPr>
        <w:t>，前者常用于卷积层的特征提取过程中，后者更多地用于损失函数前，代替全连接层的功能。</w:t>
      </w:r>
      <w:r w:rsidR="009F7FAB">
        <w:t>图</w:t>
      </w:r>
      <w:r w:rsidR="009F7FAB">
        <w:rPr>
          <w:rFonts w:hint="eastAsia"/>
        </w:rPr>
        <w:t>2</w:t>
      </w:r>
      <w:r w:rsidR="009F7FAB">
        <w:t>-</w:t>
      </w:r>
      <w:r w:rsidR="00B062D5">
        <w:t>5</w:t>
      </w:r>
      <w:r w:rsidR="009F7FAB">
        <w:t>展示了一个池化窗口大小为</w:t>
      </w:r>
      <w:r w:rsidR="009F7FAB">
        <w:rPr>
          <w:rFonts w:hint="eastAsia"/>
        </w:rPr>
        <w:t>2</w:t>
      </w:r>
      <w:r w:rsidR="009F7FAB">
        <w:rPr>
          <w:rFonts w:hint="eastAsia"/>
        </w:rPr>
        <w:t>，</w:t>
      </w:r>
      <w:r w:rsidR="009F7FAB">
        <w:t>池化步长为</w:t>
      </w:r>
      <w:r w:rsidR="009F7FAB">
        <w:rPr>
          <w:rFonts w:hint="eastAsia"/>
        </w:rPr>
        <w:t>2</w:t>
      </w:r>
      <w:r w:rsidR="009F7FAB">
        <w:t>的最大值池化的实现过程</w:t>
      </w:r>
      <w:r w:rsidR="009F7FAB">
        <w:rPr>
          <w:rFonts w:hint="eastAsia"/>
        </w:rPr>
        <w:t>。</w:t>
      </w:r>
    </w:p>
    <w:p w:rsidR="00936A5B" w:rsidRPr="00936A5B" w:rsidRDefault="009465B9" w:rsidP="009F7FAB">
      <w:pPr>
        <w:jc w:val="center"/>
      </w:pPr>
      <w:r>
        <w:rPr>
          <w:noProof/>
        </w:rPr>
        <w:drawing>
          <wp:inline distT="0" distB="0" distL="0" distR="0" wp14:anchorId="281C8340" wp14:editId="0AE41C66">
            <wp:extent cx="3838095" cy="12666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095" cy="1266667"/>
                    </a:xfrm>
                    <a:prstGeom prst="rect">
                      <a:avLst/>
                    </a:prstGeom>
                  </pic:spPr>
                </pic:pic>
              </a:graphicData>
            </a:graphic>
          </wp:inline>
        </w:drawing>
      </w:r>
    </w:p>
    <w:p w:rsidR="00546CCA" w:rsidRPr="00C124B1" w:rsidRDefault="00936A5B" w:rsidP="00E318F8">
      <w:pPr>
        <w:pStyle w:val="af5"/>
      </w:pPr>
      <w:r>
        <w:rPr>
          <w:rFonts w:hint="eastAsia"/>
        </w:rPr>
        <w:t>图</w:t>
      </w:r>
      <w:r>
        <w:rPr>
          <w:rFonts w:hint="eastAsia"/>
        </w:rPr>
        <w:t>2</w:t>
      </w:r>
      <w:r>
        <w:t>-</w:t>
      </w:r>
      <w:r w:rsidR="00B062D5">
        <w:t>5</w:t>
      </w:r>
      <w:r>
        <w:t xml:space="preserve"> </w:t>
      </w:r>
      <w:r>
        <w:rPr>
          <w:rFonts w:hint="eastAsia"/>
        </w:rPr>
        <w:t>最大值池化的示意图</w:t>
      </w:r>
    </w:p>
    <w:p w:rsidR="00826B6E" w:rsidRPr="00826B6E" w:rsidRDefault="00826B6E" w:rsidP="00826B6E">
      <w:pPr>
        <w:pStyle w:val="a9"/>
        <w:rPr>
          <w:rFonts w:cs="Times New Roman"/>
        </w:rPr>
      </w:pPr>
      <w:bookmarkStart w:id="24" w:name="_Toc535273319"/>
      <w:r w:rsidRPr="00826B6E">
        <w:rPr>
          <w:rFonts w:cs="Times New Roman" w:hint="eastAsia"/>
        </w:rPr>
        <w:t>2</w:t>
      </w:r>
      <w:r w:rsidRPr="00826B6E">
        <w:rPr>
          <w:rFonts w:cs="Times New Roman"/>
        </w:rPr>
        <w:t xml:space="preserve">.2.4 </w:t>
      </w:r>
      <w:r w:rsidRPr="00826B6E">
        <w:rPr>
          <w:rFonts w:cs="Times New Roman" w:hint="eastAsia"/>
        </w:rPr>
        <w:t>激活层</w:t>
      </w:r>
      <w:bookmarkEnd w:id="24"/>
    </w:p>
    <w:p w:rsidR="00B472FF" w:rsidRPr="00B472FF" w:rsidRDefault="00826B6E" w:rsidP="0007509E">
      <w:pPr>
        <w:pStyle w:val="a8"/>
      </w:pPr>
      <w:r>
        <w:rPr>
          <w:rFonts w:hint="eastAsia"/>
        </w:rPr>
        <w:t>激活层也叫非线性层，通过激活函数</w:t>
      </w:r>
      <w:r w:rsidRPr="005654D9">
        <w:rPr>
          <w:rFonts w:hint="eastAsia"/>
        </w:rPr>
        <w:t>对</w:t>
      </w:r>
      <w:r w:rsidRPr="005654D9">
        <w:t>数据进行</w:t>
      </w:r>
      <w:r w:rsidR="001A5AB3" w:rsidRPr="005654D9">
        <w:t>逐元素</w:t>
      </w:r>
      <w:r w:rsidR="001A5AB3">
        <w:rPr>
          <w:rFonts w:hint="eastAsia"/>
        </w:rPr>
        <w:t>的</w:t>
      </w:r>
      <w:r w:rsidRPr="005654D9">
        <w:t>激活操作，</w:t>
      </w:r>
      <w:r w:rsidR="001A5AB3">
        <w:rPr>
          <w:rFonts w:hint="eastAsia"/>
        </w:rPr>
        <w:t>以</w:t>
      </w:r>
      <w:r>
        <w:rPr>
          <w:rFonts w:hint="eastAsia"/>
        </w:rPr>
        <w:t>模拟了人的神经系统只会对部分刺激做出反应的功能。在早</w:t>
      </w:r>
      <w:r w:rsidR="004F68FB">
        <w:rPr>
          <w:rFonts w:hint="eastAsia"/>
        </w:rPr>
        <w:t>期</w:t>
      </w:r>
      <w:r>
        <w:rPr>
          <w:rFonts w:hint="eastAsia"/>
        </w:rPr>
        <w:t>的</w:t>
      </w:r>
      <w:r w:rsidRPr="006B3F16">
        <w:rPr>
          <w:rFonts w:hint="eastAsia"/>
        </w:rPr>
        <w:t>多层神经网络的结构中没有引入激活函数，因此网络只具备线性映射能力，隐层的作用无法体现；而激活层通过引入激活函数，增强</w:t>
      </w:r>
      <w:r>
        <w:rPr>
          <w:rFonts w:hint="eastAsia"/>
        </w:rPr>
        <w:t>了网络的非线性和表达能力。常用的激活函数有</w:t>
      </w:r>
      <w:r>
        <w:rPr>
          <w:rFonts w:hint="eastAsia"/>
        </w:rPr>
        <w:t>Sigmoid</w:t>
      </w:r>
      <w:r>
        <w:rPr>
          <w:rFonts w:hint="eastAsia"/>
        </w:rPr>
        <w:t>、</w:t>
      </w:r>
      <w:r>
        <w:t>T</w:t>
      </w:r>
      <w:r>
        <w:rPr>
          <w:rFonts w:hint="eastAsia"/>
        </w:rPr>
        <w:t>anh</w:t>
      </w:r>
      <w:r>
        <w:rPr>
          <w:rFonts w:hint="eastAsia"/>
        </w:rPr>
        <w:t>和</w:t>
      </w:r>
      <w:r>
        <w:rPr>
          <w:rFonts w:hint="eastAsia"/>
        </w:rPr>
        <w:t>ReLU</w:t>
      </w:r>
      <w:r>
        <w:rPr>
          <w:rFonts w:hint="eastAsia"/>
        </w:rPr>
        <w:t>等</w:t>
      </w:r>
      <w:r w:rsidR="009F7FAB">
        <w:rPr>
          <w:rFonts w:hint="eastAsia"/>
        </w:rPr>
        <w:t>，其中，</w:t>
      </w:r>
      <w:r w:rsidR="00ED6812">
        <w:rPr>
          <w:rFonts w:hint="eastAsia"/>
        </w:rPr>
        <w:t>ReLU</w:t>
      </w:r>
      <w:r w:rsidR="00ED6812">
        <w:rPr>
          <w:rFonts w:hint="eastAsia"/>
        </w:rPr>
        <w:t>函数</w:t>
      </w:r>
      <w:r w:rsidR="009F7FAB">
        <w:rPr>
          <w:rFonts w:hint="eastAsia"/>
        </w:rPr>
        <w:t>是最简单也是被使用最多的激活函数。后期的一些工作在</w:t>
      </w:r>
      <w:r w:rsidR="009F7FAB">
        <w:rPr>
          <w:rFonts w:hint="eastAsia"/>
        </w:rPr>
        <w:t>ReLU</w:t>
      </w:r>
      <w:r w:rsidR="009F7FAB">
        <w:rPr>
          <w:rFonts w:hint="eastAsia"/>
        </w:rPr>
        <w:t>的基础上进行改进，并提出了</w:t>
      </w:r>
      <w:r w:rsidR="009F7FAB">
        <w:rPr>
          <w:rFonts w:hint="eastAsia"/>
        </w:rPr>
        <w:t xml:space="preserve"> </w:t>
      </w:r>
      <w:r w:rsidR="00936A5B">
        <w:rPr>
          <w:rFonts w:hint="eastAsia"/>
        </w:rPr>
        <w:t>Leaky</w:t>
      </w:r>
      <w:r w:rsidR="00936A5B">
        <w:t>-</w:t>
      </w:r>
      <w:r w:rsidR="00936A5B">
        <w:rPr>
          <w:rFonts w:hint="eastAsia"/>
        </w:rPr>
        <w:t>ReLU</w:t>
      </w:r>
      <w:r w:rsidR="00936A5B">
        <w:rPr>
          <w:rFonts w:hint="eastAsia"/>
        </w:rPr>
        <w:t>、</w:t>
      </w:r>
      <w:r w:rsidR="00936A5B">
        <w:rPr>
          <w:rFonts w:hint="eastAsia"/>
        </w:rPr>
        <w:t>ReLU6</w:t>
      </w:r>
      <w:r w:rsidR="00936A5B">
        <w:rPr>
          <w:rFonts w:hint="eastAsia"/>
        </w:rPr>
        <w:t>等变种</w:t>
      </w:r>
      <w:r w:rsidR="009F7FAB">
        <w:rPr>
          <w:rFonts w:hint="eastAsia"/>
        </w:rPr>
        <w:t>。</w:t>
      </w:r>
      <w:r w:rsidR="005432EE">
        <w:rPr>
          <w:rFonts w:hint="eastAsia"/>
        </w:rPr>
        <w:t>图</w:t>
      </w:r>
      <w:r w:rsidR="005432EE">
        <w:rPr>
          <w:rFonts w:hint="eastAsia"/>
        </w:rPr>
        <w:t>2-</w:t>
      </w:r>
      <w:r w:rsidR="005432EE">
        <w:t>6</w:t>
      </w:r>
      <w:r w:rsidR="005432EE">
        <w:rPr>
          <w:rFonts w:hint="eastAsia"/>
        </w:rPr>
        <w:t>展示了</w:t>
      </w:r>
      <w:r w:rsidR="005432EE">
        <w:rPr>
          <w:rFonts w:hint="eastAsia"/>
        </w:rPr>
        <w:t>ReLU</w:t>
      </w:r>
      <w:r w:rsidR="005432EE">
        <w:rPr>
          <w:rFonts w:hint="eastAsia"/>
        </w:rPr>
        <w:t>激活函数与</w:t>
      </w:r>
      <w:r w:rsidR="005432EE">
        <w:rPr>
          <w:rFonts w:hint="eastAsia"/>
        </w:rPr>
        <w:t>ReLU6</w:t>
      </w:r>
      <w:r w:rsidR="005432EE">
        <w:rPr>
          <w:rFonts w:hint="eastAsia"/>
        </w:rPr>
        <w:t>激活函数的不同形式。</w:t>
      </w:r>
      <w:r>
        <w:rPr>
          <w:rFonts w:hint="eastAsia"/>
        </w:rPr>
        <w:t>本文中的</w:t>
      </w:r>
      <w:r w:rsidR="004F68FB">
        <w:rPr>
          <w:rFonts w:hint="eastAsia"/>
        </w:rPr>
        <w:t>激活</w:t>
      </w:r>
      <w:r>
        <w:rPr>
          <w:rFonts w:hint="eastAsia"/>
        </w:rPr>
        <w:t>函数</w:t>
      </w:r>
      <w:r w:rsidR="00936A5B">
        <w:rPr>
          <w:rFonts w:hint="eastAsia"/>
        </w:rPr>
        <w:t>借鉴了</w:t>
      </w:r>
      <w:r w:rsidR="00936A5B">
        <w:rPr>
          <w:rFonts w:hint="eastAsia"/>
        </w:rPr>
        <w:t>ReLU</w:t>
      </w:r>
      <w:r w:rsidR="00936A5B">
        <w:t>6</w:t>
      </w:r>
      <w:r w:rsidR="00936A5B">
        <w:rPr>
          <w:rFonts w:hint="eastAsia"/>
        </w:rPr>
        <w:t>的思想，使用的</w:t>
      </w:r>
      <w:r>
        <w:rPr>
          <w:rFonts w:hint="eastAsia"/>
        </w:rPr>
        <w:t>是</w:t>
      </w:r>
      <w:r w:rsidR="00B472FF">
        <w:rPr>
          <w:rFonts w:hint="eastAsia"/>
        </w:rPr>
        <w:t>带</w:t>
      </w:r>
      <w:r w:rsidR="00936A5B">
        <w:rPr>
          <w:rFonts w:hint="eastAsia"/>
        </w:rPr>
        <w:t>动态上限的</w:t>
      </w:r>
      <w:r w:rsidR="00936A5B">
        <w:rPr>
          <w:rFonts w:hint="eastAsia"/>
        </w:rPr>
        <w:t>ReLU</w:t>
      </w:r>
      <w:r w:rsidR="00936A5B">
        <w:rPr>
          <w:rFonts w:hint="eastAsia"/>
        </w:rPr>
        <w:t>函数，具体实现方式将在第三章中进行陈述。</w:t>
      </w:r>
    </w:p>
    <w:p w:rsidR="00B472FF" w:rsidRDefault="00936A5B" w:rsidP="00B472FF">
      <w:pPr>
        <w:pStyle w:val="af5"/>
      </w:pPr>
      <w:r>
        <w:rPr>
          <w:rFonts w:hint="eastAsia"/>
          <w:noProof/>
        </w:rPr>
        <w:drawing>
          <wp:inline distT="0" distB="0" distL="0" distR="0">
            <wp:extent cx="4320000" cy="1512988"/>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68747470733a2f2f71696974612d696d6167652d73746f72652e73332e616d617a6f6e6177732e636f6d2f302f37343135322f63356662373639632d393033622d363230622d386439332d3265396265326437396161622e706e67.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1512988"/>
                    </a:xfrm>
                    <a:prstGeom prst="rect">
                      <a:avLst/>
                    </a:prstGeom>
                  </pic:spPr>
                </pic:pic>
              </a:graphicData>
            </a:graphic>
          </wp:inline>
        </w:drawing>
      </w:r>
    </w:p>
    <w:p w:rsidR="00936A5B" w:rsidRDefault="00936A5B" w:rsidP="0091251E">
      <w:pPr>
        <w:pStyle w:val="af5"/>
      </w:pPr>
      <w:r>
        <w:rPr>
          <w:rFonts w:hint="eastAsia"/>
        </w:rPr>
        <w:t>图</w:t>
      </w:r>
      <w:r>
        <w:rPr>
          <w:rFonts w:hint="eastAsia"/>
        </w:rPr>
        <w:t>2</w:t>
      </w:r>
      <w:r>
        <w:t>-</w:t>
      </w:r>
      <w:r w:rsidR="00B062D5">
        <w:t>6</w:t>
      </w:r>
      <w:r>
        <w:t xml:space="preserve"> </w:t>
      </w:r>
      <w:proofErr w:type="spellStart"/>
      <w:r>
        <w:rPr>
          <w:rFonts w:hint="eastAsia"/>
        </w:rPr>
        <w:t>ReLU</w:t>
      </w:r>
      <w:proofErr w:type="spellEnd"/>
      <w:r>
        <w:rPr>
          <w:rFonts w:hint="eastAsia"/>
        </w:rPr>
        <w:t>激活函数（左）与</w:t>
      </w:r>
      <w:r>
        <w:rPr>
          <w:rFonts w:hint="eastAsia"/>
        </w:rPr>
        <w:t>ReLU</w:t>
      </w:r>
      <w:r>
        <w:t>6</w:t>
      </w:r>
      <w:r>
        <w:rPr>
          <w:rFonts w:hint="eastAsia"/>
        </w:rPr>
        <w:t>激活函数（右）</w:t>
      </w:r>
    </w:p>
    <w:p w:rsidR="00C124B1" w:rsidRDefault="00C124B1" w:rsidP="00C124B1">
      <w:pPr>
        <w:pStyle w:val="a"/>
        <w:numPr>
          <w:ilvl w:val="0"/>
          <w:numId w:val="0"/>
        </w:numPr>
      </w:pPr>
      <w:bookmarkStart w:id="25" w:name="_Toc535273320"/>
      <w:r>
        <w:lastRenderedPageBreak/>
        <w:t xml:space="preserve">2.3 </w:t>
      </w:r>
      <w:r>
        <w:rPr>
          <w:rFonts w:hint="eastAsia"/>
        </w:rPr>
        <w:t>神经网络的</w:t>
      </w:r>
      <w:r w:rsidR="00F20F68">
        <w:rPr>
          <w:rFonts w:hint="eastAsia"/>
        </w:rPr>
        <w:t>优化</w:t>
      </w:r>
      <w:r>
        <w:rPr>
          <w:rFonts w:hint="eastAsia"/>
        </w:rPr>
        <w:t>技术</w:t>
      </w:r>
      <w:bookmarkEnd w:id="25"/>
    </w:p>
    <w:p w:rsidR="00C124B1" w:rsidRDefault="00C124B1" w:rsidP="0007509E">
      <w:pPr>
        <w:pStyle w:val="a8"/>
      </w:pPr>
      <w:r>
        <w:rPr>
          <w:rFonts w:hint="eastAsia"/>
        </w:rPr>
        <w:t>深度神经网络的加速技术伴随着深度神经网络的崛起而备受关注。虽然芯片技术不断发展使得计算设备的运算能力的边界不断拓宽，但是，深度神经网络的在中小型设备上的部署仍然困难重重，对于深度神经网络的压缩与加速算法的研究</w:t>
      </w:r>
      <w:r w:rsidR="001A5AB3">
        <w:rPr>
          <w:rFonts w:hint="eastAsia"/>
        </w:rPr>
        <w:t>正在</w:t>
      </w:r>
      <w:r>
        <w:rPr>
          <w:rFonts w:hint="eastAsia"/>
        </w:rPr>
        <w:t>被广泛地开展。深度神经网络的加速是一门非常复杂的系统的技术，它既涉及到算法的优化，又要考虑到模型的性能，还要兼顾硬件本身的特性，才能综合地设计出一套完整的深度神经网络的加速方案。通常这样的一套方案包含两部分的技术，其一是神经网络的压缩，主要解决的是神经网络的模型规模过大的问题，它涉及到的主要技术有低秩分解，剪枝，量化，知识蒸馏</w:t>
      </w:r>
      <w:r w:rsidR="00B062D5">
        <w:rPr>
          <w:rFonts w:hint="eastAsia"/>
        </w:rPr>
        <w:t>、模型</w:t>
      </w:r>
      <w:r w:rsidR="005432EE">
        <w:rPr>
          <w:rFonts w:hint="eastAsia"/>
        </w:rPr>
        <w:t>精简</w:t>
      </w:r>
      <w:r>
        <w:rPr>
          <w:rFonts w:hint="eastAsia"/>
        </w:rPr>
        <w:t>等；其二是神经网络的加速，主要解决的是神经网络在硬件上的加速问题，它主要研究的是</w:t>
      </w:r>
      <w:r w:rsidR="00B062D5">
        <w:rPr>
          <w:rFonts w:hint="eastAsia"/>
        </w:rPr>
        <w:t>运算加速</w:t>
      </w:r>
      <w:r w:rsidRPr="00827B78">
        <w:t>、并行性</w:t>
      </w:r>
      <w:r>
        <w:rPr>
          <w:rFonts w:hint="eastAsia"/>
        </w:rPr>
        <w:t>的设计</w:t>
      </w:r>
      <w:r w:rsidRPr="00827B78">
        <w:t>和内存访问</w:t>
      </w:r>
      <w:r>
        <w:rPr>
          <w:rFonts w:hint="eastAsia"/>
        </w:rPr>
        <w:t>的优化。这两部分的技术是相对独立又相互联系的，</w:t>
      </w:r>
      <w:r w:rsidR="00B062D5">
        <w:rPr>
          <w:rFonts w:hint="eastAsia"/>
        </w:rPr>
        <w:t>独立体现在关于它们的研究可以只专注于各自领域，</w:t>
      </w:r>
      <w:r w:rsidR="001A5AB3">
        <w:rPr>
          <w:rFonts w:hint="eastAsia"/>
        </w:rPr>
        <w:t>同样能够</w:t>
      </w:r>
      <w:r w:rsidR="00B062D5">
        <w:rPr>
          <w:rFonts w:hint="eastAsia"/>
        </w:rPr>
        <w:t>取得一定的成果；联系体现在</w:t>
      </w:r>
      <w:r>
        <w:rPr>
          <w:rFonts w:hint="eastAsia"/>
        </w:rPr>
        <w:t>压缩的实现过程中通常也会产生网络加速的效应，而加速的实现需要通常要以网络的压缩作为前提。</w:t>
      </w:r>
    </w:p>
    <w:p w:rsidR="00C124B1" w:rsidRPr="00C124B1" w:rsidRDefault="00C124B1" w:rsidP="00C124B1">
      <w:pPr>
        <w:pStyle w:val="a9"/>
        <w:rPr>
          <w:rFonts w:cs="Times New Roman"/>
        </w:rPr>
      </w:pPr>
      <w:bookmarkStart w:id="26" w:name="_Toc535273321"/>
      <w:r w:rsidRPr="00C124B1">
        <w:rPr>
          <w:rFonts w:cs="Times New Roman"/>
        </w:rPr>
        <w:t>2.3.1</w:t>
      </w:r>
      <w:r>
        <w:rPr>
          <w:rFonts w:cs="Times New Roman"/>
        </w:rPr>
        <w:t xml:space="preserve"> </w:t>
      </w:r>
      <w:r w:rsidRPr="00C124B1">
        <w:rPr>
          <w:rFonts w:cs="Times New Roman" w:hint="eastAsia"/>
        </w:rPr>
        <w:t>神经网络的压缩</w:t>
      </w:r>
      <w:bookmarkEnd w:id="26"/>
    </w:p>
    <w:p w:rsidR="008D1569" w:rsidRDefault="00C124B1" w:rsidP="0007509E">
      <w:pPr>
        <w:pStyle w:val="a8"/>
      </w:pPr>
      <w:r>
        <w:rPr>
          <w:rFonts w:hint="eastAsia"/>
        </w:rPr>
        <w:t>深度学习的许多成果无法被移动电话等设备中所共享的最主要原因之一就是神经网络规模较大，导致模型无法存储在本地设备中，因此模型压缩对于深度学习成果的落地而言是非常重要的。当前，神经网络的压缩主要有</w:t>
      </w:r>
      <w:r w:rsidR="009369FF">
        <w:t>5</w:t>
      </w:r>
      <w:r>
        <w:rPr>
          <w:rFonts w:hint="eastAsia"/>
        </w:rPr>
        <w:t>种办法，</w:t>
      </w:r>
      <w:r w:rsidR="009369FF">
        <w:rPr>
          <w:rFonts w:hint="eastAsia"/>
        </w:rPr>
        <w:t>图</w:t>
      </w:r>
      <w:r w:rsidR="009369FF">
        <w:rPr>
          <w:rFonts w:hint="eastAsia"/>
        </w:rPr>
        <w:t>2</w:t>
      </w:r>
      <w:r w:rsidR="009369FF">
        <w:t>-</w:t>
      </w:r>
      <w:r w:rsidR="00B062D5">
        <w:t>7</w:t>
      </w:r>
      <w:r w:rsidR="009369FF">
        <w:rPr>
          <w:rFonts w:hint="eastAsia"/>
        </w:rPr>
        <w:t>展示了</w:t>
      </w:r>
      <w:r w:rsidR="009369FF">
        <w:t>2017</w:t>
      </w:r>
      <w:r w:rsidR="009369FF">
        <w:rPr>
          <w:rFonts w:hint="eastAsia"/>
        </w:rPr>
        <w:t>年至</w:t>
      </w:r>
      <w:r w:rsidR="009369FF">
        <w:rPr>
          <w:rFonts w:hint="eastAsia"/>
        </w:rPr>
        <w:t>2</w:t>
      </w:r>
      <w:r w:rsidR="009369FF">
        <w:t>018</w:t>
      </w:r>
      <w:r w:rsidR="009369FF">
        <w:rPr>
          <w:rFonts w:hint="eastAsia"/>
        </w:rPr>
        <w:t>年中</w:t>
      </w:r>
      <w:r w:rsidR="009369FF">
        <w:rPr>
          <w:rFonts w:hint="eastAsia"/>
        </w:rPr>
        <w:t>NIPS</w:t>
      </w:r>
      <w:r w:rsidR="009369FF">
        <w:rPr>
          <w:rFonts w:hint="eastAsia"/>
        </w:rPr>
        <w:t>等</w:t>
      </w:r>
      <w:r w:rsidR="005432EE">
        <w:rPr>
          <w:rFonts w:hint="eastAsia"/>
        </w:rPr>
        <w:t>行业顶级会议中</w:t>
      </w:r>
      <w:r w:rsidR="009369FF">
        <w:rPr>
          <w:rFonts w:hint="eastAsia"/>
        </w:rPr>
        <w:t>收录的神经网络压缩方向的论文的数量统计，从中可以看出，量化与剪枝是最为流行的压缩方式，而其他三者的研究热度相对较小。</w:t>
      </w:r>
      <w:r>
        <w:rPr>
          <w:rFonts w:hint="eastAsia"/>
        </w:rPr>
        <w:t>下文中</w:t>
      </w:r>
      <w:r w:rsidR="009369FF">
        <w:rPr>
          <w:rFonts w:hint="eastAsia"/>
        </w:rPr>
        <w:t>将就各种压缩方式</w:t>
      </w:r>
      <w:r>
        <w:rPr>
          <w:rFonts w:hint="eastAsia"/>
        </w:rPr>
        <w:t>做简要介绍。</w:t>
      </w:r>
    </w:p>
    <w:p w:rsidR="009369FF" w:rsidRDefault="009369FF" w:rsidP="009369FF">
      <w:pPr>
        <w:pStyle w:val="af5"/>
      </w:pPr>
      <w:r>
        <w:rPr>
          <w:noProof/>
        </w:rPr>
        <w:drawing>
          <wp:inline distT="0" distB="0" distL="0" distR="0" wp14:anchorId="3DD0FFCF" wp14:editId="14763FAB">
            <wp:extent cx="3600000" cy="2160000"/>
            <wp:effectExtent l="0" t="0" r="635" b="12065"/>
            <wp:docPr id="156" name="图表 156">
              <a:extLst xmlns:a="http://schemas.openxmlformats.org/drawingml/2006/main">
                <a:ext uri="{FF2B5EF4-FFF2-40B4-BE49-F238E27FC236}">
                  <a16:creationId xmlns:a16="http://schemas.microsoft.com/office/drawing/2014/main" id="{9AC5BD2B-7861-2442-8F4A-9767C13414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369FF" w:rsidRPr="009369FF" w:rsidRDefault="009369FF" w:rsidP="00E318F8">
      <w:pPr>
        <w:pStyle w:val="af5"/>
      </w:pPr>
      <w:r>
        <w:rPr>
          <w:rFonts w:hint="eastAsia"/>
        </w:rPr>
        <w:t>图</w:t>
      </w:r>
      <w:r>
        <w:rPr>
          <w:rFonts w:hint="eastAsia"/>
        </w:rPr>
        <w:t>2</w:t>
      </w:r>
      <w:r>
        <w:t>-</w:t>
      </w:r>
      <w:r w:rsidR="00B062D5">
        <w:t>7</w:t>
      </w:r>
      <w:r>
        <w:rPr>
          <w:rFonts w:hint="eastAsia"/>
        </w:rPr>
        <w:t>神经网络压缩方向的论文数量</w:t>
      </w:r>
    </w:p>
    <w:p w:rsidR="00C124B1" w:rsidRDefault="00C124B1" w:rsidP="0007509E">
      <w:pPr>
        <w:pStyle w:val="a8"/>
      </w:pPr>
      <w:r>
        <w:rPr>
          <w:rFonts w:hint="eastAsia"/>
        </w:rPr>
        <w:t>其一是低秩分解</w:t>
      </w:r>
      <w:r w:rsidR="0083440C" w:rsidRPr="000C4BA3">
        <w:rPr>
          <w:vertAlign w:val="superscript"/>
        </w:rPr>
        <w:t>[</w:t>
      </w:r>
      <w:r w:rsidR="0083440C">
        <w:rPr>
          <w:vertAlign w:val="superscript"/>
        </w:rPr>
        <w:t>9</w:t>
      </w:r>
      <w:r w:rsidR="0083440C" w:rsidRPr="000C4BA3">
        <w:rPr>
          <w:vertAlign w:val="superscript"/>
        </w:rPr>
        <w:t>]</w:t>
      </w:r>
      <w:r w:rsidR="0083440C" w:rsidRPr="0083440C">
        <w:rPr>
          <w:vertAlign w:val="superscript"/>
        </w:rPr>
        <w:t xml:space="preserve"> </w:t>
      </w:r>
      <w:r w:rsidR="0083440C">
        <w:rPr>
          <w:vertAlign w:val="superscript"/>
        </w:rPr>
        <w:t>10</w:t>
      </w:r>
      <w:r w:rsidR="0083440C" w:rsidRPr="000C4BA3">
        <w:rPr>
          <w:vertAlign w:val="superscript"/>
        </w:rPr>
        <w:t>]</w:t>
      </w:r>
      <w:r>
        <w:rPr>
          <w:rFonts w:hint="eastAsia"/>
        </w:rPr>
        <w:t>：它从卷积运算的本质出发，通过奇异值分解等矩阵分析方法，将较大的卷积核分解成一组小卷积核的组合，既减小了模型的大小，</w:t>
      </w:r>
      <w:r w:rsidR="005432EE">
        <w:rPr>
          <w:rFonts w:hint="eastAsia"/>
        </w:rPr>
        <w:t>又</w:t>
      </w:r>
      <w:r>
        <w:rPr>
          <w:rFonts w:hint="eastAsia"/>
        </w:rPr>
        <w:t>加速了模型的推理</w:t>
      </w:r>
      <w:r w:rsidR="005432EE">
        <w:rPr>
          <w:rFonts w:hint="eastAsia"/>
        </w:rPr>
        <w:t>。</w:t>
      </w:r>
      <w:r>
        <w:rPr>
          <w:rFonts w:hint="eastAsia"/>
        </w:rPr>
        <w:t>低秩分解主要作用于较大的卷积核，随着卷积核</w:t>
      </w:r>
      <w:r w:rsidR="001E243A">
        <w:rPr>
          <w:rFonts w:hint="eastAsia"/>
        </w:rPr>
        <w:t>VGG-Net</w:t>
      </w:r>
      <w:r>
        <w:rPr>
          <w:rFonts w:hint="eastAsia"/>
        </w:rPr>
        <w:t>、</w:t>
      </w:r>
      <w:r>
        <w:rPr>
          <w:rFonts w:hint="eastAsia"/>
        </w:rPr>
        <w:lastRenderedPageBreak/>
        <w:t>Bottleneck</w:t>
      </w:r>
      <w:r>
        <w:rPr>
          <w:rFonts w:hint="eastAsia"/>
        </w:rPr>
        <w:t>等结构的流行，较小的卷积核得到了更多的使用，低秩分解的研究变得越发困难。</w:t>
      </w:r>
    </w:p>
    <w:p w:rsidR="00C124B1" w:rsidRDefault="00C124B1" w:rsidP="0007509E">
      <w:pPr>
        <w:pStyle w:val="a8"/>
      </w:pPr>
      <w:r>
        <w:rPr>
          <w:rFonts w:hint="eastAsia"/>
        </w:rPr>
        <w:t>其二是网络剪枝</w:t>
      </w:r>
      <w:r w:rsidR="0083440C" w:rsidRPr="000C4BA3">
        <w:rPr>
          <w:vertAlign w:val="superscript"/>
        </w:rPr>
        <w:t>[</w:t>
      </w:r>
      <w:r w:rsidR="0083440C">
        <w:rPr>
          <w:vertAlign w:val="superscript"/>
        </w:rPr>
        <w:t>11</w:t>
      </w:r>
      <w:r w:rsidR="0083440C" w:rsidRPr="000C4BA3">
        <w:rPr>
          <w:vertAlign w:val="superscript"/>
        </w:rPr>
        <w:t>][</w:t>
      </w:r>
      <w:r w:rsidR="0083440C">
        <w:rPr>
          <w:vertAlign w:val="superscript"/>
        </w:rPr>
        <w:t>12][13]</w:t>
      </w:r>
      <w:r>
        <w:rPr>
          <w:rFonts w:hint="eastAsia"/>
        </w:rPr>
        <w:t>：它的核心思路在于各个神经元对于整个神经网络的功能并非是同等重要的</w:t>
      </w:r>
      <w:r w:rsidR="005432EE">
        <w:rPr>
          <w:rFonts w:hint="eastAsia"/>
        </w:rPr>
        <w:t>，通过剪去不重要的连接，剪枝的办法能够把网络的复杂度降低到十分理想的水平。</w:t>
      </w:r>
      <w:r>
        <w:rPr>
          <w:rFonts w:hint="eastAsia"/>
        </w:rPr>
        <w:t>剪枝操作可以在不同的尺度展开，既可以随机剪去离散的神经元，又可以剪去连续的一组神经元，甚至可以直接剪去某些卷积核。剪枝是一种比较有效的神经网络的压缩算法，早期的随机剪枝存在的对硬件不友好的问题也被后期的结构化剪枝所改进。</w:t>
      </w:r>
    </w:p>
    <w:p w:rsidR="00C124B1" w:rsidRPr="00BD7998" w:rsidRDefault="00C124B1" w:rsidP="0007509E">
      <w:pPr>
        <w:pStyle w:val="a8"/>
      </w:pPr>
      <w:r>
        <w:rPr>
          <w:rFonts w:hint="eastAsia"/>
        </w:rPr>
        <w:t>其三是知识蒸馏</w:t>
      </w:r>
      <w:r w:rsidR="0083440C" w:rsidRPr="000C4BA3">
        <w:rPr>
          <w:vertAlign w:val="superscript"/>
        </w:rPr>
        <w:t>[</w:t>
      </w:r>
      <w:r w:rsidR="0083440C">
        <w:rPr>
          <w:vertAlign w:val="superscript"/>
        </w:rPr>
        <w:t>14][15]</w:t>
      </w:r>
      <w:r>
        <w:rPr>
          <w:rFonts w:hint="eastAsia"/>
        </w:rPr>
        <w:t>：它的原理是</w:t>
      </w:r>
      <w:r w:rsidRPr="00BD7998">
        <w:rPr>
          <w:rFonts w:hint="eastAsia"/>
        </w:rPr>
        <w:t>通过引入与</w:t>
      </w:r>
      <w:r>
        <w:rPr>
          <w:rFonts w:hint="eastAsia"/>
        </w:rPr>
        <w:t>复杂的</w:t>
      </w:r>
      <w:r w:rsidRPr="00BD7998">
        <w:rPr>
          <w:rFonts w:hint="eastAsia"/>
        </w:rPr>
        <w:t>教师网络相关的软目标作为</w:t>
      </w:r>
      <w:r>
        <w:rPr>
          <w:rFonts w:hint="eastAsia"/>
        </w:rPr>
        <w:t>总体损失的</w:t>
      </w:r>
      <w:r w:rsidRPr="00BD7998">
        <w:rPr>
          <w:rFonts w:hint="eastAsia"/>
        </w:rPr>
        <w:t>的一部分，以诱导</w:t>
      </w:r>
      <w:r>
        <w:rPr>
          <w:rFonts w:hint="eastAsia"/>
        </w:rPr>
        <w:t>精简的</w:t>
      </w:r>
      <w:r w:rsidRPr="00BD7998">
        <w:rPr>
          <w:rFonts w:hint="eastAsia"/>
        </w:rPr>
        <w:t>学生网络的训练，实现知识迁移</w:t>
      </w:r>
      <w:r>
        <w:rPr>
          <w:rFonts w:hint="eastAsia"/>
        </w:rPr>
        <w:t>的过程</w:t>
      </w:r>
      <w:r w:rsidRPr="00BD7998">
        <w:rPr>
          <w:rFonts w:hint="eastAsia"/>
        </w:rPr>
        <w:t>。</w:t>
      </w:r>
      <w:r>
        <w:rPr>
          <w:rFonts w:hint="eastAsia"/>
        </w:rPr>
        <w:t>学生网络的模型规模可以根据实际情况来制定，它的训练是一个新的端到端的深度学习任务。通过知识蒸馏的方法训练出的学生网络在精度上较有保障，但是训练学生网络所需要的资源和迭代周期都比较长。</w:t>
      </w:r>
    </w:p>
    <w:p w:rsidR="008D1569" w:rsidRDefault="00C124B1" w:rsidP="0007509E">
      <w:pPr>
        <w:pStyle w:val="a8"/>
      </w:pPr>
      <w:r>
        <w:rPr>
          <w:rFonts w:hint="eastAsia"/>
        </w:rPr>
        <w:t>其四是量化</w:t>
      </w:r>
      <w:r w:rsidR="0083440C" w:rsidRPr="000C4BA3">
        <w:rPr>
          <w:vertAlign w:val="superscript"/>
        </w:rPr>
        <w:t>[</w:t>
      </w:r>
      <w:r w:rsidR="0083440C">
        <w:rPr>
          <w:vertAlign w:val="superscript"/>
        </w:rPr>
        <w:t>16][17][18][19</w:t>
      </w:r>
      <w:r w:rsidR="0083440C" w:rsidRPr="000C4BA3">
        <w:rPr>
          <w:vertAlign w:val="superscript"/>
        </w:rPr>
        <w:t>]</w:t>
      </w:r>
      <w:r w:rsidR="0083440C">
        <w:rPr>
          <w:vertAlign w:val="superscript"/>
        </w:rPr>
        <w:t>[20]</w:t>
      </w:r>
      <w:r>
        <w:rPr>
          <w:rFonts w:hint="eastAsia"/>
        </w:rPr>
        <w:t>：它将模型的参数从</w:t>
      </w:r>
      <w:r>
        <w:rPr>
          <w:rFonts w:hint="eastAsia"/>
        </w:rPr>
        <w:t>3</w:t>
      </w:r>
      <w:r>
        <w:t>2</w:t>
      </w:r>
      <w:r>
        <w:rPr>
          <w:rFonts w:hint="eastAsia"/>
        </w:rPr>
        <w:t>比特的全精度浮点数值量化成低比特的定点数值，能够直接将模型的大小压缩若干倍。此外，量化操作还可以发生在模型的训练阶段，对激活值与梯度都进行低比特量化，从而降低网络的带宽需求。量化是当前进行神经网络的优化，特别是硬件上的优化最重要的方式之一，也是本文采用的方式。在</w:t>
      </w:r>
      <w:r w:rsidR="001A5AB3">
        <w:rPr>
          <w:rFonts w:hint="eastAsia"/>
        </w:rPr>
        <w:t>第三章</w:t>
      </w:r>
      <w:r>
        <w:rPr>
          <w:rFonts w:hint="eastAsia"/>
        </w:rPr>
        <w:t>中会详细介绍。</w:t>
      </w:r>
    </w:p>
    <w:p w:rsidR="00C124B1" w:rsidRPr="00495B0E" w:rsidRDefault="009369FF" w:rsidP="0007509E">
      <w:pPr>
        <w:pStyle w:val="a8"/>
      </w:pPr>
      <w:r>
        <w:rPr>
          <w:rFonts w:hint="eastAsia"/>
        </w:rPr>
        <w:t>最后是模型结构的优化</w:t>
      </w:r>
      <w:r w:rsidR="00D70421" w:rsidRPr="000C4BA3">
        <w:rPr>
          <w:vertAlign w:val="superscript"/>
        </w:rPr>
        <w:t>[</w:t>
      </w:r>
      <w:r w:rsidR="00D70421">
        <w:rPr>
          <w:vertAlign w:val="superscript"/>
        </w:rPr>
        <w:t>21][22]</w:t>
      </w:r>
      <w:r>
        <w:rPr>
          <w:rFonts w:hint="eastAsia"/>
        </w:rPr>
        <w:t>：它不同于</w:t>
      </w:r>
      <w:r w:rsidR="00C124B1">
        <w:rPr>
          <w:rFonts w:hint="eastAsia"/>
        </w:rPr>
        <w:t>上述的四种利用原有的神经网络模型</w:t>
      </w:r>
      <w:r w:rsidR="001A5AB3">
        <w:rPr>
          <w:rFonts w:hint="eastAsia"/>
        </w:rPr>
        <w:t>结构</w:t>
      </w:r>
      <w:r w:rsidR="00C124B1">
        <w:rPr>
          <w:rFonts w:hint="eastAsia"/>
        </w:rPr>
        <w:t>进行优化，进而实现模型的压缩</w:t>
      </w:r>
      <w:r>
        <w:rPr>
          <w:rFonts w:hint="eastAsia"/>
        </w:rPr>
        <w:t>的方法</w:t>
      </w:r>
      <w:r w:rsidR="00C124B1">
        <w:rPr>
          <w:rFonts w:hint="eastAsia"/>
        </w:rPr>
        <w:t>，</w:t>
      </w:r>
      <w:r>
        <w:rPr>
          <w:rFonts w:hint="eastAsia"/>
        </w:rPr>
        <w:t>直接</w:t>
      </w:r>
      <w:r w:rsidR="00C124B1">
        <w:rPr>
          <w:rFonts w:hint="eastAsia"/>
        </w:rPr>
        <w:t>从网络结构设计的角度出发，利用更精简的网络进行训练和推理，生成较小的网络。</w:t>
      </w:r>
      <w:r w:rsidR="00C124B1">
        <w:rPr>
          <w:rFonts w:hint="eastAsia"/>
        </w:rPr>
        <w:t>MobileNet</w:t>
      </w:r>
      <w:r w:rsidR="00D70421" w:rsidRPr="000C4BA3">
        <w:rPr>
          <w:vertAlign w:val="superscript"/>
        </w:rPr>
        <w:t>[</w:t>
      </w:r>
      <w:r w:rsidR="00D70421">
        <w:rPr>
          <w:vertAlign w:val="superscript"/>
        </w:rPr>
        <w:t>21]</w:t>
      </w:r>
      <w:r w:rsidR="00C124B1">
        <w:rPr>
          <w:rFonts w:hint="eastAsia"/>
        </w:rPr>
        <w:t>、</w:t>
      </w:r>
      <w:r w:rsidR="00C124B1">
        <w:rPr>
          <w:rFonts w:hint="eastAsia"/>
        </w:rPr>
        <w:t>ShuffleNet</w:t>
      </w:r>
      <w:r w:rsidR="00D70421">
        <w:rPr>
          <w:vertAlign w:val="superscript"/>
        </w:rPr>
        <w:t>[22]</w:t>
      </w:r>
      <w:r w:rsidR="001A5AB3">
        <w:rPr>
          <w:rFonts w:hint="eastAsia"/>
        </w:rPr>
        <w:t>是它们的代表</w:t>
      </w:r>
      <w:r w:rsidR="00C124B1">
        <w:rPr>
          <w:rFonts w:hint="eastAsia"/>
        </w:rPr>
        <w:t>，由于它们与本文的工作在思路上不相关，因此不做赘述。</w:t>
      </w:r>
    </w:p>
    <w:p w:rsidR="00C124B1" w:rsidRPr="00C124B1" w:rsidRDefault="00C124B1" w:rsidP="00C124B1">
      <w:pPr>
        <w:pStyle w:val="a9"/>
        <w:rPr>
          <w:rFonts w:cs="Times New Roman"/>
        </w:rPr>
      </w:pPr>
      <w:bookmarkStart w:id="27" w:name="_Toc535273322"/>
      <w:r w:rsidRPr="00C124B1">
        <w:rPr>
          <w:rFonts w:cs="Times New Roman"/>
        </w:rPr>
        <w:t>2.3.2</w:t>
      </w:r>
      <w:r>
        <w:rPr>
          <w:rFonts w:cs="Times New Roman"/>
        </w:rPr>
        <w:t xml:space="preserve"> </w:t>
      </w:r>
      <w:r w:rsidRPr="00C124B1">
        <w:rPr>
          <w:rFonts w:cs="Times New Roman" w:hint="eastAsia"/>
        </w:rPr>
        <w:t>神经网络的加速</w:t>
      </w:r>
      <w:bookmarkEnd w:id="27"/>
    </w:p>
    <w:p w:rsidR="00C124B1" w:rsidRDefault="00C124B1" w:rsidP="0007509E">
      <w:pPr>
        <w:pStyle w:val="a8"/>
      </w:pPr>
      <w:r>
        <w:rPr>
          <w:rFonts w:hint="eastAsia"/>
        </w:rPr>
        <w:t>本小节中，神经网络的加速指的是神经网络在</w:t>
      </w:r>
      <w:r>
        <w:rPr>
          <w:rFonts w:hint="eastAsia"/>
        </w:rPr>
        <w:t>FPGA</w:t>
      </w:r>
      <w:r>
        <w:rPr>
          <w:rFonts w:hint="eastAsia"/>
        </w:rPr>
        <w:t>硬件平台上的加速。事实上，在</w:t>
      </w:r>
      <w:r>
        <w:rPr>
          <w:rFonts w:hint="eastAsia"/>
        </w:rPr>
        <w:t>CPU</w:t>
      </w:r>
      <w:r>
        <w:rPr>
          <w:rFonts w:hint="eastAsia"/>
        </w:rPr>
        <w:t>、</w:t>
      </w:r>
      <w:r>
        <w:rPr>
          <w:rFonts w:hint="eastAsia"/>
        </w:rPr>
        <w:t>GPU</w:t>
      </w:r>
      <w:r>
        <w:rPr>
          <w:rFonts w:hint="eastAsia"/>
        </w:rPr>
        <w:t>等通用硬件平台上，同样有许多加速神经网络的工作正在进行中或是已经被广泛应用。比较有代表性的有</w:t>
      </w:r>
      <w:r>
        <w:rPr>
          <w:rFonts w:hint="eastAsia"/>
        </w:rPr>
        <w:t>CPU</w:t>
      </w:r>
      <w:r>
        <w:rPr>
          <w:rFonts w:hint="eastAsia"/>
        </w:rPr>
        <w:t>上的</w:t>
      </w:r>
      <w:r>
        <w:rPr>
          <w:rFonts w:hint="eastAsia"/>
        </w:rPr>
        <w:t>OpenBlas</w:t>
      </w:r>
      <w:r>
        <w:rPr>
          <w:rFonts w:hint="eastAsia"/>
        </w:rPr>
        <w:t>以及</w:t>
      </w:r>
      <w:r>
        <w:rPr>
          <w:rFonts w:hint="eastAsia"/>
        </w:rPr>
        <w:t>GPU</w:t>
      </w:r>
      <w:r>
        <w:rPr>
          <w:rFonts w:hint="eastAsia"/>
        </w:rPr>
        <w:t>上的</w:t>
      </w:r>
      <w:r>
        <w:rPr>
          <w:rFonts w:hint="eastAsia"/>
        </w:rPr>
        <w:t>CUDA</w:t>
      </w:r>
      <w:r>
        <w:rPr>
          <w:rFonts w:hint="eastAsia"/>
        </w:rPr>
        <w:t>等，前者使</w:t>
      </w:r>
      <w:r>
        <w:rPr>
          <w:rFonts w:hint="eastAsia"/>
        </w:rPr>
        <w:t>CPU</w:t>
      </w:r>
      <w:r>
        <w:rPr>
          <w:rFonts w:hint="eastAsia"/>
        </w:rPr>
        <w:t>能够更好地支持矩阵运算，后者提高了</w:t>
      </w:r>
      <w:r>
        <w:rPr>
          <w:rFonts w:hint="eastAsia"/>
        </w:rPr>
        <w:t>GPU</w:t>
      </w:r>
      <w:r>
        <w:rPr>
          <w:rFonts w:hint="eastAsia"/>
        </w:rPr>
        <w:t>上的并行处理效率。然而，由于</w:t>
      </w:r>
      <w:r>
        <w:rPr>
          <w:rFonts w:hint="eastAsia"/>
        </w:rPr>
        <w:t>FPGA</w:t>
      </w:r>
      <w:r w:rsidR="005432EE">
        <w:rPr>
          <w:rFonts w:hint="eastAsia"/>
        </w:rPr>
        <w:t>所</w:t>
      </w:r>
      <w:r>
        <w:rPr>
          <w:rFonts w:hint="eastAsia"/>
        </w:rPr>
        <w:t>具</w:t>
      </w:r>
      <w:r w:rsidR="005432EE">
        <w:rPr>
          <w:rFonts w:hint="eastAsia"/>
        </w:rPr>
        <w:t>备</w:t>
      </w:r>
      <w:r>
        <w:rPr>
          <w:rFonts w:hint="eastAsia"/>
        </w:rPr>
        <w:t>的更高的并行度，更低的功耗等优势，神经网络在</w:t>
      </w:r>
      <w:r>
        <w:rPr>
          <w:rFonts w:hint="eastAsia"/>
        </w:rPr>
        <w:t>FPGA</w:t>
      </w:r>
      <w:r>
        <w:rPr>
          <w:rFonts w:hint="eastAsia"/>
        </w:rPr>
        <w:t>上的实现与加速</w:t>
      </w:r>
      <w:r w:rsidR="005432EE">
        <w:rPr>
          <w:rFonts w:hint="eastAsia"/>
        </w:rPr>
        <w:t>仍</w:t>
      </w:r>
      <w:r>
        <w:rPr>
          <w:rFonts w:hint="eastAsia"/>
        </w:rPr>
        <w:t>是</w:t>
      </w:r>
      <w:r w:rsidR="00D70421">
        <w:rPr>
          <w:rFonts w:hint="eastAsia"/>
        </w:rPr>
        <w:t>当前</w:t>
      </w:r>
      <w:r>
        <w:rPr>
          <w:rFonts w:hint="eastAsia"/>
        </w:rPr>
        <w:t>重要的科研方向，它主要要考虑的问题</w:t>
      </w:r>
      <w:r w:rsidR="00D8395B">
        <w:rPr>
          <w:rFonts w:hint="eastAsia"/>
        </w:rPr>
        <w:t>减轻</w:t>
      </w:r>
      <w:r>
        <w:rPr>
          <w:rFonts w:hint="eastAsia"/>
        </w:rPr>
        <w:t>模型的运算</w:t>
      </w:r>
      <w:r w:rsidR="005432EE">
        <w:rPr>
          <w:rFonts w:hint="eastAsia"/>
        </w:rPr>
        <w:t>量</w:t>
      </w:r>
      <w:r>
        <w:rPr>
          <w:rFonts w:hint="eastAsia"/>
        </w:rPr>
        <w:t>、优化数据的</w:t>
      </w:r>
      <w:r w:rsidR="00CF0481">
        <w:rPr>
          <w:rFonts w:hint="eastAsia"/>
        </w:rPr>
        <w:t>交换</w:t>
      </w:r>
      <w:r>
        <w:rPr>
          <w:rFonts w:hint="eastAsia"/>
        </w:rPr>
        <w:t>与提高计算的并行度等问题。</w:t>
      </w:r>
    </w:p>
    <w:p w:rsidR="00C124B1" w:rsidRDefault="00C124B1" w:rsidP="0007509E">
      <w:pPr>
        <w:pStyle w:val="a8"/>
      </w:pPr>
      <w:r>
        <w:rPr>
          <w:rFonts w:hint="eastAsia"/>
        </w:rPr>
        <w:t>对于</w:t>
      </w:r>
      <w:r w:rsidR="00BD3C38">
        <w:rPr>
          <w:rFonts w:hint="eastAsia"/>
        </w:rPr>
        <w:t>神经网络</w:t>
      </w:r>
      <w:r>
        <w:rPr>
          <w:rFonts w:hint="eastAsia"/>
        </w:rPr>
        <w:t>的运算，</w:t>
      </w:r>
      <w:r w:rsidR="008D1569">
        <w:rPr>
          <w:rFonts w:hint="eastAsia"/>
        </w:rPr>
        <w:t>与</w:t>
      </w:r>
      <w:r>
        <w:rPr>
          <w:rFonts w:hint="eastAsia"/>
        </w:rPr>
        <w:t>CPU</w:t>
      </w:r>
      <w:r>
        <w:rPr>
          <w:rFonts w:hint="eastAsia"/>
        </w:rPr>
        <w:t>和</w:t>
      </w:r>
      <w:r>
        <w:rPr>
          <w:rFonts w:hint="eastAsia"/>
        </w:rPr>
        <w:t>GPU</w:t>
      </w:r>
      <w:r>
        <w:rPr>
          <w:rFonts w:hint="eastAsia"/>
        </w:rPr>
        <w:t>等通用平台上的一些软件库一样，也有</w:t>
      </w:r>
      <w:r w:rsidR="00D8395B">
        <w:rPr>
          <w:rFonts w:hint="eastAsia"/>
        </w:rPr>
        <w:t>各式各样</w:t>
      </w:r>
      <w:r>
        <w:rPr>
          <w:rFonts w:hint="eastAsia"/>
        </w:rPr>
        <w:t>的变换用于</w:t>
      </w:r>
      <w:r>
        <w:rPr>
          <w:rFonts w:hint="eastAsia"/>
        </w:rPr>
        <w:t>FPGA</w:t>
      </w:r>
      <w:r>
        <w:rPr>
          <w:rFonts w:hint="eastAsia"/>
        </w:rPr>
        <w:t>上的神经网络的运算，包括</w:t>
      </w:r>
      <w:r>
        <w:rPr>
          <w:rFonts w:hint="eastAsia"/>
        </w:rPr>
        <w:t>GEMM</w:t>
      </w:r>
      <w:r>
        <w:rPr>
          <w:rFonts w:hint="eastAsia"/>
        </w:rPr>
        <w:t>变换</w:t>
      </w:r>
      <w:r w:rsidR="00D8395B">
        <w:rPr>
          <w:vertAlign w:val="superscript"/>
        </w:rPr>
        <w:t>[23]</w:t>
      </w:r>
      <w:r>
        <w:rPr>
          <w:rFonts w:hint="eastAsia"/>
        </w:rPr>
        <w:t>、</w:t>
      </w:r>
      <w:r w:rsidRPr="0091104B">
        <w:t>Winograd</w:t>
      </w:r>
      <w:r w:rsidRPr="0091104B">
        <w:rPr>
          <w:rFonts w:hint="eastAsia"/>
        </w:rPr>
        <w:t>变换</w:t>
      </w:r>
      <w:r w:rsidR="00D8395B">
        <w:rPr>
          <w:vertAlign w:val="superscript"/>
        </w:rPr>
        <w:t>[24]</w:t>
      </w:r>
      <w:r>
        <w:rPr>
          <w:rFonts w:hint="eastAsia"/>
        </w:rPr>
        <w:t>、快速傅里叶变换</w:t>
      </w:r>
      <w:r w:rsidR="00D8395B">
        <w:rPr>
          <w:vertAlign w:val="superscript"/>
        </w:rPr>
        <w:t>[25]</w:t>
      </w:r>
      <w:r>
        <w:rPr>
          <w:rFonts w:hint="eastAsia"/>
        </w:rPr>
        <w:t>等，它们用于实现特征图和卷积核的向量化，</w:t>
      </w:r>
      <w:r w:rsidRPr="0091104B">
        <w:t>减少推理过程中出现的算术运算次数</w:t>
      </w:r>
      <w:r>
        <w:rPr>
          <w:rFonts w:hint="eastAsia"/>
        </w:rPr>
        <w:t>。</w:t>
      </w:r>
    </w:p>
    <w:p w:rsidR="00C124B1" w:rsidRPr="00C2662F" w:rsidRDefault="00C124B1" w:rsidP="0007509E">
      <w:pPr>
        <w:pStyle w:val="a8"/>
      </w:pPr>
      <w:r>
        <w:rPr>
          <w:rFonts w:hint="eastAsia"/>
        </w:rPr>
        <w:lastRenderedPageBreak/>
        <w:t>数据吞吐</w:t>
      </w:r>
      <w:r w:rsidR="00BD3C38">
        <w:rPr>
          <w:rFonts w:hint="eastAsia"/>
        </w:rPr>
        <w:t>最优化</w:t>
      </w:r>
      <w:r>
        <w:rPr>
          <w:rFonts w:hint="eastAsia"/>
        </w:rPr>
        <w:t>是神经网络能否在</w:t>
      </w:r>
      <w:r>
        <w:rPr>
          <w:rFonts w:hint="eastAsia"/>
        </w:rPr>
        <w:t>FPGA</w:t>
      </w:r>
      <w:r>
        <w:rPr>
          <w:rFonts w:hint="eastAsia"/>
        </w:rPr>
        <w:t>快速实现的关键之一。由于</w:t>
      </w:r>
      <w:r>
        <w:rPr>
          <w:rFonts w:hint="eastAsia"/>
        </w:rPr>
        <w:t>FPGA</w:t>
      </w:r>
      <w:r>
        <w:rPr>
          <w:rFonts w:hint="eastAsia"/>
        </w:rPr>
        <w:t>中的寄存器的资源</w:t>
      </w:r>
      <w:r w:rsidR="001A5AB3">
        <w:rPr>
          <w:rFonts w:hint="eastAsia"/>
        </w:rPr>
        <w:t>十分</w:t>
      </w:r>
      <w:r>
        <w:rPr>
          <w:rFonts w:hint="eastAsia"/>
        </w:rPr>
        <w:t>有限，进行神经网络的训练或推理必然要涉及到寄存器与片上</w:t>
      </w:r>
      <w:r w:rsidR="001A5AB3">
        <w:rPr>
          <w:rFonts w:hint="eastAsia"/>
        </w:rPr>
        <w:t>缓存</w:t>
      </w:r>
      <w:r>
        <w:rPr>
          <w:rFonts w:hint="eastAsia"/>
        </w:rPr>
        <w:t>之间的数据交换。而随着神经网络的模型的增大，</w:t>
      </w:r>
      <w:r>
        <w:rPr>
          <w:rFonts w:hint="eastAsia"/>
        </w:rPr>
        <w:t>FPGA</w:t>
      </w:r>
      <w:r>
        <w:rPr>
          <w:rFonts w:hint="eastAsia"/>
        </w:rPr>
        <w:t>的片上</w:t>
      </w:r>
      <w:r w:rsidR="001A5AB3">
        <w:rPr>
          <w:rFonts w:hint="eastAsia"/>
        </w:rPr>
        <w:t>缓存</w:t>
      </w:r>
      <w:r>
        <w:rPr>
          <w:rFonts w:hint="eastAsia"/>
        </w:rPr>
        <w:t>空间的大小已经难以满足所有模型参数的存放，因此片</w:t>
      </w:r>
      <w:r w:rsidR="001A5AB3">
        <w:rPr>
          <w:rFonts w:hint="eastAsia"/>
        </w:rPr>
        <w:t>上缓存</w:t>
      </w:r>
      <w:r>
        <w:rPr>
          <w:rFonts w:hint="eastAsia"/>
        </w:rPr>
        <w:t>与片外存储之间的数据交换也在所难免。数据交换的过程牵扯到了数据的分块</w:t>
      </w:r>
      <w:r w:rsidR="000809FB">
        <w:rPr>
          <w:rFonts w:hint="eastAsia"/>
        </w:rPr>
        <w:t>、</w:t>
      </w:r>
      <w:r>
        <w:rPr>
          <w:rFonts w:hint="eastAsia"/>
        </w:rPr>
        <w:t>循环展开的顺序</w:t>
      </w:r>
      <w:r w:rsidR="000809FB">
        <w:rPr>
          <w:rFonts w:hint="eastAsia"/>
        </w:rPr>
        <w:t>、</w:t>
      </w:r>
      <w:r>
        <w:rPr>
          <w:rFonts w:hint="eastAsia"/>
        </w:rPr>
        <w:t>部分和的存取等一系列问题，在实际情况中要进行协调。</w:t>
      </w:r>
      <w:r w:rsidR="00BD3C38">
        <w:rPr>
          <w:rFonts w:hint="eastAsia"/>
        </w:rPr>
        <w:t>许多工作</w:t>
      </w:r>
      <w:r w:rsidR="00BD3C38">
        <w:rPr>
          <w:vertAlign w:val="superscript"/>
        </w:rPr>
        <w:t>[26][27][28]</w:t>
      </w:r>
      <w:r w:rsidR="00BD3C38">
        <w:rPr>
          <w:rFonts w:hint="eastAsia"/>
        </w:rPr>
        <w:t>在理论上对相关内容进行了讨论。</w:t>
      </w:r>
    </w:p>
    <w:p w:rsidR="00C124B1" w:rsidRDefault="00C124B1" w:rsidP="0007509E">
      <w:pPr>
        <w:pStyle w:val="a8"/>
      </w:pPr>
      <w:r>
        <w:rPr>
          <w:rFonts w:hint="eastAsia"/>
        </w:rPr>
        <w:t>神经网络在</w:t>
      </w:r>
      <w:r>
        <w:rPr>
          <w:rFonts w:hint="eastAsia"/>
        </w:rPr>
        <w:t>FPGA</w:t>
      </w:r>
      <w:r>
        <w:rPr>
          <w:rFonts w:hint="eastAsia"/>
        </w:rPr>
        <w:t>的加速</w:t>
      </w:r>
      <w:r w:rsidR="00BD3C38">
        <w:rPr>
          <w:rFonts w:hint="eastAsia"/>
        </w:rPr>
        <w:t>效果</w:t>
      </w:r>
      <w:r>
        <w:rPr>
          <w:rFonts w:hint="eastAsia"/>
        </w:rPr>
        <w:t>主要体现</w:t>
      </w:r>
      <w:r w:rsidR="00BD3C38">
        <w:rPr>
          <w:rFonts w:hint="eastAsia"/>
        </w:rPr>
        <w:t>由</w:t>
      </w:r>
      <w:r>
        <w:rPr>
          <w:rFonts w:hint="eastAsia"/>
        </w:rPr>
        <w:t>计算的并行度</w:t>
      </w:r>
      <w:r w:rsidR="00BD3C38">
        <w:rPr>
          <w:rFonts w:hint="eastAsia"/>
        </w:rPr>
        <w:t>体现</w:t>
      </w:r>
      <w:r>
        <w:rPr>
          <w:rFonts w:hint="eastAsia"/>
        </w:rPr>
        <w:t>。首先神经网络的训练与推理都涉及到了大量的卷积操作，卷积操作的本质是乘法累加运算，这些操作是可以并行进行的；其次，深度神经网络包含了内在的并行性，包括卷积核的并行、特征图的并行以及同一批次样本的并行。能够支持大规模的并行计算是</w:t>
      </w:r>
      <w:r>
        <w:rPr>
          <w:rFonts w:hint="eastAsia"/>
        </w:rPr>
        <w:t>FPGA</w:t>
      </w:r>
      <w:r>
        <w:rPr>
          <w:rFonts w:hint="eastAsia"/>
        </w:rPr>
        <w:t>的一大优势，但是在实际部署中，计算的并行度还是要结合系统的带宽和内存空间，数据的吞吐量，乘法累加单元的数目等具体情况进行具体分析。</w:t>
      </w:r>
    </w:p>
    <w:p w:rsidR="00C124B1" w:rsidRDefault="00C124B1" w:rsidP="0007509E">
      <w:pPr>
        <w:pStyle w:val="a8"/>
      </w:pPr>
      <w:r>
        <w:rPr>
          <w:rFonts w:hint="eastAsia"/>
        </w:rPr>
        <w:t>上述的三个部分是对神经网络加速的几个主要问题的简述，由于神经网络的加速通常涉及到具体硬件的综合实现，</w:t>
      </w:r>
      <w:r w:rsidR="002216C5">
        <w:rPr>
          <w:rFonts w:hint="eastAsia"/>
        </w:rPr>
        <w:t>是非常繁复的内容，本文</w:t>
      </w:r>
      <w:r>
        <w:rPr>
          <w:rFonts w:hint="eastAsia"/>
        </w:rPr>
        <w:t>在此</w:t>
      </w:r>
      <w:r w:rsidR="002216C5">
        <w:rPr>
          <w:rFonts w:hint="eastAsia"/>
        </w:rPr>
        <w:t>处</w:t>
      </w:r>
      <w:r w:rsidR="005432EE">
        <w:rPr>
          <w:rFonts w:hint="eastAsia"/>
        </w:rPr>
        <w:t>不</w:t>
      </w:r>
      <w:r w:rsidR="002216C5">
        <w:rPr>
          <w:rFonts w:hint="eastAsia"/>
        </w:rPr>
        <w:t>做</w:t>
      </w:r>
      <w:r>
        <w:rPr>
          <w:rFonts w:hint="eastAsia"/>
        </w:rPr>
        <w:t>详细展开。</w:t>
      </w:r>
    </w:p>
    <w:p w:rsidR="00C124B1" w:rsidRPr="00F20F68" w:rsidRDefault="00C124B1" w:rsidP="008D1569">
      <w:pPr>
        <w:pStyle w:val="a"/>
        <w:numPr>
          <w:ilvl w:val="0"/>
          <w:numId w:val="0"/>
        </w:numPr>
      </w:pPr>
      <w:bookmarkStart w:id="28" w:name="_Toc535273323"/>
      <w:r>
        <w:t xml:space="preserve">2.4 </w:t>
      </w:r>
      <w:r>
        <w:rPr>
          <w:rFonts w:hint="eastAsia"/>
        </w:rPr>
        <w:t>TTA</w:t>
      </w:r>
      <w:r>
        <w:rPr>
          <w:rFonts w:hint="eastAsia"/>
        </w:rPr>
        <w:t>架构</w:t>
      </w:r>
      <w:r w:rsidR="008D1569">
        <w:rPr>
          <w:rFonts w:hint="eastAsia"/>
        </w:rPr>
        <w:t>的主要特点</w:t>
      </w:r>
      <w:r w:rsidR="00BD3C38">
        <w:rPr>
          <w:vertAlign w:val="superscript"/>
        </w:rPr>
        <w:t>[29]</w:t>
      </w:r>
      <w:bookmarkEnd w:id="28"/>
    </w:p>
    <w:p w:rsidR="002216C5" w:rsidRDefault="00C124B1" w:rsidP="000809FB">
      <w:pPr>
        <w:pStyle w:val="a8"/>
      </w:pPr>
      <w:r>
        <w:rPr>
          <w:rFonts w:hint="eastAsia"/>
        </w:rPr>
        <w:t>T</w:t>
      </w:r>
      <w:r w:rsidRPr="00F20F68">
        <w:rPr>
          <w:rFonts w:hint="eastAsia"/>
        </w:rPr>
        <w:t>TA</w:t>
      </w:r>
      <w:r w:rsidRPr="00F20F68">
        <w:rPr>
          <w:rFonts w:hint="eastAsia"/>
        </w:rPr>
        <w:t>架构是传输触发架构（</w:t>
      </w:r>
      <w:r w:rsidRPr="00F20F68">
        <w:rPr>
          <w:rFonts w:hint="eastAsia"/>
        </w:rPr>
        <w:t>Transport</w:t>
      </w:r>
      <w:r w:rsidRPr="00F20F68">
        <w:t xml:space="preserve"> </w:t>
      </w:r>
      <w:r w:rsidRPr="00F20F68">
        <w:rPr>
          <w:rFonts w:hint="eastAsia"/>
        </w:rPr>
        <w:t>Triggered</w:t>
      </w:r>
      <w:r w:rsidRPr="00F20F68">
        <w:t xml:space="preserve"> </w:t>
      </w:r>
      <w:r w:rsidRPr="00F20F68">
        <w:rPr>
          <w:rFonts w:hint="eastAsia"/>
        </w:rPr>
        <w:t>Architecture</w:t>
      </w:r>
      <w:r w:rsidRPr="00F20F68">
        <w:rPr>
          <w:rFonts w:hint="eastAsia"/>
        </w:rPr>
        <w:t>）的简称，它的核心思想</w:t>
      </w:r>
      <w:r w:rsidRPr="00F20F68">
        <w:t>利用数据传输来触发相应功能单元的具体操作</w:t>
      </w:r>
      <w:r w:rsidRPr="00F20F68">
        <w:rPr>
          <w:rFonts w:hint="eastAsia"/>
        </w:rPr>
        <w:t>。当前比较流行的系统架构是操作触发架构（</w:t>
      </w:r>
      <w:r w:rsidRPr="00F20F68">
        <w:t>Operation Triggered Architecture</w:t>
      </w:r>
      <w:r w:rsidRPr="00F20F68">
        <w:rPr>
          <w:rFonts w:hint="eastAsia"/>
        </w:rPr>
        <w:t>），简称</w:t>
      </w:r>
      <w:r w:rsidRPr="00F20F68">
        <w:rPr>
          <w:rFonts w:hint="eastAsia"/>
        </w:rPr>
        <w:t>OTA</w:t>
      </w:r>
      <w:r w:rsidRPr="00F20F68">
        <w:rPr>
          <w:rFonts w:hint="eastAsia"/>
        </w:rPr>
        <w:t>架构，包括</w:t>
      </w:r>
      <w:r w:rsidRPr="00F20F68">
        <w:t>RISC</w:t>
      </w:r>
      <w:r w:rsidR="000809FB">
        <w:rPr>
          <w:rFonts w:hint="eastAsia"/>
        </w:rPr>
        <w:t>（</w:t>
      </w:r>
      <w:r w:rsidR="000809FB" w:rsidRPr="000809FB">
        <w:t>Reduced Instruction Set Computer</w:t>
      </w:r>
      <w:r w:rsidR="000809FB" w:rsidRPr="000809FB">
        <w:rPr>
          <w:rFonts w:hint="eastAsia"/>
        </w:rPr>
        <w:t>，精简指令集计算机</w:t>
      </w:r>
      <w:r w:rsidR="000809FB">
        <w:rPr>
          <w:rFonts w:hint="eastAsia"/>
        </w:rPr>
        <w:t>）</w:t>
      </w:r>
      <w:r w:rsidRPr="00F20F68">
        <w:t>、</w:t>
      </w:r>
      <w:r w:rsidRPr="00F20F68">
        <w:t>CISC</w:t>
      </w:r>
      <w:r w:rsidR="000809FB">
        <w:rPr>
          <w:rFonts w:hint="eastAsia"/>
        </w:rPr>
        <w:t>（</w:t>
      </w:r>
      <w:r w:rsidR="000809FB">
        <w:rPr>
          <w:rFonts w:hint="eastAsia"/>
        </w:rPr>
        <w:t>C</w:t>
      </w:r>
      <w:r w:rsidR="000809FB">
        <w:t>omplex</w:t>
      </w:r>
      <w:r w:rsidR="000809FB">
        <w:rPr>
          <w:rFonts w:hint="eastAsia"/>
        </w:rPr>
        <w:t xml:space="preserve"> </w:t>
      </w:r>
      <w:r w:rsidR="000809FB" w:rsidRPr="000809FB">
        <w:t>Instruction Set Computer</w:t>
      </w:r>
      <w:r w:rsidR="000809FB">
        <w:rPr>
          <w:rFonts w:hint="eastAsia"/>
        </w:rPr>
        <w:t>，复杂指令集计算机）</w:t>
      </w:r>
      <w:r w:rsidRPr="00F20F68">
        <w:t>、</w:t>
      </w:r>
      <w:r w:rsidRPr="00F20F68">
        <w:t>VLIW</w:t>
      </w:r>
      <w:r w:rsidR="000809FB">
        <w:rPr>
          <w:rFonts w:hint="eastAsia"/>
        </w:rPr>
        <w:t>（</w:t>
      </w:r>
      <w:r w:rsidR="000809FB" w:rsidRPr="000809FB">
        <w:t>Very Long Instruction Word,</w:t>
      </w:r>
      <w:r w:rsidR="000809FB" w:rsidRPr="000809FB">
        <w:t>超长指令字</w:t>
      </w:r>
      <w:r w:rsidR="000809FB">
        <w:rPr>
          <w:rFonts w:hint="eastAsia"/>
        </w:rPr>
        <w:t>）</w:t>
      </w:r>
      <w:r w:rsidRPr="00F20F68">
        <w:rPr>
          <w:rFonts w:hint="eastAsia"/>
        </w:rPr>
        <w:t>等</w:t>
      </w:r>
      <w:r w:rsidRPr="00F20F68">
        <w:t>传统的计算机系统结构</w:t>
      </w:r>
      <w:r w:rsidRPr="00F20F68">
        <w:rPr>
          <w:rFonts w:hint="eastAsia"/>
        </w:rPr>
        <w:t>中都是</w:t>
      </w:r>
      <w:r w:rsidRPr="00F20F68">
        <w:rPr>
          <w:rFonts w:hint="eastAsia"/>
        </w:rPr>
        <w:t>OTA</w:t>
      </w:r>
      <w:r w:rsidRPr="00F20F68">
        <w:rPr>
          <w:rFonts w:hint="eastAsia"/>
        </w:rPr>
        <w:t>架构体系的成员。在</w:t>
      </w:r>
      <w:r w:rsidRPr="00F20F68">
        <w:rPr>
          <w:rFonts w:hint="eastAsia"/>
        </w:rPr>
        <w:t>OTA</w:t>
      </w:r>
      <w:r w:rsidRPr="00F20F68">
        <w:rPr>
          <w:rFonts w:hint="eastAsia"/>
        </w:rPr>
        <w:t>中，</w:t>
      </w:r>
      <w:r w:rsidRPr="00F20F68">
        <w:t>编程是通过指定运算来完成的，当运算操作完成时，运算结果</w:t>
      </w:r>
      <w:r w:rsidRPr="00F20F68">
        <w:rPr>
          <w:rFonts w:hint="eastAsia"/>
        </w:rPr>
        <w:t>会被</w:t>
      </w:r>
      <w:r w:rsidRPr="00F20F68">
        <w:t>放</w:t>
      </w:r>
      <w:r w:rsidRPr="00F20F68">
        <w:rPr>
          <w:rFonts w:hint="eastAsia"/>
        </w:rPr>
        <w:t>入</w:t>
      </w:r>
      <w:r w:rsidRPr="00F20F68">
        <w:t>指定的寄存器中，完成数据的转移</w:t>
      </w:r>
      <w:r w:rsidRPr="00F20F68">
        <w:rPr>
          <w:rFonts w:hint="eastAsia"/>
        </w:rPr>
        <w:t>，</w:t>
      </w:r>
      <w:r w:rsidR="000809FB">
        <w:rPr>
          <w:rFonts w:hint="eastAsia"/>
        </w:rPr>
        <w:t>换言之，</w:t>
      </w:r>
      <w:r w:rsidRPr="00F20F68">
        <w:rPr>
          <w:rFonts w:hint="eastAsia"/>
        </w:rPr>
        <w:t>数据的传输过程是隐性的。而</w:t>
      </w:r>
      <w:r w:rsidRPr="00F20F68">
        <w:rPr>
          <w:rFonts w:hint="eastAsia"/>
        </w:rPr>
        <w:t>T</w:t>
      </w:r>
      <w:r w:rsidRPr="00F20F68">
        <w:t>TA</w:t>
      </w:r>
      <w:r w:rsidRPr="00F20F68">
        <w:rPr>
          <w:rFonts w:hint="eastAsia"/>
        </w:rPr>
        <w:t>架</w:t>
      </w:r>
      <w:r w:rsidRPr="00F20F68">
        <w:t>构</w:t>
      </w:r>
      <w:r w:rsidRPr="00F20F68">
        <w:rPr>
          <w:rFonts w:hint="eastAsia"/>
        </w:rPr>
        <w:t>下的</w:t>
      </w:r>
      <w:r w:rsidRPr="00F20F68">
        <w:t>编程模式</w:t>
      </w:r>
      <w:r w:rsidRPr="00F20F68">
        <w:rPr>
          <w:rFonts w:hint="eastAsia"/>
        </w:rPr>
        <w:t>正</w:t>
      </w:r>
      <w:r w:rsidRPr="00F20F68">
        <w:t>好相反</w:t>
      </w:r>
      <w:r w:rsidRPr="00F20F68">
        <w:rPr>
          <w:rFonts w:hint="eastAsia"/>
        </w:rPr>
        <w:t>，在</w:t>
      </w:r>
      <w:r w:rsidRPr="00F20F68">
        <w:rPr>
          <w:rFonts w:hint="eastAsia"/>
        </w:rPr>
        <w:t>TTA</w:t>
      </w:r>
      <w:r w:rsidRPr="00F20F68">
        <w:rPr>
          <w:rFonts w:hint="eastAsia"/>
        </w:rPr>
        <w:t>架构中，</w:t>
      </w:r>
      <w:r w:rsidRPr="00F20F68">
        <w:t>数据传输在系统结构中唯一可见，编程</w:t>
      </w:r>
      <w:r>
        <w:rPr>
          <w:rFonts w:hint="eastAsia"/>
        </w:rPr>
        <w:t>是</w:t>
      </w:r>
      <w:r>
        <w:t>通过指定功能单元间的数据传输来进行。数据在各个功能单元间传输的同时，触发功能单元进行运算，</w:t>
      </w:r>
      <w:r>
        <w:rPr>
          <w:rFonts w:hint="eastAsia"/>
        </w:rPr>
        <w:t>传输触发的概念也就来源于此。</w:t>
      </w:r>
    </w:p>
    <w:p w:rsidR="00C124B1" w:rsidRDefault="00F7276F" w:rsidP="000809FB">
      <w:pPr>
        <w:pStyle w:val="a8"/>
      </w:pPr>
      <w:r>
        <w:rPr>
          <w:rFonts w:hint="eastAsia"/>
        </w:rPr>
        <w:t>图</w:t>
      </w:r>
      <w:r>
        <w:rPr>
          <w:rFonts w:hint="eastAsia"/>
        </w:rPr>
        <w:t>2</w:t>
      </w:r>
      <w:r>
        <w:t>-8</w:t>
      </w:r>
      <w:r>
        <w:rPr>
          <w:rFonts w:hint="eastAsia"/>
        </w:rPr>
        <w:t>展示了</w:t>
      </w:r>
      <w:r>
        <w:rPr>
          <w:rFonts w:hint="eastAsia"/>
        </w:rPr>
        <w:t>TTA</w:t>
      </w:r>
      <w:r>
        <w:rPr>
          <w:rFonts w:hint="eastAsia"/>
        </w:rPr>
        <w:t>处理器的一般结构。</w:t>
      </w:r>
      <w:r w:rsidR="00C124B1">
        <w:rPr>
          <w:rFonts w:hint="eastAsia"/>
        </w:rPr>
        <w:t>TTA</w:t>
      </w:r>
      <w:r w:rsidR="00C124B1">
        <w:rPr>
          <w:rFonts w:hint="eastAsia"/>
        </w:rPr>
        <w:t>架构中不同的功能单元通过寄存器连接到交换网络上，不同的功能单元再通过交换网络连接成一个系统整体。</w:t>
      </w:r>
      <w:r w:rsidR="00C124B1">
        <w:rPr>
          <w:rFonts w:hint="eastAsia"/>
        </w:rPr>
        <w:t>MOVE</w:t>
      </w:r>
      <w:r w:rsidR="00C124B1">
        <w:rPr>
          <w:rFonts w:hint="eastAsia"/>
        </w:rPr>
        <w:t>指令是</w:t>
      </w:r>
      <w:r w:rsidR="00C124B1">
        <w:rPr>
          <w:rFonts w:hint="eastAsia"/>
        </w:rPr>
        <w:t>TTA</w:t>
      </w:r>
      <w:r w:rsidR="00C124B1">
        <w:rPr>
          <w:rFonts w:hint="eastAsia"/>
        </w:rPr>
        <w:t>架构中唯一的操作指令，它将数据从一个功能单元传输到另一个功能单元，并触发相应的操作。</w:t>
      </w:r>
      <w:r w:rsidR="00C124B1">
        <w:t>相比较传统</w:t>
      </w:r>
      <w:r w:rsidR="00C124B1">
        <w:t xml:space="preserve"> RISC</w:t>
      </w:r>
      <w:r w:rsidR="00C124B1">
        <w:t>结构和</w:t>
      </w:r>
      <w:r w:rsidR="00C124B1">
        <w:t xml:space="preserve"> VLIW </w:t>
      </w:r>
      <w:r w:rsidR="00C124B1">
        <w:t>结构的指</w:t>
      </w:r>
      <w:r w:rsidR="00C124B1">
        <w:lastRenderedPageBreak/>
        <w:t>令格式，</w:t>
      </w:r>
      <w:r w:rsidR="00C124B1">
        <w:rPr>
          <w:rFonts w:hint="eastAsia"/>
        </w:rPr>
        <w:t>TTA</w:t>
      </w:r>
      <w:r w:rsidR="00C124B1">
        <w:rPr>
          <w:rFonts w:hint="eastAsia"/>
        </w:rPr>
        <w:t>架构的指令格式单一，</w:t>
      </w:r>
      <w:r w:rsidR="00C124B1">
        <w:t>指令译码</w:t>
      </w:r>
      <w:r w:rsidR="00C124B1">
        <w:rPr>
          <w:rFonts w:hint="eastAsia"/>
        </w:rPr>
        <w:t>非常</w:t>
      </w:r>
      <w:r w:rsidR="00C124B1">
        <w:t>简单</w:t>
      </w:r>
      <w:r w:rsidR="00C124B1">
        <w:rPr>
          <w:rFonts w:hint="eastAsia"/>
        </w:rPr>
        <w:t>，并且</w:t>
      </w:r>
      <w:r w:rsidR="00C124B1">
        <w:t>TTA</w:t>
      </w:r>
      <w:r w:rsidR="00C124B1">
        <w:rPr>
          <w:rFonts w:hint="eastAsia"/>
        </w:rPr>
        <w:t>架</w:t>
      </w:r>
      <w:r w:rsidR="00C124B1">
        <w:t>构</w:t>
      </w:r>
      <w:r w:rsidR="00C124B1">
        <w:rPr>
          <w:rFonts w:hint="eastAsia"/>
        </w:rPr>
        <w:t>的</w:t>
      </w:r>
      <w:r w:rsidR="00C124B1">
        <w:t>每条子指令都含有指令码，非常适合</w:t>
      </w:r>
      <w:r w:rsidR="00C124B1">
        <w:t xml:space="preserve"> SIMD</w:t>
      </w:r>
      <w:r w:rsidR="000809FB">
        <w:rPr>
          <w:rFonts w:hint="eastAsia"/>
        </w:rPr>
        <w:t>（</w:t>
      </w:r>
      <w:r w:rsidR="000809FB" w:rsidRPr="000809FB">
        <w:t>Single Instruction Multiple Data</w:t>
      </w:r>
      <w:r w:rsidR="000809FB" w:rsidRPr="000809FB">
        <w:t>，单指令多数据流</w:t>
      </w:r>
      <w:r w:rsidR="000809FB">
        <w:rPr>
          <w:rFonts w:hint="eastAsia"/>
        </w:rPr>
        <w:t>）</w:t>
      </w:r>
      <w:r w:rsidR="00C124B1">
        <w:rPr>
          <w:rFonts w:hint="eastAsia"/>
        </w:rPr>
        <w:t>和</w:t>
      </w:r>
      <w:r w:rsidR="00C124B1">
        <w:rPr>
          <w:rFonts w:hint="eastAsia"/>
        </w:rPr>
        <w:t>MIMD</w:t>
      </w:r>
      <w:r w:rsidR="000809FB">
        <w:rPr>
          <w:rFonts w:hint="eastAsia"/>
        </w:rPr>
        <w:t>（</w:t>
      </w:r>
      <w:r w:rsidR="000809FB" w:rsidRPr="000809FB">
        <w:t>MultipleInstructionStreamMultipleDataStream</w:t>
      </w:r>
      <w:r w:rsidR="000809FB">
        <w:rPr>
          <w:rFonts w:hint="eastAsia"/>
        </w:rPr>
        <w:t>，多指令多数据流）</w:t>
      </w:r>
      <w:r w:rsidR="00C124B1">
        <w:t>结构的设计</w:t>
      </w:r>
      <w:r w:rsidR="00C124B1">
        <w:rPr>
          <w:rFonts w:hint="eastAsia"/>
        </w:rPr>
        <w:t>，</w:t>
      </w:r>
      <w:r w:rsidR="00C124B1">
        <w:t>用于</w:t>
      </w:r>
      <w:r w:rsidR="00C124B1">
        <w:rPr>
          <w:rFonts w:hint="eastAsia"/>
        </w:rPr>
        <w:t>深度学习等</w:t>
      </w:r>
      <w:r w:rsidR="00C124B1">
        <w:t>大规模数据的处理。</w:t>
      </w:r>
    </w:p>
    <w:p w:rsidR="000809FB" w:rsidRDefault="000809FB" w:rsidP="000809FB">
      <w:r w:rsidRPr="00F7276F">
        <w:rPr>
          <w:noProof/>
        </w:rPr>
        <w:drawing>
          <wp:inline distT="0" distB="0" distL="0" distR="0" wp14:anchorId="5B2F2B88" wp14:editId="3BA5E09D">
            <wp:extent cx="5143500" cy="2806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2806700"/>
                    </a:xfrm>
                    <a:prstGeom prst="rect">
                      <a:avLst/>
                    </a:prstGeom>
                  </pic:spPr>
                </pic:pic>
              </a:graphicData>
            </a:graphic>
          </wp:inline>
        </w:drawing>
      </w:r>
    </w:p>
    <w:p w:rsidR="000809FB" w:rsidRPr="000809FB" w:rsidRDefault="000809FB" w:rsidP="000809FB">
      <w:pPr>
        <w:pStyle w:val="af5"/>
      </w:pPr>
      <w:r>
        <w:rPr>
          <w:rFonts w:hint="eastAsia"/>
        </w:rPr>
        <w:t>图</w:t>
      </w:r>
      <w:r>
        <w:rPr>
          <w:rFonts w:hint="eastAsia"/>
        </w:rPr>
        <w:t>2</w:t>
      </w:r>
      <w:r>
        <w:t>-8</w:t>
      </w:r>
      <w:r>
        <w:rPr>
          <w:rFonts w:hint="eastAsia"/>
        </w:rPr>
        <w:t xml:space="preserve"> TTA</w:t>
      </w:r>
      <w:r>
        <w:rPr>
          <w:rFonts w:hint="eastAsia"/>
        </w:rPr>
        <w:t>处理器的一般结构</w:t>
      </w:r>
    </w:p>
    <w:p w:rsidR="00C124B1" w:rsidRDefault="00C124B1" w:rsidP="0007509E">
      <w:pPr>
        <w:pStyle w:val="a8"/>
      </w:pPr>
      <w:r>
        <w:rPr>
          <w:rFonts w:hint="eastAsia"/>
        </w:rPr>
        <w:t>在流水线的设计上，</w:t>
      </w:r>
      <w:r>
        <w:rPr>
          <w:rFonts w:hint="eastAsia"/>
        </w:rPr>
        <w:t>TTA</w:t>
      </w:r>
      <w:r>
        <w:rPr>
          <w:rFonts w:hint="eastAsia"/>
        </w:rPr>
        <w:t>架构的功能单元通常采用的是</w:t>
      </w:r>
      <w:r>
        <w:t>叫复合流水线的结构。在</w:t>
      </w:r>
      <w:r>
        <w:rPr>
          <w:rFonts w:hint="eastAsia"/>
        </w:rPr>
        <w:t>该</w:t>
      </w:r>
      <w:r>
        <w:t>结构中，只有在本级流水线的结果不会覆盖下一级流水线的结果时，流水线才会执行。</w:t>
      </w:r>
      <w:r>
        <w:rPr>
          <w:rFonts w:hint="eastAsia"/>
        </w:rPr>
        <w:t>在锁定机制的选择上，</w:t>
      </w:r>
      <w:r>
        <w:rPr>
          <w:rFonts w:hint="eastAsia"/>
        </w:rPr>
        <w:t>TTA</w:t>
      </w:r>
      <w:r>
        <w:rPr>
          <w:rFonts w:hint="eastAsia"/>
        </w:rPr>
        <w:t>架构有</w:t>
      </w:r>
      <w:r>
        <w:t>功能单元锁定</w:t>
      </w:r>
      <w:r>
        <w:rPr>
          <w:rFonts w:hint="eastAsia"/>
        </w:rPr>
        <w:t>和数据传输锁定两种选择，前者</w:t>
      </w:r>
      <w:r>
        <w:t>制使得功能单元与交换网络尽可能</w:t>
      </w:r>
      <w:r>
        <w:rPr>
          <w:rFonts w:hint="eastAsia"/>
        </w:rPr>
        <w:t>地</w:t>
      </w:r>
      <w:r>
        <w:t>分离，功能单元也提供了数据的暂存功能，直接减少了通用寄存器的数量</w:t>
      </w:r>
      <w:r>
        <w:rPr>
          <w:rFonts w:hint="eastAsia"/>
        </w:rPr>
        <w:t>；后者</w:t>
      </w:r>
      <w:r>
        <w:t>不需要编译器在程序中插入空指令，为程序存储器节省了空间</w:t>
      </w:r>
      <w:r>
        <w:rPr>
          <w:rFonts w:hint="eastAsia"/>
        </w:rPr>
        <w:t>。</w:t>
      </w:r>
    </w:p>
    <w:p w:rsidR="00252EAE" w:rsidRPr="00B06898" w:rsidRDefault="00C124B1" w:rsidP="0007509E">
      <w:pPr>
        <w:pStyle w:val="a8"/>
      </w:pPr>
      <w:r>
        <w:rPr>
          <w:rFonts w:hint="eastAsia"/>
        </w:rPr>
        <w:t>TTA</w:t>
      </w:r>
      <w:r>
        <w:rPr>
          <w:rFonts w:hint="eastAsia"/>
        </w:rPr>
        <w:t>架构的这些</w:t>
      </w:r>
      <w:r w:rsidR="00C933D3">
        <w:rPr>
          <w:rFonts w:hint="eastAsia"/>
        </w:rPr>
        <w:t>特性</w:t>
      </w:r>
      <w:r>
        <w:rPr>
          <w:rFonts w:hint="eastAsia"/>
        </w:rPr>
        <w:t>使得它在物理实现时具有运行频率高，功能单元灵活，可拓展性强等优点</w:t>
      </w:r>
      <w:r w:rsidR="00C933D3">
        <w:rPr>
          <w:rFonts w:hint="eastAsia"/>
        </w:rPr>
        <w:t>。</w:t>
      </w:r>
      <w:r>
        <w:rPr>
          <w:rFonts w:hint="eastAsia"/>
        </w:rPr>
        <w:t>但是，</w:t>
      </w:r>
      <w:r>
        <w:t>TTA</w:t>
      </w:r>
      <w:r>
        <w:rPr>
          <w:rFonts w:hint="eastAsia"/>
        </w:rPr>
        <w:t>架构</w:t>
      </w:r>
      <w:r>
        <w:t>的简单性</w:t>
      </w:r>
      <w:r>
        <w:rPr>
          <w:rFonts w:hint="eastAsia"/>
        </w:rPr>
        <w:t>带来的影响是</w:t>
      </w:r>
      <w:r>
        <w:t>编译器的设计变得</w:t>
      </w:r>
      <w:r>
        <w:rPr>
          <w:rFonts w:hint="eastAsia"/>
        </w:rPr>
        <w:t>比较</w:t>
      </w:r>
      <w:r>
        <w:t>复杂，这</w:t>
      </w:r>
      <w:r>
        <w:rPr>
          <w:rFonts w:hint="eastAsia"/>
        </w:rPr>
        <w:t>也是</w:t>
      </w:r>
      <w:r>
        <w:rPr>
          <w:rFonts w:hint="eastAsia"/>
        </w:rPr>
        <w:t>TTA</w:t>
      </w:r>
      <w:r>
        <w:rPr>
          <w:rFonts w:hint="eastAsia"/>
        </w:rPr>
        <w:t>架构下</w:t>
      </w:r>
      <w:r>
        <w:t>处理器设计的难点，</w:t>
      </w:r>
      <w:r>
        <w:rPr>
          <w:rFonts w:hint="eastAsia"/>
        </w:rPr>
        <w:t>一定程度上</w:t>
      </w:r>
      <w:r>
        <w:t>制约着</w:t>
      </w:r>
      <w:r>
        <w:t>TTA</w:t>
      </w:r>
      <w:r>
        <w:t>结构的发展</w:t>
      </w:r>
      <w:r w:rsidR="00051AF0">
        <w:rPr>
          <w:rFonts w:hint="eastAsia"/>
        </w:rPr>
        <w:t>。</w:t>
      </w:r>
      <w:r w:rsidR="00D50503" w:rsidRPr="00B06898">
        <w:rPr>
          <w:rFonts w:hint="eastAsia"/>
        </w:rPr>
        <w:t>本文</w:t>
      </w:r>
      <w:r w:rsidR="00D50503">
        <w:rPr>
          <w:rFonts w:hint="eastAsia"/>
        </w:rPr>
        <w:t>的工作内容</w:t>
      </w:r>
      <w:r w:rsidR="00051AF0">
        <w:rPr>
          <w:rFonts w:hint="eastAsia"/>
        </w:rPr>
        <w:t>即</w:t>
      </w:r>
      <w:r w:rsidR="00D50503">
        <w:rPr>
          <w:rFonts w:hint="eastAsia"/>
        </w:rPr>
        <w:t>在模型量化与运算加速两方面，设计部署在</w:t>
      </w:r>
      <w:r w:rsidR="00D50503">
        <w:rPr>
          <w:rFonts w:hint="eastAsia"/>
        </w:rPr>
        <w:t>TTA</w:t>
      </w:r>
      <w:r w:rsidR="00D50503">
        <w:rPr>
          <w:rFonts w:hint="eastAsia"/>
        </w:rPr>
        <w:t>架构</w:t>
      </w:r>
      <w:r w:rsidR="00D50503">
        <w:rPr>
          <w:rFonts w:hint="eastAsia"/>
        </w:rPr>
        <w:t>ASIP</w:t>
      </w:r>
      <w:r w:rsidR="00D50503">
        <w:rPr>
          <w:rFonts w:hint="eastAsia"/>
        </w:rPr>
        <w:t>上的卷积神经网络的优化方案。</w:t>
      </w:r>
    </w:p>
    <w:p w:rsidR="00252EAE" w:rsidRPr="00480451" w:rsidRDefault="00252EAE" w:rsidP="008A7BB2">
      <w:pPr>
        <w:pStyle w:val="aa"/>
      </w:pPr>
      <w:bookmarkStart w:id="29" w:name="_Toc499802888"/>
      <w:bookmarkStart w:id="30" w:name="_Toc535273324"/>
      <w:r w:rsidRPr="00480451">
        <w:lastRenderedPageBreak/>
        <w:t>第三章</w:t>
      </w:r>
      <w:r w:rsidRPr="00480451">
        <w:t xml:space="preserve"> </w:t>
      </w:r>
      <w:bookmarkEnd w:id="29"/>
      <w:r w:rsidR="00F20F68">
        <w:rPr>
          <w:rFonts w:hint="eastAsia"/>
        </w:rPr>
        <w:t>神经网络的量化方案设计</w:t>
      </w:r>
      <w:bookmarkEnd w:id="30"/>
    </w:p>
    <w:p w:rsidR="00B4275A" w:rsidRPr="00B4275A" w:rsidRDefault="00252EAE" w:rsidP="00B4275A">
      <w:pPr>
        <w:pStyle w:val="a"/>
        <w:numPr>
          <w:ilvl w:val="0"/>
          <w:numId w:val="0"/>
        </w:numPr>
      </w:pPr>
      <w:bookmarkStart w:id="31" w:name="_Toc499802889"/>
      <w:bookmarkStart w:id="32" w:name="_Toc535273325"/>
      <w:r w:rsidRPr="00480451">
        <w:t>3.1</w:t>
      </w:r>
      <w:bookmarkEnd w:id="31"/>
      <w:r w:rsidR="000D7CE4">
        <w:t xml:space="preserve"> </w:t>
      </w:r>
      <w:r w:rsidR="00041844">
        <w:rPr>
          <w:rFonts w:hint="eastAsia"/>
        </w:rPr>
        <w:t>量化技术调研</w:t>
      </w:r>
      <w:bookmarkEnd w:id="32"/>
    </w:p>
    <w:p w:rsidR="00041844" w:rsidRPr="004D4016" w:rsidRDefault="00041844" w:rsidP="0007509E">
      <w:pPr>
        <w:pStyle w:val="a8"/>
      </w:pPr>
      <w:bookmarkStart w:id="33" w:name="_Toc499802892"/>
      <w:r w:rsidRPr="004D4016">
        <w:rPr>
          <w:rFonts w:hint="eastAsia"/>
        </w:rPr>
        <w:t>深度</w:t>
      </w:r>
      <w:r w:rsidRPr="004D4016">
        <w:t>神经网络是</w:t>
      </w:r>
      <w:r w:rsidRPr="004D4016">
        <w:rPr>
          <w:rFonts w:hint="eastAsia"/>
        </w:rPr>
        <w:t>当下解决</w:t>
      </w:r>
      <w:r w:rsidRPr="004D4016">
        <w:t>计算机视觉、自然语言处理和语音识别等许多现实任务最先进的方法。</w:t>
      </w:r>
      <w:r w:rsidRPr="004D4016">
        <w:rPr>
          <w:rFonts w:hint="eastAsia"/>
        </w:rPr>
        <w:t>然而，其</w:t>
      </w:r>
      <w:r w:rsidRPr="004D4016">
        <w:t>在训练和推理过程中消耗大量内存和</w:t>
      </w:r>
      <w:r w:rsidR="000809FB">
        <w:rPr>
          <w:rFonts w:hint="eastAsia"/>
        </w:rPr>
        <w:t>设备电池寿命</w:t>
      </w:r>
      <w:r w:rsidRPr="004D4016">
        <w:rPr>
          <w:rFonts w:hint="eastAsia"/>
        </w:rPr>
        <w:t>，</w:t>
      </w:r>
      <w:r w:rsidRPr="004D4016">
        <w:t>使得</w:t>
      </w:r>
      <w:r w:rsidRPr="004D4016">
        <w:rPr>
          <w:rFonts w:hint="eastAsia"/>
        </w:rPr>
        <w:t>模型在</w:t>
      </w:r>
      <w:r w:rsidRPr="004D4016">
        <w:t>资源受限的移动或嵌入式</w:t>
      </w:r>
      <w:r w:rsidR="000809FB">
        <w:rPr>
          <w:rFonts w:hint="eastAsia"/>
        </w:rPr>
        <w:t>平台</w:t>
      </w:r>
      <w:r w:rsidRPr="004D4016">
        <w:t>上</w:t>
      </w:r>
      <w:r w:rsidRPr="004D4016">
        <w:rPr>
          <w:rFonts w:hint="eastAsia"/>
        </w:rPr>
        <w:t>难以</w:t>
      </w:r>
      <w:r w:rsidRPr="004D4016">
        <w:t>部署这些模型。</w:t>
      </w:r>
      <w:r w:rsidRPr="004D4016">
        <w:rPr>
          <w:rFonts w:hint="eastAsia"/>
        </w:rPr>
        <w:t>深度神经网络的</w:t>
      </w:r>
      <w:r w:rsidRPr="004D4016">
        <w:t>量化</w:t>
      </w:r>
      <w:r w:rsidRPr="004D4016">
        <w:rPr>
          <w:rFonts w:hint="eastAsia"/>
        </w:rPr>
        <w:t>是能够</w:t>
      </w:r>
      <w:r w:rsidRPr="004D4016">
        <w:t>满足深层神经网络模型极端</w:t>
      </w:r>
      <w:r w:rsidRPr="004D4016">
        <w:rPr>
          <w:rFonts w:hint="eastAsia"/>
        </w:rPr>
        <w:t>内存</w:t>
      </w:r>
      <w:r w:rsidRPr="004D4016">
        <w:t>要求的最有效方法之一。</w:t>
      </w:r>
    </w:p>
    <w:p w:rsidR="00041844" w:rsidRPr="004D4016" w:rsidRDefault="00041844" w:rsidP="0007509E">
      <w:pPr>
        <w:pStyle w:val="a8"/>
      </w:pPr>
      <w:r w:rsidRPr="004D4016">
        <w:t>量化神经网络不</w:t>
      </w:r>
      <w:r w:rsidRPr="004D4016">
        <w:rPr>
          <w:rFonts w:hint="eastAsia"/>
        </w:rPr>
        <w:t>再</w:t>
      </w:r>
      <w:r w:rsidRPr="004D4016">
        <w:t>使用</w:t>
      </w:r>
      <w:r w:rsidRPr="004D4016">
        <w:t>32</w:t>
      </w:r>
      <w:r w:rsidRPr="004D4016">
        <w:t>位浮点格式</w:t>
      </w:r>
      <w:r w:rsidRPr="004D4016">
        <w:rPr>
          <w:rFonts w:hint="eastAsia"/>
        </w:rPr>
        <w:t>来储存和</w:t>
      </w:r>
      <w:r w:rsidRPr="004D4016">
        <w:t>表示权重、激活甚至梯度</w:t>
      </w:r>
      <w:r w:rsidRPr="004D4016">
        <w:rPr>
          <w:rFonts w:hint="eastAsia"/>
        </w:rPr>
        <w:t>，转而使用</w:t>
      </w:r>
      <w:r w:rsidRPr="004D4016">
        <w:t>少量比特</w:t>
      </w:r>
      <w:r w:rsidR="00F7276F">
        <w:rPr>
          <w:rFonts w:hint="eastAsia"/>
        </w:rPr>
        <w:t>数</w:t>
      </w:r>
      <w:r w:rsidRPr="004D4016">
        <w:rPr>
          <w:rFonts w:hint="eastAsia"/>
        </w:rPr>
        <w:t>，比</w:t>
      </w:r>
      <w:r w:rsidRPr="004D4016">
        <w:t>如</w:t>
      </w:r>
      <w:r w:rsidRPr="004D4016">
        <w:t>8</w:t>
      </w:r>
      <w:r w:rsidRPr="004D4016">
        <w:t>比特甚至</w:t>
      </w:r>
      <w:r w:rsidRPr="004D4016">
        <w:t>1</w:t>
      </w:r>
      <w:r w:rsidRPr="004D4016">
        <w:t>比特</w:t>
      </w:r>
      <w:r w:rsidRPr="004D4016">
        <w:rPr>
          <w:rFonts w:hint="eastAsia"/>
        </w:rPr>
        <w:t>来进行模型的训练和推理的运算。量化神经网络</w:t>
      </w:r>
      <w:r w:rsidRPr="004D4016">
        <w:t>可以有效地缩小模型大小，加快训练和推理过程。</w:t>
      </w:r>
      <w:r w:rsidRPr="004D4016">
        <w:rPr>
          <w:rFonts w:hint="eastAsia"/>
        </w:rPr>
        <w:t>虽然量化操作牺牲了模型的</w:t>
      </w:r>
      <w:r w:rsidRPr="004D4016">
        <w:t>预测性能，但</w:t>
      </w:r>
      <w:r w:rsidRPr="004D4016">
        <w:rPr>
          <w:rFonts w:hint="eastAsia"/>
        </w:rPr>
        <w:t>它</w:t>
      </w:r>
      <w:r w:rsidRPr="004D4016">
        <w:t>提供了一种</w:t>
      </w:r>
      <w:r w:rsidR="00750DC4">
        <w:rPr>
          <w:rFonts w:hint="eastAsia"/>
        </w:rPr>
        <w:t>有效</w:t>
      </w:r>
      <w:r w:rsidRPr="004D4016">
        <w:t>的解决方案，</w:t>
      </w:r>
      <w:r w:rsidRPr="004D4016">
        <w:rPr>
          <w:rFonts w:hint="eastAsia"/>
        </w:rPr>
        <w:t>在模型推理的精度损失有限的情况下，</w:t>
      </w:r>
      <w:r w:rsidR="000809FB">
        <w:rPr>
          <w:rFonts w:hint="eastAsia"/>
        </w:rPr>
        <w:t>极</w:t>
      </w:r>
      <w:r w:rsidRPr="004D4016">
        <w:rPr>
          <w:rFonts w:hint="eastAsia"/>
        </w:rPr>
        <w:t>大程度减小了</w:t>
      </w:r>
      <w:r w:rsidRPr="004D4016">
        <w:t>模型</w:t>
      </w:r>
      <w:r w:rsidRPr="004D4016">
        <w:rPr>
          <w:rFonts w:hint="eastAsia"/>
        </w:rPr>
        <w:t>大</w:t>
      </w:r>
      <w:r w:rsidRPr="004D4016">
        <w:t>小和能量消耗。</w:t>
      </w:r>
    </w:p>
    <w:p w:rsidR="00041844" w:rsidRPr="004D4016" w:rsidRDefault="00041844" w:rsidP="0007509E">
      <w:pPr>
        <w:pStyle w:val="a8"/>
      </w:pPr>
      <w:r w:rsidRPr="004D4016">
        <w:rPr>
          <w:rFonts w:hint="eastAsia"/>
        </w:rPr>
        <w:t>人工神经网络的量化可以追溯到</w:t>
      </w:r>
      <w:r w:rsidRPr="004D4016">
        <w:t>19</w:t>
      </w:r>
      <w:r w:rsidRPr="004D4016">
        <w:rPr>
          <w:rFonts w:hint="eastAsia"/>
        </w:rPr>
        <w:t>世纪</w:t>
      </w:r>
      <w:r w:rsidRPr="004D4016">
        <w:rPr>
          <w:rFonts w:hint="eastAsia"/>
        </w:rPr>
        <w:t>9</w:t>
      </w:r>
      <w:r w:rsidRPr="004D4016">
        <w:t>0</w:t>
      </w:r>
      <w:r w:rsidRPr="004D4016">
        <w:rPr>
          <w:rFonts w:hint="eastAsia"/>
        </w:rPr>
        <w:t>年代。</w:t>
      </w:r>
      <w:r w:rsidRPr="004D4016">
        <w:t>在早期，量化这些模型的主要原因是为了简化数字硬件的实现</w:t>
      </w:r>
      <w:r w:rsidRPr="004D4016">
        <w:rPr>
          <w:rFonts w:hint="eastAsia"/>
        </w:rPr>
        <w:t>。近</w:t>
      </w:r>
      <w:r w:rsidRPr="004D4016">
        <w:t>年来，由于深层神经网络的成功</w:t>
      </w:r>
      <w:r w:rsidRPr="004D4016">
        <w:rPr>
          <w:rFonts w:hint="eastAsia"/>
        </w:rPr>
        <w:t>以及其背后</w:t>
      </w:r>
      <w:r w:rsidRPr="004D4016">
        <w:t>庞大的</w:t>
      </w:r>
      <w:r w:rsidRPr="004D4016">
        <w:rPr>
          <w:rFonts w:hint="eastAsia"/>
        </w:rPr>
        <w:t>模型</w:t>
      </w:r>
      <w:r w:rsidRPr="004D4016">
        <w:t>规模，量化神经网络的研究重新兴起</w:t>
      </w:r>
      <w:r w:rsidRPr="004D4016">
        <w:rPr>
          <w:rFonts w:hint="eastAsia"/>
        </w:rPr>
        <w:t>，</w:t>
      </w:r>
      <w:r w:rsidRPr="004D4016">
        <w:t>许多对神经网络</w:t>
      </w:r>
      <w:r w:rsidR="000809FB">
        <w:rPr>
          <w:rFonts w:hint="eastAsia"/>
        </w:rPr>
        <w:t>的</w:t>
      </w:r>
      <w:r w:rsidRPr="004D4016">
        <w:t>量化技术</w:t>
      </w:r>
      <w:r w:rsidR="000809FB">
        <w:rPr>
          <w:rFonts w:hint="eastAsia"/>
        </w:rPr>
        <w:t>被提出</w:t>
      </w:r>
      <w:r w:rsidRPr="004D4016">
        <w:t>。</w:t>
      </w:r>
    </w:p>
    <w:p w:rsidR="00041844" w:rsidRPr="004D4016" w:rsidRDefault="00041844" w:rsidP="0007509E">
      <w:pPr>
        <w:pStyle w:val="a8"/>
      </w:pPr>
      <w:r w:rsidRPr="004D4016">
        <w:t>神经网络</w:t>
      </w:r>
      <w:r w:rsidRPr="004D4016">
        <w:rPr>
          <w:rFonts w:hint="eastAsia"/>
        </w:rPr>
        <w:t>的</w:t>
      </w:r>
      <w:r w:rsidRPr="004D4016">
        <w:t>量化</w:t>
      </w:r>
      <w:r w:rsidRPr="004D4016">
        <w:rPr>
          <w:rFonts w:hint="eastAsia"/>
        </w:rPr>
        <w:t>可以从</w:t>
      </w:r>
      <w:r w:rsidRPr="004D4016">
        <w:t>权重、激活</w:t>
      </w:r>
      <w:r w:rsidRPr="004D4016">
        <w:rPr>
          <w:rFonts w:hint="eastAsia"/>
        </w:rPr>
        <w:t>值</w:t>
      </w:r>
      <w:r w:rsidRPr="004D4016">
        <w:t>和梯度</w:t>
      </w:r>
      <w:r w:rsidRPr="004D4016">
        <w:rPr>
          <w:rFonts w:hint="eastAsia"/>
        </w:rPr>
        <w:t>这三个部分</w:t>
      </w:r>
      <w:r w:rsidR="000809FB">
        <w:rPr>
          <w:rFonts w:hint="eastAsia"/>
        </w:rPr>
        <w:t>展开</w:t>
      </w:r>
      <w:r w:rsidRPr="004D4016">
        <w:t>。量化</w:t>
      </w:r>
      <w:r w:rsidRPr="004D4016">
        <w:rPr>
          <w:rFonts w:hint="eastAsia"/>
        </w:rPr>
        <w:t>它们</w:t>
      </w:r>
      <w:r w:rsidRPr="004D4016">
        <w:t>的动机</w:t>
      </w:r>
      <w:r w:rsidRPr="004D4016">
        <w:rPr>
          <w:rFonts w:hint="eastAsia"/>
        </w:rPr>
        <w:t>和</w:t>
      </w:r>
      <w:r w:rsidRPr="004D4016">
        <w:t>方法</w:t>
      </w:r>
      <w:r w:rsidRPr="004D4016">
        <w:rPr>
          <w:rFonts w:hint="eastAsia"/>
        </w:rPr>
        <w:t>都不尽相同</w:t>
      </w:r>
      <w:r w:rsidRPr="004D4016">
        <w:t>。通过权重</w:t>
      </w:r>
      <w:r w:rsidRPr="004D4016">
        <w:rPr>
          <w:rFonts w:hint="eastAsia"/>
        </w:rPr>
        <w:t>的量化</w:t>
      </w:r>
      <w:r w:rsidRPr="004D4016">
        <w:t>，我们</w:t>
      </w:r>
      <w:r w:rsidRPr="004D4016">
        <w:rPr>
          <w:rFonts w:hint="eastAsia"/>
        </w:rPr>
        <w:t>能够</w:t>
      </w:r>
      <w:r w:rsidRPr="004D4016">
        <w:t>得到较小的模型大小</w:t>
      </w:r>
      <w:r w:rsidRPr="004D4016">
        <w:rPr>
          <w:rFonts w:hint="eastAsia"/>
        </w:rPr>
        <w:t>，辅以激活值的量化，我们能够加速模型前向推理的过程</w:t>
      </w:r>
      <w:r w:rsidRPr="004D4016">
        <w:t>。在分布式训练环境中，</w:t>
      </w:r>
      <w:r w:rsidRPr="004D4016">
        <w:rPr>
          <w:rFonts w:hint="eastAsia"/>
        </w:rPr>
        <w:t>通过</w:t>
      </w:r>
      <w:r w:rsidRPr="004D4016">
        <w:t>梯度</w:t>
      </w:r>
      <w:r w:rsidRPr="004D4016">
        <w:rPr>
          <w:rFonts w:hint="eastAsia"/>
        </w:rPr>
        <w:t>的量化，</w:t>
      </w:r>
      <w:r w:rsidRPr="004D4016">
        <w:t>可以节省</w:t>
      </w:r>
      <w:r w:rsidRPr="004D4016">
        <w:rPr>
          <w:rFonts w:hint="eastAsia"/>
        </w:rPr>
        <w:t>训练机之间</w:t>
      </w:r>
      <w:r w:rsidRPr="004D4016">
        <w:t>大</w:t>
      </w:r>
      <w:r w:rsidRPr="004D4016">
        <w:rPr>
          <w:rFonts w:hint="eastAsia"/>
        </w:rPr>
        <w:t>量</w:t>
      </w:r>
      <w:r w:rsidRPr="004D4016">
        <w:t>的通信开销</w:t>
      </w:r>
      <w:r w:rsidRPr="004D4016">
        <w:rPr>
          <w:rFonts w:hint="eastAsia"/>
        </w:rPr>
        <w:t>，加快网络的反向传播过程</w:t>
      </w:r>
      <w:r w:rsidRPr="004D4016">
        <w:t>。一般来说，量化梯度比</w:t>
      </w:r>
      <w:r w:rsidRPr="004D4016">
        <w:rPr>
          <w:rFonts w:hint="eastAsia"/>
        </w:rPr>
        <w:t>量</w:t>
      </w:r>
      <w:r w:rsidRPr="004D4016">
        <w:t>化权重和激活</w:t>
      </w:r>
      <w:r w:rsidRPr="004D4016">
        <w:rPr>
          <w:rFonts w:hint="eastAsia"/>
        </w:rPr>
        <w:t>要</w:t>
      </w:r>
      <w:r w:rsidRPr="004D4016">
        <w:t>更困难，因为要使优化算法收敛需要高精度的梯度。</w:t>
      </w:r>
    </w:p>
    <w:p w:rsidR="00041844" w:rsidRPr="004D4016" w:rsidRDefault="00041844" w:rsidP="0007509E">
      <w:pPr>
        <w:pStyle w:val="a8"/>
      </w:pPr>
      <w:r w:rsidRPr="004D4016">
        <w:rPr>
          <w:rFonts w:hint="eastAsia"/>
        </w:rPr>
        <w:t>神经网络的量化可以根据是否采用码表展开成两个分支。一</w:t>
      </w:r>
      <w:r>
        <w:rPr>
          <w:rFonts w:hint="eastAsia"/>
        </w:rPr>
        <w:t>个</w:t>
      </w:r>
      <w:r w:rsidRPr="004D4016">
        <w:rPr>
          <w:rFonts w:hint="eastAsia"/>
        </w:rPr>
        <w:t>分支</w:t>
      </w:r>
      <w:r>
        <w:rPr>
          <w:rFonts w:hint="eastAsia"/>
        </w:rPr>
        <w:t>是</w:t>
      </w:r>
      <w:r w:rsidRPr="004D4016">
        <w:rPr>
          <w:rFonts w:hint="eastAsia"/>
        </w:rPr>
        <w:t>标量或矢量量化，该</w:t>
      </w:r>
      <w:r>
        <w:rPr>
          <w:rFonts w:hint="eastAsia"/>
        </w:rPr>
        <w:t>技术</w:t>
      </w:r>
      <w:r w:rsidRPr="004D4016">
        <w:t>最初用于数据压缩</w:t>
      </w:r>
      <w:r w:rsidRPr="004D4016">
        <w:rPr>
          <w:rFonts w:hint="eastAsia"/>
        </w:rPr>
        <w:t>并且有着悠久的历史。在进行</w:t>
      </w:r>
      <w:r w:rsidRPr="004D4016">
        <w:t>标量或矢量量化</w:t>
      </w:r>
      <w:r w:rsidRPr="004D4016">
        <w:rPr>
          <w:rFonts w:hint="eastAsia"/>
        </w:rPr>
        <w:t>时</w:t>
      </w:r>
      <w:r w:rsidRPr="004D4016">
        <w:t>，原始数据</w:t>
      </w:r>
      <w:r w:rsidRPr="004D4016">
        <w:rPr>
          <w:rFonts w:hint="eastAsia"/>
        </w:rPr>
        <w:t>使用</w:t>
      </w:r>
      <w:r w:rsidRPr="004D4016">
        <w:t>码本和一组量化码来表示</w:t>
      </w:r>
      <w:r w:rsidRPr="004D4016">
        <w:rPr>
          <w:rFonts w:hint="eastAsia"/>
        </w:rPr>
        <w:t>，</w:t>
      </w:r>
      <w:r w:rsidRPr="004D4016">
        <w:t>码本包含一组量化中心，</w:t>
      </w:r>
      <w:r w:rsidRPr="004D4016">
        <w:rPr>
          <w:rFonts w:hint="eastAsia"/>
        </w:rPr>
        <w:t>而</w:t>
      </w:r>
      <w:r w:rsidRPr="004D4016">
        <w:t>量化码用于指示量化中心的分配。一般来说，量化中心的数量</w:t>
      </w:r>
      <w:r w:rsidRPr="004D4016">
        <w:rPr>
          <w:rFonts w:hint="eastAsia"/>
        </w:rPr>
        <w:t>要远</w:t>
      </w:r>
      <w:r w:rsidRPr="004D4016">
        <w:t>远小于原始数据的数量，</w:t>
      </w:r>
      <w:r w:rsidRPr="004D4016">
        <w:rPr>
          <w:rFonts w:hint="eastAsia"/>
        </w:rPr>
        <w:t>因此，</w:t>
      </w:r>
      <w:r w:rsidRPr="004D4016">
        <w:t>量化码可以通过</w:t>
      </w:r>
      <w:r w:rsidRPr="004D4016">
        <w:rPr>
          <w:rFonts w:hint="eastAsia"/>
        </w:rPr>
        <w:t>哈夫曼编码</w:t>
      </w:r>
      <w:r w:rsidR="00F7276F">
        <w:rPr>
          <w:vertAlign w:val="superscript"/>
        </w:rPr>
        <w:t>[11]</w:t>
      </w:r>
      <w:r w:rsidRPr="004D4016">
        <w:rPr>
          <w:rFonts w:hint="eastAsia"/>
        </w:rPr>
        <w:t>等</w:t>
      </w:r>
      <w:r w:rsidRPr="004D4016">
        <w:t>无损编码方法编码，或者</w:t>
      </w:r>
      <w:r w:rsidRPr="004D4016">
        <w:rPr>
          <w:rFonts w:hint="eastAsia"/>
        </w:rPr>
        <w:t>通通过低比特的定点数表示，从而</w:t>
      </w:r>
      <w:r w:rsidRPr="004D4016">
        <w:t>实现</w:t>
      </w:r>
      <w:r w:rsidRPr="004D4016">
        <w:rPr>
          <w:rFonts w:hint="eastAsia"/>
        </w:rPr>
        <w:t>很</w:t>
      </w:r>
      <w:r w:rsidRPr="004D4016">
        <w:t>高的压缩比</w:t>
      </w:r>
      <w:r w:rsidR="00F7276F">
        <w:rPr>
          <w:rFonts w:hint="eastAsia"/>
        </w:rPr>
        <w:t>，</w:t>
      </w:r>
      <w:r w:rsidR="00F7276F">
        <w:rPr>
          <w:rFonts w:hint="eastAsia"/>
        </w:rPr>
        <w:t>P</w:t>
      </w:r>
      <w:r w:rsidR="00F7276F">
        <w:t>Q</w:t>
      </w:r>
      <w:r w:rsidR="00F7276F" w:rsidRPr="00F7276F">
        <w:rPr>
          <w:rFonts w:hint="eastAsia"/>
        </w:rPr>
        <w:t>（</w:t>
      </w:r>
      <w:r w:rsidR="00F7276F">
        <w:t>P</w:t>
      </w:r>
      <w:r w:rsidR="00F7276F" w:rsidRPr="00F7276F">
        <w:t xml:space="preserve">roduct </w:t>
      </w:r>
      <w:r w:rsidR="00F7276F">
        <w:t>Q</w:t>
      </w:r>
      <w:r w:rsidR="00F7276F" w:rsidRPr="00F7276F">
        <w:t>uantization</w:t>
      </w:r>
      <w:r w:rsidR="00F7276F">
        <w:rPr>
          <w:rFonts w:hint="eastAsia"/>
        </w:rPr>
        <w:t>，</w:t>
      </w:r>
      <w:r w:rsidR="00F7276F" w:rsidRPr="00F7276F">
        <w:rPr>
          <w:rFonts w:hint="eastAsia"/>
        </w:rPr>
        <w:t>乘积量化）</w:t>
      </w:r>
      <w:r w:rsidRPr="004D4016">
        <w:rPr>
          <w:rFonts w:hint="eastAsia"/>
        </w:rPr>
        <w:t>算法</w:t>
      </w:r>
      <w:r w:rsidR="00F7276F">
        <w:rPr>
          <w:vertAlign w:val="superscript"/>
        </w:rPr>
        <w:t>[30]</w:t>
      </w:r>
      <w:r w:rsidR="00F7276F">
        <w:rPr>
          <w:rFonts w:hint="eastAsia"/>
        </w:rPr>
        <w:t>是</w:t>
      </w:r>
      <w:r w:rsidRPr="004D4016">
        <w:rPr>
          <w:rFonts w:hint="eastAsia"/>
        </w:rPr>
        <w:t>这类量化方式的代表。</w:t>
      </w:r>
      <w:r>
        <w:rPr>
          <w:rFonts w:hint="eastAsia"/>
        </w:rPr>
        <w:t>另一个分支是</w:t>
      </w:r>
      <w:r w:rsidRPr="0065738D">
        <w:t>定点化</w:t>
      </w:r>
      <w:r>
        <w:rPr>
          <w:rFonts w:hint="eastAsia"/>
        </w:rPr>
        <w:t>，该方法将</w:t>
      </w:r>
      <w:r>
        <w:rPr>
          <w:rFonts w:hint="eastAsia"/>
        </w:rPr>
        <w:t>3</w:t>
      </w:r>
      <w:r>
        <w:t>2</w:t>
      </w:r>
      <w:r>
        <w:rPr>
          <w:rFonts w:hint="eastAsia"/>
        </w:rPr>
        <w:t>位的全精度的浮点数值量化成低比特定点数值，例如</w:t>
      </w:r>
      <m:oMath>
        <m:d>
          <m:dPr>
            <m:begChr m:val="{"/>
            <m:endChr m:val="}"/>
            <m:ctrlPr>
              <w:rPr>
                <w:rFonts w:ascii="Cambria Math" w:hAnsi="Cambria Math"/>
              </w:rPr>
            </m:ctrlPr>
          </m:dPr>
          <m:e>
            <m:r>
              <m:rPr>
                <m:sty m:val="p"/>
              </m:rPr>
              <w:rPr>
                <w:rFonts w:ascii="Cambria Math" w:hAnsi="Cambria Math"/>
              </w:rPr>
              <m:t>-1, +1</m:t>
            </m:r>
          </m:e>
        </m:d>
      </m:oMath>
      <w:r>
        <w:rPr>
          <w:rFonts w:hint="eastAsia"/>
        </w:rPr>
        <w:t>，</w:t>
      </w:r>
      <m:oMath>
        <m:d>
          <m:dPr>
            <m:begChr m:val="{"/>
            <m:endChr m:val="}"/>
            <m:ctrlPr>
              <w:rPr>
                <w:rFonts w:ascii="Cambria Math" w:hAnsi="Cambria Math"/>
              </w:rPr>
            </m:ctrlPr>
          </m:dPr>
          <m:e>
            <m:r>
              <m:rPr>
                <m:sty m:val="p"/>
              </m:rPr>
              <w:rPr>
                <w:rFonts w:ascii="Cambria Math" w:hAnsi="Cambria Math"/>
              </w:rPr>
              <m:t>-1,  0</m:t>
            </m:r>
            <m:r>
              <m:rPr>
                <m:sty m:val="p"/>
              </m:rPr>
              <w:rPr>
                <w:rFonts w:ascii="Cambria Math" w:hAnsi="Cambria Math" w:hint="eastAsia"/>
              </w:rPr>
              <m:t>,</m:t>
            </m:r>
            <m:r>
              <m:rPr>
                <m:sty m:val="p"/>
              </m:rPr>
              <w:rPr>
                <w:rFonts w:ascii="Cambria Math" w:hAnsi="Cambria Math"/>
              </w:rPr>
              <m:t xml:space="preserve">  +1</m:t>
            </m:r>
          </m:e>
        </m:d>
      </m:oMath>
      <w:r>
        <w:rPr>
          <w:rFonts w:hint="eastAsia"/>
        </w:rPr>
        <w:t>或者</w:t>
      </w:r>
      <w:r>
        <w:rPr>
          <w:rFonts w:hint="eastAsia"/>
        </w:rPr>
        <w:t>2</w:t>
      </w:r>
      <w:r>
        <w:rPr>
          <w:rFonts w:hint="eastAsia"/>
        </w:rPr>
        <w:t>的幂</w:t>
      </w:r>
      <w:r w:rsidR="000809FB">
        <w:rPr>
          <w:rFonts w:hint="eastAsia"/>
        </w:rPr>
        <w:t>次数</w:t>
      </w:r>
      <w:r>
        <w:rPr>
          <w:rFonts w:hint="eastAsia"/>
        </w:rPr>
        <w:t>，同样是减小模型规模、</w:t>
      </w:r>
      <w:r w:rsidRPr="0065738D">
        <w:rPr>
          <w:rFonts w:hint="eastAsia"/>
        </w:rPr>
        <w:t>降</w:t>
      </w:r>
      <w:r w:rsidRPr="0065738D">
        <w:t>低网络资源消耗的有效方法。</w:t>
      </w:r>
      <w:r>
        <w:rPr>
          <w:rFonts w:hint="eastAsia"/>
        </w:rPr>
        <w:t>大量关于定点化的</w:t>
      </w:r>
      <w:r>
        <w:rPr>
          <w:rFonts w:hint="eastAsia"/>
        </w:rPr>
        <w:lastRenderedPageBreak/>
        <w:t>工作被开展，</w:t>
      </w:r>
      <w:r w:rsidRPr="004D4016">
        <w:rPr>
          <w:rFonts w:hint="eastAsia"/>
        </w:rPr>
        <w:t>它们中的一部分</w:t>
      </w:r>
      <w:r>
        <w:rPr>
          <w:rFonts w:hint="eastAsia"/>
        </w:rPr>
        <w:t>成果</w:t>
      </w:r>
      <w:r w:rsidRPr="004D4016">
        <w:rPr>
          <w:rFonts w:hint="eastAsia"/>
        </w:rPr>
        <w:t>甚至使</w:t>
      </w:r>
      <w:r w:rsidRPr="004D4016">
        <w:t>量化神经网络具有与全精度神经网络相</w:t>
      </w:r>
      <w:r w:rsidRPr="004D4016">
        <w:rPr>
          <w:rFonts w:hint="eastAsia"/>
        </w:rPr>
        <w:t>近</w:t>
      </w:r>
      <w:r w:rsidRPr="004D4016">
        <w:t>的精度水平。</w:t>
      </w:r>
    </w:p>
    <w:p w:rsidR="009C754E" w:rsidRPr="009C754E" w:rsidRDefault="00041844" w:rsidP="0007509E">
      <w:pPr>
        <w:pStyle w:val="a8"/>
      </w:pPr>
      <w:r>
        <w:rPr>
          <w:rFonts w:hint="eastAsia"/>
        </w:rPr>
        <w:t>在上述的两个分支中，神经网络的定点化是当下进行神经网络量化所采用的更主流的技术。</w:t>
      </w:r>
      <w:r w:rsidR="009C754E">
        <w:rPr>
          <w:rFonts w:hint="eastAsia"/>
        </w:rPr>
        <w:t>本文对比较重要的神经网络的定点化工作中进行了充分的调研。</w:t>
      </w:r>
    </w:p>
    <w:p w:rsidR="009C754E" w:rsidRPr="009C754E" w:rsidRDefault="009C754E" w:rsidP="009C754E">
      <w:pPr>
        <w:pStyle w:val="a9"/>
        <w:rPr>
          <w:rFonts w:cs="Times New Roman"/>
        </w:rPr>
      </w:pPr>
      <w:bookmarkStart w:id="34" w:name="_Toc535273326"/>
      <w:r>
        <w:rPr>
          <w:rFonts w:cs="Times New Roman"/>
        </w:rPr>
        <w:t>3.1.</w:t>
      </w:r>
      <w:r w:rsidRPr="009C754E">
        <w:rPr>
          <w:rFonts w:cs="Times New Roman"/>
        </w:rPr>
        <w:t>1</w:t>
      </w:r>
      <w:r w:rsidRPr="009C754E">
        <w:rPr>
          <w:rFonts w:cs="Times New Roman" w:hint="eastAsia"/>
        </w:rPr>
        <w:t xml:space="preserve"> </w:t>
      </w:r>
      <w:r w:rsidRPr="009C754E">
        <w:rPr>
          <w:rFonts w:cs="Times New Roman" w:hint="eastAsia"/>
        </w:rPr>
        <w:t>二</w:t>
      </w:r>
      <w:proofErr w:type="gramStart"/>
      <w:r w:rsidRPr="009C754E">
        <w:rPr>
          <w:rFonts w:cs="Times New Roman" w:hint="eastAsia"/>
        </w:rPr>
        <w:t>值化连接</w:t>
      </w:r>
      <w:proofErr w:type="gramEnd"/>
      <w:r w:rsidR="00513105">
        <w:rPr>
          <w:vertAlign w:val="superscript"/>
        </w:rPr>
        <w:t>[16]</w:t>
      </w:r>
      <w:r w:rsidRPr="009C754E">
        <w:rPr>
          <w:rFonts w:cs="Times New Roman" w:hint="eastAsia"/>
        </w:rPr>
        <w:t>与二</w:t>
      </w:r>
      <w:proofErr w:type="gramStart"/>
      <w:r w:rsidRPr="009C754E">
        <w:rPr>
          <w:rFonts w:cs="Times New Roman" w:hint="eastAsia"/>
        </w:rPr>
        <w:t>值化权值网</w:t>
      </w:r>
      <w:proofErr w:type="gramEnd"/>
      <w:r w:rsidRPr="009C754E">
        <w:rPr>
          <w:rFonts w:cs="Times New Roman" w:hint="eastAsia"/>
        </w:rPr>
        <w:t>络</w:t>
      </w:r>
      <w:r w:rsidR="00513105">
        <w:rPr>
          <w:vertAlign w:val="superscript"/>
        </w:rPr>
        <w:t>[17]</w:t>
      </w:r>
      <w:bookmarkEnd w:id="34"/>
    </w:p>
    <w:p w:rsidR="009C754E" w:rsidRDefault="009C754E" w:rsidP="0007509E">
      <w:pPr>
        <w:pStyle w:val="a8"/>
      </w:pPr>
      <w:r w:rsidRPr="00B94F30">
        <w:rPr>
          <w:rFonts w:hint="eastAsia"/>
        </w:rPr>
        <w:t>二值化连接（</w:t>
      </w:r>
      <w:r w:rsidRPr="00B94F30">
        <w:rPr>
          <w:rFonts w:hint="eastAsia"/>
        </w:rPr>
        <w:t>Binary</w:t>
      </w:r>
      <w:r w:rsidRPr="00B94F30">
        <w:t xml:space="preserve"> </w:t>
      </w:r>
      <w:r w:rsidRPr="00B94F30">
        <w:rPr>
          <w:rFonts w:hint="eastAsia"/>
        </w:rPr>
        <w:t>Connect</w:t>
      </w:r>
      <w:r w:rsidRPr="00B94F30">
        <w:rPr>
          <w:rFonts w:hint="eastAsia"/>
        </w:rPr>
        <w:t>）和二值化</w:t>
      </w:r>
      <w:r>
        <w:rPr>
          <w:rFonts w:hint="eastAsia"/>
        </w:rPr>
        <w:t>权值网络</w:t>
      </w:r>
      <w:r w:rsidRPr="00B94F30">
        <w:rPr>
          <w:rFonts w:hint="eastAsia"/>
        </w:rPr>
        <w:t>（</w:t>
      </w:r>
      <w:r w:rsidRPr="00B94F30">
        <w:rPr>
          <w:rFonts w:hint="eastAsia"/>
        </w:rPr>
        <w:t>Binary</w:t>
      </w:r>
      <w:r>
        <w:t xml:space="preserve"> </w:t>
      </w:r>
      <w:r w:rsidRPr="00B94F30">
        <w:t>W</w:t>
      </w:r>
      <w:r w:rsidRPr="00B94F30">
        <w:rPr>
          <w:rFonts w:hint="eastAsia"/>
        </w:rPr>
        <w:t>eight</w:t>
      </w:r>
      <w:r w:rsidRPr="00B94F30">
        <w:t xml:space="preserve"> Networks</w:t>
      </w:r>
      <w:r w:rsidRPr="00B94F30">
        <w:rPr>
          <w:rFonts w:hint="eastAsia"/>
        </w:rPr>
        <w:t>）</w:t>
      </w:r>
      <w:r>
        <w:rPr>
          <w:rFonts w:hint="eastAsia"/>
        </w:rPr>
        <w:t>共同之处是都将卷积核的参数，经过较简单的操作，转化为</w:t>
      </w:r>
      <m:oMath>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 xml:space="preserve"> +1}</m:t>
        </m:r>
      </m:oMath>
      <w:r>
        <w:rPr>
          <w:rFonts w:hint="eastAsia"/>
        </w:rPr>
        <w:t>的二值化表示。由于只需要适用</w:t>
      </w:r>
      <w:r>
        <w:rPr>
          <w:rFonts w:hint="eastAsia"/>
        </w:rPr>
        <w:t>1</w:t>
      </w:r>
      <w:r>
        <w:rPr>
          <w:rFonts w:hint="eastAsia"/>
        </w:rPr>
        <w:t>比特来表示二值化的模型参数，因此它们都将或者几乎将模型大小减小至</w:t>
      </w:r>
      <w:r>
        <w:rPr>
          <w:rFonts w:hint="eastAsia"/>
        </w:rPr>
        <w:t>3</w:t>
      </w:r>
      <w:r>
        <w:t>2</w:t>
      </w:r>
      <w:r>
        <w:rPr>
          <w:rFonts w:hint="eastAsia"/>
        </w:rPr>
        <w:t>比特全精度模型的</w:t>
      </w:r>
      <w:r>
        <w:rPr>
          <w:rFonts w:hint="eastAsia"/>
        </w:rPr>
        <w:t>1</w:t>
      </w:r>
      <w:r>
        <w:t>/32</w:t>
      </w:r>
      <w:r>
        <w:rPr>
          <w:rFonts w:hint="eastAsia"/>
        </w:rPr>
        <w:t>，并且使得乘法累加操作</w:t>
      </w:r>
      <w:r w:rsidRPr="00B94F30">
        <w:t>被简单的加</w:t>
      </w:r>
      <w:r>
        <w:rPr>
          <w:rFonts w:hint="eastAsia"/>
        </w:rPr>
        <w:t>减</w:t>
      </w:r>
      <w:r w:rsidRPr="00B94F30">
        <w:t>法</w:t>
      </w:r>
      <w:r>
        <w:rPr>
          <w:rFonts w:hint="eastAsia"/>
        </w:rPr>
        <w:t>操作</w:t>
      </w:r>
      <w:r w:rsidRPr="00B94F30">
        <w:t>所取代</w:t>
      </w:r>
      <w:r>
        <w:rPr>
          <w:rFonts w:hint="eastAsia"/>
        </w:rPr>
        <w:t>，从而达到加速模型推理的目的。</w:t>
      </w:r>
    </w:p>
    <w:p w:rsidR="009C754E" w:rsidRPr="00B94F30" w:rsidRDefault="009C754E" w:rsidP="0007509E">
      <w:pPr>
        <w:pStyle w:val="a8"/>
      </w:pPr>
      <w:r w:rsidRPr="00B94F30">
        <w:rPr>
          <w:rFonts w:hint="eastAsia"/>
        </w:rPr>
        <w:t>二值化连接分析了确定性二值化和</w:t>
      </w:r>
      <w:r>
        <w:rPr>
          <w:rFonts w:hint="eastAsia"/>
        </w:rPr>
        <w:t>随机</w:t>
      </w:r>
      <w:r w:rsidRPr="00B94F30">
        <w:rPr>
          <w:rFonts w:hint="eastAsia"/>
        </w:rPr>
        <w:t>二值化两种量化方式，分别表示为：</w:t>
      </w:r>
    </w:p>
    <w:p w:rsidR="00D57E68" w:rsidRPr="00D57E68" w:rsidRDefault="00C97A8F" w:rsidP="0007509E">
      <w:pPr>
        <w:pStyle w:val="aff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w</m:t>
                  </m:r>
                </m:e>
                <m:sub>
                  <m:r>
                    <w:rPr>
                      <w:rFonts w:ascii="Cambria Math" w:hAnsi="Cambria Math" w:hint="eastAsia"/>
                    </w:rPr>
                    <m:t>b</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w</m:t>
                      </m:r>
                      <m:r>
                        <m:rPr>
                          <m:sty m:val="p"/>
                        </m:rPr>
                        <w:rPr>
                          <w:rFonts w:ascii="Cambria Math" w:hAnsi="Cambria Math" w:hint="eastAsia"/>
                        </w:rPr>
                        <m:t>≥</m:t>
                      </m:r>
                      <m:r>
                        <m:rPr>
                          <m:sty m:val="p"/>
                        </m:rPr>
                        <w:rPr>
                          <w:rFonts w:ascii="Cambria Math" w:hAnsi="Cambria Math"/>
                        </w:rPr>
                        <m:t>0,</m:t>
                      </m:r>
                    </m:e>
                    <m:e>
                      <m:r>
                        <m:rPr>
                          <m:sty m:val="p"/>
                        </m:rPr>
                        <w:rPr>
                          <w:rFonts w:ascii="Cambria Math" w:hAnsi="Cambria Math"/>
                        </w:rPr>
                        <m:t xml:space="preserve">    -1,    </m:t>
                      </m:r>
                      <m:r>
                        <w:rPr>
                          <w:rFonts w:ascii="Cambria Math" w:hAnsi="Cambria Math" w:hint="eastAsia"/>
                        </w:rPr>
                        <m:t>ot</m:t>
                      </m:r>
                      <m:r>
                        <w:rPr>
                          <w:rFonts w:ascii="Cambria Math" w:hAnsi="Cambria Math" w:cs="Cambria Math"/>
                        </w:rPr>
                        <m:t>h</m:t>
                      </m:r>
                      <m:r>
                        <w:rPr>
                          <w:rFonts w:ascii="Cambria Math" w:hAnsi="Cambria Math" w:hint="eastAsia"/>
                        </w:rPr>
                        <m:t>erwise</m:t>
                      </m:r>
                      <m:r>
                        <m:rPr>
                          <m:sty m:val="p"/>
                        </m:rPr>
                        <w:rPr>
                          <w:rFonts w:ascii="Cambria Math" w:hAnsi="Cambria Math"/>
                        </w:rPr>
                        <m:t>.</m:t>
                      </m:r>
                    </m:e>
                  </m:eqArr>
                </m:e>
              </m:d>
              <m:r>
                <w:rPr>
                  <w:rFonts w:ascii="Cambria Math" w:hAnsi="Cambria Math"/>
                </w:rPr>
                <m:t>#</m:t>
              </m:r>
              <m:d>
                <m:dPr>
                  <m:ctrlPr>
                    <w:rPr>
                      <w:rFonts w:ascii="Cambria Math" w:hAnsi="Cambria Math"/>
                    </w:rPr>
                  </m:ctrlPr>
                </m:dPr>
                <m:e>
                  <m:r>
                    <m:rPr>
                      <m:sty m:val="p"/>
                    </m:rPr>
                    <w:rPr>
                      <w:rFonts w:ascii="Cambria Math" w:hAnsi="Cambria Math"/>
                    </w:rPr>
                    <m:t>3-1</m:t>
                  </m:r>
                </m:e>
              </m:d>
            </m:e>
          </m:eqArr>
        </m:oMath>
      </m:oMathPara>
    </w:p>
    <w:p w:rsidR="00D57E68" w:rsidRPr="00D57E68"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w</m:t>
                  </m:r>
                </m:e>
                <m:sub>
                  <m:r>
                    <w:rPr>
                      <w:rFonts w:ascii="Cambria Math" w:hAnsi="Cambria Math" w:hint="eastAsia"/>
                    </w:rPr>
                    <m:t>b</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hint="eastAsia"/>
                        </w:rPr>
                        <m:t>wit</m:t>
                      </m:r>
                      <m:r>
                        <w:rPr>
                          <w:rFonts w:ascii="Cambria Math" w:hAnsi="Cambria Math" w:cs="Cambria Math"/>
                        </w:rPr>
                        <m:t>h</m:t>
                      </m:r>
                      <m:r>
                        <m:rPr>
                          <m:sty m:val="p"/>
                        </m:rPr>
                        <w:rPr>
                          <w:rFonts w:ascii="Cambria Math" w:hAnsi="Cambria Math"/>
                        </w:rPr>
                        <m:t xml:space="preserve"> </m:t>
                      </m:r>
                      <m:r>
                        <w:rPr>
                          <w:rFonts w:ascii="Cambria Math" w:hAnsi="Cambria Math" w:hint="eastAsia"/>
                        </w:rPr>
                        <m:t>probability</m:t>
                      </m:r>
                      <m:r>
                        <m:rPr>
                          <m:sty m:val="p"/>
                        </m:rPr>
                        <w:rPr>
                          <w:rFonts w:ascii="Cambria Math" w:hAnsi="Cambria Math"/>
                        </w:rPr>
                        <m:t xml:space="preserve"> </m:t>
                      </m:r>
                      <m:r>
                        <w:rPr>
                          <w:rFonts w:ascii="Cambria Math" w:hAnsi="Cambria Math"/>
                        </w:rPr>
                        <m:t>p</m:t>
                      </m:r>
                      <m:r>
                        <m:rPr>
                          <m:sty m:val="p"/>
                        </m:rPr>
                        <w:rPr>
                          <w:rFonts w:ascii="Cambria Math" w:hAnsi="Cambria Math"/>
                        </w:rPr>
                        <m:t>=</m:t>
                      </m:r>
                      <m:r>
                        <m:rPr>
                          <m:sty m:val="p"/>
                        </m:rPr>
                        <w:sym w:font="Symbol" w:char="F073"/>
                      </m:r>
                      <m:d>
                        <m:dPr>
                          <m:ctrlPr>
                            <w:rPr>
                              <w:rFonts w:ascii="Cambria Math" w:hAnsi="Cambria Math"/>
                            </w:rPr>
                          </m:ctrlPr>
                        </m:dPr>
                        <m:e>
                          <m:r>
                            <m:rPr>
                              <m:sty m:val="p"/>
                            </m:rPr>
                            <w:rPr>
                              <w:rFonts w:ascii="Cambria Math" w:hAnsi="Cambria Math"/>
                            </w:rPr>
                            <m:t>w</m:t>
                          </m:r>
                        </m:e>
                      </m:d>
                      <m:r>
                        <m:rPr>
                          <m:sty m:val="p"/>
                        </m:rPr>
                        <w:rPr>
                          <w:rFonts w:ascii="Cambria Math" w:hAnsi="Cambria Math"/>
                        </w:rPr>
                        <m:t>,</m:t>
                      </m:r>
                    </m:e>
                    <m:e>
                      <m:r>
                        <m:rPr>
                          <m:sty m:val="p"/>
                        </m:rPr>
                        <w:rPr>
                          <w:rFonts w:ascii="Cambria Math" w:hAnsi="Cambria Math"/>
                        </w:rPr>
                        <m:t xml:space="preserve">-1,             </m:t>
                      </m:r>
                      <m:r>
                        <w:rPr>
                          <w:rFonts w:ascii="Cambria Math" w:hAnsi="Cambria Math" w:hint="eastAsia"/>
                        </w:rPr>
                        <m:t>wit</m:t>
                      </m:r>
                      <m:r>
                        <w:rPr>
                          <w:rFonts w:ascii="Cambria Math" w:hAnsi="Cambria Math" w:cs="Cambria Math"/>
                        </w:rPr>
                        <m:t>h</m:t>
                      </m:r>
                      <m:r>
                        <m:rPr>
                          <m:sty m:val="p"/>
                        </m:rPr>
                        <w:rPr>
                          <w:rFonts w:ascii="Cambria Math" w:hAnsi="Cambria Math"/>
                        </w:rPr>
                        <m:t xml:space="preserve"> </m:t>
                      </m:r>
                      <m:r>
                        <w:rPr>
                          <w:rFonts w:ascii="Cambria Math" w:hAnsi="Cambria Math" w:hint="eastAsia"/>
                        </w:rPr>
                        <m:t>probability</m:t>
                      </m:r>
                      <m:r>
                        <m:rPr>
                          <m:sty m:val="p"/>
                        </m:rPr>
                        <w:rPr>
                          <w:rFonts w:ascii="Cambria Math" w:hAnsi="Cambria Math"/>
                        </w:rPr>
                        <m:t xml:space="preserve"> 1-</m:t>
                      </m:r>
                      <m:r>
                        <w:rPr>
                          <w:rFonts w:ascii="Cambria Math" w:hAnsi="Cambria Math"/>
                        </w:rPr>
                        <m:t>p</m:t>
                      </m:r>
                      <m:r>
                        <m:rPr>
                          <m:sty m:val="p"/>
                        </m:rPr>
                        <w:rPr>
                          <w:rFonts w:ascii="Cambria Math" w:hAnsi="Cambria Math"/>
                        </w:rPr>
                        <m:t>.</m:t>
                      </m:r>
                    </m:e>
                  </m:eqArr>
                </m:e>
              </m:d>
              <m:r>
                <m:rPr>
                  <m:sty m:val="p"/>
                </m:rPr>
                <w:rPr>
                  <w:rFonts w:ascii="Cambria Math" w:hAnsi="Cambria Math"/>
                </w:rPr>
                <m:t>#</m:t>
              </m:r>
              <m:d>
                <m:dPr>
                  <m:ctrlPr>
                    <w:rPr>
                      <w:rFonts w:ascii="Cambria Math" w:hAnsi="Cambria Math"/>
                    </w:rPr>
                  </m:ctrlPr>
                </m:dPr>
                <m:e>
                  <m:r>
                    <m:rPr>
                      <m:sty m:val="p"/>
                    </m:rPr>
                    <w:rPr>
                      <w:rFonts w:ascii="Cambria Math" w:hAnsi="Cambria Math"/>
                    </w:rPr>
                    <m:t>3-2</m:t>
                  </m:r>
                </m:e>
              </m:d>
            </m:e>
          </m:eqArr>
        </m:oMath>
      </m:oMathPara>
    </w:p>
    <w:p w:rsidR="009C754E" w:rsidRDefault="009C754E" w:rsidP="009C754E">
      <w:r>
        <w:rPr>
          <w:rFonts w:hint="eastAsia"/>
        </w:rPr>
        <w:t>其中，</w:t>
      </w:r>
      <m:oMath>
        <m:r>
          <m:rPr>
            <m:sty m:val="p"/>
          </m:rPr>
          <w:rPr>
            <w:rFonts w:ascii="Cambria Math" w:hAnsi="Cambria Math"/>
          </w:rPr>
          <w:sym w:font="Symbol" w:char="F073"/>
        </m:r>
        <m:d>
          <m:dPr>
            <m:ctrlPr>
              <w:rPr>
                <w:rFonts w:ascii="Cambria Math" w:hAnsi="Cambria Math"/>
              </w:rPr>
            </m:ctrlPr>
          </m:dPr>
          <m:e>
            <m:r>
              <m:rPr>
                <m:sty m:val="p"/>
              </m:rPr>
              <w:rPr>
                <w:rFonts w:ascii="Cambria Math" w:hAnsi="Cambria Math"/>
              </w:rPr>
              <m:t>w</m:t>
            </m:r>
          </m:e>
        </m:d>
      </m:oMath>
      <w:r>
        <w:rPr>
          <w:rFonts w:hint="eastAsia"/>
        </w:rPr>
        <w:t>表示为：</w:t>
      </w:r>
    </w:p>
    <w:p w:rsidR="009C754E" w:rsidRPr="00B94F30" w:rsidRDefault="009C754E" w:rsidP="0007509E">
      <w:pPr>
        <w:pStyle w:val="aff0"/>
      </w:pPr>
      <m:oMathPara>
        <m:oMath>
          <m:r>
            <m:rPr>
              <m:sty m:val="p"/>
            </m:rPr>
            <w:sym w:font="Symbol" w:char="F073"/>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clip</m:t>
          </m:r>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,0,1</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x</m:t>
                              </m:r>
                              <m:r>
                                <m:rPr>
                                  <m:sty m:val="p"/>
                                </m:rPr>
                                <w:rPr>
                                  <w:rFonts w:ascii="Cambria Math" w:hAnsi="Cambria Math"/>
                                </w:rPr>
                                <m:t>+1</m:t>
                              </m:r>
                            </m:num>
                            <m:den>
                              <m:r>
                                <m:rPr>
                                  <m:sty m:val="p"/>
                                </m:rPr>
                                <w:rPr>
                                  <w:rFonts w:ascii="Cambria Math" w:hAnsi="Cambria Math"/>
                                </w:rPr>
                                <m:t>2</m:t>
                              </m:r>
                            </m:den>
                          </m:f>
                        </m:e>
                      </m:d>
                    </m:e>
                  </m:func>
                </m:e>
              </m:d>
            </m:e>
          </m:func>
          <m:r>
            <m:rPr>
              <m:sty m:val="p"/>
            </m:rPr>
            <w:rPr>
              <w:rFonts w:ascii="Cambria Math" w:hAnsi="Cambria Math"/>
            </w:rPr>
            <m:t>.</m:t>
          </m:r>
        </m:oMath>
      </m:oMathPara>
    </w:p>
    <w:p w:rsidR="009C754E" w:rsidRDefault="009C754E" w:rsidP="0007509E">
      <w:pPr>
        <w:pStyle w:val="a8"/>
      </w:pPr>
      <w:r>
        <w:tab/>
      </w:r>
      <w:r w:rsidRPr="00B94F30">
        <w:rPr>
          <w:rFonts w:hint="eastAsia"/>
        </w:rPr>
        <w:t>确定性二值化和</w:t>
      </w:r>
      <w:r>
        <w:rPr>
          <w:rFonts w:hint="eastAsia"/>
        </w:rPr>
        <w:t>随机</w:t>
      </w:r>
      <w:r w:rsidRPr="00B94F30">
        <w:rPr>
          <w:rFonts w:hint="eastAsia"/>
        </w:rPr>
        <w:t>二值化</w:t>
      </w:r>
      <w:r>
        <w:rPr>
          <w:rFonts w:hint="eastAsia"/>
        </w:rPr>
        <w:t>均是后期许多神经网络的量化工作借鉴的量化方式。论文对两种量化方式进行了实验，在</w:t>
      </w:r>
      <w:r>
        <w:rPr>
          <w:rFonts w:hint="eastAsia"/>
        </w:rPr>
        <w:t>MNIST</w:t>
      </w:r>
      <w:r>
        <w:rPr>
          <w:rFonts w:hint="eastAsia"/>
        </w:rPr>
        <w:t>，</w:t>
      </w:r>
      <w:r>
        <w:rPr>
          <w:rFonts w:hint="eastAsia"/>
        </w:rPr>
        <w:t>CIFAR-10</w:t>
      </w:r>
      <w:r>
        <w:rPr>
          <w:rFonts w:hint="eastAsia"/>
        </w:rPr>
        <w:t>和</w:t>
      </w:r>
      <w:r>
        <w:rPr>
          <w:rFonts w:hint="eastAsia"/>
        </w:rPr>
        <w:t>SVHN</w:t>
      </w:r>
      <w:r>
        <w:rPr>
          <w:rFonts w:hint="eastAsia"/>
        </w:rPr>
        <w:t>数据集上，随机二值化的结果均优于确定性二值化，并且两者都取得了与全精度的模型相当的准确率。</w:t>
      </w:r>
    </w:p>
    <w:p w:rsidR="009C754E" w:rsidRDefault="009C754E" w:rsidP="0007509E">
      <w:pPr>
        <w:pStyle w:val="a8"/>
      </w:pPr>
      <w:r w:rsidRPr="00B94F30">
        <w:rPr>
          <w:rFonts w:hint="eastAsia"/>
        </w:rPr>
        <w:t>二值化</w:t>
      </w:r>
      <w:r>
        <w:rPr>
          <w:rFonts w:hint="eastAsia"/>
        </w:rPr>
        <w:t>权值网络与二值化连接的最大的不同在于，前者为了</w:t>
      </w:r>
      <w:r w:rsidRPr="005B6D1D">
        <w:rPr>
          <w:rFonts w:hint="eastAsia"/>
        </w:rPr>
        <w:t>最小化量化</w:t>
      </w:r>
      <w:r>
        <w:rPr>
          <w:rFonts w:hint="eastAsia"/>
        </w:rPr>
        <w:t>权重</w:t>
      </w:r>
      <w:r w:rsidRPr="005B6D1D">
        <w:rPr>
          <w:rFonts w:hint="eastAsia"/>
        </w:rPr>
        <w:t>和浮点</w:t>
      </w:r>
      <w:r>
        <w:rPr>
          <w:rFonts w:hint="eastAsia"/>
        </w:rPr>
        <w:t>权重</w:t>
      </w:r>
      <w:r w:rsidRPr="005B6D1D">
        <w:rPr>
          <w:rFonts w:hint="eastAsia"/>
        </w:rPr>
        <w:t>之间的</w:t>
      </w:r>
      <w:r w:rsidRPr="005B6D1D">
        <w:rPr>
          <w:rFonts w:hint="eastAsia"/>
        </w:rPr>
        <w:t>L2</w:t>
      </w:r>
      <w:r w:rsidRPr="005B6D1D">
        <w:rPr>
          <w:rFonts w:hint="eastAsia"/>
        </w:rPr>
        <w:t>距离</w:t>
      </w:r>
      <w:r>
        <w:rPr>
          <w:rFonts w:hint="eastAsia"/>
        </w:rPr>
        <w:t>，引入了一个比例因子</w:t>
      </w:r>
      <m:oMath>
        <m:r>
          <m:rPr>
            <m:sty m:val="p"/>
          </m:rPr>
          <w:rPr>
            <w:rFonts w:hint="eastAsia"/>
          </w:rPr>
          <w:sym w:font="Symbol" w:char="F061"/>
        </m:r>
      </m:oMath>
      <w:r>
        <w:rPr>
          <w:rFonts w:hint="eastAsia"/>
        </w:rPr>
        <w:t>，并将卷积操作表示为：</w:t>
      </w:r>
    </w:p>
    <w:p w:rsidR="00D57E68" w:rsidRPr="00D57E68" w:rsidRDefault="00C97A8F" w:rsidP="0007509E">
      <w:pPr>
        <w:pStyle w:val="aff0"/>
      </w:pPr>
      <m:oMathPara>
        <m:oMath>
          <m:eqArr>
            <m:eqArrPr>
              <m:maxDist m:val="1"/>
              <m:ctrlPr>
                <w:rPr>
                  <w:rFonts w:ascii="Cambria Math" w:hAnsi="Cambria Math"/>
                </w:rPr>
              </m:ctrlPr>
            </m:eqArrPr>
            <m:e>
              <m:r>
                <m:rPr>
                  <m:sty m:val="p"/>
                </m:rPr>
                <w:rPr>
                  <w:rFonts w:ascii="Cambria Math" w:hAnsi="Cambria Math" w:hint="eastAsia"/>
                </w:rPr>
                <m:t>I</m:t>
              </m:r>
              <m:r>
                <m:rPr>
                  <m:sty m:val="p"/>
                </m:rPr>
                <w:rPr>
                  <w:rFonts w:ascii="Cambria Math" w:hAnsi="Cambria Math" w:cs="Cambria Math"/>
                </w:rPr>
                <m:t>×</m:t>
              </m:r>
              <m:r>
                <m:rPr>
                  <m:sty m:val="p"/>
                </m:rPr>
                <w:rPr>
                  <w:rFonts w:ascii="Cambria Math" w:hAnsi="Cambria Math" w:hint="eastAsia"/>
                </w:rPr>
                <m:t>W</m:t>
              </m:r>
              <m:r>
                <m:rPr>
                  <m:sty m:val="p"/>
                </m:rPr>
                <w:rPr>
                  <w:rFonts w:ascii="Cambria Math" w:hAnsi="Cambria Math" w:hint="eastAsia"/>
                </w:rPr>
                <m:t>≈</m:t>
              </m:r>
              <m:d>
                <m:dPr>
                  <m:ctrlPr>
                    <w:rPr>
                      <w:rFonts w:ascii="Cambria Math" w:hAnsi="Cambria Math"/>
                    </w:rPr>
                  </m:ctrlPr>
                </m:dPr>
                <m:e>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B</m:t>
                  </m:r>
                </m:e>
              </m:d>
              <m:r>
                <m:rPr>
                  <m:sty m:val="p"/>
                </m:rPr>
                <w:rPr>
                  <w:rFonts w:hint="eastAsia"/>
                </w:rPr>
                <w:sym w:font="Symbol" w:char="F061"/>
              </m:r>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rsidR="009C754E" w:rsidRDefault="009C754E" w:rsidP="009C754E">
      <w:r w:rsidRPr="00865B95">
        <w:rPr>
          <w:rFonts w:hint="eastAsia"/>
        </w:rPr>
        <w:t>上式中，</w:t>
      </w:r>
      <m:oMath>
        <m:r>
          <m:rPr>
            <m:sty m:val="p"/>
          </m:rPr>
          <w:rPr>
            <w:rFonts w:ascii="Cambria Math" w:hAnsi="Cambria Math"/>
          </w:rPr>
          <m:t>⨁</m:t>
        </m:r>
      </m:oMath>
      <w:r>
        <w:rPr>
          <w:rFonts w:hint="eastAsia"/>
        </w:rPr>
        <w:t>表示的是一个不需要任何</w:t>
      </w:r>
      <w:r w:rsidR="00D57E68">
        <w:rPr>
          <w:rFonts w:hint="eastAsia"/>
        </w:rPr>
        <w:t>乘法</w:t>
      </w:r>
      <w:r>
        <w:rPr>
          <w:rFonts w:hint="eastAsia"/>
        </w:rPr>
        <w:t>操作的卷积运算。</w:t>
      </w:r>
      <m:oMath>
        <m:r>
          <m:rPr>
            <m:sty m:val="p"/>
          </m:rPr>
          <w:rPr>
            <w:rFonts w:ascii="Cambria Math" w:hAnsi="Cambria Math" w:hint="eastAsia"/>
          </w:rPr>
          <w:sym w:font="Symbol" w:char="F061"/>
        </m:r>
      </m:oMath>
      <w:r>
        <w:rPr>
          <w:rFonts w:hint="eastAsia"/>
        </w:rPr>
        <w:t>的表达形式如下：</w:t>
      </w:r>
    </w:p>
    <w:p w:rsidR="00D57E68" w:rsidRPr="00D57E68" w:rsidRDefault="00C97A8F" w:rsidP="0007509E">
      <w:pPr>
        <w:pStyle w:val="aff0"/>
        <w:rPr>
          <w:rFonts w:ascii="宋体" w:eastAsia="宋体" w:hAnsi="宋体" w:cs="宋体"/>
          <w:noProof w:val="0"/>
        </w:rPr>
      </w:pPr>
      <m:oMathPara>
        <m:oMath>
          <m:eqArr>
            <m:eqArrPr>
              <m:maxDist m:val="1"/>
              <m:ctrlPr>
                <w:rPr>
                  <w:rFonts w:ascii="Cambria Math" w:hAnsi="Cambria Math"/>
                </w:rPr>
              </m:ctrlPr>
            </m:eqArrPr>
            <m:e>
              <m:sSup>
                <m:sSupPr>
                  <m:ctrlPr>
                    <w:rPr>
                      <w:rFonts w:ascii="Cambria Math" w:hAnsi="Cambria Math"/>
                    </w:rPr>
                  </m:ctrlPr>
                </m:sSupPr>
                <m:e>
                  <m:r>
                    <m:rPr>
                      <m:sty m:val="p"/>
                    </m:rPr>
                    <w:rPr>
                      <w:rFonts w:ascii="Cambria Math" w:hAnsi="Cambria Math"/>
                    </w:rPr>
                    <m:t>α</m:t>
                  </m:r>
                </m:e>
                <m:sup>
                  <m:r>
                    <m:rPr>
                      <m:sty m:val="p"/>
                    </m:rPr>
                    <w:rPr>
                      <w:rFonts w:ascii="MS Gothic" w:eastAsia="MS Gothic" w:hAnsi="MS Gothic" w:cs="MS Gothic" w:hint="eastAsia"/>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hint="eastAsia"/>
                            </w:rPr>
                            <m:t>W</m:t>
                          </m:r>
                        </m:e>
                      </m:d>
                    </m:e>
                  </m:d>
                </m:e>
                <m:sub>
                  <m:r>
                    <w:rPr>
                      <w:rFonts w:ascii="Cambria Math" w:hAnsi="Cambria Math" w:hint="eastAsia"/>
                    </w:rPr>
                    <m:t>l</m:t>
                  </m:r>
                  <m:r>
                    <m:rPr>
                      <m:sty m:val="p"/>
                    </m:rPr>
                    <w:rPr>
                      <w:rFonts w:ascii="Cambria Math" w:hAnsi="Cambria Math"/>
                    </w:rPr>
                    <m:t>1</m:t>
                  </m:r>
                </m:sub>
              </m:sSub>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3-4</m:t>
                  </m:r>
                </m:e>
              </m:d>
              <m:ctrlPr>
                <w:rPr>
                  <w:rFonts w:ascii="Cambria Math" w:hAnsi="Cambria Math"/>
                  <w:i/>
                </w:rPr>
              </m:ctrlPr>
            </m:e>
          </m:eqArr>
        </m:oMath>
      </m:oMathPara>
    </w:p>
    <w:p w:rsidR="009C754E" w:rsidRPr="004659C3" w:rsidRDefault="009C754E" w:rsidP="0007509E">
      <w:pPr>
        <w:pStyle w:val="a8"/>
      </w:pPr>
      <w:r w:rsidRPr="004659C3">
        <w:rPr>
          <w:rFonts w:hint="eastAsia"/>
        </w:rPr>
        <w:t>上式表达的是比例因子的取值为卷积核所有参数的平均值。在后期开展的量化工作中，虽然比例因子的取值方式各有不同，但是作为一种</w:t>
      </w:r>
      <w:r>
        <w:rPr>
          <w:rFonts w:hint="eastAsia"/>
        </w:rPr>
        <w:t>最小化</w:t>
      </w:r>
      <w:r w:rsidRPr="004659C3">
        <w:rPr>
          <w:rFonts w:hint="eastAsia"/>
        </w:rPr>
        <w:t>量化值与实际值</w:t>
      </w:r>
      <w:r>
        <w:rPr>
          <w:rFonts w:hint="eastAsia"/>
        </w:rPr>
        <w:t>之间的距离较为直接的</w:t>
      </w:r>
      <w:r w:rsidRPr="004659C3">
        <w:rPr>
          <w:rFonts w:hint="eastAsia"/>
        </w:rPr>
        <w:t>方法，比例因子始终被广泛地采用。</w:t>
      </w:r>
    </w:p>
    <w:p w:rsidR="009C754E" w:rsidRDefault="00F66D97" w:rsidP="0007509E">
      <w:pPr>
        <w:pStyle w:val="a8"/>
      </w:pPr>
      <w:r>
        <w:rPr>
          <w:rFonts w:hint="eastAsia"/>
        </w:rPr>
        <w:t>在</w:t>
      </w:r>
      <w:r w:rsidR="009C754E">
        <w:rPr>
          <w:rFonts w:hint="eastAsia"/>
        </w:rPr>
        <w:t>ImageNet</w:t>
      </w:r>
      <w:r w:rsidR="009C754E">
        <w:rPr>
          <w:rFonts w:hint="eastAsia"/>
        </w:rPr>
        <w:t>数据集上量化</w:t>
      </w:r>
      <w:r w:rsidR="009C754E">
        <w:rPr>
          <w:rFonts w:hint="eastAsia"/>
        </w:rPr>
        <w:t>AlexNet</w:t>
      </w:r>
      <w:r w:rsidR="009C754E">
        <w:rPr>
          <w:rFonts w:hint="eastAsia"/>
        </w:rPr>
        <w:t>模型时，二值化权值网络能够达到与全精度模型相</w:t>
      </w:r>
      <w:r>
        <w:rPr>
          <w:rFonts w:hint="eastAsia"/>
        </w:rPr>
        <w:t>近</w:t>
      </w:r>
      <w:r w:rsidR="009C754E">
        <w:rPr>
          <w:rFonts w:hint="eastAsia"/>
        </w:rPr>
        <w:t>的准确率。在</w:t>
      </w:r>
      <w:r w:rsidR="009C754E">
        <w:rPr>
          <w:rFonts w:hint="eastAsia"/>
        </w:rPr>
        <w:t>CPU</w:t>
      </w:r>
      <w:r w:rsidR="009C754E">
        <w:rPr>
          <w:rFonts w:hint="eastAsia"/>
        </w:rPr>
        <w:t>训练加速的实验中，二值化权值网络达到了约</w:t>
      </w:r>
      <w:r w:rsidR="009C754E">
        <w:rPr>
          <w:rFonts w:hint="eastAsia"/>
        </w:rPr>
        <w:t>2</w:t>
      </w:r>
      <w:r w:rsidR="009C754E">
        <w:rPr>
          <w:rFonts w:hint="eastAsia"/>
        </w:rPr>
        <w:t>倍的加速效果。</w:t>
      </w:r>
    </w:p>
    <w:p w:rsidR="009C754E" w:rsidRPr="009C754E" w:rsidRDefault="009C754E" w:rsidP="009C754E">
      <w:pPr>
        <w:pStyle w:val="a9"/>
        <w:rPr>
          <w:rFonts w:cs="Times New Roman"/>
        </w:rPr>
      </w:pPr>
      <w:bookmarkStart w:id="35" w:name="_Toc535273327"/>
      <w:r>
        <w:rPr>
          <w:rFonts w:cs="Times New Roman"/>
        </w:rPr>
        <w:t>3.1</w:t>
      </w:r>
      <w:r w:rsidRPr="009C754E">
        <w:rPr>
          <w:rFonts w:cs="Times New Roman"/>
        </w:rPr>
        <w:t xml:space="preserve">.2 </w:t>
      </w:r>
      <w:proofErr w:type="gramStart"/>
      <w:r w:rsidRPr="009C754E">
        <w:rPr>
          <w:rFonts w:cs="Times New Roman" w:hint="eastAsia"/>
        </w:rPr>
        <w:t>二值化神经网络</w:t>
      </w:r>
      <w:proofErr w:type="gramEnd"/>
      <w:r w:rsidR="00513105">
        <w:rPr>
          <w:vertAlign w:val="superscript"/>
        </w:rPr>
        <w:t>[18]</w:t>
      </w:r>
      <w:r w:rsidRPr="009C754E">
        <w:rPr>
          <w:rFonts w:cs="Times New Roman" w:hint="eastAsia"/>
        </w:rPr>
        <w:t>与异或网络</w:t>
      </w:r>
      <w:r w:rsidR="00513105">
        <w:rPr>
          <w:vertAlign w:val="superscript"/>
        </w:rPr>
        <w:t>[17]</w:t>
      </w:r>
      <w:bookmarkEnd w:id="35"/>
    </w:p>
    <w:p w:rsidR="009C754E" w:rsidRDefault="009C754E" w:rsidP="0007509E">
      <w:pPr>
        <w:pStyle w:val="a8"/>
      </w:pPr>
      <w:r>
        <w:rPr>
          <w:rFonts w:hint="eastAsia"/>
        </w:rPr>
        <w:t>二值化神经网络</w:t>
      </w:r>
      <w:r w:rsidR="007175B0">
        <w:rPr>
          <w:rFonts w:hint="eastAsia"/>
        </w:rPr>
        <w:t>（</w:t>
      </w:r>
      <w:r w:rsidRPr="00AD54CF">
        <w:t>Binarized Neural Networks</w:t>
      </w:r>
      <w:r w:rsidR="007175B0">
        <w:rPr>
          <w:rFonts w:hint="eastAsia"/>
        </w:rPr>
        <w:t>）</w:t>
      </w:r>
      <w:r>
        <w:rPr>
          <w:rFonts w:hint="eastAsia"/>
        </w:rPr>
        <w:t>不仅对卷积核参数进行了二值化，还对网络的激活值进行了二值化。</w:t>
      </w:r>
      <w:r w:rsidR="00513105">
        <w:rPr>
          <w:rFonts w:hint="eastAsia"/>
        </w:rPr>
        <w:t>此外</w:t>
      </w:r>
      <w:r>
        <w:rPr>
          <w:rFonts w:hint="eastAsia"/>
        </w:rPr>
        <w:t>它讨论了传统的</w:t>
      </w:r>
      <w:r w:rsidR="00070293">
        <w:rPr>
          <w:rFonts w:hint="eastAsia"/>
        </w:rPr>
        <w:t>批量归一化</w:t>
      </w:r>
      <w:r>
        <w:rPr>
          <w:rFonts w:hint="eastAsia"/>
        </w:rPr>
        <w:t>的方式存</w:t>
      </w:r>
      <w:r>
        <w:rPr>
          <w:rFonts w:hint="eastAsia"/>
        </w:rPr>
        <w:lastRenderedPageBreak/>
        <w:t>在的问题并提出了提出了基于移位的</w:t>
      </w:r>
      <w:r w:rsidR="00070293">
        <w:rPr>
          <w:rFonts w:hint="eastAsia"/>
        </w:rPr>
        <w:t>批量归一化</w:t>
      </w:r>
      <w:r>
        <w:rPr>
          <w:rFonts w:hint="eastAsia"/>
        </w:rPr>
        <w:t>。</w:t>
      </w:r>
      <w:r w:rsidRPr="00786294">
        <w:t>在</w:t>
      </w:r>
      <w:r>
        <w:rPr>
          <w:rFonts w:hint="eastAsia"/>
        </w:rPr>
        <w:t>卷积神经网络中</w:t>
      </w:r>
      <w:r w:rsidRPr="00786294">
        <w:t>，</w:t>
      </w:r>
      <w:r>
        <w:rPr>
          <w:rFonts w:hint="eastAsia"/>
        </w:rPr>
        <w:t>基于移位的</w:t>
      </w:r>
      <w:r w:rsidR="00070293">
        <w:rPr>
          <w:rFonts w:hint="eastAsia"/>
        </w:rPr>
        <w:t>批量归一化</w:t>
      </w:r>
      <w:r>
        <w:rPr>
          <w:rFonts w:hint="eastAsia"/>
        </w:rPr>
        <w:t>，采用左移与右移操作代替了求平方的操作，并且不会使模型的精度产生明显的损失。</w:t>
      </w:r>
    </w:p>
    <w:p w:rsidR="009C754E" w:rsidRDefault="009C754E" w:rsidP="0007509E">
      <w:pPr>
        <w:pStyle w:val="a8"/>
      </w:pPr>
      <w:r>
        <w:rPr>
          <w:rFonts w:hint="eastAsia"/>
        </w:rPr>
        <w:t>二值化神经网络通过一些技巧的组合，相比全精度模型，能够减少</w:t>
      </w:r>
      <w:r>
        <w:rPr>
          <w:rFonts w:hint="eastAsia"/>
        </w:rPr>
        <w:t>6</w:t>
      </w:r>
      <w:r>
        <w:t>0%</w:t>
      </w:r>
      <w:r>
        <w:rPr>
          <w:rFonts w:hint="eastAsia"/>
        </w:rPr>
        <w:t>的训练时间。文中对于激活值的量化与对于</w:t>
      </w:r>
      <w:r w:rsidR="00070293">
        <w:rPr>
          <w:rFonts w:hint="eastAsia"/>
        </w:rPr>
        <w:t>批量归一化</w:t>
      </w:r>
      <w:r>
        <w:rPr>
          <w:rFonts w:hint="eastAsia"/>
        </w:rPr>
        <w:t>的优化是后期大量的神经网络的量化与加速的工作中被广泛地采用的思路，有着重要的意义。</w:t>
      </w:r>
    </w:p>
    <w:p w:rsidR="009C754E" w:rsidRDefault="009C754E" w:rsidP="0007509E">
      <w:pPr>
        <w:pStyle w:val="a8"/>
      </w:pPr>
      <w:r>
        <w:rPr>
          <w:rFonts w:hint="eastAsia"/>
        </w:rPr>
        <w:t>异或网络（</w:t>
      </w:r>
      <w:r>
        <w:t>XNOR</w:t>
      </w:r>
      <w:r w:rsidR="007175B0">
        <w:t>-</w:t>
      </w:r>
      <w:r>
        <w:t>Net</w:t>
      </w:r>
      <w:r>
        <w:rPr>
          <w:rFonts w:hint="eastAsia"/>
        </w:rPr>
        <w:t>）是二值化权值网络作者的后续工作。异或网络</w:t>
      </w:r>
      <w:r w:rsidR="00750DC4">
        <w:rPr>
          <w:rFonts w:hint="eastAsia"/>
        </w:rPr>
        <w:t>通过</w:t>
      </w:r>
      <w:r>
        <w:rPr>
          <w:rFonts w:hint="eastAsia"/>
        </w:rPr>
        <w:t>引入比例因子的，因此在</w:t>
      </w:r>
      <w:r>
        <w:rPr>
          <w:rFonts w:hint="eastAsia"/>
        </w:rPr>
        <w:t>ImageNet</w:t>
      </w:r>
      <w:r>
        <w:rPr>
          <w:rFonts w:hint="eastAsia"/>
        </w:rPr>
        <w:t>数据集上的表现</w:t>
      </w:r>
      <w:r w:rsidR="00750DC4">
        <w:rPr>
          <w:rFonts w:hint="eastAsia"/>
        </w:rPr>
        <w:t>相比二值化神经网络，相比二值化神经网络</w:t>
      </w:r>
      <w:r>
        <w:rPr>
          <w:rFonts w:hint="eastAsia"/>
        </w:rPr>
        <w:t>有了明显地提升</w:t>
      </w:r>
      <w:r w:rsidR="007175B0">
        <w:rPr>
          <w:rFonts w:hint="eastAsia"/>
        </w:rPr>
        <w:t>。</w:t>
      </w:r>
    </w:p>
    <w:p w:rsidR="009C754E" w:rsidRPr="00DE3403" w:rsidRDefault="009C754E" w:rsidP="0007509E">
      <w:pPr>
        <w:pStyle w:val="a8"/>
      </w:pPr>
      <w:r>
        <w:rPr>
          <w:rFonts w:hint="eastAsia"/>
        </w:rPr>
        <w:t>由于权重与激活值都进行了二值化，二值化神经网络与异或网络的论文中都提出了可以用比特计数操作代替卷积操作中所包含的大量的乘法运算，这一变化能够显著地加速神经网络的运算。考虑到比特计数对硬件资源的依赖要远小于乘法运算，因此这一变化对深度</w:t>
      </w:r>
      <w:r w:rsidRPr="009375E2">
        <w:rPr>
          <w:rFonts w:hint="eastAsia"/>
        </w:rPr>
        <w:t>学</w:t>
      </w:r>
      <w:r w:rsidRPr="009375E2">
        <w:t>习专用硬件</w:t>
      </w:r>
      <w:r>
        <w:rPr>
          <w:rFonts w:hint="eastAsia"/>
        </w:rPr>
        <w:t>的设计也有</w:t>
      </w:r>
      <w:r w:rsidRPr="009375E2">
        <w:t>很大</w:t>
      </w:r>
      <w:r>
        <w:rPr>
          <w:rFonts w:hint="eastAsia"/>
        </w:rPr>
        <w:t>的</w:t>
      </w:r>
      <w:r w:rsidRPr="009375E2">
        <w:t>影响</w:t>
      </w:r>
      <w:r>
        <w:rPr>
          <w:rFonts w:hint="eastAsia"/>
        </w:rPr>
        <w:t>。</w:t>
      </w:r>
    </w:p>
    <w:p w:rsidR="009C754E" w:rsidRPr="00D57E68" w:rsidRDefault="00D57E68" w:rsidP="00D57E68">
      <w:pPr>
        <w:pStyle w:val="a9"/>
        <w:rPr>
          <w:rFonts w:cs="Times New Roman"/>
        </w:rPr>
      </w:pPr>
      <w:bookmarkStart w:id="36" w:name="_Toc535273328"/>
      <w:r>
        <w:rPr>
          <w:rFonts w:cs="Times New Roman"/>
        </w:rPr>
        <w:t>3.1</w:t>
      </w:r>
      <w:r w:rsidR="009C754E" w:rsidRPr="00D57E68">
        <w:rPr>
          <w:rFonts w:cs="Times New Roman"/>
        </w:rPr>
        <w:t xml:space="preserve">.3 </w:t>
      </w:r>
      <w:r w:rsidR="009C754E" w:rsidRPr="00D57E68">
        <w:rPr>
          <w:rFonts w:cs="Times New Roman" w:hint="eastAsia"/>
        </w:rPr>
        <w:t>三</w:t>
      </w:r>
      <w:proofErr w:type="gramStart"/>
      <w:r w:rsidR="009C754E" w:rsidRPr="00D57E68">
        <w:rPr>
          <w:rFonts w:cs="Times New Roman" w:hint="eastAsia"/>
        </w:rPr>
        <w:t>值化权值网络</w:t>
      </w:r>
      <w:proofErr w:type="gramEnd"/>
      <w:r w:rsidR="00513105">
        <w:rPr>
          <w:vertAlign w:val="superscript"/>
        </w:rPr>
        <w:t>[19]</w:t>
      </w:r>
      <w:bookmarkEnd w:id="36"/>
    </w:p>
    <w:p w:rsidR="009C754E" w:rsidRDefault="009C754E" w:rsidP="0007509E">
      <w:pPr>
        <w:pStyle w:val="a8"/>
      </w:pPr>
      <w:r>
        <w:rPr>
          <w:rFonts w:hint="eastAsia"/>
        </w:rPr>
        <w:t>三值化权值网络提出一种将网络权重简化为</w:t>
      </w:r>
      <m:oMath>
        <m:r>
          <m:rPr>
            <m:sty m:val="p"/>
          </m:rPr>
          <w:rPr>
            <w:rFonts w:ascii="Cambria Math" w:hAnsi="Cambria Math" w:hint="eastAsia"/>
          </w:rPr>
          <m:t>{</m:t>
        </m:r>
        <m:r>
          <m:rPr>
            <m:sty m:val="p"/>
          </m:rPr>
          <w:rPr>
            <w:rFonts w:ascii="Cambria Math" w:hAnsi="Cambria Math"/>
          </w:rPr>
          <m:t>-1, 0, +1}</m:t>
        </m:r>
      </m:oMath>
      <w:r>
        <w:rPr>
          <w:rFonts w:hint="eastAsia"/>
        </w:rPr>
        <w:t>的方法</w:t>
      </w:r>
      <w:r w:rsidR="00513105">
        <w:rPr>
          <w:rFonts w:hint="eastAsia"/>
        </w:rPr>
        <w:t>,</w:t>
      </w:r>
      <w:r>
        <w:rPr>
          <w:rFonts w:hint="eastAsia"/>
        </w:rPr>
        <w:t>在引入比例因子的同时，还引入了一个阈值</w:t>
      </w:r>
      <w:r>
        <w:rPr>
          <w:rFonts w:hint="eastAsia"/>
        </w:rPr>
        <w:sym w:font="Symbol" w:char="F044"/>
      </w:r>
      <w:r>
        <w:rPr>
          <w:rFonts w:hint="eastAsia"/>
        </w:rPr>
        <w:t>来确定每一个权重的取值。三值化权重的取值方式如下：</w:t>
      </w:r>
    </w:p>
    <w:p w:rsidR="00513105" w:rsidRPr="00513105" w:rsidRDefault="00C97A8F" w:rsidP="0007509E">
      <w:pPr>
        <w:pStyle w:val="aff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w</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w</m:t>
                      </m:r>
                      <m:r>
                        <m:rPr>
                          <m:sty m:val="p"/>
                        </m:rPr>
                        <w:rPr>
                          <w:rFonts w:ascii="Cambria Math" w:hAnsi="Cambria Math" w:hint="eastAsia"/>
                        </w:rPr>
                        <m:t>&gt;</m:t>
                      </m:r>
                      <m:r>
                        <m:rPr>
                          <m:sty m:val="p"/>
                        </m:rPr>
                        <w:rPr>
                          <w:rFonts w:ascii="Cambria Math" w:hAnsi="Cambria Math"/>
                        </w:rPr>
                        <m:t>∆,</m:t>
                      </m:r>
                    </m:e>
                    <m:e>
                      <m:r>
                        <m:rPr>
                          <m:sty m:val="p"/>
                        </m:rPr>
                        <w:rPr>
                          <w:rFonts w:ascii="Cambria Math" w:hAnsi="Cambria Math"/>
                        </w:rPr>
                        <m:t>0</m:t>
                      </m:r>
                      <m:r>
                        <m:rPr>
                          <m:sty m:val="p"/>
                        </m:rPr>
                        <w:rPr>
                          <w:rFonts w:ascii="Cambria Math" w:hAnsi="Cambria Math" w:hint="eastAsia"/>
                        </w:rPr>
                        <m:t>,</m:t>
                      </m:r>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&lt; ∆,</m:t>
                      </m:r>
                      <m:ctrlPr>
                        <w:rPr>
                          <w:rFonts w:ascii="Cambria Math" w:eastAsia="Cambria Math" w:hAnsi="Cambria Math" w:cs="Cambria Math"/>
                        </w:rPr>
                      </m:ctrlP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w</m:t>
                      </m:r>
                      <m:r>
                        <m:rPr>
                          <m:sty m:val="p"/>
                        </m:rPr>
                        <w:rPr>
                          <w:rFonts w:ascii="Cambria Math" w:hAnsi="Cambria Math"/>
                        </w:rPr>
                        <m:t>&lt;-∆.</m:t>
                      </m:r>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rsidR="009C754E" w:rsidRDefault="009C754E" w:rsidP="0007509E">
      <w:pPr>
        <w:pStyle w:val="a8"/>
      </w:pPr>
      <w:r>
        <w:rPr>
          <w:rFonts w:hint="eastAsia"/>
        </w:rPr>
        <w:t>论文</w:t>
      </w:r>
      <w:r w:rsidR="00F66D97">
        <w:rPr>
          <w:rFonts w:hint="eastAsia"/>
        </w:rPr>
        <w:t>[</w:t>
      </w:r>
      <w:r w:rsidR="00F66D97">
        <w:t>19]</w:t>
      </w:r>
      <w:r>
        <w:rPr>
          <w:rFonts w:hint="eastAsia"/>
        </w:rPr>
        <w:t>给出了关于如何确定</w:t>
      </w:r>
      <w:r>
        <w:rPr>
          <w:rFonts w:hint="eastAsia"/>
        </w:rPr>
        <w:sym w:font="Symbol" w:char="F044"/>
      </w:r>
      <w:r>
        <w:rPr>
          <w:rFonts w:hint="eastAsia"/>
        </w:rPr>
        <w:t>的取值的详细推导，由于其中包含了大量复杂的数学运算，增加网络的训练与推理的时间，因此论文中提出了近似获得</w:t>
      </w:r>
      <w:r>
        <w:rPr>
          <w:rFonts w:hint="eastAsia"/>
        </w:rPr>
        <w:sym w:font="Symbol" w:char="F044"/>
      </w:r>
      <w:r>
        <w:rPr>
          <w:rFonts w:hint="eastAsia"/>
        </w:rPr>
        <w:t>的取值的方法：</w:t>
      </w:r>
    </w:p>
    <w:p w:rsidR="00513105" w:rsidRPr="00513105" w:rsidRDefault="00C97A8F" w:rsidP="009C754E">
      <w:pPr>
        <w:rPr>
          <w:rFonts w:ascii="Cambria Math" w:eastAsiaTheme="minorEastAsia" w:hAnsi="Cambria Math" w:cstheme="minorBidi"/>
          <w:noProof/>
        </w:rPr>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m:t>
                  </m:r>
                  <m:ctrlPr>
                    <w:rPr>
                      <w:rFonts w:ascii="Cambria Math" w:hAnsi="Cambria Math" w:hint="eastAsia"/>
                    </w:rPr>
                  </m:ctrlPr>
                </m:e>
                <m:sup>
                  <m:r>
                    <w:rPr>
                      <w:rFonts w:ascii="Cambria Math" w:hAnsi="Cambria Math"/>
                    </w:rPr>
                    <m:t>*</m:t>
                  </m:r>
                </m:sup>
              </m:sSup>
              <m:r>
                <w:rPr>
                  <w:rFonts w:ascii="Cambria Math" w:hAnsi="Cambria Math" w:hint="eastAsia"/>
                </w:rPr>
                <m:t>≈</m:t>
              </m:r>
              <m:r>
                <w:rPr>
                  <w:rFonts w:ascii="Cambria Math" w:hAnsi="Cambria Math" w:hint="eastAsia"/>
                </w:rPr>
                <m:t>0</m:t>
              </m:r>
              <m:r>
                <w:rPr>
                  <w:rFonts w:ascii="Cambria Math" w:hAnsi="Cambria Math"/>
                </w:rPr>
                <m:t>.7∙E</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W</m:t>
                      </m:r>
                    </m:e>
                  </m:d>
                </m:e>
              </m:d>
              <m:r>
                <w:rPr>
                  <w:rFonts w:ascii="Cambria Math" w:hAnsi="Cambria Math"/>
                </w:rPr>
                <m:t>#</m:t>
              </m:r>
              <m:d>
                <m:dPr>
                  <m:ctrlPr>
                    <w:rPr>
                      <w:rFonts w:ascii="Cambria Math" w:hAnsi="Cambria Math"/>
                    </w:rPr>
                  </m:ctrlPr>
                </m:dPr>
                <m:e>
                  <m:r>
                    <m:rPr>
                      <m:sty m:val="p"/>
                    </m:rPr>
                    <w:rPr>
                      <w:rFonts w:ascii="Cambria Math" w:hAnsi="Cambria Math"/>
                    </w:rPr>
                    <m:t>3-6</m:t>
                  </m:r>
                </m:e>
              </m:d>
              <m:ctrlPr>
                <w:rPr>
                  <w:rFonts w:ascii="Cambria Math" w:hAnsi="Cambria Math"/>
                  <w:i/>
                </w:rPr>
              </m:ctrlPr>
            </m:e>
          </m:eqArr>
        </m:oMath>
      </m:oMathPara>
    </w:p>
    <w:p w:rsidR="00D57E68" w:rsidRDefault="009C754E" w:rsidP="00F66D97">
      <w:pPr>
        <w:pStyle w:val="a8"/>
      </w:pPr>
      <w:r>
        <w:rPr>
          <w:rFonts w:hint="eastAsia"/>
        </w:rPr>
        <w:t>由于每个三值化权重都需要用</w:t>
      </w:r>
      <w:r w:rsidR="00D57E68">
        <w:t>2</w:t>
      </w:r>
      <w:r>
        <w:rPr>
          <w:rFonts w:hint="eastAsia"/>
        </w:rPr>
        <w:t>个比特来表示，因此三值化权值网络的模型相比二值化权值网络要扩大一倍</w:t>
      </w:r>
      <w:r w:rsidR="00513105">
        <w:rPr>
          <w:rFonts w:hint="eastAsia"/>
        </w:rPr>
        <w:t>。</w:t>
      </w:r>
      <w:r>
        <w:rPr>
          <w:rFonts w:hint="eastAsia"/>
        </w:rPr>
        <w:t>三值化权值网络增加了</w:t>
      </w:r>
      <w:r w:rsidRPr="00371B28">
        <w:t>额外的</w:t>
      </w:r>
      <w:r w:rsidRPr="00371B28">
        <w:t>0</w:t>
      </w:r>
      <w:r w:rsidRPr="00371B28">
        <w:t>值</w:t>
      </w:r>
      <w:r>
        <w:rPr>
          <w:rFonts w:hint="eastAsia"/>
        </w:rPr>
        <w:t>，</w:t>
      </w:r>
      <w:r w:rsidRPr="00371B28">
        <w:t xml:space="preserve"> </w:t>
      </w:r>
      <w:r>
        <w:rPr>
          <w:rFonts w:hint="eastAsia"/>
        </w:rPr>
        <w:t>对于一个</w:t>
      </w:r>
      <w:r>
        <w:rPr>
          <w:rFonts w:hint="eastAsia"/>
        </w:rPr>
        <w:t>3</w:t>
      </w:r>
      <w:r w:rsidR="004F68FB">
        <w:t>×</w:t>
      </w:r>
      <w:r>
        <w:t>3</w:t>
      </w:r>
      <w:r>
        <w:rPr>
          <w:rFonts w:hint="eastAsia"/>
        </w:rPr>
        <w:t>的卷积核，三值化权值组合拥有</w:t>
      </w:r>
      <m:oMath>
        <m:r>
          <m:rPr>
            <m:sty m:val="p"/>
          </m:rPr>
          <w:rPr>
            <w:rFonts w:ascii="Cambria Math" w:hAnsi="Cambria Math" w:hint="eastAsia"/>
          </w:rPr>
          <m:t>3</m:t>
        </m:r>
        <m:r>
          <m:rPr>
            <m:sty m:val="p"/>
          </m:rPr>
          <w:rPr>
            <w:rFonts w:ascii="Cambria Math" w:hAnsi="Cambria Math"/>
          </w:rPr>
          <m:t>^(3×3)=19683</m:t>
        </m:r>
      </m:oMath>
      <w:r>
        <w:rPr>
          <w:rFonts w:hint="eastAsia"/>
        </w:rPr>
        <w:t>种配置，</w:t>
      </w:r>
      <w:r w:rsidR="00513105">
        <w:rPr>
          <w:rFonts w:hint="eastAsia"/>
        </w:rPr>
        <w:t>相比</w:t>
      </w:r>
      <w:r>
        <w:rPr>
          <w:rFonts w:hint="eastAsia"/>
        </w:rPr>
        <w:t>二值化权值网络</w:t>
      </w:r>
      <w:r w:rsidR="00513105">
        <w:rPr>
          <w:rFonts w:hint="eastAsia"/>
        </w:rPr>
        <w:t>的</w:t>
      </w:r>
      <m:oMath>
        <m:r>
          <m:rPr>
            <m:sty m:val="p"/>
          </m:rPr>
          <w:rPr>
            <w:rFonts w:ascii="Cambria Math" w:hAnsi="Cambria Math" w:hint="eastAsia"/>
          </w:rPr>
          <m:t>2</m:t>
        </m:r>
        <m:r>
          <m:rPr>
            <m:sty m:val="p"/>
          </m:rPr>
          <w:rPr>
            <w:rFonts w:ascii="Cambria Math" w:hAnsi="Cambria Math"/>
          </w:rPr>
          <m:t>^(3×3)=512</m:t>
        </m:r>
      </m:oMath>
      <w:r>
        <w:rPr>
          <w:rFonts w:hint="eastAsia"/>
        </w:rPr>
        <w:t>种，前者的的表达能力相比后者增加</w:t>
      </w:r>
      <w:r>
        <w:rPr>
          <w:rFonts w:hint="eastAsia"/>
        </w:rPr>
        <w:t>4</w:t>
      </w:r>
      <w:r>
        <w:t>0</w:t>
      </w:r>
      <w:r>
        <w:rPr>
          <w:rFonts w:hint="eastAsia"/>
        </w:rPr>
        <w:t>倍左右，这对于比较复杂的任务而言是巨大的收益。</w:t>
      </w:r>
      <w:r w:rsidR="00513105">
        <w:rPr>
          <w:rFonts w:hint="eastAsia"/>
        </w:rPr>
        <w:t>由于</w:t>
      </w:r>
      <w:r w:rsidRPr="00371B28">
        <w:t>0</w:t>
      </w:r>
      <w:r w:rsidRPr="00371B28">
        <w:t>值不增加任何的乘法运算</w:t>
      </w:r>
      <w:r>
        <w:rPr>
          <w:rFonts w:hint="eastAsia"/>
        </w:rPr>
        <w:t>，</w:t>
      </w:r>
      <w:r w:rsidRPr="00371B28">
        <w:t>因此</w:t>
      </w:r>
      <w:r>
        <w:rPr>
          <w:rFonts w:hint="eastAsia"/>
        </w:rPr>
        <w:t>三值化权值网络</w:t>
      </w:r>
      <w:r w:rsidRPr="00371B28">
        <w:rPr>
          <w:rFonts w:hint="eastAsia"/>
        </w:rPr>
        <w:t>中</w:t>
      </w:r>
      <w:r w:rsidRPr="00371B28">
        <w:t>的乘法累加操作次数与二元权值网络相比保持不变</w:t>
      </w:r>
      <w:r>
        <w:rPr>
          <w:rFonts w:hint="eastAsia"/>
        </w:rPr>
        <w:t>。三值化权值网络的在</w:t>
      </w:r>
      <w:r>
        <w:rPr>
          <w:rFonts w:hint="eastAsia"/>
        </w:rPr>
        <w:t>MNIST</w:t>
      </w:r>
      <w:r>
        <w:rPr>
          <w:rFonts w:hint="eastAsia"/>
        </w:rPr>
        <w:t>，</w:t>
      </w:r>
      <w:r>
        <w:rPr>
          <w:rFonts w:hint="eastAsia"/>
        </w:rPr>
        <w:t>CIFAR-10</w:t>
      </w:r>
      <w:r>
        <w:rPr>
          <w:rFonts w:hint="eastAsia"/>
        </w:rPr>
        <w:t>和</w:t>
      </w:r>
      <w:r>
        <w:rPr>
          <w:rFonts w:hint="eastAsia"/>
        </w:rPr>
        <w:t>ImageNet</w:t>
      </w:r>
      <w:r>
        <w:rPr>
          <w:rFonts w:hint="eastAsia"/>
        </w:rPr>
        <w:t>数据集上的准确率都要优于二值化权值网络，尤其是在</w:t>
      </w:r>
      <w:r>
        <w:rPr>
          <w:rFonts w:hint="eastAsia"/>
        </w:rPr>
        <w:t>ResNet</w:t>
      </w:r>
      <w:r>
        <w:rPr>
          <w:rFonts w:hint="eastAsia"/>
        </w:rPr>
        <w:t>等较深的网络结构中。</w:t>
      </w:r>
    </w:p>
    <w:p w:rsidR="009C754E" w:rsidRPr="00D57E68" w:rsidRDefault="00D57E68" w:rsidP="00D57E68">
      <w:pPr>
        <w:pStyle w:val="a9"/>
        <w:rPr>
          <w:rFonts w:cs="Times New Roman"/>
        </w:rPr>
      </w:pPr>
      <w:bookmarkStart w:id="37" w:name="_Toc535273329"/>
      <w:r w:rsidRPr="00D57E68">
        <w:rPr>
          <w:rFonts w:cs="Times New Roman"/>
        </w:rPr>
        <w:t>3.1.</w:t>
      </w:r>
      <w:r>
        <w:rPr>
          <w:rFonts w:cs="Times New Roman"/>
        </w:rPr>
        <w:t>4</w:t>
      </w:r>
      <w:r w:rsidR="009C754E" w:rsidRPr="00D57E68">
        <w:rPr>
          <w:rFonts w:cs="Times New Roman"/>
        </w:rPr>
        <w:t xml:space="preserve"> </w:t>
      </w:r>
      <w:proofErr w:type="spellStart"/>
      <w:r w:rsidR="009C754E" w:rsidRPr="00D57E68">
        <w:rPr>
          <w:rFonts w:cs="Times New Roman" w:hint="eastAsia"/>
        </w:rPr>
        <w:t>DoReFa</w:t>
      </w:r>
      <w:proofErr w:type="spellEnd"/>
      <w:r w:rsidR="009C754E" w:rsidRPr="00D57E68">
        <w:rPr>
          <w:rFonts w:cs="Times New Roman" w:hint="eastAsia"/>
        </w:rPr>
        <w:t>-Net</w:t>
      </w:r>
      <w:r w:rsidR="00513105">
        <w:rPr>
          <w:vertAlign w:val="superscript"/>
        </w:rPr>
        <w:t>[20]</w:t>
      </w:r>
      <w:r w:rsidR="009C754E" w:rsidRPr="00D57E68">
        <w:rPr>
          <w:rFonts w:cs="Times New Roman" w:hint="eastAsia"/>
        </w:rPr>
        <w:t>与梯度的量化</w:t>
      </w:r>
      <w:bookmarkEnd w:id="37"/>
    </w:p>
    <w:p w:rsidR="009C754E" w:rsidRDefault="009C754E" w:rsidP="0007509E">
      <w:pPr>
        <w:pStyle w:val="a8"/>
      </w:pPr>
      <w:r>
        <w:rPr>
          <w:rFonts w:hint="eastAsia"/>
        </w:rPr>
        <w:t>虽然上文中提到了许多量化权重话激活值的方法，但是它们在反向传播过程中的都保留了全精度的梯度的使用，因此该过程依然涉及了</w:t>
      </w:r>
      <w:r>
        <w:rPr>
          <w:rFonts w:hint="eastAsia"/>
        </w:rPr>
        <w:t>3</w:t>
      </w:r>
      <w:r>
        <w:t>2</w:t>
      </w:r>
      <w:r>
        <w:rPr>
          <w:rFonts w:hint="eastAsia"/>
        </w:rPr>
        <w:t>比特浮点数与</w:t>
      </w:r>
      <w:r>
        <w:rPr>
          <w:rFonts w:hint="eastAsia"/>
        </w:rPr>
        <w:t>1</w:t>
      </w:r>
      <w:r>
        <w:rPr>
          <w:rFonts w:hint="eastAsia"/>
        </w:rPr>
        <w:lastRenderedPageBreak/>
        <w:t>比特量化值之间的乘法。这就意味着，在训练阶段，大部分训练时间都会消耗在反向传播过程中。</w:t>
      </w:r>
    </w:p>
    <w:p w:rsidR="009C754E" w:rsidRDefault="009C754E" w:rsidP="0007509E">
      <w:pPr>
        <w:pStyle w:val="a8"/>
      </w:pPr>
      <w:r>
        <w:rPr>
          <w:rFonts w:hint="eastAsia"/>
        </w:rPr>
        <w:t>关于量化梯度的工作比较有限，</w:t>
      </w:r>
      <w:r w:rsidR="00513105">
        <w:rPr>
          <w:rFonts w:hint="eastAsia"/>
        </w:rPr>
        <w:t xml:space="preserve"> </w:t>
      </w:r>
      <w:r>
        <w:rPr>
          <w:rFonts w:hint="eastAsia"/>
        </w:rPr>
        <w:t>DoReFa</w:t>
      </w:r>
      <w:r>
        <w:t>-</w:t>
      </w:r>
      <w:r>
        <w:rPr>
          <w:rFonts w:hint="eastAsia"/>
        </w:rPr>
        <w:t>Net</w:t>
      </w:r>
      <w:r>
        <w:rPr>
          <w:rFonts w:hint="eastAsia"/>
        </w:rPr>
        <w:t>是第一个在保持相当的准确率的要求下对梯度进行低于</w:t>
      </w:r>
      <w:r>
        <w:rPr>
          <w:rFonts w:hint="eastAsia"/>
        </w:rPr>
        <w:t>8</w:t>
      </w:r>
      <w:r>
        <w:rPr>
          <w:rFonts w:hint="eastAsia"/>
        </w:rPr>
        <w:t>比特的量化的工作。</w:t>
      </w:r>
      <w:r w:rsidR="00513105">
        <w:rPr>
          <w:rFonts w:hint="eastAsia"/>
        </w:rPr>
        <w:t>实际上</w:t>
      </w:r>
      <w:r w:rsidR="006F6751">
        <w:rPr>
          <w:rFonts w:hint="eastAsia"/>
        </w:rPr>
        <w:t>，</w:t>
      </w:r>
      <w:r>
        <w:rPr>
          <w:rFonts w:hint="eastAsia"/>
        </w:rPr>
        <w:t>DoReFa-</w:t>
      </w:r>
      <w:r>
        <w:t>Net</w:t>
      </w:r>
      <w:r w:rsidRPr="001B2864">
        <w:rPr>
          <w:rFonts w:hint="eastAsia"/>
        </w:rPr>
        <w:t>并</w:t>
      </w:r>
      <w:r>
        <w:rPr>
          <w:rFonts w:hint="eastAsia"/>
        </w:rPr>
        <w:t>不指定神经网络应该被</w:t>
      </w:r>
      <w:r w:rsidRPr="001B2864">
        <w:rPr>
          <w:rFonts w:hint="eastAsia"/>
        </w:rPr>
        <w:t>量化到多少</w:t>
      </w:r>
      <w:r>
        <w:rPr>
          <w:rFonts w:hint="eastAsia"/>
        </w:rPr>
        <w:t>比特</w:t>
      </w:r>
      <w:r w:rsidRPr="001B2864">
        <w:rPr>
          <w:rFonts w:hint="eastAsia"/>
        </w:rPr>
        <w:t>，而是</w:t>
      </w:r>
      <w:r>
        <w:rPr>
          <w:rFonts w:hint="eastAsia"/>
        </w:rPr>
        <w:t>设计了一套完整的量化神经网络的解决方案，能够将神经网络量化到任意的比特，与之前的工作有很大的创新。</w:t>
      </w:r>
    </w:p>
    <w:p w:rsidR="009C754E" w:rsidRDefault="009C754E" w:rsidP="0007509E">
      <w:pPr>
        <w:pStyle w:val="a8"/>
      </w:pPr>
      <w:r>
        <w:rPr>
          <w:rFonts w:hint="eastAsia"/>
        </w:rPr>
        <w:t>在权重的量化上，考虑到比例因子的加权会是反向传播中无法开展比特运算，因此</w:t>
      </w:r>
      <w:r>
        <w:rPr>
          <w:rFonts w:hint="eastAsia"/>
        </w:rPr>
        <w:t>DoReFa-Net</w:t>
      </w:r>
      <w:r>
        <w:rPr>
          <w:rFonts w:hint="eastAsia"/>
        </w:rPr>
        <w:t>没有引入比例因子，而是通过</w:t>
      </w:r>
      <w:r w:rsidR="00F66D97">
        <w:rPr>
          <w:rFonts w:hint="eastAsia"/>
        </w:rPr>
        <w:t>Tanh</w:t>
      </w:r>
      <w:r>
        <w:rPr>
          <w:rFonts w:hint="eastAsia"/>
        </w:rPr>
        <w:t>函数将权重的值限制在</w:t>
      </w:r>
      <m:oMath>
        <m:r>
          <m:rPr>
            <m:sty m:val="p"/>
          </m:rPr>
          <w:rPr>
            <w:rFonts w:ascii="Cambria Math" w:hAnsi="Cambria Math" w:hint="eastAsia"/>
          </w:rPr>
          <m:t>[</m:t>
        </m:r>
        <m:r>
          <m:rPr>
            <m:sty m:val="p"/>
          </m:rPr>
          <w:rPr>
            <w:rFonts w:ascii="Cambria Math" w:hAnsi="Cambria Math"/>
          </w:rPr>
          <m:t>-1,+1]</m:t>
        </m:r>
      </m:oMath>
      <w:r>
        <w:rPr>
          <w:rFonts w:hint="eastAsia"/>
        </w:rPr>
        <w:t>的区间内，</w:t>
      </w:r>
      <w:r>
        <w:rPr>
          <w:rFonts w:hint="eastAsia"/>
        </w:rPr>
        <w:t>k</w:t>
      </w:r>
      <w:r>
        <w:rPr>
          <w:rFonts w:hint="eastAsia"/>
        </w:rPr>
        <w:t>比特权重的量化方式如下：</w:t>
      </w:r>
    </w:p>
    <w:p w:rsidR="00513105" w:rsidRPr="00513105" w:rsidRDefault="00C97A8F" w:rsidP="009C754E">
      <w:pPr>
        <w:rPr>
          <w:rFonts w:ascii="Cambria Math" w:eastAsiaTheme="minorEastAsia" w:hAnsi="Cambria Math" w:cstheme="minorBidi"/>
          <w:noProof/>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w</m:t>
                  </m:r>
                </m:e>
                <m:sub>
                  <m:r>
                    <w:rPr>
                      <w:rFonts w:ascii="Cambria Math" w:hAnsi="Cambria Math"/>
                    </w:rPr>
                    <m:t>k</m:t>
                  </m:r>
                </m:sub>
              </m:sSub>
              <m:r>
                <m:rPr>
                  <m:sty m:val="p"/>
                </m:rPr>
                <w:rPr>
                  <w:rFonts w:ascii="Cambria Math" w:hAnsi="Cambria Math"/>
                </w:rPr>
                <m:t xml:space="preserve"> = 2</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quantize</m:t>
                  </m:r>
                </m:e>
                <m:sub>
                  <m:r>
                    <w:rPr>
                      <w:rFonts w:ascii="Cambria Math" w:hAnsi="Cambria Math"/>
                    </w:rPr>
                    <m:t>k</m:t>
                  </m:r>
                </m:sub>
              </m:sSub>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hint="eastAsia"/>
                                </w:rPr>
                                <m:t>w</m:t>
                              </m:r>
                            </m:e>
                          </m:d>
                        </m:e>
                      </m:func>
                    </m:num>
                    <m:den>
                      <m:r>
                        <m:rPr>
                          <m:sty m:val="p"/>
                        </m:rPr>
                        <w:rPr>
                          <w:rFonts w:ascii="Cambria Math" w:hAnsi="Cambria Math"/>
                        </w:rPr>
                        <m:t xml:space="preserve">2 </m:t>
                      </m:r>
                      <m:r>
                        <m:rPr>
                          <m:sty m:val="p"/>
                        </m:rPr>
                        <w:rPr>
                          <w:rFonts w:ascii="Cambria Math" w:hAnsi="Cambria Math" w:hint="eastAsia"/>
                        </w:rPr>
                        <m:t>×</m:t>
                      </m:r>
                      <m:r>
                        <m:rPr>
                          <m:sty m:val="p"/>
                        </m:rPr>
                        <w:rPr>
                          <w:rFonts w:ascii="Cambria Math" w:hAnsi="Cambria Math"/>
                        </w:rPr>
                        <m:t>max⁡(|tanh⁡(ri)|)</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m:rPr>
                  <m:sty m:val="p"/>
                </m:rPr>
                <w:rPr>
                  <w:rFonts w:ascii="Cambria Math" w:hAnsi="Cambria Math" w:cs="Cambria Math"/>
                </w:rPr>
                <m:t>-</m:t>
              </m:r>
              <m:r>
                <m:rPr>
                  <m:sty m:val="p"/>
                </m:rPr>
                <w:rPr>
                  <w:rFonts w:ascii="Cambria Math" w:hAnsi="Cambria Math"/>
                </w:rPr>
                <m:t xml:space="preserve"> 1.</m:t>
              </m:r>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rsidR="009C754E" w:rsidRDefault="009C754E" w:rsidP="0007509E">
      <w:pPr>
        <w:pStyle w:val="a8"/>
      </w:pPr>
      <w:r>
        <w:rPr>
          <w:rFonts w:hint="eastAsia"/>
        </w:rPr>
        <w:t>在激活值的量化上，</w:t>
      </w:r>
      <w:r>
        <w:rPr>
          <w:rFonts w:hint="eastAsia"/>
        </w:rPr>
        <w:t>DoReFa-Net</w:t>
      </w:r>
      <w:r>
        <w:rPr>
          <w:rFonts w:hint="eastAsia"/>
        </w:rPr>
        <w:t>同样没有采用比例因子，而是简单地使用</w:t>
      </w:r>
      <w:r w:rsidR="00750DC4">
        <w:rPr>
          <w:rFonts w:hint="eastAsia"/>
        </w:rPr>
        <w:t>C</w:t>
      </w:r>
      <w:r>
        <w:rPr>
          <w:rFonts w:hint="eastAsia"/>
        </w:rPr>
        <w:t>lamp</w:t>
      </w:r>
      <w:r>
        <w:rPr>
          <w:rFonts w:hint="eastAsia"/>
        </w:rPr>
        <w:t>函数将激活还限制在</w:t>
      </w:r>
      <m:oMath>
        <m:r>
          <m:rPr>
            <m:sty m:val="p"/>
          </m:rPr>
          <w:rPr>
            <w:rFonts w:ascii="Cambria Math" w:hAnsi="Cambria Math" w:hint="eastAsia"/>
          </w:rPr>
          <m:t>[</m:t>
        </m:r>
        <m:r>
          <m:rPr>
            <m:sty m:val="p"/>
          </m:rPr>
          <w:rPr>
            <w:rFonts w:ascii="Cambria Math" w:hAnsi="Cambria Math"/>
          </w:rPr>
          <m:t>0,1]</m:t>
        </m:r>
      </m:oMath>
      <w:r>
        <w:rPr>
          <w:rFonts w:hint="eastAsia"/>
        </w:rPr>
        <w:t>的区间内。</w:t>
      </w:r>
    </w:p>
    <w:p w:rsidR="009C754E" w:rsidRDefault="009C754E" w:rsidP="0007509E">
      <w:pPr>
        <w:pStyle w:val="a8"/>
      </w:pPr>
      <w:r>
        <w:rPr>
          <w:rFonts w:hint="eastAsia"/>
        </w:rPr>
        <w:t>在梯度的量化上，</w:t>
      </w:r>
      <w:r>
        <w:rPr>
          <w:rFonts w:hint="eastAsia"/>
        </w:rPr>
        <w:t>DoReFa-Net</w:t>
      </w:r>
      <w:r>
        <w:rPr>
          <w:rFonts w:hint="eastAsia"/>
        </w:rPr>
        <w:t>使用了随机性量化的策略，因此引入了一个随机噪声</w:t>
      </w:r>
      <m:oMath>
        <m:r>
          <m:rPr>
            <m:sty m:val="p"/>
          </m:rPr>
          <w:rPr>
            <w:rFonts w:ascii="Cambria Math" w:hAnsi="Cambria Math" w:hint="eastAsia"/>
          </w:rPr>
          <m:t>N</m:t>
        </m:r>
        <m:d>
          <m:dPr>
            <m:ctrlPr>
              <w:rPr>
                <w:rFonts w:ascii="Cambria Math" w:hAnsi="Cambria Math"/>
              </w:rPr>
            </m:ctrlPr>
          </m:dPr>
          <m:e>
            <m:r>
              <m:rPr>
                <m:sty m:val="p"/>
              </m:rPr>
              <w:rPr>
                <w:rFonts w:ascii="Cambria Math" w:hAnsi="Cambria Math" w:hint="eastAsia"/>
              </w:rPr>
              <m:t>k</m:t>
            </m:r>
          </m:e>
        </m:d>
      </m:oMath>
      <w:r>
        <w:rPr>
          <w:rFonts w:hint="eastAsia"/>
        </w:rPr>
        <w:t>，并且通过实验验证了它有非常明显的效果。</w:t>
      </w:r>
      <w:r>
        <w:rPr>
          <w:rFonts w:hint="eastAsia"/>
        </w:rPr>
        <w:t>k</w:t>
      </w:r>
      <w:r>
        <w:rPr>
          <w:rFonts w:hint="eastAsia"/>
        </w:rPr>
        <w:t>比特梯度的量化方式如下：</w:t>
      </w:r>
    </w:p>
    <w:p w:rsidR="00513105" w:rsidRPr="00513105" w:rsidRDefault="00C97A8F" w:rsidP="009C754E">
      <w:pPr>
        <w:rPr>
          <w:rFonts w:ascii="Cambria Math" w:eastAsiaTheme="minorEastAsia" w:hAnsi="Cambria Math" w:cstheme="minorBidi"/>
          <w:noProof/>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=2</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g</m:t>
                          </m:r>
                        </m:e>
                      </m:d>
                    </m:e>
                  </m:d>
                </m:e>
              </m:fun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quantize</m:t>
                      </m:r>
                    </m:e>
                    <m:sub>
                      <m:r>
                        <w:rPr>
                          <w:rFonts w:ascii="Cambria Math" w:hAnsi="Cambria Math"/>
                        </w:rPr>
                        <m:t>k</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g</m:t>
                          </m:r>
                        </m:num>
                        <m:den>
                          <m:r>
                            <m:rPr>
                              <m:sty m:val="p"/>
                            </m:rPr>
                            <w:rPr>
                              <w:rFonts w:ascii="Cambria Math" w:hAnsi="Cambria Math"/>
                            </w:rPr>
                            <m:t>2</m:t>
                          </m:r>
                          <m:func>
                            <m:funcPr>
                              <m:ctrlPr>
                                <w:rPr>
                                  <w:rFonts w:ascii="Cambria Math" w:hAnsi="Cambria Math"/>
                                </w:rPr>
                              </m:ctrlPr>
                            </m:funcPr>
                            <m:fName>
                              <m:r>
                                <m:rPr>
                                  <m:sty m:val="p"/>
                                </m:rPr>
                                <w:rPr>
                                  <w:rFonts w:ascii="Cambria Math" w:hAnsi="Cambria Math" w:hint="eastAsia"/>
                                </w:rPr>
                                <m:t>×</m:t>
                              </m:r>
                              <m:r>
                                <m:rPr>
                                  <m:sty m:val="p"/>
                                </m:rPr>
                                <w:rPr>
                                  <w:rFonts w:ascii="Cambria Math" w:hAnsi="Cambria Math"/>
                                </w:rPr>
                                <m:t>max</m:t>
                              </m:r>
                            </m:fName>
                            <m:e>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g</m:t>
                                      </m:r>
                                    </m:e>
                                  </m:d>
                                </m:e>
                              </m:d>
                            </m:e>
                          </m:func>
                        </m:den>
                      </m:f>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r>
                        <m:rPr>
                          <m:sty m:val="p"/>
                        </m:rPr>
                        <w:rPr>
                          <w:rFonts w:ascii="Cambria Math" w:hAnsi="Cambria Math" w:hint="eastAsia"/>
                        </w:rPr>
                        <m:t>N</m:t>
                      </m:r>
                      <m:d>
                        <m:dPr>
                          <m:ctrlPr>
                            <w:rPr>
                              <w:rFonts w:ascii="Cambria Math" w:hAnsi="Cambria Math"/>
                            </w:rPr>
                          </m:ctrlPr>
                        </m:dPr>
                        <m:e>
                          <m:r>
                            <m:rPr>
                              <m:sty m:val="p"/>
                            </m:rPr>
                            <w:rPr>
                              <w:rFonts w:ascii="Cambria Math" w:hAnsi="Cambria Math" w:hint="eastAsia"/>
                            </w:rPr>
                            <m:t>k</m:t>
                          </m:r>
                        </m:e>
                      </m:d>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rsidR="00D57E68" w:rsidRDefault="009C754E" w:rsidP="0007509E">
      <w:pPr>
        <w:pStyle w:val="a8"/>
      </w:pPr>
      <w:r>
        <w:rPr>
          <w:rFonts w:hint="eastAsia"/>
        </w:rPr>
        <w:t>DoReFa-Net</w:t>
      </w:r>
      <w:r>
        <w:rPr>
          <w:rFonts w:hint="eastAsia"/>
        </w:rPr>
        <w:t>在</w:t>
      </w:r>
      <w:r>
        <w:rPr>
          <w:rFonts w:hint="eastAsia"/>
        </w:rPr>
        <w:t>SVHN</w:t>
      </w:r>
      <w:r>
        <w:rPr>
          <w:rFonts w:hint="eastAsia"/>
        </w:rPr>
        <w:t>数据集与</w:t>
      </w:r>
      <w:r>
        <w:rPr>
          <w:rFonts w:hint="eastAsia"/>
        </w:rPr>
        <w:t>ImageNet</w:t>
      </w:r>
      <w:r>
        <w:rPr>
          <w:rFonts w:hint="eastAsia"/>
        </w:rPr>
        <w:t>数据集上都有良好的表现。作为一套完整的神经网络的量化方案，</w:t>
      </w:r>
      <w:r>
        <w:rPr>
          <w:rFonts w:hint="eastAsia"/>
        </w:rPr>
        <w:t>DoReFa-Net</w:t>
      </w:r>
      <w:r>
        <w:rPr>
          <w:rFonts w:hint="eastAsia"/>
        </w:rPr>
        <w:t>的工作对本文的开展提供了丰富的实践经验与巨大的指导意义。</w:t>
      </w:r>
    </w:p>
    <w:p w:rsidR="009C754E" w:rsidRPr="00D57E68" w:rsidRDefault="00D57E68" w:rsidP="00D57E68">
      <w:pPr>
        <w:pStyle w:val="a9"/>
        <w:rPr>
          <w:rFonts w:cs="Times New Roman"/>
        </w:rPr>
      </w:pPr>
      <w:bookmarkStart w:id="38" w:name="_Toc535273330"/>
      <w:r>
        <w:rPr>
          <w:rFonts w:cs="Times New Roman"/>
        </w:rPr>
        <w:t xml:space="preserve">3.1.5 </w:t>
      </w:r>
      <w:r w:rsidR="009C754E" w:rsidRPr="00D57E68">
        <w:rPr>
          <w:rFonts w:cs="Times New Roman" w:hint="eastAsia"/>
        </w:rPr>
        <w:t>其它低比特量化网络</w:t>
      </w:r>
      <w:bookmarkEnd w:id="38"/>
    </w:p>
    <w:p w:rsidR="009C754E" w:rsidRPr="00513105" w:rsidRDefault="009C754E" w:rsidP="0007509E">
      <w:pPr>
        <w:pStyle w:val="a8"/>
      </w:pPr>
      <w:r>
        <w:rPr>
          <w:rFonts w:hint="eastAsia"/>
        </w:rPr>
        <w:t>除了上述论文所介绍的量化策略外，还有许多论文也提出了各自的量化策略，同样具有启迪性。比如，论文</w:t>
      </w:r>
      <w:r w:rsidR="00513105">
        <w:t>[31]</w:t>
      </w:r>
      <w:r>
        <w:rPr>
          <w:rFonts w:hint="eastAsia"/>
        </w:rPr>
        <w:t>提出了一种</w:t>
      </w:r>
      <w:r w:rsidRPr="00CB20F3">
        <w:rPr>
          <w:rFonts w:hint="eastAsia"/>
        </w:rPr>
        <w:t>先量化权重</w:t>
      </w:r>
      <w:r>
        <w:rPr>
          <w:rFonts w:hint="eastAsia"/>
        </w:rPr>
        <w:t>后</w:t>
      </w:r>
      <w:r w:rsidRPr="00CB20F3">
        <w:rPr>
          <w:rFonts w:hint="eastAsia"/>
        </w:rPr>
        <w:t>量化激活值，并在训练过程中逐步减少量化位宽的策略</w:t>
      </w:r>
      <w:r>
        <w:rPr>
          <w:rFonts w:hint="eastAsia"/>
        </w:rPr>
        <w:t>。论文</w:t>
      </w:r>
      <w:hyperlink r:id="rId20" w:tgtFrame="_blank" w:history="1">
        <w:r>
          <w:t>[</w:t>
        </w:r>
        <w:r w:rsidR="00513105">
          <w:t>32</w:t>
        </w:r>
        <w:r>
          <w:t>]</w:t>
        </w:r>
      </w:hyperlink>
      <w:r>
        <w:rPr>
          <w:rFonts w:hint="eastAsia"/>
        </w:rPr>
        <w:t>的主要贡献在于对不同粒度的量化方法进行了讨论，分析了像素级，向量级，矩阵级，卷积核级等不同级别下量化的性能。论文</w:t>
      </w:r>
      <w:r w:rsidR="00513105">
        <w:rPr>
          <w:rFonts w:hint="eastAsia"/>
        </w:rPr>
        <w:t>[</w:t>
      </w:r>
      <w:r w:rsidR="00513105">
        <w:t>33]</w:t>
      </w:r>
      <w:r>
        <w:rPr>
          <w:rFonts w:hint="eastAsia"/>
        </w:rPr>
        <w:t>研究了量化对损失的影响，提出了量化问题是一个可以被近似牛顿算法解决的最优化问题。论文</w:t>
      </w:r>
      <w:r>
        <w:t>[</w:t>
      </w:r>
      <w:r w:rsidR="00513105">
        <w:t>34</w:t>
      </w:r>
      <w:r>
        <w:t>]</w:t>
      </w:r>
      <w:r>
        <w:rPr>
          <w:rFonts w:hint="eastAsia"/>
        </w:rPr>
        <w:t>在理论上推演了</w:t>
      </w:r>
      <w:r>
        <w:rPr>
          <w:rFonts w:hint="eastAsia"/>
        </w:rPr>
        <w:t>8</w:t>
      </w:r>
      <w:r>
        <w:rPr>
          <w:rFonts w:hint="eastAsia"/>
        </w:rPr>
        <w:t>比特量化神经网络在整型运算平台上进行推理的可行性，并进行了大量的验证，证实了通过合适的方法，</w:t>
      </w:r>
      <w:r>
        <w:rPr>
          <w:rFonts w:hint="eastAsia"/>
        </w:rPr>
        <w:t>8</w:t>
      </w:r>
      <w:r>
        <w:rPr>
          <w:rFonts w:hint="eastAsia"/>
        </w:rPr>
        <w:t>比特量化能够适用于当前近乎所有的深度学习网络结构，并能够在各种数据集上完成深度学习任务……</w:t>
      </w:r>
    </w:p>
    <w:p w:rsidR="00041844" w:rsidRPr="00475256" w:rsidRDefault="0056181A" w:rsidP="00475256">
      <w:pPr>
        <w:pStyle w:val="a"/>
        <w:numPr>
          <w:ilvl w:val="0"/>
          <w:numId w:val="0"/>
        </w:numPr>
      </w:pPr>
      <w:bookmarkStart w:id="39" w:name="_Toc535273331"/>
      <w:r w:rsidRPr="00475256">
        <w:t>3.2</w:t>
      </w:r>
      <w:bookmarkEnd w:id="33"/>
      <w:r w:rsidR="000D7CE4">
        <w:t xml:space="preserve"> </w:t>
      </w:r>
      <w:r w:rsidR="00041844" w:rsidRPr="00475256">
        <w:rPr>
          <w:rFonts w:hint="eastAsia"/>
        </w:rPr>
        <w:t>本文量化</w:t>
      </w:r>
      <w:r w:rsidR="00475256" w:rsidRPr="00475256">
        <w:rPr>
          <w:rFonts w:hint="eastAsia"/>
        </w:rPr>
        <w:t>方案的</w:t>
      </w:r>
      <w:r w:rsidR="006F6751">
        <w:rPr>
          <w:rFonts w:hint="eastAsia"/>
        </w:rPr>
        <w:t>整体思路</w:t>
      </w:r>
      <w:bookmarkEnd w:id="39"/>
    </w:p>
    <w:p w:rsidR="00041844" w:rsidRDefault="00041844" w:rsidP="0007509E">
      <w:pPr>
        <w:pStyle w:val="a8"/>
      </w:pPr>
      <w:r>
        <w:rPr>
          <w:rFonts w:hint="eastAsia"/>
        </w:rPr>
        <w:lastRenderedPageBreak/>
        <w:t>上文中介绍的各种量化策略以及它们留下的一些基本方法与宝贵经验，是本文中的量化策略的制定的理论基础与实践指南。结合本文的工作是面向</w:t>
      </w:r>
      <w:r>
        <w:rPr>
          <w:rFonts w:hint="eastAsia"/>
        </w:rPr>
        <w:t>TTA</w:t>
      </w:r>
      <w:r>
        <w:rPr>
          <w:rFonts w:hint="eastAsia"/>
        </w:rPr>
        <w:t>架构</w:t>
      </w:r>
      <w:r>
        <w:rPr>
          <w:rFonts w:hint="eastAsia"/>
        </w:rPr>
        <w:t>ASIP</w:t>
      </w:r>
      <w:r>
        <w:rPr>
          <w:rFonts w:hint="eastAsia"/>
        </w:rPr>
        <w:t>设计的深度神经网络的优化，本文要考虑的因素与目标又与上文中的种种量化策略有所不同。本文策略的立足点主要是以下几个：</w:t>
      </w:r>
    </w:p>
    <w:p w:rsidR="00475256" w:rsidRDefault="00475256" w:rsidP="0007509E">
      <w:pPr>
        <w:pStyle w:val="a8"/>
      </w:pPr>
      <w:r>
        <w:rPr>
          <w:rFonts w:hint="eastAsia"/>
        </w:rPr>
        <w:t>一是模型支持。模型支持是本文工作的基础，它指的是量化的方案能够适用于当下常用的神经网络模型。上文中介绍的二值化量化策略或是三值化量化策略，虽然都极大地压缩了模型的大小，并且也能达到加速模型的训练或者推理的效果，然而，它们中的大部分方案都只能在</w:t>
      </w:r>
      <w:r>
        <w:rPr>
          <w:rFonts w:hint="eastAsia"/>
        </w:rPr>
        <w:t>SVHN</w:t>
      </w:r>
      <w:r>
        <w:rPr>
          <w:rFonts w:hint="eastAsia"/>
        </w:rPr>
        <w:t>或者</w:t>
      </w:r>
      <w:r>
        <w:rPr>
          <w:rFonts w:hint="eastAsia"/>
        </w:rPr>
        <w:t>CIFAR-10</w:t>
      </w:r>
      <w:r>
        <w:rPr>
          <w:rFonts w:hint="eastAsia"/>
        </w:rPr>
        <w:t>这种较小的数据集上达到比较理想的效果</w:t>
      </w:r>
      <w:r w:rsidR="00F66D97">
        <w:rPr>
          <w:rFonts w:hint="eastAsia"/>
        </w:rPr>
        <w:t>，</w:t>
      </w:r>
      <w:r>
        <w:rPr>
          <w:rFonts w:hint="eastAsia"/>
        </w:rPr>
        <w:t>在</w:t>
      </w:r>
      <w:r>
        <w:rPr>
          <w:rFonts w:hint="eastAsia"/>
        </w:rPr>
        <w:t>ImageNet</w:t>
      </w:r>
      <w:r>
        <w:rPr>
          <w:rFonts w:hint="eastAsia"/>
        </w:rPr>
        <w:t>数据集上</w:t>
      </w:r>
      <w:r w:rsidR="00F66D97">
        <w:rPr>
          <w:rFonts w:hint="eastAsia"/>
        </w:rPr>
        <w:t>的测试的结果</w:t>
      </w:r>
      <w:r>
        <w:rPr>
          <w:rFonts w:hint="eastAsia"/>
        </w:rPr>
        <w:t>与全精度模型</w:t>
      </w:r>
      <w:r w:rsidR="00F66D97">
        <w:rPr>
          <w:rFonts w:hint="eastAsia"/>
        </w:rPr>
        <w:t>仍存在较大的精度损失</w:t>
      </w:r>
      <w:r>
        <w:rPr>
          <w:rFonts w:hint="eastAsia"/>
        </w:rPr>
        <w:t>因此，立足于模型支持这一基础，本文不追求</w:t>
      </w:r>
      <w:r>
        <w:rPr>
          <w:rFonts w:hint="eastAsia"/>
        </w:rPr>
        <w:t>1</w:t>
      </w:r>
      <w:r>
        <w:rPr>
          <w:rFonts w:hint="eastAsia"/>
        </w:rPr>
        <w:t>比特、</w:t>
      </w:r>
      <w:r>
        <w:t>2</w:t>
      </w:r>
      <w:r>
        <w:rPr>
          <w:rFonts w:hint="eastAsia"/>
        </w:rPr>
        <w:t>比特这种极低比特的量化在模型压缩上带来的红利，而是权衡模型大小与模型支持之间的关系之后，选择了</w:t>
      </w:r>
      <w:r>
        <w:rPr>
          <w:rFonts w:hint="eastAsia"/>
        </w:rPr>
        <w:t>8</w:t>
      </w:r>
      <w:r>
        <w:rPr>
          <w:rFonts w:hint="eastAsia"/>
        </w:rPr>
        <w:t>比特作为本文的量化位宽。</w:t>
      </w:r>
      <w:r>
        <w:rPr>
          <w:rFonts w:hint="eastAsia"/>
        </w:rPr>
        <w:t>8</w:t>
      </w:r>
      <w:r>
        <w:rPr>
          <w:rFonts w:hint="eastAsia"/>
        </w:rPr>
        <w:t>比特的量化策略能够达到</w:t>
      </w:r>
      <w:r>
        <w:rPr>
          <w:rFonts w:hint="eastAsia"/>
        </w:rPr>
        <w:t>4</w:t>
      </w:r>
      <w:r>
        <w:rPr>
          <w:rFonts w:hint="eastAsia"/>
        </w:rPr>
        <w:t>倍的压缩效率，被许多工作</w:t>
      </w:r>
      <w:r w:rsidR="00F66D97" w:rsidRPr="00F66D97">
        <w:rPr>
          <w:vertAlign w:val="superscript"/>
        </w:rPr>
        <w:t>[34]</w:t>
      </w:r>
      <w:r w:rsidR="00F66D97">
        <w:rPr>
          <w:rFonts w:hint="eastAsia"/>
          <w:vertAlign w:val="superscript"/>
        </w:rPr>
        <w:t>[</w:t>
      </w:r>
      <w:r w:rsidR="00F66D97">
        <w:rPr>
          <w:vertAlign w:val="superscript"/>
        </w:rPr>
        <w:t>20]</w:t>
      </w:r>
      <w:r>
        <w:rPr>
          <w:rFonts w:hint="eastAsia"/>
        </w:rPr>
        <w:t>证明能够支持当前常见的数据集与常用的模型。此外，不仅能够在本文中依托的</w:t>
      </w:r>
      <w:r>
        <w:rPr>
          <w:rFonts w:hint="eastAsia"/>
        </w:rPr>
        <w:t>FPGA</w:t>
      </w:r>
      <w:r>
        <w:rPr>
          <w:rFonts w:hint="eastAsia"/>
        </w:rPr>
        <w:t>平台上较好的实现，</w:t>
      </w:r>
      <w:r>
        <w:rPr>
          <w:rFonts w:hint="eastAsia"/>
        </w:rPr>
        <w:t>8</w:t>
      </w:r>
      <w:r>
        <w:rPr>
          <w:rFonts w:hint="eastAsia"/>
        </w:rPr>
        <w:t>比特的运算也被许多其他的硬件平台支持。</w:t>
      </w:r>
    </w:p>
    <w:p w:rsidR="00475256" w:rsidRDefault="00475256" w:rsidP="0007509E">
      <w:pPr>
        <w:pStyle w:val="a8"/>
      </w:pPr>
      <w:r>
        <w:rPr>
          <w:rFonts w:hint="eastAsia"/>
        </w:rPr>
        <w:t>二是算法优化。算法优化是本文工作的核心，它指的是量化的方案能够达到对神经网络传统的实现方式能够有所优化。神经网络中最主要的操作是卷积操作，传统的卷积操作涉及了大量的乘加运算。虽然当前的</w:t>
      </w:r>
      <w:r>
        <w:rPr>
          <w:rFonts w:hint="eastAsia"/>
        </w:rPr>
        <w:t>FPGA</w:t>
      </w:r>
      <w:r>
        <w:rPr>
          <w:rFonts w:hint="eastAsia"/>
        </w:rPr>
        <w:t>都集成了较多的</w:t>
      </w:r>
      <w:r>
        <w:rPr>
          <w:rFonts w:hint="eastAsia"/>
        </w:rPr>
        <w:t>DSP</w:t>
      </w:r>
      <w:r>
        <w:rPr>
          <w:rFonts w:hint="eastAsia"/>
        </w:rPr>
        <w:t>模块，使得乘法累加操作能够在一个时钟之内完成，但是，考虑两点：一是</w:t>
      </w:r>
      <w:r>
        <w:t>DSP</w:t>
      </w:r>
      <w:r>
        <w:rPr>
          <w:rFonts w:hint="eastAsia"/>
        </w:rPr>
        <w:t>模块相比于</w:t>
      </w:r>
      <w:r>
        <w:rPr>
          <w:rFonts w:hint="eastAsia"/>
        </w:rPr>
        <w:t>FPGA</w:t>
      </w:r>
      <w:r>
        <w:rPr>
          <w:rFonts w:hint="eastAsia"/>
        </w:rPr>
        <w:t>上的简单操作，它的运算在能耗上来说是比较贵的，特别是在神经网络的部署中，一次前向操作就可能调动数亿次的</w:t>
      </w:r>
      <w:r>
        <w:rPr>
          <w:rFonts w:hint="eastAsia"/>
        </w:rPr>
        <w:t>MAC</w:t>
      </w:r>
      <w:r>
        <w:rPr>
          <w:rFonts w:hint="eastAsia"/>
        </w:rPr>
        <w:t>操作，</w:t>
      </w:r>
      <w:r>
        <w:t>DSP</w:t>
      </w:r>
      <w:r>
        <w:rPr>
          <w:rFonts w:hint="eastAsia"/>
        </w:rPr>
        <w:t>模块的消耗需要被考虑，卷积操作的优化需要被考虑；二是</w:t>
      </w:r>
      <w:r>
        <w:rPr>
          <w:rFonts w:hint="eastAsia"/>
        </w:rPr>
        <w:t>DSP</w:t>
      </w:r>
      <w:r>
        <w:rPr>
          <w:rFonts w:hint="eastAsia"/>
        </w:rPr>
        <w:t>是否真的不再是神经网络在</w:t>
      </w:r>
      <w:r>
        <w:rPr>
          <w:rFonts w:hint="eastAsia"/>
        </w:rPr>
        <w:t>FPGA</w:t>
      </w:r>
      <w:r>
        <w:rPr>
          <w:rFonts w:hint="eastAsia"/>
        </w:rPr>
        <w:t>上部署的瓶颈</w:t>
      </w:r>
      <w:r w:rsidR="00070293">
        <w:rPr>
          <w:rFonts w:hint="eastAsia"/>
        </w:rPr>
        <w:t>。</w:t>
      </w:r>
      <w:r>
        <w:rPr>
          <w:rFonts w:hint="eastAsia"/>
        </w:rPr>
        <w:t>虽然卷积操作是神经网络的主要运算，但是量化神经网络中的量化操作同样涉及到大量可能需要</w:t>
      </w:r>
      <w:r>
        <w:rPr>
          <w:rFonts w:hint="eastAsia"/>
        </w:rPr>
        <w:t>DSP</w:t>
      </w:r>
      <w:r>
        <w:rPr>
          <w:rFonts w:hint="eastAsia"/>
        </w:rPr>
        <w:t>支持的运算，</w:t>
      </w:r>
      <w:r>
        <w:rPr>
          <w:rFonts w:hint="eastAsia"/>
        </w:rPr>
        <w:t>DSP</w:t>
      </w:r>
      <w:r>
        <w:rPr>
          <w:rFonts w:hint="eastAsia"/>
        </w:rPr>
        <w:t>资源如何分配，如何解决</w:t>
      </w:r>
      <w:r>
        <w:rPr>
          <w:rFonts w:hint="eastAsia"/>
        </w:rPr>
        <w:t>FPGA</w:t>
      </w:r>
      <w:r>
        <w:rPr>
          <w:rFonts w:hint="eastAsia"/>
        </w:rPr>
        <w:t>上时间依赖于空间依赖的平衡，是本文在算法优化上的重点。此外，本文优化了神经网络训练中被广泛使用的</w:t>
      </w:r>
      <w:r w:rsidR="00070293">
        <w:rPr>
          <w:rFonts w:hint="eastAsia"/>
        </w:rPr>
        <w:t>批量归一化</w:t>
      </w:r>
      <w:r>
        <w:rPr>
          <w:rFonts w:hint="eastAsia"/>
        </w:rPr>
        <w:t>算法，在</w:t>
      </w:r>
      <w:r w:rsidR="00070293">
        <w:t>3.3.3</w:t>
      </w:r>
      <w:r w:rsidR="00070293">
        <w:rPr>
          <w:rFonts w:hint="eastAsia"/>
        </w:rPr>
        <w:t>小</w:t>
      </w:r>
      <w:r>
        <w:rPr>
          <w:rFonts w:hint="eastAsia"/>
        </w:rPr>
        <w:t>节中会详细介绍。</w:t>
      </w:r>
    </w:p>
    <w:p w:rsidR="00475256" w:rsidRDefault="00475256" w:rsidP="0007509E">
      <w:pPr>
        <w:pStyle w:val="a8"/>
      </w:pPr>
      <w:r>
        <w:rPr>
          <w:rFonts w:hint="eastAsia"/>
        </w:rPr>
        <w:t>三是硬件</w:t>
      </w:r>
      <w:r w:rsidR="00471EAA">
        <w:rPr>
          <w:rFonts w:hint="eastAsia"/>
        </w:rPr>
        <w:t>适应</w:t>
      </w:r>
      <w:r>
        <w:rPr>
          <w:rFonts w:hint="eastAsia"/>
        </w:rPr>
        <w:t>。硬件</w:t>
      </w:r>
      <w:r w:rsidR="00471EAA">
        <w:rPr>
          <w:rFonts w:hint="eastAsia"/>
        </w:rPr>
        <w:t>适应</w:t>
      </w:r>
      <w:r>
        <w:rPr>
          <w:rFonts w:hint="eastAsia"/>
        </w:rPr>
        <w:t>是本文工作的目标，它指的是量化的</w:t>
      </w:r>
      <w:r w:rsidR="00471EAA">
        <w:rPr>
          <w:rFonts w:hint="eastAsia"/>
        </w:rPr>
        <w:t>方案能够适用于</w:t>
      </w:r>
      <w:r w:rsidR="00471EAA">
        <w:rPr>
          <w:rFonts w:hint="eastAsia"/>
        </w:rPr>
        <w:t>FPGA</w:t>
      </w:r>
      <w:r w:rsidR="00471EAA">
        <w:rPr>
          <w:rFonts w:hint="eastAsia"/>
        </w:rPr>
        <w:t>等硬件的实际部署</w:t>
      </w:r>
      <w:r>
        <w:rPr>
          <w:rFonts w:hint="eastAsia"/>
        </w:rPr>
        <w:t>。神经网络处理器应该能够实现神经网络的训练与推理两个阶段的任务。上文中提到的许多量化工作，大部分只量化了神经网络的权重与激活值，而没有优化梯度，这也就意味着，它们只针对神经网络的前向传播进行了加速。由于反向传播过程中全精度的梯度的使用，模型其实仍然较难在</w:t>
      </w:r>
      <w:r>
        <w:rPr>
          <w:rFonts w:hint="eastAsia"/>
        </w:rPr>
        <w:t>FPGA</w:t>
      </w:r>
      <w:r>
        <w:rPr>
          <w:rFonts w:hint="eastAsia"/>
        </w:rPr>
        <w:t>等硬件平台上进行训练，即便可以，仍然要有大量的时间与</w:t>
      </w:r>
      <w:r w:rsidR="00605C03">
        <w:rPr>
          <w:rFonts w:hint="eastAsia"/>
        </w:rPr>
        <w:t>资源</w:t>
      </w:r>
      <w:r>
        <w:rPr>
          <w:rFonts w:hint="eastAsia"/>
        </w:rPr>
        <w:t>需要消耗</w:t>
      </w:r>
      <w:r w:rsidR="00CF0481">
        <w:rPr>
          <w:rFonts w:hint="eastAsia"/>
        </w:rPr>
        <w:t>在</w:t>
      </w:r>
      <w:r>
        <w:rPr>
          <w:rFonts w:hint="eastAsia"/>
        </w:rPr>
        <w:t>梯度更新的阶段。因此，本文的方案不仅对模型的权重与激活进行量化，对模</w:t>
      </w:r>
      <w:r>
        <w:rPr>
          <w:rFonts w:hint="eastAsia"/>
        </w:rPr>
        <w:lastRenderedPageBreak/>
        <w:t>型训练过程的梯度也进行了量化，并且对梯度</w:t>
      </w:r>
      <w:r>
        <w:t>传播的</w:t>
      </w:r>
      <w:r>
        <w:rPr>
          <w:rFonts w:hint="eastAsia"/>
        </w:rPr>
        <w:t>不同阶段实施了不同量化比特的设计，在保证训练时间的同时，提升了训练精度。本文的量化方案是端到端</w:t>
      </w:r>
      <w:r>
        <w:t>完整的支持训练与推断的全量化的方案。</w:t>
      </w:r>
    </w:p>
    <w:p w:rsidR="00475256" w:rsidRDefault="00475256" w:rsidP="0007509E">
      <w:pPr>
        <w:pStyle w:val="a8"/>
      </w:pPr>
      <w:r>
        <w:rPr>
          <w:rFonts w:hint="eastAsia"/>
        </w:rPr>
        <w:t>本文提出的量化方案主要有以下创新：</w:t>
      </w:r>
    </w:p>
    <w:p w:rsidR="00475256" w:rsidRDefault="00E318F8" w:rsidP="0007509E">
      <w:pPr>
        <w:pStyle w:val="a8"/>
      </w:pPr>
      <w:r>
        <w:rPr>
          <w:rFonts w:hint="eastAsia"/>
        </w:rPr>
        <w:t>（</w:t>
      </w:r>
      <w:r>
        <w:rPr>
          <w:rFonts w:hint="eastAsia"/>
        </w:rPr>
        <w:t>1</w:t>
      </w:r>
      <w:r>
        <w:rPr>
          <w:rFonts w:hint="eastAsia"/>
        </w:rPr>
        <w:t>）</w:t>
      </w:r>
      <w:r w:rsidR="00475256">
        <w:rPr>
          <w:rFonts w:hint="eastAsia"/>
        </w:rPr>
        <w:t>本文提出了一种关于</w:t>
      </w:r>
      <w:r w:rsidR="00475256">
        <w:rPr>
          <w:rFonts w:hint="eastAsia"/>
        </w:rPr>
        <w:t>0</w:t>
      </w:r>
      <w:r w:rsidR="00475256">
        <w:rPr>
          <w:rFonts w:hint="eastAsia"/>
        </w:rPr>
        <w:t>对称的权重仿射量化策略。它的特点是通过含有比例因子与偏置因子的仿射变换，充分利用了整个权重的量化空间。并且关于</w:t>
      </w:r>
      <w:r w:rsidR="00475256">
        <w:rPr>
          <w:rFonts w:hint="eastAsia"/>
        </w:rPr>
        <w:t>0</w:t>
      </w:r>
      <w:r w:rsidR="00475256">
        <w:rPr>
          <w:rFonts w:hint="eastAsia"/>
        </w:rPr>
        <w:t>对称的策略，对后文中设计的</w:t>
      </w:r>
      <w:r w:rsidR="00070293">
        <w:rPr>
          <w:rFonts w:hint="eastAsia"/>
        </w:rPr>
        <w:t>量化卷积运算</w:t>
      </w:r>
      <w:r w:rsidR="00475256">
        <w:rPr>
          <w:rFonts w:hint="eastAsia"/>
        </w:rPr>
        <w:t>的实现，能够节约一半的</w:t>
      </w:r>
      <w:r w:rsidR="00F66D97">
        <w:rPr>
          <w:rFonts w:hint="eastAsia"/>
        </w:rPr>
        <w:t>L</w:t>
      </w:r>
      <w:r w:rsidR="00F66D97">
        <w:t>UT</w:t>
      </w:r>
      <w:r w:rsidR="00F66D97">
        <w:rPr>
          <w:rFonts w:hint="eastAsia"/>
        </w:rPr>
        <w:t>（</w:t>
      </w:r>
      <w:r w:rsidR="00F66D97" w:rsidRPr="00F66D97">
        <w:t>Look-Up-Table</w:t>
      </w:r>
      <w:r w:rsidR="00F66D97">
        <w:rPr>
          <w:rFonts w:hint="eastAsia"/>
        </w:rPr>
        <w:t>，显示查找表）资源</w:t>
      </w:r>
      <w:r w:rsidR="00475256">
        <w:rPr>
          <w:rFonts w:hint="eastAsia"/>
        </w:rPr>
        <w:t>。</w:t>
      </w:r>
    </w:p>
    <w:p w:rsidR="00475256" w:rsidRDefault="00E318F8" w:rsidP="0007509E">
      <w:pPr>
        <w:pStyle w:val="a8"/>
      </w:pPr>
      <w:r>
        <w:rPr>
          <w:rFonts w:hint="eastAsia"/>
        </w:rPr>
        <w:t>（</w:t>
      </w:r>
      <w:r>
        <w:rPr>
          <w:rFonts w:hint="eastAsia"/>
        </w:rPr>
        <w:t>2</w:t>
      </w:r>
      <w:r>
        <w:rPr>
          <w:rFonts w:hint="eastAsia"/>
        </w:rPr>
        <w:t>）</w:t>
      </w:r>
      <w:r w:rsidR="00475256">
        <w:rPr>
          <w:rFonts w:hint="eastAsia"/>
        </w:rPr>
        <w:t>本文提出了一种简化的近似</w:t>
      </w:r>
      <w:r w:rsidR="00070293">
        <w:rPr>
          <w:rFonts w:hint="eastAsia"/>
        </w:rPr>
        <w:t>批量归一化</w:t>
      </w:r>
      <w:r w:rsidR="00475256">
        <w:rPr>
          <w:rFonts w:hint="eastAsia"/>
        </w:rPr>
        <w:t>的处理方式。通过充分分析</w:t>
      </w:r>
      <w:r w:rsidR="00070293">
        <w:rPr>
          <w:rFonts w:hint="eastAsia"/>
        </w:rPr>
        <w:t>批量归一化</w:t>
      </w:r>
      <w:r w:rsidR="00475256">
        <w:rPr>
          <w:rFonts w:hint="eastAsia"/>
        </w:rPr>
        <w:t>的之所以能够为神经网络的训练带来优化的原因，将传统的</w:t>
      </w:r>
      <w:r w:rsidR="00070293">
        <w:rPr>
          <w:rFonts w:hint="eastAsia"/>
        </w:rPr>
        <w:t>批量归一化</w:t>
      </w:r>
      <w:r w:rsidR="00475256">
        <w:rPr>
          <w:rFonts w:hint="eastAsia"/>
        </w:rPr>
        <w:t>中包含的求标准差的操作转变为简单的求取范围的操作，在基本保证模型精度的情况下，节省了大量的操作。</w:t>
      </w:r>
    </w:p>
    <w:p w:rsidR="00475256" w:rsidRDefault="00E318F8" w:rsidP="0007509E">
      <w:pPr>
        <w:pStyle w:val="a8"/>
      </w:pPr>
      <w:r>
        <w:rPr>
          <w:rFonts w:hint="eastAsia"/>
        </w:rPr>
        <w:t>（</w:t>
      </w:r>
      <w:r>
        <w:rPr>
          <w:rFonts w:hint="eastAsia"/>
        </w:rPr>
        <w:t>3</w:t>
      </w:r>
      <w:r>
        <w:rPr>
          <w:rFonts w:hint="eastAsia"/>
        </w:rPr>
        <w:t>）</w:t>
      </w:r>
      <w:r w:rsidR="00475256">
        <w:rPr>
          <w:rFonts w:hint="eastAsia"/>
        </w:rPr>
        <w:t>本文提出了一种变精度的梯度量化的方案。它与其它工作的主要不同在于，在梯度传播的路径上使用</w:t>
      </w:r>
      <w:r w:rsidR="00475256">
        <w:rPr>
          <w:rFonts w:hint="eastAsia"/>
        </w:rPr>
        <w:t>8</w:t>
      </w:r>
      <w:r w:rsidR="00475256">
        <w:rPr>
          <w:rFonts w:hint="eastAsia"/>
        </w:rPr>
        <w:t>比特精度的量化，在梯度作用在当前层的权重更新时，使用</w:t>
      </w:r>
      <w:r w:rsidR="00475256">
        <w:rPr>
          <w:rFonts w:hint="eastAsia"/>
        </w:rPr>
        <w:t>1</w:t>
      </w:r>
      <w:r w:rsidR="00475256">
        <w:t>6</w:t>
      </w:r>
      <w:r w:rsidR="00475256">
        <w:rPr>
          <w:rFonts w:hint="eastAsia"/>
        </w:rPr>
        <w:t>比特精度的量化。优化了梯度的量化，既提升了</w:t>
      </w:r>
      <w:r w:rsidR="00F66D97">
        <w:rPr>
          <w:rFonts w:hint="eastAsia"/>
        </w:rPr>
        <w:t>权重更新</w:t>
      </w:r>
      <w:r w:rsidR="00475256">
        <w:rPr>
          <w:rFonts w:hint="eastAsia"/>
        </w:rPr>
        <w:t>的精度，又不影响模型的效率。</w:t>
      </w:r>
    </w:p>
    <w:p w:rsidR="00475256" w:rsidRDefault="00475256" w:rsidP="00475256">
      <w:pPr>
        <w:pStyle w:val="a"/>
        <w:numPr>
          <w:ilvl w:val="0"/>
          <w:numId w:val="0"/>
        </w:numPr>
      </w:pPr>
      <w:bookmarkStart w:id="40" w:name="_Toc535273332"/>
      <w:r>
        <w:rPr>
          <w:rFonts w:hint="eastAsia"/>
        </w:rPr>
        <w:t>3</w:t>
      </w:r>
      <w:r>
        <w:t xml:space="preserve">.3 </w:t>
      </w:r>
      <w:r>
        <w:rPr>
          <w:rFonts w:hint="eastAsia"/>
        </w:rPr>
        <w:t>本文量化方案的具体实现</w:t>
      </w:r>
      <w:bookmarkEnd w:id="40"/>
    </w:p>
    <w:p w:rsidR="00475256" w:rsidRPr="00475256" w:rsidRDefault="00475256" w:rsidP="00475256">
      <w:pPr>
        <w:pStyle w:val="a9"/>
        <w:rPr>
          <w:rFonts w:cs="Times New Roman"/>
        </w:rPr>
      </w:pPr>
      <w:bookmarkStart w:id="41" w:name="_Toc535273333"/>
      <w:bookmarkStart w:id="42" w:name="OLE_LINK5"/>
      <w:bookmarkStart w:id="43" w:name="OLE_LINK6"/>
      <w:r w:rsidRPr="00475256">
        <w:rPr>
          <w:rFonts w:cs="Times New Roman"/>
        </w:rPr>
        <w:t xml:space="preserve">3.3.1 </w:t>
      </w:r>
      <w:r w:rsidRPr="00475256">
        <w:rPr>
          <w:rFonts w:cs="Times New Roman" w:hint="eastAsia"/>
        </w:rPr>
        <w:t>权重的对称仿射量化</w:t>
      </w:r>
      <w:bookmarkEnd w:id="41"/>
    </w:p>
    <w:bookmarkEnd w:id="42"/>
    <w:bookmarkEnd w:id="43"/>
    <w:p w:rsidR="00475256" w:rsidRDefault="00FB5A6B" w:rsidP="0007509E">
      <w:pPr>
        <w:pStyle w:val="a8"/>
      </w:pPr>
      <w:r>
        <w:rPr>
          <w:rFonts w:hint="eastAsia"/>
        </w:rPr>
        <w:t>权重也就是卷积核的参数。</w:t>
      </w:r>
      <w:r w:rsidR="00475256">
        <w:rPr>
          <w:rFonts w:hint="eastAsia"/>
        </w:rPr>
        <w:t>对于权重的</w:t>
      </w:r>
      <w:r w:rsidR="00475256">
        <w:rPr>
          <w:rFonts w:hint="eastAsia"/>
        </w:rPr>
        <w:t>n</w:t>
      </w:r>
      <w:r w:rsidR="00475256">
        <w:rPr>
          <w:rFonts w:hint="eastAsia"/>
        </w:rPr>
        <w:t>（</w:t>
      </w:r>
      <w:r w:rsidR="00475256">
        <w:rPr>
          <w:rFonts w:hint="eastAsia"/>
        </w:rPr>
        <w:t>n</w:t>
      </w:r>
      <w:r w:rsidR="00B06898">
        <w:rPr>
          <w:rFonts w:hint="eastAsia"/>
        </w:rPr>
        <w:t>&gt;</w:t>
      </w:r>
      <w:r w:rsidR="00475256">
        <w:rPr>
          <w:rFonts w:hint="eastAsia"/>
        </w:rPr>
        <w:t>2</w:t>
      </w:r>
      <w:r w:rsidR="00475256">
        <w:rPr>
          <w:rFonts w:hint="eastAsia"/>
        </w:rPr>
        <w:t>）比特量化而言，</w:t>
      </w:r>
      <w:r w:rsidR="00B06898">
        <w:rPr>
          <w:rFonts w:hint="eastAsia"/>
        </w:rPr>
        <w:t>当前</w:t>
      </w:r>
      <w:r w:rsidR="00475256">
        <w:rPr>
          <w:rFonts w:hint="eastAsia"/>
        </w:rPr>
        <w:t>主要有两种量化策略，一是对称的量化，它量化的范围是</w:t>
      </w:r>
      <m:oMath>
        <m:r>
          <m:rPr>
            <m:sty m:val="p"/>
          </m:rPr>
          <w:rPr>
            <w:rStyle w:val="aff1"/>
          </w:rPr>
          <m:t>[-</m:t>
        </m:r>
        <m:d>
          <m:dPr>
            <m:begChr m:val="|"/>
            <m:endChr m:val="|"/>
            <m:ctrlPr>
              <w:rPr>
                <w:rStyle w:val="aff1"/>
                <w:i/>
                <w:iCs w:val="0"/>
              </w:rPr>
            </m:ctrlPr>
          </m:dPr>
          <m:e>
            <m:sSub>
              <m:sSubPr>
                <m:ctrlPr>
                  <w:rPr>
                    <w:rStyle w:val="aff1"/>
                    <w:i/>
                    <w:iCs w:val="0"/>
                  </w:rPr>
                </m:ctrlPr>
              </m:sSubPr>
              <m:e>
                <m:r>
                  <w:rPr>
                    <w:rStyle w:val="aff1"/>
                    <w:rFonts w:hint="eastAsia"/>
                  </w:rPr>
                  <m:t>w</m:t>
                </m:r>
              </m:e>
              <m:sub>
                <m:r>
                  <w:rPr>
                    <w:rStyle w:val="aff1"/>
                  </w:rPr>
                  <m:t>max</m:t>
                </m:r>
              </m:sub>
            </m:sSub>
          </m:e>
        </m:d>
        <m:r>
          <w:rPr>
            <w:rStyle w:val="aff1"/>
          </w:rPr>
          <m:t>,+</m:t>
        </m:r>
        <m:d>
          <m:dPr>
            <m:begChr m:val="|"/>
            <m:endChr m:val="|"/>
            <m:ctrlPr>
              <w:rPr>
                <w:rStyle w:val="aff1"/>
                <w:i/>
                <w:iCs w:val="0"/>
              </w:rPr>
            </m:ctrlPr>
          </m:dPr>
          <m:e>
            <m:sSub>
              <m:sSubPr>
                <m:ctrlPr>
                  <w:rPr>
                    <w:rStyle w:val="aff1"/>
                    <w:i/>
                    <w:iCs w:val="0"/>
                  </w:rPr>
                </m:ctrlPr>
              </m:sSubPr>
              <m:e>
                <m:r>
                  <w:rPr>
                    <w:rStyle w:val="aff1"/>
                    <w:rFonts w:hint="eastAsia"/>
                  </w:rPr>
                  <m:t>w</m:t>
                </m:r>
              </m:e>
              <m:sub>
                <m:r>
                  <w:rPr>
                    <w:rStyle w:val="aff1"/>
                  </w:rPr>
                  <m:t>max</m:t>
                </m:r>
              </m:sub>
            </m:sSub>
          </m:e>
        </m:d>
        <m:r>
          <m:rPr>
            <m:sty m:val="p"/>
          </m:rPr>
          <w:rPr>
            <w:rStyle w:val="aff1"/>
          </w:rPr>
          <m:t>]</m:t>
        </m:r>
      </m:oMath>
      <w:r w:rsidR="00475256">
        <w:rPr>
          <w:rFonts w:hint="eastAsia"/>
        </w:rPr>
        <w:t>，并通过比例因子将它转换为</w:t>
      </w:r>
      <m:oMath>
        <m:r>
          <m:rPr>
            <m:sty m:val="p"/>
          </m:rPr>
          <w:rPr>
            <w:rStyle w:val="aff1"/>
            <w:rFonts w:hint="eastAsia"/>
          </w:rPr>
          <m:t>[</m:t>
        </m:r>
        <m:r>
          <m:rPr>
            <m:sty m:val="p"/>
          </m:rPr>
          <w:rPr>
            <w:rStyle w:val="aff1"/>
          </w:rPr>
          <m:t>-1,+1]</m:t>
        </m:r>
      </m:oMath>
      <w:r w:rsidR="00475256">
        <w:rPr>
          <w:rFonts w:hint="eastAsia"/>
        </w:rPr>
        <w:t>。然而，在实际情况中，权重的大小往往不是关于</w:t>
      </w:r>
      <w:r w:rsidR="00475256">
        <w:rPr>
          <w:rFonts w:hint="eastAsia"/>
        </w:rPr>
        <w:t>0</w:t>
      </w:r>
      <w:r w:rsidR="00475256">
        <w:rPr>
          <w:rFonts w:hint="eastAsia"/>
        </w:rPr>
        <w:t>对称的，因此该量化方式对于量化精度存在着一定程度上的浪费。比如，当某个卷积核的参数全部为正数时，只有一半的精度在该卷积核的量化中起了作用。另一种量化策略是仿射的量化，它量化的范围是</w:t>
      </w:r>
      <m:oMath>
        <m:r>
          <m:rPr>
            <m:sty m:val="p"/>
          </m:rP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min</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max</m:t>
            </m:r>
          </m:sub>
        </m:sSub>
        <m:r>
          <m:rPr>
            <m:sty m:val="p"/>
          </m:rPr>
          <w:rPr>
            <w:rFonts w:ascii="Cambria Math" w:hAnsi="Cambria Math"/>
          </w:rPr>
          <m:t>]</m:t>
        </m:r>
      </m:oMath>
      <w:r w:rsidR="00475256">
        <w:rPr>
          <w:rFonts w:hint="eastAsia"/>
        </w:rPr>
        <w:t>，通过比例因子和一个偏置因子，将它转换到</w:t>
      </w:r>
      <m:oMath>
        <m:r>
          <m:rPr>
            <m:sty m:val="p"/>
          </m:rPr>
          <w:rPr>
            <w:rFonts w:ascii="Cambria Math" w:hAnsi="Cambria Math" w:hint="eastAsia"/>
          </w:rPr>
          <m:t>[</m:t>
        </m:r>
        <m:r>
          <w:rPr>
            <w:rFonts w:ascii="Cambria Math" w:hAnsi="Cambria Math"/>
          </w:rPr>
          <m:t>0,1</m:t>
        </m:r>
        <m:r>
          <m:rPr>
            <m:sty m:val="p"/>
          </m:rPr>
          <w:rPr>
            <w:rFonts w:ascii="Cambria Math" w:hAnsi="Cambria Math"/>
          </w:rPr>
          <m:t>]</m:t>
        </m:r>
      </m:oMath>
      <w:r w:rsidR="00475256">
        <w:rPr>
          <w:rFonts w:hint="eastAsia"/>
        </w:rPr>
        <w:t>空间中，从而充分地利用了整个量化空间。基于此分析，本文采用的是仿射的量化策略。</w:t>
      </w:r>
    </w:p>
    <w:p w:rsidR="00475256" w:rsidRPr="00FB5A6B" w:rsidRDefault="00475256" w:rsidP="0007509E">
      <w:pPr>
        <w:pStyle w:val="a8"/>
      </w:pPr>
      <w:r>
        <w:rPr>
          <w:rFonts w:hint="eastAsia"/>
        </w:rPr>
        <w:t>权重通常会被映射到两种形式的量化空间中</w:t>
      </w:r>
      <w:r w:rsidR="00070293">
        <w:rPr>
          <w:rFonts w:hint="eastAsia"/>
        </w:rPr>
        <w:t>，</w:t>
      </w:r>
      <w:r>
        <w:rPr>
          <w:rFonts w:hint="eastAsia"/>
        </w:rPr>
        <w:t>它们可以大致表示为</w:t>
      </w:r>
      <m:oMath>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den>
            </m:f>
            <m:r>
              <m:rPr>
                <m:sty m:val="p"/>
              </m:rPr>
              <w:rPr>
                <w:rFonts w:ascii="Cambria Math" w:hAnsi="Cambria Math"/>
              </w:rPr>
              <m:t>,…,0,…,</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den>
            </m:f>
          </m:e>
        </m:d>
      </m:oMath>
      <w:r w:rsidR="006F6751">
        <w:rPr>
          <w:rFonts w:hint="eastAsia"/>
        </w:rPr>
        <w:t>与</w:t>
      </w:r>
      <m:oMath>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r>
                  <m:rPr>
                    <m:sty m:val="p"/>
                  </m:rPr>
                  <w:rPr>
                    <w:rFonts w:ascii="Cambria Math" w:hAnsi="Cambria Math"/>
                  </w:rPr>
                  <m:t>-2</m:t>
                </m:r>
              </m:num>
              <m:den>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den>
            </m:f>
            <m:r>
              <m:rPr>
                <m:sty m:val="p"/>
              </m:rPr>
              <w:rPr>
                <w:rFonts w:ascii="Cambria Math" w:hAnsi="Cambria Math"/>
              </w:rPr>
              <m:t>,…,0,…,</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r>
                  <m:rPr>
                    <m:sty m:val="p"/>
                  </m:rPr>
                  <w:rPr>
                    <w:rFonts w:ascii="Cambria Math" w:hAnsi="Cambria Math"/>
                  </w:rPr>
                  <m:t>-2</m:t>
                </m:r>
              </m:num>
              <m:den>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den>
            </m:f>
          </m:e>
        </m:d>
      </m:oMath>
      <w:r w:rsidR="006F6751">
        <w:rPr>
          <w:rFonts w:hint="eastAsia"/>
        </w:rPr>
        <w:t>。</w:t>
      </w:r>
      <w:r>
        <w:rPr>
          <w:rFonts w:hint="eastAsia"/>
        </w:rPr>
        <w:t>在第一种量化空间中，权重被量化成以</w:t>
      </w:r>
      <w:r>
        <w:t>2</w:t>
      </w:r>
      <w:r>
        <w:rPr>
          <w:rFonts w:hint="eastAsia"/>
        </w:rPr>
        <w:t>的负指数次幂，它的优势在于，在进行卷积操作时，能够利用权重的特点，将乘法运算转换为移位运算。而它的问题</w:t>
      </w:r>
      <w:r w:rsidR="00070293">
        <w:rPr>
          <w:rFonts w:hint="eastAsia"/>
        </w:rPr>
        <w:t>在</w:t>
      </w:r>
      <w:r>
        <w:rPr>
          <w:rFonts w:hint="eastAsia"/>
        </w:rPr>
        <w:t>，量化的间隔是不均匀的，大量的精度都消耗在了</w:t>
      </w:r>
      <w:r>
        <w:rPr>
          <w:rFonts w:hint="eastAsia"/>
        </w:rPr>
        <w:t>0</w:t>
      </w:r>
      <w:r>
        <w:rPr>
          <w:rFonts w:hint="eastAsia"/>
        </w:rPr>
        <w:t>值附近，而较大的权重获得的精度非常有限。论文</w:t>
      </w:r>
      <w:r w:rsidR="006F6751">
        <w:rPr>
          <w:rFonts w:hint="eastAsia"/>
        </w:rPr>
        <w:t>[</w:t>
      </w:r>
      <w:r w:rsidR="006F6751">
        <w:t>35]</w:t>
      </w:r>
      <w:r>
        <w:rPr>
          <w:rFonts w:hint="eastAsia"/>
        </w:rPr>
        <w:t>指出，数值上较大的权重会对模型的精度产生较大的影响，显</w:t>
      </w:r>
      <w:r>
        <w:rPr>
          <w:rFonts w:hint="eastAsia"/>
        </w:rPr>
        <w:lastRenderedPageBreak/>
        <w:t>然，第一种量化空间只关注了</w:t>
      </w:r>
      <w:r>
        <w:rPr>
          <w:rFonts w:hint="eastAsia"/>
        </w:rPr>
        <w:t>2</w:t>
      </w:r>
      <w:r>
        <w:rPr>
          <w:rFonts w:hint="eastAsia"/>
        </w:rPr>
        <w:t>的负指数次幂对于运算的优势，却在量化权重对于模型精度的影响上本末倒置。因此，本文选择第二种量化空间。</w:t>
      </w:r>
    </w:p>
    <w:p w:rsidR="00475256" w:rsidRDefault="00475256" w:rsidP="0007509E">
      <w:pPr>
        <w:pStyle w:val="a8"/>
      </w:pPr>
      <w:r>
        <w:rPr>
          <w:rFonts w:hint="eastAsia"/>
        </w:rPr>
        <w:t>权重在第二种量化把权重量化成了分母为</w:t>
      </w:r>
      <m:oMath>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oMath>
      <w:r>
        <w:rPr>
          <w:rFonts w:hint="eastAsia"/>
        </w:rPr>
        <w:t>，分子为整数的分数，它们在空间中的间隔是均匀的，使得每一个量化值对于量化精度的增益最大化。考虑到</w:t>
      </w:r>
      <w:r>
        <w:rPr>
          <w:rFonts w:hint="eastAsia"/>
        </w:rPr>
        <w:t>FPGA</w:t>
      </w:r>
      <w:r>
        <w:rPr>
          <w:rFonts w:hint="eastAsia"/>
        </w:rPr>
        <w:t>上可以利用</w:t>
      </w:r>
      <w:r>
        <w:rPr>
          <w:rFonts w:hint="eastAsia"/>
        </w:rPr>
        <w:t>DSP</w:t>
      </w:r>
      <w:r>
        <w:rPr>
          <w:rFonts w:hint="eastAsia"/>
        </w:rPr>
        <w:t>模块在一个时钟周期内完成乘法累加操作，因此，对比两种量化空间，它们在运算的时间</w:t>
      </w:r>
      <w:r w:rsidR="00FB5A6B">
        <w:rPr>
          <w:rFonts w:hint="eastAsia"/>
        </w:rPr>
        <w:t>复杂度</w:t>
      </w:r>
      <w:r>
        <w:rPr>
          <w:rFonts w:hint="eastAsia"/>
        </w:rPr>
        <w:t>上其实是没有差别的。特别地，本文针对采用第二种量化空间时的卷积运算进行了优化，降低了乘法运算对于</w:t>
      </w:r>
      <w:r>
        <w:rPr>
          <w:rFonts w:hint="eastAsia"/>
        </w:rPr>
        <w:t>DSP</w:t>
      </w:r>
      <w:r>
        <w:rPr>
          <w:rFonts w:hint="eastAsia"/>
        </w:rPr>
        <w:t>模块的依赖，使其在能源利用率上也有了</w:t>
      </w:r>
      <w:r w:rsidR="007C353A">
        <w:rPr>
          <w:rFonts w:hint="eastAsia"/>
        </w:rPr>
        <w:t>一定</w:t>
      </w:r>
      <w:r>
        <w:rPr>
          <w:rFonts w:hint="eastAsia"/>
        </w:rPr>
        <w:t>提升。</w:t>
      </w:r>
    </w:p>
    <w:p w:rsidR="00475256" w:rsidRPr="00070293" w:rsidRDefault="00475256" w:rsidP="00070293">
      <w:pPr>
        <w:pStyle w:val="a8"/>
      </w:pPr>
      <w:r>
        <w:rPr>
          <w:rFonts w:hint="eastAsia"/>
        </w:rPr>
        <w:t>本文的关于权重的量化是以卷积核为尺度的，这也是在众多的权重量化工作中最常被使用的量化尺度。对于一个高度为</w:t>
      </w:r>
      <m:oMath>
        <m:r>
          <w:rPr>
            <w:rFonts w:ascii="Cambria Math" w:hAnsi="Cambria Math" w:hint="eastAsia"/>
          </w:rPr>
          <m:t>H</m:t>
        </m:r>
      </m:oMath>
      <w:r>
        <w:rPr>
          <w:rFonts w:hint="eastAsia"/>
        </w:rPr>
        <w:t>，宽度为</w:t>
      </w:r>
      <m:oMath>
        <m:r>
          <w:rPr>
            <w:rFonts w:ascii="Cambria Math" w:hAnsi="Cambria Math"/>
          </w:rPr>
          <m:t>W</m:t>
        </m:r>
      </m:oMath>
      <w:r>
        <w:rPr>
          <w:rFonts w:hint="eastAsia"/>
        </w:rPr>
        <w:t>，深度为</w:t>
      </w:r>
      <m:oMath>
        <m:r>
          <w:rPr>
            <w:rFonts w:ascii="Cambria Math" w:hAnsi="Cambria Math"/>
          </w:rPr>
          <m:t>C</m:t>
        </m:r>
      </m:oMath>
      <w:r>
        <w:rPr>
          <w:rFonts w:hint="eastAsia"/>
        </w:rPr>
        <w:t>的卷积核</w:t>
      </w:r>
      <m:oMath>
        <m:sSub>
          <m:sSubPr>
            <m:ctrlPr>
              <w:rPr>
                <w:rFonts w:ascii="Cambria Math" w:hAnsi="Cambria Math"/>
              </w:rPr>
            </m:ctrlPr>
          </m:sSubPr>
          <m:e>
            <m:r>
              <w:rPr>
                <w:rFonts w:ascii="Cambria Math" w:hAnsi="Cambria Math" w:hint="eastAsia"/>
              </w:rPr>
              <m:t>W</m:t>
            </m:r>
          </m:e>
          <m:sub>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sub>
        </m:sSub>
      </m:oMath>
      <w:r>
        <w:rPr>
          <w:rFonts w:hint="eastAsia"/>
        </w:rPr>
        <w:t>，我们令</w:t>
      </w:r>
      <m:oMath>
        <m:sSub>
          <m:sSubPr>
            <m:ctrlPr>
              <w:rPr>
                <w:rFonts w:ascii="Cambria Math" w:hAnsi="Cambria Math"/>
              </w:rPr>
            </m:ctrlPr>
          </m:sSubPr>
          <m:e>
            <m:r>
              <w:rPr>
                <w:rFonts w:ascii="Cambria Math" w:hAnsi="Cambria Math" w:hint="eastAsia"/>
              </w:rPr>
              <m:t>w</m:t>
            </m:r>
          </m:e>
          <m:sub>
            <m:r>
              <w:rPr>
                <w:rFonts w:ascii="Cambria Math" w:hAnsi="Cambria Math"/>
              </w:rPr>
              <m:t>h,w,c</m:t>
            </m:r>
          </m:sub>
        </m:sSub>
      </m:oMath>
      <w:r>
        <w:rPr>
          <w:rFonts w:hint="eastAsia"/>
        </w:rPr>
        <w:t>表示其位于</w:t>
      </w:r>
      <m:oMath>
        <m:r>
          <w:rPr>
            <w:rFonts w:ascii="Cambria Math" w:hAnsi="Cambria Math"/>
          </w:rPr>
          <m:t>h,w,c</m:t>
        </m:r>
      </m:oMath>
      <w:r>
        <w:rPr>
          <w:rFonts w:hint="eastAsia"/>
        </w:rPr>
        <w:t>位置上的权重，其中</w:t>
      </w:r>
      <m:oMath>
        <m:r>
          <w:rPr>
            <w:rStyle w:val="aff1"/>
            <w:rFonts w:ascii="MS Gothic" w:eastAsia="MS Gothic" w:hAnsi="MS Gothic" w:cs="MS Gothic" w:hint="eastAsia"/>
          </w:rPr>
          <m:t>h</m:t>
        </m:r>
        <m:r>
          <w:rPr>
            <w:rStyle w:val="aff1"/>
          </w:rPr>
          <m:t>∈H</m:t>
        </m:r>
        <m:r>
          <w:rPr>
            <w:rStyle w:val="aff1"/>
            <w:rFonts w:hint="eastAsia"/>
          </w:rPr>
          <m:t>,w</m:t>
        </m:r>
        <m:r>
          <w:rPr>
            <w:rStyle w:val="aff1"/>
          </w:rPr>
          <m:t>∈W</m:t>
        </m:r>
        <m:r>
          <w:rPr>
            <w:rStyle w:val="aff1"/>
            <w:rFonts w:hint="eastAsia"/>
          </w:rPr>
          <m:t>,c</m:t>
        </m:r>
        <m:r>
          <w:rPr>
            <w:rStyle w:val="aff1"/>
          </w:rPr>
          <m:t>∈C</m:t>
        </m:r>
      </m:oMath>
      <w:r w:rsidRPr="00475256">
        <w:rPr>
          <w:rFonts w:hint="eastAsia"/>
        </w:rPr>
        <w:t>。本文的量化规则如下：</w:t>
      </w:r>
    </w:p>
    <w:p w:rsidR="00FB5A6B" w:rsidRPr="00FB5A6B" w:rsidRDefault="00C97A8F" w:rsidP="0007509E">
      <w:pPr>
        <w:pStyle w:val="aff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s</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rsidR="00FB5A6B" w:rsidRPr="00FB5A6B" w:rsidRDefault="00C97A8F" w:rsidP="0007509E">
      <w:pPr>
        <w:pStyle w:val="aff0"/>
      </w:pPr>
      <m:oMathPara>
        <m:oMath>
          <m:eqArr>
            <m:eqArrPr>
              <m:maxDist m:val="1"/>
              <m:ctrlPr>
                <w:rPr>
                  <w:rFonts w:ascii="Cambria Math" w:hAnsi="Cambria Math"/>
                </w:rPr>
              </m:ctrlPr>
            </m:eqArrPr>
            <m:e>
              <m:r>
                <w:rPr>
                  <w:rFonts w:ascii="Cambria Math" w:hAnsi="Cambria Math"/>
                </w:rPr>
                <m:t>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num>
                <m:den>
                  <m:r>
                    <m:rPr>
                      <m:sty m:val="p"/>
                    </m:rPr>
                    <w:rPr>
                      <w:rFonts w:ascii="Cambria Math" w:hAnsi="Cambria Math"/>
                    </w:rPr>
                    <m:t>2</m:t>
                  </m:r>
                </m:den>
              </m:f>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3-10</m:t>
                  </m:r>
                </m:e>
              </m:d>
              <m:ctrlPr>
                <w:rPr>
                  <w:rFonts w:ascii="Cambria Math" w:hAnsi="Cambria Math"/>
                  <w:i/>
                </w:rPr>
              </m:ctrlPr>
            </m:e>
          </m:eqArr>
        </m:oMath>
      </m:oMathPara>
    </w:p>
    <w:p w:rsidR="00FB5A6B" w:rsidRPr="00FB5A6B" w:rsidRDefault="00C97A8F" w:rsidP="0007509E">
      <w:pPr>
        <w:pStyle w:val="aff0"/>
      </w:pPr>
      <m:oMathPara>
        <m:oMath>
          <m:eqArr>
            <m:eqArrPr>
              <m:maxDist m:val="1"/>
              <m:ctrlPr>
                <w:rPr>
                  <w:rFonts w:ascii="Cambria Math" w:hAnsi="Cambria Math"/>
                </w:rPr>
              </m:ctrlPr>
            </m:eqArrPr>
            <m:e>
              <m:acc>
                <m:accPr>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clamp</m:t>
              </m:r>
              <m:d>
                <m:dPr>
                  <m:ctrlPr>
                    <w:rPr>
                      <w:rFonts w:ascii="Cambria Math" w:hAnsi="Cambria Math"/>
                    </w:rPr>
                  </m:ctrlPr>
                </m:dPr>
                <m:e>
                  <m:r>
                    <w:rPr>
                      <w:rFonts w:ascii="Cambria Math" w:hAnsi="Cambria Math"/>
                    </w:rPr>
                    <m:t>round</m:t>
                  </m:r>
                  <m:d>
                    <m:dPr>
                      <m:ctrlPr>
                        <w:rPr>
                          <w:rFonts w:ascii="Cambria Math" w:hAnsi="Cambria Math"/>
                        </w:rPr>
                      </m:ctrlPr>
                    </m:dPr>
                    <m:e>
                      <m:f>
                        <m:fPr>
                          <m:ctrlPr>
                            <w:rPr>
                              <w:rFonts w:ascii="Cambria Math" w:hAnsi="Cambria Math"/>
                            </w:rPr>
                          </m:ctrlPr>
                        </m:fPr>
                        <m:num>
                          <m:r>
                            <w:rPr>
                              <w:rFonts w:ascii="Cambria Math" w:hAnsi="Cambria Math"/>
                            </w:rPr>
                            <m:t>w</m:t>
                          </m:r>
                          <m:r>
                            <m:rPr>
                              <m:sty m:val="p"/>
                            </m:rPr>
                            <w:rPr>
                              <w:rFonts w:ascii="Cambria Math" w:hAnsi="Cambria Math"/>
                            </w:rPr>
                            <m:t>-</m:t>
                          </m:r>
                          <m:r>
                            <w:rPr>
                              <w:rFonts w:ascii="Cambria Math" w:hAnsi="Cambria Math"/>
                            </w:rPr>
                            <m:t>b</m:t>
                          </m:r>
                        </m:num>
                        <m:den>
                          <m:sSub>
                            <m:sSubPr>
                              <m:ctrlPr>
                                <w:rPr>
                                  <w:rFonts w:ascii="Cambria Math" w:hAnsi="Cambria Math"/>
                                </w:rPr>
                              </m:ctrlPr>
                            </m:sSubPr>
                            <m:e>
                              <m:r>
                                <w:rPr>
                                  <w:rFonts w:ascii="Cambria Math" w:hAnsi="Cambria Math"/>
                                </w:rPr>
                                <m:t>s</m:t>
                              </m:r>
                            </m:e>
                            <m:sub>
                              <m:r>
                                <w:rPr>
                                  <w:rFonts w:ascii="Cambria Math" w:hAnsi="Cambria Math"/>
                                </w:rPr>
                                <m:t>w</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ty m:val="p"/>
                    </m:rPr>
                    <w:rPr>
                      <w:rFonts w:ascii="Cambria Math" w:hAnsi="Cambria Math"/>
                    </w:rPr>
                    <m:t>3-11</m:t>
                  </m:r>
                </m:e>
              </m:d>
            </m:e>
          </m:eqArr>
        </m:oMath>
      </m:oMathPara>
    </w:p>
    <w:p w:rsidR="00475256" w:rsidRDefault="00475256" w:rsidP="003E4862">
      <w:pPr>
        <w:pStyle w:val="a8"/>
      </w:pPr>
      <w:r>
        <w:rPr>
          <w:rFonts w:hint="eastAsia"/>
        </w:rPr>
        <w:t>上</w:t>
      </w:r>
      <w:r w:rsidR="001854E8">
        <w:rPr>
          <w:rFonts w:hint="eastAsia"/>
        </w:rPr>
        <w:t>面一组式子</w:t>
      </w:r>
      <w:r>
        <w:rPr>
          <w:rFonts w:hint="eastAsia"/>
        </w:rPr>
        <w:t>中，</w:t>
      </w:r>
      <m:oMath>
        <m:sSub>
          <m:sSubPr>
            <m:ctrlPr>
              <w:rPr>
                <w:rFonts w:ascii="Cambria Math" w:hAnsi="Cambria Math"/>
                <w:i/>
              </w:rPr>
            </m:ctrlPr>
          </m:sSubPr>
          <m:e>
            <m:r>
              <w:rPr>
                <w:rFonts w:ascii="Cambria Math" w:hAnsi="Cambria Math"/>
              </w:rPr>
              <m:t>w</m:t>
            </m:r>
          </m:e>
          <m:sub>
            <m:r>
              <w:rPr>
                <w:rFonts w:ascii="Cambria Math" w:hAnsi="Cambria Math"/>
              </w:rPr>
              <m:t>max</m:t>
            </m:r>
          </m:sub>
        </m:sSub>
      </m:oMath>
      <w:r>
        <w:rPr>
          <w:rFonts w:hint="eastAsia"/>
        </w:rPr>
        <w:t>和</w:t>
      </w:r>
      <m:oMath>
        <m:sSub>
          <m:sSubPr>
            <m:ctrlPr>
              <w:rPr>
                <w:rFonts w:ascii="Cambria Math" w:hAnsi="Cambria Math"/>
              </w:rPr>
            </m:ctrlPr>
          </m:sSubPr>
          <m:e>
            <m:r>
              <w:rPr>
                <w:rFonts w:ascii="Cambria Math" w:hAnsi="Cambria Math"/>
              </w:rPr>
              <m:t>w</m:t>
            </m:r>
          </m:e>
          <m:sub>
            <m:r>
              <w:rPr>
                <w:rFonts w:ascii="Cambria Math" w:hAnsi="Cambria Math"/>
              </w:rPr>
              <m:t>min</m:t>
            </m:r>
          </m:sub>
        </m:sSub>
      </m:oMath>
      <w:r>
        <w:rPr>
          <w:rFonts w:hint="eastAsia"/>
        </w:rPr>
        <w:t>分别表示卷积核的</w:t>
      </w:r>
      <m:oMath>
        <m:sSub>
          <m:sSubPr>
            <m:ctrlPr>
              <w:rPr>
                <w:rFonts w:ascii="Cambria Math" w:hAnsi="Cambria Math"/>
              </w:rPr>
            </m:ctrlPr>
          </m:sSubPr>
          <m:e>
            <m:r>
              <w:rPr>
                <w:rFonts w:ascii="Cambria Math" w:hAnsi="Cambria Math" w:hint="eastAsia"/>
              </w:rPr>
              <m:t>W</m:t>
            </m:r>
          </m:e>
          <m:sub>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sub>
        </m:sSub>
      </m:oMath>
      <w:r>
        <w:rPr>
          <w:rFonts w:hint="eastAsia"/>
        </w:rPr>
        <w:t>的最大值与最小值，</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Pr>
          <w:rFonts w:hint="eastAsia"/>
        </w:rPr>
        <w:t>表示卷积核</w:t>
      </w:r>
      <w:r w:rsidR="00FB5A6B">
        <w:rPr>
          <w:rFonts w:hint="eastAsia"/>
        </w:rPr>
        <w:t>参数</w:t>
      </w:r>
      <w:r>
        <w:rPr>
          <w:rFonts w:hint="eastAsia"/>
        </w:rPr>
        <w:t>的最大值与最小值之间的范围，</w:t>
      </w:r>
      <m:oMath>
        <m:r>
          <w:rPr>
            <w:rFonts w:ascii="Cambria Math" w:hAnsi="Cambria Math"/>
          </w:rPr>
          <m:t>b</m:t>
        </m:r>
      </m:oMath>
      <w:r>
        <w:rPr>
          <w:rFonts w:hint="eastAsia"/>
        </w:rPr>
        <w:t>表示一个偏置因子，它的</w:t>
      </w:r>
      <w:r w:rsidR="007C353A">
        <w:rPr>
          <w:rFonts w:hint="eastAsia"/>
        </w:rPr>
        <w:t>数</w:t>
      </w:r>
      <w:r>
        <w:rPr>
          <w:rFonts w:hint="eastAsia"/>
        </w:rPr>
        <w:t>值</w:t>
      </w:r>
      <w:r w:rsidR="007C353A">
        <w:rPr>
          <w:rFonts w:hint="eastAsia"/>
        </w:rPr>
        <w:t>等于</w:t>
      </w:r>
      <w:r>
        <w:rPr>
          <w:rFonts w:hint="eastAsia"/>
        </w:rPr>
        <w:t>卷积核中参数范围的中心与</w:t>
      </w:r>
      <w:r>
        <w:rPr>
          <w:rFonts w:hint="eastAsia"/>
        </w:rPr>
        <w:t>0</w:t>
      </w:r>
      <w:r>
        <w:rPr>
          <w:rFonts w:hint="eastAsia"/>
        </w:rPr>
        <w:t>值之间的距离。考虑到</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Pr>
          <w:rFonts w:hint="eastAsia"/>
        </w:rPr>
        <w:t>和</w:t>
      </w:r>
      <m:oMath>
        <m:r>
          <w:rPr>
            <w:rFonts w:ascii="Cambria Math" w:hAnsi="Cambria Math"/>
          </w:rPr>
          <m:t>b</m:t>
        </m:r>
      </m:oMath>
      <w:r>
        <w:rPr>
          <w:rFonts w:hint="eastAsia"/>
        </w:rPr>
        <w:t>的个数仅等于卷积核的个数，对它们使用较高的精度并不会很大程度地影响模型的大小以及模型的运算规模，因此，二者在本文中均选用</w:t>
      </w:r>
      <w:r>
        <w:rPr>
          <w:rFonts w:hint="eastAsia"/>
        </w:rPr>
        <w:t>3</w:t>
      </w:r>
      <w:r>
        <w:t>2</w:t>
      </w:r>
      <w:r>
        <w:rPr>
          <w:rFonts w:hint="eastAsia"/>
        </w:rPr>
        <w:t>比特来表示。式</w:t>
      </w:r>
      <w:r w:rsidR="001854E8">
        <w:rPr>
          <w:rFonts w:hint="eastAsia"/>
        </w:rPr>
        <w:t>3</w:t>
      </w:r>
      <w:r w:rsidR="001854E8">
        <w:t>-</w:t>
      </w:r>
      <w:r w:rsidR="006F6751">
        <w:t>11</w:t>
      </w:r>
      <w:r>
        <w:rPr>
          <w:rFonts w:hint="eastAsia"/>
        </w:rPr>
        <w:t>代表的是量化操作，它又分为两个步骤实现，一步是取整（</w:t>
      </w:r>
      <w:r w:rsidR="003E4862">
        <w:t>R</w:t>
      </w:r>
      <w:r>
        <w:rPr>
          <w:rFonts w:hint="eastAsia"/>
        </w:rPr>
        <w:t>ound</w:t>
      </w:r>
      <w:r>
        <w:rPr>
          <w:rFonts w:hint="eastAsia"/>
        </w:rPr>
        <w:t>）操作，这里选取的是确定性取整的策略，</w:t>
      </w:r>
      <w:r w:rsidR="00FB5A6B">
        <w:rPr>
          <w:rFonts w:hint="eastAsia"/>
        </w:rPr>
        <w:t>即</w:t>
      </w:r>
      <w:r>
        <w:rPr>
          <w:rFonts w:hint="eastAsia"/>
        </w:rPr>
        <w:t>对操作数采用四舍五入的规则进行取整；另一步是</w:t>
      </w:r>
      <w:r w:rsidR="00FB5A6B">
        <w:rPr>
          <w:rFonts w:hint="eastAsia"/>
        </w:rPr>
        <w:t>钳制（</w:t>
      </w:r>
      <w:r w:rsidR="003E4862">
        <w:rPr>
          <w:rFonts w:hint="eastAsia"/>
        </w:rPr>
        <w:t>C</w:t>
      </w:r>
      <w:r w:rsidR="00FB5A6B">
        <w:rPr>
          <w:rFonts w:hint="eastAsia"/>
        </w:rPr>
        <w:t>lamp</w:t>
      </w:r>
      <w:r w:rsidR="00FB5A6B">
        <w:rPr>
          <w:rFonts w:hint="eastAsia"/>
        </w:rPr>
        <w:t>）</w:t>
      </w:r>
      <w:r>
        <w:rPr>
          <w:rFonts w:hint="eastAsia"/>
        </w:rPr>
        <w:t>操作，是为了</w:t>
      </w:r>
      <w:r w:rsidR="003E4862">
        <w:rPr>
          <w:rFonts w:hint="eastAsia"/>
        </w:rPr>
        <w:t>避免</w:t>
      </w:r>
      <w:r>
        <w:rPr>
          <w:rFonts w:hint="eastAsia"/>
        </w:rPr>
        <w:t>取整后的值成为</w:t>
      </w:r>
      <m:oMath>
        <m:r>
          <w:rPr>
            <w:rFonts w:ascii="Cambria Math" w:eastAsia="微软雅黑" w:hAnsi="Cambria Math" w:cs="微软雅黑" w:hint="eastAsia"/>
          </w:rPr>
          <m:t>-</m:t>
        </m:r>
        <m:r>
          <w:rPr>
            <w:rFonts w:ascii="Cambria Math" w:hAnsi="Cambria Math"/>
          </w:rPr>
          <m:t>128</m:t>
        </m:r>
      </m:oMath>
      <w:r>
        <w:rPr>
          <w:rFonts w:hint="eastAsia"/>
        </w:rPr>
        <w:t>或</w:t>
      </w:r>
      <m:oMath>
        <m:r>
          <w:rPr>
            <w:rFonts w:ascii="Cambria Math" w:hAnsi="Cambria Math"/>
          </w:rPr>
          <m:t>128</m:t>
        </m:r>
      </m:oMath>
      <w:r>
        <w:rPr>
          <w:rFonts w:hint="eastAsia"/>
        </w:rPr>
        <w:t>的。</w:t>
      </w:r>
    </w:p>
    <w:p w:rsidR="00475256" w:rsidRDefault="00475256" w:rsidP="0007509E">
      <w:pPr>
        <w:pStyle w:val="a8"/>
      </w:pPr>
      <w:r>
        <w:rPr>
          <w:rFonts w:hint="eastAsia"/>
        </w:rPr>
        <w:t>上述的操作进行完之后，量化后的权重</w:t>
      </w:r>
      <m:oMath>
        <m:acc>
          <m:accPr>
            <m:ctrlPr>
              <w:rPr>
                <w:rFonts w:ascii="Cambria Math" w:hAnsi="Cambria Math"/>
              </w:rPr>
            </m:ctrlPr>
          </m:accPr>
          <m:e>
            <m:r>
              <w:rPr>
                <w:rFonts w:ascii="Cambria Math" w:hAnsi="Cambria Math"/>
              </w:rPr>
              <m:t>w</m:t>
            </m:r>
          </m:e>
        </m:acc>
      </m:oMath>
      <w:r w:rsidRPr="00C565D6">
        <w:rPr>
          <w:rFonts w:hint="eastAsia"/>
        </w:rPr>
        <w:t>就分布在</w:t>
      </w:r>
      <m:oMath>
        <m:r>
          <m:rPr>
            <m:sty m:val="p"/>
          </m:rPr>
          <w:rPr>
            <w:rFonts w:ascii="Cambria Math" w:hAnsi="Cambria Math" w:hint="eastAsia"/>
          </w:rPr>
          <m:t>[</m:t>
        </m:r>
        <m:r>
          <m:rPr>
            <m:sty m:val="p"/>
          </m:rPr>
          <w:rPr>
            <w:rFonts w:ascii="Cambria Math" w:hAnsi="Cambria Math"/>
          </w:rPr>
          <m:t>-127,127]</m:t>
        </m:r>
      </m:oMath>
      <w:r w:rsidRPr="00C565D6">
        <w:rPr>
          <w:rFonts w:hint="eastAsia"/>
        </w:rPr>
        <w:t>之间的整数中。</w:t>
      </w:r>
      <w:r>
        <w:rPr>
          <w:rFonts w:hint="eastAsia"/>
        </w:rPr>
        <w:t>如上文分析的，</w:t>
      </w:r>
      <w:r w:rsidRPr="00C565D6">
        <w:rPr>
          <w:rFonts w:hint="eastAsia"/>
        </w:rPr>
        <w:t>仿射的方法保证了量化空间</w:t>
      </w:r>
      <w:r>
        <w:rPr>
          <w:rFonts w:hint="eastAsia"/>
        </w:rPr>
        <w:t>能够被最大限度地利用，而对称的量化适用于本文中</w:t>
      </w:r>
      <w:r w:rsidR="00FB5A6B">
        <w:rPr>
          <w:rFonts w:hint="eastAsia"/>
        </w:rPr>
        <w:t>后续提出的</w:t>
      </w:r>
      <w:r>
        <w:rPr>
          <w:rFonts w:hint="eastAsia"/>
        </w:rPr>
        <w:t>的</w:t>
      </w:r>
      <w:r w:rsidR="00FB5A6B">
        <w:rPr>
          <w:rFonts w:hint="eastAsia"/>
        </w:rPr>
        <w:t>量化</w:t>
      </w:r>
      <w:r>
        <w:rPr>
          <w:rFonts w:hint="eastAsia"/>
        </w:rPr>
        <w:t>卷积</w:t>
      </w:r>
      <w:r w:rsidR="00FB5A6B">
        <w:rPr>
          <w:rFonts w:hint="eastAsia"/>
        </w:rPr>
        <w:t>运算</w:t>
      </w:r>
      <w:r>
        <w:rPr>
          <w:rFonts w:hint="eastAsia"/>
        </w:rPr>
        <w:t>，能够使</w:t>
      </w:r>
      <w:r w:rsidR="007C353A">
        <w:rPr>
          <w:rFonts w:hint="eastAsia"/>
        </w:rPr>
        <w:t>卷积运算</w:t>
      </w:r>
      <w:r w:rsidR="00FB5A6B">
        <w:rPr>
          <w:rFonts w:hint="eastAsia"/>
        </w:rPr>
        <w:t>所需</w:t>
      </w:r>
      <w:r>
        <w:rPr>
          <w:rFonts w:hint="eastAsia"/>
        </w:rPr>
        <w:t>占用的内存资源</w:t>
      </w:r>
      <w:r w:rsidR="00FB5A6B">
        <w:rPr>
          <w:rFonts w:hint="eastAsia"/>
        </w:rPr>
        <w:t>与</w:t>
      </w:r>
      <w:r w:rsidR="00FB5A6B">
        <w:rPr>
          <w:rFonts w:hint="eastAsia"/>
        </w:rPr>
        <w:t>LUT</w:t>
      </w:r>
      <w:r w:rsidR="00FB5A6B">
        <w:rPr>
          <w:rFonts w:hint="eastAsia"/>
        </w:rPr>
        <w:t>资源</w:t>
      </w:r>
      <w:r>
        <w:rPr>
          <w:rFonts w:hint="eastAsia"/>
        </w:rPr>
        <w:t>减少一半，</w:t>
      </w:r>
      <w:r w:rsidR="007C353A">
        <w:rPr>
          <w:rFonts w:hint="eastAsia"/>
        </w:rPr>
        <w:t>这部分内容将</w:t>
      </w:r>
      <w:r>
        <w:rPr>
          <w:rFonts w:hint="eastAsia"/>
        </w:rPr>
        <w:t>在</w:t>
      </w:r>
      <w:r w:rsidR="00AA4708">
        <w:rPr>
          <w:rFonts w:hint="eastAsia"/>
        </w:rPr>
        <w:t>第四章中</w:t>
      </w:r>
      <w:r>
        <w:rPr>
          <w:rFonts w:hint="eastAsia"/>
        </w:rPr>
        <w:t>详细描述。</w:t>
      </w:r>
    </w:p>
    <w:p w:rsidR="00475256" w:rsidRDefault="00475256" w:rsidP="0007509E">
      <w:pPr>
        <w:pStyle w:val="a8"/>
      </w:pPr>
      <w:r>
        <w:rPr>
          <w:rFonts w:hint="eastAsia"/>
        </w:rPr>
        <w:t>在模型的前向传播阶段，被量化的权重应该从</w:t>
      </w:r>
      <m:oMath>
        <m:r>
          <m:rPr>
            <m:sty m:val="p"/>
          </m:rPr>
          <w:rPr>
            <w:rFonts w:ascii="Cambria Math" w:hAnsi="Cambria Math" w:hint="eastAsia"/>
          </w:rPr>
          <m:t>[</m:t>
        </m:r>
        <m:r>
          <m:rPr>
            <m:sty m:val="p"/>
          </m:rPr>
          <w:rPr>
            <w:rFonts w:ascii="Cambria Math" w:hAnsi="Cambria Math"/>
          </w:rPr>
          <m:t>-127,127]</m:t>
        </m:r>
      </m:oMath>
      <w:r>
        <w:rPr>
          <w:rFonts w:hint="eastAsia"/>
        </w:rPr>
        <w:t>的整数空间被仿射回它们的</w:t>
      </w:r>
      <w:r w:rsidR="003E4862">
        <w:rPr>
          <w:rFonts w:hint="eastAsia"/>
        </w:rPr>
        <w:t>真实值</w:t>
      </w:r>
      <w:r>
        <w:rPr>
          <w:rFonts w:hint="eastAsia"/>
        </w:rPr>
        <w:t>中。这一过程中包含的变换如下：</w:t>
      </w:r>
    </w:p>
    <w:p w:rsidR="00AA4708" w:rsidRPr="00AA4708"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W</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rPr>
                        <m:t>×</m:t>
                      </m:r>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Sub>
                </m:num>
                <m:den>
                  <m:sSup>
                    <m:sSupPr>
                      <m:ctrlPr>
                        <w:rPr>
                          <w:rFonts w:ascii="Cambria Math" w:hAnsi="Cambria Math"/>
                        </w:rPr>
                      </m:ctrlPr>
                    </m:sSupPr>
                    <m:e>
                      <m:r>
                        <m:rPr>
                          <m:sty m:val="p"/>
                        </m:rPr>
                        <w:rPr>
                          <w:rFonts w:ascii="Cambria Math" w:hAnsi="Cambria Math"/>
                        </w:rPr>
                        <m:t>2</m:t>
                      </m:r>
                    </m:e>
                    <m:sup>
                      <m:r>
                        <w:rPr>
                          <w:rFonts w:ascii="Cambria Math" w:hAnsi="Cambria Math"/>
                        </w:rPr>
                        <m:t>n</m:t>
                      </m:r>
                    </m:sup>
                  </m:sSup>
                </m:den>
              </m:f>
              <m:r>
                <m:rPr>
                  <m:sty m:val="p"/>
                </m:rPr>
                <w:rPr>
                  <w:rFonts w:ascii="Cambria Math" w:hAnsi="Cambria Math"/>
                </w:rPr>
                <m:t>+</m:t>
              </m:r>
              <m:sSub>
                <m:sSubPr>
                  <m:ctrlPr>
                    <w:rPr>
                      <w:rFonts w:ascii="Cambria Math" w:hAnsi="Cambria Math"/>
                    </w:rPr>
                  </m:ctrlPr>
                </m:sSubPr>
                <m:e>
                  <m:r>
                    <w:rPr>
                      <w:rFonts w:ascii="Cambria Math" w:hAnsi="Cambria Math"/>
                    </w:rPr>
                    <m:t>b</m:t>
                  </m:r>
                  <m:r>
                    <m:rPr>
                      <m:sty m:val="p"/>
                    </m:rPr>
                    <w:rPr>
                      <w:rFonts w:ascii="Cambria Math" w:hAnsi="Cambria Math"/>
                    </w:rPr>
                    <m:t>×</m:t>
                  </m:r>
                  <m:r>
                    <w:rPr>
                      <w:rFonts w:ascii="Cambria Math" w:hAnsi="Cambria Math"/>
                    </w:rPr>
                    <m:t>I</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m:oMathPara>
    </w:p>
    <w:p w:rsidR="00475256" w:rsidRDefault="00475256" w:rsidP="0007509E">
      <w:pPr>
        <w:pStyle w:val="a8"/>
      </w:pPr>
      <w:r>
        <w:rPr>
          <w:rFonts w:hint="eastAsia"/>
        </w:rPr>
        <w:t>在上式中，</w:t>
      </w:r>
      <m:oMath>
        <m:sSub>
          <m:sSubPr>
            <m:ctrlPr>
              <w:rPr>
                <w:rFonts w:ascii="Cambria Math" w:hAnsi="Cambria Math"/>
              </w:rPr>
            </m:ctrlPr>
          </m:sSubPr>
          <m:e>
            <m:r>
              <w:rPr>
                <w:rFonts w:ascii="Cambria Math" w:hAnsi="Cambria Math"/>
              </w:rPr>
              <m:t>I</m:t>
            </m:r>
          </m:e>
          <m:sub>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sub>
        </m:sSub>
      </m:oMath>
      <w:r>
        <w:rPr>
          <w:rFonts w:hint="eastAsia"/>
        </w:rPr>
        <w:t>是</w:t>
      </w:r>
      <w:r w:rsidR="00AA4708">
        <w:rPr>
          <w:rFonts w:hint="eastAsia"/>
        </w:rPr>
        <w:t>与</w:t>
      </w:r>
      <m:oMath>
        <m:sSub>
          <m:sSubPr>
            <m:ctrlPr>
              <w:rPr>
                <w:rFonts w:ascii="Cambria Math" w:hAnsi="Cambria Math"/>
              </w:rPr>
            </m:ctrlPr>
          </m:sSubPr>
          <m:e>
            <m:r>
              <w:rPr>
                <w:rFonts w:ascii="Cambria Math" w:hAnsi="Cambria Math" w:hint="eastAsia"/>
              </w:rPr>
              <m:t>W</m:t>
            </m:r>
          </m:e>
          <m:sub>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sub>
        </m:sSub>
      </m:oMath>
      <w:r w:rsidR="00AA4708">
        <w:rPr>
          <w:rFonts w:hint="eastAsia"/>
        </w:rPr>
        <w:t>维度</w:t>
      </w:r>
      <w:r>
        <w:rPr>
          <w:rFonts w:hint="eastAsia"/>
        </w:rPr>
        <w:t>相同的全“</w:t>
      </w:r>
      <w:r>
        <w:rPr>
          <w:rFonts w:hint="eastAsia"/>
        </w:rPr>
        <w:t>1</w:t>
      </w:r>
      <w:r>
        <w:rPr>
          <w:rFonts w:hint="eastAsia"/>
        </w:rPr>
        <w:t>”的卷积核。通过上式能够得到模型前向传播极端所需要的量化的权重。完成量化过程之后，一个全精度的卷积核</w:t>
      </w:r>
      <m:oMath>
        <m:sSub>
          <m:sSubPr>
            <m:ctrlPr>
              <w:rPr>
                <w:rFonts w:ascii="Cambria Math" w:hAnsi="Cambria Math"/>
              </w:rPr>
            </m:ctrlPr>
          </m:sSubPr>
          <m:e>
            <m:r>
              <w:rPr>
                <w:rFonts w:ascii="Cambria Math" w:hAnsi="Cambria Math" w:hint="eastAsia"/>
              </w:rPr>
              <m:t>W</m:t>
            </m:r>
          </m:e>
          <m:sub>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sub>
        </m:sSub>
      </m:oMath>
      <w:r>
        <w:rPr>
          <w:rFonts w:hint="eastAsia"/>
        </w:rPr>
        <w:t>可以通过</w:t>
      </w:r>
      <m:oMath>
        <m:r>
          <w:rPr>
            <w:rFonts w:ascii="Cambria Math" w:hAnsi="Cambria Math" w:hint="eastAsia"/>
          </w:rPr>
          <m:t>H</m:t>
        </m:r>
        <m:r>
          <w:rPr>
            <w:rFonts w:ascii="Cambria Math" w:hAnsi="Cambria Math" w:cs="Cambria Math"/>
          </w:rPr>
          <m:t>×</m:t>
        </m:r>
        <m:r>
          <w:rPr>
            <w:rFonts w:ascii="Cambria Math" w:hAnsi="Cambria Math" w:hint="eastAsia"/>
          </w:rPr>
          <m:t>W</m:t>
        </m:r>
        <m:r>
          <w:rPr>
            <w:rFonts w:ascii="Cambria Math" w:hAnsi="Cambria Math" w:cs="Cambria Math"/>
          </w:rPr>
          <m:t>×</m:t>
        </m:r>
        <m:r>
          <w:rPr>
            <w:rFonts w:ascii="Cambria Math" w:hAnsi="Cambria Math" w:hint="eastAsia"/>
          </w:rPr>
          <m:t>C</m:t>
        </m:r>
      </m:oMath>
      <w:r>
        <w:rPr>
          <w:rFonts w:hint="eastAsia"/>
        </w:rPr>
        <w:t>个带符号的</w:t>
      </w:r>
      <w:r>
        <w:rPr>
          <w:rFonts w:hint="eastAsia"/>
        </w:rPr>
        <w:t>8</w:t>
      </w:r>
      <w:r>
        <w:rPr>
          <w:rFonts w:hint="eastAsia"/>
        </w:rPr>
        <w:t>比特整型数以及两个</w:t>
      </w:r>
      <w:r>
        <w:rPr>
          <w:rFonts w:hint="eastAsia"/>
        </w:rPr>
        <w:t>3</w:t>
      </w:r>
      <w:r>
        <w:t>2</w:t>
      </w:r>
      <w:r>
        <w:rPr>
          <w:rFonts w:hint="eastAsia"/>
        </w:rPr>
        <w:t>比特的</w:t>
      </w:r>
      <w:r>
        <w:rPr>
          <w:rFonts w:hint="eastAsia"/>
        </w:rPr>
        <w:lastRenderedPageBreak/>
        <w:t>定点化值表示，量化后的模型在模型的存储空间需求与运行时的数据</w:t>
      </w:r>
      <w:r w:rsidR="00CF0481">
        <w:rPr>
          <w:rFonts w:hint="eastAsia"/>
        </w:rPr>
        <w:t>交换</w:t>
      </w:r>
      <w:r>
        <w:rPr>
          <w:rFonts w:hint="eastAsia"/>
        </w:rPr>
        <w:t>需求相比较之前的模型都减小了近</w:t>
      </w:r>
      <m:oMath>
        <m:r>
          <m:rPr>
            <m:sty m:val="p"/>
          </m:rPr>
          <w:rPr>
            <w:rFonts w:ascii="Cambria Math" w:hAnsi="Cambria Math" w:hint="eastAsia"/>
          </w:rPr>
          <m:t>3</m:t>
        </m:r>
        <m:r>
          <m:rPr>
            <m:sty m:val="p"/>
          </m:rPr>
          <w:rPr>
            <w:rFonts w:ascii="Cambria Math" w:hAnsi="Cambria Math"/>
          </w:rPr>
          <m:t>/4</m:t>
        </m:r>
      </m:oMath>
      <w:r>
        <w:rPr>
          <w:rFonts w:hint="eastAsia"/>
        </w:rPr>
        <w:t>。</w:t>
      </w:r>
    </w:p>
    <w:p w:rsidR="00475256" w:rsidRDefault="00475256" w:rsidP="00945B49">
      <w:pPr>
        <w:pStyle w:val="a8"/>
      </w:pPr>
      <w:r>
        <w:rPr>
          <w:rFonts w:hint="eastAsia"/>
        </w:rPr>
        <w:t>关于全连接层权重的量化，论文</w:t>
      </w:r>
      <w:r w:rsidR="00CD1405">
        <w:rPr>
          <w:rFonts w:hint="eastAsia"/>
        </w:rPr>
        <w:t>[</w:t>
      </w:r>
      <w:r w:rsidR="00CD1405">
        <w:t>46]</w:t>
      </w:r>
      <w:r>
        <w:rPr>
          <w:rFonts w:hint="eastAsia"/>
        </w:rPr>
        <w:t>提出，维持全连接层的参数精度没有维持卷积层的参数精度重要。论文</w:t>
      </w:r>
      <w:r w:rsidR="00CD1405">
        <w:t>[47]</w:t>
      </w:r>
      <w:r>
        <w:rPr>
          <w:rFonts w:hint="eastAsia"/>
        </w:rPr>
        <w:t>指出，</w:t>
      </w:r>
      <w:r w:rsidR="00AA4708">
        <w:rPr>
          <w:rFonts w:hint="eastAsia"/>
        </w:rPr>
        <w:t>由于</w:t>
      </w:r>
      <w:r>
        <w:rPr>
          <w:rFonts w:hint="eastAsia"/>
        </w:rPr>
        <w:t>全连接层的权重在模型中占据了较大的部分，</w:t>
      </w:r>
      <w:r w:rsidR="00AA4708">
        <w:rPr>
          <w:rFonts w:hint="eastAsia"/>
        </w:rPr>
        <w:t>因此</w:t>
      </w:r>
      <w:r>
        <w:rPr>
          <w:rFonts w:hint="eastAsia"/>
        </w:rPr>
        <w:t>对全连接层的压缩在模型</w:t>
      </w:r>
      <w:r w:rsidR="00AA4708">
        <w:rPr>
          <w:rFonts w:hint="eastAsia"/>
        </w:rPr>
        <w:t>的</w:t>
      </w:r>
      <w:r>
        <w:rPr>
          <w:rFonts w:hint="eastAsia"/>
        </w:rPr>
        <w:t>整体压缩中更为重要。此前的一些量化工作，在全连接层与卷积层采用不同精度的量化的方案被实施过，比如，对卷积层的权重采用</w:t>
      </w:r>
      <w:r>
        <w:rPr>
          <w:rFonts w:hint="eastAsia"/>
        </w:rPr>
        <w:t>8</w:t>
      </w:r>
      <w:r>
        <w:rPr>
          <w:rFonts w:hint="eastAsia"/>
        </w:rPr>
        <w:t>比特的量化，而对全连接层的权重采用</w:t>
      </w:r>
      <w:r>
        <w:rPr>
          <w:rFonts w:hint="eastAsia"/>
        </w:rPr>
        <w:t>4</w:t>
      </w:r>
      <w:r>
        <w:rPr>
          <w:rFonts w:hint="eastAsia"/>
        </w:rPr>
        <w:t>比特的量化，并且取得了与对二者进行相同比特的量化时几乎相同的结果。本文认同这些工作的成果，但是在本文的方案设计，并没有采用相同的策略。本文对全连接层权重的量化与卷积层是大致相同的，不同之处在于全连接层是以层作为量化尺度的</w:t>
      </w:r>
      <w:r w:rsidR="00AA4708">
        <w:rPr>
          <w:rFonts w:hint="eastAsia"/>
        </w:rPr>
        <w:t>，</w:t>
      </w:r>
      <w:r>
        <w:rPr>
          <w:rFonts w:hint="eastAsia"/>
        </w:rPr>
        <w:t>也就是说，求范围和求偏置的操作是在整个全连接层这一尺度上进行的。</w:t>
      </w:r>
    </w:p>
    <w:p w:rsidR="00475256" w:rsidRPr="00475256" w:rsidRDefault="00475256" w:rsidP="00475256">
      <w:pPr>
        <w:pStyle w:val="a9"/>
        <w:rPr>
          <w:rFonts w:cs="Times New Roman"/>
        </w:rPr>
      </w:pPr>
      <w:bookmarkStart w:id="44" w:name="_Toc535273334"/>
      <w:bookmarkStart w:id="45" w:name="OLE_LINK9"/>
      <w:bookmarkStart w:id="46" w:name="OLE_LINK10"/>
      <w:r w:rsidRPr="00475256">
        <w:rPr>
          <w:rFonts w:cs="Times New Roman"/>
        </w:rPr>
        <w:t>3.3.2</w:t>
      </w:r>
      <w:r w:rsidR="000D7CE4">
        <w:rPr>
          <w:rFonts w:cs="Times New Roman"/>
        </w:rPr>
        <w:t xml:space="preserve"> </w:t>
      </w:r>
      <w:r w:rsidRPr="00475256">
        <w:rPr>
          <w:rFonts w:cs="Times New Roman" w:hint="eastAsia"/>
        </w:rPr>
        <w:t>近似的批量归一化</w:t>
      </w:r>
      <w:bookmarkEnd w:id="44"/>
    </w:p>
    <w:bookmarkEnd w:id="45"/>
    <w:bookmarkEnd w:id="46"/>
    <w:p w:rsidR="00475256" w:rsidRPr="009D7093" w:rsidRDefault="00CC67BE" w:rsidP="0007509E">
      <w:pPr>
        <w:pStyle w:val="a8"/>
      </w:pPr>
      <w:r>
        <w:rPr>
          <w:rFonts w:hint="eastAsia"/>
        </w:rPr>
        <w:t>B</w:t>
      </w:r>
      <w:r>
        <w:t>N</w:t>
      </w:r>
      <w:r>
        <w:rPr>
          <w:rFonts w:hint="eastAsia"/>
        </w:rPr>
        <w:t>算法</w:t>
      </w:r>
      <w:r w:rsidR="00475256">
        <w:rPr>
          <w:rFonts w:hint="eastAsia"/>
        </w:rPr>
        <w:t>是论文</w:t>
      </w:r>
      <w:r>
        <w:rPr>
          <w:rFonts w:hint="eastAsia"/>
        </w:rPr>
        <w:t>[</w:t>
      </w:r>
      <w:r>
        <w:t>7]</w:t>
      </w:r>
      <w:r w:rsidR="00475256">
        <w:rPr>
          <w:rFonts w:hint="eastAsia"/>
        </w:rPr>
        <w:t>提出的一种加快收敛速度，提升训练稳定性的算法，在图像分类等需要提取数据特征的任务中能起到巨大的优化效果。</w:t>
      </w:r>
    </w:p>
    <w:p w:rsidR="00475256" w:rsidRDefault="00475256" w:rsidP="0007509E">
      <w:pPr>
        <w:pStyle w:val="a8"/>
      </w:pPr>
      <w:r>
        <w:rPr>
          <w:rFonts w:hint="eastAsia"/>
        </w:rPr>
        <w:t>在</w:t>
      </w:r>
      <w:r w:rsidR="00CC67BE">
        <w:rPr>
          <w:rFonts w:hint="eastAsia"/>
        </w:rPr>
        <w:t>BN</w:t>
      </w:r>
      <w:r w:rsidR="00382757">
        <w:rPr>
          <w:rFonts w:hint="eastAsia"/>
        </w:rPr>
        <w:t>算法</w:t>
      </w:r>
      <w:r>
        <w:rPr>
          <w:rFonts w:hint="eastAsia"/>
        </w:rPr>
        <w:t>被提出之前，深度学习的模型训练存在较大的不稳定性，卷积核参数的初始化，学习率等超参数的初始化，</w:t>
      </w:r>
      <w:r>
        <w:rPr>
          <w:rFonts w:hint="eastAsia"/>
        </w:rPr>
        <w:t>Dropout</w:t>
      </w:r>
      <w:r>
        <w:rPr>
          <w:rFonts w:hint="eastAsia"/>
        </w:rPr>
        <w:t>结构的设计等因素对模型的效果都会产生不确定的影响，导致大量的人力物力都被消耗在了这些</w:t>
      </w:r>
      <w:r w:rsidR="00382757">
        <w:rPr>
          <w:rFonts w:hint="eastAsia"/>
        </w:rPr>
        <w:t>缓解</w:t>
      </w:r>
      <w:r>
        <w:rPr>
          <w:rFonts w:hint="eastAsia"/>
        </w:rPr>
        <w:t>的调试。</w:t>
      </w:r>
      <w:r w:rsidR="00CC67BE">
        <w:rPr>
          <w:rFonts w:hint="eastAsia"/>
        </w:rPr>
        <w:t>BN</w:t>
      </w:r>
      <w:r>
        <w:rPr>
          <w:rFonts w:hint="eastAsia"/>
        </w:rPr>
        <w:t>算法的出现深刻地改变了这种局面，神经网络模型开始可以从较大的学习率开始训练，并且不再需要</w:t>
      </w:r>
      <w:r>
        <w:rPr>
          <w:rFonts w:hint="eastAsia"/>
        </w:rPr>
        <w:t>Dropout</w:t>
      </w:r>
      <w:r>
        <w:rPr>
          <w:rFonts w:hint="eastAsia"/>
        </w:rPr>
        <w:t>和</w:t>
      </w:r>
      <w:r>
        <w:rPr>
          <w:rFonts w:hint="eastAsia"/>
        </w:rPr>
        <w:t>L</w:t>
      </w:r>
      <w:r>
        <w:t>2</w:t>
      </w:r>
      <w:r>
        <w:rPr>
          <w:rFonts w:hint="eastAsia"/>
        </w:rPr>
        <w:t>正则化等算法，却能取得比之前更快的收敛速度。文章将这些红利归因于</w:t>
      </w:r>
      <w:r w:rsidR="00CC67BE">
        <w:rPr>
          <w:rFonts w:hint="eastAsia"/>
        </w:rPr>
        <w:t>BN</w:t>
      </w:r>
      <w:r w:rsidR="00382757">
        <w:rPr>
          <w:rFonts w:hint="eastAsia"/>
        </w:rPr>
        <w:t>算法</w:t>
      </w:r>
      <w:r>
        <w:rPr>
          <w:rFonts w:hint="eastAsia"/>
        </w:rPr>
        <w:t>减小了隐层协变量偏移。</w:t>
      </w:r>
    </w:p>
    <w:p w:rsidR="00475256" w:rsidRDefault="00475256" w:rsidP="0007509E">
      <w:pPr>
        <w:pStyle w:val="a8"/>
      </w:pPr>
      <w:r w:rsidRPr="009744CD">
        <w:t>在训练过程中</w:t>
      </w:r>
      <w:r>
        <w:rPr>
          <w:rFonts w:hint="eastAsia"/>
        </w:rPr>
        <w:t>，随着网络的加深，</w:t>
      </w:r>
      <w:r w:rsidRPr="009744CD">
        <w:t>神经网络在做非线性变换前的输入值</w:t>
      </w:r>
      <w:r>
        <w:rPr>
          <w:rFonts w:hint="eastAsia"/>
        </w:rPr>
        <w:t>的</w:t>
      </w:r>
      <w:r w:rsidRPr="009744CD">
        <w:t>分布</w:t>
      </w:r>
      <w:r>
        <w:rPr>
          <w:rFonts w:hint="eastAsia"/>
        </w:rPr>
        <w:t>会</w:t>
      </w:r>
      <w:r w:rsidRPr="009744CD">
        <w:t>逐渐发生偏移或者变动</w:t>
      </w:r>
      <w:r>
        <w:rPr>
          <w:rFonts w:hint="eastAsia"/>
        </w:rPr>
        <w:t>。比如，对于</w:t>
      </w:r>
      <w:r w:rsidRPr="009744CD">
        <w:t>Sigmoid</w:t>
      </w:r>
      <w:r>
        <w:rPr>
          <w:rFonts w:hint="eastAsia"/>
        </w:rPr>
        <w:t>函数，它们的</w:t>
      </w:r>
      <w:r w:rsidRPr="009744CD">
        <w:t>整体分布</w:t>
      </w:r>
      <w:r>
        <w:rPr>
          <w:rFonts w:hint="eastAsia"/>
        </w:rPr>
        <w:t>会</w:t>
      </w:r>
      <w:r w:rsidRPr="009744CD">
        <w:rPr>
          <w:rFonts w:hint="eastAsia"/>
        </w:rPr>
        <w:t>逐</w:t>
      </w:r>
      <w:r w:rsidRPr="009744CD">
        <w:t>渐往非线性函数的取值区间的上下限两端靠近</w:t>
      </w:r>
      <w:r>
        <w:rPr>
          <w:rFonts w:hint="eastAsia"/>
        </w:rPr>
        <w:t>，</w:t>
      </w:r>
      <w:r w:rsidRPr="009744CD">
        <w:t>这导致反向传播</w:t>
      </w:r>
      <w:r>
        <w:rPr>
          <w:rFonts w:hint="eastAsia"/>
        </w:rPr>
        <w:t>到神经网络的</w:t>
      </w:r>
      <w:r w:rsidRPr="009744CD">
        <w:t>低层</w:t>
      </w:r>
      <w:r>
        <w:rPr>
          <w:rFonts w:hint="eastAsia"/>
        </w:rPr>
        <w:t>时产生</w:t>
      </w:r>
      <w:r w:rsidRPr="009744CD">
        <w:t>梯度消失</w:t>
      </w:r>
      <w:r>
        <w:rPr>
          <w:rFonts w:hint="eastAsia"/>
        </w:rPr>
        <w:t>的现象</w:t>
      </w:r>
      <w:r w:rsidRPr="009744CD">
        <w:t>，这是训练</w:t>
      </w:r>
      <w:r>
        <w:rPr>
          <w:rFonts w:hint="eastAsia"/>
        </w:rPr>
        <w:t>深度</w:t>
      </w:r>
      <w:r w:rsidRPr="009744CD">
        <w:t>神经网络</w:t>
      </w:r>
      <w:r>
        <w:rPr>
          <w:rFonts w:hint="eastAsia"/>
        </w:rPr>
        <w:t>时</w:t>
      </w:r>
      <w:r w:rsidRPr="009744CD">
        <w:t>收敛越来越慢的本质原因</w:t>
      </w:r>
      <w:r>
        <w:rPr>
          <w:rFonts w:hint="eastAsia"/>
        </w:rPr>
        <w:t>。</w:t>
      </w:r>
      <w:r w:rsidR="00CC67BE">
        <w:rPr>
          <w:rFonts w:hint="eastAsia"/>
        </w:rPr>
        <w:t>BN</w:t>
      </w:r>
      <w:r w:rsidR="00382757">
        <w:rPr>
          <w:rFonts w:hint="eastAsia"/>
        </w:rPr>
        <w:t>算法</w:t>
      </w:r>
      <w:r>
        <w:rPr>
          <w:rFonts w:hint="eastAsia"/>
        </w:rPr>
        <w:t>的基本思想其实是</w:t>
      </w:r>
      <w:r w:rsidRPr="009744CD">
        <w:t>通过一定的规范化手段</w:t>
      </w:r>
      <w:r>
        <w:rPr>
          <w:rFonts w:hint="eastAsia"/>
        </w:rPr>
        <w:t>，把隐层</w:t>
      </w:r>
      <w:r w:rsidRPr="009744CD">
        <w:t>神经网络</w:t>
      </w:r>
      <w:r>
        <w:rPr>
          <w:rFonts w:hint="eastAsia"/>
        </w:rPr>
        <w:t>中</w:t>
      </w:r>
      <w:r w:rsidRPr="009744CD">
        <w:t>任意神经元</w:t>
      </w:r>
      <w:r>
        <w:rPr>
          <w:rFonts w:hint="eastAsia"/>
        </w:rPr>
        <w:t>的</w:t>
      </w:r>
      <w:r w:rsidRPr="009744CD">
        <w:t>输入值的分布拉回到均值为</w:t>
      </w:r>
      <w:r w:rsidRPr="009744CD">
        <w:t>0</w:t>
      </w:r>
      <w:r w:rsidRPr="009744CD">
        <w:t>方差为</w:t>
      </w:r>
      <w:r w:rsidRPr="009744CD">
        <w:t>1</w:t>
      </w:r>
      <w:r w:rsidRPr="009744CD">
        <w:t>的标准正态分布，使得激活</w:t>
      </w:r>
      <w:r>
        <w:rPr>
          <w:rFonts w:hint="eastAsia"/>
        </w:rPr>
        <w:t>函数的</w:t>
      </w:r>
      <w:r w:rsidRPr="009744CD">
        <w:t>输入值落在非线性函数对输入比较敏感的区域，</w:t>
      </w:r>
      <w:r>
        <w:rPr>
          <w:rFonts w:hint="eastAsia"/>
        </w:rPr>
        <w:t>从而避免大部分输入值落在激活函数的饱和区造成的引起的梯度消失的问题。梯度的稳定能够保证模型的学习能够以较快的速度收敛，进而加快了训练速度。</w:t>
      </w:r>
    </w:p>
    <w:p w:rsidR="00475256" w:rsidRPr="00812974" w:rsidRDefault="00475256" w:rsidP="0007509E">
      <w:pPr>
        <w:pStyle w:val="a8"/>
      </w:pPr>
      <w:r>
        <w:rPr>
          <w:rFonts w:hint="eastAsia"/>
        </w:rPr>
        <w:t>传统的</w:t>
      </w:r>
      <w:r w:rsidR="00CC67BE">
        <w:rPr>
          <w:rFonts w:hint="eastAsia"/>
        </w:rPr>
        <w:t>B</w:t>
      </w:r>
      <w:r w:rsidR="00CC67BE">
        <w:t>N</w:t>
      </w:r>
      <w:r>
        <w:rPr>
          <w:rFonts w:hint="eastAsia"/>
        </w:rPr>
        <w:t>算法的是这样实现的。假设某个卷积层的一个批次的大小为</w:t>
      </w:r>
      <m:oMath>
        <m:r>
          <m:rPr>
            <m:sty m:val="p"/>
          </m:rPr>
          <w:rPr>
            <w:rFonts w:ascii="Cambria Math" w:hAnsi="Cambria Math" w:hint="eastAsia"/>
          </w:rPr>
          <m:t>N</m:t>
        </m:r>
      </m:oMath>
      <w:r>
        <w:rPr>
          <w:rFonts w:hint="eastAsia"/>
        </w:rPr>
        <w:t>，每一个特征图输入包含</w:t>
      </w:r>
      <m:oMath>
        <m:r>
          <m:rPr>
            <m:sty m:val="p"/>
          </m:rPr>
          <w:rPr>
            <w:rFonts w:ascii="Cambria Math" w:hAnsi="Cambria Math" w:hint="eastAsia"/>
          </w:rPr>
          <m:t>D</m:t>
        </m:r>
      </m:oMath>
      <w:r>
        <w:rPr>
          <w:rFonts w:hint="eastAsia"/>
        </w:rPr>
        <w:t>个维度，将该批次的输入记做</w:t>
      </w:r>
      <m:oMath>
        <m: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oMath>
      <w:r>
        <w:rPr>
          <w:rFonts w:hint="eastAsia"/>
        </w:rPr>
        <w:t>，对于</w:t>
      </w:r>
      <m:oMath>
        <m:r>
          <m:rPr>
            <m:sty m:val="p"/>
          </m:rPr>
          <w:rPr>
            <w:rStyle w:val="aff1"/>
            <w:rFonts w:hint="eastAsia"/>
          </w:rPr>
          <m:t>d</m:t>
        </m:r>
        <m:r>
          <m:rPr>
            <m:sty m:val="p"/>
          </m:rPr>
          <w:rPr>
            <w:rStyle w:val="aff1"/>
          </w:rPr>
          <m:t>∈</m:t>
        </m:r>
        <m:d>
          <m:dPr>
            <m:begChr m:val="{"/>
            <m:endChr m:val="}"/>
            <m:ctrlPr>
              <w:rPr>
                <w:rStyle w:val="aff1"/>
                <w:iCs w:val="0"/>
              </w:rPr>
            </m:ctrlPr>
          </m:dPr>
          <m:e>
            <m:r>
              <m:rPr>
                <m:sty m:val="p"/>
              </m:rPr>
              <w:rPr>
                <w:rStyle w:val="aff1"/>
              </w:rPr>
              <m:t>1,2,…</m:t>
            </m:r>
            <m:r>
              <m:rPr>
                <m:sty m:val="p"/>
              </m:rPr>
              <w:rPr>
                <w:rStyle w:val="aff1"/>
                <w:rFonts w:hint="eastAsia"/>
              </w:rPr>
              <m:t>D</m:t>
            </m:r>
          </m:e>
        </m:d>
        <m:r>
          <m:rPr>
            <m:sty m:val="p"/>
          </m:rPr>
          <w:rPr>
            <w:rStyle w:val="aff1"/>
            <w:rFonts w:hint="eastAsia"/>
          </w:rPr>
          <m:t>，</m:t>
        </m:r>
        <m:sSub>
          <m:sSubPr>
            <m:ctrlPr>
              <w:rPr>
                <w:rFonts w:ascii="Cambria Math" w:hAnsi="Cambria Math"/>
              </w:rPr>
            </m:ctrlPr>
          </m:sSubPr>
          <m:e>
            <m:r>
              <w:rPr>
                <w:rFonts w:ascii="Cambria Math" w:hAnsi="Cambria Math"/>
              </w:rPr>
              <m:t>F</m:t>
            </m:r>
          </m:e>
          <m:sub>
            <m:r>
              <w:rPr>
                <w:rFonts w:ascii="Cambria Math" w:hAnsi="Cambria Math"/>
              </w:rPr>
              <m:t>d</m:t>
            </m:r>
          </m:sub>
        </m:sSub>
      </m:oMath>
      <w:r w:rsidRPr="00812974">
        <w:rPr>
          <w:rFonts w:hint="eastAsia"/>
        </w:rPr>
        <w:t>是由对应的</w:t>
      </w:r>
      <m:oMath>
        <m:r>
          <w:rPr>
            <w:rFonts w:ascii="Cambria Math" w:hAnsi="Cambria Math" w:hint="eastAsia"/>
          </w:rPr>
          <m:t>N</m:t>
        </m:r>
      </m:oMath>
      <w:r w:rsidRPr="00812974">
        <w:rPr>
          <w:rFonts w:hint="eastAsia"/>
        </w:rPr>
        <w:t>个特征构成的。那么对于</w:t>
      </w:r>
      <m:oMath>
        <m:sSub>
          <m:sSubPr>
            <m:ctrlPr>
              <w:rPr>
                <w:rFonts w:ascii="Cambria Math" w:hAnsi="Cambria Math"/>
              </w:rPr>
            </m:ctrlPr>
          </m:sSubPr>
          <m:e>
            <m:r>
              <w:rPr>
                <w:rFonts w:ascii="Cambria Math" w:hAnsi="Cambria Math"/>
              </w:rPr>
              <m:t>F</m:t>
            </m:r>
          </m:e>
          <m:sub>
            <m:r>
              <w:rPr>
                <w:rFonts w:ascii="Cambria Math" w:hAnsi="Cambria Math"/>
              </w:rPr>
              <m:t>d</m:t>
            </m:r>
          </m:sub>
        </m:sSub>
      </m:oMath>
      <w:r w:rsidR="00AA4708">
        <w:rPr>
          <w:rFonts w:hint="eastAsia"/>
        </w:rPr>
        <w:t>，</w:t>
      </w:r>
      <w:r w:rsidRPr="00812974">
        <w:rPr>
          <w:rFonts w:hint="eastAsia"/>
        </w:rPr>
        <w:t>它的批量归一化表示为：</w:t>
      </w:r>
    </w:p>
    <w:p w:rsidR="00AA4708" w:rsidRPr="00AA4708" w:rsidRDefault="00C97A8F" w:rsidP="0007509E">
      <w:pPr>
        <w:pStyle w:val="aff0"/>
      </w:pPr>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hint="eastAsia"/>
                        </w:rPr>
                        <m:t>F</m:t>
                      </m:r>
                    </m:e>
                    <m:sub>
                      <m:r>
                        <w:rPr>
                          <w:rFonts w:ascii="Cambria Math" w:hAnsi="Cambria Math"/>
                        </w:rPr>
                        <m:t>d</m:t>
                      </m:r>
                    </m:sub>
                  </m:sSub>
                </m:e>
              </m:acc>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hint="eastAsia"/>
                                </w:rPr>
                                <m:t>F</m:t>
                              </m:r>
                            </m:e>
                            <m:sub>
                              <m:r>
                                <w:rPr>
                                  <w:rFonts w:ascii="Cambria Math" w:hAnsi="Cambria Math"/>
                                </w:rPr>
                                <m:t>d</m:t>
                              </m:r>
                            </m:sub>
                          </m:sSub>
                        </m:e>
                      </m:d>
                      <m:r>
                        <m:rPr>
                          <m:sty m:val="p"/>
                        </m:rPr>
                        <w:rPr>
                          <w:rFonts w:ascii="Cambria Math" w:hAnsi="Cambria Math"/>
                        </w:rPr>
                        <m:t>+</m:t>
                      </m:r>
                      <m:r>
                        <w:rPr>
                          <w:rFonts w:ascii="Cambria Math" w:hAnsi="Cambria Math"/>
                        </w:rPr>
                        <m:t>ϵ</m:t>
                      </m:r>
                    </m:e>
                  </m:rad>
                </m:den>
              </m:f>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3-13</m:t>
                  </m:r>
                </m:e>
              </m:d>
              <m:ctrlPr>
                <w:rPr>
                  <w:rFonts w:ascii="Cambria Math" w:hAnsi="Cambria Math"/>
                  <w:i/>
                </w:rPr>
              </m:ctrlPr>
            </m:e>
          </m:eqArr>
        </m:oMath>
      </m:oMathPara>
    </w:p>
    <w:p w:rsidR="00475256" w:rsidRDefault="00475256" w:rsidP="0007509E">
      <w:pPr>
        <w:pStyle w:val="a8"/>
      </w:pPr>
      <w:r>
        <w:rPr>
          <w:rFonts w:hint="eastAsia"/>
        </w:rPr>
        <w:t>上式中，</w:t>
      </w:r>
      <m:oMath>
        <m:sSub>
          <m:sSubPr>
            <m:ctrlPr>
              <w:rPr>
                <w:rFonts w:ascii="Cambria Math" w:hAnsi="Cambria Math"/>
              </w:rPr>
            </m:ctrlPr>
          </m:sSubPr>
          <m:e>
            <m:r>
              <w:rPr>
                <w:rFonts w:ascii="Cambria Math" w:hAnsi="Cambria Math"/>
              </w:rPr>
              <m:t>μ</m:t>
            </m:r>
          </m:e>
          <m:sub>
            <m:r>
              <w:rPr>
                <w:rFonts w:ascii="Cambria Math" w:hAnsi="Cambria Math"/>
              </w:rPr>
              <m:t>d</m:t>
            </m:r>
          </m:sub>
        </m:sSub>
      </m:oMath>
      <w:r>
        <w:rPr>
          <w:rFonts w:hint="eastAsia"/>
        </w:rPr>
        <w:t>是</w:t>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hint="eastAsia"/>
        </w:rPr>
        <w:t>的期望，也就是该批次特征图在</w:t>
      </w:r>
      <m:oMath>
        <m:r>
          <m:rPr>
            <m:sty m:val="p"/>
          </m:rPr>
          <w:rPr>
            <w:rFonts w:ascii="Cambria Math" w:hAnsi="Cambria Math"/>
          </w:rPr>
          <m:t>d</m:t>
        </m:r>
      </m:oMath>
      <w:r>
        <w:rPr>
          <w:rFonts w:hint="eastAsia"/>
        </w:rPr>
        <w:t>维度上的平均值，</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hint="eastAsia"/>
                  </w:rPr>
                  <m:t>F</m:t>
                </m:r>
              </m:e>
              <m:sub>
                <m:r>
                  <w:rPr>
                    <w:rFonts w:ascii="Cambria Math" w:hAnsi="Cambria Math"/>
                  </w:rPr>
                  <m:t>d</m:t>
                </m:r>
              </m:sub>
            </m:sSub>
          </m:e>
        </m:d>
      </m:oMath>
      <w:r>
        <w:rPr>
          <w:rFonts w:hint="eastAsia"/>
        </w:rPr>
        <w:t>是</w:t>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hint="eastAsia"/>
        </w:rPr>
        <w:t>的方差。</w:t>
      </w:r>
      <w:r w:rsidR="00AA4708">
        <w:rPr>
          <w:rFonts w:hint="eastAsia"/>
        </w:rPr>
        <w:t>为了保证数据大小上的一致性，</w:t>
      </w:r>
      <w:r w:rsidR="00CC67BE">
        <w:rPr>
          <w:rFonts w:hint="eastAsia"/>
        </w:rPr>
        <w:t>BN</w:t>
      </w:r>
      <w:r>
        <w:rPr>
          <w:rFonts w:hint="eastAsia"/>
        </w:rPr>
        <w:t>算法也引入了</w:t>
      </w:r>
      <m:oMath>
        <m:r>
          <w:rPr>
            <w:rFonts w:ascii="Cambria Math" w:hAnsi="Cambria Math"/>
          </w:rPr>
          <m:t>α</m:t>
        </m:r>
      </m:oMath>
      <w:r>
        <w:rPr>
          <w:rFonts w:hint="eastAsia"/>
        </w:rPr>
        <w:t>和</w:t>
      </w:r>
      <m:oMath>
        <m:r>
          <w:rPr>
            <w:rFonts w:ascii="Cambria Math" w:hAnsi="Cambria Math"/>
          </w:rPr>
          <m:t>β</m:t>
        </m:r>
      </m:oMath>
      <w:r w:rsidR="000F3853">
        <w:rPr>
          <w:rFonts w:hint="eastAsia"/>
        </w:rPr>
        <w:t>作为</w:t>
      </w:r>
      <w:r>
        <w:rPr>
          <w:rFonts w:hint="eastAsia"/>
        </w:rPr>
        <w:t>它的</w:t>
      </w:r>
      <w:r w:rsidR="000F3853">
        <w:rPr>
          <w:rFonts w:hint="eastAsia"/>
        </w:rPr>
        <w:t>缩放参数</w:t>
      </w:r>
      <w:r>
        <w:rPr>
          <w:rFonts w:hint="eastAsia"/>
        </w:rPr>
        <w:t>和</w:t>
      </w:r>
      <w:r w:rsidR="000F3853">
        <w:rPr>
          <w:rFonts w:hint="eastAsia"/>
        </w:rPr>
        <w:t>平移参数</w:t>
      </w:r>
      <w:r>
        <w:rPr>
          <w:rFonts w:hint="eastAsia"/>
        </w:rPr>
        <w:t>，</w:t>
      </w:r>
      <w:r w:rsidR="000F3853">
        <w:rPr>
          <w:rFonts w:hint="eastAsia"/>
        </w:rPr>
        <w:t>并且在网络的训练过程中，二者是可学习的。通过上述较为繁琐的运算，</w:t>
      </w:r>
      <w:r>
        <w:rPr>
          <w:rFonts w:hint="eastAsia"/>
        </w:rPr>
        <w:t>最终</w:t>
      </w:r>
      <w:r w:rsidR="000F3853">
        <w:rPr>
          <w:rFonts w:hint="eastAsia"/>
        </w:rPr>
        <w:t>能够得到批量归一化后的值</w:t>
      </w:r>
      <m:oMath>
        <m:acc>
          <m:accPr>
            <m:chr m:val="̃"/>
            <m:ctrlPr>
              <w:rPr>
                <w:rFonts w:ascii="Cambria Math" w:hAnsi="Cambria Math"/>
              </w:rPr>
            </m:ctrlPr>
          </m:accPr>
          <m:e>
            <m:sSub>
              <m:sSubPr>
                <m:ctrlPr>
                  <w:rPr>
                    <w:rFonts w:ascii="Cambria Math" w:hAnsi="Cambria Math"/>
                  </w:rPr>
                </m:ctrlPr>
              </m:sSubPr>
              <m:e>
                <m:r>
                  <w:rPr>
                    <w:rFonts w:ascii="Cambria Math" w:hAnsi="Cambria Math" w:hint="eastAsia"/>
                  </w:rPr>
                  <m:t>F</m:t>
                </m:r>
              </m:e>
              <m:sub>
                <m:r>
                  <w:rPr>
                    <w:rFonts w:ascii="Cambria Math" w:hAnsi="Cambria Math"/>
                  </w:rPr>
                  <m:t>d</m:t>
                </m:r>
              </m:sub>
            </m:sSub>
          </m:e>
        </m:acc>
      </m:oMath>
      <w:r w:rsidR="000F3853">
        <w:rPr>
          <w:rFonts w:hint="eastAsia"/>
        </w:rPr>
        <w:t>。对于神经网络的</w:t>
      </w:r>
      <w:r w:rsidR="000F3853">
        <w:rPr>
          <w:rFonts w:hint="eastAsia"/>
        </w:rPr>
        <w:t>FPGA</w:t>
      </w:r>
      <w:r w:rsidR="000F3853">
        <w:rPr>
          <w:rFonts w:hint="eastAsia"/>
        </w:rPr>
        <w:t>实现而言，它</w:t>
      </w:r>
      <w:r>
        <w:rPr>
          <w:rFonts w:hint="eastAsia"/>
        </w:rPr>
        <w:t>可能存在两个问题</w:t>
      </w:r>
      <w:r w:rsidR="000F3853">
        <w:rPr>
          <w:rFonts w:hint="eastAsia"/>
        </w:rPr>
        <w:t>。</w:t>
      </w:r>
      <w:r>
        <w:rPr>
          <w:rFonts w:hint="eastAsia"/>
        </w:rPr>
        <w:t>一是上式包含了大量的平方求和的运算，它们的动态范围是比较大的，这要求在求解上式的时候需要较大的运行资源；二是上式还包含了开方和除法的操作，为了</w:t>
      </w:r>
      <w:r w:rsidR="000F3853">
        <w:rPr>
          <w:rFonts w:hint="eastAsia"/>
        </w:rPr>
        <w:t>减小</w:t>
      </w:r>
      <w:r>
        <w:rPr>
          <w:rFonts w:hint="eastAsia"/>
        </w:rPr>
        <w:t>偏差，这些操作精度的要求比较高。</w:t>
      </w:r>
    </w:p>
    <w:p w:rsidR="00475256" w:rsidRDefault="00475256" w:rsidP="0007509E">
      <w:pPr>
        <w:pStyle w:val="a8"/>
      </w:pPr>
      <w:r>
        <w:rPr>
          <w:rFonts w:hint="eastAsia"/>
        </w:rPr>
        <w:t>在实践中，</w:t>
      </w:r>
      <w:r w:rsidR="00CC67BE">
        <w:rPr>
          <w:rFonts w:hint="eastAsia"/>
        </w:rPr>
        <w:t>BN</w:t>
      </w:r>
      <w:r w:rsidR="000F3853">
        <w:rPr>
          <w:rFonts w:hint="eastAsia"/>
        </w:rPr>
        <w:t>算法</w:t>
      </w:r>
      <w:r>
        <w:rPr>
          <w:rFonts w:hint="eastAsia"/>
        </w:rPr>
        <w:t>在许多深度学习任务中被广泛采纳并极大地提升了模型性能</w:t>
      </w:r>
      <w:r w:rsidR="000F3853">
        <w:rPr>
          <w:rFonts w:hint="eastAsia"/>
        </w:rPr>
        <w:t>，</w:t>
      </w:r>
      <w:r>
        <w:rPr>
          <w:rFonts w:hint="eastAsia"/>
        </w:rPr>
        <w:t>然而在理论</w:t>
      </w:r>
      <w:r w:rsidR="000F3853">
        <w:rPr>
          <w:rFonts w:hint="eastAsia"/>
        </w:rPr>
        <w:t>上</w:t>
      </w:r>
      <w:r>
        <w:rPr>
          <w:rFonts w:hint="eastAsia"/>
        </w:rPr>
        <w:t>，</w:t>
      </w:r>
      <w:r w:rsidR="00CC67BE">
        <w:rPr>
          <w:rFonts w:hint="eastAsia"/>
        </w:rPr>
        <w:t>BN</w:t>
      </w:r>
      <w:r w:rsidR="000F3853">
        <w:rPr>
          <w:rFonts w:hint="eastAsia"/>
        </w:rPr>
        <w:t>算法并没有完备的数理推导，在一定程度上可以认为是一个经验性的成果。</w:t>
      </w:r>
      <w:r>
        <w:rPr>
          <w:rFonts w:hint="eastAsia"/>
        </w:rPr>
        <w:t>通过批量归一化能够把隐层激活函数的输入拉回到一个均值为</w:t>
      </w:r>
      <w:r>
        <w:rPr>
          <w:rFonts w:hint="eastAsia"/>
        </w:rPr>
        <w:t>0</w:t>
      </w:r>
      <w:r>
        <w:rPr>
          <w:rFonts w:hint="eastAsia"/>
        </w:rPr>
        <w:t>，方差为</w:t>
      </w:r>
      <w:r>
        <w:rPr>
          <w:rFonts w:hint="eastAsia"/>
        </w:rPr>
        <w:t>1</w:t>
      </w:r>
      <w:r>
        <w:rPr>
          <w:rFonts w:hint="eastAsia"/>
        </w:rPr>
        <w:t>的分布中，并且根据中心极限定理，可以把这个分布认为是近似的标准正太分布</w:t>
      </w:r>
      <w:r w:rsidR="003E4862">
        <w:rPr>
          <w:rFonts w:hint="eastAsia"/>
        </w:rPr>
        <w:t>。</w:t>
      </w:r>
      <w:r>
        <w:rPr>
          <w:rFonts w:hint="eastAsia"/>
        </w:rPr>
        <w:t>但是，实际情况中，一个批次的输入往往难以满足中心极限定理的前提条件。一方面是，考虑到一个批次中的样本数量的可能比较小，比如</w:t>
      </w:r>
      <w:r>
        <w:rPr>
          <w:rFonts w:hint="eastAsia"/>
        </w:rPr>
        <w:t>1</w:t>
      </w:r>
      <w:r>
        <w:t>6</w:t>
      </w:r>
      <w:r>
        <w:rPr>
          <w:rFonts w:hint="eastAsia"/>
        </w:rPr>
        <w:t>或者</w:t>
      </w:r>
      <w:r>
        <w:rPr>
          <w:rFonts w:hint="eastAsia"/>
        </w:rPr>
        <w:t>3</w:t>
      </w:r>
      <w:r>
        <w:t>2</w:t>
      </w:r>
      <w:r>
        <w:rPr>
          <w:rFonts w:hint="eastAsia"/>
        </w:rPr>
        <w:t>等，不能满足中心极限定理需要大样本数量的条件；另一方面是，同一个卷积窗口的输入可能存在较大的相关性，它们并不是完全独立</w:t>
      </w:r>
      <w:r w:rsidR="00382757">
        <w:rPr>
          <w:rFonts w:hint="eastAsia"/>
        </w:rPr>
        <w:t>，</w:t>
      </w:r>
      <w:r>
        <w:rPr>
          <w:rFonts w:hint="eastAsia"/>
        </w:rPr>
        <w:t>因此它并不一定能满足中心极限定理的样本是独立随机变量之和的条件。基于这两点考量，本文</w:t>
      </w:r>
      <w:r w:rsidR="000F3853">
        <w:rPr>
          <w:rFonts w:hint="eastAsia"/>
        </w:rPr>
        <w:t>的观点</w:t>
      </w:r>
      <w:r>
        <w:rPr>
          <w:rFonts w:hint="eastAsia"/>
        </w:rPr>
        <w:t>认为</w:t>
      </w:r>
      <w:r w:rsidR="000F3853">
        <w:rPr>
          <w:rFonts w:hint="eastAsia"/>
        </w:rPr>
        <w:t>，</w:t>
      </w:r>
      <w:r w:rsidR="00CC67BE">
        <w:rPr>
          <w:rFonts w:hint="eastAsia"/>
        </w:rPr>
        <w:t>BN</w:t>
      </w:r>
      <w:r w:rsidR="00CC67BE">
        <w:rPr>
          <w:rFonts w:hint="eastAsia"/>
        </w:rPr>
        <w:t>算法</w:t>
      </w:r>
      <w:r>
        <w:rPr>
          <w:rFonts w:hint="eastAsia"/>
        </w:rPr>
        <w:t>的核心在于它将隐层中激活函数的输入转换到一个均值为</w:t>
      </w:r>
      <w:r>
        <w:rPr>
          <w:rFonts w:hint="eastAsia"/>
        </w:rPr>
        <w:t>0</w:t>
      </w:r>
      <w:r>
        <w:rPr>
          <w:rFonts w:hint="eastAsia"/>
        </w:rPr>
        <w:t>，方差为</w:t>
      </w:r>
      <w:r>
        <w:rPr>
          <w:rFonts w:hint="eastAsia"/>
        </w:rPr>
        <w:t>1</w:t>
      </w:r>
      <w:r>
        <w:rPr>
          <w:rFonts w:hint="eastAsia"/>
        </w:rPr>
        <w:t>的分布中</w:t>
      </w:r>
      <w:r w:rsidR="000F3853">
        <w:rPr>
          <w:rFonts w:hint="eastAsia"/>
        </w:rPr>
        <w:t>，减小了卷积层输出特征之间的偏移。</w:t>
      </w:r>
      <w:r>
        <w:rPr>
          <w:rFonts w:hint="eastAsia"/>
        </w:rPr>
        <w:t>然而，由于存在可学习的</w:t>
      </w:r>
      <w:r w:rsidR="000F3853">
        <w:rPr>
          <w:rFonts w:hint="eastAsia"/>
        </w:rPr>
        <w:t>缩放参数</w:t>
      </w:r>
      <w:r>
        <w:rPr>
          <w:rFonts w:hint="eastAsia"/>
        </w:rPr>
        <w:t>因子，随着模型的训练，方差的实际值是一直变化的。</w:t>
      </w:r>
    </w:p>
    <w:p w:rsidR="00475256" w:rsidRDefault="00475256" w:rsidP="0007509E">
      <w:pPr>
        <w:pStyle w:val="a8"/>
      </w:pPr>
      <w:r>
        <w:rPr>
          <w:rFonts w:hint="eastAsia"/>
        </w:rPr>
        <w:t>本文提出了一种利用输入样本的范围与个数的组合替代方差的近似</w:t>
      </w:r>
      <w:r w:rsidR="00CC67BE">
        <w:rPr>
          <w:rFonts w:hint="eastAsia"/>
        </w:rPr>
        <w:t>的</w:t>
      </w:r>
      <w:r>
        <w:rPr>
          <w:rFonts w:hint="eastAsia"/>
        </w:rPr>
        <w:t>批量归一化</w:t>
      </w:r>
      <w:r w:rsidR="00CC67BE">
        <w:rPr>
          <w:rFonts w:hint="eastAsia"/>
        </w:rPr>
        <w:t>算</w:t>
      </w:r>
      <w:r>
        <w:rPr>
          <w:rFonts w:hint="eastAsia"/>
        </w:rPr>
        <w:t>法。对于一组</w:t>
      </w:r>
      <w:r w:rsidR="004A22E3">
        <w:rPr>
          <w:rFonts w:hint="eastAsia"/>
        </w:rPr>
        <w:t>共</w:t>
      </w:r>
      <m:oMath>
        <m:r>
          <w:rPr>
            <w:rFonts w:ascii="Cambria Math" w:hAnsi="Cambria Math"/>
          </w:rPr>
          <m:t>N</m:t>
        </m:r>
      </m:oMath>
      <w:r w:rsidR="004A22E3">
        <w:rPr>
          <w:rFonts w:hint="eastAsia"/>
        </w:rPr>
        <w:t>个</w:t>
      </w:r>
      <w:r>
        <w:rPr>
          <w:rFonts w:hint="eastAsia"/>
        </w:rPr>
        <w:t>来自于同一个分布的高斯变量</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m:rPr>
            <m:sty m:val="p"/>
          </m:rPr>
          <w:rPr>
            <w:rFonts w:ascii="Cambria Math" w:hAnsi="Cambria Math" w:cs="Cambria Math"/>
          </w:rPr>
          <m:t>∼</m:t>
        </m:r>
        <m:r>
          <m:rPr>
            <m:sty m:val="p"/>
          </m:rPr>
          <w:rPr>
            <w:rFonts w:ascii="Cambria Math" w:hAnsi="Cambria Math" w:cs="Cambria Math" w:hint="eastAsia"/>
          </w:rPr>
          <m:t>N</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sym w:font="Symbol" w:char="F073"/>
            </m:r>
          </m:e>
          <m:sup>
            <m:r>
              <w:rPr>
                <w:rFonts w:ascii="Cambria Math" w:hAnsi="Cambria Math"/>
              </w:rPr>
              <m:t>2</m:t>
            </m:r>
          </m:sup>
        </m:sSup>
        <m:r>
          <m:rPr>
            <m:sty m:val="p"/>
          </m:rPr>
          <w:rPr>
            <w:rFonts w:ascii="Cambria Math" w:hAnsi="Cambria Math" w:hint="eastAsia"/>
          </w:rPr>
          <m:t>)</m:t>
        </m:r>
      </m:oMath>
      <w:r>
        <w:rPr>
          <w:rFonts w:hint="eastAsia"/>
        </w:rPr>
        <w:t>，其中</w:t>
      </w:r>
      <m:oMath>
        <m:r>
          <w:rPr>
            <w:rFonts w:ascii="Cambria Math" w:hAnsi="Cambria Math"/>
          </w:rPr>
          <m:t>1≤i≤N</m:t>
        </m:r>
      </m:oMath>
      <w:r>
        <w:rPr>
          <w:rFonts w:hint="eastAsia"/>
        </w:rPr>
        <w:t>，它的最大值的期望</w:t>
      </w:r>
      <m:oMath>
        <m:r>
          <m:rPr>
            <m:sty m:val="p"/>
          </m:rPr>
          <w:rPr>
            <w:rFonts w:ascii="Cambria Math" w:hAnsi="Cambria Math" w:hint="eastAsia"/>
          </w:rPr>
          <m:t>E[</m:t>
        </m:r>
        <m:sSub>
          <m:sSubPr>
            <m:ctrlPr>
              <w:rPr>
                <w:rFonts w:ascii="Cambria Math" w:hAnsi="Cambria Math"/>
              </w:rPr>
            </m:ctrlPr>
          </m:sSubPr>
          <m:e>
            <m:r>
              <w:rPr>
                <w:rFonts w:ascii="Cambria Math" w:hAnsi="Cambria Math" w:hint="eastAsia"/>
              </w:rPr>
              <m:t>X</m:t>
            </m:r>
          </m:e>
          <m:sub>
            <m:r>
              <w:rPr>
                <w:rFonts w:ascii="Cambria Math" w:hAnsi="Cambria Math" w:hint="eastAsia"/>
              </w:rPr>
              <m:t>max</m:t>
            </m:r>
          </m:sub>
        </m:sSub>
        <m:r>
          <m:rPr>
            <m:sty m:val="p"/>
          </m:rPr>
          <w:rPr>
            <w:rFonts w:ascii="Cambria Math" w:hAnsi="Cambria Math"/>
          </w:rPr>
          <m:t>]</m:t>
        </m:r>
      </m:oMath>
      <w:r>
        <w:rPr>
          <w:rFonts w:hint="eastAsia"/>
        </w:rPr>
        <w:t>与变量</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的个数</w:t>
      </w:r>
      <m:oMath>
        <m:r>
          <w:rPr>
            <w:rFonts w:ascii="Cambria Math" w:hAnsi="Cambria Math"/>
          </w:rPr>
          <m:t>N</m:t>
        </m:r>
      </m:oMath>
      <w:r>
        <w:rPr>
          <w:rFonts w:hint="eastAsia"/>
        </w:rPr>
        <w:t>以及标准差之间存在如下</w:t>
      </w:r>
      <w:r w:rsidR="004A22E3">
        <w:rPr>
          <w:rFonts w:hint="eastAsia"/>
        </w:rPr>
        <w:t>数学</w:t>
      </w:r>
      <w:r>
        <w:rPr>
          <w:rFonts w:hint="eastAsia"/>
        </w:rPr>
        <w:t>关系：</w:t>
      </w:r>
    </w:p>
    <w:p w:rsidR="004A22E3" w:rsidRPr="004A22E3" w:rsidRDefault="00C97A8F" w:rsidP="0007509E">
      <w:pPr>
        <w:pStyle w:val="aff0"/>
      </w:pPr>
      <m:oMathPara>
        <m:oMath>
          <m:eqArr>
            <m:eqArrPr>
              <m:maxDist m:val="1"/>
              <m:ctrlPr>
                <w:rPr>
                  <w:rFonts w:ascii="Cambria Math" w:hAnsi="Cambria Math"/>
                </w:rPr>
              </m:ctrlPr>
            </m:eqArrPr>
            <m:e>
              <m:r>
                <m:rPr>
                  <m:sty m:val="p"/>
                </m:rPr>
                <w:rPr>
                  <w:rFonts w:ascii="Cambria Math" w:hAnsi="Cambria Math" w:hint="eastAsia"/>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e>
              </m:d>
              <m:r>
                <m:rPr>
                  <m:sty m:val="p"/>
                </m:rPr>
                <w:sym w:font="Symbol" w:char="F0A3"/>
              </m:r>
              <m:rad>
                <m:radPr>
                  <m:degHide m:val="1"/>
                  <m:ctrlPr>
                    <w:rPr>
                      <w:rFonts w:ascii="Cambria Math" w:hAnsi="Cambria Math"/>
                    </w:rPr>
                  </m:ctrlPr>
                </m:radPr>
                <m:deg/>
                <m:e>
                  <m:r>
                    <w:rPr>
                      <w:rFonts w:ascii="Cambria Math" w:hAnsi="Cambria Math"/>
                    </w:rPr>
                    <m:t>2</m:t>
                  </m:r>
                </m:e>
              </m:rad>
              <m:r>
                <m:rPr>
                  <m:sty m:val="p"/>
                </m:rPr>
                <w:sym w:font="Symbol" w:char="F073"/>
              </m:r>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rad>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oMath>
      </m:oMathPara>
    </w:p>
    <w:p w:rsidR="00475256" w:rsidRDefault="00475256" w:rsidP="00382757">
      <w:pPr>
        <w:pStyle w:val="a8"/>
        <w:ind w:firstLineChars="0" w:firstLine="0"/>
      </w:pPr>
      <w:r>
        <w:rPr>
          <w:rFonts w:hint="eastAsia"/>
        </w:rPr>
        <w:t>显然</w:t>
      </w:r>
      <w:r w:rsidR="004A22E3">
        <w:rPr>
          <w:rFonts w:hint="eastAsia"/>
        </w:rPr>
        <w:t>，对于它的最小值的期望</w:t>
      </w:r>
      <m:oMath>
        <m:r>
          <m:rPr>
            <m:sty m:val="p"/>
          </m:rPr>
          <w:rPr>
            <w:rFonts w:ascii="Cambria Math" w:hAnsi="Cambria Math" w:hint="eastAsia"/>
          </w:rPr>
          <m:t>E[</m:t>
        </m:r>
        <m:sSub>
          <m:sSubPr>
            <m:ctrlPr>
              <w:rPr>
                <w:rFonts w:ascii="Cambria Math" w:hAnsi="Cambria Math"/>
              </w:rPr>
            </m:ctrlPr>
          </m:sSubPr>
          <m:e>
            <m:r>
              <w:rPr>
                <w:rFonts w:ascii="Cambria Math" w:hAnsi="Cambria Math" w:hint="eastAsia"/>
              </w:rPr>
              <m:t>X</m:t>
            </m:r>
          </m:e>
          <m:sub>
            <m:r>
              <w:rPr>
                <w:rFonts w:ascii="Cambria Math" w:hAnsi="Cambria Math" w:hint="eastAsia"/>
              </w:rPr>
              <m:t>min</m:t>
            </m:r>
            <m:ctrlPr>
              <w:rPr>
                <w:rFonts w:ascii="Cambria Math" w:hAnsi="Cambria Math" w:hint="eastAsia"/>
              </w:rPr>
            </m:ctrlPr>
          </m:sub>
        </m:sSub>
        <m:r>
          <m:rPr>
            <m:sty m:val="p"/>
          </m:rPr>
          <w:rPr>
            <w:rFonts w:ascii="Cambria Math" w:hAnsi="Cambria Math"/>
          </w:rPr>
          <m:t>]</m:t>
        </m:r>
      </m:oMath>
      <w:r w:rsidR="004A22E3">
        <w:rPr>
          <w:rFonts w:hint="eastAsia"/>
        </w:rPr>
        <w:t>，</w:t>
      </w:r>
      <w:r>
        <w:rPr>
          <w:rFonts w:hint="eastAsia"/>
        </w:rPr>
        <w:t>对应的有</w:t>
      </w:r>
      <w:r w:rsidR="004A22E3">
        <w:rPr>
          <w:rFonts w:hint="eastAsia"/>
        </w:rPr>
        <w:t>：</w:t>
      </w:r>
    </w:p>
    <w:p w:rsidR="004A22E3" w:rsidRPr="004A22E3" w:rsidRDefault="00C97A8F" w:rsidP="0007509E">
      <w:pPr>
        <w:pStyle w:val="aff0"/>
      </w:pPr>
      <m:oMathPara>
        <m:oMath>
          <m:eqArr>
            <m:eqArrPr>
              <m:maxDist m:val="1"/>
              <m:ctrlPr>
                <w:rPr>
                  <w:rFonts w:ascii="Cambria Math" w:hAnsi="Cambria Math"/>
                </w:rPr>
              </m:ctrlPr>
            </m:eqArrPr>
            <m:e>
              <m:r>
                <m:rPr>
                  <m:sty m:val="p"/>
                </m:rPr>
                <w:rPr>
                  <w:rFonts w:ascii="Cambria Math" w:hAnsi="Cambria Math"/>
                </w:rPr>
                <m:t>-</m:t>
              </m:r>
              <m:r>
                <m:rPr>
                  <m:sty m:val="p"/>
                </m:rPr>
                <w:rPr>
                  <w:rFonts w:ascii="Cambria Math" w:hAnsi="Cambria Math" w:hint="eastAsia"/>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hint="eastAsia"/>
                        </w:rPr>
                        <m:t>min</m:t>
                      </m:r>
                    </m:sub>
                  </m:sSub>
                </m:e>
              </m:d>
              <m:r>
                <m:rPr>
                  <m:sty m:val="p"/>
                </m:rPr>
                <w:sym w:font="Symbol" w:char="F0A3"/>
              </m:r>
              <m:rad>
                <m:radPr>
                  <m:degHide m:val="1"/>
                  <m:ctrlPr>
                    <w:rPr>
                      <w:rFonts w:ascii="Cambria Math" w:hAnsi="Cambria Math"/>
                    </w:rPr>
                  </m:ctrlPr>
                </m:radPr>
                <m:deg/>
                <m:e>
                  <m:r>
                    <w:rPr>
                      <w:rFonts w:ascii="Cambria Math" w:hAnsi="Cambria Math"/>
                    </w:rPr>
                    <m:t>2</m:t>
                  </m:r>
                </m:e>
              </m:rad>
              <m:r>
                <m:rPr>
                  <m:sty m:val="p"/>
                </m:rPr>
                <w:sym w:font="Symbol" w:char="F073"/>
              </m:r>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rad>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oMath>
      </m:oMathPara>
    </w:p>
    <w:p w:rsidR="00475256" w:rsidRDefault="00475256" w:rsidP="00382757">
      <w:pPr>
        <w:pStyle w:val="a8"/>
        <w:ind w:firstLineChars="0" w:firstLine="0"/>
      </w:pPr>
      <w:r>
        <w:rPr>
          <w:rFonts w:hint="eastAsia"/>
        </w:rPr>
        <w:t>令</w:t>
      </w:r>
      <m:oMath>
        <m:r>
          <m:rPr>
            <m:scr m:val="script"/>
            <m:sty m:val="p"/>
          </m:rPr>
          <w:rPr>
            <w:rFonts w:ascii="Cambria Math" w:hAnsi="Cambria Math"/>
          </w:rPr>
          <m:t>R</m:t>
        </m:r>
        <m:d>
          <m:dPr>
            <m:ctrlPr>
              <w:rPr>
                <w:rFonts w:ascii="Cambria Math" w:hAnsi="Cambria Math" w:hint="eastAsia"/>
              </w:rPr>
            </m:ctrlPr>
          </m:dPr>
          <m:e>
            <m:r>
              <w:rPr>
                <w:rFonts w:ascii="Cambria Math" w:hAnsi="Cambria Math" w:hint="eastAsia"/>
              </w:rPr>
              <m:t>X</m:t>
            </m:r>
          </m:e>
        </m:d>
      </m:oMath>
      <w:r>
        <w:rPr>
          <w:rFonts w:hint="eastAsia"/>
        </w:rPr>
        <w:t>表示变量</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的范围，则有</w:t>
      </w:r>
      <w:r w:rsidR="004A22E3">
        <w:rPr>
          <w:rFonts w:hint="eastAsia"/>
        </w:rPr>
        <w:t>：</w:t>
      </w:r>
    </w:p>
    <w:p w:rsidR="004A22E3" w:rsidRPr="004A22E3" w:rsidRDefault="00C97A8F" w:rsidP="0007509E">
      <w:pPr>
        <w:pStyle w:val="aff0"/>
      </w:pPr>
      <m:oMathPara>
        <m:oMath>
          <m:eqArr>
            <m:eqArrPr>
              <m:maxDist m:val="1"/>
              <m:ctrlPr>
                <w:rPr>
                  <w:rFonts w:ascii="Cambria Math" w:hAnsi="Cambria Math"/>
                </w:rPr>
              </m:ctrlPr>
            </m:eqArrPr>
            <m:e>
              <m:r>
                <m:rPr>
                  <m:scr m:val="script"/>
                  <m:sty m:val="p"/>
                </m:rPr>
                <w:rPr>
                  <w:rFonts w:ascii="Cambria Math" w:hAnsi="Cambria Math"/>
                </w:rPr>
                <m:t>R</m:t>
              </m:r>
              <m:d>
                <m:dPr>
                  <m:ctrlPr>
                    <w:rPr>
                      <w:rFonts w:ascii="Cambria Math" w:hAnsi="Cambria Math"/>
                    </w:rPr>
                  </m:ctrlPr>
                </m:dPr>
                <m:e>
                  <m:r>
                    <w:rPr>
                      <w:rFonts w:ascii="Cambria Math" w:hAnsi="Cambria Math" w:hint="eastAsia"/>
                    </w:rPr>
                    <m:t>X</m:t>
                  </m:r>
                </m:e>
              </m:d>
              <m:r>
                <m:rPr>
                  <m:sty m:val="p"/>
                </m:rPr>
                <w:rPr>
                  <w:rFonts w:ascii="Cambria Math" w:hAnsi="Cambria Math"/>
                </w:rPr>
                <m:t>=</m:t>
              </m:r>
              <m:r>
                <m:rPr>
                  <m:sty m:val="p"/>
                </m:rPr>
                <w:rPr>
                  <w:rFonts w:ascii="Cambria Math" w:hAnsi="Cambria Math" w:hint="eastAsia"/>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e>
              </m:d>
              <m:r>
                <m:rPr>
                  <m:sty m:val="p"/>
                </m:rPr>
                <w:rPr>
                  <w:rFonts w:ascii="Cambria Math" w:hAnsi="Cambria Math"/>
                </w:rPr>
                <m:t>-</m:t>
              </m:r>
              <m:r>
                <m:rPr>
                  <m:sty m:val="p"/>
                </m:rPr>
                <w:rPr>
                  <w:rFonts w:ascii="Cambria Math" w:hAnsi="Cambria Math" w:hint="eastAsia"/>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hint="eastAsia"/>
                        </w:rPr>
                        <m:t>min</m:t>
                      </m:r>
                    </m:sub>
                  </m:sSub>
                </m:e>
              </m:d>
              <m:r>
                <m:rPr>
                  <m:sty m:val="p"/>
                </m:rPr>
                <w:sym w:font="Symbol" w:char="F0A3"/>
              </m:r>
              <m:r>
                <w:rPr>
                  <w:rFonts w:ascii="Cambria Math" w:hAnsi="Cambria Math"/>
                </w:rPr>
                <m:t>2</m:t>
              </m:r>
              <m:rad>
                <m:radPr>
                  <m:degHide m:val="1"/>
                  <m:ctrlPr>
                    <w:rPr>
                      <w:rFonts w:ascii="Cambria Math" w:hAnsi="Cambria Math"/>
                    </w:rPr>
                  </m:ctrlPr>
                </m:radPr>
                <m:deg/>
                <m:e>
                  <m:r>
                    <w:rPr>
                      <w:rFonts w:ascii="Cambria Math" w:hAnsi="Cambria Math"/>
                    </w:rPr>
                    <m:t>2</m:t>
                  </m:r>
                </m:e>
              </m:rad>
              <m:r>
                <m:rPr>
                  <m:sty m:val="p"/>
                </m:rPr>
                <w:sym w:font="Symbol" w:char="F073"/>
              </m:r>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rad>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oMath>
      </m:oMathPara>
    </w:p>
    <w:p w:rsidR="00475256" w:rsidRDefault="00475256" w:rsidP="0007509E">
      <w:pPr>
        <w:pStyle w:val="a8"/>
      </w:pPr>
      <w:r>
        <w:rPr>
          <w:rFonts w:hint="eastAsia"/>
        </w:rPr>
        <w:t>利用高斯分布的这一性质，本文将近似批量归一化的形式表示为：</w:t>
      </w:r>
    </w:p>
    <w:p w:rsidR="004A22E3" w:rsidRPr="004A22E3" w:rsidRDefault="00C97A8F" w:rsidP="0007509E">
      <w:pPr>
        <w:pStyle w:val="aff0"/>
      </w:pPr>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hint="eastAsia"/>
                        </w:rPr>
                        <m:t>F</m:t>
                      </m:r>
                    </m:e>
                    <m:sub>
                      <m:r>
                        <w:rPr>
                          <w:rFonts w:ascii="Cambria Math" w:hAnsi="Cambria Math"/>
                        </w:rPr>
                        <m:t>d</m:t>
                      </m:r>
                    </m:sub>
                  </m:sSub>
                </m:e>
              </m:acc>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c</m:t>
              </m:r>
              <m:r>
                <m:rPr>
                  <m:sty m:val="p"/>
                </m:rPr>
                <w:rPr>
                  <w:rFonts w:ascii="Cambria Math" w:hAnsi="Cambria Math"/>
                </w:rPr>
                <m:t>×</m:t>
              </m:r>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N</m:t>
                          </m:r>
                        </m:e>
                      </m:d>
                    </m:e>
                  </m:func>
                </m:e>
              </m:ra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num>
                <m:den>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hint="eastAsia"/>
                            </w:rPr>
                            <m:t>F</m:t>
                          </m:r>
                        </m:e>
                        <m:sub>
                          <m:r>
                            <w:rPr>
                              <w:rFonts w:ascii="Cambria Math" w:hAnsi="Cambria Math"/>
                            </w:rPr>
                            <m:t>d</m:t>
                          </m:r>
                        </m:sub>
                      </m:sSub>
                    </m:e>
                  </m:d>
                </m:den>
              </m:f>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3-17</m:t>
                  </m:r>
                </m:e>
              </m:d>
              <m:ctrlPr>
                <w:rPr>
                  <w:rFonts w:ascii="Cambria Math" w:hAnsi="Cambria Math"/>
                  <w:i/>
                </w:rPr>
              </m:ctrlPr>
            </m:e>
          </m:eqArr>
        </m:oMath>
      </m:oMathPara>
    </w:p>
    <w:p w:rsidR="004A22E3" w:rsidRDefault="00475256" w:rsidP="0007509E">
      <w:pPr>
        <w:pStyle w:val="a8"/>
      </w:pPr>
      <w:r>
        <w:rPr>
          <w:rFonts w:hint="eastAsia"/>
        </w:rPr>
        <w:lastRenderedPageBreak/>
        <w:t>其中，</w:t>
      </w:r>
      <m:oMath>
        <m:r>
          <w:rPr>
            <w:rFonts w:ascii="Cambria Math" w:hAnsi="Cambria Math"/>
          </w:rPr>
          <m:t>c</m:t>
        </m:r>
      </m:oMath>
      <w:r>
        <w:rPr>
          <w:rFonts w:hint="eastAsia"/>
        </w:rPr>
        <w:t>是一个常数，表示的是</w:t>
      </w:r>
      <m:oMath>
        <m:sSub>
          <m:sSubPr>
            <m:ctrlPr>
              <w:rPr>
                <w:rFonts w:ascii="Cambria Math" w:hAnsi="Cambria Math"/>
              </w:rPr>
            </m:ctrlPr>
          </m:sSubPr>
          <m:e>
            <m:r>
              <w:rPr>
                <w:rFonts w:ascii="Cambria Math" w:hAnsi="Cambria Math" w:hint="eastAsia"/>
              </w:rPr>
              <m:t>F</m:t>
            </m:r>
          </m:e>
          <m:sub>
            <m:r>
              <w:rPr>
                <w:rFonts w:ascii="Cambria Math" w:hAnsi="Cambria Math"/>
              </w:rPr>
              <m:t>d</m:t>
            </m:r>
          </m:sub>
        </m:sSub>
      </m:oMath>
      <w:r>
        <w:rPr>
          <w:rFonts w:hint="eastAsia"/>
        </w:rPr>
        <w:t>的范围与与它的方差和批次大小之间乘积的近似比例关系。与</w:t>
      </w:r>
      <w:r w:rsidR="00382757">
        <w:rPr>
          <w:rFonts w:hint="eastAsia"/>
        </w:rPr>
        <w:t>原始</w:t>
      </w:r>
      <w:r>
        <w:rPr>
          <w:rFonts w:hint="eastAsia"/>
        </w:rPr>
        <w:t>的</w:t>
      </w:r>
      <w:r w:rsidR="00CC67BE">
        <w:rPr>
          <w:rFonts w:hint="eastAsia"/>
        </w:rPr>
        <w:t>BN</w:t>
      </w:r>
      <w:r w:rsidR="004A22E3">
        <w:rPr>
          <w:rFonts w:hint="eastAsia"/>
        </w:rPr>
        <w:t>算</w:t>
      </w:r>
      <w:r>
        <w:rPr>
          <w:rFonts w:hint="eastAsia"/>
        </w:rPr>
        <w:t>法相同的是，</w:t>
      </w:r>
      <w:r w:rsidR="004A22E3">
        <w:rPr>
          <w:rFonts w:hint="eastAsia"/>
        </w:rPr>
        <w:t>近似的批量归一化算法同样</w:t>
      </w:r>
      <w:r>
        <w:rPr>
          <w:rFonts w:hint="eastAsia"/>
        </w:rPr>
        <w:t>保</w:t>
      </w:r>
      <w:r w:rsidR="004A22E3">
        <w:rPr>
          <w:rFonts w:hint="eastAsia"/>
        </w:rPr>
        <w:t>留</w:t>
      </w:r>
      <w:r>
        <w:rPr>
          <w:rFonts w:hint="eastAsia"/>
        </w:rPr>
        <w:t>了</w:t>
      </w:r>
      <w:r w:rsidR="004A22E3">
        <w:rPr>
          <w:rFonts w:hint="eastAsia"/>
        </w:rPr>
        <w:t>缩放</w:t>
      </w:r>
      <w:r>
        <w:rPr>
          <w:rFonts w:hint="eastAsia"/>
        </w:rPr>
        <w:t>因子</w:t>
      </w:r>
      <m:oMath>
        <m:r>
          <w:rPr>
            <w:rFonts w:ascii="Cambria Math" w:hAnsi="Cambria Math"/>
          </w:rPr>
          <m:t>α</m:t>
        </m:r>
      </m:oMath>
      <w:r>
        <w:rPr>
          <w:rFonts w:hint="eastAsia"/>
        </w:rPr>
        <w:t>和</w:t>
      </w:r>
      <w:r w:rsidR="004A22E3">
        <w:rPr>
          <w:rFonts w:hint="eastAsia"/>
        </w:rPr>
        <w:t>偏移</w:t>
      </w:r>
      <w:r>
        <w:rPr>
          <w:rFonts w:hint="eastAsia"/>
        </w:rPr>
        <w:t>因子</w:t>
      </w:r>
      <m:oMath>
        <m:r>
          <w:rPr>
            <w:rFonts w:ascii="Cambria Math" w:hAnsi="Cambria Math"/>
          </w:rPr>
          <m:t>β</m:t>
        </m:r>
      </m:oMath>
      <w:r>
        <w:rPr>
          <w:rFonts w:hint="eastAsia"/>
        </w:rPr>
        <w:t>。</w:t>
      </w:r>
      <w:r w:rsidR="004A22E3">
        <w:rPr>
          <w:rFonts w:hint="eastAsia"/>
        </w:rPr>
        <w:t>而二者的差别在于，</w:t>
      </w:r>
      <w:r>
        <w:rPr>
          <w:rFonts w:hint="eastAsia"/>
        </w:rPr>
        <w:t>对于一个确定的神经网络的训练过程，</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N</m:t>
                </m:r>
              </m:e>
            </m:d>
          </m:e>
        </m:func>
      </m:oMath>
      <w:r>
        <w:rPr>
          <w:rFonts w:hint="eastAsia"/>
        </w:rPr>
        <w:t>是一个常数，因此可以把</w:t>
      </w:r>
      <m:oMath>
        <m:r>
          <w:rPr>
            <w:rFonts w:ascii="Cambria Math" w:hAnsi="Cambria Math"/>
          </w:rPr>
          <m:t>c×</m:t>
        </m:r>
        <m:rad>
          <m:radPr>
            <m:degHide m:val="1"/>
            <m:ctrlPr>
              <w:rPr>
                <w:rFonts w:ascii="Cambria Math" w:hAnsi="Cambria Math"/>
                <w:i/>
              </w:rPr>
            </m:ctrlPr>
          </m:radPr>
          <m:deg/>
          <m:e>
            <m:r>
              <m:rPr>
                <m:sty m:val="p"/>
              </m:rPr>
              <w:rPr>
                <w:rFonts w:ascii="Cambria Math" w:hAnsi="Cambria Math"/>
              </w:rPr>
              <m:t>log⁡(</m:t>
            </m:r>
            <m:r>
              <w:rPr>
                <w:rFonts w:ascii="Cambria Math" w:hAnsi="Cambria Math"/>
              </w:rPr>
              <m:t>N</m:t>
            </m:r>
            <m:r>
              <m:rPr>
                <m:sty m:val="p"/>
              </m:rPr>
              <w:rPr>
                <w:rFonts w:ascii="Cambria Math" w:hAnsi="Cambria Math"/>
              </w:rPr>
              <m:t>)</m:t>
            </m:r>
          </m:e>
        </m:rad>
      </m:oMath>
      <w:r>
        <w:rPr>
          <w:rFonts w:hint="eastAsia"/>
        </w:rPr>
        <w:t>看做一个常数</w:t>
      </w:r>
      <w:r w:rsidR="004A22E3">
        <w:rPr>
          <w:rFonts w:hint="eastAsia"/>
        </w:rPr>
        <w:t>项</w:t>
      </w:r>
      <w:r>
        <w:rPr>
          <w:rFonts w:hint="eastAsia"/>
        </w:rPr>
        <w:t>，</w:t>
      </w:r>
      <w:r w:rsidR="004A22E3">
        <w:rPr>
          <w:rFonts w:hint="eastAsia"/>
        </w:rPr>
        <w:t>此时，式</w:t>
      </w:r>
      <w:r w:rsidR="001854E8">
        <w:rPr>
          <w:rFonts w:hint="eastAsia"/>
        </w:rPr>
        <w:t>3</w:t>
      </w:r>
      <w:r w:rsidR="001854E8">
        <w:t>-</w:t>
      </w:r>
      <w:r w:rsidR="00CC67BE">
        <w:t>13</w:t>
      </w:r>
      <w:r w:rsidR="004A22E3">
        <w:rPr>
          <w:rFonts w:hint="eastAsia"/>
        </w:rPr>
        <w:t>中</w:t>
      </w:r>
      <w:r>
        <w:rPr>
          <w:rFonts w:hint="eastAsia"/>
        </w:rPr>
        <w:t>求取方差的过程简化成</w:t>
      </w:r>
      <w:r w:rsidR="004A22E3">
        <w:rPr>
          <w:rFonts w:hint="eastAsia"/>
        </w:rPr>
        <w:t>上式中</w:t>
      </w:r>
      <w:r>
        <w:rPr>
          <w:rFonts w:hint="eastAsia"/>
        </w:rPr>
        <w:t>求取范围的</w:t>
      </w:r>
      <w:r w:rsidR="004A22E3">
        <w:rPr>
          <w:rFonts w:hint="eastAsia"/>
        </w:rPr>
        <w:t>简单运算，</w:t>
      </w:r>
      <w:r>
        <w:rPr>
          <w:rFonts w:hint="eastAsia"/>
        </w:rPr>
        <w:t>解决了</w:t>
      </w:r>
      <w:r w:rsidR="00CC67BE">
        <w:rPr>
          <w:rFonts w:hint="eastAsia"/>
        </w:rPr>
        <w:t>BN</w:t>
      </w:r>
      <w:r w:rsidR="00CC67BE">
        <w:rPr>
          <w:rFonts w:hint="eastAsia"/>
        </w:rPr>
        <w:t>算法</w:t>
      </w:r>
      <w:r>
        <w:rPr>
          <w:rFonts w:hint="eastAsia"/>
        </w:rPr>
        <w:t>中需要高动态范围和高定点精度的问题。</w:t>
      </w:r>
    </w:p>
    <w:p w:rsidR="00475256" w:rsidRDefault="004A22E3" w:rsidP="0007509E">
      <w:pPr>
        <w:pStyle w:val="a8"/>
      </w:pPr>
      <w:r>
        <w:tab/>
      </w:r>
      <w:r w:rsidR="00475256">
        <w:rPr>
          <w:rFonts w:hint="eastAsia"/>
        </w:rPr>
        <w:t>近似的批量归一化将较为复杂的求取平方和开根号的操作替换成数值比较和减法操作，虽然批量归一化的运算相比卷积的运算在深度神经网络的训练中占比有限，但是由于深度学习所需要的整体运算量巨大，这样的近似带来的运算资源的节约是不容忽视的。</w:t>
      </w:r>
      <w:r w:rsidR="00382757">
        <w:rPr>
          <w:rFonts w:hint="eastAsia"/>
        </w:rPr>
        <w:t>需要说明的是</w:t>
      </w:r>
      <w:r>
        <w:rPr>
          <w:rFonts w:hint="eastAsia"/>
        </w:rPr>
        <w:t>，因为近似的批量归一化算法同样是一个经验性的成果，所以</w:t>
      </w:r>
      <m:oMath>
        <m:r>
          <w:rPr>
            <w:rFonts w:ascii="Cambria Math" w:hAnsi="Cambria Math"/>
          </w:rPr>
          <m:t xml:space="preserve"> c</m:t>
        </m:r>
      </m:oMath>
      <w:r w:rsidR="00475256">
        <w:rPr>
          <w:rFonts w:hint="eastAsia"/>
        </w:rPr>
        <w:t>的数值并没有明确地数学上的规定</w:t>
      </w:r>
      <w:r>
        <w:rPr>
          <w:rFonts w:hint="eastAsia"/>
        </w:rPr>
        <w:t>。</w:t>
      </w:r>
      <w:r w:rsidR="00475256">
        <w:rPr>
          <w:rFonts w:hint="eastAsia"/>
        </w:rPr>
        <w:t>在本文的实验中，当</w:t>
      </w:r>
      <m:oMath>
        <m:r>
          <w:rPr>
            <w:rFonts w:ascii="Cambria Math" w:hAnsi="Cambria Math"/>
          </w:rPr>
          <m:t>c</m:t>
        </m:r>
      </m:oMath>
      <w:r w:rsidR="00475256">
        <w:rPr>
          <w:rFonts w:hint="eastAsia"/>
        </w:rPr>
        <w:t>的被设置为常数</w:t>
      </w:r>
      <w:r w:rsidR="00475256">
        <w:rPr>
          <w:rFonts w:hint="eastAsia"/>
        </w:rPr>
        <w:t>2</w:t>
      </w:r>
      <w:r w:rsidR="00475256">
        <w:rPr>
          <w:rFonts w:hint="eastAsia"/>
        </w:rPr>
        <w:t>时，网络的训练能够取得相对较好的结果，但是相近的取值之间的差别对于结果的影响十分有限。</w:t>
      </w:r>
      <w:r>
        <w:rPr>
          <w:rFonts w:hint="eastAsia"/>
        </w:rPr>
        <w:t>本文中的第</w:t>
      </w:r>
      <w:r w:rsidR="002C7B56">
        <w:rPr>
          <w:rFonts w:hint="eastAsia"/>
        </w:rPr>
        <w:t>五</w:t>
      </w:r>
      <w:r>
        <w:rPr>
          <w:rFonts w:hint="eastAsia"/>
        </w:rPr>
        <w:t>章展示了近似的批量归一化算法的实验性能，验证了它的可靠性。</w:t>
      </w:r>
    </w:p>
    <w:p w:rsidR="00475256" w:rsidRPr="00475256" w:rsidRDefault="00475256" w:rsidP="00475256">
      <w:pPr>
        <w:pStyle w:val="a9"/>
        <w:rPr>
          <w:rFonts w:cs="Times New Roman"/>
        </w:rPr>
      </w:pPr>
      <w:bookmarkStart w:id="47" w:name="_Toc535273335"/>
      <w:r w:rsidRPr="00475256">
        <w:rPr>
          <w:rFonts w:cs="Times New Roman"/>
        </w:rPr>
        <w:t xml:space="preserve">3.3.3 </w:t>
      </w:r>
      <w:r w:rsidRPr="00475256">
        <w:rPr>
          <w:rFonts w:cs="Times New Roman" w:hint="eastAsia"/>
        </w:rPr>
        <w:t>激活层与</w:t>
      </w:r>
      <w:proofErr w:type="gramStart"/>
      <w:r w:rsidRPr="00475256">
        <w:rPr>
          <w:rFonts w:cs="Times New Roman" w:hint="eastAsia"/>
        </w:rPr>
        <w:t>激活值</w:t>
      </w:r>
      <w:proofErr w:type="gramEnd"/>
      <w:r w:rsidRPr="00475256">
        <w:rPr>
          <w:rFonts w:cs="Times New Roman" w:hint="eastAsia"/>
        </w:rPr>
        <w:t>的量化</w:t>
      </w:r>
      <w:bookmarkEnd w:id="47"/>
    </w:p>
    <w:p w:rsidR="000321A7" w:rsidRDefault="00475256" w:rsidP="0007509E">
      <w:pPr>
        <w:pStyle w:val="a8"/>
      </w:pPr>
      <w:r>
        <w:rPr>
          <w:rFonts w:hint="eastAsia"/>
        </w:rPr>
        <w:t>使用</w:t>
      </w:r>
      <w:r w:rsidR="00382757" w:rsidRPr="004A22E3">
        <w:rPr>
          <w:rFonts w:hint="eastAsia"/>
        </w:rPr>
        <w:t>ReLU</w:t>
      </w:r>
      <w:r>
        <w:rPr>
          <w:rFonts w:hint="eastAsia"/>
        </w:rPr>
        <w:t>（</w:t>
      </w:r>
      <w:r w:rsidRPr="004A22E3">
        <w:t>Rectified Linear Unit</w:t>
      </w:r>
      <w:r w:rsidRPr="004A22E3">
        <w:rPr>
          <w:rFonts w:hint="eastAsia"/>
        </w:rPr>
        <w:t>，</w:t>
      </w:r>
      <w:r w:rsidR="00382757">
        <w:rPr>
          <w:rFonts w:hint="eastAsia"/>
        </w:rPr>
        <w:t>线性整流单元</w:t>
      </w:r>
      <w:r>
        <w:rPr>
          <w:rFonts w:hint="eastAsia"/>
        </w:rPr>
        <w:t>）作为激活函数有三方面明显的优势：其一，相比</w:t>
      </w:r>
      <w:r>
        <w:rPr>
          <w:rFonts w:hint="eastAsia"/>
        </w:rPr>
        <w:t>Sigmoid</w:t>
      </w:r>
      <w:r>
        <w:rPr>
          <w:rFonts w:hint="eastAsia"/>
        </w:rPr>
        <w:t>函数或者</w:t>
      </w:r>
      <w:r>
        <w:rPr>
          <w:rFonts w:hint="eastAsia"/>
        </w:rPr>
        <w:t>Tanh</w:t>
      </w:r>
      <w:r>
        <w:rPr>
          <w:rFonts w:hint="eastAsia"/>
        </w:rPr>
        <w:t>函数，</w:t>
      </w:r>
      <w:r>
        <w:rPr>
          <w:rFonts w:hint="eastAsia"/>
        </w:rPr>
        <w:t>ReLU</w:t>
      </w:r>
      <w:r>
        <w:rPr>
          <w:rFonts w:hint="eastAsia"/>
        </w:rPr>
        <w:t>函数不存在饱和区，在反向传播过程中能够产生稳定的梯度，不易引起梯度小时，保证网络较快地收敛；其二，</w:t>
      </w:r>
      <w:r>
        <w:rPr>
          <w:rFonts w:hint="eastAsia"/>
        </w:rPr>
        <w:t>ReLU</w:t>
      </w:r>
      <w:r>
        <w:rPr>
          <w:rFonts w:hint="eastAsia"/>
        </w:rPr>
        <w:t>函数在众多激活函数中实现起来最简单的激活函数，前向传播时只需要判断输入的符号就并将小于</w:t>
      </w:r>
      <w:r>
        <w:t>0</w:t>
      </w:r>
      <w:r>
        <w:rPr>
          <w:rFonts w:hint="eastAsia"/>
        </w:rPr>
        <w:t>的输入置为</w:t>
      </w:r>
      <w:r>
        <w:rPr>
          <w:rFonts w:hint="eastAsia"/>
        </w:rPr>
        <w:t>0</w:t>
      </w:r>
      <w:r>
        <w:rPr>
          <w:rFonts w:hint="eastAsia"/>
        </w:rPr>
        <w:t>输出即可，反向传播时也不涉及复杂的求导，能使网络快速地计算；其三，</w:t>
      </w:r>
      <w:r>
        <w:rPr>
          <w:rFonts w:hint="eastAsia"/>
        </w:rPr>
        <w:t>ReLU</w:t>
      </w:r>
      <w:r>
        <w:rPr>
          <w:rFonts w:hint="eastAsia"/>
        </w:rPr>
        <w:t>函数能够使一部分的输入变为</w:t>
      </w:r>
      <w:r>
        <w:rPr>
          <w:rFonts w:hint="eastAsia"/>
        </w:rPr>
        <w:t>0</w:t>
      </w:r>
      <w:r>
        <w:rPr>
          <w:rFonts w:hint="eastAsia"/>
        </w:rPr>
        <w:t>，增加了网络的稀疏性，减小了参数之间的相互依赖关系，一定程度上解决了模型过拟合的问题。</w:t>
      </w:r>
    </w:p>
    <w:p w:rsidR="00475256" w:rsidRDefault="00475256" w:rsidP="0007509E">
      <w:pPr>
        <w:pStyle w:val="a8"/>
      </w:pPr>
      <w:r>
        <w:rPr>
          <w:rFonts w:hint="eastAsia"/>
        </w:rPr>
        <w:t>综合以上的优势，本文中的实验均采用了带有动态上限的</w:t>
      </w:r>
      <w:r>
        <w:rPr>
          <w:rFonts w:hint="eastAsia"/>
        </w:rPr>
        <w:t>ReLU</w:t>
      </w:r>
      <w:r>
        <w:rPr>
          <w:rFonts w:hint="eastAsia"/>
        </w:rPr>
        <w:t>作为激活函数，并将输入经过激活层与激活值的量化这两个过程融合在一起。对于小于</w:t>
      </w:r>
      <w:r>
        <w:t>0</w:t>
      </w:r>
      <w:r>
        <w:rPr>
          <w:rFonts w:hint="eastAsia"/>
        </w:rPr>
        <w:t>的输入，直接将其置为</w:t>
      </w:r>
      <w:r>
        <w:t>0</w:t>
      </w:r>
      <w:r>
        <w:rPr>
          <w:rFonts w:hint="eastAsia"/>
        </w:rPr>
        <w:t>；对于大于</w:t>
      </w:r>
      <w:r>
        <w:rPr>
          <w:rFonts w:hint="eastAsia"/>
        </w:rPr>
        <w:t>0</w:t>
      </w:r>
      <w:r>
        <w:rPr>
          <w:rFonts w:hint="eastAsia"/>
        </w:rPr>
        <w:t>的输入，也就是激活值，它的量化的思路基本延续了权重量化的思路，引入了激活值的范围作为比例因子，但是在范围的选取上有所不同。下面先给出本文中激活值量化的方法：</w:t>
      </w:r>
    </w:p>
    <w:p w:rsidR="00475256" w:rsidRPr="008C20B2" w:rsidRDefault="00C97A8F" w:rsidP="0007509E">
      <w:pPr>
        <w:pStyle w:val="aff0"/>
      </w:pPr>
      <m:oMathPara>
        <m:oMath>
          <m:eqArr>
            <m:eqArrPr>
              <m:maxDist m:val="1"/>
              <m:ctrlPr>
                <w:rPr>
                  <w:rFonts w:ascii="Cambria Math" w:eastAsia="等线" w:hAnsi="Cambria Math"/>
                </w:rPr>
              </m:ctrlPr>
            </m:eqArrPr>
            <m:e>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eastAsia="等线"/>
                </w:rPr>
                <m:t>=</m:t>
              </m:r>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max</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sSub>
                            <m:sSubPr>
                              <m:ctrlPr>
                                <w:rPr>
                                  <w:rFonts w:ascii="Cambria Math" w:hAnsi="Cambria Math"/>
                                  <w:color w:val="333333"/>
                                  <w:shd w:val="clear" w:color="auto" w:fill="FFFFFF"/>
                                </w:rPr>
                              </m:ctrlPr>
                            </m:sSubPr>
                            <m:e>
                              <m:r>
                                <w:rPr>
                                  <w:rFonts w:ascii="Cambria Math" w:hAnsi="Cambria Math"/>
                                  <w:color w:val="333333"/>
                                  <w:shd w:val="clear" w:color="auto" w:fill="FFFFFF"/>
                                </w:rPr>
                                <m:t>a</m:t>
                              </m:r>
                            </m:e>
                            <m:sub>
                              <m:r>
                                <w:rPr>
                                  <w:rFonts w:ascii="Cambria Math" w:hAnsi="Cambria Math"/>
                                  <w:color w:val="333333"/>
                                  <w:shd w:val="clear" w:color="auto" w:fill="FFFFFF"/>
                                </w:rPr>
                                <m:t>max</m:t>
                              </m:r>
                            </m:sub>
                          </m:sSub>
                        </m:e>
                      </m:func>
                    </m:e>
                  </m:d>
                </m:sup>
              </m:sSup>
              <m:r>
                <m:rPr>
                  <m:sty m:val="p"/>
                </m:rPr>
                <w:rPr>
                  <w:rFonts w:eastAsia="等线"/>
                </w:rPr>
                <m:t>;#</m:t>
              </m:r>
              <m:d>
                <m:dPr>
                  <m:ctrlPr>
                    <w:rPr>
                      <w:rFonts w:ascii="Cambria Math" w:eastAsia="等线" w:hAnsi="Cambria Math"/>
                    </w:rPr>
                  </m:ctrlPr>
                </m:dPr>
                <m:e>
                  <m:r>
                    <m:rPr>
                      <m:sty m:val="p"/>
                    </m:rPr>
                    <w:rPr>
                      <w:rFonts w:eastAsia="等线"/>
                    </w:rPr>
                    <m:t>3-18</m:t>
                  </m:r>
                </m:e>
              </m:d>
            </m:e>
          </m:eqArr>
        </m:oMath>
      </m:oMathPara>
    </w:p>
    <w:p w:rsidR="00475256" w:rsidRPr="008C20B2" w:rsidRDefault="00C97A8F" w:rsidP="0007509E">
      <w:pPr>
        <w:pStyle w:val="aff0"/>
        <w:rPr>
          <w:rFonts w:eastAsia="Tahoma"/>
        </w:rPr>
      </w:pPr>
      <m:oMathPara>
        <m:oMath>
          <m:eqArr>
            <m:eqArrPr>
              <m:maxDist m:val="1"/>
              <m:ctrlPr>
                <w:rPr>
                  <w:rFonts w:ascii="Cambria Math" w:eastAsia="等线" w:hAnsi="Cambria Math"/>
                  <w:i/>
                </w:rPr>
              </m:ctrlPr>
            </m:eqArrPr>
            <m:e>
              <m:acc>
                <m:accPr>
                  <m:ctrlPr>
                    <w:rPr>
                      <w:rFonts w:ascii="Cambria Math" w:hAnsi="Cambria Math"/>
                    </w:rPr>
                  </m:ctrlPr>
                </m:accPr>
                <m:e>
                  <m:r>
                    <w:rPr>
                      <w:rFonts w:ascii="Cambria Math" w:hAnsi="Cambria Math"/>
                    </w:rPr>
                    <m:t>a</m:t>
                  </m:r>
                </m:e>
              </m:acc>
              <m:r>
                <m:rPr>
                  <m:sty m:val="p"/>
                </m:rPr>
                <w:rPr>
                  <w:rFonts w:ascii="Cambria Math" w:hAnsi="Cambria Math"/>
                </w:rPr>
                <m:t>=</m:t>
              </m:r>
              <m:d>
                <m:dPr>
                  <m:begChr m:val="{"/>
                  <m:endChr m:val=""/>
                  <m:ctrlPr>
                    <w:rPr>
                      <w:rFonts w:ascii="Cambria Math" w:eastAsia="等线" w:hAnsi="Cambria Math"/>
                    </w:rPr>
                  </m:ctrlPr>
                </m:dPr>
                <m:e>
                  <m:eqArr>
                    <m:eqArrPr>
                      <m:ctrlPr>
                        <w:rPr>
                          <w:rFonts w:ascii="Cambria Math" w:eastAsia="等线" w:hAnsi="Cambria Math"/>
                        </w:rPr>
                      </m:ctrlPr>
                    </m:eqArrPr>
                    <m:e>
                      <m:r>
                        <m:rPr>
                          <m:sty m:val="p"/>
                        </m:rPr>
                        <w:rPr>
                          <w:rFonts w:ascii="Cambria Math" w:hAnsi="Cambria Math"/>
                        </w:rPr>
                        <m:t>0,  &amp;a≤0;</m:t>
                      </m:r>
                    </m:e>
                    <m:e>
                      <m:r>
                        <m:rPr>
                          <m:sty m:val="p"/>
                        </m:rPr>
                        <w:rPr>
                          <w:rFonts w:ascii="Cambria Math" w:hAnsi="Cambria Math"/>
                        </w:rPr>
                        <m:t>clamp</m:t>
                      </m:r>
                      <m:d>
                        <m:dPr>
                          <m:ctrlPr>
                            <w:rPr>
                              <w:rFonts w:ascii="Cambria Math" w:hAnsi="Cambria Math"/>
                            </w:rPr>
                          </m:ctrlPr>
                        </m:dPr>
                        <m:e>
                          <m:r>
                            <m:rPr>
                              <m:sty m:val="p"/>
                            </m:rPr>
                            <w:rPr>
                              <w:rFonts w:ascii="Cambria Math" w:hAnsi="Cambria Math"/>
                            </w:rPr>
                            <m:t>round</m:t>
                          </m:r>
                          <m:d>
                            <m:dPr>
                              <m:ctrlPr>
                                <w:rPr>
                                  <w:rFonts w:ascii="Cambria Math" w:hAnsi="Cambria Math"/>
                                </w:rPr>
                              </m:ctrlPr>
                            </m:dPr>
                            <m:e>
                              <m:f>
                                <m:fPr>
                                  <m:ctrlPr>
                                    <w:rPr>
                                      <w:rFonts w:ascii="Cambria Math" w:hAnsi="Cambria Math"/>
                                    </w:rPr>
                                  </m:ctrlPr>
                                </m:fPr>
                                <m:num>
                                  <m:r>
                                    <w:rPr>
                                      <w:rFonts w:ascii="Cambria Math" w:hAnsi="Cambria Math"/>
                                    </w:rPr>
                                    <m:t>a</m:t>
                                  </m:r>
                                </m:num>
                                <m:den>
                                  <m:sSub>
                                    <m:sSubPr>
                                      <m:ctrlPr>
                                        <w:rPr>
                                          <w:rFonts w:ascii="Cambria Math" w:hAnsi="Cambria Math"/>
                                          <w:i/>
                                        </w:rPr>
                                      </m:ctrlPr>
                                    </m:sSubPr>
                                    <m:e>
                                      <m:r>
                                        <w:rPr>
                                          <w:rFonts w:ascii="Cambria Math" w:hAnsi="Cambria Math"/>
                                        </w:rPr>
                                        <m:t>s</m:t>
                                      </m:r>
                                    </m:e>
                                    <m:sub>
                                      <m:r>
                                        <w:rPr>
                                          <w:rFonts w:ascii="Cambria Math" w:hAnsi="Cambria Math"/>
                                        </w:rPr>
                                        <m:t>a</m:t>
                                      </m:r>
                                    </m:sub>
                                  </m:sSub>
                                </m:den>
                              </m:f>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8</m:t>
                                  </m:r>
                                </m:sup>
                              </m:sSup>
                            </m:e>
                          </m:d>
                          <m:r>
                            <m:rPr>
                              <m:sty m:val="p"/>
                            </m:rP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-1</m:t>
                          </m:r>
                        </m:e>
                      </m:d>
                      <m:r>
                        <m:rPr>
                          <m:sty m:val="p"/>
                        </m:rPr>
                        <w:rPr>
                          <w:rFonts w:ascii="Cambria Math" w:hAnsi="Cambria Math"/>
                        </w:rPr>
                        <m:t>,  &amp;a&gt;0.</m:t>
                      </m:r>
                    </m:e>
                  </m:eqArr>
                </m:e>
              </m:d>
              <m:r>
                <w:rPr>
                  <w:rFonts w:ascii="Cambria Math" w:hAnsi="Cambria Math"/>
                </w:rPr>
                <m:t>;</m:t>
              </m:r>
              <m:r>
                <w:rPr>
                  <w:rFonts w:ascii="Cambria Math" w:hAnsi="Cambria Math" w:hint="eastAsia"/>
                </w:rPr>
                <m:t>#</m:t>
              </m:r>
              <m:d>
                <m:dPr>
                  <m:ctrlPr>
                    <w:rPr>
                      <w:rFonts w:ascii="Cambria Math" w:eastAsia="等线" w:hAnsi="Cambria Math"/>
                    </w:rPr>
                  </m:ctrlPr>
                </m:dPr>
                <m:e>
                  <m:r>
                    <m:rPr>
                      <m:sty m:val="p"/>
                    </m:rPr>
                    <w:rPr>
                      <w:rFonts w:ascii="Cambria Math" w:eastAsia="等线" w:hAnsi="Cambria Math"/>
                    </w:rPr>
                    <m:t>3-19</m:t>
                  </m:r>
                </m:e>
              </m:d>
              <m:ctrlPr>
                <w:rPr>
                  <w:rFonts w:ascii="Cambria Math" w:hAnsi="Cambria Math"/>
                  <w:i/>
                </w:rPr>
              </m:ctrlPr>
            </m:e>
          </m:eqArr>
        </m:oMath>
      </m:oMathPara>
    </w:p>
    <w:p w:rsidR="00475256" w:rsidRPr="00545A6D" w:rsidRDefault="00C97A8F" w:rsidP="0007509E">
      <w:pPr>
        <w:pStyle w:val="aff0"/>
      </w:pPr>
      <m:oMathPara>
        <m:oMath>
          <m:eqArr>
            <m:eqArrPr>
              <m:maxDist m:val="1"/>
              <m:ctrlPr>
                <w:rPr>
                  <w:rFonts w:ascii="Cambria Math" w:hAnsi="Cambria Math"/>
                </w:rPr>
              </m:ctrlPr>
            </m:eqArrPr>
            <m:e>
              <m:r>
                <w:rPr>
                  <w:rFonts w:ascii="Cambria Math" w:eastAsia="等线" w:hAnsi="Cambria Math"/>
                </w:rPr>
                <m:t>A</m:t>
              </m:r>
              <m:r>
                <m:rPr>
                  <m:sty m:val="p"/>
                </m:rPr>
                <w:rPr>
                  <w:rFonts w:eastAsia="等线"/>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acc>
                    <m:accPr>
                      <m:ctrlPr>
                        <w:rPr>
                          <w:rFonts w:ascii="Cambria Math" w:hAnsi="Cambria Math"/>
                        </w:rPr>
                      </m:ctrlPr>
                    </m:accPr>
                    <m:e>
                      <m:r>
                        <w:rPr>
                          <w:rFonts w:ascii="Cambria Math" w:hAnsi="Cambria Math"/>
                        </w:rPr>
                        <m:t>A</m:t>
                      </m:r>
                    </m:e>
                  </m:acc>
                </m:num>
                <m:den>
                  <m:sSup>
                    <m:sSupPr>
                      <m:ctrlPr>
                        <w:rPr>
                          <w:rFonts w:ascii="Cambria Math" w:hAnsi="Cambria Math"/>
                        </w:rPr>
                      </m:ctrlPr>
                    </m:sSupPr>
                    <m:e>
                      <m:r>
                        <m:rPr>
                          <m:sty m:val="p"/>
                        </m:rPr>
                        <w:rPr>
                          <w:rFonts w:ascii="Cambria Math" w:hAnsi="Cambria Math"/>
                        </w:rPr>
                        <m:t>2</m:t>
                      </m:r>
                    </m:e>
                    <m:sup>
                      <m:r>
                        <w:rPr>
                          <w:rFonts w:ascii="Cambria Math" w:hAnsi="Cambria Math"/>
                        </w:rPr>
                        <m:t>8</m:t>
                      </m:r>
                    </m:sup>
                  </m:sSup>
                </m:den>
              </m:f>
              <m:r>
                <m:rPr>
                  <m:sty m:val="p"/>
                </m:rPr>
                <w:rPr>
                  <w:rFonts w:eastAsia="等线"/>
                </w:rPr>
                <m:t>.#</m:t>
              </m:r>
              <m:d>
                <m:dPr>
                  <m:ctrlPr>
                    <w:rPr>
                      <w:rFonts w:ascii="Cambria Math" w:eastAsia="等线" w:hAnsi="Cambria Math"/>
                    </w:rPr>
                  </m:ctrlPr>
                </m:dPr>
                <m:e>
                  <m:r>
                    <m:rPr>
                      <m:sty m:val="p"/>
                    </m:rPr>
                    <w:rPr>
                      <w:rFonts w:eastAsia="等线"/>
                    </w:rPr>
                    <m:t>3-20</m:t>
                  </m:r>
                </m:e>
              </m:d>
              <m:ctrlPr>
                <w:rPr>
                  <w:rFonts w:ascii="Cambria Math" w:eastAsia="等线" w:hAnsi="Cambria Math"/>
                </w:rPr>
              </m:ctrlPr>
            </m:e>
          </m:eqArr>
        </m:oMath>
      </m:oMathPara>
    </w:p>
    <w:p w:rsidR="00475256" w:rsidRPr="0091251E" w:rsidRDefault="000321A7" w:rsidP="0007509E">
      <w:pPr>
        <w:pStyle w:val="a8"/>
        <w:rPr>
          <w:color w:val="333333"/>
          <w:shd w:val="clear" w:color="auto" w:fill="FFFFFF"/>
        </w:rPr>
      </w:pPr>
      <w:r>
        <w:rPr>
          <w:rFonts w:hint="eastAsia"/>
        </w:rPr>
        <w:t>激活值的量化是以</w:t>
      </w:r>
      <w:r w:rsidR="003510EF">
        <w:rPr>
          <w:rFonts w:hint="eastAsia"/>
        </w:rPr>
        <w:t>整个输出</w:t>
      </w:r>
      <w:r w:rsidR="001854E8">
        <w:rPr>
          <w:rFonts w:hint="eastAsia"/>
        </w:rPr>
        <w:t>层特征</w:t>
      </w:r>
      <w:r w:rsidR="003510EF">
        <w:rPr>
          <w:rFonts w:hint="eastAsia"/>
        </w:rPr>
        <w:t>为尺度的。</w:t>
      </w:r>
      <w:r w:rsidR="00475256">
        <w:rPr>
          <w:rFonts w:hint="eastAsia"/>
        </w:rPr>
        <w:t>式</w:t>
      </w:r>
      <w:r>
        <w:rPr>
          <w:rFonts w:hint="eastAsia"/>
        </w:rPr>
        <w:t>3</w:t>
      </w:r>
      <w:r>
        <w:t>-1</w:t>
      </w:r>
      <w:r w:rsidR="00CC67BE">
        <w:t>8</w:t>
      </w:r>
      <w:r w:rsidR="00475256">
        <w:rPr>
          <w:rFonts w:hint="eastAsia"/>
        </w:rPr>
        <w:t>中，</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a</m:t>
            </m:r>
          </m:e>
          <m:sub>
            <m:r>
              <w:rPr>
                <w:rFonts w:ascii="Cambria Math" w:hAnsi="Cambria Math"/>
                <w:color w:val="333333"/>
                <w:shd w:val="clear" w:color="auto" w:fill="FFFFFF"/>
              </w:rPr>
              <m:t>max</m:t>
            </m:r>
          </m:sub>
        </m:sSub>
      </m:oMath>
      <w:r>
        <w:rPr>
          <w:rFonts w:hint="eastAsia"/>
          <w:color w:val="333333"/>
          <w:shd w:val="clear" w:color="auto" w:fill="FFFFFF"/>
        </w:rPr>
        <w:t>是</w:t>
      </w:r>
      <w:r w:rsidR="001854E8">
        <w:rPr>
          <w:rFonts w:hint="eastAsia"/>
          <w:color w:val="333333"/>
          <w:shd w:val="clear" w:color="auto" w:fill="FFFFFF"/>
        </w:rPr>
        <w:t>表示的是输出特征的最大值，</w:t>
      </w:r>
      <m:oMath>
        <m:sSub>
          <m:sSubPr>
            <m:ctrlPr>
              <w:rPr>
                <w:rFonts w:ascii="Cambria Math" w:hAnsi="Cambria Math"/>
              </w:rPr>
            </m:ctrlPr>
          </m:sSubPr>
          <m:e>
            <m:r>
              <w:rPr>
                <w:rFonts w:ascii="Cambria Math" w:hAnsi="Cambria Math"/>
              </w:rPr>
              <m:t>s</m:t>
            </m:r>
          </m:e>
          <m:sub>
            <m:r>
              <w:rPr>
                <w:rFonts w:ascii="Cambria Math" w:hAnsi="Cambria Math"/>
              </w:rPr>
              <m:t>a</m:t>
            </m:r>
          </m:sub>
        </m:sSub>
      </m:oMath>
      <w:r>
        <w:rPr>
          <w:rFonts w:hint="eastAsia"/>
        </w:rPr>
        <w:t>代表量化方案中</w:t>
      </w:r>
      <w:r w:rsidR="00475256">
        <w:rPr>
          <w:rFonts w:hint="eastAsia"/>
        </w:rPr>
        <w:t>激活值的范围，</w:t>
      </w:r>
      <w:r>
        <w:rPr>
          <w:rFonts w:hint="eastAsia"/>
        </w:rPr>
        <w:t>但它不是绝对范围，</w:t>
      </w:r>
      <w:r w:rsidR="00475256">
        <w:rPr>
          <w:rFonts w:hint="eastAsia"/>
        </w:rPr>
        <w:t>它在</w:t>
      </w:r>
      <w:r w:rsidR="00475256">
        <w:rPr>
          <w:rFonts w:hint="eastAsia"/>
        </w:rPr>
        <w:lastRenderedPageBreak/>
        <w:t>数值上等于与输入的最大值最接近且小于输入的最大值的</w:t>
      </w:r>
      <w:r w:rsidR="00475256">
        <w:rPr>
          <w:rFonts w:hint="eastAsia"/>
        </w:rPr>
        <w:t>2</w:t>
      </w:r>
      <w:r w:rsidR="00475256">
        <w:rPr>
          <w:rFonts w:hint="eastAsia"/>
        </w:rPr>
        <w:t>的乘方。这一选择是从两方面考虑的，其一是使用</w:t>
      </w:r>
      <w:r w:rsidR="00475256">
        <w:rPr>
          <w:rFonts w:hint="eastAsia"/>
        </w:rPr>
        <w:t>2</w:t>
      </w:r>
      <w:r w:rsidR="00475256">
        <w:rPr>
          <w:rFonts w:hint="eastAsia"/>
        </w:rPr>
        <w:t>的乘方作为激活值的范围，在进行量化可以使用移位运算代替除法，简化了量化操作；其二是</w:t>
      </w:r>
      <w:r w:rsidR="00475256">
        <w:rPr>
          <w:rFonts w:hint="eastAsia"/>
        </w:rPr>
        <w:t>ReLU</w:t>
      </w:r>
      <w:r w:rsidR="00475256">
        <w:rPr>
          <w:rFonts w:hint="eastAsia"/>
        </w:rPr>
        <w:t>作为激活函数时，对于较大的激活值，在反向传播时存在梯度过大导致神经元永久失活的问题，通过限制激活值的上限能够在一定程度上缓解这个问题。</w:t>
      </w:r>
      <w:r w:rsidR="001854E8">
        <w:rPr>
          <w:rFonts w:hint="eastAsia"/>
        </w:rPr>
        <w:t>式</w:t>
      </w:r>
      <w:r w:rsidR="001854E8">
        <w:rPr>
          <w:rFonts w:hint="eastAsia"/>
        </w:rPr>
        <w:t>3</w:t>
      </w:r>
      <w:r w:rsidR="001854E8">
        <w:t>-1</w:t>
      </w:r>
      <w:r w:rsidR="00CC67BE">
        <w:t>9</w:t>
      </w:r>
      <w:r w:rsidR="001854E8">
        <w:rPr>
          <w:rFonts w:hint="eastAsia"/>
        </w:rPr>
        <w:t>中的操作与式</w:t>
      </w:r>
      <w:r w:rsidR="001854E8">
        <w:rPr>
          <w:rFonts w:hint="eastAsia"/>
        </w:rPr>
        <w:t>3</w:t>
      </w:r>
      <w:r w:rsidR="001854E8">
        <w:t>-</w:t>
      </w:r>
      <w:r w:rsidR="00CC67BE">
        <w:t>11</w:t>
      </w:r>
      <w:r w:rsidR="001854E8">
        <w:rPr>
          <w:rFonts w:hint="eastAsia"/>
        </w:rPr>
        <w:t>类似，均包含了取整与钳制。式</w:t>
      </w:r>
      <w:r w:rsidR="001854E8">
        <w:rPr>
          <w:rFonts w:hint="eastAsia"/>
        </w:rPr>
        <w:t>3</w:t>
      </w:r>
      <w:r w:rsidR="001854E8">
        <w:t>-</w:t>
      </w:r>
      <w:r w:rsidR="00CC67BE">
        <w:t>20</w:t>
      </w:r>
      <w:r w:rsidR="001854E8">
        <w:rPr>
          <w:rFonts w:hint="eastAsia"/>
        </w:rPr>
        <w:t>是量化后激活值的表示。</w:t>
      </w:r>
    </w:p>
    <w:p w:rsidR="00475256" w:rsidRPr="00475256" w:rsidRDefault="00475256" w:rsidP="00475256">
      <w:pPr>
        <w:pStyle w:val="a9"/>
        <w:rPr>
          <w:rFonts w:cs="Times New Roman"/>
        </w:rPr>
      </w:pPr>
      <w:bookmarkStart w:id="48" w:name="_Toc535273336"/>
      <w:r w:rsidRPr="00475256">
        <w:rPr>
          <w:rFonts w:cs="Times New Roman" w:hint="eastAsia"/>
        </w:rPr>
        <w:t>3</w:t>
      </w:r>
      <w:r w:rsidRPr="00475256">
        <w:rPr>
          <w:rFonts w:cs="Times New Roman"/>
        </w:rPr>
        <w:t xml:space="preserve">.3.4 </w:t>
      </w:r>
      <w:r w:rsidRPr="00475256">
        <w:rPr>
          <w:rFonts w:cs="Times New Roman" w:hint="eastAsia"/>
        </w:rPr>
        <w:t>变精度的梯度量化</w:t>
      </w:r>
      <w:bookmarkEnd w:id="48"/>
    </w:p>
    <w:p w:rsidR="00475256" w:rsidRDefault="00475256" w:rsidP="0007509E">
      <w:pPr>
        <w:pStyle w:val="a8"/>
      </w:pPr>
      <w:r>
        <w:rPr>
          <w:rFonts w:hint="eastAsia"/>
        </w:rPr>
        <w:t>与权重的量化和激活值的量化不同的是，对梯度进行量化的工作相对较少。这主要是因为相比权重和激活值，梯度的边界较大，因此梯度对精度的需求相应地提高。本文中梯度量化的方法与之前的工作</w:t>
      </w:r>
      <w:r w:rsidR="00B70AEE">
        <w:rPr>
          <w:rFonts w:hint="eastAsia"/>
        </w:rPr>
        <w:t>相比，创新指出</w:t>
      </w:r>
      <w:r>
        <w:rPr>
          <w:rFonts w:hint="eastAsia"/>
        </w:rPr>
        <w:t>在于，本文考虑到了梯度在神经网络的反向传播过程中的差异性。具体来说，反向传播时，神经网络的梯度包含了两种类型，第一种类型的梯度是用于梯度的反向传播的，它们仍需要继续回传，该过程涉及到网络中大量的乘法操作；第二种类型的梯度是用于模型权重的更新的，它们只涉及与学习率以及权重之间的简单运算。结合这两种类型的梯度的特点，本文</w:t>
      </w:r>
      <w:r w:rsidR="009A7DB0">
        <w:rPr>
          <w:rFonts w:hint="eastAsia"/>
        </w:rPr>
        <w:t>设计了一种变精度的梯度量化策略，具体来说，</w:t>
      </w:r>
      <w:r>
        <w:rPr>
          <w:rFonts w:hint="eastAsia"/>
        </w:rPr>
        <w:t>对于第一种类型的梯度，采用了</w:t>
      </w:r>
      <w:r>
        <w:rPr>
          <w:rFonts w:hint="eastAsia"/>
        </w:rPr>
        <w:t>8</w:t>
      </w:r>
      <w:r>
        <w:rPr>
          <w:rFonts w:hint="eastAsia"/>
        </w:rPr>
        <w:t>比特的量化；对于第二种类型的梯度，采用了</w:t>
      </w:r>
      <w:r>
        <w:rPr>
          <w:rFonts w:hint="eastAsia"/>
        </w:rPr>
        <w:t>3</w:t>
      </w:r>
      <w:r>
        <w:t>2</w:t>
      </w:r>
      <w:r>
        <w:rPr>
          <w:rFonts w:hint="eastAsia"/>
        </w:rPr>
        <w:t>比特的量化。</w:t>
      </w:r>
    </w:p>
    <w:p w:rsidR="00475256" w:rsidRDefault="00475256" w:rsidP="0007509E">
      <w:pPr>
        <w:pStyle w:val="a8"/>
      </w:pPr>
      <w:r>
        <w:rPr>
          <w:rFonts w:hint="eastAsia"/>
        </w:rPr>
        <w:t>与权重和激活值的量化相同，本文对梯度的量化同样采用了带有比例因子的量化方法。考虑到梯度在反向传播过程中不断扩散的特点，本文中梯度量化的尺度选择的是网络中层级的尺度</w:t>
      </w:r>
      <w:r w:rsidR="008A57FB">
        <w:rPr>
          <w:rFonts w:hint="eastAsia"/>
        </w:rPr>
        <w:t>。由于当前模型的训练通常会引入固定批量的样本进行训练，并且每一个批量的输入数据可能被拆分为若干个小批量，在这种情况下，进行梯度量化时比例因子的选取是以每一个小批量为单位的。</w:t>
      </w:r>
    </w:p>
    <w:p w:rsidR="00475256" w:rsidRDefault="00475256" w:rsidP="0007509E">
      <w:pPr>
        <w:pStyle w:val="a8"/>
      </w:pPr>
      <w:r>
        <w:rPr>
          <w:rFonts w:hint="eastAsia"/>
        </w:rPr>
        <w:t>本文中梯度量化的方法如下：</w:t>
      </w:r>
    </w:p>
    <w:p w:rsidR="00475256" w:rsidRPr="008C20B2" w:rsidRDefault="00C97A8F" w:rsidP="0007509E">
      <w:pPr>
        <w:pStyle w:val="aff0"/>
        <w:rPr>
          <w:rFonts w:eastAsia="Tahom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g</m:t>
                      </m:r>
                    </m:e>
                    <m:sub>
                      <m:r>
                        <w:rPr>
                          <w:rFonts w:ascii="Cambria Math" w:hAnsi="Cambria Math"/>
                        </w:rPr>
                        <m:t>l</m:t>
                      </m:r>
                    </m:sub>
                  </m:sSub>
                </m:sub>
              </m:sSub>
              <m:r>
                <m:rPr>
                  <m:sty m:val="p"/>
                </m:rPr>
                <w:rPr>
                  <w:rFonts w:ascii="Cambria Math" w:hAnsi="Cambria Math"/>
                </w:rPr>
                <m:t>=max⁡(</m:t>
              </m:r>
              <m:sSub>
                <m:sSubPr>
                  <m:ctrlPr>
                    <w:rPr>
                      <w:rFonts w:ascii="Cambria Math" w:hAnsi="Cambria Math"/>
                    </w:rPr>
                  </m:ctrlPr>
                </m:sSubPr>
                <m:e>
                  <m:r>
                    <w:rPr>
                      <w:rFonts w:ascii="Cambria Math" w:hAnsi="Cambria Math"/>
                    </w:rPr>
                    <m:t>abs</m:t>
                  </m:r>
                  <m:r>
                    <m:rPr>
                      <m:sty m:val="p"/>
                    </m:rPr>
                    <w:rPr>
                      <w:rFonts w:ascii="Cambria Math" w:hAnsi="Cambria Math"/>
                    </w:rPr>
                    <m:t>(</m:t>
                  </m:r>
                  <m:r>
                    <w:rPr>
                      <w:rFonts w:ascii="Cambria Math" w:hAnsi="Cambria Math"/>
                    </w:rPr>
                    <m:t>g</m:t>
                  </m:r>
                </m:e>
                <m:sub>
                  <m:r>
                    <w:rPr>
                      <w:rFonts w:ascii="Cambria Math" w:hAnsi="Cambria Math"/>
                    </w:rPr>
                    <m:t>l</m:t>
                  </m:r>
                </m:sub>
              </m:sSub>
              <m:r>
                <m:rPr>
                  <m:sty m:val="p"/>
                </m:rPr>
                <w:rPr>
                  <w:rFonts w:ascii="Cambria Math" w:hAnsi="Cambria Math"/>
                </w:rPr>
                <m:t>));#(3-21)</m:t>
              </m:r>
            </m:e>
          </m:eqArr>
        </m:oMath>
      </m:oMathPara>
    </w:p>
    <w:p w:rsidR="00475256" w:rsidRPr="00E7032C" w:rsidRDefault="00C97A8F" w:rsidP="0007509E">
      <w:pPr>
        <w:pStyle w:val="aff0"/>
      </w:pPr>
      <m:oMathPara>
        <m:oMath>
          <m:eqArr>
            <m:eqArrPr>
              <m:maxDist m:val="1"/>
              <m:ctrlPr>
                <w:rPr>
                  <w:rFonts w:ascii="Cambria Math" w:hAnsi="Cambria Math"/>
                </w:rPr>
              </m:ctrlPr>
            </m:eqArrPr>
            <m:e>
              <m:acc>
                <m:accPr>
                  <m:ctrlPr>
                    <w:rPr>
                      <w:rFonts w:ascii="Cambria Math" w:hAnsi="Cambria Math"/>
                    </w:rPr>
                  </m:ctrlPr>
                </m:accPr>
                <m:e>
                  <m:sSub>
                    <m:sSubPr>
                      <m:ctrlPr>
                        <w:rPr>
                          <w:rFonts w:ascii="Cambria Math" w:hAnsi="Cambria Math"/>
                        </w:rPr>
                      </m:ctrlPr>
                    </m:sSubPr>
                    <m:e>
                      <m:r>
                        <w:rPr>
                          <w:rFonts w:ascii="Cambria Math" w:hAnsi="Cambria Math" w:hint="eastAsia"/>
                        </w:rPr>
                        <m:t>g</m:t>
                      </m:r>
                    </m:e>
                    <m:sub>
                      <m:r>
                        <w:rPr>
                          <w:rFonts w:ascii="Cambria Math" w:hAnsi="Cambria Math"/>
                        </w:rPr>
                        <m:t>l</m:t>
                      </m:r>
                    </m:sub>
                  </m:sSub>
                </m:e>
              </m:acc>
              <m:r>
                <m:rPr>
                  <m:sty m:val="p"/>
                </m:rPr>
                <w:rPr>
                  <w:rFonts w:ascii="Cambria Math" w:hAnsi="Cambria Math"/>
                </w:rPr>
                <m:t>=</m:t>
              </m:r>
              <m:r>
                <m:rPr>
                  <m:sty m:val="p"/>
                </m:rPr>
                <w:rPr>
                  <w:rFonts w:ascii="Cambria Math" w:hAnsi="Cambria Math" w:hint="eastAsia"/>
                </w:rPr>
                <m:t>clamp</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g</m:t>
                      </m:r>
                    </m:e>
                    <m:sub>
                      <m:r>
                        <w:rPr>
                          <w:rFonts w:ascii="Cambria Math" w:hAnsi="Cambria Math"/>
                        </w:rPr>
                        <m:t>l</m:t>
                      </m:r>
                    </m:sub>
                  </m:sSub>
                </m:sub>
              </m:sSub>
              <m:r>
                <m:rPr>
                  <m:sty m:val="p"/>
                </m:rPr>
                <w:rPr>
                  <w:rFonts w:ascii="Cambria Math" w:hAnsi="Cambria Math"/>
                </w:rPr>
                <m:t>×</m:t>
              </m:r>
              <m:r>
                <w:rPr>
                  <w:rFonts w:ascii="Cambria Math" w:hAnsi="Cambria Math"/>
                </w:rPr>
                <m:t>round</m:t>
              </m:r>
              <m:d>
                <m:dPr>
                  <m:ctrlPr>
                    <w:rPr>
                      <w:rFonts w:ascii="Cambria Math" w:hAnsi="Cambria Math"/>
                    </w:rPr>
                  </m:ctrlPr>
                </m:dPr>
                <m:e>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g</m:t>
                              </m:r>
                            </m:e>
                            <m:sub>
                              <m:r>
                                <w:rPr>
                                  <w:rFonts w:ascii="Cambria Math" w:hAnsi="Cambria Math"/>
                                </w:rPr>
                                <m:t>l</m:t>
                              </m:r>
                            </m:sub>
                          </m:sSub>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8</m:t>
                      </m:r>
                      <m:r>
                        <m:rPr>
                          <m:sty m:val="p"/>
                        </m:rPr>
                        <w:rPr>
                          <w:rFonts w:ascii="Cambria Math" w:hAnsi="Cambria Math"/>
                        </w:rPr>
                        <m:t>-1</m:t>
                      </m:r>
                    </m:sup>
                  </m:sSup>
                </m:e>
              </m:d>
              <m: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8</m:t>
                  </m:r>
                  <m:r>
                    <m:rPr>
                      <m:sty m:val="p"/>
                    </m:rPr>
                    <w:rPr>
                      <w:rFonts w:ascii="Cambria Math" w:hAnsi="Cambria Math"/>
                    </w:rPr>
                    <m:t>-1</m:t>
                  </m:r>
                </m:sup>
              </m:sSup>
              <m:r>
                <w:rPr>
                  <w:rFonts w:ascii="Cambria Math" w:hAnsi="Cambria Math"/>
                </w:rPr>
                <m:t>,0,255)</m:t>
              </m:r>
              <m:r>
                <m:rPr>
                  <m:sty m:val="p"/>
                </m:rPr>
                <w:rPr>
                  <w:rFonts w:ascii="Cambria Math" w:hAnsi="Cambria Math"/>
                </w:rPr>
                <m:t>.#(3-22)</m:t>
              </m:r>
            </m:e>
          </m:eqArr>
        </m:oMath>
      </m:oMathPara>
    </w:p>
    <w:p w:rsidR="00475256" w:rsidRDefault="001854E8" w:rsidP="0007509E">
      <w:pPr>
        <w:pStyle w:val="a8"/>
      </w:pPr>
      <w:r>
        <w:rPr>
          <w:rFonts w:hint="eastAsia"/>
        </w:rPr>
        <w:t>式</w:t>
      </w:r>
      <w:r>
        <w:rPr>
          <w:rFonts w:hint="eastAsia"/>
        </w:rPr>
        <w:t>3</w:t>
      </w:r>
      <w:r>
        <w:t>-</w:t>
      </w:r>
      <w:r w:rsidR="00CC67BE">
        <w:t>21</w:t>
      </w:r>
      <w:r>
        <w:rPr>
          <w:rFonts w:hint="eastAsia"/>
        </w:rPr>
        <w:t>中</w:t>
      </w:r>
      <w:r w:rsidR="00475256">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475256">
        <w:rPr>
          <w:rFonts w:hint="eastAsia"/>
        </w:rPr>
        <w:t>是神经网络第</w:t>
      </w:r>
      <m:oMath>
        <m:r>
          <w:rPr>
            <w:rFonts w:ascii="Cambria Math" w:hAnsi="Cambria Math" w:hint="eastAsia"/>
          </w:rPr>
          <m:t>l</m:t>
        </m:r>
      </m:oMath>
      <w:r w:rsidR="00475256">
        <w:rPr>
          <w:rFonts w:hint="eastAsia"/>
        </w:rPr>
        <w:t>层的梯度，</w:t>
      </w:r>
      <m:oMath>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g</m:t>
                </m:r>
              </m:e>
              <m:sub>
                <m:r>
                  <w:rPr>
                    <w:rFonts w:ascii="Cambria Math" w:hAnsi="Cambria Math"/>
                  </w:rPr>
                  <m:t>l</m:t>
                </m:r>
              </m:sub>
            </m:sSub>
          </m:sub>
        </m:sSub>
      </m:oMath>
      <w:r w:rsidR="00475256">
        <w:rPr>
          <w:rFonts w:hint="eastAsia"/>
        </w:rPr>
        <w:t>表示的是比例因子，在数值上等于该层梯度绝对值的最大值。</w:t>
      </w:r>
      <m:oMath>
        <m:acc>
          <m:accPr>
            <m:ctrlPr>
              <w:rPr>
                <w:rFonts w:ascii="Cambria Math" w:hAnsi="Cambria Math"/>
              </w:rPr>
            </m:ctrlPr>
          </m:accPr>
          <m:e>
            <m:r>
              <w:rPr>
                <w:rFonts w:ascii="Cambria Math" w:hAnsi="Cambria Math"/>
              </w:rPr>
              <m:t>g</m:t>
            </m:r>
          </m:e>
        </m:acc>
      </m:oMath>
      <w:r w:rsidR="00475256">
        <w:rPr>
          <w:rFonts w:hint="eastAsia"/>
        </w:rPr>
        <w:t>表示的是量化后的权重，它的取值范围是</w:t>
      </w:r>
      <m:oMath>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g</m:t>
                </m:r>
              </m:e>
              <m:sub>
                <m:r>
                  <w:rPr>
                    <w:rFonts w:ascii="Cambria Math" w:hAnsi="Cambria Math"/>
                  </w:rPr>
                  <m:t>l</m:t>
                </m:r>
              </m:sub>
            </m:sSub>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g</m:t>
                </m:r>
              </m:e>
              <m:sub>
                <m:r>
                  <w:rPr>
                    <w:rFonts w:ascii="Cambria Math" w:hAnsi="Cambria Math"/>
                  </w:rPr>
                  <m:t>l</m:t>
                </m:r>
              </m:sub>
            </m:sSub>
          </m:sub>
        </m:sSub>
        <m:r>
          <w:rPr>
            <w:rFonts w:ascii="Cambria Math" w:hAnsi="Cambria Math"/>
          </w:rPr>
          <m:t>]</m:t>
        </m:r>
      </m:oMath>
      <w:r w:rsidR="00475256">
        <w:rPr>
          <w:rFonts w:hint="eastAsia"/>
        </w:rPr>
        <w:t>。</w:t>
      </w:r>
      <w:r w:rsidR="00927E29">
        <w:rPr>
          <w:rFonts w:hint="eastAsia"/>
        </w:rPr>
        <w:t>式</w:t>
      </w:r>
      <w:r w:rsidR="00927E29">
        <w:t>3-</w:t>
      </w:r>
      <w:r w:rsidR="00CC67BE">
        <w:t>22</w:t>
      </w:r>
      <w:r w:rsidR="008B16AE">
        <w:rPr>
          <w:rFonts w:hint="eastAsia"/>
        </w:rPr>
        <w:t>给出了</w:t>
      </w:r>
      <w:r w:rsidR="00927E29">
        <w:rPr>
          <w:rFonts w:hint="eastAsia"/>
        </w:rPr>
        <w:t>量化梯度</w:t>
      </w:r>
      <w:r w:rsidR="008B16AE">
        <w:rPr>
          <w:rFonts w:hint="eastAsia"/>
        </w:rPr>
        <w:t>的表示形式</w:t>
      </w:r>
      <w:r w:rsidR="00927E29">
        <w:rPr>
          <w:rFonts w:hint="eastAsia"/>
        </w:rPr>
        <w:t>。</w:t>
      </w:r>
      <w:r w:rsidR="00475256">
        <w:rPr>
          <w:rFonts w:hint="eastAsia"/>
        </w:rPr>
        <w:t>由于第一种类型的梯度是反向传播的，那么对于</w:t>
      </w:r>
      <m:oMath>
        <m:r>
          <w:rPr>
            <w:rFonts w:ascii="Cambria Math" w:hAnsi="Cambria Math" w:hint="eastAsia"/>
          </w:rPr>
          <m:t>l&gt;</m:t>
        </m:r>
        <m:r>
          <w:rPr>
            <w:rFonts w:ascii="Cambria Math" w:hAnsi="Cambria Math"/>
          </w:rPr>
          <m:t>1</m:t>
        </m:r>
      </m:oMath>
      <w:r w:rsidR="00475256">
        <w:rPr>
          <w:rFonts w:hint="eastAsia"/>
        </w:rPr>
        <w:t>，</w:t>
      </w:r>
      <m:oMath>
        <m:r>
          <w:rPr>
            <w:rFonts w:ascii="Cambria Math" w:hAnsi="Cambria Math" w:hint="eastAsia"/>
          </w:rPr>
          <m:t>l</m:t>
        </m:r>
        <m:r>
          <w:rPr>
            <w:rFonts w:ascii="Cambria Math" w:hAnsi="Cambria Math" w:cs="Cambria Math"/>
          </w:rPr>
          <m:t>-</m:t>
        </m:r>
        <m:r>
          <w:rPr>
            <w:rFonts w:ascii="Cambria Math" w:hAnsi="Cambria Math" w:hint="eastAsia"/>
          </w:rPr>
          <m:t>1</m:t>
        </m:r>
      </m:oMath>
      <w:r w:rsidR="00475256">
        <w:rPr>
          <w:rFonts w:hint="eastAsia"/>
        </w:rPr>
        <w:t>层的梯度表示为：</w:t>
      </w:r>
    </w:p>
    <w:p w:rsidR="001854E8" w:rsidRPr="001854E8"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g</m:t>
                  </m:r>
                </m:e>
                <m:sub>
                  <m:r>
                    <w:rPr>
                      <w:rFonts w:ascii="Cambria Math" w:hAnsi="Cambria Math"/>
                    </w:rPr>
                    <m:t>l</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hint="eastAsia"/>
                        </w:rPr>
                        <m:t>g</m:t>
                      </m:r>
                    </m:e>
                    <m:sub>
                      <m:r>
                        <w:rPr>
                          <w:rFonts w:ascii="Cambria Math" w:hAnsi="Cambria Math"/>
                        </w:rPr>
                        <m:t>l</m:t>
                      </m:r>
                    </m:sub>
                  </m:sSub>
                </m:e>
              </m:acc>
              <m:sSubSup>
                <m:sSubSupPr>
                  <m:ctrlPr>
                    <w:rPr>
                      <w:rFonts w:ascii="Cambria Math" w:hAnsi="Cambria Math"/>
                    </w:rPr>
                  </m:ctrlPr>
                </m:sSubSupPr>
                <m:e>
                  <m:acc>
                    <m:accPr>
                      <m:ctrlPr>
                        <w:rPr>
                          <w:rFonts w:ascii="Cambria Math" w:hAnsi="Cambria Math"/>
                        </w:rPr>
                      </m:ctrlPr>
                    </m:accPr>
                    <m:e>
                      <m:r>
                        <w:rPr>
                          <w:rFonts w:ascii="Cambria Math" w:hAnsi="Cambria Math" w:hint="eastAsia"/>
                        </w:rPr>
                        <m:t>W</m:t>
                      </m:r>
                      <m:ctrlPr>
                        <w:rPr>
                          <w:rFonts w:ascii="Cambria Math" w:hAnsi="Cambria Math" w:hint="eastAsia"/>
                        </w:rPr>
                      </m:ctrlPr>
                    </m:e>
                  </m:acc>
                </m:e>
                <m:sub>
                  <m:r>
                    <w:rPr>
                      <w:rFonts w:ascii="Cambria Math" w:hAnsi="Cambria Math" w:hint="eastAsia"/>
                    </w:rPr>
                    <m:t>l</m:t>
                  </m:r>
                </m:sub>
                <m:sup>
                  <m:r>
                    <w:rPr>
                      <w:rFonts w:ascii="Cambria Math" w:hAnsi="Cambria Math" w:hint="eastAsia"/>
                    </w:rPr>
                    <m:t>T</m:t>
                  </m:r>
                </m:sup>
              </m:sSubSup>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3-23</m:t>
                  </m:r>
                </m:e>
              </m:d>
              <m:ctrlPr>
                <w:rPr>
                  <w:rFonts w:ascii="Cambria Math" w:hAnsi="Cambria Math"/>
                  <w:i/>
                </w:rPr>
              </m:ctrlPr>
            </m:e>
          </m:eqArr>
        </m:oMath>
      </m:oMathPara>
    </w:p>
    <w:p w:rsidR="00927E29" w:rsidRDefault="00475256" w:rsidP="009A7DB0">
      <w:pPr>
        <w:pStyle w:val="a8"/>
        <w:ind w:firstLineChars="0" w:firstLine="0"/>
      </w:pPr>
      <w:r>
        <w:rPr>
          <w:rFonts w:hint="eastAsia"/>
        </w:rPr>
        <w:t>其中，</w:t>
      </w:r>
      <m:oMath>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W</m:t>
                </m:r>
                <m:ctrlPr>
                  <w:rPr>
                    <w:rFonts w:ascii="Cambria Math" w:hAnsi="Cambria Math" w:hint="eastAsia"/>
                    <w:i/>
                  </w:rPr>
                </m:ctrlPr>
              </m:e>
            </m:acc>
          </m:e>
          <m:sub>
            <m:r>
              <w:rPr>
                <w:rFonts w:ascii="Cambria Math" w:hAnsi="Cambria Math" w:hint="eastAsia"/>
              </w:rPr>
              <m:t>l</m:t>
            </m:r>
          </m:sub>
          <m:sup>
            <m:r>
              <w:rPr>
                <w:rFonts w:ascii="Cambria Math" w:hAnsi="Cambria Math" w:hint="eastAsia"/>
              </w:rPr>
              <m:t>T</m:t>
            </m:r>
          </m:sup>
        </m:sSubSup>
      </m:oMath>
      <w:r>
        <w:rPr>
          <w:rFonts w:hint="eastAsia"/>
        </w:rPr>
        <w:t>表示的是第</w:t>
      </w:r>
      <m:oMath>
        <m:r>
          <w:rPr>
            <w:rFonts w:ascii="Cambria Math" w:hAnsi="Cambria Math" w:hint="eastAsia"/>
          </w:rPr>
          <m:t>l</m:t>
        </m:r>
      </m:oMath>
      <w:r>
        <w:rPr>
          <w:rFonts w:hint="eastAsia"/>
        </w:rPr>
        <w:t>层的量化权重。得到</w:t>
      </w:r>
      <m:oMath>
        <m:sSub>
          <m:sSubPr>
            <m:ctrlPr>
              <w:rPr>
                <w:rFonts w:ascii="Cambria Math" w:hAnsi="Cambria Math"/>
                <w:i/>
              </w:rPr>
            </m:ctrlPr>
          </m:sSubPr>
          <m:e>
            <m:r>
              <w:rPr>
                <w:rFonts w:ascii="Cambria Math" w:hAnsi="Cambria Math"/>
              </w:rPr>
              <m:t>g</m:t>
            </m:r>
          </m:e>
          <m:sub>
            <m:r>
              <w:rPr>
                <w:rFonts w:ascii="Cambria Math" w:hAnsi="Cambria Math"/>
              </w:rPr>
              <m:t>l-1</m:t>
            </m:r>
          </m:sub>
        </m:sSub>
      </m:oMath>
      <w:r>
        <w:rPr>
          <w:rFonts w:hint="eastAsia"/>
        </w:rPr>
        <w:t>后，</w:t>
      </w:r>
      <w:r w:rsidR="00927E29">
        <w:rPr>
          <w:rFonts w:hint="eastAsia"/>
        </w:rPr>
        <w:t>可以将其</w:t>
      </w:r>
      <w:r>
        <w:rPr>
          <w:rFonts w:hint="eastAsia"/>
        </w:rPr>
        <w:t>继续进行</w:t>
      </w:r>
      <w:r w:rsidR="00927E29">
        <w:rPr>
          <w:rFonts w:hint="eastAsia"/>
        </w:rPr>
        <w:t>8</w:t>
      </w:r>
      <w:r w:rsidR="00927E29">
        <w:rPr>
          <w:rFonts w:hint="eastAsia"/>
        </w:rPr>
        <w:t>比特</w:t>
      </w:r>
      <w:r>
        <w:rPr>
          <w:rFonts w:hint="eastAsia"/>
        </w:rPr>
        <w:t>量化并反向传播。</w:t>
      </w:r>
    </w:p>
    <w:p w:rsidR="00475256" w:rsidRDefault="00475256" w:rsidP="0007509E">
      <w:pPr>
        <w:pStyle w:val="a8"/>
      </w:pPr>
      <w:r w:rsidRPr="00361AAE">
        <w:rPr>
          <w:rFonts w:hint="eastAsia"/>
        </w:rPr>
        <w:t>对于</w:t>
      </w:r>
      <w:r>
        <w:rPr>
          <w:rFonts w:hint="eastAsia"/>
        </w:rPr>
        <w:t>第二种类型的梯度，也就是用于第</w:t>
      </w:r>
      <m:oMath>
        <m:r>
          <w:rPr>
            <w:rFonts w:ascii="Cambria Math" w:hAnsi="Cambria Math" w:hint="eastAsia"/>
          </w:rPr>
          <m:t>l</m:t>
        </m:r>
      </m:oMath>
      <w:r>
        <w:rPr>
          <w:rFonts w:hint="eastAsia"/>
        </w:rPr>
        <w:t>层权重更新的梯度，</w:t>
      </w:r>
      <w:r w:rsidR="009A7DB0">
        <w:rPr>
          <w:rFonts w:hint="eastAsia"/>
        </w:rPr>
        <w:t>它可以表示为：</w:t>
      </w:r>
    </w:p>
    <w:p w:rsidR="001854E8" w:rsidRPr="001854E8"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g</m:t>
                  </m:r>
                </m:e>
                <m:sub>
                  <m:sSub>
                    <m:sSubPr>
                      <m:ctrlPr>
                        <w:rPr>
                          <w:rFonts w:ascii="Cambria Math" w:hAnsi="Cambria Math"/>
                        </w:rPr>
                      </m:ctrlPr>
                    </m:sSubPr>
                    <m:e>
                      <m:r>
                        <w:rPr>
                          <w:rFonts w:ascii="Cambria Math" w:hAnsi="Cambria Math"/>
                        </w:rPr>
                        <m:t>w</m:t>
                      </m:r>
                    </m:e>
                    <m:sub>
                      <m:r>
                        <w:rPr>
                          <w:rFonts w:ascii="Cambria Math" w:hAnsi="Cambria Math" w:hint="eastAsia"/>
                        </w:rPr>
                        <m:t>l</m:t>
                      </m:r>
                      <m:ctrlPr>
                        <w:rPr>
                          <w:rFonts w:ascii="Cambria Math" w:hAnsi="Cambria Math" w:hint="eastAsia"/>
                        </w:rPr>
                      </m:ctrlPr>
                    </m:sub>
                  </m:sSub>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hint="eastAsia"/>
                        </w:rPr>
                        <m:t>g</m:t>
                      </m:r>
                    </m:e>
                    <m:sub>
                      <m:r>
                        <w:rPr>
                          <w:rFonts w:ascii="Cambria Math" w:hAnsi="Cambria Math"/>
                        </w:rPr>
                        <m:t>l</m:t>
                      </m:r>
                    </m:sub>
                  </m:sSub>
                </m:e>
              </m:acc>
              <m:sSubSup>
                <m:sSubSupPr>
                  <m:ctrlPr>
                    <w:rPr>
                      <w:rFonts w:ascii="Cambria Math" w:hAnsi="Cambria Math"/>
                    </w:rPr>
                  </m:ctrlPr>
                </m:sSubSupPr>
                <m:e>
                  <m:acc>
                    <m:accPr>
                      <m:ctrlPr>
                        <w:rPr>
                          <w:rFonts w:ascii="Cambria Math" w:hAnsi="Cambria Math"/>
                        </w:rPr>
                      </m:ctrlPr>
                    </m:accPr>
                    <m:e>
                      <m:r>
                        <w:rPr>
                          <w:rFonts w:ascii="Cambria Math" w:hAnsi="Cambria Math"/>
                        </w:rPr>
                        <m:t>A</m:t>
                      </m:r>
                      <m:ctrlPr>
                        <w:rPr>
                          <w:rFonts w:ascii="Cambria Math" w:hAnsi="Cambria Math" w:hint="eastAsia"/>
                        </w:rPr>
                      </m:ctrlPr>
                    </m:e>
                  </m:acc>
                </m:e>
                <m:sub>
                  <m:r>
                    <w:rPr>
                      <w:rFonts w:ascii="Cambria Math" w:hAnsi="Cambria Math" w:hint="eastAsia"/>
                    </w:rPr>
                    <m:t>l</m:t>
                  </m:r>
                  <m:r>
                    <m:rPr>
                      <m:sty m:val="p"/>
                    </m:rPr>
                    <w:rPr>
                      <w:rFonts w:ascii="Cambria Math" w:hAnsi="Cambria Math"/>
                    </w:rPr>
                    <m:t>-1</m:t>
                  </m:r>
                </m:sub>
                <m:sup>
                  <m:r>
                    <w:rPr>
                      <w:rFonts w:ascii="Cambria Math" w:hAnsi="Cambria Math" w:hint="eastAsia"/>
                    </w:rPr>
                    <m:t>T</m:t>
                  </m:r>
                </m:sup>
              </m:sSubSup>
              <m:r>
                <w:rPr>
                  <w:rFonts w:ascii="Cambria Math" w:hAnsi="Cambria Math"/>
                </w:rPr>
                <m:t>.#</m:t>
              </m:r>
              <m:d>
                <m:dPr>
                  <m:ctrlPr>
                    <w:rPr>
                      <w:rFonts w:ascii="Cambria Math" w:hAnsi="Cambria Math"/>
                    </w:rPr>
                  </m:ctrlPr>
                </m:dPr>
                <m:e>
                  <m:r>
                    <m:rPr>
                      <m:sty m:val="p"/>
                    </m:rPr>
                    <w:rPr>
                      <w:rFonts w:ascii="Cambria Math" w:hAnsi="Cambria Math"/>
                    </w:rPr>
                    <m:t>3-24</m:t>
                  </m:r>
                </m:e>
              </m:d>
              <m:ctrlPr>
                <w:rPr>
                  <w:rFonts w:ascii="Cambria Math" w:hAnsi="Cambria Math"/>
                  <w:i/>
                </w:rPr>
              </m:ctrlPr>
            </m:e>
          </m:eqArr>
        </m:oMath>
      </m:oMathPara>
    </w:p>
    <w:p w:rsidR="00475256" w:rsidRDefault="00475256" w:rsidP="00C24F75">
      <w:pPr>
        <w:pStyle w:val="a8"/>
        <w:ind w:firstLineChars="0" w:firstLine="0"/>
      </w:pPr>
      <w:r>
        <w:rPr>
          <w:rFonts w:hint="eastAsia"/>
        </w:rPr>
        <w:t>其中，</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A</m:t>
                </m:r>
                <m:ctrlPr>
                  <w:rPr>
                    <w:rFonts w:ascii="Cambria Math" w:hAnsi="Cambria Math" w:hint="eastAsia"/>
                    <w:i/>
                  </w:rPr>
                </m:ctrlPr>
              </m:e>
            </m:acc>
          </m:e>
          <m:sub>
            <m:r>
              <w:rPr>
                <w:rFonts w:ascii="Cambria Math" w:hAnsi="Cambria Math" w:hint="eastAsia"/>
              </w:rPr>
              <m:t>l</m:t>
            </m:r>
            <m:r>
              <w:rPr>
                <w:rFonts w:ascii="Cambria Math" w:hAnsi="Cambria Math"/>
              </w:rPr>
              <m:t>-1</m:t>
            </m:r>
          </m:sub>
          <m:sup>
            <m:r>
              <w:rPr>
                <w:rFonts w:ascii="Cambria Math" w:hAnsi="Cambria Math" w:hint="eastAsia"/>
              </w:rPr>
              <m:t>T</m:t>
            </m:r>
          </m:sup>
        </m:sSubSup>
      </m:oMath>
      <w:r>
        <w:rPr>
          <w:rFonts w:hint="eastAsia"/>
        </w:rPr>
        <w:t>表示的是第</w:t>
      </w:r>
      <m:oMath>
        <m:r>
          <w:rPr>
            <w:rFonts w:ascii="Cambria Math" w:hAnsi="Cambria Math" w:hint="eastAsia"/>
          </w:rPr>
          <m:t>l</m:t>
        </m:r>
        <m:r>
          <w:rPr>
            <w:rFonts w:ascii="Cambria Math" w:hAnsi="Cambria Math"/>
          </w:rPr>
          <m:t>-1</m:t>
        </m:r>
      </m:oMath>
      <w:r>
        <w:rPr>
          <w:rFonts w:hint="eastAsia"/>
        </w:rPr>
        <w:t>层的</w:t>
      </w:r>
      <w:r w:rsidR="002C7B56">
        <w:rPr>
          <w:rFonts w:hint="eastAsia"/>
        </w:rPr>
        <w:t>激活值</w:t>
      </w:r>
      <w:r>
        <w:rPr>
          <w:rFonts w:hint="eastAsia"/>
        </w:rPr>
        <w:t>输入</w:t>
      </w:r>
      <w:r w:rsidR="002C7B56">
        <w:rPr>
          <w:rFonts w:hint="eastAsia"/>
        </w:rPr>
        <w:t>，也是第</w:t>
      </w:r>
      <m:oMath>
        <m:r>
          <w:rPr>
            <w:rFonts w:ascii="Cambria Math" w:hAnsi="Cambria Math" w:hint="eastAsia"/>
          </w:rPr>
          <m:t>l</m:t>
        </m:r>
      </m:oMath>
      <w:r w:rsidR="002C7B56">
        <w:rPr>
          <w:rFonts w:hint="eastAsia"/>
        </w:rPr>
        <w:t>层的特征输入</w:t>
      </w:r>
      <w:r>
        <w:rPr>
          <w:rFonts w:hint="eastAsia"/>
        </w:rPr>
        <w:t>。如上文中介绍的，本文对该梯度</w:t>
      </w:r>
      <w:r w:rsidR="00927E29">
        <w:rPr>
          <w:rFonts w:hint="eastAsia"/>
        </w:rPr>
        <w:t>将进行</w:t>
      </w:r>
      <w:r w:rsidR="00927E29">
        <w:rPr>
          <w:rFonts w:hint="eastAsia"/>
        </w:rPr>
        <w:t>3</w:t>
      </w:r>
      <w:r w:rsidR="00927E29">
        <w:t>2</w:t>
      </w:r>
      <w:r w:rsidR="00927E29">
        <w:rPr>
          <w:rFonts w:hint="eastAsia"/>
        </w:rPr>
        <w:t>比特的定点化后</w:t>
      </w:r>
      <w:r>
        <w:rPr>
          <w:rFonts w:hint="eastAsia"/>
        </w:rPr>
        <w:t>，直接用于权重的更新。</w:t>
      </w:r>
      <w:r w:rsidR="00B959D2">
        <w:rPr>
          <w:rFonts w:hint="eastAsia"/>
        </w:rPr>
        <w:t>本文结合应用实际情况引入了这种变精度的梯度量化策略，既能够为权重的更新提供更高的精度，又不影响网络整体的复杂度</w:t>
      </w:r>
      <w:r w:rsidR="009A7DB0">
        <w:rPr>
          <w:rFonts w:hint="eastAsia"/>
        </w:rPr>
        <w:t>。</w:t>
      </w:r>
    </w:p>
    <w:p w:rsidR="008B16AE" w:rsidRDefault="008B16AE" w:rsidP="0007509E">
      <w:pPr>
        <w:pStyle w:val="a8"/>
      </w:pPr>
      <w:r>
        <w:rPr>
          <w:rFonts w:hint="eastAsia"/>
        </w:rPr>
        <w:t>在模型参数更新阶段</w:t>
      </w:r>
      <w:r w:rsidRPr="00372539">
        <w:rPr>
          <w:rFonts w:hint="eastAsia"/>
        </w:rPr>
        <w:t>，</w:t>
      </w:r>
      <w:r>
        <w:rPr>
          <w:rFonts w:hint="eastAsia"/>
        </w:rPr>
        <w:t>量化的神经网络的反向传播方式与传统神经网络有所不同。由于量化过程所引入的运算是离散的，因此本文沿袭了许多先前的工作通用的做法，引入了</w:t>
      </w:r>
      <w:r w:rsidR="0099528B">
        <w:rPr>
          <w:rFonts w:hint="eastAsia"/>
        </w:rPr>
        <w:t>STE</w:t>
      </w:r>
      <w:r w:rsidR="00945B49">
        <w:rPr>
          <w:vertAlign w:val="superscript"/>
        </w:rPr>
        <w:t>[36]</w:t>
      </w:r>
      <w:r w:rsidR="0099528B">
        <w:rPr>
          <w:rFonts w:hint="eastAsia"/>
        </w:rPr>
        <w:t>（</w:t>
      </w:r>
      <w:r>
        <w:rPr>
          <w:rFonts w:hint="eastAsia"/>
        </w:rPr>
        <w:t>Straight</w:t>
      </w:r>
      <w:r>
        <w:t xml:space="preserve"> </w:t>
      </w:r>
      <w:r>
        <w:rPr>
          <w:rFonts w:hint="eastAsia"/>
        </w:rPr>
        <w:t>Through</w:t>
      </w:r>
      <w:r>
        <w:t xml:space="preserve"> </w:t>
      </w:r>
      <w:r>
        <w:rPr>
          <w:rFonts w:hint="eastAsia"/>
        </w:rPr>
        <w:t>Estimator</w:t>
      </w:r>
      <w:r>
        <w:rPr>
          <w:rFonts w:hint="eastAsia"/>
        </w:rPr>
        <w:t>，</w:t>
      </w:r>
      <w:r w:rsidR="0099528B" w:rsidRPr="00372539">
        <w:t>直通估计</w:t>
      </w:r>
      <w:r>
        <w:rPr>
          <w:rFonts w:hint="eastAsia"/>
        </w:rPr>
        <w:t>）</w:t>
      </w:r>
      <w:r w:rsidR="00945B49">
        <w:rPr>
          <w:rFonts w:hint="eastAsia"/>
        </w:rPr>
        <w:t>方法，</w:t>
      </w:r>
      <w:r>
        <w:rPr>
          <w:rFonts w:hint="eastAsia"/>
        </w:rPr>
        <w:t>它的思想是在反向传播中忽略量化函数和阈值函数等使数据离散化的分段函数，令通过量化函数输出的梯度等于它输入的梯度，从而解决了分段函数的梯度处处为</w:t>
      </w:r>
      <w:r>
        <w:t>0</w:t>
      </w:r>
      <w:r>
        <w:rPr>
          <w:rFonts w:hint="eastAsia"/>
        </w:rPr>
        <w:t>的问题。</w:t>
      </w:r>
    </w:p>
    <w:p w:rsidR="00CF2D93" w:rsidRDefault="00CF2D93" w:rsidP="008A7BB2">
      <w:pPr>
        <w:pStyle w:val="aa"/>
      </w:pPr>
      <w:bookmarkStart w:id="49" w:name="_Toc499802901"/>
      <w:bookmarkStart w:id="50" w:name="_Toc535273337"/>
      <w:r w:rsidRPr="00480451">
        <w:lastRenderedPageBreak/>
        <w:t>第四章</w:t>
      </w:r>
      <w:r w:rsidRPr="00480451">
        <w:t xml:space="preserve"> </w:t>
      </w:r>
      <w:bookmarkEnd w:id="49"/>
      <w:r w:rsidR="00322FDF">
        <w:rPr>
          <w:rFonts w:hint="eastAsia"/>
        </w:rPr>
        <w:t>神经网络的加速方案设计</w:t>
      </w:r>
      <w:bookmarkEnd w:id="50"/>
    </w:p>
    <w:p w:rsidR="004E36B1" w:rsidRDefault="004E36B1" w:rsidP="0007509E">
      <w:pPr>
        <w:pStyle w:val="a8"/>
      </w:pPr>
      <w:r>
        <w:rPr>
          <w:rFonts w:hint="eastAsia"/>
        </w:rPr>
        <w:t>本文的第二章总结了进行神经网络的加速方案设计可以考虑的几个方向，包括模型的运算量、数据的吞吐与计算的并行度，它们也是本章的优化方案的设计立足点。本文的第三章提出的神经网络量化方案，它既可以看做是独立的一部分工作，因为该量化方案可以在主流平台上进行训练和推理；又可以看做是本文中神经网络的加速方案设计的基础，因为其与本章中的加速方案互为补充的。</w:t>
      </w:r>
    </w:p>
    <w:p w:rsidR="004E36B1" w:rsidRPr="004E36B1" w:rsidRDefault="004E36B1" w:rsidP="0007509E">
      <w:pPr>
        <w:pStyle w:val="a8"/>
      </w:pPr>
      <w:r>
        <w:rPr>
          <w:rFonts w:hint="eastAsia"/>
        </w:rPr>
        <w:t>在</w:t>
      </w:r>
      <w:r>
        <w:rPr>
          <w:rFonts w:hint="eastAsia"/>
        </w:rPr>
        <w:t>AlexNet</w:t>
      </w:r>
      <w:r>
        <w:rPr>
          <w:rFonts w:hint="eastAsia"/>
        </w:rPr>
        <w:t>，</w:t>
      </w:r>
      <w:r>
        <w:rPr>
          <w:rFonts w:hint="eastAsia"/>
        </w:rPr>
        <w:t>InceptionNet</w:t>
      </w:r>
      <w:r>
        <w:rPr>
          <w:rFonts w:hint="eastAsia"/>
        </w:rPr>
        <w:t>和</w:t>
      </w:r>
      <w:r>
        <w:rPr>
          <w:rFonts w:hint="eastAsia"/>
        </w:rPr>
        <w:t>R</w:t>
      </w:r>
      <w:r>
        <w:t>esNet</w:t>
      </w:r>
      <w:r>
        <w:rPr>
          <w:rFonts w:hint="eastAsia"/>
        </w:rPr>
        <w:t>等当前常用的深度神经网络中，卷积操作包含的运算在神经网络的所有运算中的占比都达到</w:t>
      </w:r>
      <w:r>
        <w:rPr>
          <w:rFonts w:hint="eastAsia"/>
        </w:rPr>
        <w:t>9</w:t>
      </w:r>
      <w:r>
        <w:t>0%</w:t>
      </w:r>
      <w:r>
        <w:rPr>
          <w:rFonts w:hint="eastAsia"/>
        </w:rPr>
        <w:t>以上。结合这一情况，本章的核心工作在于面向</w:t>
      </w:r>
      <w:r>
        <w:rPr>
          <w:rFonts w:hint="eastAsia"/>
        </w:rPr>
        <w:t>FPGA</w:t>
      </w:r>
      <w:r>
        <w:rPr>
          <w:rFonts w:hint="eastAsia"/>
        </w:rPr>
        <w:t>上的量化神经网络，加速卷积</w:t>
      </w:r>
      <w:r w:rsidR="00574929">
        <w:rPr>
          <w:rFonts w:hint="eastAsia"/>
        </w:rPr>
        <w:t>运算</w:t>
      </w:r>
      <w:r>
        <w:rPr>
          <w:rFonts w:hint="eastAsia"/>
        </w:rPr>
        <w:t>的</w:t>
      </w:r>
      <w:r w:rsidR="00574929">
        <w:rPr>
          <w:rFonts w:hint="eastAsia"/>
        </w:rPr>
        <w:t>操作</w:t>
      </w:r>
      <w:r>
        <w:rPr>
          <w:rFonts w:hint="eastAsia"/>
        </w:rPr>
        <w:t>。本章提出了一种量化卷积运算与量化卷积核的全新表达形式，并</w:t>
      </w:r>
      <w:r w:rsidR="00574929">
        <w:rPr>
          <w:rFonts w:hint="eastAsia"/>
        </w:rPr>
        <w:t>提供</w:t>
      </w:r>
      <w:r>
        <w:rPr>
          <w:rFonts w:hint="eastAsia"/>
        </w:rPr>
        <w:t>了配套的</w:t>
      </w:r>
      <w:r w:rsidR="00574929">
        <w:rPr>
          <w:rFonts w:hint="eastAsia"/>
        </w:rPr>
        <w:t>卷积运算的循环展开、</w:t>
      </w:r>
      <w:r>
        <w:rPr>
          <w:rFonts w:hint="eastAsia"/>
        </w:rPr>
        <w:t>卷积核与特征图的分块以及</w:t>
      </w:r>
      <w:r w:rsidR="002746FD">
        <w:rPr>
          <w:rFonts w:hint="eastAsia"/>
        </w:rPr>
        <w:t>前向传播中的数据</w:t>
      </w:r>
      <w:r w:rsidR="00CF0481">
        <w:rPr>
          <w:rFonts w:hint="eastAsia"/>
        </w:rPr>
        <w:t>交换</w:t>
      </w:r>
      <w:r>
        <w:rPr>
          <w:rFonts w:hint="eastAsia"/>
        </w:rPr>
        <w:t>的设计方案。</w:t>
      </w:r>
    </w:p>
    <w:p w:rsidR="00CF2D93" w:rsidRDefault="00CF2D93" w:rsidP="004E36B1">
      <w:pPr>
        <w:pStyle w:val="a"/>
        <w:numPr>
          <w:ilvl w:val="0"/>
          <w:numId w:val="0"/>
        </w:numPr>
        <w:tabs>
          <w:tab w:val="left" w:pos="3000"/>
        </w:tabs>
      </w:pPr>
      <w:bookmarkStart w:id="51" w:name="_Toc499802902"/>
      <w:bookmarkStart w:id="52" w:name="_Toc535273338"/>
      <w:r w:rsidRPr="00480451">
        <w:t>4.1</w:t>
      </w:r>
      <w:bookmarkEnd w:id="51"/>
      <w:r w:rsidR="000D7CE4">
        <w:t xml:space="preserve"> </w:t>
      </w:r>
      <w:r w:rsidR="004E36B1">
        <w:rPr>
          <w:rFonts w:hint="eastAsia"/>
        </w:rPr>
        <w:t>基于乘法结合律的量化卷积</w:t>
      </w:r>
      <w:bookmarkEnd w:id="52"/>
    </w:p>
    <w:p w:rsidR="00B959D2" w:rsidRDefault="00B959D2" w:rsidP="00B959D2">
      <w:pPr>
        <w:pStyle w:val="a9"/>
        <w:rPr>
          <w:rFonts w:cs="Times New Roman"/>
        </w:rPr>
      </w:pPr>
      <w:bookmarkStart w:id="53" w:name="_Toc535273339"/>
      <w:r w:rsidRPr="00B959D2">
        <w:rPr>
          <w:rFonts w:cs="Times New Roman" w:hint="eastAsia"/>
        </w:rPr>
        <w:t>4</w:t>
      </w:r>
      <w:r w:rsidRPr="00B959D2">
        <w:rPr>
          <w:rFonts w:cs="Times New Roman"/>
        </w:rPr>
        <w:t xml:space="preserve">.1.1 </w:t>
      </w:r>
      <w:r w:rsidRPr="00B959D2">
        <w:rPr>
          <w:rFonts w:cs="Times New Roman" w:hint="eastAsia"/>
        </w:rPr>
        <w:t>量化神经网络的前向传播</w:t>
      </w:r>
      <w:bookmarkEnd w:id="53"/>
    </w:p>
    <w:p w:rsidR="00B959D2" w:rsidRDefault="00546CCA" w:rsidP="0007509E">
      <w:pPr>
        <w:pStyle w:val="a8"/>
      </w:pPr>
      <w:r>
        <w:rPr>
          <w:rFonts w:hint="eastAsia"/>
        </w:rPr>
        <w:t>卷积运算是量化神经网络</w:t>
      </w:r>
      <w:r w:rsidR="004228A2">
        <w:rPr>
          <w:rFonts w:hint="eastAsia"/>
        </w:rPr>
        <w:t>的前向传播</w:t>
      </w:r>
      <w:r>
        <w:rPr>
          <w:rFonts w:hint="eastAsia"/>
        </w:rPr>
        <w:t>中最重要的运算。对于全精度的神经网络中第</w:t>
      </w:r>
      <m:oMath>
        <m:r>
          <w:rPr>
            <w:rFonts w:ascii="Cambria Math" w:hAnsi="Cambria Math" w:hint="eastAsia"/>
          </w:rPr>
          <m:t>l</m:t>
        </m:r>
      </m:oMath>
      <w:r>
        <w:rPr>
          <w:rFonts w:hint="eastAsia"/>
        </w:rPr>
        <w:t>层的一个大小为</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Pr>
          <w:rFonts w:hint="eastAsia"/>
        </w:rPr>
        <w:t>的卷积核</w:t>
      </w:r>
      <m:oMath>
        <m:sSubSup>
          <m:sSubSupPr>
            <m:ctrlPr>
              <w:rPr>
                <w:rFonts w:ascii="Cambria Math" w:hAnsi="Cambria Math"/>
              </w:rPr>
            </m:ctrlPr>
          </m:sSubSupPr>
          <m:e>
            <m:r>
              <w:rPr>
                <w:rFonts w:ascii="Cambria Math" w:hAnsi="Cambria Math"/>
              </w:rPr>
              <m:t>W</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oMath>
      <w:r>
        <w:rPr>
          <w:rFonts w:hint="eastAsia"/>
        </w:rPr>
        <w:t>，它与第</w:t>
      </w:r>
      <m:oMath>
        <m:r>
          <w:rPr>
            <w:rFonts w:ascii="Cambria Math" w:hAnsi="Cambria Math" w:hint="eastAsia"/>
          </w:rPr>
          <m:t>l</m:t>
        </m:r>
      </m:oMath>
      <w:r>
        <w:rPr>
          <w:rFonts w:hint="eastAsia"/>
        </w:rPr>
        <w:t>层</w:t>
      </w:r>
      <w:r w:rsidR="004228A2">
        <w:rPr>
          <w:rFonts w:hint="eastAsia"/>
        </w:rPr>
        <w:t>对应</w:t>
      </w:r>
      <w:r>
        <w:rPr>
          <w:rFonts w:hint="eastAsia"/>
        </w:rPr>
        <w:t>的</w:t>
      </w:r>
      <w:r w:rsidR="004228A2">
        <w:rPr>
          <w:rFonts w:hint="eastAsia"/>
        </w:rPr>
        <w:t>特征输入</w:t>
      </w:r>
      <m:oMath>
        <m:sSubSup>
          <m:sSubSupPr>
            <m:ctrlPr>
              <w:rPr>
                <w:rFonts w:ascii="Cambria Math" w:hAnsi="Cambria Math"/>
              </w:rPr>
            </m:ctrlPr>
          </m:sSubSupPr>
          <m:e>
            <m:r>
              <w:rPr>
                <w:rFonts w:ascii="Cambria Math" w:hAnsi="Cambria Math"/>
              </w:rPr>
              <m:t>A</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oMath>
      <w:r>
        <w:rPr>
          <w:rFonts w:hint="eastAsia"/>
        </w:rPr>
        <w:t>（即</w:t>
      </w:r>
      <m:oMath>
        <m:r>
          <w:rPr>
            <w:rFonts w:ascii="Cambria Math" w:hAnsi="Cambria Math" w:hint="eastAsia"/>
          </w:rPr>
          <m:t>l</m:t>
        </m:r>
        <m:r>
          <w:rPr>
            <w:rFonts w:ascii="Cambria Math" w:hAnsi="Cambria Math"/>
          </w:rPr>
          <m:t>-1</m:t>
        </m:r>
      </m:oMath>
      <w:r w:rsidR="004228A2">
        <w:rPr>
          <w:rFonts w:hint="eastAsia"/>
        </w:rPr>
        <w:t>层的激活值</w:t>
      </w:r>
      <w:r>
        <w:rPr>
          <w:rFonts w:hint="eastAsia"/>
        </w:rPr>
        <w:t>）进行卷积，</w:t>
      </w:r>
      <w:r w:rsidR="004228A2">
        <w:rPr>
          <w:rFonts w:hint="eastAsia"/>
        </w:rPr>
        <w:t>产生</w:t>
      </w:r>
      <w:r>
        <w:rPr>
          <w:rFonts w:hint="eastAsia"/>
        </w:rPr>
        <w:t>第</w:t>
      </w:r>
      <m:oMath>
        <m:r>
          <w:rPr>
            <w:rFonts w:ascii="Cambria Math" w:hAnsi="Cambria Math" w:hint="eastAsia"/>
          </w:rPr>
          <m:t>l</m:t>
        </m:r>
      </m:oMath>
      <w:r>
        <w:rPr>
          <w:rFonts w:hint="eastAsia"/>
        </w:rPr>
        <w:t>层的一个</w:t>
      </w:r>
      <w:r w:rsidR="004228A2">
        <w:rPr>
          <w:rFonts w:hint="eastAsia"/>
        </w:rPr>
        <w:t>输出特征，所需要进行的运算如下：</w:t>
      </w:r>
    </w:p>
    <w:p w:rsidR="00B959D2" w:rsidRPr="004228A2"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hint="eastAsia"/>
                    </w:rPr>
                    <m:t>O</m:t>
                  </m:r>
                </m:e>
                <m:sup>
                  <m:r>
                    <w:rPr>
                      <w:rFonts w:ascii="Cambria Math" w:hAnsi="Cambria Math" w:hint="eastAsia"/>
                    </w:rPr>
                    <m:t>l</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W</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r>
                    <w:rPr>
                      <w:rFonts w:ascii="Cambria Math" w:hAnsi="Cambria Math"/>
                    </w:rPr>
                    <m:t>A</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d>
                <m:dPr>
                  <m:ctrlPr>
                    <w:rPr>
                      <w:rFonts w:ascii="Cambria Math" w:hAnsi="Cambria Math"/>
                    </w:rPr>
                  </m:ctrlPr>
                </m:dPr>
                <m:e>
                  <m:r>
                    <m:rPr>
                      <m:sty m:val="p"/>
                    </m:rPr>
                    <w:rPr>
                      <w:rFonts w:ascii="Cambria Math" w:hAnsi="Cambria Math"/>
                    </w:rPr>
                    <m:t>4-1</m:t>
                  </m:r>
                </m:e>
              </m:d>
            </m:e>
          </m:eqArr>
        </m:oMath>
      </m:oMathPara>
    </w:p>
    <w:p w:rsidR="004228A2" w:rsidRPr="004228A2" w:rsidRDefault="004228A2" w:rsidP="0007509E">
      <w:pPr>
        <w:pStyle w:val="a8"/>
      </w:pPr>
      <w:r>
        <w:rPr>
          <w:rFonts w:hint="eastAsia"/>
        </w:rPr>
        <w:t>上式中，</w:t>
      </w:r>
      <m:oMath>
        <m:sSup>
          <m:sSupPr>
            <m:ctrlPr>
              <w:rPr>
                <w:rFonts w:ascii="Cambria Math" w:hAnsi="Cambria Math" w:hint="eastAsia"/>
              </w:rPr>
            </m:ctrlPr>
          </m:sSupPr>
          <m:e>
            <m:r>
              <w:rPr>
                <w:rFonts w:ascii="Cambria Math" w:hAnsi="Cambria Math" w:hint="eastAsia"/>
              </w:rPr>
              <m:t>O</m:t>
            </m:r>
            <m:ctrlPr>
              <w:rPr>
                <w:rFonts w:ascii="Cambria Math" w:hAnsi="Cambria Math"/>
              </w:rPr>
            </m:ctrlPr>
          </m:e>
          <m:sup>
            <m:r>
              <w:rPr>
                <w:rFonts w:ascii="Cambria Math" w:hAnsi="Cambria Math" w:hint="eastAsia"/>
              </w:rPr>
              <m:t>l</m:t>
            </m:r>
            <m:ctrlPr>
              <w:rPr>
                <w:rFonts w:ascii="Cambria Math" w:hAnsi="Cambria Math"/>
              </w:rPr>
            </m:ctrlPr>
          </m:sup>
        </m:sSup>
      </m:oMath>
      <w:r w:rsidRPr="00574929">
        <w:rPr>
          <w:rFonts w:hint="eastAsia"/>
        </w:rPr>
        <w:t>即为</w:t>
      </w:r>
      <w:r w:rsidR="00B959D2" w:rsidRPr="00574929">
        <w:rPr>
          <w:rFonts w:hint="eastAsia"/>
        </w:rPr>
        <w:t>第</w:t>
      </w:r>
      <m:oMath>
        <m:r>
          <w:rPr>
            <w:rFonts w:ascii="Cambria Math" w:hAnsi="Cambria Math" w:hint="eastAsia"/>
          </w:rPr>
          <m:t>l</m:t>
        </m:r>
      </m:oMath>
      <w:r w:rsidR="00B959D2" w:rsidRPr="00574929">
        <w:rPr>
          <w:rFonts w:hint="eastAsia"/>
        </w:rPr>
        <w:t>层卷积的</w:t>
      </w:r>
      <w:r w:rsidRPr="00574929">
        <w:rPr>
          <w:rFonts w:hint="eastAsia"/>
        </w:rPr>
        <w:t>一个</w:t>
      </w:r>
      <w:r w:rsidR="00B959D2" w:rsidRPr="00574929">
        <w:rPr>
          <w:rFonts w:hint="eastAsia"/>
        </w:rPr>
        <w:t>输出</w:t>
      </w:r>
      <w:r w:rsidRPr="00574929">
        <w:rPr>
          <w:rFonts w:hint="eastAsia"/>
        </w:rPr>
        <w:t>特征</w:t>
      </w:r>
      <w:r w:rsidR="00B959D2" w:rsidRPr="00574929">
        <w:rPr>
          <w:rFonts w:hint="eastAsia"/>
        </w:rPr>
        <w:t>。</w:t>
      </w:r>
      <w:r w:rsidRPr="00574929">
        <w:rPr>
          <w:rFonts w:hint="eastAsia"/>
        </w:rPr>
        <w:t>该卷积运算所需要进行的乘法累加操作的次数为</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Pr>
          <w:rFonts w:hint="eastAsia"/>
        </w:rPr>
        <w:t>次，</w:t>
      </w:r>
      <w:r w:rsidR="00BB13D8">
        <w:rPr>
          <w:rFonts w:hint="eastAsia"/>
        </w:rPr>
        <w:t>假设</w:t>
      </w:r>
      <w:r>
        <w:rPr>
          <w:rFonts w:hint="eastAsia"/>
        </w:rPr>
        <w:t>第</w:t>
      </w:r>
      <m:oMath>
        <m:r>
          <w:rPr>
            <w:rFonts w:ascii="Cambria Math" w:hAnsi="Cambria Math" w:hint="eastAsia"/>
          </w:rPr>
          <m:t>l</m:t>
        </m:r>
      </m:oMath>
      <w:r>
        <w:rPr>
          <w:rFonts w:hint="eastAsia"/>
        </w:rPr>
        <w:t>层输出的大小为</w:t>
      </w:r>
      <m:oMath>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K</m:t>
        </m:r>
      </m:oMath>
      <w:r>
        <w:rPr>
          <w:rFonts w:hint="eastAsia"/>
        </w:rPr>
        <w:t>，那么该层所需要进行的乘法累加操作的总次数将达到</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K</m:t>
        </m:r>
      </m:oMath>
      <w:r>
        <w:rPr>
          <w:rFonts w:hint="eastAsia"/>
        </w:rPr>
        <w:t>次。毫无疑问，</w:t>
      </w:r>
      <w:r w:rsidR="009F7CBA">
        <w:rPr>
          <w:rFonts w:hint="eastAsia"/>
        </w:rPr>
        <w:t>全精度的神经网络中的卷积运算所需要的计算资源是非常巨大的。</w:t>
      </w:r>
    </w:p>
    <w:p w:rsidR="00B959D2" w:rsidRDefault="004228A2" w:rsidP="0007509E">
      <w:pPr>
        <w:pStyle w:val="a8"/>
      </w:pPr>
      <w:r>
        <w:tab/>
      </w:r>
      <w:r>
        <w:rPr>
          <w:rFonts w:hint="eastAsia"/>
        </w:rPr>
        <w:t>量化神经网络的前向传播与全精度的神经网络的前向传播在原理上是相同的</w:t>
      </w:r>
      <w:r w:rsidR="009F7CBA">
        <w:rPr>
          <w:rFonts w:hint="eastAsia"/>
        </w:rPr>
        <w:t>。</w:t>
      </w:r>
      <w:r w:rsidR="00B959D2" w:rsidRPr="004228A2">
        <w:rPr>
          <w:rFonts w:hint="eastAsia"/>
        </w:rPr>
        <w:t>当</w:t>
      </w:r>
      <w:r w:rsidR="00B959D2">
        <w:rPr>
          <w:rFonts w:hint="eastAsia"/>
        </w:rPr>
        <w:t>权重和激活值按照</w:t>
      </w:r>
      <w:r w:rsidR="009F7CBA">
        <w:rPr>
          <w:rFonts w:hint="eastAsia"/>
        </w:rPr>
        <w:t>第三章中</w:t>
      </w:r>
      <w:r w:rsidR="00B959D2">
        <w:rPr>
          <w:rFonts w:hint="eastAsia"/>
        </w:rPr>
        <w:t>的方法量化后，</w:t>
      </w:r>
      <w:r>
        <w:rPr>
          <w:rFonts w:hint="eastAsia"/>
        </w:rPr>
        <w:t>对应式</w:t>
      </w:r>
      <w:r>
        <w:rPr>
          <w:rFonts w:hint="eastAsia"/>
        </w:rPr>
        <w:t>4</w:t>
      </w:r>
      <w:r>
        <w:t>-1</w:t>
      </w:r>
      <w:r>
        <w:rPr>
          <w:rFonts w:hint="eastAsia"/>
        </w:rPr>
        <w:t>，</w:t>
      </w:r>
      <w:r w:rsidR="00B959D2">
        <w:rPr>
          <w:rFonts w:hint="eastAsia"/>
        </w:rPr>
        <w:t>卷积</w:t>
      </w:r>
      <w:r>
        <w:rPr>
          <w:rFonts w:hint="eastAsia"/>
        </w:rPr>
        <w:t>运算</w:t>
      </w:r>
      <w:r w:rsidR="00B959D2">
        <w:rPr>
          <w:rFonts w:hint="eastAsia"/>
        </w:rPr>
        <w:t>可以</w:t>
      </w:r>
      <w:r>
        <w:rPr>
          <w:rFonts w:hint="eastAsia"/>
        </w:rPr>
        <w:t>描述为</w:t>
      </w:r>
      <w:r w:rsidR="00B959D2">
        <w:rPr>
          <w:rFonts w:hint="eastAsia"/>
        </w:rPr>
        <w:t>：</w:t>
      </w:r>
    </w:p>
    <w:p w:rsidR="00B959D2" w:rsidRPr="00E6569D"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hint="eastAsia"/>
                    </w:rPr>
                    <m:t>O</m:t>
                  </m:r>
                </m:e>
                <m:sup>
                  <m:r>
                    <w:rPr>
                      <w:rFonts w:ascii="Cambria Math" w:hAnsi="Cambria Math" w:hint="eastAsia"/>
                    </w:rPr>
                    <m:t>l</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den>
                      </m:f>
                      <m:r>
                        <m:rPr>
                          <m:sty m:val="p"/>
                        </m:rPr>
                        <w:rPr>
                          <w:rFonts w:ascii="Cambria Math" w:hAnsi="Cambria Math"/>
                        </w:rPr>
                        <m:t>+</m:t>
                      </m:r>
                      <m:sSubSup>
                        <m:sSubSupPr>
                          <m:ctrlPr>
                            <w:rPr>
                              <w:rFonts w:ascii="Cambria Math" w:hAnsi="Cambria Math"/>
                            </w:rPr>
                          </m:ctrlPr>
                        </m:sSubSupPr>
                        <m:e>
                          <m:r>
                            <w:rPr>
                              <w:rFonts w:ascii="Cambria Math" w:hAnsi="Cambria Math"/>
                            </w:rPr>
                            <m:t>b</m:t>
                          </m:r>
                          <m:r>
                            <m:rPr>
                              <m:sty m:val="p"/>
                            </m:rPr>
                            <w:rPr>
                              <w:rFonts w:ascii="Cambria Math" w:eastAsia="MS Gothic"/>
                            </w:rPr>
                            <m:t>×</m:t>
                          </m:r>
                          <m:r>
                            <w:rPr>
                              <w:rFonts w:ascii="Cambria Math" w:hAnsi="Cambria Math"/>
                            </w:rPr>
                            <m:t>I</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e>
                  </m:d>
                </m:e>
                <m:sup>
                  <m:r>
                    <w:rPr>
                      <w:rFonts w:ascii="Cambria Math" w:hAnsi="Cambria Math"/>
                    </w:rPr>
                    <m:t>T</m:t>
                  </m:r>
                </m:sup>
              </m:sSup>
              <m:r>
                <m:rPr>
                  <m:sty m:val="p"/>
                </m:rPr>
                <w:sym w:font="Wingdings 2" w:char="F056"/>
              </m:r>
              <m:d>
                <m:dPr>
                  <m:ctrlPr>
                    <w:rPr>
                      <w:rFonts w:ascii="Cambria Math" w:eastAsia="Tahoma"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den>
                  </m:f>
                </m:e>
              </m:d>
              <m:r>
                <w:rPr>
                  <w:rFonts w:ascii="Cambria Math" w:hAnsi="Cambria Math"/>
                </w:rPr>
                <m:t>.#</m:t>
              </m:r>
              <m:d>
                <m:dPr>
                  <m:ctrlPr>
                    <w:rPr>
                      <w:rFonts w:ascii="Cambria Math" w:hAnsi="Cambria Math"/>
                    </w:rPr>
                  </m:ctrlPr>
                </m:dPr>
                <m:e>
                  <m:r>
                    <m:rPr>
                      <m:sty m:val="p"/>
                    </m:rPr>
                    <w:rPr>
                      <w:rFonts w:ascii="Cambria Math" w:hAnsi="Cambria Math"/>
                    </w:rPr>
                    <m:t>4-2</m:t>
                  </m:r>
                </m:e>
              </m:d>
              <m:ctrlPr>
                <w:rPr>
                  <w:rFonts w:ascii="Cambria Math" w:hAnsi="Cambria Math"/>
                  <w:i/>
                </w:rPr>
              </m:ctrlPr>
            </m:e>
          </m:eqArr>
        </m:oMath>
      </m:oMathPara>
    </w:p>
    <w:p w:rsidR="00E6569D" w:rsidRDefault="00E6569D" w:rsidP="00574929">
      <w:pPr>
        <w:pStyle w:val="a8"/>
        <w:ind w:firstLineChars="0" w:firstLine="0"/>
      </w:pPr>
      <w:r>
        <w:rPr>
          <w:rFonts w:hint="eastAsia"/>
        </w:rPr>
        <w:t>上式可以进一步展开，得到：</w:t>
      </w:r>
    </w:p>
    <w:p w:rsidR="00E6569D" w:rsidRPr="00E6569D"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hint="eastAsia"/>
                    </w:rPr>
                    <m:t>O</m:t>
                  </m:r>
                </m:e>
                <m:sup>
                  <m:r>
                    <w:rPr>
                      <w:rFonts w:ascii="Cambria Math" w:hAnsi="Cambria Math" w:hint="eastAsia"/>
                    </w:rPr>
                    <m:t>l</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w</m:t>
                      </m:r>
                    </m:sub>
                  </m:sSub>
                  <m:sSub>
                    <m:sSubPr>
                      <m:ctrlPr>
                        <w:rPr>
                          <w:rFonts w:ascii="Cambria Math" w:eastAsia="Tahoma" w:hAnsi="Cambria Math"/>
                        </w:rPr>
                      </m:ctrlPr>
                    </m:sSubPr>
                    <m:e>
                      <m:r>
                        <m:rPr>
                          <m:sty m:val="p"/>
                        </m:rPr>
                        <w:rPr>
                          <w:rFonts w:ascii="Cambria Math" w:eastAsia="Tahoma"/>
                        </w:rPr>
                        <m:t>×</m:t>
                      </m:r>
                      <m:r>
                        <w:rPr>
                          <w:rFonts w:eastAsia="Tahoma"/>
                        </w:rPr>
                        <m:t>s</m:t>
                      </m:r>
                    </m:e>
                    <m:sub>
                      <m:r>
                        <w:rPr>
                          <w:rFonts w:eastAsia="Tahoma"/>
                        </w:rPr>
                        <m:t>a</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2×8</m:t>
                      </m:r>
                    </m:sup>
                  </m:sSup>
                </m:den>
              </m:f>
              <m:r>
                <m:rPr>
                  <m:sty m:val="p"/>
                </m:rPr>
                <w:rPr>
                  <w:rFonts w:ascii="Cambria Math" w:hAnsi="Cambria Math"/>
                </w:rPr>
                <m:t>+</m:t>
              </m:r>
              <m:f>
                <m:fPr>
                  <m:ctrlPr>
                    <w:rPr>
                      <w:rFonts w:ascii="Cambria Math" w:eastAsia="Tahoma" w:hAnsi="Cambria Math"/>
                    </w:rPr>
                  </m:ctrlPr>
                </m:fPr>
                <m:num>
                  <m:r>
                    <w:rPr>
                      <w:rFonts w:eastAsia="等线"/>
                    </w:rPr>
                    <m:t>b</m:t>
                  </m:r>
                  <m:r>
                    <m:rPr>
                      <m:sty m:val="p"/>
                    </m:rPr>
                    <w:rPr>
                      <w:rFonts w:ascii="Cambria Math" w:eastAsia="Tahoma"/>
                    </w:rPr>
                    <m:t>×</m:t>
                  </m:r>
                  <m:sSub>
                    <m:sSubPr>
                      <m:ctrlPr>
                        <w:rPr>
                          <w:rFonts w:ascii="Cambria Math" w:eastAsia="Tahoma" w:hAnsi="Cambria Math"/>
                        </w:rPr>
                      </m:ctrlPr>
                    </m:sSubPr>
                    <m:e>
                      <m:r>
                        <w:rPr>
                          <w:rFonts w:eastAsia="Tahoma"/>
                        </w:rPr>
                        <m:t>s</m:t>
                      </m:r>
                    </m:e>
                    <m:sub>
                      <m:r>
                        <w:rPr>
                          <w:rFonts w:eastAsia="Tahoma"/>
                        </w:rPr>
                        <m:t>a</m:t>
                      </m:r>
                    </m:sub>
                  </m:sSub>
                  <m:r>
                    <m:rPr>
                      <m:sty m:val="p"/>
                    </m:rPr>
                    <w:rPr>
                      <w:rFonts w:ascii="Cambria Math" w:eastAsia="Tahoma"/>
                    </w:rPr>
                    <m:t>×</m:t>
                  </m:r>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den>
              </m:f>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4-3</m:t>
                  </m:r>
                </m:e>
              </m:d>
              <m:ctrlPr>
                <w:rPr>
                  <w:rFonts w:ascii="Cambria Math" w:hAnsi="Cambria Math"/>
                  <w:i/>
                </w:rPr>
              </m:ctrlPr>
            </m:e>
          </m:eqArr>
        </m:oMath>
      </m:oMathPara>
    </w:p>
    <w:p w:rsidR="00CE05B0" w:rsidRDefault="009F7CBA" w:rsidP="0007509E">
      <w:pPr>
        <w:pStyle w:val="a8"/>
      </w:pPr>
      <w:r>
        <w:rPr>
          <w:rFonts w:hint="eastAsia"/>
        </w:rPr>
        <w:t>直观</w:t>
      </w:r>
      <w:r w:rsidR="00CE05B0">
        <w:rPr>
          <w:rFonts w:hint="eastAsia"/>
        </w:rPr>
        <w:t>上</w:t>
      </w:r>
      <w:r>
        <w:rPr>
          <w:rFonts w:hint="eastAsia"/>
        </w:rPr>
        <w:t>，式</w:t>
      </w:r>
      <w:r>
        <w:rPr>
          <w:rFonts w:hint="eastAsia"/>
        </w:rPr>
        <w:t>4</w:t>
      </w:r>
      <w:r>
        <w:t>-</w:t>
      </w:r>
      <w:r w:rsidR="00E6569D">
        <w:t>3</w:t>
      </w:r>
      <w:r>
        <w:rPr>
          <w:rFonts w:hint="eastAsia"/>
        </w:rPr>
        <w:t>要比式</w:t>
      </w:r>
      <w:r>
        <w:rPr>
          <w:rFonts w:hint="eastAsia"/>
        </w:rPr>
        <w:t>4</w:t>
      </w:r>
      <w:r>
        <w:t>-1</w:t>
      </w:r>
      <w:r>
        <w:rPr>
          <w:rFonts w:hint="eastAsia"/>
        </w:rPr>
        <w:t>复杂得多</w:t>
      </w:r>
      <w:r w:rsidR="00E6569D">
        <w:rPr>
          <w:rFonts w:hint="eastAsia"/>
        </w:rPr>
        <w:t>。</w:t>
      </w:r>
      <w:r w:rsidR="00CE05B0">
        <w:rPr>
          <w:rFonts w:hint="eastAsia"/>
        </w:rPr>
        <w:t>先分析式</w:t>
      </w:r>
      <w:r w:rsidR="00CE05B0">
        <w:rPr>
          <w:rFonts w:hint="eastAsia"/>
        </w:rPr>
        <w:t>4</w:t>
      </w:r>
      <w:r w:rsidR="00CE05B0">
        <w:t>-3</w:t>
      </w:r>
      <w:r w:rsidR="00CE05B0">
        <w:rPr>
          <w:rFonts w:hint="eastAsia"/>
        </w:rPr>
        <w:t>的左半部分，它</w:t>
      </w:r>
      <w:r w:rsidR="00E6569D">
        <w:rPr>
          <w:rFonts w:hint="eastAsia"/>
        </w:rPr>
        <w:t>包含的</w:t>
      </w:r>
      <m:oMath>
        <m:sSup>
          <m:sSupPr>
            <m:ctrlPr>
              <w:rPr>
                <w:rFonts w:ascii="Cambria Math" w:hAnsi="Cambria Math" w:hint="eastAsia"/>
                <w:i/>
              </w:rPr>
            </m:ctrlPr>
          </m:sSupPr>
          <m:e>
            <m:sSubSup>
              <m:sSubSupPr>
                <m:ctrlPr>
                  <w:rPr>
                    <w:rFonts w:ascii="Cambria Math" w:hAnsi="Cambria Math"/>
                  </w:rPr>
                </m:ctrlPr>
              </m:sSubSupPr>
              <m:e>
                <m:acc>
                  <m:accPr>
                    <m:ctrlPr>
                      <w:rPr>
                        <w:rFonts w:ascii="Cambria Math" w:hAnsi="Cambria Math"/>
                        <w:i/>
                      </w:rPr>
                    </m:ctrlPr>
                  </m:accPr>
                  <m:e>
                    <m:r>
                      <w:rPr>
                        <w:rFonts w:ascii="Cambria Math" w:hAnsi="Cambria Math"/>
                      </w:rPr>
                      <m:t>W</m:t>
                    </m:r>
                  </m:e>
                </m:acc>
              </m:e>
              <m:sub>
                <m:r>
                  <w:rPr>
                    <w:rFonts w:ascii="Cambria Math" w:hAnsi="Cambria Math"/>
                  </w:rPr>
                  <m:t>H×W×C</m:t>
                </m:r>
              </m:sub>
              <m:sup>
                <m:r>
                  <w:rPr>
                    <w:rFonts w:ascii="Cambria Math" w:hAnsi="Cambria Math" w:hint="eastAsia"/>
                  </w:rPr>
                  <m:t>l</m:t>
                </m:r>
              </m:sup>
            </m:sSubSup>
            <m:ctrlPr>
              <w:rPr>
                <w:rFonts w:ascii="Cambria Math" w:hAnsi="Cambria Math"/>
                <w:i/>
              </w:rPr>
            </m:ctrlPr>
          </m:e>
          <m:sup>
            <m:r>
              <w:rPr>
                <w:rFonts w:ascii="Cambria Math" w:hAnsi="Cambria Math"/>
              </w:rPr>
              <m:t>T</m:t>
            </m:r>
            <m:ctrlPr>
              <w:rPr>
                <w:rFonts w:ascii="Cambria Math" w:hAnsi="Cambria Math"/>
                <w:i/>
              </w:rPr>
            </m:ctrlPr>
          </m:sup>
        </m:sSup>
        <m:r>
          <m:rPr>
            <m:sty m:val="p"/>
          </m:rPr>
          <w:rPr>
            <w:rFonts w:ascii="Cambria Math" w:hAnsi="Cambria Math"/>
          </w:rPr>
          <w:sym w:font="Wingdings 2" w:char="F056"/>
        </m:r>
        <m:sSubSup>
          <m:sSubSupPr>
            <m:ctrlPr>
              <w:rPr>
                <w:rFonts w:ascii="Cambria Math" w:hAnsi="Cambria Math"/>
              </w:rPr>
            </m:ctrlPr>
          </m:sSubSupPr>
          <m:e>
            <m:acc>
              <m:accPr>
                <m:ctrlPr>
                  <w:rPr>
                    <w:rFonts w:ascii="Cambria Math" w:hAnsi="Cambria Math"/>
                    <w:i/>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oMath>
      <w:r w:rsidR="00E6569D">
        <w:rPr>
          <w:rFonts w:hint="eastAsia"/>
        </w:rPr>
        <w:t>可以理解为传统的卷积</w:t>
      </w:r>
      <w:r w:rsidR="00CE05B0">
        <w:rPr>
          <w:rFonts w:hint="eastAsia"/>
        </w:rPr>
        <w:t>运算，而</w:t>
      </w:r>
      <w:r w:rsidR="00E6569D">
        <w:rPr>
          <w:rFonts w:hint="eastAsia"/>
        </w:rPr>
        <w:t>其</w:t>
      </w:r>
      <w:r w:rsidR="00CE05B0">
        <w:rPr>
          <w:rFonts w:hint="eastAsia"/>
        </w:rPr>
        <w:t>余</w:t>
      </w:r>
      <w:r w:rsidR="00E6569D">
        <w:rPr>
          <w:rFonts w:hint="eastAsia"/>
        </w:rPr>
        <w:t>的</w:t>
      </w:r>
      <w:r w:rsidR="00CE05B0">
        <w:rPr>
          <w:rFonts w:hint="eastAsia"/>
        </w:rPr>
        <w:t>操作</w:t>
      </w:r>
      <w:r w:rsidR="00E6569D">
        <w:rPr>
          <w:rFonts w:hint="eastAsia"/>
        </w:rPr>
        <w:t>则是由于</w:t>
      </w:r>
      <w:r>
        <w:rPr>
          <w:rFonts w:hint="eastAsia"/>
        </w:rPr>
        <w:t>量化</w:t>
      </w:r>
      <w:r w:rsidR="00B5625A">
        <w:rPr>
          <w:rFonts w:hint="eastAsia"/>
        </w:rPr>
        <w:t>方案</w:t>
      </w:r>
      <w:r>
        <w:rPr>
          <w:rFonts w:hint="eastAsia"/>
        </w:rPr>
        <w:t>在表示</w:t>
      </w:r>
      <w:r w:rsidR="00B5625A">
        <w:rPr>
          <w:rFonts w:hint="eastAsia"/>
        </w:rPr>
        <w:t>量化</w:t>
      </w:r>
      <w:r>
        <w:rPr>
          <w:rFonts w:hint="eastAsia"/>
        </w:rPr>
        <w:t>权重与</w:t>
      </w:r>
      <w:r w:rsidR="00B5625A">
        <w:rPr>
          <w:rFonts w:hint="eastAsia"/>
        </w:rPr>
        <w:t>量化</w:t>
      </w:r>
      <w:r>
        <w:rPr>
          <w:rFonts w:hint="eastAsia"/>
        </w:rPr>
        <w:t>激活值时都使用到了比例因子</w:t>
      </w:r>
      <w:r w:rsidR="00B5625A">
        <w:rPr>
          <w:rFonts w:hint="eastAsia"/>
        </w:rPr>
        <w:t>或</w:t>
      </w:r>
      <w:r>
        <w:rPr>
          <w:rFonts w:hint="eastAsia"/>
        </w:rPr>
        <w:t>偏置因子</w:t>
      </w:r>
      <w:r w:rsidR="00B5625A">
        <w:rPr>
          <w:rFonts w:hint="eastAsia"/>
        </w:rPr>
        <w:t>而产生的</w:t>
      </w:r>
      <w:r>
        <w:rPr>
          <w:rFonts w:hint="eastAsia"/>
        </w:rPr>
        <w:t>。</w:t>
      </w:r>
      <w:r w:rsidR="00CE05B0">
        <w:rPr>
          <w:rFonts w:hint="eastAsia"/>
        </w:rPr>
        <w:t>这也是目前众多引入了</w:t>
      </w:r>
      <w:r w:rsidR="00CE05B0">
        <w:rPr>
          <w:rFonts w:hint="eastAsia"/>
        </w:rPr>
        <w:t>8</w:t>
      </w:r>
      <w:r w:rsidR="00CE05B0">
        <w:rPr>
          <w:rFonts w:hint="eastAsia"/>
        </w:rPr>
        <w:t>比特的量化的</w:t>
      </w:r>
      <w:r w:rsidR="00E6569D">
        <w:rPr>
          <w:rFonts w:hint="eastAsia"/>
        </w:rPr>
        <w:t>模型加速工作</w:t>
      </w:r>
      <w:r w:rsidR="00CE05B0">
        <w:rPr>
          <w:rFonts w:hint="eastAsia"/>
        </w:rPr>
        <w:t>所存在的问题，</w:t>
      </w:r>
      <w:r w:rsidR="00E6569D">
        <w:rPr>
          <w:rFonts w:hint="eastAsia"/>
        </w:rPr>
        <w:t>压缩模型的大小、减</w:t>
      </w:r>
      <w:r w:rsidR="00CF0481">
        <w:rPr>
          <w:rFonts w:hint="eastAsia"/>
        </w:rPr>
        <w:t>少</w:t>
      </w:r>
      <w:r w:rsidR="00E6569D">
        <w:rPr>
          <w:rFonts w:hint="eastAsia"/>
        </w:rPr>
        <w:t>网络的</w:t>
      </w:r>
      <w:r w:rsidR="00CF0481">
        <w:rPr>
          <w:rFonts w:hint="eastAsia"/>
        </w:rPr>
        <w:t>交换</w:t>
      </w:r>
      <w:r w:rsidR="00B5625A">
        <w:rPr>
          <w:rFonts w:hint="eastAsia"/>
        </w:rPr>
        <w:t>是大部分量化工作的目的，</w:t>
      </w:r>
      <w:r w:rsidR="00E6569D">
        <w:rPr>
          <w:rFonts w:hint="eastAsia"/>
        </w:rPr>
        <w:t>而对于卷积运算所包含的大量的乘法累加操作，并未进行特殊的处理。</w:t>
      </w:r>
    </w:p>
    <w:p w:rsidR="00B959D2" w:rsidRDefault="00E6569D" w:rsidP="0007509E">
      <w:pPr>
        <w:pStyle w:val="a8"/>
      </w:pPr>
      <w:r>
        <w:rPr>
          <w:rFonts w:hint="eastAsia"/>
        </w:rPr>
        <w:t>对于式</w:t>
      </w:r>
      <w:r>
        <w:rPr>
          <w:rFonts w:hint="eastAsia"/>
        </w:rPr>
        <w:t>4</w:t>
      </w:r>
      <w:r>
        <w:t>-3</w:t>
      </w:r>
      <w:r>
        <w:rPr>
          <w:rFonts w:hint="eastAsia"/>
        </w:rPr>
        <w:t>的</w:t>
      </w:r>
      <w:r w:rsidR="00CE05B0">
        <w:rPr>
          <w:rFonts w:hint="eastAsia"/>
        </w:rPr>
        <w:t>右</w:t>
      </w:r>
      <w:r>
        <w:rPr>
          <w:rFonts w:hint="eastAsia"/>
        </w:rPr>
        <w:t>半部分，</w:t>
      </w:r>
      <m:oMath>
        <m:sSup>
          <m:sSupPr>
            <m:ctrlPr>
              <w:rPr>
                <w:rFonts w:ascii="Cambria Math" w:hAnsi="Cambria Math"/>
              </w:rPr>
            </m:ctrlPr>
          </m:sSupPr>
          <m:e>
            <m:sSubSup>
              <m:sSubSupPr>
                <m:ctrlPr>
                  <w:rPr>
                    <w:rFonts w:ascii="Cambria Math" w:hAnsi="Cambria Math"/>
                  </w:rPr>
                </m:ctrlPr>
              </m:sSubSupPr>
              <m:e>
                <m:r>
                  <w:rPr>
                    <w:rFonts w:ascii="Cambria Math" w:hAnsi="Cambria Math" w:hint="eastAsia"/>
                  </w:rPr>
                  <m:t>I</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oMath>
      <w:r w:rsidR="00CE05B0">
        <w:rPr>
          <w:rFonts w:hint="eastAsia"/>
        </w:rPr>
        <w:t>同样属于卷积运算，它的计算与</w:t>
      </w:r>
      <m:oMath>
        <m:sSup>
          <m:sSupPr>
            <m:ctrlPr>
              <w:rPr>
                <w:rFonts w:ascii="Cambria Math" w:hAnsi="Cambria Math"/>
              </w:rPr>
            </m:ctrlPr>
          </m:sSupPr>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i/>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oMath>
      <w:r w:rsidR="00CE05B0">
        <w:rPr>
          <w:rFonts w:hint="eastAsia"/>
        </w:rPr>
        <w:t>在理论上是完全相同的。然而</w:t>
      </w:r>
      <w:r w:rsidR="00B959D2">
        <w:rPr>
          <w:rFonts w:hint="eastAsia"/>
        </w:rPr>
        <w:t>由于</w:t>
      </w:r>
      <m:oMath>
        <m:sSup>
          <m:sSupPr>
            <m:ctrlPr>
              <w:rPr>
                <w:rFonts w:ascii="Cambria Math" w:hAnsi="Cambria Math"/>
                <w:i/>
              </w:rPr>
            </m:ctrlPr>
          </m:sSupPr>
          <m:e>
            <m:sSubSup>
              <m:sSubSupPr>
                <m:ctrlPr>
                  <w:rPr>
                    <w:rFonts w:ascii="Cambria Math" w:hAnsi="Cambria Math"/>
                  </w:rPr>
                </m:ctrlPr>
              </m:sSubSupPr>
              <m:e>
                <m:r>
                  <w:rPr>
                    <w:rFonts w:ascii="Cambria Math" w:hAnsi="Cambria Math"/>
                  </w:rPr>
                  <m:t>I</m:t>
                </m:r>
              </m:e>
              <m:sub>
                <m:r>
                  <w:rPr>
                    <w:rFonts w:ascii="Cambria Math" w:hAnsi="Cambria Math"/>
                  </w:rPr>
                  <m:t>H×W×C</m:t>
                </m:r>
              </m:sub>
              <m:sup>
                <m:r>
                  <w:rPr>
                    <w:rFonts w:ascii="Cambria Math" w:hAnsi="Cambria Math" w:hint="eastAsia"/>
                  </w:rPr>
                  <m:t>l</m:t>
                </m:r>
              </m:sup>
            </m:sSubSup>
          </m:e>
          <m:sup>
            <m:r>
              <w:rPr>
                <w:rFonts w:ascii="Cambria Math" w:hAnsi="Cambria Math"/>
              </w:rPr>
              <m:t>T</m:t>
            </m:r>
          </m:sup>
        </m:sSup>
      </m:oMath>
      <w:r w:rsidR="00B959D2">
        <w:rPr>
          <w:rFonts w:hint="eastAsia"/>
        </w:rPr>
        <w:t>是全</w:t>
      </w:r>
      <w:r w:rsidR="00CE05B0">
        <w:rPr>
          <w:rFonts w:hint="eastAsia"/>
        </w:rPr>
        <w:t>“</w:t>
      </w:r>
      <w:r w:rsidR="00B959D2">
        <w:rPr>
          <w:rFonts w:hint="eastAsia"/>
        </w:rPr>
        <w:t>1</w:t>
      </w:r>
      <w:r w:rsidR="00CE05B0">
        <w:rPr>
          <w:rFonts w:hint="eastAsia"/>
        </w:rPr>
        <w:t>”</w:t>
      </w:r>
      <w:r w:rsidR="00B959D2">
        <w:rPr>
          <w:rFonts w:hint="eastAsia"/>
        </w:rPr>
        <w:t>的卷积核，因此</w:t>
      </w:r>
      <w:r w:rsidR="00CE05B0">
        <w:rPr>
          <w:rFonts w:hint="eastAsia"/>
        </w:rPr>
        <w:t>大部分量化工作都利用乘法结合律对它的运算进行了优化，使其化简成</w:t>
      </w:r>
      <w:r w:rsidR="00B959D2">
        <w:rPr>
          <w:rFonts w:hint="eastAsia"/>
        </w:rPr>
        <w:t>：</w:t>
      </w:r>
    </w:p>
    <w:p w:rsidR="00B959D2" w:rsidRPr="00546CCA"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sSubSup>
                    <m:sSubSupPr>
                      <m:ctrlPr>
                        <w:rPr>
                          <w:rFonts w:ascii="Cambria Math" w:hAnsi="Cambria Math"/>
                        </w:rPr>
                      </m:ctrlPr>
                    </m:sSubSupPr>
                    <m:e>
                      <m:r>
                        <w:rPr>
                          <w:rFonts w:ascii="Cambria Math" w:hAnsi="Cambria Math" w:hint="eastAsia"/>
                        </w:rPr>
                        <m:t>I</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r>
                <w:rPr>
                  <w:rFonts w:ascii="Cambria Math" w:hAnsi="Cambria Math"/>
                </w:rPr>
                <m:t>b</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hϵH</m:t>
                  </m:r>
                </m:sub>
                <m:sup/>
                <m:e>
                  <m:nary>
                    <m:naryPr>
                      <m:chr m:val="∑"/>
                      <m:limLoc m:val="undOvr"/>
                      <m:supHide m:val="1"/>
                      <m:ctrlPr>
                        <w:rPr>
                          <w:rFonts w:ascii="Cambria Math" w:hAnsi="Cambria Math"/>
                        </w:rPr>
                      </m:ctrlPr>
                    </m:naryPr>
                    <m:sub>
                      <m:r>
                        <w:rPr>
                          <w:rFonts w:ascii="Cambria Math" w:hAnsi="Cambria Math"/>
                        </w:rPr>
                        <m:t>wϵW</m:t>
                      </m:r>
                    </m:sub>
                    <m:sup/>
                    <m:e>
                      <m:nary>
                        <m:naryPr>
                          <m:chr m:val="∑"/>
                          <m:limLoc m:val="undOvr"/>
                          <m:supHide m:val="1"/>
                          <m:ctrlPr>
                            <w:rPr>
                              <w:rFonts w:ascii="Cambria Math" w:hAnsi="Cambria Math"/>
                            </w:rPr>
                          </m:ctrlPr>
                        </m:naryPr>
                        <m:sub>
                          <m:r>
                            <w:rPr>
                              <w:rFonts w:ascii="Cambria Math" w:hAnsi="Cambria Math"/>
                            </w:rPr>
                            <m:t>cϵC</m:t>
                          </m:r>
                        </m:sub>
                        <m:sup/>
                        <m:e>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e>
                      </m:nary>
                    </m:e>
                  </m:nary>
                </m:e>
              </m:nary>
              <m:r>
                <m:rPr>
                  <m:sty m:val="p"/>
                </m:rPr>
                <w:rPr>
                  <w:rFonts w:ascii="Cambria Math" w:hAnsi="Cambria Math"/>
                </w:rPr>
                <m:t>.#</m:t>
              </m:r>
              <m:d>
                <m:dPr>
                  <m:ctrlPr>
                    <w:rPr>
                      <w:rFonts w:ascii="Cambria Math" w:hAnsi="Cambria Math"/>
                    </w:rPr>
                  </m:ctrlPr>
                </m:dPr>
                <m:e>
                  <m:r>
                    <m:rPr>
                      <m:sty m:val="p"/>
                    </m:rPr>
                    <w:rPr>
                      <w:rFonts w:ascii="Cambria Math" w:hAnsi="Cambria Math"/>
                    </w:rPr>
                    <m:t>4-4</m:t>
                  </m:r>
                </m:e>
              </m:d>
            </m:e>
          </m:eqArr>
        </m:oMath>
      </m:oMathPara>
    </w:p>
    <w:p w:rsidR="00B959D2" w:rsidRPr="00B959D2" w:rsidRDefault="00CE05B0" w:rsidP="0007509E">
      <w:pPr>
        <w:pStyle w:val="a8"/>
      </w:pPr>
      <w:r>
        <w:rPr>
          <w:rFonts w:hint="eastAsia"/>
        </w:rPr>
        <w:t>式</w:t>
      </w:r>
      <w:r>
        <w:rPr>
          <w:rFonts w:hint="eastAsia"/>
        </w:rPr>
        <w:t>4</w:t>
      </w:r>
      <w:r>
        <w:t>-4</w:t>
      </w:r>
      <w:r w:rsidR="00574929">
        <w:rPr>
          <w:rFonts w:hint="eastAsia"/>
        </w:rPr>
        <w:t>也</w:t>
      </w:r>
      <w:r>
        <w:rPr>
          <w:rFonts w:hint="eastAsia"/>
        </w:rPr>
        <w:t>是本文基于乘法结合律的量化卷积方案的</w:t>
      </w:r>
      <w:r w:rsidR="00B62B01">
        <w:rPr>
          <w:rFonts w:hint="eastAsia"/>
        </w:rPr>
        <w:t>启蒙点</w:t>
      </w:r>
      <w:r>
        <w:rPr>
          <w:rFonts w:hint="eastAsia"/>
        </w:rPr>
        <w:t>之一。</w:t>
      </w:r>
      <w:r w:rsidR="00B62B01">
        <w:rPr>
          <w:rFonts w:hint="eastAsia"/>
        </w:rPr>
        <w:t>对于完成本文的量化方案后的量化卷积核，它参数所包含的量化值仅有</w:t>
      </w:r>
      <w:r w:rsidR="00B62B01">
        <w:rPr>
          <w:rFonts w:hint="eastAsia"/>
        </w:rPr>
        <w:t>2</w:t>
      </w:r>
      <w:r w:rsidR="00B62B01">
        <w:t>55</w:t>
      </w:r>
      <w:r w:rsidR="00B62B01">
        <w:rPr>
          <w:rFonts w:hint="eastAsia"/>
        </w:rPr>
        <w:t>个，考虑到对称性后，实际包含的量化值仅为</w:t>
      </w:r>
      <w:r w:rsidR="00B62B01">
        <w:rPr>
          <w:rFonts w:hint="eastAsia"/>
        </w:rPr>
        <w:t>0</w:t>
      </w:r>
      <w:r w:rsidR="00B62B01">
        <w:t>~127</w:t>
      </w:r>
      <w:r w:rsidR="00B62B01">
        <w:rPr>
          <w:rFonts w:hint="eastAsia"/>
        </w:rPr>
        <w:t>之间的整数。也就是说，</w:t>
      </w:r>
      <m:oMath>
        <m:sSup>
          <m:sSupPr>
            <m:ctrlPr>
              <w:rPr>
                <w:rFonts w:ascii="Cambria Math" w:hAnsi="Cambria Math" w:hint="eastAsia"/>
                <w:i/>
              </w:rPr>
            </m:ctrlPr>
          </m:sSupPr>
          <m:e>
            <m:sSubSup>
              <m:sSubSupPr>
                <m:ctrlPr>
                  <w:rPr>
                    <w:rFonts w:ascii="Cambria Math" w:hAnsi="Cambria Math"/>
                  </w:rPr>
                </m:ctrlPr>
              </m:sSubSupPr>
              <m:e>
                <m:acc>
                  <m:accPr>
                    <m:ctrlPr>
                      <w:rPr>
                        <w:rFonts w:ascii="Cambria Math" w:hAnsi="Cambria Math"/>
                        <w:i/>
                      </w:rPr>
                    </m:ctrlPr>
                  </m:accPr>
                  <m:e>
                    <m:r>
                      <w:rPr>
                        <w:rFonts w:ascii="Cambria Math" w:hAnsi="Cambria Math"/>
                      </w:rPr>
                      <m:t>W</m:t>
                    </m:r>
                  </m:e>
                </m:acc>
              </m:e>
              <m:sub>
                <m:r>
                  <w:rPr>
                    <w:rFonts w:ascii="Cambria Math" w:hAnsi="Cambria Math"/>
                  </w:rPr>
                  <m:t>H×W×C</m:t>
                </m:r>
              </m:sub>
              <m:sup>
                <m:r>
                  <w:rPr>
                    <w:rFonts w:ascii="Cambria Math" w:hAnsi="Cambria Math" w:hint="eastAsia"/>
                  </w:rPr>
                  <m:t>l</m:t>
                </m:r>
              </m:sup>
            </m:sSubSup>
            <m:ctrlPr>
              <w:rPr>
                <w:rFonts w:ascii="Cambria Math" w:hAnsi="Cambria Math"/>
                <w:i/>
              </w:rPr>
            </m:ctrlPr>
          </m:e>
          <m:sup>
            <m:r>
              <w:rPr>
                <w:rFonts w:ascii="Cambria Math" w:hAnsi="Cambria Math"/>
              </w:rPr>
              <m:t>T</m:t>
            </m:r>
            <m:ctrlPr>
              <w:rPr>
                <w:rFonts w:ascii="Cambria Math" w:hAnsi="Cambria Math"/>
                <w:i/>
              </w:rPr>
            </m:ctrlPr>
          </m:sup>
        </m:sSup>
        <m:r>
          <w:rPr>
            <w:i/>
          </w:rPr>
          <w:sym w:font="Wingdings 2" w:char="F056"/>
        </m:r>
        <m:sSubSup>
          <m:sSubSupPr>
            <m:ctrlPr>
              <w:rPr>
                <w:rFonts w:ascii="Cambria Math" w:hAnsi="Cambria Math"/>
              </w:rPr>
            </m:ctrlPr>
          </m:sSubSupPr>
          <m:e>
            <m:acc>
              <m:accPr>
                <m:ctrlPr>
                  <w:rPr>
                    <w:rFonts w:ascii="Cambria Math" w:hAnsi="Cambria Math"/>
                    <w:i/>
                  </w:rPr>
                </m:ctrlPr>
              </m:accPr>
              <m:e>
                <m:r>
                  <w:rPr>
                    <w:rFonts w:ascii="Cambria Math" w:hAnsi="Cambria Math"/>
                  </w:rPr>
                  <m:t>A</m:t>
                </m:r>
              </m:e>
            </m:acc>
          </m:e>
          <m:sub>
            <m:r>
              <w:rPr>
                <w:rFonts w:ascii="Cambria Math" w:hAnsi="Cambria Math"/>
              </w:rPr>
              <m:t>I×J×K</m:t>
            </m:r>
          </m:sub>
          <m:sup>
            <m:r>
              <w:rPr>
                <w:rFonts w:ascii="Cambria Math" w:hAnsi="Cambria Math"/>
              </w:rPr>
              <m:t>l-1</m:t>
            </m:r>
          </m:sup>
        </m:sSubSup>
      </m:oMath>
      <w:r w:rsidR="00B62B01">
        <w:rPr>
          <w:rFonts w:hint="eastAsia"/>
        </w:rPr>
        <w:t>的运算同样可以采取乘法结合律的方式进行简化。</w:t>
      </w:r>
    </w:p>
    <w:p w:rsidR="004E36B1" w:rsidRPr="004E36B1" w:rsidRDefault="004E36B1" w:rsidP="004E36B1">
      <w:pPr>
        <w:pStyle w:val="a9"/>
        <w:rPr>
          <w:rFonts w:cs="Times New Roman"/>
        </w:rPr>
      </w:pPr>
      <w:bookmarkStart w:id="54" w:name="_Toc535273340"/>
      <w:r w:rsidRPr="004E36B1">
        <w:rPr>
          <w:rFonts w:cs="Times New Roman" w:hint="eastAsia"/>
        </w:rPr>
        <w:t>4</w:t>
      </w:r>
      <w:r w:rsidRPr="004E36B1">
        <w:rPr>
          <w:rFonts w:cs="Times New Roman"/>
        </w:rPr>
        <w:t>.1</w:t>
      </w:r>
      <w:r w:rsidRPr="004E36B1">
        <w:rPr>
          <w:rFonts w:cs="Times New Roman" w:hint="eastAsia"/>
        </w:rPr>
        <w:t>.</w:t>
      </w:r>
      <w:r w:rsidR="00471EAA">
        <w:rPr>
          <w:rFonts w:cs="Times New Roman"/>
        </w:rPr>
        <w:t>2</w:t>
      </w:r>
      <w:r w:rsidRPr="004E36B1">
        <w:rPr>
          <w:rFonts w:cs="Times New Roman"/>
        </w:rPr>
        <w:t xml:space="preserve"> </w:t>
      </w:r>
      <w:r w:rsidRPr="004E36B1">
        <w:rPr>
          <w:rFonts w:cs="Times New Roman" w:hint="eastAsia"/>
        </w:rPr>
        <w:t>量化卷积的原理</w:t>
      </w:r>
      <w:bookmarkEnd w:id="54"/>
    </w:p>
    <w:p w:rsidR="00A42EEC" w:rsidRDefault="00B62B01" w:rsidP="0007509E">
      <w:pPr>
        <w:pStyle w:val="a8"/>
      </w:pPr>
      <w:r>
        <w:rPr>
          <w:rFonts w:hint="eastAsia"/>
        </w:rPr>
        <w:t>4.1</w:t>
      </w:r>
      <w:r>
        <w:t>.1</w:t>
      </w:r>
      <w:r>
        <w:rPr>
          <w:rFonts w:hint="eastAsia"/>
        </w:rPr>
        <w:t>节讨论了</w:t>
      </w:r>
      <w:r w:rsidR="00CE300A">
        <w:rPr>
          <w:rFonts w:hint="eastAsia"/>
        </w:rPr>
        <w:t>对于一个大小为</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sidR="00CE300A">
        <w:rPr>
          <w:rFonts w:hint="eastAsia"/>
        </w:rPr>
        <w:t>的卷积核</w:t>
      </w:r>
      <m:oMath>
        <m:sSub>
          <m:sSubPr>
            <m:ctrlPr>
              <w:rPr>
                <w:rFonts w:ascii="Cambria Math" w:hAnsi="Cambria Math"/>
              </w:rPr>
            </m:ctrlPr>
          </m:sSubPr>
          <m:e>
            <m:r>
              <w:rPr>
                <w:rFonts w:ascii="Cambria Math" w:hAnsi="Cambria Math"/>
              </w:rPr>
              <m:t>W</m:t>
            </m:r>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Sub>
      </m:oMath>
      <w:r w:rsidR="00CE300A">
        <w:rPr>
          <w:rFonts w:hint="eastAsia"/>
        </w:rPr>
        <w:t>，与对应的输入特征进行</w:t>
      </w:r>
      <w:r w:rsidR="004E36B1">
        <w:rPr>
          <w:rFonts w:hint="eastAsia"/>
        </w:rPr>
        <w:t>卷积得到</w:t>
      </w:r>
      <w:r w:rsidR="00CE300A">
        <w:rPr>
          <w:rFonts w:hint="eastAsia"/>
        </w:rPr>
        <w:t>一个</w:t>
      </w:r>
      <w:r w:rsidR="004E36B1">
        <w:rPr>
          <w:rFonts w:hint="eastAsia"/>
        </w:rPr>
        <w:t>输出特征所需要的乘法累加操作</w:t>
      </w:r>
      <w:r w:rsidR="00BB13D8">
        <w:rPr>
          <w:rFonts w:hint="eastAsia"/>
        </w:rPr>
        <w:t>的</w:t>
      </w:r>
      <w:r w:rsidR="004E36B1">
        <w:rPr>
          <w:rFonts w:hint="eastAsia"/>
        </w:rPr>
        <w:t>次数</w:t>
      </w:r>
      <w:r w:rsidR="00CE300A">
        <w:rPr>
          <w:rFonts w:hint="eastAsia"/>
        </w:rPr>
        <w:t>为</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sidR="0099528B">
        <w:rPr>
          <w:rFonts w:hint="eastAsia"/>
        </w:rPr>
        <w:t>次。</w:t>
      </w:r>
      <w:r w:rsidR="004E36B1">
        <w:rPr>
          <w:rFonts w:hint="eastAsia"/>
        </w:rPr>
        <w:t>对于不同</w:t>
      </w:r>
      <w:r>
        <w:rPr>
          <w:rFonts w:hint="eastAsia"/>
        </w:rPr>
        <w:t>大小</w:t>
      </w:r>
      <w:r w:rsidR="004E36B1">
        <w:rPr>
          <w:rFonts w:hint="eastAsia"/>
        </w:rPr>
        <w:t>的卷积核，</w:t>
      </w:r>
      <m:oMath>
        <m:r>
          <w:rPr>
            <w:rFonts w:ascii="Cambria Math" w:hAnsi="Cambria Math"/>
          </w:rPr>
          <m:t>N</m:t>
        </m:r>
      </m:oMath>
      <w:r w:rsidR="004E36B1">
        <w:rPr>
          <w:rFonts w:hint="eastAsia"/>
        </w:rPr>
        <w:t>的大小在几百次到</w:t>
      </w:r>
      <w:r w:rsidR="009329C1">
        <w:rPr>
          <w:rFonts w:hint="eastAsia"/>
        </w:rPr>
        <w:t>数</w:t>
      </w:r>
      <w:r w:rsidR="004E36B1">
        <w:rPr>
          <w:rFonts w:hint="eastAsia"/>
        </w:rPr>
        <w:t>千次之间</w:t>
      </w:r>
      <w:r w:rsidR="00A42EEC">
        <w:rPr>
          <w:rFonts w:hint="eastAsia"/>
        </w:rPr>
        <w:t>不等。由于</w:t>
      </w:r>
      <w:r w:rsidR="004E36B1">
        <w:rPr>
          <w:rFonts w:hint="eastAsia"/>
        </w:rPr>
        <w:t>输入特征图的深度通常与网络的深度正向相关，因此</w:t>
      </w:r>
      <m:oMath>
        <m:r>
          <w:rPr>
            <w:rFonts w:ascii="Cambria Math" w:hAnsi="Cambria Math"/>
          </w:rPr>
          <m:t>N</m:t>
        </m:r>
      </m:oMath>
      <w:r w:rsidR="004E36B1">
        <w:rPr>
          <w:rFonts w:hint="eastAsia"/>
        </w:rPr>
        <w:t>的大小也会随着网络的加深而增大。</w:t>
      </w:r>
      <w:r w:rsidR="00CE300A">
        <w:rPr>
          <w:rFonts w:hint="eastAsia"/>
        </w:rPr>
        <w:t>图</w:t>
      </w:r>
      <w:r w:rsidR="009329C1">
        <w:rPr>
          <w:rFonts w:hint="eastAsia"/>
        </w:rPr>
        <w:t>4</w:t>
      </w:r>
      <w:r w:rsidR="009329C1">
        <w:t>-1</w:t>
      </w:r>
      <w:r w:rsidR="009329C1">
        <w:rPr>
          <w:rFonts w:hint="eastAsia"/>
        </w:rPr>
        <w:t>展示了</w:t>
      </w:r>
      <w:r w:rsidR="009329C1">
        <w:rPr>
          <w:rFonts w:hint="eastAsia"/>
        </w:rPr>
        <w:t>AlexNet</w:t>
      </w:r>
      <w:r w:rsidR="009329C1">
        <w:rPr>
          <w:rFonts w:hint="eastAsia"/>
        </w:rPr>
        <w:t>与</w:t>
      </w:r>
      <w:r w:rsidR="009329C1">
        <w:rPr>
          <w:rFonts w:hint="eastAsia"/>
        </w:rPr>
        <w:t>ResNet-18</w:t>
      </w:r>
      <w:r w:rsidR="009329C1">
        <w:rPr>
          <w:rFonts w:hint="eastAsia"/>
        </w:rPr>
        <w:t>两种网络的各层</w:t>
      </w:r>
      <w:r w:rsidR="00982539">
        <w:rPr>
          <w:rFonts w:hint="eastAsia"/>
        </w:rPr>
        <w:t>或各模块</w:t>
      </w:r>
      <w:r w:rsidR="009329C1">
        <w:rPr>
          <w:rFonts w:hint="eastAsia"/>
        </w:rPr>
        <w:t>为了得到一个对应输出所需要进行的乘法累加操作的次数统计</w:t>
      </w:r>
      <w:r w:rsidR="00A42EEC">
        <w:rPr>
          <w:rFonts w:hint="eastAsia"/>
        </w:rPr>
        <w:t>。从图中可以看出，除了比较特殊的第一层外，其它层的卷积</w:t>
      </w:r>
      <w:r w:rsidR="00574929">
        <w:rPr>
          <w:rFonts w:hint="eastAsia"/>
        </w:rPr>
        <w:t>运算</w:t>
      </w:r>
      <w:r w:rsidR="00A42EEC">
        <w:rPr>
          <w:rFonts w:hint="eastAsia"/>
        </w:rPr>
        <w:t>都是非常消耗计算资源的。</w:t>
      </w:r>
    </w:p>
    <w:p w:rsidR="00CE300A" w:rsidRDefault="00A42EEC" w:rsidP="0007509E">
      <w:pPr>
        <w:pStyle w:val="a8"/>
      </w:pPr>
      <w:r>
        <w:rPr>
          <w:rFonts w:hint="eastAsia"/>
        </w:rPr>
        <w:t>在</w:t>
      </w:r>
      <w:r>
        <w:rPr>
          <w:rFonts w:hint="eastAsia"/>
        </w:rPr>
        <w:t>FPGA</w:t>
      </w:r>
      <w:r>
        <w:rPr>
          <w:rFonts w:hint="eastAsia"/>
        </w:rPr>
        <w:t>中，乘法操作主要依赖</w:t>
      </w:r>
      <w:r>
        <w:rPr>
          <w:rFonts w:hint="eastAsia"/>
        </w:rPr>
        <w:t>DSP</w:t>
      </w:r>
      <w:r w:rsidR="00574929">
        <w:rPr>
          <w:rFonts w:hint="eastAsia"/>
        </w:rPr>
        <w:t>模块</w:t>
      </w:r>
      <w:r>
        <w:rPr>
          <w:rFonts w:hint="eastAsia"/>
        </w:rPr>
        <w:t>来完成。</w:t>
      </w:r>
      <w:r>
        <w:rPr>
          <w:rFonts w:hint="eastAsia"/>
        </w:rPr>
        <w:t>DSP</w:t>
      </w:r>
      <w:r>
        <w:rPr>
          <w:rFonts w:hint="eastAsia"/>
        </w:rPr>
        <w:t>乘法器能够</w:t>
      </w:r>
      <w:r w:rsidRPr="00530008">
        <w:rPr>
          <w:rFonts w:hint="eastAsia"/>
        </w:rPr>
        <w:t>在一个时钟周期里对两个</w:t>
      </w:r>
      <w:r>
        <w:rPr>
          <w:rFonts w:hint="eastAsia"/>
        </w:rPr>
        <w:t>一定</w:t>
      </w:r>
      <w:r w:rsidRPr="00530008">
        <w:rPr>
          <w:rFonts w:hint="eastAsia"/>
        </w:rPr>
        <w:t>位</w:t>
      </w:r>
      <w:r>
        <w:rPr>
          <w:rFonts w:hint="eastAsia"/>
        </w:rPr>
        <w:t>长</w:t>
      </w:r>
      <w:r w:rsidRPr="00530008">
        <w:rPr>
          <w:rFonts w:hint="eastAsia"/>
        </w:rPr>
        <w:t>的输入由硬件作快速并行乘法</w:t>
      </w:r>
      <w:r>
        <w:rPr>
          <w:rFonts w:hint="eastAsia"/>
        </w:rPr>
        <w:t>，比如常见的</w:t>
      </w:r>
      <w:r>
        <w:rPr>
          <w:rFonts w:hint="eastAsia"/>
        </w:rPr>
        <w:t>DSP</w:t>
      </w:r>
      <w:r>
        <w:t>48</w:t>
      </w:r>
      <w:r>
        <w:rPr>
          <w:rFonts w:hint="eastAsia"/>
        </w:rPr>
        <w:t>E</w:t>
      </w:r>
      <w:r>
        <w:rPr>
          <w:rFonts w:hint="eastAsia"/>
        </w:rPr>
        <w:t>单元，</w:t>
      </w:r>
      <w:r w:rsidRPr="00804DA6">
        <w:rPr>
          <w:rFonts w:hint="eastAsia"/>
        </w:rPr>
        <w:t>支持</w:t>
      </w:r>
      <w:r w:rsidRPr="00804DA6">
        <w:rPr>
          <w:rFonts w:hint="eastAsia"/>
        </w:rPr>
        <w:t>18</w:t>
      </w:r>
      <w:r w:rsidRPr="00804DA6">
        <w:rPr>
          <w:rFonts w:hint="eastAsia"/>
        </w:rPr>
        <w:t>×</w:t>
      </w:r>
      <w:r w:rsidRPr="00804DA6">
        <w:rPr>
          <w:rFonts w:hint="eastAsia"/>
        </w:rPr>
        <w:t>25</w:t>
      </w:r>
      <w:r w:rsidRPr="00804DA6">
        <w:rPr>
          <w:rFonts w:hint="eastAsia"/>
        </w:rPr>
        <w:t>的二进制补码乘法</w:t>
      </w:r>
      <w:r>
        <w:rPr>
          <w:rFonts w:hint="eastAsia"/>
        </w:rPr>
        <w:t>。在传统的卷积操作的硬件实现中，使用</w:t>
      </w:r>
      <w:r>
        <w:rPr>
          <w:rFonts w:hint="eastAsia"/>
        </w:rPr>
        <w:t>DSP</w:t>
      </w:r>
      <w:r>
        <w:rPr>
          <w:rFonts w:hint="eastAsia"/>
        </w:rPr>
        <w:t>乘法器进行乘法操作是不可缺少的操作。随着集成电路技术的发展，</w:t>
      </w:r>
      <w:r>
        <w:rPr>
          <w:rFonts w:hint="eastAsia"/>
        </w:rPr>
        <w:t>FPGA</w:t>
      </w:r>
      <w:r>
        <w:rPr>
          <w:rFonts w:hint="eastAsia"/>
        </w:rPr>
        <w:t>上</w:t>
      </w:r>
      <w:r w:rsidR="00574929">
        <w:rPr>
          <w:rFonts w:hint="eastAsia"/>
        </w:rPr>
        <w:t>能够集成了</w:t>
      </w:r>
      <w:r>
        <w:rPr>
          <w:rFonts w:hint="eastAsia"/>
        </w:rPr>
        <w:t>越来越多的</w:t>
      </w:r>
      <w:r>
        <w:rPr>
          <w:rFonts w:hint="eastAsia"/>
        </w:rPr>
        <w:t>DSP</w:t>
      </w:r>
      <w:r w:rsidR="00574929">
        <w:rPr>
          <w:rFonts w:hint="eastAsia"/>
        </w:rPr>
        <w:t>模块。</w:t>
      </w:r>
      <w:r>
        <w:rPr>
          <w:rFonts w:hint="eastAsia"/>
        </w:rPr>
        <w:t>尽管如此，有限的</w:t>
      </w:r>
      <w:r>
        <w:rPr>
          <w:rFonts w:hint="eastAsia"/>
        </w:rPr>
        <w:t>DSP</w:t>
      </w:r>
      <w:r>
        <w:rPr>
          <w:rFonts w:hint="eastAsia"/>
        </w:rPr>
        <w:t>单元仍然是制约神经网络在</w:t>
      </w:r>
      <w:r>
        <w:rPr>
          <w:rFonts w:hint="eastAsia"/>
        </w:rPr>
        <w:t>FPGA</w:t>
      </w:r>
      <w:r>
        <w:rPr>
          <w:rFonts w:hint="eastAsia"/>
        </w:rPr>
        <w:t>上加速的主要原因</w:t>
      </w:r>
      <w:r w:rsidR="00574929">
        <w:rPr>
          <w:rFonts w:hint="eastAsia"/>
        </w:rPr>
        <w:t>之一</w:t>
      </w:r>
      <w:r>
        <w:rPr>
          <w:rFonts w:hint="eastAsia"/>
        </w:rPr>
        <w:t>。</w:t>
      </w:r>
    </w:p>
    <w:p w:rsidR="000F54CA" w:rsidRDefault="000F54CA" w:rsidP="000F54CA">
      <w:pPr>
        <w:jc w:val="center"/>
      </w:pPr>
      <w:r>
        <w:rPr>
          <w:noProof/>
        </w:rPr>
        <w:lastRenderedPageBreak/>
        <w:drawing>
          <wp:inline distT="0" distB="0" distL="0" distR="0">
            <wp:extent cx="4572000" cy="2730500"/>
            <wp:effectExtent l="12700" t="1270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2730500"/>
                    </a:xfrm>
                    <a:prstGeom prst="rect">
                      <a:avLst/>
                    </a:prstGeom>
                    <a:ln>
                      <a:solidFill>
                        <a:schemeClr val="bg2">
                          <a:lumMod val="90000"/>
                        </a:schemeClr>
                      </a:solidFill>
                    </a:ln>
                  </pic:spPr>
                </pic:pic>
              </a:graphicData>
            </a:graphic>
          </wp:inline>
        </w:drawing>
      </w:r>
    </w:p>
    <w:p w:rsidR="00CE300A" w:rsidRDefault="00CE300A" w:rsidP="0091251E">
      <w:pPr>
        <w:pStyle w:val="af5"/>
      </w:pPr>
      <w:r>
        <w:rPr>
          <w:rFonts w:hint="eastAsia"/>
        </w:rPr>
        <w:t>图</w:t>
      </w:r>
      <w:r>
        <w:t xml:space="preserve">4-1 </w:t>
      </w:r>
      <w:proofErr w:type="spellStart"/>
      <w:r>
        <w:rPr>
          <w:rFonts w:hint="eastAsia"/>
        </w:rPr>
        <w:t>AlexNet</w:t>
      </w:r>
      <w:proofErr w:type="spellEnd"/>
      <w:r>
        <w:rPr>
          <w:rFonts w:hint="eastAsia"/>
        </w:rPr>
        <w:t>与</w:t>
      </w:r>
      <w:r>
        <w:rPr>
          <w:rFonts w:hint="eastAsia"/>
        </w:rPr>
        <w:t>ResNet-18</w:t>
      </w:r>
      <w:r>
        <w:rPr>
          <w:rFonts w:hint="eastAsia"/>
        </w:rPr>
        <w:t>各层</w:t>
      </w:r>
      <w:r w:rsidR="000F54CA">
        <w:rPr>
          <w:rFonts w:hint="eastAsia"/>
        </w:rPr>
        <w:t>或模块</w:t>
      </w:r>
      <w:r w:rsidR="00610B86">
        <w:rPr>
          <w:rFonts w:hint="eastAsia"/>
        </w:rPr>
        <w:t>的</w:t>
      </w:r>
      <w:r w:rsidR="009329C1">
        <w:rPr>
          <w:rFonts w:hint="eastAsia"/>
        </w:rPr>
        <w:t>一个卷积运算包含的操作数</w:t>
      </w:r>
    </w:p>
    <w:p w:rsidR="004E36B1" w:rsidRDefault="004E36B1" w:rsidP="0007509E">
      <w:pPr>
        <w:pStyle w:val="a8"/>
      </w:pPr>
      <w:r>
        <w:rPr>
          <w:rFonts w:hint="eastAsia"/>
        </w:rPr>
        <w:t>传统的卷积运算的实现基于乘法累加操作，对于浮点数的卷积而言，它们之间的乘法累加操作并没有优化的空间。然而，与通用处理器进行卷积运算时的操作数来自连续的浮点数空间不同的是，在</w:t>
      </w:r>
      <w:r>
        <w:rPr>
          <w:rFonts w:hint="eastAsia"/>
        </w:rPr>
        <w:t>FPGA</w:t>
      </w:r>
      <w:r>
        <w:rPr>
          <w:rFonts w:hint="eastAsia"/>
        </w:rPr>
        <w:t>上进行卷积运算时，它的操作数是已经完成了量化的定点数值，它们的取值在一个有限的离散的量化空间中，有限集的整数之间的乘法为卷积运算带来了采用不同计算方法的可能性。</w:t>
      </w:r>
    </w:p>
    <w:p w:rsidR="004E36B1" w:rsidRDefault="004E36B1" w:rsidP="0007509E">
      <w:pPr>
        <w:pStyle w:val="a8"/>
      </w:pPr>
      <w:r>
        <w:rPr>
          <w:rFonts w:hint="eastAsia"/>
        </w:rPr>
        <w:t>前人的一些工作进行了这方面相关的探索。比如论文</w:t>
      </w:r>
      <w:r w:rsidR="0099528B">
        <w:rPr>
          <w:rFonts w:hint="eastAsia"/>
        </w:rPr>
        <w:t>[</w:t>
      </w:r>
      <w:r w:rsidR="0099528B">
        <w:t>37][38]</w:t>
      </w:r>
      <w:r>
        <w:rPr>
          <w:rFonts w:hint="eastAsia"/>
        </w:rPr>
        <w:t>中都提到了利用查找表来优化卷积运算的方法。前者将卷积运算中所有的低比特乘法乘完全用查找表来实现；后者利用查找表来部分取代</w:t>
      </w:r>
      <w:r>
        <w:rPr>
          <w:rFonts w:hint="eastAsia"/>
        </w:rPr>
        <w:t>DSP</w:t>
      </w:r>
      <w:r>
        <w:rPr>
          <w:rFonts w:hint="eastAsia"/>
        </w:rPr>
        <w:t>的功能，二者配合</w:t>
      </w:r>
      <w:r>
        <w:rPr>
          <w:rFonts w:hint="eastAsia"/>
        </w:rPr>
        <w:t>DSP</w:t>
      </w:r>
      <w:r>
        <w:rPr>
          <w:rFonts w:hint="eastAsia"/>
        </w:rPr>
        <w:t>完成卷积的过程。</w:t>
      </w:r>
      <w:r w:rsidR="009465B9">
        <w:rPr>
          <w:rFonts w:hint="eastAsia"/>
        </w:rPr>
        <w:t>它们</w:t>
      </w:r>
      <w:r>
        <w:rPr>
          <w:rFonts w:hint="eastAsia"/>
        </w:rPr>
        <w:t>对于本文而言共同存在的问题主要有两点：第一，对于更低的比特而言，查找表不失为一种好的替代方法，然而</w:t>
      </w:r>
      <w:r>
        <w:rPr>
          <w:rFonts w:hint="eastAsia"/>
        </w:rPr>
        <w:t>8</w:t>
      </w:r>
      <w:r>
        <w:rPr>
          <w:rFonts w:hint="eastAsia"/>
        </w:rPr>
        <w:t>比特的乘法操作所需要的查找表的占用空间是比较大的，在查找表资源同样有限的</w:t>
      </w:r>
      <w:r w:rsidR="00A6371B">
        <w:rPr>
          <w:rFonts w:hint="eastAsia"/>
        </w:rPr>
        <w:t>情况</w:t>
      </w:r>
      <w:r>
        <w:rPr>
          <w:rFonts w:hint="eastAsia"/>
        </w:rPr>
        <w:t>下，该方式能提供的优化效果有限；第二，使用查找表本质上并没有改变两数相乘的运算方式，仍然需要提供两个输入，通过一个时钟，得到一个输出，在时间上与利用</w:t>
      </w:r>
      <w:r>
        <w:rPr>
          <w:rFonts w:hint="eastAsia"/>
        </w:rPr>
        <w:t>DSP</w:t>
      </w:r>
      <w:r>
        <w:rPr>
          <w:rFonts w:hint="eastAsia"/>
        </w:rPr>
        <w:t>进行乘法相比，没有任何的提升。</w:t>
      </w:r>
    </w:p>
    <w:p w:rsidR="004E36B1" w:rsidRPr="009B15ED" w:rsidRDefault="004E36B1" w:rsidP="0007509E">
      <w:pPr>
        <w:pStyle w:val="a8"/>
      </w:pPr>
      <w:r>
        <w:rPr>
          <w:rFonts w:hint="eastAsia"/>
        </w:rPr>
        <w:t>论文</w:t>
      </w:r>
      <w:r w:rsidR="00037FC7">
        <w:rPr>
          <w:rFonts w:hint="eastAsia"/>
        </w:rPr>
        <w:t>[</w:t>
      </w:r>
      <w:r w:rsidR="00037FC7">
        <w:t>39]</w:t>
      </w:r>
      <w:r>
        <w:rPr>
          <w:rFonts w:hint="eastAsia"/>
        </w:rPr>
        <w:t>中提出对于</w:t>
      </w:r>
      <w:r>
        <w:rPr>
          <w:rFonts w:hint="eastAsia"/>
        </w:rPr>
        <w:t>a</w:t>
      </w:r>
      <w:r>
        <w:rPr>
          <w:rFonts w:hint="eastAsia"/>
        </w:rPr>
        <w:t>、</w:t>
      </w:r>
      <w:r>
        <w:rPr>
          <w:rFonts w:hint="eastAsia"/>
        </w:rPr>
        <w:t>b</w:t>
      </w:r>
      <w:r>
        <w:rPr>
          <w:rFonts w:hint="eastAsia"/>
        </w:rPr>
        <w:t>、</w:t>
      </w:r>
      <w:r>
        <w:rPr>
          <w:rFonts w:hint="eastAsia"/>
        </w:rPr>
        <w:t>c</w:t>
      </w:r>
      <w:r>
        <w:rPr>
          <w:rFonts w:hint="eastAsia"/>
        </w:rPr>
        <w:t>三个</w:t>
      </w:r>
      <w:r>
        <w:rPr>
          <w:rFonts w:hint="eastAsia"/>
        </w:rPr>
        <w:t>8</w:t>
      </w:r>
      <w:r>
        <w:rPr>
          <w:rFonts w:hint="eastAsia"/>
        </w:rPr>
        <w:t>比特数，如何利用一个</w:t>
      </w:r>
      <w:r w:rsidRPr="00FE1771">
        <w:rPr>
          <w:rFonts w:hint="eastAsia"/>
        </w:rPr>
        <w:t>DSP48E</w:t>
      </w:r>
      <w:r>
        <w:rPr>
          <w:rFonts w:hint="eastAsia"/>
        </w:rPr>
        <w:t>芯片，</w:t>
      </w:r>
      <w:r w:rsidRPr="00FE1771">
        <w:rPr>
          <w:rFonts w:hint="eastAsia"/>
        </w:rPr>
        <w:t>在一个时钟周期内高效地完成</w:t>
      </w:r>
      <w:r>
        <w:rPr>
          <w:rFonts w:hint="eastAsia"/>
        </w:rPr>
        <w:t>a</w:t>
      </w:r>
      <w:r w:rsidR="004F68FB">
        <w:rPr>
          <w:rFonts w:hint="eastAsia"/>
        </w:rPr>
        <w:t>×</w:t>
      </w:r>
      <w:r>
        <w:rPr>
          <w:rFonts w:hint="eastAsia"/>
        </w:rPr>
        <w:t>c</w:t>
      </w:r>
      <w:r>
        <w:rPr>
          <w:rFonts w:hint="eastAsia"/>
        </w:rPr>
        <w:t>和</w:t>
      </w:r>
      <w:r>
        <w:rPr>
          <w:rFonts w:hint="eastAsia"/>
        </w:rPr>
        <w:t>b</w:t>
      </w:r>
      <w:r w:rsidR="004F68FB">
        <w:rPr>
          <w:rFonts w:hint="eastAsia"/>
        </w:rPr>
        <w:t>×</w:t>
      </w:r>
      <w:r>
        <w:rPr>
          <w:rFonts w:hint="eastAsia"/>
        </w:rPr>
        <w:t>c</w:t>
      </w:r>
      <w:r>
        <w:rPr>
          <w:rFonts w:hint="eastAsia"/>
        </w:rPr>
        <w:t>两次乘法累加运算的设计，并表示该设计对神经网络的在</w:t>
      </w:r>
      <w:r>
        <w:rPr>
          <w:rFonts w:hint="eastAsia"/>
        </w:rPr>
        <w:t>FPGA</w:t>
      </w:r>
      <w:r>
        <w:rPr>
          <w:rFonts w:hint="eastAsia"/>
        </w:rPr>
        <w:t>上的实现很有帮助。该方法在理论上能将</w:t>
      </w:r>
      <w:r>
        <w:rPr>
          <w:rFonts w:hint="eastAsia"/>
        </w:rPr>
        <w:t>DSP</w:t>
      </w:r>
      <w:r>
        <w:rPr>
          <w:rFonts w:hint="eastAsia"/>
        </w:rPr>
        <w:t>的资源利用率提高一倍，并且</w:t>
      </w:r>
      <w:r>
        <w:rPr>
          <w:rFonts w:hint="eastAsia"/>
        </w:rPr>
        <w:t>a</w:t>
      </w:r>
      <w:r w:rsidR="004F68FB">
        <w:rPr>
          <w:rFonts w:hint="eastAsia"/>
        </w:rPr>
        <w:t>×</w:t>
      </w:r>
      <w:r>
        <w:rPr>
          <w:rFonts w:hint="eastAsia"/>
        </w:rPr>
        <w:t>c</w:t>
      </w:r>
      <w:r>
        <w:rPr>
          <w:rFonts w:hint="eastAsia"/>
        </w:rPr>
        <w:t>和</w:t>
      </w:r>
      <w:r>
        <w:rPr>
          <w:rFonts w:hint="eastAsia"/>
        </w:rPr>
        <w:t>b</w:t>
      </w:r>
      <w:r w:rsidR="004F68FB">
        <w:rPr>
          <w:rFonts w:hint="eastAsia"/>
        </w:rPr>
        <w:t>×</w:t>
      </w:r>
      <w:r>
        <w:rPr>
          <w:rFonts w:hint="eastAsia"/>
        </w:rPr>
        <w:t>c</w:t>
      </w:r>
      <w:r>
        <w:rPr>
          <w:rFonts w:hint="eastAsia"/>
        </w:rPr>
        <w:t>的形式对于拥有天然的并行性质的神经网络而言也很容易获得，是一个比较好的优化方案。</w:t>
      </w:r>
    </w:p>
    <w:p w:rsidR="004E36B1" w:rsidRDefault="004E36B1" w:rsidP="0007509E">
      <w:pPr>
        <w:pStyle w:val="a8"/>
      </w:pPr>
      <w:r>
        <w:rPr>
          <w:rFonts w:hint="eastAsia"/>
        </w:rPr>
        <w:t>与上述的工作不同，本文从另一个角度出发来思考优化量化值之间的卷积的问题。对于神经网络中的一个卷积核，通常拥有比它的量化空间大小</w:t>
      </w:r>
      <w:r w:rsidR="003E21BD">
        <w:rPr>
          <w:rFonts w:hint="eastAsia"/>
        </w:rPr>
        <w:t>（本文中为</w:t>
      </w:r>
      <w:r w:rsidR="003E21BD">
        <w:rPr>
          <w:rFonts w:hint="eastAsia"/>
        </w:rPr>
        <w:t>2</w:t>
      </w:r>
      <w:r w:rsidR="003E21BD">
        <w:rPr>
          <w:vertAlign w:val="superscript"/>
        </w:rPr>
        <w:t>8</w:t>
      </w:r>
      <w:r w:rsidR="003E21BD">
        <w:rPr>
          <w:rFonts w:hint="eastAsia"/>
        </w:rPr>
        <w:t>）</w:t>
      </w:r>
      <w:r>
        <w:rPr>
          <w:rFonts w:hint="eastAsia"/>
        </w:rPr>
        <w:t>更多的参数个数。如果能够通过将相同的参数对应的输入特征先完成累加，</w:t>
      </w:r>
      <w:r w:rsidR="003E21BD">
        <w:rPr>
          <w:rFonts w:hint="eastAsia"/>
        </w:rPr>
        <w:t>再</w:t>
      </w:r>
      <w:r>
        <w:rPr>
          <w:rFonts w:hint="eastAsia"/>
        </w:rPr>
        <w:t>送入乘法</w:t>
      </w:r>
      <w:r w:rsidR="003E21BD">
        <w:rPr>
          <w:rFonts w:hint="eastAsia"/>
        </w:rPr>
        <w:t>器</w:t>
      </w:r>
      <w:r>
        <w:rPr>
          <w:rFonts w:hint="eastAsia"/>
        </w:rPr>
        <w:t>，就能够将卷积运算对乘法的需求减小到</w:t>
      </w:r>
      <w:r w:rsidR="00574929">
        <w:rPr>
          <w:rFonts w:hint="eastAsia"/>
        </w:rPr>
        <w:t>比较</w:t>
      </w:r>
      <w:r>
        <w:rPr>
          <w:rFonts w:hint="eastAsia"/>
        </w:rPr>
        <w:t>低的水平。因此，本</w:t>
      </w:r>
      <w:r>
        <w:rPr>
          <w:rFonts w:hint="eastAsia"/>
        </w:rPr>
        <w:lastRenderedPageBreak/>
        <w:t>文提出一种基于乘法结合律的量化卷积运算的方法，先将相同权重所对应的输入元素相加，再进行对应权重的相乘与累加操作。相比受限于</w:t>
      </w:r>
      <w:r>
        <w:rPr>
          <w:rFonts w:hint="eastAsia"/>
        </w:rPr>
        <w:t>DSP</w:t>
      </w:r>
      <w:r>
        <w:rPr>
          <w:rFonts w:hint="eastAsia"/>
        </w:rPr>
        <w:t>单元个数的乘法操作，</w:t>
      </w:r>
      <w:r w:rsidRPr="00716095">
        <w:t>加法操作只需要使用</w:t>
      </w:r>
      <w:r>
        <w:rPr>
          <w:rFonts w:hint="eastAsia"/>
        </w:rPr>
        <w:t>查找表</w:t>
      </w:r>
      <w:r w:rsidRPr="00716095">
        <w:t>资源与连线资源</w:t>
      </w:r>
      <w:r>
        <w:rPr>
          <w:rFonts w:hint="eastAsia"/>
        </w:rPr>
        <w:t>，</w:t>
      </w:r>
      <w:r w:rsidRPr="00716095">
        <w:t>综合实现</w:t>
      </w:r>
      <w:r>
        <w:rPr>
          <w:rFonts w:hint="eastAsia"/>
        </w:rPr>
        <w:t>相对简单且可利用资源更加丰富，可以减轻</w:t>
      </w:r>
      <w:r>
        <w:rPr>
          <w:rFonts w:hint="eastAsia"/>
        </w:rPr>
        <w:t>DSP</w:t>
      </w:r>
      <w:r>
        <w:rPr>
          <w:rFonts w:hint="eastAsia"/>
        </w:rPr>
        <w:t>乘法器有限的数量对神经网络的并行计算产生的影响。</w:t>
      </w:r>
    </w:p>
    <w:p w:rsidR="004E36B1" w:rsidRDefault="004E36B1" w:rsidP="0007509E">
      <w:pPr>
        <w:pStyle w:val="a8"/>
      </w:pPr>
      <w:r>
        <w:rPr>
          <w:rFonts w:hint="eastAsia"/>
        </w:rPr>
        <w:t>一般的，对应一个输出特征所需要的卷积</w:t>
      </w:r>
      <w:r w:rsidR="00A6371B">
        <w:rPr>
          <w:rFonts w:hint="eastAsia"/>
        </w:rPr>
        <w:t>运算</w:t>
      </w:r>
      <w:r>
        <w:rPr>
          <w:rFonts w:hint="eastAsia"/>
        </w:rPr>
        <w:t>的形式</w:t>
      </w:r>
      <w:r w:rsidR="00A6371B">
        <w:rPr>
          <w:rFonts w:hint="eastAsia"/>
        </w:rPr>
        <w:t>展开</w:t>
      </w:r>
      <w:r>
        <w:rPr>
          <w:rFonts w:hint="eastAsia"/>
        </w:rPr>
        <w:t>如下：</w:t>
      </w:r>
    </w:p>
    <w:p w:rsidR="00A6371B" w:rsidRPr="00A6371B"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hint="eastAsia"/>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hϵH</m:t>
                  </m:r>
                </m:sub>
                <m:sup/>
                <m:e>
                  <m:nary>
                    <m:naryPr>
                      <m:chr m:val="∑"/>
                      <m:limLoc m:val="undOvr"/>
                      <m:supHide m:val="1"/>
                      <m:ctrlPr>
                        <w:rPr>
                          <w:rFonts w:ascii="Cambria Math" w:hAnsi="Cambria Math"/>
                        </w:rPr>
                      </m:ctrlPr>
                    </m:naryPr>
                    <m:sub>
                      <m:r>
                        <w:rPr>
                          <w:rFonts w:ascii="Cambria Math" w:hAnsi="Cambria Math"/>
                        </w:rPr>
                        <m:t>wϵW</m:t>
                      </m:r>
                    </m:sub>
                    <m:sup/>
                    <m:e>
                      <m:nary>
                        <m:naryPr>
                          <m:chr m:val="∑"/>
                          <m:limLoc m:val="undOvr"/>
                          <m:supHide m:val="1"/>
                          <m:ctrlPr>
                            <w:rPr>
                              <w:rFonts w:ascii="Cambria Math" w:hAnsi="Cambria Math"/>
                            </w:rPr>
                          </m:ctrlPr>
                        </m:naryPr>
                        <m:sub>
                          <m:r>
                            <w:rPr>
                              <w:rFonts w:ascii="Cambria Math" w:hAnsi="Cambria Math"/>
                            </w:rPr>
                            <m:t>cϵC</m:t>
                          </m:r>
                        </m:sub>
                        <m:sup/>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e>
                      </m:nary>
                    </m:e>
                  </m:nary>
                </m:e>
              </m:nary>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hint="eastAsia"/>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r>
                    <m:rPr>
                      <m:sty m:val="p"/>
                    </m:rPr>
                    <w:rPr>
                      <w:rFonts w:ascii="Cambria Math" w:hAnsi="Cambria Math"/>
                    </w:rPr>
                    <m:t>-1</m:t>
                  </m:r>
                </m:sup>
              </m:sSubSup>
              <m:r>
                <m:rPr>
                  <m:sty m:val="p"/>
                </m:rPr>
                <w:rPr>
                  <w:rFonts w:ascii="Cambria Math" w:hAnsi="Cambria Math"/>
                </w:rPr>
                <m:t>.#</m:t>
              </m:r>
              <m:d>
                <m:dPr>
                  <m:ctrlPr>
                    <w:rPr>
                      <w:rFonts w:ascii="Cambria Math" w:hAnsi="Cambria Math"/>
                    </w:rPr>
                  </m:ctrlPr>
                </m:dPr>
                <m:e>
                  <m:r>
                    <m:rPr>
                      <m:sty m:val="p"/>
                    </m:rPr>
                    <w:rPr>
                      <w:rFonts w:ascii="Cambria Math" w:hAnsi="Cambria Math"/>
                    </w:rPr>
                    <m:t>4-5</m:t>
                  </m:r>
                </m:e>
              </m:d>
            </m:e>
          </m:eqArr>
        </m:oMath>
      </m:oMathPara>
    </w:p>
    <w:p w:rsidR="004E36B1" w:rsidRPr="004E36B1" w:rsidRDefault="004E36B1" w:rsidP="00574929">
      <w:pPr>
        <w:pStyle w:val="a8"/>
        <w:ind w:firstLineChars="0" w:firstLine="0"/>
      </w:pPr>
      <w:r>
        <w:rPr>
          <w:rFonts w:hint="eastAsia"/>
        </w:rPr>
        <w:t>其中</w:t>
      </w:r>
      <m:oMath>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oMath>
      <w:r>
        <w:rPr>
          <w:rFonts w:hint="eastAsia"/>
        </w:rPr>
        <w:t>和</w:t>
      </w:r>
      <m:oMath>
        <m:sSubSup>
          <m:sSubSupPr>
            <m:ctrlPr>
              <w:rPr>
                <w:rFonts w:ascii="Cambria Math" w:hAnsi="Cambria Math"/>
              </w:rPr>
            </m:ctrlPr>
          </m:sSubSupPr>
          <m:e>
            <m:acc>
              <m:accPr>
                <m:ctrlPr>
                  <w:rPr>
                    <w:rFonts w:ascii="Cambria Math" w:hAnsi="Cambria Math"/>
                  </w:rPr>
                </m:ctrlPr>
              </m:accPr>
              <m:e>
                <m:r>
                  <w:rPr>
                    <w:rFonts w:ascii="Cambria Math" w:hAnsi="Cambria Math" w:hint="eastAsia"/>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oMath>
      <w:r>
        <w:rPr>
          <w:rFonts w:hint="eastAsia"/>
        </w:rPr>
        <w:t>分别是第</w:t>
      </w:r>
      <m:oMath>
        <m:r>
          <w:rPr>
            <w:rFonts w:ascii="Cambria Math" w:hAnsi="Cambria Math" w:hint="eastAsia"/>
          </w:rPr>
          <m:t>l</m:t>
        </m:r>
      </m:oMath>
      <w:r>
        <w:rPr>
          <w:rFonts w:hint="eastAsia"/>
        </w:rPr>
        <w:t>层量化的权重和量化的激活值。根据第三章中提出的量化策略，在模型的前向运算时，卷积核的参数会被量化到一个</w:t>
      </w:r>
      <m:oMath>
        <m:r>
          <m:rPr>
            <m:sty m:val="p"/>
          </m:rPr>
          <w:rPr>
            <w:rFonts w:ascii="Cambria Math" w:hAnsi="Cambria Math" w:hint="eastAsia"/>
          </w:rPr>
          <m:t>[</m:t>
        </m:r>
        <m:r>
          <m:rPr>
            <m:sty m:val="p"/>
          </m:rPr>
          <w:rPr>
            <w:rFonts w:ascii="Cambria Math" w:hAnsi="Cambria Math"/>
          </w:rPr>
          <m:t>-127,127]</m:t>
        </m:r>
      </m:oMath>
      <w:r>
        <w:rPr>
          <w:rFonts w:hint="eastAsia"/>
        </w:rPr>
        <w:t>的整数空间中，特征图则会量化到一个</w:t>
      </w:r>
      <m:oMath>
        <m:r>
          <m:rPr>
            <m:sty m:val="p"/>
          </m:rPr>
          <w:rPr>
            <w:rStyle w:val="aff1"/>
            <w:rFonts w:hint="eastAsia"/>
          </w:rPr>
          <m:t>[</m:t>
        </m:r>
        <m:r>
          <m:rPr>
            <m:sty m:val="p"/>
          </m:rPr>
          <w:rPr>
            <w:rStyle w:val="aff1"/>
          </w:rPr>
          <m:t>0,255]</m:t>
        </m:r>
      </m:oMath>
      <w:r>
        <w:rPr>
          <w:rFonts w:hint="eastAsia"/>
        </w:rPr>
        <w:t>的整数空间中，在此优先关注卷积核的量化。由于卷积核参数的取值是</w:t>
      </w:r>
      <m:oMath>
        <m:r>
          <m:rPr>
            <m:sty m:val="p"/>
          </m:rPr>
          <w:rPr>
            <w:rFonts w:ascii="Cambria Math" w:hAnsi="Cambria Math" w:hint="eastAsia"/>
          </w:rPr>
          <m:t>[</m:t>
        </m:r>
        <m:r>
          <m:rPr>
            <m:sty m:val="p"/>
          </m:rPr>
          <w:rPr>
            <w:rFonts w:ascii="Cambria Math" w:hAnsi="Cambria Math"/>
          </w:rPr>
          <m:t>-127,127]</m:t>
        </m:r>
      </m:oMath>
      <w:r>
        <w:rPr>
          <w:rFonts w:hint="eastAsia"/>
        </w:rPr>
        <w:t>之间的整数，根据乘法结合律，可以把</w:t>
      </w:r>
      <w:r w:rsidR="00574929">
        <w:rPr>
          <w:rFonts w:hint="eastAsia"/>
        </w:rPr>
        <w:t>式</w:t>
      </w:r>
      <w:r w:rsidR="00574929">
        <w:rPr>
          <w:rFonts w:hint="eastAsia"/>
        </w:rPr>
        <w:t>4</w:t>
      </w:r>
      <w:r w:rsidR="00574929">
        <w:t>-5</w:t>
      </w:r>
      <w:r w:rsidRPr="004E36B1">
        <w:rPr>
          <w:rFonts w:hint="eastAsia"/>
        </w:rPr>
        <w:t>改写成：</w:t>
      </w:r>
    </w:p>
    <w:p w:rsidR="00A6371B" w:rsidRPr="00A6371B"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=-127</m:t>
                  </m:r>
                </m:sub>
                <m:sup>
                  <m:r>
                    <m:rPr>
                      <m:sty m:val="p"/>
                    </m:rPr>
                    <w:rPr>
                      <w:rFonts w:ascii="Cambria Math" w:hAnsi="Cambria Math"/>
                    </w:rPr>
                    <m:t>127</m:t>
                  </m:r>
                </m:sup>
                <m:e>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hϵH</m:t>
                      </m:r>
                    </m:sub>
                    <m:sup/>
                    <m:e>
                      <m:nary>
                        <m:naryPr>
                          <m:chr m:val="∑"/>
                          <m:limLoc m:val="undOvr"/>
                          <m:supHide m:val="1"/>
                          <m:ctrlPr>
                            <w:rPr>
                              <w:rFonts w:ascii="Cambria Math" w:hAnsi="Cambria Math"/>
                            </w:rPr>
                          </m:ctrlPr>
                        </m:naryPr>
                        <m:sub>
                          <m:r>
                            <w:rPr>
                              <w:rFonts w:ascii="Cambria Math" w:hAnsi="Cambria Math"/>
                            </w:rPr>
                            <m:t>wϵW</m:t>
                          </m:r>
                        </m:sub>
                        <m:sup/>
                        <m:e>
                          <m:nary>
                            <m:naryPr>
                              <m:chr m:val="∑"/>
                              <m:limLoc m:val="undOvr"/>
                              <m:supHide m:val="1"/>
                              <m:ctrlPr>
                                <w:rPr>
                                  <w:rFonts w:ascii="Cambria Math" w:hAnsi="Cambria Math"/>
                                </w:rPr>
                              </m:ctrlPr>
                            </m:naryPr>
                            <m:sub>
                              <m:r>
                                <w:rPr>
                                  <w:rFonts w:ascii="Cambria Math" w:hAnsi="Cambria Math"/>
                                </w:rPr>
                                <m:t>cϵC</m:t>
                              </m:r>
                            </m:sub>
                            <m:sup/>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e>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r>
                                    <m:rPr>
                                      <m:sty m:val="p"/>
                                    </m:rPr>
                                    <w:rPr>
                                      <w:rFonts w:ascii="Cambria Math" w:hAnsi="Cambria Math"/>
                                    </w:rPr>
                                    <m:t>=</m:t>
                                  </m:r>
                                  <m:r>
                                    <w:rPr>
                                      <w:rFonts w:ascii="Cambria Math" w:hAnsi="Cambria Math"/>
                                    </w:rPr>
                                    <m:t>i</m:t>
                                  </m:r>
                                </m:e>
                              </m:d>
                            </m:e>
                          </m:nary>
                        </m:e>
                      </m:nary>
                    </m:e>
                  </m:nary>
                </m:e>
              </m:nary>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4-6</m:t>
                  </m:r>
                </m:e>
              </m:d>
              <m:ctrlPr>
                <w:rPr>
                  <w:rFonts w:ascii="Cambria Math" w:hAnsi="Cambria Math"/>
                  <w:i/>
                </w:rPr>
              </m:ctrlPr>
            </m:e>
          </m:eqArr>
        </m:oMath>
      </m:oMathPara>
    </w:p>
    <w:p w:rsidR="004E36B1" w:rsidRDefault="004E36B1" w:rsidP="00574929">
      <w:pPr>
        <w:pStyle w:val="a8"/>
        <w:ind w:firstLineChars="0" w:firstLine="0"/>
      </w:pPr>
      <w:r>
        <w:rPr>
          <w:rFonts w:hint="eastAsia"/>
        </w:rPr>
        <w:t>由于卷积核参数的量化空间是关于</w:t>
      </w:r>
      <w:r>
        <w:t>0</w:t>
      </w:r>
      <w:r>
        <w:rPr>
          <w:rFonts w:hint="eastAsia"/>
        </w:rPr>
        <w:t>对称的，因此，</w:t>
      </w:r>
      <w:r w:rsidR="00574929">
        <w:rPr>
          <w:rFonts w:hint="eastAsia"/>
        </w:rPr>
        <w:t>式</w:t>
      </w:r>
      <w:r w:rsidR="00574929">
        <w:rPr>
          <w:rFonts w:hint="eastAsia"/>
        </w:rPr>
        <w:t>4</w:t>
      </w:r>
      <w:r w:rsidR="00574929">
        <w:t>-6</w:t>
      </w:r>
      <w:r>
        <w:rPr>
          <w:rFonts w:hint="eastAsia"/>
        </w:rPr>
        <w:t>可以继续简化为：</w:t>
      </w:r>
    </w:p>
    <w:p w:rsidR="00A6371B" w:rsidRPr="00A6371B" w:rsidRDefault="00C97A8F" w:rsidP="0007509E">
      <w:pPr>
        <w:pStyle w:val="aff0"/>
      </w:pPr>
      <m:oMathPara>
        <m:oMath>
          <m:eqArr>
            <m:eqArrPr>
              <m:maxDist m:val="1"/>
              <m:ctrlPr>
                <w:rPr>
                  <w:rFonts w:ascii="Cambria Math" w:hAnsi="Cambria Math"/>
                </w:rPr>
              </m:ctrlPr>
            </m:eqArrPr>
            <m:e>
              <m:sSup>
                <m:sSupPr>
                  <m:ctrlPr>
                    <w:rPr>
                      <w:rFonts w:ascii="Cambria Math" w:hAnsi="Cambria Math"/>
                    </w:rPr>
                  </m:ctrlPr>
                </m:sSupPr>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e>
                <m:sup>
                  <m:r>
                    <w:rPr>
                      <w:rFonts w:ascii="Cambria Math" w:hAnsi="Cambria Math"/>
                    </w:rPr>
                    <m:t>T</m:t>
                  </m:r>
                </m:sup>
              </m:sSup>
              <m:r>
                <m:rPr>
                  <m:sty m:val="p"/>
                </m:rPr>
                <w:sym w:font="Wingdings 2" w:char="F056"/>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m:rPr>
                      <m:sty m:val="p"/>
                    </m:rPr>
                    <w:rPr>
                      <w:rFonts w:ascii="Cambria Math" w:hAnsi="Cambria Math"/>
                    </w:rPr>
                    <m:t>127</m:t>
                  </m:r>
                </m:sup>
                <m:e>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hϵH</m:t>
                      </m:r>
                    </m:sub>
                    <m:sup/>
                    <m:e>
                      <m:nary>
                        <m:naryPr>
                          <m:chr m:val="∑"/>
                          <m:limLoc m:val="undOvr"/>
                          <m:supHide m:val="1"/>
                          <m:ctrlPr>
                            <w:rPr>
                              <w:rFonts w:ascii="Cambria Math" w:hAnsi="Cambria Math"/>
                            </w:rPr>
                          </m:ctrlPr>
                        </m:naryPr>
                        <m:sub>
                          <m:r>
                            <w:rPr>
                              <w:rFonts w:ascii="Cambria Math" w:hAnsi="Cambria Math"/>
                            </w:rPr>
                            <m:t>wϵW</m:t>
                          </m:r>
                        </m:sub>
                        <m:sup/>
                        <m:e>
                          <m:nary>
                            <m:naryPr>
                              <m:chr m:val="∑"/>
                              <m:limLoc m:val="undOvr"/>
                              <m:supHide m:val="1"/>
                              <m:ctrlPr>
                                <w:rPr>
                                  <w:rFonts w:ascii="Cambria Math" w:hAnsi="Cambria Math"/>
                                </w:rPr>
                              </m:ctrlPr>
                            </m:naryPr>
                            <m:sub>
                              <m:r>
                                <w:rPr>
                                  <w:rFonts w:ascii="Cambria Math" w:hAnsi="Cambria Math"/>
                                </w:rPr>
                                <m:t>cϵC</m:t>
                              </m:r>
                            </m:sub>
                            <m:sup/>
                            <m:e>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a</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l-1</m:t>
                                      </m:r>
                                    </m:sup>
                                  </m:sSubSup>
                                </m:e>
                                <m:e>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sub>
                                    <m:sup>
                                      <m:r>
                                        <w:rPr>
                                          <w:rFonts w:ascii="Cambria Math" w:hAnsi="Cambria Math"/>
                                        </w:rPr>
                                        <m:t>l</m:t>
                                      </m:r>
                                    </m:sup>
                                  </m:sSubSup>
                                  <m:r>
                                    <m:rPr>
                                      <m:sty m:val="p"/>
                                    </m:rPr>
                                    <w:rPr>
                                      <w:rFonts w:ascii="Cambria Math" w:hAnsi="Cambria Math"/>
                                    </w:rPr>
                                    <m:t>=±</m:t>
                                  </m:r>
                                  <m:r>
                                    <w:rPr>
                                      <w:rFonts w:ascii="Cambria Math" w:hAnsi="Cambria Math"/>
                                    </w:rPr>
                                    <m:t>i</m:t>
                                  </m:r>
                                </m:e>
                              </m:d>
                            </m:e>
                          </m:nary>
                        </m:e>
                      </m:nary>
                    </m:e>
                  </m:nary>
                </m:e>
              </m:nary>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4-7</m:t>
                  </m:r>
                </m:e>
              </m:d>
              <m:ctrlPr>
                <w:rPr>
                  <w:rFonts w:ascii="Cambria Math" w:hAnsi="Cambria Math"/>
                  <w:i/>
                </w:rPr>
              </m:ctrlPr>
            </m:e>
          </m:eqArr>
        </m:oMath>
      </m:oMathPara>
    </w:p>
    <w:p w:rsidR="004E36B1" w:rsidRDefault="004E36B1" w:rsidP="0007509E">
      <w:pPr>
        <w:pStyle w:val="a8"/>
      </w:pPr>
      <w:r>
        <w:rPr>
          <w:rFonts w:hint="eastAsia"/>
        </w:rPr>
        <w:t>式</w:t>
      </w:r>
      <w:r w:rsidR="00A6371B">
        <w:rPr>
          <w:rFonts w:hint="eastAsia"/>
        </w:rPr>
        <w:t>4</w:t>
      </w:r>
      <w:r w:rsidR="00A6371B">
        <w:t>-</w:t>
      </w:r>
      <w:r w:rsidR="00037FC7">
        <w:t>7</w:t>
      </w:r>
      <w:r w:rsidR="0091251E">
        <w:rPr>
          <w:rFonts w:hint="eastAsia"/>
        </w:rPr>
        <w:t>即</w:t>
      </w:r>
      <w:r>
        <w:rPr>
          <w:rFonts w:hint="eastAsia"/>
        </w:rPr>
        <w:t>本节提到的基于乘法结合律的量化卷积方法的数学表达。量化卷积的方法，将获取一个卷积核参数所需要的</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Pr>
          <w:rFonts w:hint="eastAsia"/>
        </w:rPr>
        <w:t>次的乘法运算与加法运算简化成</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Pr>
          <w:rFonts w:hint="eastAsia"/>
        </w:rPr>
        <w:t>次的加法运算和</w:t>
      </w:r>
      <w:r>
        <w:rPr>
          <w:rFonts w:hint="eastAsia"/>
        </w:rPr>
        <w:t>1</w:t>
      </w:r>
      <w:r>
        <w:t>28</w:t>
      </w:r>
      <w:r>
        <w:rPr>
          <w:rFonts w:hint="eastAsia"/>
        </w:rPr>
        <w:t>次的乘法运算。</w:t>
      </w:r>
      <w:r w:rsidR="00574929">
        <w:rPr>
          <w:rFonts w:hint="eastAsia"/>
        </w:rPr>
        <w:t>由于</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oMath>
      <w:r>
        <w:rPr>
          <w:rFonts w:hint="eastAsia"/>
        </w:rPr>
        <w:t>在数值上要远远大于</w:t>
      </w:r>
      <w:r>
        <w:rPr>
          <w:rFonts w:hint="eastAsia"/>
        </w:rPr>
        <w:t>1</w:t>
      </w:r>
      <w:r>
        <w:t>28</w:t>
      </w:r>
      <w:r>
        <w:rPr>
          <w:rFonts w:hint="eastAsia"/>
        </w:rPr>
        <w:t>，因此，基于乘法结合律的量化卷积在理论上</w:t>
      </w:r>
      <w:r w:rsidR="00A6371B">
        <w:rPr>
          <w:rFonts w:hint="eastAsia"/>
        </w:rPr>
        <w:t>不仅削减了卷积运算的运算量，也缓解了卷积运算中的乘法操作对</w:t>
      </w:r>
      <w:r w:rsidR="00A6371B">
        <w:rPr>
          <w:rFonts w:hint="eastAsia"/>
        </w:rPr>
        <w:t>DSP</w:t>
      </w:r>
      <w:r w:rsidR="00A6371B">
        <w:rPr>
          <w:rFonts w:hint="eastAsia"/>
        </w:rPr>
        <w:t>的需求。</w:t>
      </w:r>
    </w:p>
    <w:p w:rsidR="004E36B1" w:rsidRDefault="004E36B1" w:rsidP="0007509E">
      <w:pPr>
        <w:pStyle w:val="a8"/>
      </w:pPr>
      <w:r>
        <w:rPr>
          <w:rFonts w:hint="eastAsia"/>
        </w:rPr>
        <w:t>在此对第三章中引入的对称的量化方式引来的利弊进行简要分析。对称的量化存在的弊端在于它引入了符号，将无符号数的加法转为有符号的加法，增加了符号的</w:t>
      </w:r>
      <w:r w:rsidR="00574929">
        <w:rPr>
          <w:rFonts w:hint="eastAsia"/>
        </w:rPr>
        <w:t>拼接</w:t>
      </w:r>
      <w:r>
        <w:rPr>
          <w:rFonts w:hint="eastAsia"/>
        </w:rPr>
        <w:t>。然而，</w:t>
      </w:r>
      <w:r>
        <w:rPr>
          <w:rFonts w:hint="eastAsia"/>
        </w:rPr>
        <w:t>F</w:t>
      </w:r>
      <w:r>
        <w:t>PGA</w:t>
      </w:r>
      <w:r>
        <w:rPr>
          <w:rFonts w:hint="eastAsia"/>
        </w:rPr>
        <w:t>中有符号的加法与无符号的加法在</w:t>
      </w:r>
      <w:r w:rsidR="00B2651B">
        <w:rPr>
          <w:rFonts w:hint="eastAsia"/>
        </w:rPr>
        <w:t>性能上</w:t>
      </w:r>
      <w:r>
        <w:rPr>
          <w:rFonts w:hint="eastAsia"/>
        </w:rPr>
        <w:t>是基本相当的，在实现上并不会增加运算复杂度与时延。对称的量化带来的好处则非常明显。首先，相比非对称的策略，它能够减少一半的乘法运算，这一点与本文的出发点密切相关；其次，根据中心极限定理，卷积核参数服从高斯分布，也就是说，量化值为</w:t>
      </w:r>
      <w:r>
        <w:t>0</w:t>
      </w:r>
      <w:r>
        <w:rPr>
          <w:rFonts w:hint="eastAsia"/>
        </w:rPr>
        <w:t>的权重对应的输入是比较多的，由于</w:t>
      </w:r>
      <w:r>
        <w:rPr>
          <w:rFonts w:hint="eastAsia"/>
        </w:rPr>
        <w:t>0</w:t>
      </w:r>
      <w:r>
        <w:rPr>
          <w:rFonts w:hint="eastAsia"/>
        </w:rPr>
        <w:t>值对应的累加运算可以忽略，因此还能产生理论上的优化效果；最后一点是，在极端糟糕的情况下，它实现单个量化值对应的乘法所需要的加法次数与非对称的策略是相同的，对称的量化策略</w:t>
      </w:r>
      <w:r>
        <w:rPr>
          <w:rFonts w:hint="eastAsia"/>
        </w:rPr>
        <w:lastRenderedPageBreak/>
        <w:t>能够节省一半的整体运算量和总耗时。关于极端糟糕的情况，将在下一节中进行分析。</w:t>
      </w:r>
    </w:p>
    <w:p w:rsidR="004E36B1" w:rsidRPr="004E36B1" w:rsidRDefault="004E36B1" w:rsidP="004E36B1">
      <w:pPr>
        <w:pStyle w:val="a9"/>
        <w:rPr>
          <w:rFonts w:cs="Times New Roman"/>
        </w:rPr>
      </w:pPr>
      <w:bookmarkStart w:id="55" w:name="_Toc535273341"/>
      <w:r w:rsidRPr="004E36B1">
        <w:rPr>
          <w:rFonts w:cs="Times New Roman" w:hint="eastAsia"/>
        </w:rPr>
        <w:t>4</w:t>
      </w:r>
      <w:r w:rsidRPr="004E36B1">
        <w:rPr>
          <w:rFonts w:cs="Times New Roman"/>
        </w:rPr>
        <w:t>.1.</w:t>
      </w:r>
      <w:r w:rsidR="00CE6BE6">
        <w:rPr>
          <w:rFonts w:cs="Times New Roman"/>
        </w:rPr>
        <w:t>3</w:t>
      </w:r>
      <w:r w:rsidRPr="004E36B1">
        <w:rPr>
          <w:rFonts w:cs="Times New Roman"/>
        </w:rPr>
        <w:t xml:space="preserve"> </w:t>
      </w:r>
      <w:r w:rsidRPr="004E36B1">
        <w:rPr>
          <w:rFonts w:cs="Times New Roman" w:hint="eastAsia"/>
        </w:rPr>
        <w:t>量化卷积</w:t>
      </w:r>
      <w:r w:rsidR="00CE6BE6">
        <w:rPr>
          <w:rFonts w:cs="Times New Roman" w:hint="eastAsia"/>
        </w:rPr>
        <w:t>实现方式</w:t>
      </w:r>
      <w:r w:rsidRPr="004E36B1">
        <w:rPr>
          <w:rFonts w:cs="Times New Roman" w:hint="eastAsia"/>
        </w:rPr>
        <w:t>的探究</w:t>
      </w:r>
      <w:bookmarkEnd w:id="55"/>
    </w:p>
    <w:p w:rsidR="0085683C" w:rsidRDefault="00536CBB" w:rsidP="0007509E">
      <w:pPr>
        <w:pStyle w:val="a8"/>
      </w:pPr>
      <w:r>
        <w:rPr>
          <w:rFonts w:hint="eastAsia"/>
        </w:rPr>
        <w:t>利用</w:t>
      </w:r>
      <w:r>
        <w:rPr>
          <w:rFonts w:hint="eastAsia"/>
        </w:rPr>
        <w:t>4</w:t>
      </w:r>
      <w:r>
        <w:t>.1.2</w:t>
      </w:r>
      <w:r>
        <w:rPr>
          <w:rFonts w:hint="eastAsia"/>
        </w:rPr>
        <w:t>节中的乘法结合律的方式，</w:t>
      </w:r>
      <w:r w:rsidR="004E36B1">
        <w:rPr>
          <w:rFonts w:hint="eastAsia"/>
        </w:rPr>
        <w:t>量化卷积方法</w:t>
      </w:r>
      <w:r>
        <w:rPr>
          <w:rFonts w:hint="eastAsia"/>
        </w:rPr>
        <w:t>相比传统卷积方法</w:t>
      </w:r>
      <w:r w:rsidR="004E36B1">
        <w:rPr>
          <w:rFonts w:hint="eastAsia"/>
        </w:rPr>
        <w:t>在理论上能够</w:t>
      </w:r>
      <w:r>
        <w:rPr>
          <w:rFonts w:hint="eastAsia"/>
        </w:rPr>
        <w:t>取得</w:t>
      </w:r>
      <w:r w:rsidR="004E36B1">
        <w:rPr>
          <w:rFonts w:hint="eastAsia"/>
        </w:rPr>
        <w:t>的加速</w:t>
      </w:r>
      <w:r>
        <w:rPr>
          <w:rFonts w:hint="eastAsia"/>
        </w:rPr>
        <w:t>倍数</w:t>
      </w:r>
      <w:bookmarkStart w:id="56" w:name="OLE_LINK1"/>
      <w:r w:rsidR="0085683C">
        <w:rPr>
          <w:rFonts w:hint="eastAsia"/>
        </w:rPr>
        <w:t>为：</w:t>
      </w:r>
    </w:p>
    <w:bookmarkEnd w:id="56"/>
    <w:p w:rsidR="0085683C" w:rsidRPr="0085683C" w:rsidRDefault="00C97A8F" w:rsidP="0007509E">
      <w:pPr>
        <w:pStyle w:val="aff0"/>
      </w:pPr>
      <m:oMathPara>
        <m:oMath>
          <m:eqArr>
            <m:eqArrPr>
              <m:maxDist m:val="1"/>
              <m:ctrlPr>
                <w:rPr>
                  <w:rFonts w:ascii="Cambria Math" w:hAnsi="Cambria Math"/>
                </w:rPr>
              </m:ctrlPr>
            </m:eqArrPr>
            <m:e>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m:t>
                  </m:r>
                </m:num>
                <m:den>
                  <m:r>
                    <m:rPr>
                      <m:sty m:val="p"/>
                    </m:rPr>
                    <w:rPr>
                      <w:rFonts w:ascii="Cambria Math" w:hAnsi="Cambria Math"/>
                    </w:rPr>
                    <m:t>128</m:t>
                  </m:r>
                </m:den>
              </m:f>
              <m:r>
                <m:rPr>
                  <m:sty m:val="p"/>
                </m:rPr>
                <w:rPr>
                  <w:rFonts w:ascii="Cambria Math" w:hAnsi="Cambria Math"/>
                </w:rPr>
                <m:t>.#</m:t>
              </m:r>
              <m:d>
                <m:dPr>
                  <m:ctrlPr>
                    <w:rPr>
                      <w:rFonts w:ascii="Cambria Math" w:hAnsi="Cambria Math"/>
                    </w:rPr>
                  </m:ctrlPr>
                </m:dPr>
                <m:e>
                  <m:r>
                    <m:rPr>
                      <m:sty m:val="p"/>
                    </m:rPr>
                    <w:rPr>
                      <w:rFonts w:ascii="Cambria Math" w:hAnsi="Cambria Math"/>
                    </w:rPr>
                    <m:t>4-8</m:t>
                  </m:r>
                </m:e>
              </m:d>
            </m:e>
          </m:eqArr>
        </m:oMath>
      </m:oMathPara>
    </w:p>
    <w:p w:rsidR="00982539" w:rsidRDefault="00982539" w:rsidP="00955EEF">
      <w:pPr>
        <w:pStyle w:val="a8"/>
      </w:pPr>
      <w:r>
        <w:rPr>
          <w:rFonts w:hint="eastAsia"/>
        </w:rPr>
        <w:t>图</w:t>
      </w:r>
      <w:r>
        <w:rPr>
          <w:rFonts w:hint="eastAsia"/>
        </w:rPr>
        <w:t>4</w:t>
      </w:r>
      <w:r>
        <w:t>-1</w:t>
      </w:r>
      <w:r>
        <w:rPr>
          <w:rFonts w:hint="eastAsia"/>
        </w:rPr>
        <w:t>展示了</w:t>
      </w:r>
      <w:r>
        <w:rPr>
          <w:rFonts w:hint="eastAsia"/>
        </w:rPr>
        <w:t>ResNet-18</w:t>
      </w:r>
      <w:r>
        <w:rPr>
          <w:rFonts w:hint="eastAsia"/>
        </w:rPr>
        <w:t>各模块的卷积运算为了求取一个对应的特征输出所需要的乘法操作次数的对比，从图中可见，</w:t>
      </w:r>
      <w:r w:rsidR="00536CBB">
        <w:rPr>
          <w:rFonts w:hint="eastAsia"/>
        </w:rPr>
        <w:t>对于</w:t>
      </w:r>
      <w:r w:rsidR="00536CBB">
        <w:rPr>
          <w:rFonts w:hint="eastAsia"/>
        </w:rPr>
        <w:t>ResNet</w:t>
      </w:r>
      <w:r w:rsidR="00536CBB">
        <w:t>-18</w:t>
      </w:r>
      <w:r w:rsidR="00536CBB">
        <w:rPr>
          <w:rFonts w:hint="eastAsia"/>
        </w:rPr>
        <w:t>的第五个</w:t>
      </w:r>
      <w:r w:rsidR="00536CBB">
        <w:rPr>
          <w:rFonts w:hint="eastAsia"/>
        </w:rPr>
        <w:t>Block</w:t>
      </w:r>
      <w:r w:rsidR="00536CBB">
        <w:rPr>
          <w:rFonts w:hint="eastAsia"/>
        </w:rPr>
        <w:t>结构，</w:t>
      </w:r>
      <w:r w:rsidR="004F18E2">
        <w:rPr>
          <w:rFonts w:hint="eastAsia"/>
        </w:rPr>
        <w:t>加速倍速</w:t>
      </w:r>
      <m:oMath>
        <m:r>
          <w:rPr>
            <w:rFonts w:ascii="Cambria Math" w:hAnsi="Cambria Math"/>
          </w:rPr>
          <m:t>T</m:t>
        </m:r>
      </m:oMath>
      <w:r w:rsidR="004F18E2">
        <w:rPr>
          <w:rFonts w:hint="eastAsia"/>
        </w:rPr>
        <w:t>值高达</w:t>
      </w:r>
      <w:r w:rsidR="004F18E2">
        <w:rPr>
          <w:rFonts w:hint="eastAsia"/>
        </w:rPr>
        <w:t>1</w:t>
      </w:r>
      <w:r w:rsidR="004F18E2">
        <w:t>8</w:t>
      </w:r>
      <w:r w:rsidR="004F18E2">
        <w:rPr>
          <w:rFonts w:hint="eastAsia"/>
        </w:rPr>
        <w:t>。</w:t>
      </w:r>
      <w:r w:rsidR="004E36B1">
        <w:rPr>
          <w:rFonts w:hint="eastAsia"/>
        </w:rPr>
        <w:t>然而</w:t>
      </w:r>
      <w:r w:rsidR="003B1ABF">
        <w:rPr>
          <w:rFonts w:hint="eastAsia"/>
        </w:rPr>
        <w:t>，</w:t>
      </w:r>
      <w:r>
        <w:rPr>
          <w:rFonts w:hint="eastAsia"/>
        </w:rPr>
        <w:t>具体到神经网络的</w:t>
      </w:r>
      <w:r>
        <w:rPr>
          <w:rFonts w:hint="eastAsia"/>
        </w:rPr>
        <w:t>FPGA</w:t>
      </w:r>
      <w:r>
        <w:rPr>
          <w:rFonts w:hint="eastAsia"/>
        </w:rPr>
        <w:t>实现时，</w:t>
      </w:r>
      <w:r w:rsidR="004E36B1">
        <w:rPr>
          <w:rFonts w:hint="eastAsia"/>
        </w:rPr>
        <w:t>这一理论值是比较难以获得的</w:t>
      </w:r>
      <w:r>
        <w:rPr>
          <w:rFonts w:hint="eastAsia"/>
        </w:rPr>
        <w:t>。</w:t>
      </w:r>
      <w:r w:rsidR="00B2651B">
        <w:rPr>
          <w:rFonts w:hint="eastAsia"/>
        </w:rPr>
        <w:t>虽然</w:t>
      </w:r>
      <w:r w:rsidR="004E36B1">
        <w:rPr>
          <w:rFonts w:hint="eastAsia"/>
        </w:rPr>
        <w:t>FPGA</w:t>
      </w:r>
      <w:r w:rsidR="004E36B1">
        <w:rPr>
          <w:rFonts w:hint="eastAsia"/>
        </w:rPr>
        <w:t>可以根据实际需求来定制电路，实现资源调度的最优化，但是一旦电路被定制，就无法修改其内部实现。在本文面向的</w:t>
      </w:r>
      <w:r w:rsidR="004E36B1">
        <w:rPr>
          <w:rFonts w:hint="eastAsia"/>
        </w:rPr>
        <w:t>TTA</w:t>
      </w:r>
      <w:r w:rsidR="004E36B1">
        <w:rPr>
          <w:rFonts w:hint="eastAsia"/>
        </w:rPr>
        <w:t>架构</w:t>
      </w:r>
      <w:r w:rsidR="004E36B1">
        <w:rPr>
          <w:rFonts w:hint="eastAsia"/>
        </w:rPr>
        <w:t>ASIP</w:t>
      </w:r>
      <w:r w:rsidR="004E36B1">
        <w:rPr>
          <w:rFonts w:hint="eastAsia"/>
        </w:rPr>
        <w:t>中，卷积属于一个通用计算单元，对于通用计算单元，它应该适用于绝大多数的卷积运算场景，而且满足极端情况</w:t>
      </w:r>
      <w:r>
        <w:rPr>
          <w:rFonts w:hint="eastAsia"/>
        </w:rPr>
        <w:t>的需求</w:t>
      </w:r>
      <w:r w:rsidR="004E36B1">
        <w:rPr>
          <w:rFonts w:hint="eastAsia"/>
        </w:rPr>
        <w:t>。</w:t>
      </w:r>
      <w:r>
        <w:rPr>
          <w:rFonts w:hint="eastAsia"/>
        </w:rPr>
        <w:t>如果想要达到理论的加速效果，需要对各个卷积层进行个性化的定制，这种做法会极大地增加代码的复杂性，影响系统的通用性，不符合本文的</w:t>
      </w:r>
      <w:r>
        <w:rPr>
          <w:rFonts w:hint="eastAsia"/>
        </w:rPr>
        <w:t>ASIP</w:t>
      </w:r>
      <w:r>
        <w:rPr>
          <w:rFonts w:hint="eastAsia"/>
        </w:rPr>
        <w:t>设计思路。本小节将针对大小为</w:t>
      </w:r>
      <w:r>
        <w:rPr>
          <w:rFonts w:hint="eastAsia"/>
        </w:rPr>
        <w:t>3</w:t>
      </w:r>
      <w:r w:rsidR="004F68FB">
        <w:rPr>
          <w:rFonts w:hint="eastAsia"/>
        </w:rPr>
        <w:t>×</w:t>
      </w:r>
      <w:r>
        <w:t>3</w:t>
      </w:r>
      <w:r w:rsidR="004F68FB">
        <w:rPr>
          <w:rFonts w:hint="eastAsia"/>
        </w:rPr>
        <w:t>×</w:t>
      </w:r>
      <w:r>
        <w:t>64</w:t>
      </w:r>
      <w:r>
        <w:rPr>
          <w:rFonts w:hint="eastAsia"/>
        </w:rPr>
        <w:t>的卷积核，对它满足量化卷积的通用形式进行分析。</w:t>
      </w:r>
    </w:p>
    <w:p w:rsidR="004F18E2" w:rsidRDefault="004F18E2" w:rsidP="004F18E2">
      <w:pPr>
        <w:jc w:val="center"/>
      </w:pPr>
      <w:r>
        <w:rPr>
          <w:noProof/>
        </w:rPr>
        <w:drawing>
          <wp:inline distT="0" distB="0" distL="0" distR="0" wp14:anchorId="702A12C9" wp14:editId="6E24A774">
            <wp:extent cx="4572000" cy="2743200"/>
            <wp:effectExtent l="0" t="0" r="12700" b="12700"/>
            <wp:docPr id="7" name="图表 7">
              <a:extLst xmlns:a="http://schemas.openxmlformats.org/drawingml/2006/main">
                <a:ext uri="{FF2B5EF4-FFF2-40B4-BE49-F238E27FC236}">
                  <a16:creationId xmlns:a16="http://schemas.microsoft.com/office/drawing/2014/main" id="{C7B1DA0D-1694-C64F-80BA-9DF2FFF10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F54CA" w:rsidRPr="000F54CA" w:rsidRDefault="000F54CA" w:rsidP="00B2651B">
      <w:pPr>
        <w:pStyle w:val="af5"/>
      </w:pPr>
      <w:r>
        <w:rPr>
          <w:rFonts w:hint="eastAsia"/>
        </w:rPr>
        <w:t>图</w:t>
      </w:r>
      <w:r>
        <w:t>4-</w:t>
      </w:r>
      <w:r w:rsidR="00C141A1">
        <w:t>2</w:t>
      </w:r>
      <w:r>
        <w:t xml:space="preserve"> </w:t>
      </w:r>
      <w:r>
        <w:rPr>
          <w:rFonts w:hint="eastAsia"/>
        </w:rPr>
        <w:t>ResNet-18</w:t>
      </w:r>
      <w:proofErr w:type="gramStart"/>
      <w:r>
        <w:rPr>
          <w:rFonts w:hint="eastAsia"/>
        </w:rPr>
        <w:t>各</w:t>
      </w:r>
      <w:proofErr w:type="gramEnd"/>
      <w:r>
        <w:rPr>
          <w:rFonts w:hint="eastAsia"/>
        </w:rPr>
        <w:t>模块</w:t>
      </w:r>
      <w:r w:rsidR="00610B86">
        <w:rPr>
          <w:rFonts w:hint="eastAsia"/>
        </w:rPr>
        <w:t>的一个</w:t>
      </w:r>
      <w:r>
        <w:rPr>
          <w:rFonts w:hint="eastAsia"/>
        </w:rPr>
        <w:t>卷积运算</w:t>
      </w:r>
      <w:r w:rsidR="00610B86">
        <w:rPr>
          <w:rFonts w:hint="eastAsia"/>
        </w:rPr>
        <w:t>需要的</w:t>
      </w:r>
      <w:r>
        <w:rPr>
          <w:rFonts w:hint="eastAsia"/>
        </w:rPr>
        <w:t>乘法操作次数</w:t>
      </w:r>
    </w:p>
    <w:p w:rsidR="004E36B1" w:rsidRDefault="00AB333F" w:rsidP="0007509E">
      <w:pPr>
        <w:pStyle w:val="a8"/>
      </w:pPr>
      <w:r>
        <w:rPr>
          <w:rFonts w:hint="eastAsia"/>
        </w:rPr>
        <w:t>上图中的理论加速的</w:t>
      </w:r>
      <m:oMath>
        <m:r>
          <w:rPr>
            <w:rFonts w:ascii="Cambria Math" w:hAnsi="Cambria Math"/>
          </w:rPr>
          <m:t>T</m:t>
        </m:r>
      </m:oMath>
      <w:r>
        <w:rPr>
          <w:rFonts w:hint="eastAsia"/>
        </w:rPr>
        <w:t>值之所以难以获得，是因为</w:t>
      </w:r>
      <w:r w:rsidR="004E36B1">
        <w:rPr>
          <w:rFonts w:hint="eastAsia"/>
        </w:rPr>
        <w:t>对于量化卷积而言，卷积核中每一个参数所对应的输入元素个数是不同</w:t>
      </w:r>
      <w:r>
        <w:rPr>
          <w:rFonts w:hint="eastAsia"/>
        </w:rPr>
        <w:t>且变化的</w:t>
      </w:r>
      <w:r w:rsidR="004E36B1">
        <w:rPr>
          <w:rFonts w:hint="eastAsia"/>
        </w:rPr>
        <w:t>，这意味着对应到乘法结合律时，每个乘数需要结合的加数的数量不同，造成代码实现上的困难。</w:t>
      </w:r>
      <w:r>
        <w:rPr>
          <w:rFonts w:hint="eastAsia"/>
        </w:rPr>
        <w:t>为了解决该问题，本文工作的前期进行了量化卷积</w:t>
      </w:r>
      <w:r w:rsidR="003F773C">
        <w:rPr>
          <w:rFonts w:hint="eastAsia"/>
        </w:rPr>
        <w:t>的</w:t>
      </w:r>
      <w:r>
        <w:rPr>
          <w:rFonts w:hint="eastAsia"/>
        </w:rPr>
        <w:t>通用形式的设计方式进行了深入地探究。</w:t>
      </w:r>
    </w:p>
    <w:p w:rsidR="005F39E6" w:rsidRDefault="00037FC7" w:rsidP="0007509E">
      <w:pPr>
        <w:pStyle w:val="a8"/>
      </w:pPr>
      <w:r>
        <w:lastRenderedPageBreak/>
        <w:tab/>
      </w:r>
      <w:r w:rsidR="004E36B1">
        <w:rPr>
          <w:rFonts w:hint="eastAsia"/>
        </w:rPr>
        <w:t>方式</w:t>
      </w:r>
      <w:r w:rsidR="004E36B1">
        <w:rPr>
          <w:rFonts w:hint="eastAsia"/>
        </w:rPr>
        <w:t>1</w:t>
      </w:r>
      <w:r w:rsidR="004E36B1">
        <w:rPr>
          <w:rFonts w:hint="eastAsia"/>
        </w:rPr>
        <w:t>非常直观，它直接用一块地址进行部分和的存储，卷积核参数与对应的输入特征同时读入，卷积核参数可以看作是部分和地址的索引，输入特征则与该地址中存放的值进行一次加法操作。采取</w:t>
      </w:r>
      <w:r w:rsidR="00BF46D5">
        <w:rPr>
          <w:rFonts w:hint="eastAsia"/>
        </w:rPr>
        <w:t>对称的</w:t>
      </w:r>
      <w:r w:rsidR="00BF46D5">
        <w:rPr>
          <w:rFonts w:hint="eastAsia"/>
        </w:rPr>
        <w:t>8</w:t>
      </w:r>
      <w:r w:rsidR="00BF46D5">
        <w:rPr>
          <w:rFonts w:hint="eastAsia"/>
        </w:rPr>
        <w:t>比特量化，共</w:t>
      </w:r>
      <w:r w:rsidR="004E36B1">
        <w:rPr>
          <w:rFonts w:hint="eastAsia"/>
        </w:rPr>
        <w:t>需要</w:t>
      </w:r>
      <w:r w:rsidR="004E36B1">
        <w:rPr>
          <w:rFonts w:hint="eastAsia"/>
        </w:rPr>
        <w:t>1</w:t>
      </w:r>
      <w:r w:rsidR="004E36B1">
        <w:t>28</w:t>
      </w:r>
      <w:r w:rsidR="004E36B1">
        <w:rPr>
          <w:rFonts w:hint="eastAsia"/>
        </w:rPr>
        <w:t>块地址空间。考虑到极端情况，也就是该卷积核中所有的参数的量化值都相同时，所有的特征输入需要被累加到同一个部分和中，则</w:t>
      </w:r>
      <w:r w:rsidR="00AB333F">
        <w:rPr>
          <w:rFonts w:hint="eastAsia"/>
        </w:rPr>
        <w:t>该</w:t>
      </w:r>
      <w:r w:rsidR="004E36B1">
        <w:rPr>
          <w:rFonts w:hint="eastAsia"/>
        </w:rPr>
        <w:t>部分和的存放需要</w:t>
      </w:r>
      <w:r w:rsidR="00AB333F">
        <w:rPr>
          <w:rFonts w:hint="eastAsia"/>
        </w:rPr>
        <w:t>的地址空间的大小</w:t>
      </w:r>
      <w:r w:rsidR="005F39E6">
        <w:rPr>
          <w:rFonts w:hint="eastAsia"/>
        </w:rPr>
        <w:t>为：</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S</m:t>
                  </m:r>
                </m:e>
                <m:sub>
                  <m:r>
                    <w:rPr>
                      <w:rFonts w:ascii="Cambria Math" w:hAnsi="Cambria Math" w:hint="eastAsia"/>
                    </w:rPr>
                    <m:t>sub</m:t>
                  </m:r>
                  <m:r>
                    <m:rPr>
                      <m:sty m:val="p"/>
                    </m:rPr>
                    <w:rPr>
                      <w:rFonts w:ascii="Cambria Math" w:hAnsi="Cambria Math" w:cs="Cambria Math"/>
                    </w:rPr>
                    <m:t>_</m:t>
                  </m:r>
                  <m:r>
                    <w:rPr>
                      <w:rFonts w:ascii="Cambria Math" w:hAnsi="Cambria Math" w:hint="eastAsia"/>
                    </w:rPr>
                    <m:t>sum</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hint="eastAsia"/>
                        </w:rPr>
                        <w:sym w:font="Symbol" w:char="F0E9"/>
                      </m:r>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m:rPr>
                          <m:sty m:val="p"/>
                        </m:rPr>
                        <w:rPr>
                          <w:rFonts w:ascii="Cambria Math" w:hAnsi="Cambria Math" w:hint="eastAsia"/>
                        </w:rPr>
                        <m:t>3</m:t>
                      </m:r>
                      <m:r>
                        <m:rPr>
                          <m:sty m:val="p"/>
                        </m:rPr>
                        <w:rPr>
                          <w:rFonts w:ascii="Cambria Math" w:hAnsi="Cambria Math" w:cs="Cambria Math"/>
                        </w:rPr>
                        <m:t>×</m:t>
                      </m:r>
                      <m:r>
                        <m:rPr>
                          <m:sty m:val="p"/>
                        </m:rPr>
                        <w:rPr>
                          <w:rFonts w:ascii="Cambria Math" w:hAnsi="Cambria Math"/>
                        </w:rPr>
                        <m:t>3</m:t>
                      </m:r>
                      <m:r>
                        <m:rPr>
                          <m:sty m:val="p"/>
                        </m:rPr>
                        <w:rPr>
                          <w:rFonts w:ascii="Cambria Math" w:hAnsi="Cambria Math" w:cs="Cambria Math"/>
                        </w:rPr>
                        <m:t>×</m:t>
                      </m:r>
                      <m:r>
                        <m:rPr>
                          <m:sty m:val="p"/>
                        </m:rPr>
                        <w:rPr>
                          <w:rFonts w:ascii="Cambria Math" w:hAnsi="Cambria Math"/>
                        </w:rPr>
                        <m:t>64</m:t>
                      </m:r>
                      <m:r>
                        <m:rPr>
                          <m:sty m:val="p"/>
                        </m:rPr>
                        <w:rPr>
                          <w:rFonts w:ascii="Cambria Math" w:hAnsi="Cambria Math" w:cs="Cambria Math"/>
                        </w:rPr>
                        <m:t>×</m:t>
                      </m:r>
                      <m:r>
                        <m:rPr>
                          <m:sty m:val="p"/>
                        </m:rPr>
                        <w:rPr>
                          <w:rFonts w:ascii="Cambria Math" w:hAnsi="Cambria Math"/>
                        </w:rPr>
                        <m:t>256</m:t>
                      </m:r>
                    </m:e>
                  </m:d>
                </m:e>
              </m:func>
              <m:r>
                <m:rPr>
                  <m:sty m:val="p"/>
                </m:rPr>
                <w:sym w:font="Symbol" w:char="F0F9"/>
              </m:r>
              <m:r>
                <m:rPr>
                  <m:sty m:val="p"/>
                </m:rPr>
                <w:rPr>
                  <w:rFonts w:ascii="Cambria Math" w:hAnsi="Cambria Math"/>
                </w:rPr>
                <m:t>=18</m:t>
              </m:r>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4-9</m:t>
                  </m:r>
                </m:e>
              </m:d>
              <m:ctrlPr>
                <w:rPr>
                  <w:rFonts w:ascii="Cambria Math" w:hAnsi="Cambria Math"/>
                  <w:i/>
                </w:rPr>
              </m:ctrlPr>
            </m:e>
          </m:eqArr>
        </m:oMath>
      </m:oMathPara>
    </w:p>
    <w:p w:rsidR="005F39E6" w:rsidRDefault="00B2651B" w:rsidP="00B2651B">
      <w:pPr>
        <w:pStyle w:val="a8"/>
        <w:ind w:firstLineChars="0" w:firstLine="0"/>
      </w:pPr>
      <w:r>
        <w:rPr>
          <w:rFonts w:hint="eastAsia"/>
        </w:rPr>
        <w:t>那么，</w:t>
      </w:r>
      <w:r w:rsidR="004E36B1">
        <w:rPr>
          <w:rFonts w:hint="eastAsia"/>
        </w:rPr>
        <w:t>1</w:t>
      </w:r>
      <w:r w:rsidR="004E36B1">
        <w:t>28</w:t>
      </w:r>
      <w:r w:rsidR="004E36B1">
        <w:rPr>
          <w:rFonts w:hint="eastAsia"/>
        </w:rPr>
        <w:t>个部分和需要的空间</w:t>
      </w:r>
      <w:r w:rsidR="00037FC7">
        <w:rPr>
          <w:rFonts w:hint="eastAsia"/>
        </w:rPr>
        <w:t>大小</w:t>
      </w:r>
      <w:r w:rsidR="005F39E6">
        <w:rPr>
          <w:rFonts w:hint="eastAsia"/>
        </w:rPr>
        <w:t>为：</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S</m:t>
                  </m:r>
                </m:e>
                <m:sub>
                  <m:r>
                    <w:rPr>
                      <w:rFonts w:ascii="Cambria Math" w:hAnsi="Cambria Math"/>
                    </w:rPr>
                    <m:t>total</m:t>
                  </m:r>
                </m:sub>
              </m:sSub>
              <m:r>
                <m:rPr>
                  <m:sty m:val="p"/>
                </m:rPr>
                <w:rPr>
                  <w:rFonts w:ascii="Cambria Math" w:hAnsi="Cambria Math"/>
                </w:rPr>
                <m:t>=</m:t>
              </m:r>
              <m:sSub>
                <m:sSubPr>
                  <m:ctrlPr>
                    <w:rPr>
                      <w:rFonts w:ascii="Cambria Math" w:hAnsi="Cambria Math"/>
                    </w:rPr>
                  </m:ctrlPr>
                </m:sSubPr>
                <m:e>
                  <m:r>
                    <w:rPr>
                      <w:rFonts w:ascii="Cambria Math" w:hAnsi="Cambria Math" w:hint="eastAsia"/>
                    </w:rPr>
                    <m:t>S</m:t>
                  </m:r>
                </m:e>
                <m:sub>
                  <m:r>
                    <w:rPr>
                      <w:rFonts w:ascii="Cambria Math" w:hAnsi="Cambria Math" w:hint="eastAsia"/>
                    </w:rPr>
                    <m:t>sub</m:t>
                  </m:r>
                  <m:r>
                    <m:rPr>
                      <m:sty m:val="p"/>
                    </m:rPr>
                    <w:rPr>
                      <w:rFonts w:ascii="Cambria Math" w:hAnsi="Cambria Math" w:cs="Cambria Math"/>
                    </w:rPr>
                    <m:t>_</m:t>
                  </m:r>
                  <m:r>
                    <w:rPr>
                      <w:rFonts w:ascii="Cambria Math" w:hAnsi="Cambria Math" w:hint="eastAsia"/>
                    </w:rPr>
                    <m:t>sum</m:t>
                  </m:r>
                </m:sub>
              </m:sSub>
              <m:r>
                <m:rPr>
                  <m:sty m:val="p"/>
                </m:rPr>
                <w:rPr>
                  <w:rFonts w:ascii="Cambria Math" w:hAnsi="Cambria Math"/>
                </w:rPr>
                <m:t>×128=18×128=2304.</m:t>
              </m:r>
              <m:r>
                <w:rPr>
                  <w:rFonts w:ascii="Cambria Math" w:hAnsi="Cambria Math"/>
                </w:rPr>
                <m:t>#</m:t>
              </m:r>
              <m:d>
                <m:dPr>
                  <m:ctrlPr>
                    <w:rPr>
                      <w:rFonts w:ascii="Cambria Math" w:hAnsi="Cambria Math"/>
                    </w:rPr>
                  </m:ctrlPr>
                </m:dPr>
                <m:e>
                  <m:r>
                    <m:rPr>
                      <m:sty m:val="p"/>
                    </m:rPr>
                    <w:rPr>
                      <w:rFonts w:ascii="Cambria Math" w:hAnsi="Cambria Math"/>
                    </w:rPr>
                    <m:t>4-10</m:t>
                  </m:r>
                </m:e>
              </m:d>
              <m:ctrlPr>
                <w:rPr>
                  <w:rFonts w:ascii="Cambria Math" w:hAnsi="Cambria Math"/>
                  <w:i/>
                </w:rPr>
              </m:ctrlPr>
            </m:e>
          </m:eqArr>
        </m:oMath>
      </m:oMathPara>
    </w:p>
    <w:p w:rsidR="00713943" w:rsidRDefault="00C97A8F" w:rsidP="0007509E">
      <w:pPr>
        <w:pStyle w:val="a8"/>
      </w:pPr>
      <m:oMath>
        <m:sSub>
          <m:sSubPr>
            <m:ctrlPr>
              <w:rPr>
                <w:rFonts w:ascii="Cambria Math" w:hAnsi="Cambria Math"/>
              </w:rPr>
            </m:ctrlPr>
          </m:sSubPr>
          <m:e>
            <m:r>
              <w:rPr>
                <w:rFonts w:ascii="Cambria Math" w:hAnsi="Cambria Math" w:hint="eastAsia"/>
              </w:rPr>
              <m:t>S</m:t>
            </m:r>
          </m:e>
          <m:sub>
            <m:r>
              <w:rPr>
                <w:rFonts w:ascii="Cambria Math" w:hAnsi="Cambria Math"/>
              </w:rPr>
              <m:t>total</m:t>
            </m:r>
          </m:sub>
        </m:sSub>
      </m:oMath>
      <w:r w:rsidR="004E36B1">
        <w:rPr>
          <w:rFonts w:hint="eastAsia"/>
        </w:rPr>
        <w:t>仅是进行一个卷积核异步的运算所需要的部分和空间</w:t>
      </w:r>
      <w:r w:rsidR="00242BC9">
        <w:rPr>
          <w:rFonts w:hint="eastAsia"/>
        </w:rPr>
        <w:t>。当</w:t>
      </w:r>
      <w:r w:rsidR="004E36B1">
        <w:rPr>
          <w:rFonts w:hint="eastAsia"/>
        </w:rPr>
        <w:t>实现</w:t>
      </w:r>
      <w:r w:rsidR="004E36B1">
        <w:rPr>
          <w:rFonts w:hint="eastAsia"/>
        </w:rPr>
        <w:t>FPGA</w:t>
      </w:r>
      <w:r w:rsidR="004E36B1">
        <w:rPr>
          <w:rFonts w:hint="eastAsia"/>
        </w:rPr>
        <w:t>非卷积核内部的并行计算，</w:t>
      </w:r>
      <w:r w:rsidR="00242BC9">
        <w:rPr>
          <w:rFonts w:hint="eastAsia"/>
        </w:rPr>
        <w:t>也就是多个卷积核同时对某块特征图进行卷积运算，或是某个卷积核对多块特征图进行卷积运算时，</w:t>
      </w:r>
      <w:r w:rsidR="004E36B1">
        <w:rPr>
          <w:rFonts w:hint="eastAsia"/>
        </w:rPr>
        <w:t>该空间大小将成倍增加</w:t>
      </w:r>
      <w:r w:rsidR="00713943">
        <w:rPr>
          <w:rFonts w:hint="eastAsia"/>
        </w:rPr>
        <w:t>。这意味着该空间只能存在于片上缓存中</w:t>
      </w:r>
      <w:r w:rsidR="00C90B61">
        <w:rPr>
          <w:rFonts w:hint="eastAsia"/>
        </w:rPr>
        <w:t>，此时</w:t>
      </w:r>
      <w:r w:rsidR="00713943">
        <w:rPr>
          <w:rFonts w:hint="eastAsia"/>
        </w:rPr>
        <w:t>数据的读写</w:t>
      </w:r>
      <w:r w:rsidR="00C90B61">
        <w:rPr>
          <w:rFonts w:hint="eastAsia"/>
        </w:rPr>
        <w:t>很容易就成为卷积运算新的瓶颈。另外</w:t>
      </w:r>
      <w:r w:rsidR="00713943">
        <w:rPr>
          <w:rFonts w:hint="eastAsia"/>
        </w:rPr>
        <w:t>，</w:t>
      </w:r>
      <w:r w:rsidR="004E36B1">
        <w:rPr>
          <w:rFonts w:hint="eastAsia"/>
        </w:rPr>
        <w:t>该方式难以实现卷积核内部的并行化，相比传统的利用</w:t>
      </w:r>
      <w:r w:rsidR="004E36B1">
        <w:rPr>
          <w:rFonts w:hint="eastAsia"/>
        </w:rPr>
        <w:t>DSP</w:t>
      </w:r>
      <w:r w:rsidR="004E36B1">
        <w:rPr>
          <w:rFonts w:hint="eastAsia"/>
        </w:rPr>
        <w:t>计算乘法的</w:t>
      </w:r>
      <w:r w:rsidR="00713943">
        <w:rPr>
          <w:rFonts w:hint="eastAsia"/>
        </w:rPr>
        <w:t>卷积</w:t>
      </w:r>
      <w:r w:rsidR="004E36B1">
        <w:rPr>
          <w:rFonts w:hint="eastAsia"/>
        </w:rPr>
        <w:t>，它对于提高系统并行度</w:t>
      </w:r>
      <w:r w:rsidR="00BF46D5">
        <w:rPr>
          <w:rFonts w:hint="eastAsia"/>
        </w:rPr>
        <w:t>几乎没有</w:t>
      </w:r>
      <w:r w:rsidR="004E36B1">
        <w:rPr>
          <w:rFonts w:hint="eastAsia"/>
        </w:rPr>
        <w:t>帮助。</w:t>
      </w:r>
    </w:p>
    <w:p w:rsidR="004E36B1" w:rsidRDefault="004E36B1" w:rsidP="0007509E">
      <w:pPr>
        <w:pStyle w:val="a8"/>
      </w:pPr>
      <w:r>
        <w:rPr>
          <w:rFonts w:hint="eastAsia"/>
        </w:rPr>
        <w:t>方式</w:t>
      </w:r>
      <w:r>
        <w:rPr>
          <w:rFonts w:hint="eastAsia"/>
        </w:rPr>
        <w:t>2</w:t>
      </w:r>
      <w:r>
        <w:rPr>
          <w:rFonts w:hint="eastAsia"/>
        </w:rPr>
        <w:t>在方式</w:t>
      </w:r>
      <w:r>
        <w:rPr>
          <w:rFonts w:hint="eastAsia"/>
        </w:rPr>
        <w:t>1</w:t>
      </w:r>
      <w:r>
        <w:rPr>
          <w:rFonts w:hint="eastAsia"/>
        </w:rPr>
        <w:t>的基础上，加入了卷积核内部的并行计算。对于一个</w:t>
      </w:r>
      <w:r w:rsidR="00242BC9">
        <w:rPr>
          <w:rFonts w:hint="eastAsia"/>
        </w:rPr>
        <w:t>大小为</w:t>
      </w:r>
      <w:r>
        <w:rPr>
          <w:rFonts w:hint="eastAsia"/>
        </w:rPr>
        <w:t>3</w:t>
      </w:r>
      <w:r w:rsidR="004F68FB">
        <w:t>×</w:t>
      </w:r>
      <w:r>
        <w:t>3</w:t>
      </w:r>
      <w:r w:rsidR="004F68FB">
        <w:t>×</w:t>
      </w:r>
      <w:r w:rsidR="00242BC9">
        <w:t>64</w:t>
      </w:r>
      <w:r>
        <w:rPr>
          <w:rFonts w:hint="eastAsia"/>
        </w:rPr>
        <w:t>的卷积核，在取数时每次读取若干个卷积核参数及其对应的特征值，此处举</w:t>
      </w:r>
      <w:r>
        <w:rPr>
          <w:rFonts w:hint="eastAsia"/>
        </w:rPr>
        <w:t>8</w:t>
      </w:r>
      <w:r>
        <w:rPr>
          <w:rFonts w:hint="eastAsia"/>
        </w:rPr>
        <w:t>个为例。考虑到</w:t>
      </w:r>
      <w:r>
        <w:t>8</w:t>
      </w:r>
      <w:r>
        <w:rPr>
          <w:rFonts w:hint="eastAsia"/>
        </w:rPr>
        <w:t>个卷积核参数的大小相同的情况，因此，它们对应的特征值与对应部分和的累加不能同步进行。此时可以考虑两种备选方案，一是对于每一个部分和，都外接一个加法树的结构，加法树的输入数据个数为</w:t>
      </w:r>
      <w:r>
        <w:rPr>
          <w:rFonts w:hint="eastAsia"/>
        </w:rPr>
        <w:t>8</w:t>
      </w:r>
      <w:r>
        <w:rPr>
          <w:rFonts w:hint="eastAsia"/>
        </w:rPr>
        <w:t>。一个</w:t>
      </w:r>
      <w:r>
        <w:rPr>
          <w:rFonts w:hint="eastAsia"/>
        </w:rPr>
        <w:t>8</w:t>
      </w:r>
      <w:r>
        <w:rPr>
          <w:rFonts w:hint="eastAsia"/>
        </w:rPr>
        <w:t>输入的加法树需要的加法器个数为</w:t>
      </w:r>
      <w:r>
        <w:rPr>
          <w:rFonts w:hint="eastAsia"/>
        </w:rPr>
        <w:t>7</w:t>
      </w:r>
      <w:r>
        <w:rPr>
          <w:rFonts w:hint="eastAsia"/>
        </w:rPr>
        <w:t>个。不考虑非卷积核内部的并行，完成一个卷积核的操作需要的</w:t>
      </w:r>
      <w:r w:rsidR="00242BC9">
        <w:rPr>
          <w:rFonts w:hint="eastAsia"/>
        </w:rPr>
        <w:t>1</w:t>
      </w:r>
      <w:r w:rsidR="00242BC9">
        <w:t>28</w:t>
      </w:r>
      <w:r w:rsidR="00242BC9">
        <w:rPr>
          <w:rFonts w:hint="eastAsia"/>
        </w:rPr>
        <w:t>个加法树的结构。在</w:t>
      </w:r>
      <w:r w:rsidR="00242BC9">
        <w:rPr>
          <w:rFonts w:hint="eastAsia"/>
        </w:rPr>
        <w:t>FPGA</w:t>
      </w:r>
      <w:r w:rsidR="00242BC9">
        <w:rPr>
          <w:rFonts w:hint="eastAsia"/>
        </w:rPr>
        <w:t>上，加法器是利用</w:t>
      </w:r>
      <w:r w:rsidR="00242BC9">
        <w:rPr>
          <w:rFonts w:hint="eastAsia"/>
        </w:rPr>
        <w:t>LUT</w:t>
      </w:r>
      <w:r w:rsidR="00242BC9">
        <w:rPr>
          <w:rFonts w:hint="eastAsia"/>
        </w:rPr>
        <w:t>资源实现的，</w:t>
      </w:r>
      <w:r>
        <w:rPr>
          <w:rFonts w:hint="eastAsia"/>
        </w:rPr>
        <w:t>这一</w:t>
      </w:r>
      <w:r w:rsidR="00242BC9">
        <w:rPr>
          <w:rFonts w:hint="eastAsia"/>
        </w:rPr>
        <w:t>数量级</w:t>
      </w:r>
      <w:r>
        <w:rPr>
          <w:rFonts w:hint="eastAsia"/>
        </w:rPr>
        <w:t>对于当前的</w:t>
      </w:r>
      <w:r>
        <w:rPr>
          <w:rFonts w:hint="eastAsia"/>
        </w:rPr>
        <w:t>FPGA</w:t>
      </w:r>
      <w:r>
        <w:rPr>
          <w:rFonts w:hint="eastAsia"/>
        </w:rPr>
        <w:t>上的</w:t>
      </w:r>
      <w:r>
        <w:rPr>
          <w:rFonts w:hint="eastAsia"/>
        </w:rPr>
        <w:t>LUT</w:t>
      </w:r>
      <w:r>
        <w:rPr>
          <w:rFonts w:hint="eastAsia"/>
        </w:rPr>
        <w:t>资源而言比较友好。</w:t>
      </w:r>
      <w:r w:rsidR="00242BC9">
        <w:rPr>
          <w:rFonts w:hint="eastAsia"/>
        </w:rPr>
        <w:t>当采用</w:t>
      </w:r>
      <w:r>
        <w:rPr>
          <w:rFonts w:hint="eastAsia"/>
        </w:rPr>
        <w:t>流水</w:t>
      </w:r>
      <w:r w:rsidR="00242BC9">
        <w:rPr>
          <w:rFonts w:hint="eastAsia"/>
        </w:rPr>
        <w:t>的</w:t>
      </w:r>
      <w:r>
        <w:rPr>
          <w:rFonts w:hint="eastAsia"/>
        </w:rPr>
        <w:t>设计</w:t>
      </w:r>
      <w:r w:rsidR="00242BC9">
        <w:rPr>
          <w:rFonts w:hint="eastAsia"/>
        </w:rPr>
        <w:t>时</w:t>
      </w:r>
      <w:r>
        <w:rPr>
          <w:rFonts w:hint="eastAsia"/>
        </w:rPr>
        <w:t>，方案</w:t>
      </w:r>
      <w:r>
        <w:t>2</w:t>
      </w:r>
      <w:r>
        <w:rPr>
          <w:rFonts w:hint="eastAsia"/>
        </w:rPr>
        <w:t>对于方案</w:t>
      </w:r>
      <w:r>
        <w:rPr>
          <w:rFonts w:hint="eastAsia"/>
        </w:rPr>
        <w:t>1</w:t>
      </w:r>
      <w:r>
        <w:rPr>
          <w:rFonts w:hint="eastAsia"/>
        </w:rPr>
        <w:t>有</w:t>
      </w:r>
      <w:r>
        <w:rPr>
          <w:rFonts w:hint="eastAsia"/>
        </w:rPr>
        <w:t>8</w:t>
      </w:r>
      <w:r>
        <w:rPr>
          <w:rFonts w:hint="eastAsia"/>
        </w:rPr>
        <w:t>倍的并行度的提升，然而，它并没有解决部分和所需要的巨大的内存资源的问题，并且，当进行卷积核或者特征图之间的并行计算</w:t>
      </w:r>
      <w:r w:rsidR="00242BC9">
        <w:rPr>
          <w:rFonts w:hint="eastAsia"/>
        </w:rPr>
        <w:t>时</w:t>
      </w:r>
      <w:r>
        <w:rPr>
          <w:rFonts w:hint="eastAsia"/>
        </w:rPr>
        <w:t>，需要的加法器的资源也会成倍增长，</w:t>
      </w:r>
      <w:r w:rsidR="00242BC9">
        <w:rPr>
          <w:rFonts w:hint="eastAsia"/>
        </w:rPr>
        <w:t>此时，</w:t>
      </w:r>
      <w:r>
        <w:rPr>
          <w:rFonts w:hint="eastAsia"/>
        </w:rPr>
        <w:t>LUT</w:t>
      </w:r>
      <w:r>
        <w:rPr>
          <w:rFonts w:hint="eastAsia"/>
        </w:rPr>
        <w:t>资源</w:t>
      </w:r>
      <w:r w:rsidR="00242BC9">
        <w:rPr>
          <w:rFonts w:hint="eastAsia"/>
        </w:rPr>
        <w:t>会</w:t>
      </w:r>
      <w:r>
        <w:rPr>
          <w:rFonts w:hint="eastAsia"/>
        </w:rPr>
        <w:t>成为卷积运算新的瓶颈。</w:t>
      </w:r>
    </w:p>
    <w:p w:rsidR="004E36B1" w:rsidRDefault="004E36B1" w:rsidP="0007509E">
      <w:pPr>
        <w:pStyle w:val="a8"/>
      </w:pPr>
      <w:r>
        <w:rPr>
          <w:rFonts w:hint="eastAsia"/>
        </w:rPr>
        <w:t>上述两种方式</w:t>
      </w:r>
      <w:r w:rsidR="00BF46D5">
        <w:rPr>
          <w:rFonts w:hint="eastAsia"/>
        </w:rPr>
        <w:t>共同的问题在于</w:t>
      </w:r>
      <w:r>
        <w:rPr>
          <w:rFonts w:hint="eastAsia"/>
        </w:rPr>
        <w:t>，它们无法</w:t>
      </w:r>
      <w:r w:rsidR="00713943">
        <w:rPr>
          <w:rFonts w:hint="eastAsia"/>
        </w:rPr>
        <w:t>快速</w:t>
      </w:r>
      <w:r>
        <w:rPr>
          <w:rFonts w:hint="eastAsia"/>
        </w:rPr>
        <w:t>地取</w:t>
      </w:r>
      <w:r w:rsidR="00BF46D5">
        <w:rPr>
          <w:rFonts w:hint="eastAsia"/>
        </w:rPr>
        <w:t>出</w:t>
      </w:r>
      <w:r>
        <w:rPr>
          <w:rFonts w:hint="eastAsia"/>
        </w:rPr>
        <w:t>量化值相同的卷积核参数所对应的特征值进行累加操作，这是因为</w:t>
      </w:r>
      <w:r w:rsidR="003274C9">
        <w:rPr>
          <w:rFonts w:hint="eastAsia"/>
        </w:rPr>
        <w:t>卷积核</w:t>
      </w:r>
      <w:r>
        <w:rPr>
          <w:rFonts w:hint="eastAsia"/>
        </w:rPr>
        <w:t>参数</w:t>
      </w:r>
      <w:r w:rsidR="003274C9">
        <w:rPr>
          <w:rFonts w:hint="eastAsia"/>
        </w:rPr>
        <w:t>本身</w:t>
      </w:r>
      <w:r>
        <w:rPr>
          <w:rFonts w:hint="eastAsia"/>
        </w:rPr>
        <w:t>是无序的，</w:t>
      </w:r>
      <w:r w:rsidR="00C3298A">
        <w:rPr>
          <w:rFonts w:hint="eastAsia"/>
        </w:rPr>
        <w:t>而</w:t>
      </w:r>
      <w:r w:rsidR="003274C9">
        <w:rPr>
          <w:rFonts w:hint="eastAsia"/>
        </w:rPr>
        <w:t>这种无序性</w:t>
      </w:r>
      <w:r>
        <w:rPr>
          <w:rFonts w:hint="eastAsia"/>
        </w:rPr>
        <w:t>对于模块化的运算而言难以优化。基于以上的分析，</w:t>
      </w:r>
      <w:r w:rsidR="003274C9">
        <w:rPr>
          <w:rFonts w:hint="eastAsia"/>
        </w:rPr>
        <w:t>本文量化卷积核和量化卷积运算的设计方案</w:t>
      </w:r>
      <w:r w:rsidR="00B146B5">
        <w:rPr>
          <w:rFonts w:hint="eastAsia"/>
        </w:rPr>
        <w:t>的创新点在于</w:t>
      </w:r>
      <w:r w:rsidR="003274C9">
        <w:rPr>
          <w:rFonts w:hint="eastAsia"/>
        </w:rPr>
        <w:t>，</w:t>
      </w:r>
      <w:r>
        <w:rPr>
          <w:rFonts w:hint="eastAsia"/>
        </w:rPr>
        <w:t>通过改变卷积核的结构来实现量化卷积</w:t>
      </w:r>
      <w:r w:rsidR="003274C9">
        <w:rPr>
          <w:rFonts w:hint="eastAsia"/>
        </w:rPr>
        <w:t>。</w:t>
      </w:r>
      <w:r>
        <w:rPr>
          <w:rFonts w:hint="eastAsia"/>
        </w:rPr>
        <w:t>它的主要思想是将</w:t>
      </w:r>
      <w:r w:rsidR="00C3298A">
        <w:rPr>
          <w:rFonts w:hint="eastAsia"/>
        </w:rPr>
        <w:t>量化</w:t>
      </w:r>
      <w:r>
        <w:rPr>
          <w:rFonts w:hint="eastAsia"/>
        </w:rPr>
        <w:t>绝对值相同的卷积核参数的位置</w:t>
      </w:r>
      <w:r w:rsidR="003274C9">
        <w:rPr>
          <w:rFonts w:hint="eastAsia"/>
        </w:rPr>
        <w:t>信息</w:t>
      </w:r>
      <w:r>
        <w:rPr>
          <w:rFonts w:hint="eastAsia"/>
        </w:rPr>
        <w:t>记录下来，并聚合在一起，使其结构化。由于卷积核参数与特征值是之间一一对应的，因此可以根据该位置</w:t>
      </w:r>
      <w:r w:rsidR="003274C9">
        <w:rPr>
          <w:rFonts w:hint="eastAsia"/>
        </w:rPr>
        <w:t>信息对应的地址</w:t>
      </w:r>
      <w:r>
        <w:rPr>
          <w:rFonts w:hint="eastAsia"/>
        </w:rPr>
        <w:t>索引到相同的特征值，保证同一批次的输入可以直接进行累</w:t>
      </w:r>
      <w:r>
        <w:rPr>
          <w:rFonts w:hint="eastAsia"/>
        </w:rPr>
        <w:lastRenderedPageBreak/>
        <w:t>加，相当于将数据的处理在卷积核结构化时完成，而在进行量化卷积运算时节</w:t>
      </w:r>
      <w:r w:rsidR="00C3298A">
        <w:rPr>
          <w:rFonts w:hint="eastAsia"/>
        </w:rPr>
        <w:t>约了</w:t>
      </w:r>
      <w:r>
        <w:rPr>
          <w:rFonts w:hint="eastAsia"/>
        </w:rPr>
        <w:t>大量的逻辑判断与内存资源。下面是量化卷积的具体实现方法。</w:t>
      </w:r>
    </w:p>
    <w:p w:rsidR="004E36B1" w:rsidRPr="004E36B1" w:rsidRDefault="004E36B1" w:rsidP="004E36B1">
      <w:pPr>
        <w:pStyle w:val="a9"/>
        <w:rPr>
          <w:rFonts w:cs="Times New Roman"/>
        </w:rPr>
      </w:pPr>
      <w:bookmarkStart w:id="57" w:name="_Toc535273342"/>
      <w:r w:rsidRPr="004E36B1">
        <w:rPr>
          <w:rFonts w:cs="Times New Roman" w:hint="eastAsia"/>
        </w:rPr>
        <w:t>4</w:t>
      </w:r>
      <w:r w:rsidRPr="004E36B1">
        <w:rPr>
          <w:rFonts w:cs="Times New Roman"/>
        </w:rPr>
        <w:t>.1.</w:t>
      </w:r>
      <w:r w:rsidR="008F2291">
        <w:rPr>
          <w:rFonts w:cs="Times New Roman"/>
        </w:rPr>
        <w:t>4</w:t>
      </w:r>
      <w:r w:rsidRPr="004E36B1">
        <w:rPr>
          <w:rFonts w:cs="Times New Roman"/>
        </w:rPr>
        <w:t xml:space="preserve"> </w:t>
      </w:r>
      <w:r w:rsidRPr="004E36B1">
        <w:rPr>
          <w:rFonts w:cs="Times New Roman" w:hint="eastAsia"/>
        </w:rPr>
        <w:t>量化卷积核的表示</w:t>
      </w:r>
      <w:bookmarkEnd w:id="57"/>
    </w:p>
    <w:p w:rsidR="00536CBB" w:rsidRPr="00536CBB" w:rsidRDefault="00536CBB" w:rsidP="0007509E">
      <w:pPr>
        <w:pStyle w:val="a8"/>
      </w:pPr>
      <w:r>
        <w:rPr>
          <w:rFonts w:hint="eastAsia"/>
        </w:rPr>
        <w:t>对于</w:t>
      </w:r>
      <w:r w:rsidR="004E36B1">
        <w:rPr>
          <w:rFonts w:hint="eastAsia"/>
        </w:rPr>
        <w:t>一个大小为</w:t>
      </w:r>
      <w:r w:rsidR="004E36B1">
        <w:rPr>
          <w:rFonts w:hint="eastAsia"/>
        </w:rPr>
        <w:t>3</w:t>
      </w:r>
      <w:r w:rsidR="004F68FB">
        <w:t>×</w:t>
      </w:r>
      <w:r w:rsidR="004E36B1">
        <w:t>3</w:t>
      </w:r>
      <w:r w:rsidR="004F68FB">
        <w:t>×</w:t>
      </w:r>
      <w:r w:rsidR="00305A78">
        <w:t>64</w:t>
      </w:r>
      <w:r w:rsidR="004E36B1">
        <w:rPr>
          <w:rFonts w:hint="eastAsia"/>
        </w:rPr>
        <w:t>的量化后的卷积核</w:t>
      </w:r>
      <w:r>
        <w:rPr>
          <w:rFonts w:hint="eastAsia"/>
        </w:rPr>
        <w:t>，</w:t>
      </w:r>
      <w:r w:rsidR="004E36B1" w:rsidRPr="002E2274">
        <w:rPr>
          <w:rFonts w:hint="eastAsia"/>
        </w:rPr>
        <w:t>我们可以将</w:t>
      </w:r>
      <w:r w:rsidR="004E36B1">
        <w:rPr>
          <w:rFonts w:hint="eastAsia"/>
        </w:rPr>
        <w:t>该卷积核可以表示成一个类似</w:t>
      </w:r>
      <w:r>
        <w:rPr>
          <w:rFonts w:hint="eastAsia"/>
        </w:rPr>
        <w:t>“</w:t>
      </w:r>
      <w:r w:rsidR="004E36B1">
        <w:rPr>
          <w:rFonts w:hint="eastAsia"/>
        </w:rPr>
        <w:t>字典</w:t>
      </w:r>
      <w:r>
        <w:rPr>
          <w:rFonts w:hint="eastAsia"/>
        </w:rPr>
        <w:t>”</w:t>
      </w:r>
      <w:r w:rsidR="004E36B1">
        <w:rPr>
          <w:rFonts w:hint="eastAsia"/>
        </w:rPr>
        <w:t>（下文中简称字典）的形式，它的关键字为卷积核参数的量化值的绝对值，它的键值为一个固定长度的数组，数组中存放的是该量化值的符号以及它出现的相对地址。</w:t>
      </w:r>
      <w:r>
        <w:rPr>
          <w:rFonts w:hint="eastAsia"/>
        </w:rPr>
        <w:t>由于该固定长度可能无法满足某个量化值所对应的全部长度的存储，因此该字典可能会出现若干个相同的键值，这与传统意义上的</w:t>
      </w:r>
      <w:r w:rsidR="00B146B5">
        <w:rPr>
          <w:rFonts w:hint="eastAsia"/>
        </w:rPr>
        <w:t>“</w:t>
      </w:r>
      <w:r>
        <w:rPr>
          <w:rFonts w:hint="eastAsia"/>
        </w:rPr>
        <w:t>字典</w:t>
      </w:r>
      <w:r w:rsidR="00B146B5">
        <w:rPr>
          <w:rFonts w:hint="eastAsia"/>
        </w:rPr>
        <w:t>”结构</w:t>
      </w:r>
      <w:r>
        <w:rPr>
          <w:rFonts w:hint="eastAsia"/>
        </w:rPr>
        <w:t>键值唯一的</w:t>
      </w:r>
      <w:r w:rsidR="00B146B5">
        <w:rPr>
          <w:rFonts w:hint="eastAsia"/>
        </w:rPr>
        <w:t>特点</w:t>
      </w:r>
      <w:r>
        <w:rPr>
          <w:rFonts w:hint="eastAsia"/>
        </w:rPr>
        <w:t>不同。</w:t>
      </w:r>
    </w:p>
    <w:p w:rsidR="005F39E6" w:rsidRDefault="004E36B1" w:rsidP="0007509E">
      <w:pPr>
        <w:pStyle w:val="a8"/>
      </w:pPr>
      <w:r>
        <w:rPr>
          <w:rFonts w:hint="eastAsia"/>
        </w:rPr>
        <w:t>关于数组长度的设置，最好的情况是，所有的量化权重出现的次数是相同的，那么将字典的大小设置为</w:t>
      </w:r>
      <w:r>
        <w:rPr>
          <w:rFonts w:hint="eastAsia"/>
        </w:rPr>
        <w:t>1</w:t>
      </w:r>
      <w:r>
        <w:t>28</w:t>
      </w:r>
      <w:r>
        <w:rPr>
          <w:rFonts w:hint="eastAsia"/>
        </w:rPr>
        <w:t>，</w:t>
      </w:r>
      <w:r w:rsidR="00037FC7">
        <w:rPr>
          <w:rFonts w:hint="eastAsia"/>
        </w:rPr>
        <w:t>当</w:t>
      </w:r>
      <w:r>
        <w:rPr>
          <w:rFonts w:hint="eastAsia"/>
        </w:rPr>
        <w:t>数组的长度</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L</m:t>
                  </m:r>
                </m:e>
                <m:sub>
                  <m:r>
                    <w:rPr>
                      <w:rFonts w:ascii="Cambria Math" w:hAnsi="Cambria Math"/>
                    </w:rPr>
                    <m:t>best</m:t>
                  </m:r>
                </m:sub>
              </m:sSub>
              <m:r>
                <m:rPr>
                  <m:sty m:val="p"/>
                </m:rPr>
                <w:rPr>
                  <w:rFonts w:ascii="Cambria Math" w:hAnsi="Cambria Math"/>
                </w:rPr>
                <m:t>=</m:t>
              </m:r>
              <m:r>
                <m:rPr>
                  <m:sty m:val="p"/>
                </m:rPr>
                <w:rPr>
                  <w:rFonts w:hint="eastAsia"/>
                </w:rPr>
                <w:sym w:font="Symbol" w:char="F0E9"/>
              </m:r>
              <m:r>
                <m:rPr>
                  <m:sty m:val="p"/>
                </m:rPr>
                <w:rPr>
                  <w:rFonts w:ascii="Cambria Math" w:hAnsi="Cambria Math" w:hint="eastAsia"/>
                </w:rPr>
                <m:t>3</m:t>
              </m:r>
              <m:r>
                <m:rPr>
                  <m:sty m:val="p"/>
                </m:rPr>
                <w:rPr>
                  <w:rFonts w:ascii="Cambria Math" w:hAnsi="Cambria Math"/>
                </w:rPr>
                <m:t>×3×64/128</m:t>
              </m:r>
              <m:r>
                <m:rPr>
                  <m:sty m:val="p"/>
                </m:rPr>
                <w:sym w:font="Symbol" w:char="F0F9"/>
              </m:r>
              <m:r>
                <m:rPr>
                  <m:sty m:val="p"/>
                </m:rPr>
                <w:rPr>
                  <w:rFonts w:ascii="Cambria Math" w:hAnsi="Cambria Math" w:hint="eastAsia"/>
                </w:rPr>
                <m:t>=</m:t>
              </m:r>
              <m:r>
                <m:rPr>
                  <m:sty m:val="p"/>
                </m:rPr>
                <w:rPr>
                  <w:rFonts w:ascii="Cambria Math" w:hAnsi="Cambria Math"/>
                </w:rPr>
                <m:t>5</m:t>
              </m:r>
              <m:r>
                <w:rPr>
                  <w:rFonts w:ascii="Cambria Math" w:hAnsi="Cambria Math"/>
                </w:rPr>
                <m:t>#</m:t>
              </m:r>
              <m:d>
                <m:dPr>
                  <m:ctrlPr>
                    <w:rPr>
                      <w:rFonts w:ascii="Cambria Math" w:hAnsi="Cambria Math"/>
                    </w:rPr>
                  </m:ctrlPr>
                </m:dPr>
                <m:e>
                  <m:r>
                    <m:rPr>
                      <m:sty m:val="p"/>
                    </m:rPr>
                    <w:rPr>
                      <w:rFonts w:ascii="Cambria Math" w:hAnsi="Cambria Math"/>
                    </w:rPr>
                    <m:t>4-11</m:t>
                  </m:r>
                </m:e>
              </m:d>
              <m:ctrlPr>
                <w:rPr>
                  <w:rFonts w:ascii="Cambria Math" w:hAnsi="Cambria Math"/>
                  <w:i/>
                </w:rPr>
              </m:ctrlPr>
            </m:e>
          </m:eqArr>
        </m:oMath>
      </m:oMathPara>
    </w:p>
    <w:p w:rsidR="005F39E6" w:rsidRDefault="00037FC7" w:rsidP="00B146B5">
      <w:pPr>
        <w:pStyle w:val="a8"/>
        <w:ind w:firstLineChars="0" w:firstLine="0"/>
      </w:pPr>
      <w:r>
        <w:rPr>
          <w:rFonts w:hint="eastAsia"/>
        </w:rPr>
        <w:t>时，</w:t>
      </w:r>
      <w:r w:rsidR="004E36B1">
        <w:rPr>
          <w:rFonts w:hint="eastAsia"/>
        </w:rPr>
        <w:t>即可取得最优解。然而，在实际应用时，系统的性能服从木桶原理，受限于最坏的情况。而量化卷积可能面临的最坏情况是，所有的量化权重相同，如果</w:t>
      </w:r>
      <w:r w:rsidR="005F39E6">
        <w:rPr>
          <w:rFonts w:hint="eastAsia"/>
        </w:rPr>
        <w:t>要在一个数组内存放该权重对应的所有特征值的地址，</w:t>
      </w:r>
      <w:r w:rsidR="004E36B1">
        <w:rPr>
          <w:rFonts w:hint="eastAsia"/>
        </w:rPr>
        <w:t>那么数组</w:t>
      </w:r>
      <w:r>
        <w:rPr>
          <w:rFonts w:hint="eastAsia"/>
        </w:rPr>
        <w:t>的长度</w:t>
      </w:r>
      <w:r w:rsidR="005F39E6">
        <w:rPr>
          <w:rFonts w:hint="eastAsia"/>
        </w:rPr>
        <w:t>为</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L</m:t>
                  </m:r>
                </m:e>
                <m:sub>
                  <m:r>
                    <w:rPr>
                      <w:rFonts w:ascii="Cambria Math" w:hAnsi="Cambria Math"/>
                    </w:rPr>
                    <m:t>worst</m:t>
                  </m:r>
                </m:sub>
              </m:sSub>
              <m:r>
                <m:rPr>
                  <m:sty m:val="p"/>
                </m:rPr>
                <w:rPr>
                  <w:rFonts w:ascii="Cambria Math" w:hAnsi="Cambria Math"/>
                </w:rPr>
                <m:t>=3×3×64=576.</m:t>
              </m:r>
              <m:r>
                <w:rPr>
                  <w:rFonts w:ascii="Cambria Math" w:hAnsi="Cambria Math"/>
                </w:rPr>
                <m:t>#</m:t>
              </m:r>
              <m:d>
                <m:dPr>
                  <m:ctrlPr>
                    <w:rPr>
                      <w:rFonts w:ascii="Cambria Math" w:hAnsi="Cambria Math"/>
                    </w:rPr>
                  </m:ctrlPr>
                </m:dPr>
                <m:e>
                  <m:r>
                    <m:rPr>
                      <m:sty m:val="p"/>
                    </m:rPr>
                    <w:rPr>
                      <w:rFonts w:ascii="Cambria Math" w:hAnsi="Cambria Math"/>
                    </w:rPr>
                    <m:t>4-12</m:t>
                  </m:r>
                </m:e>
              </m:d>
              <m:ctrlPr>
                <w:rPr>
                  <w:rFonts w:ascii="Cambria Math" w:hAnsi="Cambria Math"/>
                  <w:i/>
                </w:rPr>
              </m:ctrlPr>
            </m:e>
          </m:eqArr>
        </m:oMath>
      </m:oMathPara>
    </w:p>
    <w:p w:rsidR="005F39E6" w:rsidRPr="005F39E6" w:rsidRDefault="004E36B1" w:rsidP="00B146B5">
      <w:pPr>
        <w:pStyle w:val="a8"/>
        <w:ind w:firstLineChars="0" w:firstLine="0"/>
      </w:pPr>
      <w:r>
        <w:rPr>
          <w:rFonts w:hint="eastAsia"/>
        </w:rPr>
        <w:t>这一长度直接导致字典的存储需要消耗巨大的空间，并且完成这一运算也需要相当多的加法器资源。</w:t>
      </w:r>
    </w:p>
    <w:p w:rsidR="005F39E6" w:rsidRDefault="004E36B1" w:rsidP="0007509E">
      <w:pPr>
        <w:pStyle w:val="a8"/>
      </w:pPr>
      <w:r>
        <w:rPr>
          <w:rFonts w:hint="eastAsia"/>
        </w:rPr>
        <w:t>实际上，数组的长度与系统的并行效率是直接相关的。数组的长度太短，会造成并行度太低，基于乘法结合律的卷积运算的优化效果无法显现；数组的长度太长，理论的并行度提高了，但是它的提高是建立在大量的</w:t>
      </w:r>
      <w:r w:rsidR="00897588">
        <w:rPr>
          <w:rFonts w:hint="eastAsia"/>
        </w:rPr>
        <w:t>加法器</w:t>
      </w:r>
      <w:r>
        <w:rPr>
          <w:rFonts w:hint="eastAsia"/>
        </w:rPr>
        <w:t>资源的浪费的基础上的。本文设置的数组的长度是</w:t>
      </w:r>
      <w:r w:rsidR="00897588">
        <w:t>8</w:t>
      </w:r>
      <w:r>
        <w:rPr>
          <w:rFonts w:hint="eastAsia"/>
        </w:rPr>
        <w:t>，它是综合考量了时间复杂度与空间复杂度之后的折中选择，</w:t>
      </w:r>
      <w:r w:rsidR="00897588">
        <w:rPr>
          <w:rFonts w:hint="eastAsia"/>
        </w:rPr>
        <w:t>原因</w:t>
      </w:r>
      <w:r>
        <w:rPr>
          <w:rFonts w:hint="eastAsia"/>
        </w:rPr>
        <w:t>主要有两个。一是</w:t>
      </w:r>
      <w:r w:rsidR="005F39E6">
        <w:rPr>
          <w:rFonts w:hint="eastAsia"/>
        </w:rPr>
        <w:t>利用加法树的实现时累加操作时，</w:t>
      </w:r>
      <w:r w:rsidR="005F39E6">
        <w:t>5</w:t>
      </w:r>
      <w:r w:rsidR="005F39E6">
        <w:rPr>
          <w:rFonts w:hint="eastAsia"/>
        </w:rPr>
        <w:t>个加数的累加与</w:t>
      </w:r>
      <w:r w:rsidR="005F39E6">
        <w:t>8</w:t>
      </w:r>
      <w:r w:rsidR="005F39E6">
        <w:rPr>
          <w:rFonts w:hint="eastAsia"/>
        </w:rPr>
        <w:t>个加数的累加所需要的时钟数是相同的，选择数组长度为</w:t>
      </w:r>
      <w:r>
        <w:rPr>
          <w:rFonts w:hint="eastAsia"/>
        </w:rPr>
        <w:t>2</w:t>
      </w:r>
      <w:r>
        <w:rPr>
          <w:rFonts w:hint="eastAsia"/>
        </w:rPr>
        <w:t>的幂次数，有利于充分利用加法树的</w:t>
      </w:r>
      <w:r w:rsidR="00897588">
        <w:rPr>
          <w:rFonts w:hint="eastAsia"/>
        </w:rPr>
        <w:t>解构与实现</w:t>
      </w:r>
      <w:r w:rsidR="005F39E6">
        <w:rPr>
          <w:rFonts w:hint="eastAsia"/>
        </w:rPr>
        <w:t>。</w:t>
      </w:r>
      <w:r>
        <w:rPr>
          <w:rFonts w:hint="eastAsia"/>
        </w:rPr>
        <w:t>二是该长度在极端情况依然能有较高的空间利用率</w:t>
      </w:r>
      <w:r w:rsidR="005F39E6">
        <w:rPr>
          <w:rFonts w:hint="eastAsia"/>
        </w:rPr>
        <w:t>，</w:t>
      </w:r>
      <w:r>
        <w:rPr>
          <w:rFonts w:hint="eastAsia"/>
        </w:rPr>
        <w:t>当最好的情况发生时，字典的大小是</w:t>
      </w:r>
      <w:r>
        <w:t>128</w:t>
      </w:r>
      <w:r>
        <w:rPr>
          <w:rFonts w:hint="eastAsia"/>
        </w:rPr>
        <w:t>，此时数组的利用率为</w:t>
      </w:r>
      <w:r w:rsidR="00897588">
        <w:t>5</w:t>
      </w:r>
      <w:r>
        <w:t>/</w:t>
      </w:r>
      <w:r w:rsidR="00897588">
        <w:t>8</w:t>
      </w:r>
      <w:r>
        <w:rPr>
          <w:rFonts w:hint="eastAsia"/>
        </w:rPr>
        <w:t>；而最坏的情况发生时，字典的大小</w:t>
      </w:r>
    </w:p>
    <w:p w:rsidR="00A876D3" w:rsidRPr="00A876D3" w:rsidRDefault="00C97A8F" w:rsidP="0007509E">
      <w:pPr>
        <w:pStyle w:val="aff0"/>
      </w:pPr>
      <m:oMathPara>
        <m:oMath>
          <m:eqArr>
            <m:eqArrPr>
              <m:maxDist m:val="1"/>
              <m:ctrlPr>
                <w:rPr>
                  <w:rFonts w:ascii="Cambria Math" w:hAnsi="Cambria Math"/>
                </w:rPr>
              </m:ctrlPr>
            </m:eqArrPr>
            <m:e>
              <m:r>
                <w:rPr>
                  <w:rFonts w:ascii="Cambria Math" w:hAnsi="Cambria Math" w:hint="eastAsia"/>
                </w:rPr>
                <m:t>D</m:t>
              </m:r>
              <m:r>
                <m:rPr>
                  <m:sty m:val="p"/>
                </m:rPr>
                <w:rPr>
                  <w:rFonts w:ascii="Cambria Math" w:hAnsi="Cambria Math"/>
                </w:rPr>
                <m:t>=</m:t>
              </m:r>
              <m:f>
                <m:fPr>
                  <m:ctrlPr>
                    <w:rPr>
                      <w:rFonts w:ascii="Cambria Math" w:hAnsi="Cambria Math"/>
                    </w:rPr>
                  </m:ctrlPr>
                </m:fPr>
                <m:num>
                  <m:r>
                    <m:rPr>
                      <m:sty m:val="p"/>
                    </m:rPr>
                    <w:rPr>
                      <w:rFonts w:ascii="Cambria Math" w:hAnsi="Cambria Math"/>
                    </w:rPr>
                    <m:t>3×3×64</m:t>
                  </m:r>
                </m:num>
                <m:den>
                  <m:r>
                    <m:rPr>
                      <m:sty m:val="p"/>
                    </m:rPr>
                    <w:rPr>
                      <w:rFonts w:ascii="Cambria Math" w:hAnsi="Cambria Math"/>
                    </w:rPr>
                    <m:t>8</m:t>
                  </m:r>
                </m:den>
              </m:f>
              <m:r>
                <m:rPr>
                  <m:sty m:val="p"/>
                </m:rPr>
                <w:rPr>
                  <w:rFonts w:ascii="Cambria Math" w:hAnsi="Cambria Math"/>
                </w:rPr>
                <m:t>+127=72+127=199</m:t>
              </m:r>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4-13</m:t>
                  </m:r>
                </m:e>
              </m:d>
              <m:ctrlPr>
                <w:rPr>
                  <w:rFonts w:ascii="Cambria Math" w:hAnsi="Cambria Math"/>
                  <w:i/>
                </w:rPr>
              </m:ctrlPr>
            </m:e>
          </m:eqArr>
        </m:oMath>
      </m:oMathPara>
    </w:p>
    <w:p w:rsidR="00897588" w:rsidRDefault="00A876D3" w:rsidP="008E7283">
      <w:pPr>
        <w:pStyle w:val="a8"/>
        <w:ind w:firstLineChars="0" w:firstLine="0"/>
      </w:pPr>
      <w:r>
        <w:rPr>
          <w:rFonts w:hint="eastAsia"/>
        </w:rPr>
        <w:t>式</w:t>
      </w:r>
      <w:r>
        <w:rPr>
          <w:rFonts w:hint="eastAsia"/>
        </w:rPr>
        <w:t>4</w:t>
      </w:r>
      <w:r>
        <w:t>-1</w:t>
      </w:r>
      <w:r w:rsidR="0085683C">
        <w:t>3</w:t>
      </w:r>
      <w:r w:rsidR="005F39E6">
        <w:rPr>
          <w:rFonts w:hint="eastAsia"/>
        </w:rPr>
        <w:t>的</w:t>
      </w:r>
      <w:r w:rsidR="00040FA7">
        <w:rPr>
          <w:rFonts w:hint="eastAsia"/>
        </w:rPr>
        <w:t>含义是</w:t>
      </w:r>
      <w:r w:rsidR="00D562C0">
        <w:rPr>
          <w:rFonts w:hint="eastAsia"/>
        </w:rPr>
        <w:t>，</w:t>
      </w:r>
      <w:r w:rsidR="00040FA7">
        <w:rPr>
          <w:rFonts w:hint="eastAsia"/>
        </w:rPr>
        <w:t>相同的量化值对应的特征需要</w:t>
      </w:r>
      <w:r w:rsidR="00040FA7">
        <w:rPr>
          <w:rFonts w:hint="eastAsia"/>
        </w:rPr>
        <w:t>7</w:t>
      </w:r>
      <w:r w:rsidR="00040FA7">
        <w:t>2</w:t>
      </w:r>
      <w:r w:rsidR="00040FA7">
        <w:rPr>
          <w:rFonts w:hint="eastAsia"/>
        </w:rPr>
        <w:t>个数组存储，而其他</w:t>
      </w:r>
      <w:r w:rsidR="00040FA7">
        <w:t>127</w:t>
      </w:r>
      <w:r w:rsidR="00040FA7">
        <w:rPr>
          <w:rFonts w:hint="eastAsia"/>
        </w:rPr>
        <w:t>个量化值对应的数组则置空。</w:t>
      </w:r>
      <w:r w:rsidR="004E36B1">
        <w:rPr>
          <w:rFonts w:hint="eastAsia"/>
        </w:rPr>
        <w:t>此时数组的利用率</w:t>
      </w:r>
      <w:r w:rsidR="00040FA7">
        <w:rPr>
          <w:rFonts w:hint="eastAsia"/>
        </w:rPr>
        <w:t>为</w:t>
      </w:r>
      <w:r w:rsidR="00897588">
        <w:rPr>
          <w:rFonts w:hint="eastAsia"/>
        </w:rPr>
        <w:t>：</w:t>
      </w:r>
    </w:p>
    <w:p w:rsidR="00A876D3" w:rsidRPr="00A876D3" w:rsidRDefault="00C97A8F" w:rsidP="0007509E">
      <w:pPr>
        <w:pStyle w:val="aff0"/>
      </w:pPr>
      <m:oMathPara>
        <m:oMath>
          <m:eqArr>
            <m:eqArrPr>
              <m:maxDist m:val="1"/>
              <m:ctrlPr>
                <w:rPr>
                  <w:rFonts w:ascii="Cambria Math" w:hAnsi="Cambria Math"/>
                </w:rPr>
              </m:ctrlPr>
            </m:eqArrPr>
            <m:e>
              <m:r>
                <w:rPr>
                  <w:rFonts w:ascii="Cambria Math" w:hAnsi="Cambria Math"/>
                </w:rPr>
                <m:t>η=</m:t>
              </m:r>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r>
                <m:rPr>
                  <m:sty m:val="p"/>
                </m:rPr>
                <w:rPr>
                  <w:rFonts w:ascii="Cambria Math" w:hAnsi="Cambria Math"/>
                </w:rPr>
                <m:t>×</m:t>
              </m:r>
              <m:f>
                <m:fPr>
                  <m:ctrlPr>
                    <w:rPr>
                      <w:rFonts w:ascii="Cambria Math" w:hAnsi="Cambria Math"/>
                    </w:rPr>
                  </m:ctrlPr>
                </m:fPr>
                <m:num>
                  <m:r>
                    <m:rPr>
                      <m:sty m:val="p"/>
                    </m:rPr>
                    <w:rPr>
                      <w:rFonts w:ascii="Cambria Math" w:hAnsi="Cambria Math"/>
                    </w:rPr>
                    <m:t>128</m:t>
                  </m:r>
                </m:num>
                <m:den>
                  <m:r>
                    <m:rPr>
                      <m:sty m:val="p"/>
                    </m:rPr>
                    <w:rPr>
                      <w:rFonts w:ascii="Cambria Math" w:hAnsi="Cambria Math"/>
                    </w:rPr>
                    <m:t>199</m:t>
                  </m:r>
                </m:den>
              </m:f>
              <m:r>
                <m:rPr>
                  <m:sty m:val="p"/>
                </m:rPr>
                <w:rPr>
                  <w:rFonts w:ascii="Cambria Math" w:hAnsi="Cambria Math"/>
                </w:rPr>
                <m:t>≈0.4</m:t>
              </m:r>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4-14</m:t>
                  </m:r>
                </m:e>
              </m:d>
              <m:ctrlPr>
                <w:rPr>
                  <w:rFonts w:ascii="Cambria Math" w:hAnsi="Cambria Math"/>
                  <w:i/>
                </w:rPr>
              </m:ctrlPr>
            </m:e>
          </m:eqArr>
        </m:oMath>
      </m:oMathPara>
    </w:p>
    <w:p w:rsidR="00040FA7" w:rsidRDefault="004E36B1" w:rsidP="00B146B5">
      <w:pPr>
        <w:pStyle w:val="a8"/>
        <w:ind w:firstLineChars="0" w:firstLine="0"/>
      </w:pPr>
      <w:r>
        <w:rPr>
          <w:rFonts w:hint="eastAsia"/>
        </w:rPr>
        <w:t>因此，在大小为</w:t>
      </w:r>
      <w:r>
        <w:rPr>
          <w:rFonts w:hint="eastAsia"/>
        </w:rPr>
        <w:t>3</w:t>
      </w:r>
      <w:r w:rsidR="004F68FB">
        <w:t>×</w:t>
      </w:r>
      <w:r>
        <w:t>3</w:t>
      </w:r>
      <w:r w:rsidR="004F68FB">
        <w:t>×</w:t>
      </w:r>
      <w:r w:rsidR="00897588">
        <w:t>64</w:t>
      </w:r>
      <w:r>
        <w:rPr>
          <w:rFonts w:hint="eastAsia"/>
        </w:rPr>
        <w:t>这一常见的卷积核结构中，本文将字典的大小设置为</w:t>
      </w:r>
      <w:r>
        <w:rPr>
          <w:rFonts w:hint="eastAsia"/>
        </w:rPr>
        <w:t>1</w:t>
      </w:r>
      <w:r>
        <w:t>99</w:t>
      </w:r>
      <w:r>
        <w:rPr>
          <w:rFonts w:hint="eastAsia"/>
        </w:rPr>
        <w:t>，数组的长度设置为</w:t>
      </w:r>
      <w:r w:rsidR="00040FA7">
        <w:t>8</w:t>
      </w:r>
      <w:r>
        <w:rPr>
          <w:rFonts w:hint="eastAsia"/>
        </w:rPr>
        <w:t>，数组中的每个相对地址的存储需要的比特数</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N</m:t>
                  </m:r>
                </m:e>
                <m:sub>
                  <m:r>
                    <w:rPr>
                      <w:rFonts w:ascii="Cambria Math" w:hAnsi="Cambria Math" w:hint="eastAsia"/>
                    </w:rPr>
                    <m:t>per</m:t>
                  </m:r>
                  <m:r>
                    <w:rPr>
                      <w:rFonts w:ascii="Cambria Math" w:hAnsi="Cambria Math"/>
                    </w:rPr>
                    <m:t>_</m:t>
                  </m:r>
                  <m:r>
                    <w:rPr>
                      <w:rFonts w:ascii="Cambria Math" w:hAnsi="Cambria Math" w:hint="eastAsia"/>
                    </w:rPr>
                    <m:t>addr</m:t>
                  </m:r>
                </m:sub>
              </m:sSub>
              <m:r>
                <w:rPr>
                  <w:rFonts w:ascii="Cambria Math" w:hAnsi="Cambria Math"/>
                </w:rPr>
                <m:t>=</m:t>
              </m:r>
              <m:func>
                <m:funcPr>
                  <m:ctrlPr>
                    <w:rPr>
                      <w:rFonts w:ascii="Cambria Math" w:hAnsi="Cambria Math" w:hint="eastAsia"/>
                    </w:rPr>
                  </m:ctrlPr>
                </m:funcPr>
                <m:fName>
                  <m:sSub>
                    <m:sSubPr>
                      <m:ctrlPr>
                        <w:rPr>
                          <w:rFonts w:ascii="Cambria Math" w:hAnsi="Cambria Math"/>
                        </w:rPr>
                      </m:ctrlPr>
                    </m:sSubPr>
                    <m:e>
                      <m:r>
                        <m:rPr>
                          <m:sty m:val="p"/>
                        </m:rPr>
                        <w:rPr>
                          <w:rFonts w:hint="eastAsia"/>
                        </w:rPr>
                        <w:sym w:font="Symbol" w:char="F0E9"/>
                      </m:r>
                      <m:r>
                        <m:rPr>
                          <m:sty m:val="p"/>
                        </m:rPr>
                        <w:rPr>
                          <w:rFonts w:ascii="Cambria Math" w:hAnsi="Cambria Math"/>
                        </w:rPr>
                        <m:t>log</m:t>
                      </m:r>
                    </m:e>
                    <m:sub>
                      <m:r>
                        <w:rPr>
                          <w:rFonts w:ascii="Cambria Math" w:hAnsi="Cambria Math"/>
                        </w:rPr>
                        <m:t>2</m:t>
                      </m:r>
                    </m:sub>
                  </m:sSub>
                </m:fName>
                <m:e>
                  <m:d>
                    <m:dPr>
                      <m:ctrlPr>
                        <w:rPr>
                          <w:rFonts w:ascii="Cambria Math" w:hAnsi="Cambria Math"/>
                        </w:rPr>
                      </m:ctrlPr>
                    </m:dPr>
                    <m:e>
                      <m:r>
                        <m:rPr>
                          <m:sty m:val="p"/>
                        </m:rPr>
                        <w:rPr>
                          <w:rFonts w:ascii="Cambria Math" w:hAnsi="Cambria Math" w:hint="eastAsia"/>
                        </w:rPr>
                        <m:t>3</m:t>
                      </m:r>
                      <m:r>
                        <m:rPr>
                          <m:sty m:val="p"/>
                        </m:rPr>
                        <w:rPr>
                          <w:rFonts w:ascii="Cambria Math" w:hAnsi="Cambria Math" w:cs="Cambria Math"/>
                        </w:rPr>
                        <m:t>×</m:t>
                      </m:r>
                      <m:r>
                        <m:rPr>
                          <m:sty m:val="p"/>
                        </m:rPr>
                        <w:rPr>
                          <w:rFonts w:ascii="Cambria Math" w:hAnsi="Cambria Math"/>
                        </w:rPr>
                        <m:t>3</m:t>
                      </m:r>
                      <m:r>
                        <m:rPr>
                          <m:sty m:val="p"/>
                        </m:rPr>
                        <w:rPr>
                          <w:rFonts w:ascii="Cambria Math" w:hAnsi="Cambria Math" w:cs="Cambria Math"/>
                        </w:rPr>
                        <m:t>×</m:t>
                      </m:r>
                      <m:r>
                        <m:rPr>
                          <m:sty m:val="p"/>
                        </m:rPr>
                        <w:rPr>
                          <w:rFonts w:ascii="Cambria Math" w:hAnsi="Cambria Math"/>
                        </w:rPr>
                        <m:t>64</m:t>
                      </m:r>
                    </m:e>
                  </m:d>
                </m:e>
              </m:func>
              <m:r>
                <m:rPr>
                  <m:sty m:val="p"/>
                </m:rPr>
                <w:sym w:font="Symbol" w:char="F0F9"/>
              </m:r>
              <m:r>
                <m:rPr>
                  <m:sty m:val="p"/>
                </m:rPr>
                <w:rPr>
                  <w:rFonts w:ascii="Cambria Math" w:hAnsi="Cambria Math"/>
                </w:rPr>
                <m:t>+1=11.</m:t>
              </m:r>
              <m:r>
                <w:rPr>
                  <w:rFonts w:ascii="Cambria Math" w:hAnsi="Cambria Math"/>
                </w:rPr>
                <m:t>#</m:t>
              </m:r>
              <m:d>
                <m:dPr>
                  <m:ctrlPr>
                    <w:rPr>
                      <w:rFonts w:ascii="Cambria Math" w:hAnsi="Cambria Math"/>
                    </w:rPr>
                  </m:ctrlPr>
                </m:dPr>
                <m:e>
                  <m:r>
                    <m:rPr>
                      <m:sty m:val="p"/>
                    </m:rPr>
                    <w:rPr>
                      <w:rFonts w:ascii="Cambria Math" w:hAnsi="Cambria Math"/>
                    </w:rPr>
                    <m:t>4-15</m:t>
                  </m:r>
                </m:e>
              </m:d>
              <m:ctrlPr>
                <w:rPr>
                  <w:rFonts w:ascii="Cambria Math" w:hAnsi="Cambria Math"/>
                  <w:i/>
                </w:rPr>
              </m:ctrlPr>
            </m:e>
          </m:eqArr>
        </m:oMath>
      </m:oMathPara>
    </w:p>
    <w:p w:rsidR="00040FA7" w:rsidRDefault="00040FA7" w:rsidP="00B146B5">
      <w:pPr>
        <w:pStyle w:val="a8"/>
        <w:ind w:firstLineChars="0" w:firstLine="0"/>
      </w:pPr>
      <w:r>
        <w:rPr>
          <w:rFonts w:hint="eastAsia"/>
        </w:rPr>
        <w:t>其中</w:t>
      </w:r>
      <w:r>
        <w:rPr>
          <w:rFonts w:hint="eastAsia"/>
        </w:rPr>
        <w:t>1</w:t>
      </w:r>
      <w:r>
        <w:rPr>
          <w:rFonts w:hint="eastAsia"/>
        </w:rPr>
        <w:t>是符号代表符号位。</w:t>
      </w:r>
      <w:r w:rsidR="007471F3">
        <w:rPr>
          <w:rFonts w:hint="eastAsia"/>
        </w:rPr>
        <w:t>因此整个</w:t>
      </w:r>
      <w:r>
        <w:rPr>
          <w:rFonts w:hint="eastAsia"/>
        </w:rPr>
        <w:t>字典</w:t>
      </w:r>
      <w:r w:rsidR="007471F3">
        <w:rPr>
          <w:rFonts w:hint="eastAsia"/>
        </w:rPr>
        <w:t>结构</w:t>
      </w:r>
      <w:r>
        <w:rPr>
          <w:rFonts w:hint="eastAsia"/>
        </w:rPr>
        <w:t>的存</w:t>
      </w:r>
      <w:r w:rsidR="007471F3">
        <w:rPr>
          <w:rFonts w:hint="eastAsia"/>
        </w:rPr>
        <w:t>取</w:t>
      </w:r>
      <w:r>
        <w:rPr>
          <w:rFonts w:hint="eastAsia"/>
        </w:rPr>
        <w:t>需要的比特数</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N</m:t>
                  </m:r>
                </m:e>
                <m:sub>
                  <m:r>
                    <w:rPr>
                      <w:rFonts w:ascii="Cambria Math" w:hAnsi="Cambria Math" w:hint="eastAsia"/>
                    </w:rPr>
                    <m:t>pe</m:t>
                  </m:r>
                  <m:r>
                    <m:rPr>
                      <m:sty m:val="p"/>
                    </m:rPr>
                    <w:rPr>
                      <w:rFonts w:ascii="Cambria Math" w:hAnsi="Cambria Math"/>
                    </w:rPr>
                    <m:t>r_dict</m:t>
                  </m:r>
                </m:sub>
              </m:sSub>
              <m:r>
                <m:rPr>
                  <m:sty m:val="p"/>
                </m:rPr>
                <w:rPr>
                  <w:rFonts w:ascii="Cambria Math" w:hAnsi="Cambria Math"/>
                </w:rPr>
                <m:t>=199×8×11=17512</m:t>
              </m:r>
              <m:r>
                <m:rPr>
                  <m:sty m:val="p"/>
                </m:rPr>
                <w:rPr>
                  <w:rFonts w:ascii="Cambria Math" w:hAnsi="Cambria Math" w:hint="eastAsia"/>
                </w:rPr>
                <m:t>.</m:t>
              </m:r>
              <m:r>
                <m:rPr>
                  <m:sty m:val="p"/>
                </m:rPr>
                <w:rPr>
                  <w:rFonts w:ascii="Cambria Math" w:hAnsi="Cambria Math"/>
                </w:rPr>
                <m:t>#</m:t>
              </m:r>
              <m:d>
                <m:dPr>
                  <m:ctrlPr>
                    <w:rPr>
                      <w:rFonts w:ascii="Cambria Math" w:hAnsi="Cambria Math"/>
                    </w:rPr>
                  </m:ctrlPr>
                </m:dPr>
                <m:e>
                  <m:r>
                    <m:rPr>
                      <m:sty m:val="p"/>
                    </m:rPr>
                    <w:rPr>
                      <w:rFonts w:ascii="Cambria Math" w:hAnsi="Cambria Math"/>
                    </w:rPr>
                    <m:t>4-16</m:t>
                  </m:r>
                </m:e>
              </m:d>
            </m:e>
          </m:eqArr>
        </m:oMath>
      </m:oMathPara>
    </w:p>
    <w:p w:rsidR="007471F3" w:rsidRDefault="005F39E6" w:rsidP="00B146B5">
      <w:pPr>
        <w:pStyle w:val="a8"/>
        <w:ind w:firstLineChars="0" w:firstLine="0"/>
      </w:pPr>
      <w:r>
        <w:rPr>
          <w:rFonts w:hint="eastAsia"/>
        </w:rPr>
        <w:t>而</w:t>
      </w:r>
      <w:r w:rsidR="007471F3">
        <w:rPr>
          <w:rFonts w:hint="eastAsia"/>
        </w:rPr>
        <w:t>原始的卷积核存取需要的比特数</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N</m:t>
                  </m:r>
                </m:e>
                <m:sub>
                  <m:r>
                    <w:rPr>
                      <w:rFonts w:ascii="Cambria Math" w:hAnsi="Cambria Math"/>
                    </w:rPr>
                    <m:t>ori</m:t>
                  </m:r>
                </m:sub>
              </m:sSub>
              <m:r>
                <m:rPr>
                  <m:sty m:val="p"/>
                </m:rPr>
                <w:rPr>
                  <w:rFonts w:ascii="Cambria Math" w:hAnsi="Cambria Math"/>
                </w:rPr>
                <m:t>=</m:t>
              </m:r>
              <m:r>
                <m:rPr>
                  <m:sty m:val="p"/>
                </m:rPr>
                <w:rPr>
                  <w:rFonts w:ascii="Cambria Math" w:hAnsi="Cambria Math" w:hint="eastAsia"/>
                </w:rPr>
                <m:t>3</m:t>
              </m:r>
              <m:r>
                <m:rPr>
                  <m:sty m:val="p"/>
                </m:rPr>
                <w:rPr>
                  <w:rFonts w:ascii="Cambria Math" w:hAnsi="Cambria Math"/>
                </w:rPr>
                <m:t>×3×64×8=4608</m:t>
              </m:r>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4-17</m:t>
                  </m:r>
                </m:e>
              </m:d>
              <m:ctrlPr>
                <w:rPr>
                  <w:rFonts w:ascii="Cambria Math" w:hAnsi="Cambria Math"/>
                  <w:i/>
                </w:rPr>
              </m:ctrlPr>
            </m:e>
          </m:eqArr>
        </m:oMath>
      </m:oMathPara>
    </w:p>
    <w:p w:rsidR="00BA2AF2" w:rsidRDefault="00F342D5" w:rsidP="00B146B5">
      <w:pPr>
        <w:pStyle w:val="a8"/>
        <w:ind w:firstLineChars="0" w:firstLine="0"/>
      </w:pPr>
      <w:r>
        <w:rPr>
          <w:rFonts w:hint="eastAsia"/>
        </w:rPr>
        <w:t>量化卷积核的字典结构需要的存储资源有所增加，但是不论是寄存器资源或是</w:t>
      </w:r>
      <w:r w:rsidR="00DF1059">
        <w:rPr>
          <w:rFonts w:hint="eastAsia"/>
        </w:rPr>
        <w:t>片上缓存</w:t>
      </w:r>
      <w:r>
        <w:rPr>
          <w:rFonts w:hint="eastAsia"/>
        </w:rPr>
        <w:t>资源，都能够满足该大小的字典结构的存储。当选择合适的并行方式时，卷积核参数不需要反复地进行读写，因此也不存在加重数据带宽负荷的问题。</w:t>
      </w:r>
    </w:p>
    <w:p w:rsidR="00BA2AF2" w:rsidRPr="00BA2AF2" w:rsidRDefault="00BA2AF2" w:rsidP="0007509E">
      <w:pPr>
        <w:pStyle w:val="a8"/>
      </w:pPr>
      <w:r>
        <w:rPr>
          <w:rFonts w:hint="eastAsia"/>
        </w:rPr>
        <w:t>图</w:t>
      </w:r>
      <w:r>
        <w:rPr>
          <w:rFonts w:hint="eastAsia"/>
        </w:rPr>
        <w:t>4</w:t>
      </w:r>
      <w:r>
        <w:t>-3</w:t>
      </w:r>
      <w:r w:rsidR="00574311">
        <w:rPr>
          <w:rFonts w:hint="eastAsia"/>
        </w:rPr>
        <w:t>与图</w:t>
      </w:r>
      <w:r w:rsidR="00574311">
        <w:rPr>
          <w:rFonts w:hint="eastAsia"/>
        </w:rPr>
        <w:t>4</w:t>
      </w:r>
      <w:r w:rsidR="00574311">
        <w:t>.4</w:t>
      </w:r>
      <w:r w:rsidR="00574311">
        <w:rPr>
          <w:rFonts w:hint="eastAsia"/>
        </w:rPr>
        <w:t>共同</w:t>
      </w:r>
      <w:r>
        <w:rPr>
          <w:rFonts w:hint="eastAsia"/>
        </w:rPr>
        <w:t>展示了传统卷积核到量化卷积核的字典结构的转换。在图</w:t>
      </w:r>
      <w:r>
        <w:rPr>
          <w:rFonts w:hint="eastAsia"/>
        </w:rPr>
        <w:t>4</w:t>
      </w:r>
      <w:r>
        <w:t>-3</w:t>
      </w:r>
      <w:r>
        <w:rPr>
          <w:rFonts w:hint="eastAsia"/>
        </w:rPr>
        <w:t>中，卷积核沿着深度方向展开</w:t>
      </w:r>
      <w:r w:rsidR="00574311">
        <w:rPr>
          <w:rFonts w:hint="eastAsia"/>
        </w:rPr>
        <w:t>。在图</w:t>
      </w:r>
      <w:r w:rsidR="00574311">
        <w:rPr>
          <w:rFonts w:hint="eastAsia"/>
        </w:rPr>
        <w:t>4</w:t>
      </w:r>
      <w:r w:rsidR="00574311">
        <w:t>-4</w:t>
      </w:r>
      <w:r w:rsidR="00574311">
        <w:rPr>
          <w:rFonts w:hint="eastAsia"/>
        </w:rPr>
        <w:t>中，数组的长度固定为</w:t>
      </w:r>
      <w:r w:rsidR="00574311">
        <w:rPr>
          <w:rFonts w:hint="eastAsia"/>
        </w:rPr>
        <w:t>8</w:t>
      </w:r>
      <w:r w:rsidR="00574311">
        <w:rPr>
          <w:rFonts w:hint="eastAsia"/>
        </w:rPr>
        <w:t>，出于可视化的需求，将数组中每个元素前半部分表示卷积核参数的符号，</w:t>
      </w:r>
      <w:r w:rsidR="00574311">
        <w:rPr>
          <w:rFonts w:hint="eastAsia"/>
        </w:rPr>
        <w:t>0</w:t>
      </w:r>
      <w:r w:rsidR="00574311">
        <w:rPr>
          <w:rFonts w:hint="eastAsia"/>
        </w:rPr>
        <w:t>代表符号位为正，</w:t>
      </w:r>
      <w:r w:rsidR="00574311">
        <w:rPr>
          <w:rFonts w:hint="eastAsia"/>
        </w:rPr>
        <w:t>1</w:t>
      </w:r>
      <w:r w:rsidR="00574311">
        <w:rPr>
          <w:rFonts w:hint="eastAsia"/>
        </w:rPr>
        <w:t>则相反；后半部分表示卷积核的相对位置。例如，键值为</w:t>
      </w:r>
      <w:r w:rsidR="00574311">
        <w:rPr>
          <w:rFonts w:hint="eastAsia"/>
        </w:rPr>
        <w:t>1</w:t>
      </w:r>
      <w:r w:rsidR="00574311">
        <w:rPr>
          <w:rFonts w:hint="eastAsia"/>
        </w:rPr>
        <w:t>的数组对应的第一个元素（</w:t>
      </w:r>
      <w:r w:rsidR="00574311">
        <w:rPr>
          <w:rFonts w:hint="eastAsia"/>
        </w:rPr>
        <w:t>1</w:t>
      </w:r>
      <w:r w:rsidR="00574311">
        <w:rPr>
          <w:rFonts w:hint="eastAsia"/>
        </w:rPr>
        <w:t>，</w:t>
      </w:r>
      <w:r w:rsidR="00574311">
        <w:rPr>
          <w:rFonts w:hint="eastAsia"/>
        </w:rPr>
        <w:t>4</w:t>
      </w:r>
      <w:r w:rsidR="00574311">
        <w:rPr>
          <w:rFonts w:hint="eastAsia"/>
        </w:rPr>
        <w:t>）的含义即该参数出现在卷积核中的相对位置为</w:t>
      </w:r>
      <w:r w:rsidR="00574311">
        <w:rPr>
          <w:rFonts w:hint="eastAsia"/>
        </w:rPr>
        <w:t>4</w:t>
      </w:r>
      <w:r w:rsidR="00574311">
        <w:rPr>
          <w:rFonts w:hint="eastAsia"/>
        </w:rPr>
        <w:t>，符号为负，实际值为</w:t>
      </w:r>
      <w:r w:rsidR="00574311">
        <w:rPr>
          <w:rFonts w:hint="eastAsia"/>
        </w:rPr>
        <w:t>-</w:t>
      </w:r>
      <w:r w:rsidR="00574311">
        <w:t>1</w:t>
      </w:r>
      <w:r w:rsidR="00574311">
        <w:rPr>
          <w:rFonts w:hint="eastAsia"/>
        </w:rPr>
        <w:t>。</w:t>
      </w:r>
      <w:r>
        <w:rPr>
          <w:rFonts w:hint="eastAsia"/>
        </w:rPr>
        <w:t>对于大小为</w:t>
      </w:r>
      <w:r>
        <w:rPr>
          <w:rFonts w:hint="eastAsia"/>
        </w:rPr>
        <w:t>3</w:t>
      </w:r>
      <w:r w:rsidR="004F68FB">
        <w:t>×</w:t>
      </w:r>
      <w:r>
        <w:t>3</w:t>
      </w:r>
      <w:r w:rsidR="004F68FB">
        <w:t>×</w:t>
      </w:r>
      <w:r>
        <w:t>64</w:t>
      </w:r>
      <w:r>
        <w:rPr>
          <w:rFonts w:hint="eastAsia"/>
        </w:rPr>
        <w:t>的卷积核，传统的卷积方式所需要进行的乘法累加运算的次数为</w:t>
      </w:r>
      <w:r>
        <w:t>576</w:t>
      </w:r>
      <w:r>
        <w:rPr>
          <w:rFonts w:hint="eastAsia"/>
        </w:rPr>
        <w:t>次，而量化卷积的方式需要进行的加法次数虽然增长为</w:t>
      </w:r>
      <w:r>
        <w:t>1592</w:t>
      </w:r>
      <w:r>
        <w:rPr>
          <w:rFonts w:hint="eastAsia"/>
        </w:rPr>
        <w:t>次，但是只需要进行</w:t>
      </w:r>
      <w:r>
        <w:rPr>
          <w:rFonts w:hint="eastAsia"/>
        </w:rPr>
        <w:t>1</w:t>
      </w:r>
      <w:r>
        <w:t>99</w:t>
      </w:r>
      <w:r>
        <w:rPr>
          <w:rFonts w:hint="eastAsia"/>
        </w:rPr>
        <w:t>次乘法操作。如上文中提到的，加法器的资源要远远多于乘法器的资源，并且加法操作在实现时要比乘法操作便宜得多，因此量化卷积无论是在资源利用率上还是在计算的并行性上都要领先于传统的卷积。</w:t>
      </w:r>
    </w:p>
    <w:p w:rsidR="00DF7903" w:rsidRDefault="00574311" w:rsidP="00DF7903">
      <w:pPr>
        <w:jc w:val="center"/>
      </w:pPr>
      <w:r w:rsidRPr="00574311">
        <w:rPr>
          <w:noProof/>
        </w:rPr>
        <w:drawing>
          <wp:inline distT="0" distB="0" distL="0" distR="0" wp14:anchorId="57DB047F" wp14:editId="5C2251F4">
            <wp:extent cx="4320000" cy="25411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541176"/>
                    </a:xfrm>
                    <a:prstGeom prst="rect">
                      <a:avLst/>
                    </a:prstGeom>
                  </pic:spPr>
                </pic:pic>
              </a:graphicData>
            </a:graphic>
          </wp:inline>
        </w:drawing>
      </w:r>
    </w:p>
    <w:p w:rsidR="00BA2AF2" w:rsidRDefault="00574311" w:rsidP="0091251E">
      <w:pPr>
        <w:pStyle w:val="af5"/>
      </w:pPr>
      <w:r>
        <w:rPr>
          <w:rFonts w:hint="eastAsia"/>
        </w:rPr>
        <w:t>图</w:t>
      </w:r>
      <w:r>
        <w:rPr>
          <w:rFonts w:hint="eastAsia"/>
        </w:rPr>
        <w:t>4</w:t>
      </w:r>
      <w:r>
        <w:t>-3</w:t>
      </w:r>
      <w:r>
        <w:rPr>
          <w:rFonts w:hint="eastAsia"/>
        </w:rPr>
        <w:t>卷积核沿着深度方向展开</w:t>
      </w:r>
    </w:p>
    <w:p w:rsidR="00DF7903" w:rsidRDefault="00574311" w:rsidP="00DF7903">
      <w:pPr>
        <w:jc w:val="center"/>
      </w:pPr>
      <w:r w:rsidRPr="00574311">
        <w:rPr>
          <w:noProof/>
        </w:rPr>
        <w:lastRenderedPageBreak/>
        <w:drawing>
          <wp:inline distT="0" distB="0" distL="0" distR="0" wp14:anchorId="246409A5" wp14:editId="2B55760F">
            <wp:extent cx="4320000" cy="29016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901654"/>
                    </a:xfrm>
                    <a:prstGeom prst="rect">
                      <a:avLst/>
                    </a:prstGeom>
                  </pic:spPr>
                </pic:pic>
              </a:graphicData>
            </a:graphic>
          </wp:inline>
        </w:drawing>
      </w:r>
    </w:p>
    <w:p w:rsidR="00DF7903" w:rsidRDefault="00BA2AF2" w:rsidP="00F22FA5">
      <w:pPr>
        <w:pStyle w:val="af5"/>
      </w:pPr>
      <w:r>
        <w:rPr>
          <w:rFonts w:hint="eastAsia"/>
        </w:rPr>
        <w:t>图</w:t>
      </w:r>
      <w:r>
        <w:t>4-</w:t>
      </w:r>
      <w:r w:rsidR="00574311">
        <w:t xml:space="preserve">4 </w:t>
      </w:r>
      <w:r w:rsidR="00574311">
        <w:rPr>
          <w:rFonts w:hint="eastAsia"/>
        </w:rPr>
        <w:t>量化卷积核的字典结构</w:t>
      </w:r>
    </w:p>
    <w:p w:rsidR="004E36B1" w:rsidRDefault="004E36B1" w:rsidP="004E36B1">
      <w:pPr>
        <w:pStyle w:val="a"/>
        <w:numPr>
          <w:ilvl w:val="0"/>
          <w:numId w:val="0"/>
        </w:numPr>
      </w:pPr>
      <w:bookmarkStart w:id="58" w:name="_Toc535273343"/>
      <w:r>
        <w:rPr>
          <w:rFonts w:hint="eastAsia"/>
        </w:rPr>
        <w:t>4</w:t>
      </w:r>
      <w:r>
        <w:t xml:space="preserve">.2 </w:t>
      </w:r>
      <w:r>
        <w:rPr>
          <w:rFonts w:hint="eastAsia"/>
        </w:rPr>
        <w:t>量化卷积的实现</w:t>
      </w:r>
      <w:bookmarkEnd w:id="58"/>
    </w:p>
    <w:p w:rsidR="004E36B1" w:rsidRPr="004E36B1" w:rsidRDefault="004E36B1" w:rsidP="004E36B1">
      <w:pPr>
        <w:pStyle w:val="a9"/>
        <w:rPr>
          <w:rFonts w:cs="Times New Roman"/>
        </w:rPr>
      </w:pPr>
      <w:bookmarkStart w:id="59" w:name="_Toc535273344"/>
      <w:r w:rsidRPr="004E36B1">
        <w:rPr>
          <w:rFonts w:cs="Times New Roman" w:hint="eastAsia"/>
        </w:rPr>
        <w:t>4</w:t>
      </w:r>
      <w:r w:rsidRPr="004E36B1">
        <w:rPr>
          <w:rFonts w:cs="Times New Roman"/>
        </w:rPr>
        <w:t xml:space="preserve">.2.1 </w:t>
      </w:r>
      <w:r w:rsidRPr="004E36B1">
        <w:rPr>
          <w:rFonts w:cs="Times New Roman" w:hint="eastAsia"/>
        </w:rPr>
        <w:t>卷积核的分块</w:t>
      </w:r>
      <w:bookmarkEnd w:id="59"/>
    </w:p>
    <w:p w:rsidR="004E36B1" w:rsidRDefault="004E36B1" w:rsidP="0007509E">
      <w:pPr>
        <w:pStyle w:val="a8"/>
      </w:pPr>
      <w:r>
        <w:rPr>
          <w:rFonts w:hint="eastAsia"/>
        </w:rPr>
        <w:t>FPGA</w:t>
      </w:r>
      <w:r>
        <w:rPr>
          <w:rFonts w:hint="eastAsia"/>
        </w:rPr>
        <w:t>中的片上缓存往往无法满足神经网络所有权重与特征值加载的需求，因此需要设计循环分块方案，对它们进行切分，使其单个分块的大小能够被片上缓存所加载，并最大化利用片上缓存，以减少数据在</w:t>
      </w:r>
      <w:r>
        <w:rPr>
          <w:rFonts w:hint="eastAsia"/>
        </w:rPr>
        <w:t>DRAM</w:t>
      </w:r>
      <w:r w:rsidR="00DF1059">
        <w:rPr>
          <w:rFonts w:hint="eastAsia"/>
        </w:rPr>
        <w:t>（</w:t>
      </w:r>
      <w:r w:rsidR="00DF1059" w:rsidRPr="00DF1059">
        <w:t>Dynamic Random Access Memory</w:t>
      </w:r>
      <w:r w:rsidR="00DF1059" w:rsidRPr="00DF1059">
        <w:t>，动态随机存取存储器</w:t>
      </w:r>
      <w:r w:rsidR="00DF1059">
        <w:rPr>
          <w:rFonts w:hint="eastAsia"/>
        </w:rPr>
        <w:t>）</w:t>
      </w:r>
      <w:r>
        <w:rPr>
          <w:rFonts w:hint="eastAsia"/>
        </w:rPr>
        <w:t>通道上既耗时又耗能的传输。本小节讨论的是对卷积核的分块，这一工作除了能解决存储的问题以外，还有一点非常重要的是，通过对卷积核合理的分块，不同大小的卷积核封装成相同的形式，能够增</w:t>
      </w:r>
      <w:r w:rsidR="008E7283">
        <w:rPr>
          <w:rFonts w:hint="eastAsia"/>
        </w:rPr>
        <w:t>强</w:t>
      </w:r>
      <w:r>
        <w:rPr>
          <w:rFonts w:hint="eastAsia"/>
        </w:rPr>
        <w:t>代码的复用性以及系统的并行度，有较大的收益。</w:t>
      </w:r>
    </w:p>
    <w:p w:rsidR="00E361E3" w:rsidRDefault="004E36B1" w:rsidP="0007509E">
      <w:pPr>
        <w:pStyle w:val="a8"/>
      </w:pPr>
      <w:r>
        <w:rPr>
          <w:rFonts w:hint="eastAsia"/>
        </w:rPr>
        <w:t>本文在上一节中详细描述了大小为</w:t>
      </w:r>
      <w:r>
        <w:rPr>
          <w:rFonts w:hint="eastAsia"/>
        </w:rPr>
        <w:t>3</w:t>
      </w:r>
      <w:r w:rsidR="004F68FB">
        <w:t>×</w:t>
      </w:r>
      <w:r>
        <w:t>3</w:t>
      </w:r>
      <w:r w:rsidR="004F68FB">
        <w:t>×</w:t>
      </w:r>
      <w:r w:rsidR="00E361E3">
        <w:t>64</w:t>
      </w:r>
      <w:r>
        <w:rPr>
          <w:rFonts w:hint="eastAsia"/>
        </w:rPr>
        <w:t>的卷积核的设计，并从数学上分析了它的理论性能，实际上，这个卷积核大小并不是随意选取的。在卷积神经网络中，</w:t>
      </w:r>
      <w:r>
        <w:rPr>
          <w:rFonts w:hint="eastAsia"/>
        </w:rPr>
        <w:t>3</w:t>
      </w:r>
      <w:r w:rsidR="004F68FB">
        <w:t>×</w:t>
      </w:r>
      <w:r>
        <w:t>3</w:t>
      </w:r>
      <w:r>
        <w:rPr>
          <w:rFonts w:hint="eastAsia"/>
        </w:rPr>
        <w:t>是应用最广泛的卷积核窗口大小，</w:t>
      </w:r>
      <w:r>
        <w:rPr>
          <w:rFonts w:hint="eastAsia"/>
        </w:rPr>
        <w:t>AlexNet</w:t>
      </w:r>
      <w:r>
        <w:rPr>
          <w:rFonts w:hint="eastAsia"/>
        </w:rPr>
        <w:t>、</w:t>
      </w:r>
      <w:r>
        <w:rPr>
          <w:rFonts w:hint="eastAsia"/>
        </w:rPr>
        <w:t>GoogLeNet</w:t>
      </w:r>
      <w:r>
        <w:rPr>
          <w:rFonts w:hint="eastAsia"/>
        </w:rPr>
        <w:t>和</w:t>
      </w:r>
      <w:r>
        <w:rPr>
          <w:rFonts w:hint="eastAsia"/>
        </w:rPr>
        <w:t>R</w:t>
      </w:r>
      <w:r>
        <w:t>esNet</w:t>
      </w:r>
      <w:r>
        <w:rPr>
          <w:rFonts w:hint="eastAsia"/>
        </w:rPr>
        <w:t>等常用的模型都使用到了该大小的卷积窗口；而</w:t>
      </w:r>
      <w:r w:rsidR="00E361E3">
        <w:t>64</w:t>
      </w:r>
      <w:r>
        <w:rPr>
          <w:rFonts w:hint="eastAsia"/>
        </w:rPr>
        <w:t>也是比较常见的特征图通道数，还是</w:t>
      </w:r>
      <w:r w:rsidR="00E361E3">
        <w:rPr>
          <w:rFonts w:hint="eastAsia"/>
        </w:rPr>
        <w:t>1</w:t>
      </w:r>
      <w:r w:rsidR="00E361E3">
        <w:t>28</w:t>
      </w:r>
      <w:r w:rsidR="00E361E3">
        <w:rPr>
          <w:rFonts w:hint="eastAsia"/>
        </w:rPr>
        <w:t>、</w:t>
      </w:r>
      <w:r>
        <w:rPr>
          <w:rFonts w:hint="eastAsia"/>
        </w:rPr>
        <w:t>2</w:t>
      </w:r>
      <w:r>
        <w:t>56</w:t>
      </w:r>
      <w:r>
        <w:rPr>
          <w:rFonts w:hint="eastAsia"/>
        </w:rPr>
        <w:t>、</w:t>
      </w:r>
      <w:r>
        <w:t>512</w:t>
      </w:r>
      <w:r>
        <w:rPr>
          <w:rFonts w:hint="eastAsia"/>
        </w:rPr>
        <w:t>等其他常见特征图通道数的公约数，非常有利于卷积核的分块。因此，本文选择的卷积核分块的大小即为</w:t>
      </w:r>
      <w:r>
        <w:rPr>
          <w:rFonts w:hint="eastAsia"/>
        </w:rPr>
        <w:t>3</w:t>
      </w:r>
      <w:r w:rsidR="004F68FB">
        <w:t>×</w:t>
      </w:r>
      <w:r>
        <w:t>3</w:t>
      </w:r>
      <w:r w:rsidR="004F68FB">
        <w:t>×</w:t>
      </w:r>
      <w:r w:rsidR="00E361E3">
        <w:t>64</w:t>
      </w:r>
      <w:r>
        <w:rPr>
          <w:rFonts w:hint="eastAsia"/>
        </w:rPr>
        <w:t>。</w:t>
      </w:r>
      <w:r w:rsidR="00E361E3">
        <w:rPr>
          <w:rFonts w:hint="eastAsia"/>
        </w:rPr>
        <w:t>而在真实的网络</w:t>
      </w:r>
      <w:r w:rsidR="008E7283">
        <w:rPr>
          <w:rFonts w:hint="eastAsia"/>
        </w:rPr>
        <w:t>结构</w:t>
      </w:r>
      <w:r w:rsidR="00E361E3">
        <w:rPr>
          <w:rFonts w:hint="eastAsia"/>
        </w:rPr>
        <w:t>中，卷积核的窗口大小未必是</w:t>
      </w:r>
      <w:r w:rsidR="00E361E3">
        <w:rPr>
          <w:rFonts w:hint="eastAsia"/>
        </w:rPr>
        <w:t>3</w:t>
      </w:r>
      <w:r w:rsidR="004F68FB">
        <w:t>×</w:t>
      </w:r>
      <w:r w:rsidR="00E361E3">
        <w:t>3</w:t>
      </w:r>
      <w:r w:rsidR="00E361E3">
        <w:rPr>
          <w:rFonts w:hint="eastAsia"/>
        </w:rPr>
        <w:t>，卷积核的深度也未必是</w:t>
      </w:r>
      <w:r w:rsidR="00E361E3">
        <w:rPr>
          <w:rFonts w:hint="eastAsia"/>
        </w:rPr>
        <w:t>6</w:t>
      </w:r>
      <w:r w:rsidR="00E361E3">
        <w:t>4</w:t>
      </w:r>
      <w:r w:rsidR="00E361E3">
        <w:rPr>
          <w:rFonts w:hint="eastAsia"/>
        </w:rPr>
        <w:t>的倍数。接下来将解决不同的卷积核大小所带来的相关问题。</w:t>
      </w:r>
    </w:p>
    <w:p w:rsidR="00223C09" w:rsidRDefault="00E361E3" w:rsidP="0007509E">
      <w:pPr>
        <w:pStyle w:val="a8"/>
      </w:pPr>
      <w:r>
        <w:rPr>
          <w:rFonts w:hint="eastAsia"/>
        </w:rPr>
        <w:t>首先，该问题会存在与网络的第一层。对于网络的首层</w:t>
      </w:r>
      <w:r w:rsidR="004E36B1">
        <w:rPr>
          <w:rFonts w:hint="eastAsia"/>
        </w:rPr>
        <w:t>，</w:t>
      </w:r>
      <w:r>
        <w:rPr>
          <w:rFonts w:hint="eastAsia"/>
        </w:rPr>
        <w:t>它的输入通常是三通道或单通道的图片，虽然此时</w:t>
      </w:r>
      <w:r w:rsidR="004E36B1">
        <w:rPr>
          <w:rFonts w:hint="eastAsia"/>
        </w:rPr>
        <w:t>卷积核的</w:t>
      </w:r>
      <w:r>
        <w:rPr>
          <w:rFonts w:hint="eastAsia"/>
        </w:rPr>
        <w:t>窗口大小</w:t>
      </w:r>
      <w:r w:rsidR="004E36B1">
        <w:rPr>
          <w:rFonts w:hint="eastAsia"/>
        </w:rPr>
        <w:t>通常较大</w:t>
      </w:r>
      <w:r>
        <w:rPr>
          <w:rFonts w:hint="eastAsia"/>
        </w:rPr>
        <w:t>，但是</w:t>
      </w:r>
      <w:r w:rsidR="004E36B1">
        <w:rPr>
          <w:rFonts w:hint="eastAsia"/>
        </w:rPr>
        <w:t>卷积</w:t>
      </w:r>
      <w:r>
        <w:rPr>
          <w:rFonts w:hint="eastAsia"/>
        </w:rPr>
        <w:t>运算所需要的总体操作相对较少。例如，</w:t>
      </w:r>
      <w:r>
        <w:rPr>
          <w:rFonts w:hint="eastAsia"/>
        </w:rPr>
        <w:t>AlexNet</w:t>
      </w:r>
      <w:r>
        <w:rPr>
          <w:rFonts w:hint="eastAsia"/>
        </w:rPr>
        <w:t>的首层的一个卷积运算</w:t>
      </w:r>
      <w:r w:rsidR="00223C09">
        <w:rPr>
          <w:rFonts w:hint="eastAsia"/>
        </w:rPr>
        <w:t>只</w:t>
      </w:r>
      <w:r>
        <w:rPr>
          <w:rFonts w:hint="eastAsia"/>
        </w:rPr>
        <w:t>需要</w:t>
      </w:r>
      <w:r>
        <w:rPr>
          <w:rFonts w:hint="eastAsia"/>
        </w:rPr>
        <w:t>3</w:t>
      </w:r>
      <w:r>
        <w:t>63</w:t>
      </w:r>
      <w:r>
        <w:rPr>
          <w:rFonts w:hint="eastAsia"/>
        </w:rPr>
        <w:t>次乘</w:t>
      </w:r>
      <w:r>
        <w:rPr>
          <w:rFonts w:hint="eastAsia"/>
        </w:rPr>
        <w:lastRenderedPageBreak/>
        <w:t>法累加操作，</w:t>
      </w:r>
      <w:r>
        <w:rPr>
          <w:rFonts w:hint="eastAsia"/>
        </w:rPr>
        <w:t>ResNet</w:t>
      </w:r>
      <w:r w:rsidR="00223C09">
        <w:rPr>
          <w:rFonts w:hint="eastAsia"/>
        </w:rPr>
        <w:t>的首层则更少，</w:t>
      </w:r>
      <w:r>
        <w:rPr>
          <w:rFonts w:hint="eastAsia"/>
        </w:rPr>
        <w:t>仅需要</w:t>
      </w:r>
      <w:r w:rsidR="00223C09">
        <w:rPr>
          <w:rFonts w:hint="eastAsia"/>
        </w:rPr>
        <w:t>1</w:t>
      </w:r>
      <w:r w:rsidR="00223C09">
        <w:t>47</w:t>
      </w:r>
      <w:r w:rsidR="00223C09">
        <w:rPr>
          <w:rFonts w:hint="eastAsia"/>
        </w:rPr>
        <w:t>次。在这种情况下，</w:t>
      </w:r>
      <w:r w:rsidR="004E36B1">
        <w:rPr>
          <w:rFonts w:hint="eastAsia"/>
        </w:rPr>
        <w:t>采用量化卷积的方式的收益不大</w:t>
      </w:r>
      <w:r w:rsidR="00223C09">
        <w:rPr>
          <w:rFonts w:hint="eastAsia"/>
        </w:rPr>
        <w:t>，因此，</w:t>
      </w:r>
      <w:r w:rsidR="004E36B1">
        <w:rPr>
          <w:rFonts w:hint="eastAsia"/>
        </w:rPr>
        <w:t>本文采用的是传统的卷积方式进行网络中第一个卷积层的计算。</w:t>
      </w:r>
    </w:p>
    <w:p w:rsidR="00147004" w:rsidRDefault="004E36B1" w:rsidP="0007509E">
      <w:pPr>
        <w:pStyle w:val="a8"/>
      </w:pPr>
      <w:r>
        <w:rPr>
          <w:rFonts w:hint="eastAsia"/>
        </w:rPr>
        <w:t>其次，</w:t>
      </w:r>
      <w:r w:rsidR="00147004">
        <w:rPr>
          <w:rFonts w:hint="eastAsia"/>
        </w:rPr>
        <w:t>一些特殊的网络结构也不适用于量化卷积</w:t>
      </w:r>
      <w:r w:rsidR="00223C09">
        <w:rPr>
          <w:rFonts w:hint="eastAsia"/>
        </w:rPr>
        <w:t>。例如，</w:t>
      </w:r>
      <w:r>
        <w:rPr>
          <w:rFonts w:hint="eastAsia"/>
        </w:rPr>
        <w:t>NIN</w:t>
      </w:r>
      <w:r>
        <w:rPr>
          <w:rFonts w:hint="eastAsia"/>
        </w:rPr>
        <w:t>网络中的卷积窗口</w:t>
      </w:r>
      <w:r w:rsidR="00147004">
        <w:rPr>
          <w:rFonts w:hint="eastAsia"/>
        </w:rPr>
        <w:t>大小仅</w:t>
      </w:r>
      <w:r>
        <w:rPr>
          <w:rFonts w:hint="eastAsia"/>
        </w:rPr>
        <w:t>为</w:t>
      </w:r>
      <w:r>
        <w:rPr>
          <w:rFonts w:hint="eastAsia"/>
        </w:rPr>
        <w:t>1</w:t>
      </w:r>
      <w:r w:rsidR="004F68FB">
        <w:t>×</w:t>
      </w:r>
      <w:r>
        <w:t>1</w:t>
      </w:r>
      <w:r w:rsidR="00147004">
        <w:rPr>
          <w:rFonts w:hint="eastAsia"/>
        </w:rPr>
        <w:t>，而深度通常不超过</w:t>
      </w:r>
      <w:r w:rsidR="00147004">
        <w:rPr>
          <w:rFonts w:hint="eastAsia"/>
        </w:rPr>
        <w:t>5</w:t>
      </w:r>
      <w:r w:rsidR="00147004">
        <w:t>12</w:t>
      </w:r>
      <w:r w:rsidR="0091251E">
        <w:rPr>
          <w:rFonts w:hint="eastAsia"/>
        </w:rPr>
        <w:t>，意味着</w:t>
      </w:r>
      <w:r w:rsidR="00147004">
        <w:rPr>
          <w:rFonts w:hint="eastAsia"/>
        </w:rPr>
        <w:t>完成一个卷积运算所需要的乘法累加操作的次数也不超过</w:t>
      </w:r>
      <w:r w:rsidR="00147004">
        <w:rPr>
          <w:rFonts w:hint="eastAsia"/>
        </w:rPr>
        <w:t>5</w:t>
      </w:r>
      <w:r w:rsidR="00147004">
        <w:t>12</w:t>
      </w:r>
      <w:r w:rsidR="00147004">
        <w:rPr>
          <w:rFonts w:hint="eastAsia"/>
        </w:rPr>
        <w:t>。</w:t>
      </w:r>
      <w:r>
        <w:rPr>
          <w:rFonts w:hint="eastAsia"/>
        </w:rPr>
        <w:t>由于</w:t>
      </w:r>
      <w:r w:rsidR="00147004">
        <w:rPr>
          <w:rFonts w:hint="eastAsia"/>
        </w:rPr>
        <w:t>这种网络结构中的卷积运算的</w:t>
      </w:r>
      <w:r>
        <w:rPr>
          <w:rFonts w:hint="eastAsia"/>
        </w:rPr>
        <w:t>计算量有限，因此本文没有对齐进行针对性的优化。</w:t>
      </w:r>
    </w:p>
    <w:p w:rsidR="00147004" w:rsidRDefault="004E36B1" w:rsidP="0007509E">
      <w:pPr>
        <w:pStyle w:val="a8"/>
      </w:pPr>
      <w:r>
        <w:rPr>
          <w:rFonts w:hint="eastAsia"/>
        </w:rPr>
        <w:t>最后，对于类似</w:t>
      </w:r>
      <w:r>
        <w:rPr>
          <w:rFonts w:hint="eastAsia"/>
        </w:rPr>
        <w:t>5</w:t>
      </w:r>
      <w:r w:rsidR="004F68FB">
        <w:t>×</w:t>
      </w:r>
      <w:r>
        <w:t>5</w:t>
      </w:r>
      <w:r w:rsidR="004F68FB">
        <w:t>×</w:t>
      </w:r>
      <w:r>
        <w:t>256</w:t>
      </w:r>
      <w:r>
        <w:rPr>
          <w:rFonts w:hint="eastAsia"/>
        </w:rPr>
        <w:t>等大小的卷积核，本文的量化卷积方式比传统卷积方式更为适用。在传统卷积算法中，可能采取的方法之一是把大小为</w:t>
      </w:r>
      <w:r>
        <w:rPr>
          <w:rFonts w:hint="eastAsia"/>
        </w:rPr>
        <w:t>5</w:t>
      </w:r>
      <w:r w:rsidR="004F68FB">
        <w:t>×</w:t>
      </w:r>
      <w:r>
        <w:t>5</w:t>
      </w:r>
      <w:r>
        <w:rPr>
          <w:rFonts w:hint="eastAsia"/>
        </w:rPr>
        <w:t>的卷积窗口用</w:t>
      </w:r>
      <w:r>
        <w:rPr>
          <w:rFonts w:hint="eastAsia"/>
        </w:rPr>
        <w:t>4</w:t>
      </w:r>
      <w:r>
        <w:rPr>
          <w:rFonts w:hint="eastAsia"/>
        </w:rPr>
        <w:t>个</w:t>
      </w:r>
      <w:r>
        <w:rPr>
          <w:rFonts w:hint="eastAsia"/>
        </w:rPr>
        <w:t>3</w:t>
      </w:r>
      <w:r w:rsidR="004F68FB">
        <w:t>×</w:t>
      </w:r>
      <w:r>
        <w:t>3</w:t>
      </w:r>
      <w:r>
        <w:rPr>
          <w:rFonts w:hint="eastAsia"/>
        </w:rPr>
        <w:t>的卷积窗口来代替表示</w:t>
      </w:r>
      <w:r w:rsidR="007F4193">
        <w:rPr>
          <w:vertAlign w:val="superscript"/>
        </w:rPr>
        <w:t>[53]</w:t>
      </w:r>
      <w:r>
        <w:rPr>
          <w:rFonts w:hint="eastAsia"/>
        </w:rPr>
        <w:t>；而在本文中，由于卷积核结构的重新定义，真正影响卷积核分块的因素是卷积核参数的个数。对于</w:t>
      </w:r>
      <w:r>
        <w:rPr>
          <w:rFonts w:hint="eastAsia"/>
        </w:rPr>
        <w:t>5</w:t>
      </w:r>
      <w:r w:rsidR="004F68FB">
        <w:t>×</w:t>
      </w:r>
      <w:r>
        <w:t>5</w:t>
      </w:r>
      <w:r w:rsidR="004F68FB">
        <w:t>×</w:t>
      </w:r>
      <w:r>
        <w:t>256</w:t>
      </w:r>
      <w:r>
        <w:rPr>
          <w:rFonts w:hint="eastAsia"/>
        </w:rPr>
        <w:t>的卷积核，它的卷积核参数的个数为</w:t>
      </w:r>
      <w:r>
        <w:rPr>
          <w:rFonts w:hint="eastAsia"/>
        </w:rPr>
        <w:t>6</w:t>
      </w:r>
      <w:r>
        <w:t>400</w:t>
      </w:r>
      <w:r w:rsidR="00147004">
        <w:rPr>
          <w:rFonts w:hint="eastAsia"/>
        </w:rPr>
        <w:t>个，</w:t>
      </w:r>
      <w:r>
        <w:rPr>
          <w:rFonts w:hint="eastAsia"/>
        </w:rPr>
        <w:t>因此</w:t>
      </w:r>
      <w:r w:rsidR="00147004">
        <w:rPr>
          <w:rFonts w:hint="eastAsia"/>
        </w:rPr>
        <w:t>，表示它所需要的</w:t>
      </w:r>
      <w:r>
        <w:t>3</w:t>
      </w:r>
      <w:r w:rsidR="004F68FB">
        <w:t>×</w:t>
      </w:r>
      <w:r>
        <w:t>3</w:t>
      </w:r>
      <w:r w:rsidR="004F68FB">
        <w:t>×</w:t>
      </w:r>
      <w:r w:rsidR="00147004">
        <w:t>64</w:t>
      </w:r>
      <w:r w:rsidR="00147004">
        <w:rPr>
          <w:rFonts w:hint="eastAsia"/>
        </w:rPr>
        <w:t>大小</w:t>
      </w:r>
      <w:r>
        <w:rPr>
          <w:rFonts w:hint="eastAsia"/>
        </w:rPr>
        <w:t>的卷积核分块</w:t>
      </w:r>
      <w:r w:rsidR="00147004">
        <w:rPr>
          <w:rFonts w:hint="eastAsia"/>
        </w:rPr>
        <w:t>的个数</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quan</m:t>
                  </m:r>
                </m:sub>
              </m:sSub>
              <m:r>
                <m:rPr>
                  <m:sty m:val="p"/>
                </m:rPr>
                <w:rPr>
                  <w:rFonts w:ascii="Cambria Math" w:hAnsi="Cambria Math"/>
                </w:rPr>
                <m:t>=</m:t>
              </m:r>
              <m:r>
                <m:rPr>
                  <m:sty m:val="p"/>
                </m:rPr>
                <w:rPr>
                  <w:rFonts w:hint="eastAsia"/>
                </w:rPr>
                <w:sym w:font="Symbol" w:char="F0E9"/>
              </m:r>
              <m:f>
                <m:fPr>
                  <m:ctrlPr>
                    <w:rPr>
                      <w:rFonts w:ascii="Cambria Math" w:hAnsi="Cambria Math"/>
                    </w:rPr>
                  </m:ctrlPr>
                </m:fPr>
                <m:num>
                  <m:r>
                    <m:rPr>
                      <m:sty m:val="p"/>
                    </m:rPr>
                    <w:rPr>
                      <w:rFonts w:ascii="Cambria Math" w:hAnsi="Cambria Math" w:hint="eastAsia"/>
                    </w:rPr>
                    <m:t>6</m:t>
                  </m:r>
                  <m:r>
                    <m:rPr>
                      <m:sty m:val="p"/>
                    </m:rPr>
                    <w:rPr>
                      <w:rFonts w:ascii="Cambria Math" w:hAnsi="Cambria Math"/>
                    </w:rPr>
                    <m:t>400</m:t>
                  </m:r>
                </m:num>
                <m:den>
                  <m:r>
                    <m:rPr>
                      <m:sty m:val="p"/>
                    </m:rPr>
                    <w:rPr>
                      <w:rFonts w:ascii="Cambria Math" w:hAnsi="Cambria Math"/>
                    </w:rPr>
                    <m:t>3×3×64</m:t>
                  </m:r>
                </m:den>
              </m:f>
              <m:r>
                <m:rPr>
                  <m:sty m:val="p"/>
                </m:rPr>
                <w:sym w:font="Symbol" w:char="F0F9"/>
              </m:r>
              <m:r>
                <m:rPr>
                  <m:sty m:val="p"/>
                </m:rPr>
                <w:rPr>
                  <w:rFonts w:ascii="Cambria Math" w:hAnsi="Cambria Math"/>
                </w:rPr>
                <m:t>=12;</m:t>
              </m:r>
              <m:r>
                <w:rPr>
                  <w:rFonts w:ascii="Cambria Math" w:hAnsi="Cambria Math"/>
                </w:rPr>
                <m:t>#</m:t>
              </m:r>
              <m:d>
                <m:dPr>
                  <m:ctrlPr>
                    <w:rPr>
                      <w:rFonts w:ascii="Cambria Math" w:hAnsi="Cambria Math"/>
                    </w:rPr>
                  </m:ctrlPr>
                </m:dPr>
                <m:e>
                  <m:r>
                    <m:rPr>
                      <m:sty m:val="p"/>
                    </m:rPr>
                    <w:rPr>
                      <w:rFonts w:ascii="Cambria Math" w:hAnsi="Cambria Math"/>
                    </w:rPr>
                    <m:t>4-18</m:t>
                  </m:r>
                </m:e>
              </m:d>
              <m:ctrlPr>
                <w:rPr>
                  <w:rFonts w:ascii="Cambria Math" w:hAnsi="Cambria Math"/>
                  <w:i/>
                </w:rPr>
              </m:ctrlPr>
            </m:e>
          </m:eqArr>
        </m:oMath>
      </m:oMathPara>
    </w:p>
    <w:p w:rsidR="00147004" w:rsidRDefault="00147004" w:rsidP="00B146B5">
      <w:pPr>
        <w:pStyle w:val="a8"/>
        <w:ind w:firstLineChars="0" w:firstLine="0"/>
      </w:pPr>
      <w:r>
        <w:rPr>
          <w:rFonts w:hint="eastAsia"/>
        </w:rPr>
        <w:t>而根据传统的卷积核分块方案，需要的分块数</w:t>
      </w:r>
    </w:p>
    <w:p w:rsidR="00A876D3" w:rsidRPr="00A876D3" w:rsidRDefault="00C97A8F" w:rsidP="0007509E">
      <w:pPr>
        <w:pStyle w:val="aff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ori</m:t>
                  </m:r>
                </m:sub>
              </m:sSub>
              <m:r>
                <m:rPr>
                  <m:sty m:val="p"/>
                </m:rPr>
                <w:rPr>
                  <w:rFonts w:ascii="Cambria Math" w:hAnsi="Cambria Math"/>
                </w:rPr>
                <m:t>=</m:t>
              </m:r>
              <m:r>
                <m:rPr>
                  <m:sty m:val="p"/>
                </m:rPr>
                <w:rPr>
                  <w:rFonts w:hint="eastAsia"/>
                </w:rPr>
                <w:sym w:font="Symbol" w:char="F0E9"/>
              </m:r>
              <m:f>
                <m:fPr>
                  <m:ctrlPr>
                    <w:rPr>
                      <w:rFonts w:ascii="Cambria Math" w:hAnsi="Cambria Math"/>
                    </w:rPr>
                  </m:ctrlPr>
                </m:fPr>
                <m:num>
                  <m:r>
                    <m:rPr>
                      <m:sty m:val="p"/>
                    </m:rPr>
                    <w:rPr>
                      <w:rFonts w:ascii="Cambria Math" w:hAnsi="Cambria Math"/>
                    </w:rPr>
                    <m:t>256</m:t>
                  </m:r>
                </m:num>
                <m:den>
                  <m:r>
                    <m:rPr>
                      <m:sty m:val="p"/>
                    </m:rPr>
                    <w:rPr>
                      <w:rFonts w:ascii="Cambria Math" w:hAnsi="Cambria Math"/>
                    </w:rPr>
                    <m:t>64</m:t>
                  </m:r>
                </m:den>
              </m:f>
              <m:r>
                <m:rPr>
                  <m:sty m:val="p"/>
                </m:rPr>
                <w:sym w:font="Symbol" w:char="F0F9"/>
              </m:r>
              <m:r>
                <m:rPr>
                  <m:sty m:val="p"/>
                </m:rPr>
                <w:rPr>
                  <w:rFonts w:ascii="Cambria Math" w:hAnsi="Cambria Math"/>
                </w:rPr>
                <m:t>×</m:t>
              </m:r>
              <m:r>
                <m:rPr>
                  <m:sty m:val="p"/>
                </m:rPr>
                <w:rPr>
                  <w:rFonts w:hint="eastAsia"/>
                </w:rPr>
                <w:sym w:font="Symbol" w:char="F0E9"/>
              </m:r>
              <m:f>
                <m:fPr>
                  <m:ctrlPr>
                    <w:rPr>
                      <w:rFonts w:ascii="Cambria Math" w:hAnsi="Cambria Math"/>
                    </w:rPr>
                  </m:ctrlPr>
                </m:fPr>
                <m:num>
                  <m:r>
                    <m:rPr>
                      <m:sty m:val="p"/>
                    </m:rPr>
                    <w:rPr>
                      <w:rFonts w:ascii="Cambria Math" w:hAnsi="Cambria Math"/>
                    </w:rPr>
                    <m:t>5</m:t>
                  </m:r>
                </m:num>
                <m:den>
                  <m:r>
                    <m:rPr>
                      <m:sty m:val="p"/>
                    </m:rPr>
                    <w:rPr>
                      <w:rFonts w:ascii="Cambria Math" w:hAnsi="Cambria Math"/>
                    </w:rPr>
                    <m:t>3</m:t>
                  </m:r>
                </m:den>
              </m:f>
              <m:r>
                <m:rPr>
                  <m:sty m:val="p"/>
                </m:rPr>
                <w:sym w:font="Symbol" w:char="F0F9"/>
              </m:r>
              <m:r>
                <m:rPr>
                  <m:sty m:val="p"/>
                </m:rPr>
                <w:rPr>
                  <w:rFonts w:ascii="Cambria Math" w:hAnsi="Cambria Math"/>
                </w:rPr>
                <m:t>×</m:t>
              </m:r>
              <m:r>
                <m:rPr>
                  <m:sty m:val="p"/>
                </m:rPr>
                <w:rPr>
                  <w:rFonts w:hint="eastAsia"/>
                </w:rPr>
                <w:sym w:font="Symbol" w:char="F0E9"/>
              </m:r>
              <m:f>
                <m:fPr>
                  <m:ctrlPr>
                    <w:rPr>
                      <w:rFonts w:ascii="Cambria Math" w:hAnsi="Cambria Math"/>
                    </w:rPr>
                  </m:ctrlPr>
                </m:fPr>
                <m:num>
                  <m:r>
                    <m:rPr>
                      <m:sty m:val="p"/>
                    </m:rPr>
                    <w:rPr>
                      <w:rFonts w:ascii="Cambria Math" w:hAnsi="Cambria Math"/>
                    </w:rPr>
                    <m:t>5</m:t>
                  </m:r>
                </m:num>
                <m:den>
                  <m:r>
                    <m:rPr>
                      <m:sty m:val="p"/>
                    </m:rPr>
                    <w:rPr>
                      <w:rFonts w:ascii="Cambria Math" w:hAnsi="Cambria Math"/>
                    </w:rPr>
                    <m:t>3</m:t>
                  </m:r>
                </m:den>
              </m:f>
              <m:r>
                <m:rPr>
                  <m:sty m:val="p"/>
                </m:rPr>
                <w:sym w:font="Symbol" w:char="F0F9"/>
              </m:r>
              <m:r>
                <m:rPr>
                  <m:sty m:val="p"/>
                </m:rPr>
                <w:rPr>
                  <w:rFonts w:ascii="Cambria Math" w:hAnsi="Cambria Math"/>
                </w:rPr>
                <m:t>=16</m:t>
              </m:r>
              <m:r>
                <m:rPr>
                  <m:sty m:val="p"/>
                </m:rPr>
                <w:rPr>
                  <w:rFonts w:ascii="Cambria Math" w:hAnsi="Cambria Math" w:hint="eastAsia"/>
                </w:rPr>
                <m:t>.</m:t>
              </m:r>
              <m:r>
                <w:rPr>
                  <w:rFonts w:ascii="Cambria Math" w:hAnsi="Cambria Math"/>
                </w:rPr>
                <m:t>#</m:t>
              </m:r>
              <m:d>
                <m:dPr>
                  <m:ctrlPr>
                    <w:rPr>
                      <w:rFonts w:ascii="Cambria Math" w:hAnsi="Cambria Math"/>
                    </w:rPr>
                  </m:ctrlPr>
                </m:dPr>
                <m:e>
                  <m:r>
                    <m:rPr>
                      <m:sty m:val="p"/>
                    </m:rPr>
                    <w:rPr>
                      <w:rFonts w:ascii="Cambria Math" w:hAnsi="Cambria Math"/>
                    </w:rPr>
                    <m:t>4-19</m:t>
                  </m:r>
                </m:e>
              </m:d>
              <m:ctrlPr>
                <w:rPr>
                  <w:rFonts w:ascii="Cambria Math" w:hAnsi="Cambria Math"/>
                  <w:i/>
                </w:rPr>
              </m:ctrlPr>
            </m:e>
          </m:eqArr>
        </m:oMath>
      </m:oMathPara>
    </w:p>
    <w:p w:rsidR="00B51403" w:rsidRPr="00D17B03" w:rsidRDefault="00B51403" w:rsidP="00B146B5">
      <w:pPr>
        <w:pStyle w:val="a8"/>
        <w:ind w:firstLineChars="0" w:firstLine="0"/>
      </w:pPr>
      <w:r>
        <w:rPr>
          <w:rFonts w:hint="eastAsia"/>
        </w:rPr>
        <w:t>相较而言</w:t>
      </w:r>
      <w:r w:rsidR="001846D4">
        <w:rPr>
          <w:rFonts w:hint="eastAsia"/>
        </w:rPr>
        <w:t>，</w:t>
      </w:r>
      <w:r>
        <w:rPr>
          <w:rFonts w:hint="eastAsia"/>
        </w:rPr>
        <w:t>量化卷积所需要的分块结构更少</w:t>
      </w:r>
      <w:r w:rsidR="008E68D5">
        <w:rPr>
          <w:rFonts w:hint="eastAsia"/>
        </w:rPr>
        <w:t>，显示出量化卷积方案的一定优势。</w:t>
      </w:r>
      <w:r w:rsidR="001846D4">
        <w:rPr>
          <w:rFonts w:hint="eastAsia"/>
        </w:rPr>
        <w:t>量化卷积运算要求至少与卷积核参数等量的输入特征，因此，本文中输入特征值的分块大小也为</w:t>
      </w:r>
      <w:r w:rsidR="001846D4">
        <w:rPr>
          <w:rFonts w:hint="eastAsia"/>
        </w:rPr>
        <w:t>3</w:t>
      </w:r>
      <w:r w:rsidR="004F68FB">
        <w:t>×</w:t>
      </w:r>
      <w:r w:rsidR="001846D4">
        <w:t>3</w:t>
      </w:r>
      <w:r w:rsidR="004F68FB">
        <w:t>×</w:t>
      </w:r>
      <w:r w:rsidR="001846D4">
        <w:t>128</w:t>
      </w:r>
      <w:r w:rsidR="001846D4">
        <w:rPr>
          <w:rFonts w:hint="eastAsia"/>
        </w:rPr>
        <w:t>。</w:t>
      </w:r>
    </w:p>
    <w:p w:rsidR="004E36B1" w:rsidRPr="004E36B1" w:rsidRDefault="004E36B1" w:rsidP="004E36B1">
      <w:pPr>
        <w:pStyle w:val="a9"/>
        <w:rPr>
          <w:rFonts w:cs="Times New Roman"/>
        </w:rPr>
      </w:pPr>
      <w:bookmarkStart w:id="60" w:name="_Toc535273345"/>
      <w:r w:rsidRPr="004E36B1">
        <w:rPr>
          <w:rFonts w:cs="Times New Roman" w:hint="eastAsia"/>
        </w:rPr>
        <w:t>4.</w:t>
      </w:r>
      <w:r w:rsidRPr="004E36B1">
        <w:rPr>
          <w:rFonts w:cs="Times New Roman"/>
        </w:rPr>
        <w:t xml:space="preserve">2.2 </w:t>
      </w:r>
      <w:r w:rsidR="00B51403">
        <w:rPr>
          <w:rFonts w:cs="Times New Roman" w:hint="eastAsia"/>
        </w:rPr>
        <w:t>卷积运算</w:t>
      </w:r>
      <w:r w:rsidRPr="004E36B1">
        <w:rPr>
          <w:rFonts w:cs="Times New Roman" w:hint="eastAsia"/>
        </w:rPr>
        <w:t>的循环展开</w:t>
      </w:r>
      <w:bookmarkEnd w:id="60"/>
    </w:p>
    <w:p w:rsidR="00B1745C" w:rsidRDefault="004E36B1" w:rsidP="0007509E">
      <w:pPr>
        <w:pStyle w:val="a8"/>
      </w:pPr>
      <w:r>
        <w:rPr>
          <w:rFonts w:hint="eastAsia"/>
        </w:rPr>
        <w:t>卷积神经网络的前向传播过程包含了三维输入特征图与三维卷积核之间的卷积操作，考虑到卷积核的个数，前向传播包含了六重循环。在理论推导时，习惯将同一通道的二维输入特征图和对应的卷积核参数在结构上都看做是一维数据，因此卷积操作可以看做是由四</w:t>
      </w:r>
      <w:r w:rsidR="00B1745C">
        <w:rPr>
          <w:rFonts w:hint="eastAsia"/>
        </w:rPr>
        <w:t>重</w:t>
      </w:r>
      <w:r>
        <w:rPr>
          <w:rFonts w:hint="eastAsia"/>
        </w:rPr>
        <w:t>循环组成的，</w:t>
      </w:r>
      <w:r w:rsidR="00F16546">
        <w:rPr>
          <w:rFonts w:hint="eastAsia"/>
        </w:rPr>
        <w:t>图</w:t>
      </w:r>
      <w:r w:rsidR="00F16546">
        <w:rPr>
          <w:rFonts w:hint="eastAsia"/>
        </w:rPr>
        <w:t>4</w:t>
      </w:r>
      <w:r w:rsidR="00F16546">
        <w:t>-</w:t>
      </w:r>
      <w:r w:rsidR="00DF1059">
        <w:t>5</w:t>
      </w:r>
      <w:r w:rsidR="00F16546">
        <w:rPr>
          <w:rFonts w:hint="eastAsia"/>
        </w:rPr>
        <w:t>图形化展示了卷积运算的四重循环。</w:t>
      </w:r>
    </w:p>
    <w:p w:rsidR="00F16546" w:rsidRDefault="00DF1059" w:rsidP="007623C9">
      <w:pPr>
        <w:jc w:val="center"/>
      </w:pPr>
      <w:r w:rsidRPr="00DF1059">
        <w:rPr>
          <w:noProof/>
        </w:rPr>
        <w:lastRenderedPageBreak/>
        <w:drawing>
          <wp:inline distT="0" distB="0" distL="0" distR="0" wp14:anchorId="7FF83B19" wp14:editId="2CBAB256">
            <wp:extent cx="4241800" cy="2832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1800" cy="2832100"/>
                    </a:xfrm>
                    <a:prstGeom prst="rect">
                      <a:avLst/>
                    </a:prstGeom>
                  </pic:spPr>
                </pic:pic>
              </a:graphicData>
            </a:graphic>
          </wp:inline>
        </w:drawing>
      </w:r>
    </w:p>
    <w:p w:rsidR="006C2844" w:rsidRDefault="00F16546" w:rsidP="0091251E">
      <w:pPr>
        <w:pStyle w:val="af5"/>
      </w:pPr>
      <w:r>
        <w:rPr>
          <w:rFonts w:hint="eastAsia"/>
        </w:rPr>
        <w:t>图</w:t>
      </w:r>
      <w:r>
        <w:t xml:space="preserve">4-5 </w:t>
      </w:r>
      <w:r>
        <w:rPr>
          <w:rFonts w:hint="eastAsia"/>
        </w:rPr>
        <w:t>卷积运算的四重循环的图形化</w:t>
      </w:r>
      <w:r w:rsidR="00D85DD2">
        <w:rPr>
          <w:vertAlign w:val="superscript"/>
        </w:rPr>
        <w:t>[40]</w:t>
      </w:r>
    </w:p>
    <w:p w:rsidR="008E68D5" w:rsidRDefault="00B1745C" w:rsidP="0007509E">
      <w:pPr>
        <w:pStyle w:val="a8"/>
      </w:pPr>
      <w:r>
        <w:rPr>
          <w:rFonts w:hint="eastAsia"/>
        </w:rPr>
        <w:t>图</w:t>
      </w:r>
      <w:r w:rsidR="00F16546">
        <w:rPr>
          <w:rFonts w:hint="eastAsia"/>
        </w:rPr>
        <w:t>4</w:t>
      </w:r>
      <w:r w:rsidR="00F16546">
        <w:t>-5</w:t>
      </w:r>
      <w:r>
        <w:rPr>
          <w:rFonts w:hint="eastAsia"/>
        </w:rPr>
        <w:t>中</w:t>
      </w:r>
      <w:r w:rsidR="004E36B1">
        <w:rPr>
          <w:rFonts w:hint="eastAsia"/>
        </w:rPr>
        <w:t>，在第一重循环中遍历的是卷积核的</w:t>
      </w:r>
      <w:r>
        <w:rPr>
          <w:rFonts w:hint="eastAsia"/>
        </w:rPr>
        <w:t>宽</w:t>
      </w:r>
      <w:r>
        <w:rPr>
          <w:rFonts w:hint="eastAsia"/>
        </w:rPr>
        <w:t>Nkx</w:t>
      </w:r>
      <w:r w:rsidR="004E36B1">
        <w:rPr>
          <w:rFonts w:hint="eastAsia"/>
        </w:rPr>
        <w:t>和</w:t>
      </w:r>
      <w:r>
        <w:rPr>
          <w:rFonts w:hint="eastAsia"/>
        </w:rPr>
        <w:t>高</w:t>
      </w:r>
      <w:r>
        <w:rPr>
          <w:rFonts w:hint="eastAsia"/>
        </w:rPr>
        <w:t>Nky</w:t>
      </w:r>
      <w:r w:rsidR="004E36B1">
        <w:rPr>
          <w:rFonts w:hint="eastAsia"/>
        </w:rPr>
        <w:t>；在第二重循环中遍历的卷积核的深度，同时也是输入特征图的深度</w:t>
      </w:r>
      <w:r>
        <w:rPr>
          <w:rFonts w:hint="eastAsia"/>
        </w:rPr>
        <w:t>Nif</w:t>
      </w:r>
      <w:r w:rsidR="004E36B1">
        <w:rPr>
          <w:rFonts w:hint="eastAsia"/>
        </w:rPr>
        <w:t>；在第三重循环和第四重循环中遍历的分别是输出特征图的</w:t>
      </w:r>
      <w:r>
        <w:rPr>
          <w:rFonts w:hint="eastAsia"/>
        </w:rPr>
        <w:t>宽</w:t>
      </w:r>
      <w:r>
        <w:rPr>
          <w:rFonts w:hint="eastAsia"/>
        </w:rPr>
        <w:t>Nox</w:t>
      </w:r>
      <w:r>
        <w:rPr>
          <w:rFonts w:hint="eastAsia"/>
        </w:rPr>
        <w:t>和高</w:t>
      </w:r>
      <w:r>
        <w:rPr>
          <w:rFonts w:hint="eastAsia"/>
        </w:rPr>
        <w:t>Noy</w:t>
      </w:r>
      <w:r>
        <w:rPr>
          <w:rFonts w:hint="eastAsia"/>
        </w:rPr>
        <w:t>以及输出特征图的</w:t>
      </w:r>
      <w:r w:rsidR="004E36B1">
        <w:rPr>
          <w:rFonts w:hint="eastAsia"/>
        </w:rPr>
        <w:t>深度</w:t>
      </w:r>
      <w:r>
        <w:rPr>
          <w:rFonts w:hint="eastAsia"/>
        </w:rPr>
        <w:t>Nof</w:t>
      </w:r>
      <w:r w:rsidR="004E36B1">
        <w:rPr>
          <w:rFonts w:hint="eastAsia"/>
        </w:rPr>
        <w:t>。</w:t>
      </w:r>
      <w:r w:rsidR="00F16546">
        <w:rPr>
          <w:rFonts w:hint="eastAsia"/>
        </w:rPr>
        <w:t>这种遍历最直接的方式就是使用</w:t>
      </w:r>
      <w:r w:rsidR="00F16546">
        <w:rPr>
          <w:rFonts w:hint="eastAsia"/>
        </w:rPr>
        <w:t>For</w:t>
      </w:r>
      <w:r w:rsidR="00F16546">
        <w:rPr>
          <w:rFonts w:hint="eastAsia"/>
        </w:rPr>
        <w:t>循环实现。图</w:t>
      </w:r>
      <w:r w:rsidR="00F16546">
        <w:t>4-6</w:t>
      </w:r>
      <w:r w:rsidR="00F16546">
        <w:rPr>
          <w:rFonts w:hint="eastAsia"/>
        </w:rPr>
        <w:t>展示了</w:t>
      </w:r>
      <w:r w:rsidR="00F16546">
        <w:rPr>
          <w:rFonts w:hint="eastAsia"/>
        </w:rPr>
        <w:t>For</w:t>
      </w:r>
      <w:r w:rsidR="00F16546">
        <w:rPr>
          <w:rFonts w:hint="eastAsia"/>
        </w:rPr>
        <w:t>循环实现一个卷积层运算的伪代码，</w:t>
      </w:r>
      <w:r>
        <w:rPr>
          <w:rFonts w:hint="eastAsia"/>
        </w:rPr>
        <w:t>伪代码中使用了</w:t>
      </w:r>
      <w:r>
        <w:rPr>
          <w:rFonts w:hint="eastAsia"/>
        </w:rPr>
        <w:t>6</w:t>
      </w:r>
      <w:r>
        <w:rPr>
          <w:rFonts w:hint="eastAsia"/>
        </w:rPr>
        <w:t>个</w:t>
      </w:r>
      <w:r>
        <w:rPr>
          <w:rFonts w:hint="eastAsia"/>
        </w:rPr>
        <w:t>For</w:t>
      </w:r>
      <w:r>
        <w:rPr>
          <w:rFonts w:hint="eastAsia"/>
        </w:rPr>
        <w:t>循环来实现一个</w:t>
      </w:r>
      <w:r w:rsidR="00F16546">
        <w:rPr>
          <w:rFonts w:hint="eastAsia"/>
        </w:rPr>
        <w:t>卷积层的运算</w:t>
      </w:r>
      <w:r>
        <w:rPr>
          <w:rFonts w:hint="eastAsia"/>
        </w:rPr>
        <w:t>。</w:t>
      </w:r>
    </w:p>
    <w:p w:rsidR="008E68D5" w:rsidRDefault="008E68D5" w:rsidP="008E68D5">
      <w:pPr>
        <w:jc w:val="center"/>
      </w:pPr>
      <w:r w:rsidRPr="00B1745C">
        <w:rPr>
          <w:noProof/>
        </w:rPr>
        <w:drawing>
          <wp:inline distT="0" distB="0" distL="0" distR="0" wp14:anchorId="0EEDDB19" wp14:editId="55FAF62B">
            <wp:extent cx="4751632" cy="1079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6300" cy="1087376"/>
                    </a:xfrm>
                    <a:prstGeom prst="rect">
                      <a:avLst/>
                    </a:prstGeom>
                  </pic:spPr>
                </pic:pic>
              </a:graphicData>
            </a:graphic>
          </wp:inline>
        </w:drawing>
      </w:r>
    </w:p>
    <w:p w:rsidR="00DF1059" w:rsidRDefault="008E68D5" w:rsidP="00DF1059">
      <w:pPr>
        <w:pStyle w:val="af5"/>
      </w:pPr>
      <w:r>
        <w:rPr>
          <w:rFonts w:hint="eastAsia"/>
        </w:rPr>
        <w:t>图</w:t>
      </w:r>
      <w:r>
        <w:t xml:space="preserve">4-6 </w:t>
      </w:r>
      <w:r>
        <w:rPr>
          <w:rFonts w:hint="eastAsia"/>
        </w:rPr>
        <w:t>卷积运算的四重循环的伪代码</w:t>
      </w:r>
    </w:p>
    <w:p w:rsidR="00F16546" w:rsidRDefault="00F16546" w:rsidP="00DF1059">
      <w:pPr>
        <w:pStyle w:val="a8"/>
      </w:pPr>
      <w:r>
        <w:rPr>
          <w:rFonts w:hint="eastAsia"/>
        </w:rPr>
        <w:t>最内层循环将实现卷积核参数</w:t>
      </w:r>
      <m:oMath>
        <m:sSub>
          <m:sSubPr>
            <m:ctrlPr>
              <w:rPr>
                <w:rFonts w:ascii="Cambria Math" w:hAnsi="Cambria Math"/>
              </w:rPr>
            </m:ctrlPr>
          </m:sSubPr>
          <m:e>
            <m:r>
              <w:rPr>
                <w:rFonts w:ascii="Cambria Math" w:hAnsi="Cambria Math"/>
              </w:rPr>
              <m:t>w</m:t>
            </m:r>
          </m:e>
          <m:sub>
            <m:r>
              <w:rPr>
                <w:rFonts w:ascii="Cambria Math" w:hAnsi="Cambria Math" w:hint="eastAsia"/>
              </w:rPr>
              <m:t>l</m:t>
            </m:r>
            <m:ctrlPr>
              <w:rPr>
                <w:rFonts w:ascii="Cambria Math" w:hAnsi="Cambria Math" w:hint="eastAsia"/>
              </w:rPr>
            </m:ctrlPr>
          </m:sub>
        </m:sSub>
      </m:oMath>
      <w:r>
        <w:rPr>
          <w:rFonts w:hint="eastAsia"/>
        </w:rPr>
        <w:t>与特征输入</w:t>
      </w:r>
      <m:oMath>
        <m:sSub>
          <m:sSubPr>
            <m:ctrlPr>
              <w:rPr>
                <w:rFonts w:ascii="Cambria Math" w:hAnsi="Cambria Math"/>
              </w:rPr>
            </m:ctrlPr>
          </m:sSubPr>
          <m:e>
            <m:r>
              <w:rPr>
                <w:rFonts w:ascii="Cambria Math" w:hAnsi="Cambria Math"/>
              </w:rPr>
              <m:t>a</m:t>
            </m:r>
          </m:e>
          <m:sub>
            <m:r>
              <w:rPr>
                <w:rFonts w:ascii="Cambria Math" w:hAnsi="Cambria Math" w:hint="eastAsia"/>
              </w:rPr>
              <m:t>l</m:t>
            </m:r>
            <m:r>
              <m:rPr>
                <m:sty m:val="p"/>
              </m:rPr>
              <w:rPr>
                <w:rFonts w:ascii="Cambria Math" w:hAnsi="Cambria Math"/>
              </w:rPr>
              <m:t>-1</m:t>
            </m:r>
            <m:ctrlPr>
              <w:rPr>
                <w:rFonts w:ascii="Cambria Math" w:hAnsi="Cambria Math" w:hint="eastAsia"/>
              </w:rPr>
            </m:ctrlPr>
          </m:sub>
        </m:sSub>
      </m:oMath>
      <w:r w:rsidRPr="00DF1059">
        <w:rPr>
          <w:rFonts w:hint="eastAsia"/>
        </w:rPr>
        <w:t>之间</w:t>
      </w:r>
      <w:r>
        <w:rPr>
          <w:rFonts w:hint="eastAsia"/>
        </w:rPr>
        <w:t>的乘法累加运算：</w:t>
      </w:r>
    </w:p>
    <w:p w:rsidR="004838C9" w:rsidRPr="004838C9" w:rsidRDefault="00C97A8F" w:rsidP="004838C9">
      <w:pPr>
        <w:pStyle w:val="aff0"/>
        <w:rPr>
          <w:kern w:val="0"/>
        </w:rPr>
      </w:pPr>
      <m:oMathPara>
        <m:oMath>
          <m:eqArr>
            <m:eqArrPr>
              <m:maxDist m:val="1"/>
              <m:ctrlPr>
                <w:rPr>
                  <w:rFonts w:ascii="Cambria Math" w:hAnsi="Cambria Math"/>
                </w:rPr>
              </m:ctrlPr>
            </m:eqArrPr>
            <m:e>
              <m:sSub>
                <m:sSubPr>
                  <m:ctrlPr>
                    <w:rPr>
                      <w:rFonts w:ascii="Cambria Math" w:eastAsia="宋体" w:hAnsi="Cambria Math" w:cs="宋体"/>
                      <w:noProof w:val="0"/>
                      <w:kern w:val="0"/>
                    </w:rPr>
                  </m:ctrlPr>
                </m:sSubPr>
                <m:e>
                  <m:r>
                    <w:rPr>
                      <w:rFonts w:ascii="Cambria Math" w:hAnsi="Cambria Math"/>
                    </w:rPr>
                    <m:t>o</m:t>
                  </m:r>
                </m:e>
                <m:sub>
                  <m:r>
                    <w:rPr>
                      <w:rFonts w:ascii="Cambria Math" w:hAnsi="Cambria Math" w:hint="eastAsia"/>
                    </w:rPr>
                    <m:t>l</m:t>
                  </m:r>
                  <m:ctrlPr>
                    <w:rPr>
                      <w:rFonts w:ascii="Cambria Math" w:eastAsia="宋体" w:hAnsi="Cambria Math" w:cs="宋体" w:hint="eastAsia"/>
                      <w:noProof w:val="0"/>
                      <w:kern w:val="0"/>
                    </w:rPr>
                  </m:ctrlPr>
                </m:sub>
              </m:sSub>
              <m:d>
                <m:dPr>
                  <m:ctrlPr>
                    <w:rPr>
                      <w:rFonts w:ascii="Cambria Math" w:hAnsi="Cambria Math"/>
                    </w:rPr>
                  </m:ctrlPr>
                </m:dPr>
                <m:e>
                  <m:r>
                    <m:rPr>
                      <m:sty m:val="p"/>
                    </m:rPr>
                    <w:rPr>
                      <w:rFonts w:ascii="Cambria Math" w:hAnsi="Cambria Math"/>
                    </w:rPr>
                    <m:t>no;x,y</m:t>
                  </m:r>
                </m:e>
              </m:d>
              <m:r>
                <m:rPr>
                  <m:sty m:val="p"/>
                </m:rPr>
                <w:rPr>
                  <w:rFonts w:ascii="Cambria Math" w:hAnsi="Cambria Math"/>
                </w:rPr>
                <m:t>+=</m:t>
              </m:r>
              <m:sSub>
                <m:sSubPr>
                  <m:ctrlPr>
                    <w:rPr>
                      <w:rFonts w:ascii="Cambria Math" w:eastAsia="宋体" w:hAnsi="Cambria Math" w:cs="宋体"/>
                      <w:noProof w:val="0"/>
                      <w:kern w:val="0"/>
                    </w:rPr>
                  </m:ctrlPr>
                </m:sSubPr>
                <m:e>
                  <m:r>
                    <w:rPr>
                      <w:rFonts w:ascii="Cambria Math" w:hAnsi="Cambria Math"/>
                    </w:rPr>
                    <m:t>a</m:t>
                  </m:r>
                </m:e>
                <m:sub>
                  <m:r>
                    <w:rPr>
                      <w:rFonts w:ascii="Cambria Math" w:hAnsi="Cambria Math" w:hint="eastAsia"/>
                    </w:rPr>
                    <m:t>l</m:t>
                  </m:r>
                  <m:r>
                    <m:rPr>
                      <m:sty m:val="p"/>
                    </m:rPr>
                    <w:rPr>
                      <w:rFonts w:ascii="Cambria Math" w:hAnsi="Cambria Math"/>
                    </w:rPr>
                    <m:t>-1</m:t>
                  </m:r>
                  <m:ctrlPr>
                    <w:rPr>
                      <w:rFonts w:ascii="Cambria Math" w:eastAsia="宋体" w:hAnsi="Cambria Math" w:cs="宋体" w:hint="eastAsia"/>
                      <w:noProof w:val="0"/>
                      <w:kern w:val="0"/>
                    </w:rPr>
                  </m:ctrlPr>
                </m:sub>
              </m:sSub>
              <m:d>
                <m:dPr>
                  <m:ctrlPr>
                    <w:rPr>
                      <w:rFonts w:ascii="Cambria Math" w:hAnsi="Cambria Math"/>
                    </w:rPr>
                  </m:ctrlPr>
                </m:dPr>
                <m:e>
                  <m:r>
                    <w:rPr>
                      <w:rFonts w:ascii="Cambria Math" w:hAnsi="Cambria Math"/>
                    </w:rPr>
                    <m:t>ni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ky</m:t>
                  </m:r>
                </m:e>
              </m:d>
              <m:r>
                <m:rPr>
                  <m:sty m:val="p"/>
                </m:rPr>
                <w:rPr>
                  <w:rFonts w:ascii="Cambria Math" w:hAnsi="Cambria Math"/>
                </w:rPr>
                <m:t>×</m:t>
              </m:r>
              <m:sSub>
                <m:sSubPr>
                  <m:ctrlPr>
                    <w:rPr>
                      <w:rFonts w:ascii="Cambria Math" w:eastAsia="宋体" w:hAnsi="Cambria Math" w:cs="宋体"/>
                      <w:noProof w:val="0"/>
                      <w:kern w:val="0"/>
                    </w:rPr>
                  </m:ctrlPr>
                </m:sSubPr>
                <m:e>
                  <m:r>
                    <w:rPr>
                      <w:rFonts w:ascii="Cambria Math" w:hAnsi="Cambria Math"/>
                    </w:rPr>
                    <m:t>w</m:t>
                  </m:r>
                </m:e>
                <m:sub>
                  <m:r>
                    <w:rPr>
                      <w:rFonts w:ascii="Cambria Math" w:hAnsi="Cambria Math" w:hint="eastAsia"/>
                    </w:rPr>
                    <m:t>l</m:t>
                  </m:r>
                  <m:ctrlPr>
                    <w:rPr>
                      <w:rFonts w:ascii="Cambria Math" w:eastAsia="宋体" w:hAnsi="Cambria Math" w:cs="宋体" w:hint="eastAsia"/>
                      <w:noProof w:val="0"/>
                      <w:kern w:val="0"/>
                    </w:rPr>
                  </m:ctrlPr>
                </m:sub>
              </m:sSub>
              <m:d>
                <m:dPr>
                  <m:ctrlPr>
                    <w:rPr>
                      <w:rFonts w:ascii="Cambria Math" w:hAnsi="Cambria Math"/>
                    </w:rPr>
                  </m:ctrlPr>
                </m:dPr>
                <m:e>
                  <m:r>
                    <w:rPr>
                      <w:rFonts w:ascii="Cambria Math" w:hAnsi="Cambria Math"/>
                    </w:rPr>
                    <m:t>ni</m:t>
                  </m:r>
                  <m:r>
                    <m:rPr>
                      <m:sty m:val="p"/>
                    </m:rPr>
                    <w:rPr>
                      <w:rFonts w:ascii="Cambria Math" w:hAnsi="Cambria Math"/>
                    </w:rPr>
                    <m:t xml:space="preserve">, </m:t>
                  </m:r>
                  <m:r>
                    <w:rPr>
                      <w:rFonts w:ascii="Cambria Math" w:hAnsi="Cambria Math"/>
                    </w:rPr>
                    <m:t>no</m:t>
                  </m:r>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ky</m:t>
                  </m:r>
                </m:e>
              </m:d>
              <m:r>
                <m:rPr>
                  <m:sty m:val="p"/>
                </m:rPr>
                <w:rPr>
                  <w:rFonts w:ascii="Cambria Math" w:hAnsi="Cambria Math" w:hint="eastAsia"/>
                </w:rPr>
                <m:t>.</m:t>
              </m:r>
              <m:r>
                <w:rPr>
                  <w:rFonts w:eastAsia="宋体" w:cs="宋体"/>
                  <w:noProof w:val="0"/>
                  <w:kern w:val="0"/>
                </w:rPr>
                <m:t>#</m:t>
              </m:r>
              <m:d>
                <m:dPr>
                  <m:ctrlPr>
                    <w:rPr>
                      <w:rFonts w:ascii="Cambria Math" w:hAnsi="Cambria Math"/>
                    </w:rPr>
                  </m:ctrlPr>
                </m:dPr>
                <m:e>
                  <m:r>
                    <m:rPr>
                      <m:sty m:val="p"/>
                    </m:rPr>
                    <w:rPr>
                      <w:rFonts w:ascii="Cambria Math" w:hAnsi="Cambria Math"/>
                    </w:rPr>
                    <m:t>4-20</m:t>
                  </m:r>
                </m:e>
              </m:d>
              <m:ctrlPr>
                <w:rPr>
                  <w:rFonts w:ascii="Cambria Math" w:eastAsia="宋体" w:hAnsi="Cambria Math" w:cs="宋体"/>
                  <w:i/>
                  <w:noProof w:val="0"/>
                  <w:kern w:val="0"/>
                </w:rPr>
              </m:ctrlPr>
            </m:e>
          </m:eqArr>
        </m:oMath>
      </m:oMathPara>
    </w:p>
    <w:p w:rsidR="00B1745C" w:rsidRDefault="00F16546" w:rsidP="00DF1059">
      <w:pPr>
        <w:pStyle w:val="a8"/>
        <w:ind w:firstLineChars="0" w:firstLine="0"/>
      </w:pPr>
      <w:r>
        <w:rPr>
          <w:rFonts w:hint="eastAsia"/>
        </w:rPr>
        <w:t>上式中，</w:t>
      </w:r>
      <w:r>
        <w:rPr>
          <w:rFonts w:hint="eastAsia"/>
        </w:rPr>
        <w:t>S</w:t>
      </w:r>
      <w:r>
        <w:rPr>
          <w:rFonts w:hint="eastAsia"/>
        </w:rPr>
        <w:t>为卷积窗口的步长。</w:t>
      </w:r>
      <w:r w:rsidR="00B1745C" w:rsidRPr="00D36ADB">
        <w:rPr>
          <w:rFonts w:hint="eastAsia"/>
        </w:rPr>
        <w:t>For</w:t>
      </w:r>
      <w:r w:rsidR="00B1745C" w:rsidRPr="00D36ADB">
        <w:rPr>
          <w:rFonts w:hint="eastAsia"/>
        </w:rPr>
        <w:t>循环</w:t>
      </w:r>
      <w:r>
        <w:rPr>
          <w:rFonts w:hint="eastAsia"/>
        </w:rPr>
        <w:t>的</w:t>
      </w:r>
      <w:r w:rsidR="00B1745C" w:rsidRPr="00D36ADB">
        <w:rPr>
          <w:rFonts w:hint="eastAsia"/>
        </w:rPr>
        <w:t>内部</w:t>
      </w:r>
      <w:r w:rsidR="00B1745C">
        <w:rPr>
          <w:rFonts w:hint="eastAsia"/>
        </w:rPr>
        <w:t>实现虽然十分简洁，但是它内部</w:t>
      </w:r>
      <w:r w:rsidR="00B1745C" w:rsidRPr="00D36ADB">
        <w:rPr>
          <w:rFonts w:hint="eastAsia"/>
        </w:rPr>
        <w:t>的遍历无法并行处理，因此它是一种以计算性能的</w:t>
      </w:r>
      <w:r w:rsidR="00B1745C">
        <w:rPr>
          <w:rFonts w:hint="eastAsia"/>
        </w:rPr>
        <w:t>降低</w:t>
      </w:r>
      <w:r w:rsidR="00B1745C" w:rsidRPr="00D36ADB">
        <w:rPr>
          <w:rFonts w:hint="eastAsia"/>
        </w:rPr>
        <w:t>作为代价来实现编程的简单化的</w:t>
      </w:r>
      <w:r w:rsidR="00B1745C">
        <w:rPr>
          <w:rFonts w:hint="eastAsia"/>
        </w:rPr>
        <w:t>循环实现的</w:t>
      </w:r>
      <w:r w:rsidR="00B1745C" w:rsidRPr="00D36ADB">
        <w:rPr>
          <w:rFonts w:hint="eastAsia"/>
        </w:rPr>
        <w:t>思路。</w:t>
      </w:r>
      <w:r w:rsidR="00B1745C">
        <w:rPr>
          <w:rFonts w:hint="eastAsia"/>
        </w:rPr>
        <w:t>然而，前向传播中大规模的计算对并行度有很高的需求，因此在进行卷积操作时需要用到循环展开的思想。</w:t>
      </w:r>
    </w:p>
    <w:p w:rsidR="004E36B1" w:rsidRDefault="004E36B1" w:rsidP="00645720">
      <w:pPr>
        <w:pStyle w:val="a8"/>
      </w:pPr>
      <w:r>
        <w:rPr>
          <w:rFonts w:hint="eastAsia"/>
        </w:rPr>
        <w:t>循环展开</w:t>
      </w:r>
      <w:r>
        <w:t>是一</w:t>
      </w:r>
      <w:r>
        <w:rPr>
          <w:rFonts w:hint="eastAsia"/>
        </w:rPr>
        <w:t>种</w:t>
      </w:r>
      <w:r>
        <w:t>常用的程序优化</w:t>
      </w:r>
      <w:r>
        <w:rPr>
          <w:rFonts w:hint="eastAsia"/>
        </w:rPr>
        <w:t>技</w:t>
      </w:r>
      <w:r>
        <w:t>术，</w:t>
      </w:r>
      <w:r>
        <w:rPr>
          <w:rFonts w:hint="eastAsia"/>
        </w:rPr>
        <w:t>它的思路与</w:t>
      </w:r>
      <w:r>
        <w:rPr>
          <w:rFonts w:hint="eastAsia"/>
        </w:rPr>
        <w:t>For</w:t>
      </w:r>
      <w:r>
        <w:rPr>
          <w:rFonts w:hint="eastAsia"/>
        </w:rPr>
        <w:t>循环恰好相反，</w:t>
      </w:r>
      <w:r w:rsidRPr="00D36ADB">
        <w:t>是一种牺牲程序的尺寸来加快程序的执行速度的优化方法</w:t>
      </w:r>
      <w:r>
        <w:rPr>
          <w:rFonts w:hint="eastAsia"/>
        </w:rPr>
        <w:t>。</w:t>
      </w:r>
      <w:r>
        <w:t>循环展开</w:t>
      </w:r>
      <w:r>
        <w:rPr>
          <w:rFonts w:hint="eastAsia"/>
        </w:rPr>
        <w:t>的合理应用能够</w:t>
      </w:r>
      <w:r>
        <w:t>是减少循环</w:t>
      </w:r>
      <w:r>
        <w:rPr>
          <w:rFonts w:hint="eastAsia"/>
        </w:rPr>
        <w:t>开销，提</w:t>
      </w:r>
      <w:r>
        <w:t>高指令级并行</w:t>
      </w:r>
      <w:r>
        <w:rPr>
          <w:rFonts w:hint="eastAsia"/>
        </w:rPr>
        <w:t>，增强</w:t>
      </w:r>
      <w:r>
        <w:t>寄存器局部性</w:t>
      </w:r>
      <w:r>
        <w:rPr>
          <w:rFonts w:hint="eastAsia"/>
        </w:rPr>
        <w:t>。由于卷积</w:t>
      </w:r>
      <w:r w:rsidR="00645720">
        <w:rPr>
          <w:rFonts w:hint="eastAsia"/>
        </w:rPr>
        <w:t>运算</w:t>
      </w:r>
      <w:r>
        <w:rPr>
          <w:rFonts w:hint="eastAsia"/>
        </w:rPr>
        <w:t>的循环体内部实现的功能是单一的乘法累加操作，不涉及到复杂的依赖关系与调用关系等，</w:t>
      </w:r>
      <w:r w:rsidR="00645720">
        <w:rPr>
          <w:rFonts w:hint="eastAsia"/>
        </w:rPr>
        <w:t>十分符合</w:t>
      </w:r>
      <w:r>
        <w:rPr>
          <w:rFonts w:hint="eastAsia"/>
        </w:rPr>
        <w:t>循环展开的条件，利用循环展开进行卷积操作内部的并行如今的神经网</w:t>
      </w:r>
      <w:r>
        <w:rPr>
          <w:rFonts w:hint="eastAsia"/>
        </w:rPr>
        <w:lastRenderedPageBreak/>
        <w:t>络加速技术比较通行的做法。根据展开的循环体的不同，当前对于循环展开的方式主要有四种。</w:t>
      </w:r>
    </w:p>
    <w:p w:rsidR="004E36B1" w:rsidRDefault="004E36B1" w:rsidP="0007509E">
      <w:pPr>
        <w:pStyle w:val="a8"/>
      </w:pPr>
      <w:r>
        <w:rPr>
          <w:rFonts w:hint="eastAsia"/>
        </w:rPr>
        <w:t>第一种展开方式展开了第</w:t>
      </w:r>
      <w:r>
        <w:rPr>
          <w:rFonts w:hint="eastAsia"/>
        </w:rPr>
        <w:t>1</w:t>
      </w:r>
      <w:r>
        <w:t>/2/4</w:t>
      </w:r>
      <w:r>
        <w:rPr>
          <w:rFonts w:hint="eastAsia"/>
        </w:rPr>
        <w:t>重循环，使得卷积操作的并行可以应用在卷积核的长宽，输入特征图的深度展开和输出特征图中深度展开；第二种展开方式展开了第</w:t>
      </w:r>
      <w:r>
        <w:rPr>
          <w:rFonts w:hint="eastAsia"/>
        </w:rPr>
        <w:t>2/4</w:t>
      </w:r>
      <w:r>
        <w:rPr>
          <w:rFonts w:hint="eastAsia"/>
        </w:rPr>
        <w:t>重循环，使得卷积操作的并行可以应用在输入特征图和输出特征图的深度展开中；第三种展开方式展开了第</w:t>
      </w:r>
      <w:r>
        <w:rPr>
          <w:rFonts w:hint="eastAsia"/>
        </w:rPr>
        <w:t>1</w:t>
      </w:r>
      <w:r>
        <w:t>/3</w:t>
      </w:r>
      <w:r>
        <w:rPr>
          <w:rFonts w:hint="eastAsia"/>
        </w:rPr>
        <w:t>重循环，使得卷积操作的并行可以应用在卷积核的平面展开和输出特征图的平面展开；第四种展开方式展开了第</w:t>
      </w:r>
      <w:r>
        <w:rPr>
          <w:rFonts w:hint="eastAsia"/>
        </w:rPr>
        <w:t>3</w:t>
      </w:r>
      <w:r>
        <w:t>/4</w:t>
      </w:r>
      <w:r>
        <w:rPr>
          <w:rFonts w:hint="eastAsia"/>
        </w:rPr>
        <w:t>重卷积，使得卷积操作的并行可以应用在输出特征图的平面展开和深度展开。</w:t>
      </w:r>
    </w:p>
    <w:p w:rsidR="004E36B1" w:rsidRDefault="004E36B1" w:rsidP="0007509E">
      <w:pPr>
        <w:pStyle w:val="a8"/>
      </w:pPr>
      <w:r>
        <w:rPr>
          <w:rFonts w:hint="eastAsia"/>
        </w:rPr>
        <w:t>循环展开的选择需要进行对几个问题进行综合的分析，</w:t>
      </w:r>
      <w:r w:rsidRPr="004E36B1">
        <w:rPr>
          <w:rFonts w:hint="eastAsia"/>
        </w:rPr>
        <w:t>比如说计算时延、部分和存储、数据复用和数据交换等等。</w:t>
      </w:r>
      <w:r>
        <w:rPr>
          <w:rFonts w:hint="eastAsia"/>
        </w:rPr>
        <w:t>由于对这些问题处理的优先级不尽相同，因此产生了上述四种不同的展开方式。对于第一种展开方式，由于它展开第</w:t>
      </w:r>
      <w:r>
        <w:rPr>
          <w:rFonts w:hint="eastAsia"/>
        </w:rPr>
        <w:t>1</w:t>
      </w:r>
      <w:r>
        <w:t>/2</w:t>
      </w:r>
      <w:r>
        <w:rPr>
          <w:rFonts w:hint="eastAsia"/>
        </w:rPr>
        <w:t>重循环，因此每次并行操作能够获得输出特征图上的一个特征，这样做最大的优点在于减小了部分和的存储；同时它也展开了第</w:t>
      </w:r>
      <w:r>
        <w:rPr>
          <w:rFonts w:hint="eastAsia"/>
        </w:rPr>
        <w:t>4</w:t>
      </w:r>
      <w:r>
        <w:rPr>
          <w:rFonts w:hint="eastAsia"/>
        </w:rPr>
        <w:t>重循环，使得卷积核与输入特征图都能够得到复用。它的问题在于不同卷积层的卷积核大小是不同的，功能单元需要根据卷积核的不同重新配置参数，增加了控制的复杂度。对于第二种展开方式，它没有展开第</w:t>
      </w:r>
      <w:r>
        <w:rPr>
          <w:rFonts w:hint="eastAsia"/>
        </w:rPr>
        <w:t>1</w:t>
      </w:r>
      <w:r>
        <w:rPr>
          <w:rFonts w:hint="eastAsia"/>
        </w:rPr>
        <w:t>重循环，避免了第一种方式中卷积核大小不同带来的问题，但是随之而来的是巨大的部分和存储的需求；另一方面，网络的前几层中特征图的深度通常较浅，特别是第一层，输入的深度通常只有</w:t>
      </w:r>
      <w:r>
        <w:rPr>
          <w:rFonts w:hint="eastAsia"/>
        </w:rPr>
        <w:t>1</w:t>
      </w:r>
      <w:r>
        <w:rPr>
          <w:rFonts w:hint="eastAsia"/>
        </w:rPr>
        <w:t>维或</w:t>
      </w:r>
      <w:r>
        <w:rPr>
          <w:rFonts w:hint="eastAsia"/>
        </w:rPr>
        <w:t>3</w:t>
      </w:r>
      <w:r>
        <w:rPr>
          <w:rFonts w:hint="eastAsia"/>
        </w:rPr>
        <w:t>维，导致计算的并行性得不到充分地发挥。对于第三种展开方式，循环在卷积核和输出特征图的平面展开，较大限度地挖掘了硬件在并行性能，但是循环没有在输出特征图的深度维度上展开，由此带来的直接影响是输入特征图的数据复用非常有限，进而导致系统的数据交换会比较频繁。对于第四种展开方式，第</w:t>
      </w:r>
      <w:r>
        <w:rPr>
          <w:rFonts w:hint="eastAsia"/>
        </w:rPr>
        <w:t>3</w:t>
      </w:r>
      <w:r>
        <w:t>/4</w:t>
      </w:r>
      <w:r>
        <w:rPr>
          <w:rFonts w:hint="eastAsia"/>
        </w:rPr>
        <w:t>重循环都被展开，能够使硬件的并行能力得到充分的发挥，并且输入特征图和卷积核参数都能够得到复用，但是比较显而易见的问题是，它在卷积核上维度上的运算需要通过遍历来完成，因此它计算出下一层的一个特征输出所需要的时延以及部分和存储的需求都是最大的。</w:t>
      </w:r>
    </w:p>
    <w:p w:rsidR="000A03C2" w:rsidRDefault="004E36B1" w:rsidP="000A03C2">
      <w:pPr>
        <w:pStyle w:val="a8"/>
      </w:pPr>
      <w:r>
        <w:rPr>
          <w:rFonts w:hint="eastAsia"/>
        </w:rPr>
        <w:t>通过对当前较常用的几种循环展开方式的特点进行学习和分析，并结合上一节中提出的量化卷积操作的特点，</w:t>
      </w:r>
      <w:r w:rsidR="004065F6">
        <w:rPr>
          <w:rFonts w:hint="eastAsia"/>
        </w:rPr>
        <w:t>本文并没有采用以上四种展开方式的任意一种，而是</w:t>
      </w:r>
      <w:r w:rsidR="004249B9">
        <w:rPr>
          <w:rFonts w:hint="eastAsia"/>
        </w:rPr>
        <w:t>设计了一种</w:t>
      </w:r>
      <w:r w:rsidR="004065F6">
        <w:rPr>
          <w:rFonts w:hint="eastAsia"/>
        </w:rPr>
        <w:t>对第</w:t>
      </w:r>
      <w:r w:rsidR="004065F6">
        <w:rPr>
          <w:rFonts w:hint="eastAsia"/>
        </w:rPr>
        <w:t>1</w:t>
      </w:r>
      <w:r w:rsidR="004065F6">
        <w:t>/2/3</w:t>
      </w:r>
      <w:r w:rsidR="004249B9">
        <w:t>/4</w:t>
      </w:r>
      <w:r w:rsidR="004065F6">
        <w:rPr>
          <w:rFonts w:hint="eastAsia"/>
        </w:rPr>
        <w:t>重循环进行展开</w:t>
      </w:r>
      <w:r w:rsidR="004249B9">
        <w:rPr>
          <w:rFonts w:hint="eastAsia"/>
        </w:rPr>
        <w:t>的方案</w:t>
      </w:r>
      <w:r>
        <w:rPr>
          <w:rFonts w:hint="eastAsia"/>
        </w:rPr>
        <w:t>。</w:t>
      </w:r>
      <w:r w:rsidR="00011D3B">
        <w:rPr>
          <w:rFonts w:hint="eastAsia"/>
        </w:rPr>
        <w:t>原因之一是对卷积核的字典化结构实现以后，原本由卷积核大小的不同产生的问题就不复存在，第一种循环存在的问题就自然地消除了</w:t>
      </w:r>
      <w:r w:rsidR="004065F6">
        <w:rPr>
          <w:rFonts w:hint="eastAsia"/>
        </w:rPr>
        <w:t>，因此可以优先考虑展开第</w:t>
      </w:r>
      <w:r w:rsidR="004065F6">
        <w:rPr>
          <w:rFonts w:hint="eastAsia"/>
        </w:rPr>
        <w:t>1</w:t>
      </w:r>
      <w:r w:rsidR="004065F6">
        <w:t>/2</w:t>
      </w:r>
      <w:r w:rsidR="004065F6">
        <w:rPr>
          <w:rFonts w:hint="eastAsia"/>
        </w:rPr>
        <w:t>重循环</w:t>
      </w:r>
      <w:r w:rsidR="00011D3B">
        <w:rPr>
          <w:rFonts w:hint="eastAsia"/>
        </w:rPr>
        <w:t>。原因之二</w:t>
      </w:r>
      <w:r w:rsidR="00387980">
        <w:rPr>
          <w:rFonts w:hint="eastAsia"/>
        </w:rPr>
        <w:t>在于</w:t>
      </w:r>
      <w:r w:rsidR="000A03C2">
        <w:rPr>
          <w:rFonts w:hint="eastAsia"/>
        </w:rPr>
        <w:t>展开当数据的读取能够满足要求时，完成第</w:t>
      </w:r>
      <w:r w:rsidR="000A03C2">
        <w:rPr>
          <w:rFonts w:hint="eastAsia"/>
        </w:rPr>
        <w:t>3</w:t>
      </w:r>
      <w:r w:rsidR="000A03C2">
        <w:t>/4</w:t>
      </w:r>
      <w:r w:rsidR="000A03C2">
        <w:rPr>
          <w:rFonts w:hint="eastAsia"/>
        </w:rPr>
        <w:t>重循环的展开能够最大化卷积核参数与特征值的复用。</w:t>
      </w:r>
      <w:r w:rsidR="000A03C2">
        <w:rPr>
          <w:rFonts w:hint="eastAsia"/>
        </w:rPr>
        <w:t>4</w:t>
      </w:r>
      <w:r w:rsidR="000A03C2">
        <w:t>.2.2</w:t>
      </w:r>
      <w:r w:rsidR="000A03C2">
        <w:rPr>
          <w:rFonts w:hint="eastAsia"/>
        </w:rPr>
        <w:t>节将给出数据</w:t>
      </w:r>
      <w:r w:rsidR="00645720">
        <w:rPr>
          <w:rFonts w:hint="eastAsia"/>
        </w:rPr>
        <w:t>交换</w:t>
      </w:r>
      <w:r w:rsidR="000A03C2">
        <w:rPr>
          <w:rFonts w:hint="eastAsia"/>
        </w:rPr>
        <w:t>的方案。</w:t>
      </w:r>
    </w:p>
    <w:p w:rsidR="001846D4" w:rsidRDefault="001846D4" w:rsidP="001846D4">
      <w:pPr>
        <w:pStyle w:val="a9"/>
        <w:rPr>
          <w:rFonts w:cs="Times New Roman"/>
        </w:rPr>
      </w:pPr>
      <w:bookmarkStart w:id="61" w:name="_Toc535273346"/>
      <w:r w:rsidRPr="004E36B1">
        <w:rPr>
          <w:rFonts w:cs="Times New Roman" w:hint="eastAsia"/>
        </w:rPr>
        <w:t>4.</w:t>
      </w:r>
      <w:r w:rsidRPr="004E36B1">
        <w:rPr>
          <w:rFonts w:cs="Times New Roman"/>
        </w:rPr>
        <w:t xml:space="preserve">2.2 </w:t>
      </w:r>
      <w:r>
        <w:rPr>
          <w:rFonts w:cs="Times New Roman" w:hint="eastAsia"/>
        </w:rPr>
        <w:t>前向传播的数据</w:t>
      </w:r>
      <w:r w:rsidR="00CF0481">
        <w:rPr>
          <w:rFonts w:cs="Times New Roman" w:hint="eastAsia"/>
        </w:rPr>
        <w:t>交换</w:t>
      </w:r>
      <w:bookmarkEnd w:id="61"/>
    </w:p>
    <w:p w:rsidR="00260A34" w:rsidRPr="007623C9" w:rsidRDefault="007623C9" w:rsidP="0007509E">
      <w:pPr>
        <w:pStyle w:val="a8"/>
      </w:pPr>
      <w:r>
        <w:rPr>
          <w:rFonts w:hint="eastAsia"/>
        </w:rPr>
        <w:lastRenderedPageBreak/>
        <w:t>图</w:t>
      </w:r>
      <w:r>
        <w:rPr>
          <w:rFonts w:hint="eastAsia"/>
        </w:rPr>
        <w:t>4</w:t>
      </w:r>
      <w:r>
        <w:t>-7</w:t>
      </w:r>
      <w:r>
        <w:rPr>
          <w:rFonts w:hint="eastAsia"/>
        </w:rPr>
        <w:t>展示了</w:t>
      </w:r>
      <w:r>
        <w:rPr>
          <w:rFonts w:hint="eastAsia"/>
        </w:rPr>
        <w:t>FPGA</w:t>
      </w:r>
      <w:r>
        <w:rPr>
          <w:rFonts w:hint="eastAsia"/>
        </w:rPr>
        <w:t>的存储资源与神经网络前向运算之间的关系。</w:t>
      </w:r>
      <w:r w:rsidR="00260A34">
        <w:rPr>
          <w:rFonts w:hint="eastAsia"/>
        </w:rPr>
        <w:t>神经网络前向运算的数据流，是由片外存储进入片上缓存，再由片上缓存进入寄存器与处理引擎中的，经过一系列的运算之后，处理器将输出特征或结果返回到片上缓存或片外存储中。从片外存储到片上缓存</w:t>
      </w:r>
      <w:r w:rsidR="00645720">
        <w:rPr>
          <w:rFonts w:hint="eastAsia"/>
        </w:rPr>
        <w:t>再</w:t>
      </w:r>
      <w:r w:rsidR="00260A34">
        <w:rPr>
          <w:rFonts w:hint="eastAsia"/>
        </w:rPr>
        <w:t>到寄存器，这三种存储资源的大小是递减的，而数据</w:t>
      </w:r>
      <w:r w:rsidR="00CF0481">
        <w:rPr>
          <w:rFonts w:hint="eastAsia"/>
        </w:rPr>
        <w:t>交换</w:t>
      </w:r>
      <w:r w:rsidR="00260A34">
        <w:rPr>
          <w:rFonts w:hint="eastAsia"/>
        </w:rPr>
        <w:t>的速率则是递增的</w:t>
      </w:r>
      <w:r w:rsidR="00645720">
        <w:rPr>
          <w:rFonts w:hint="eastAsia"/>
        </w:rPr>
        <w:t>，</w:t>
      </w:r>
      <w:r w:rsidR="00260A34">
        <w:rPr>
          <w:rFonts w:hint="eastAsia"/>
        </w:rPr>
        <w:t>如何实现数据</w:t>
      </w:r>
      <w:r w:rsidR="00CF0481">
        <w:rPr>
          <w:rFonts w:hint="eastAsia"/>
        </w:rPr>
        <w:t>交换</w:t>
      </w:r>
      <w:r w:rsidR="00260A34">
        <w:rPr>
          <w:rFonts w:hint="eastAsia"/>
        </w:rPr>
        <w:t>的优化也是神经网络的前向传播中需要考虑的问题。本小节将结合前文中的循环分块与循环展开的方案，</w:t>
      </w:r>
      <w:r w:rsidR="00723A33">
        <w:rPr>
          <w:rFonts w:hint="eastAsia"/>
        </w:rPr>
        <w:t>分析</w:t>
      </w:r>
      <w:r w:rsidR="00260A34">
        <w:rPr>
          <w:rFonts w:hint="eastAsia"/>
        </w:rPr>
        <w:t>数据</w:t>
      </w:r>
      <w:r w:rsidR="00CF0481">
        <w:rPr>
          <w:rFonts w:hint="eastAsia"/>
        </w:rPr>
        <w:t>交换</w:t>
      </w:r>
      <w:r w:rsidR="00260A34">
        <w:rPr>
          <w:rFonts w:hint="eastAsia"/>
        </w:rPr>
        <w:t>的策略。</w:t>
      </w:r>
    </w:p>
    <w:p w:rsidR="00744DD6" w:rsidRDefault="007623C9" w:rsidP="007623C9">
      <w:r w:rsidRPr="007623C9">
        <w:rPr>
          <w:noProof/>
        </w:rPr>
        <w:drawing>
          <wp:inline distT="0" distB="0" distL="0" distR="0" wp14:anchorId="64EB75CC" wp14:editId="4D39C166">
            <wp:extent cx="527431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83"/>
                    <a:stretch/>
                  </pic:blipFill>
                  <pic:spPr bwMode="auto">
                    <a:xfrm>
                      <a:off x="0" y="0"/>
                      <a:ext cx="5274310" cy="1524000"/>
                    </a:xfrm>
                    <a:prstGeom prst="rect">
                      <a:avLst/>
                    </a:prstGeom>
                    <a:ln>
                      <a:noFill/>
                    </a:ln>
                    <a:extLst>
                      <a:ext uri="{53640926-AAD7-44D8-BBD7-CCE9431645EC}">
                        <a14:shadowObscured xmlns:a14="http://schemas.microsoft.com/office/drawing/2010/main"/>
                      </a:ext>
                    </a:extLst>
                  </pic:spPr>
                </pic:pic>
              </a:graphicData>
            </a:graphic>
          </wp:inline>
        </w:drawing>
      </w:r>
    </w:p>
    <w:p w:rsidR="007623C9" w:rsidRPr="00744DD6" w:rsidRDefault="007623C9" w:rsidP="0091251E">
      <w:pPr>
        <w:pStyle w:val="af5"/>
      </w:pPr>
      <w:r>
        <w:rPr>
          <w:rFonts w:hint="eastAsia"/>
        </w:rPr>
        <w:t>图</w:t>
      </w:r>
      <w:r>
        <w:rPr>
          <w:rFonts w:hint="eastAsia"/>
        </w:rPr>
        <w:t>4</w:t>
      </w:r>
      <w:r>
        <w:t xml:space="preserve">-7 </w:t>
      </w:r>
      <w:r>
        <w:rPr>
          <w:rFonts w:hint="eastAsia"/>
        </w:rPr>
        <w:t>FPGA</w:t>
      </w:r>
      <w:r>
        <w:rPr>
          <w:rFonts w:hint="eastAsia"/>
        </w:rPr>
        <w:t>的存储资源与神经网络前向运算的关系</w:t>
      </w:r>
    </w:p>
    <w:p w:rsidR="001846D4" w:rsidRDefault="00666EA6" w:rsidP="0007509E">
      <w:pPr>
        <w:pStyle w:val="a8"/>
      </w:pPr>
      <w:r>
        <w:rPr>
          <w:rFonts w:hint="eastAsia"/>
        </w:rPr>
        <w:t>首先讨论部分和的</w:t>
      </w:r>
      <w:r w:rsidR="00A467E7">
        <w:rPr>
          <w:rFonts w:hint="eastAsia"/>
        </w:rPr>
        <w:t>存取</w:t>
      </w:r>
      <w:r>
        <w:rPr>
          <w:rFonts w:hint="eastAsia"/>
        </w:rPr>
        <w:t>的问题。部分和是卷积运算的中间结果，当</w:t>
      </w:r>
      <w:r w:rsidR="00DB53C6">
        <w:rPr>
          <w:rFonts w:hint="eastAsia"/>
        </w:rPr>
        <w:t>优先</w:t>
      </w:r>
      <w:r>
        <w:rPr>
          <w:rFonts w:hint="eastAsia"/>
        </w:rPr>
        <w:t>第</w:t>
      </w:r>
      <w:r>
        <w:rPr>
          <w:rFonts w:hint="eastAsia"/>
        </w:rPr>
        <w:t>1/</w:t>
      </w:r>
      <w:r>
        <w:t>2</w:t>
      </w:r>
      <w:r>
        <w:rPr>
          <w:rFonts w:hint="eastAsia"/>
        </w:rPr>
        <w:t>重循环完全展开时，部分和存储的需求最小。</w:t>
      </w:r>
      <w:r w:rsidR="00235F45">
        <w:rPr>
          <w:rFonts w:hint="eastAsia"/>
        </w:rPr>
        <w:t>本文选择的展开方案恰好满足最小的部分和的要求。</w:t>
      </w:r>
      <w:r w:rsidR="00E82CE2">
        <w:rPr>
          <w:rFonts w:hint="eastAsia"/>
        </w:rPr>
        <w:t>对于深度大于</w:t>
      </w:r>
      <w:r w:rsidR="00E82CE2">
        <w:rPr>
          <w:rFonts w:hint="eastAsia"/>
        </w:rPr>
        <w:t>6</w:t>
      </w:r>
      <w:r w:rsidR="00E82CE2">
        <w:t>4</w:t>
      </w:r>
      <w:r w:rsidR="00E82CE2">
        <w:rPr>
          <w:rFonts w:hint="eastAsia"/>
        </w:rPr>
        <w:t>的卷积核，一次量化卷积无法求取相应的特征输出，</w:t>
      </w:r>
      <w:r w:rsidR="00235F45">
        <w:rPr>
          <w:rFonts w:hint="eastAsia"/>
        </w:rPr>
        <w:t>为了加速运算，部分和结果将会存储在寄存器中，方便</w:t>
      </w:r>
      <w:r w:rsidR="00235F45">
        <w:rPr>
          <w:rFonts w:hint="eastAsia"/>
        </w:rPr>
        <w:t>DSP</w:t>
      </w:r>
      <w:r w:rsidR="00235F45">
        <w:rPr>
          <w:rFonts w:hint="eastAsia"/>
        </w:rPr>
        <w:t>模块的调用。</w:t>
      </w:r>
    </w:p>
    <w:p w:rsidR="00D85DD2" w:rsidRPr="00D85DD2" w:rsidRDefault="007623C9" w:rsidP="00D85DD2">
      <w:pPr>
        <w:pStyle w:val="a8"/>
      </w:pPr>
      <w:r w:rsidRPr="00D85DD2">
        <w:rPr>
          <w:rFonts w:hint="eastAsia"/>
        </w:rPr>
        <w:t>其次讨论片上缓存的读写。</w:t>
      </w:r>
      <w:r w:rsidR="00D85DD2" w:rsidRPr="00D85DD2">
        <w:rPr>
          <w:rFonts w:hint="eastAsia"/>
        </w:rPr>
        <w:t>片上缓存资源主要指的是</w:t>
      </w:r>
      <w:r w:rsidR="00D85DD2" w:rsidRPr="00D85DD2">
        <w:rPr>
          <w:rFonts w:hint="eastAsia"/>
        </w:rPr>
        <w:t>FPGA</w:t>
      </w:r>
      <w:r w:rsidR="00D85DD2" w:rsidRPr="00D85DD2">
        <w:rPr>
          <w:rFonts w:hint="eastAsia"/>
        </w:rPr>
        <w:t>开发板的</w:t>
      </w:r>
      <w:r w:rsidR="00D85DD2" w:rsidRPr="00D85DD2">
        <w:rPr>
          <w:rFonts w:hint="eastAsia"/>
        </w:rPr>
        <w:t>BRAM</w:t>
      </w:r>
      <w:r w:rsidR="00D85DD2" w:rsidRPr="00D85DD2">
        <w:rPr>
          <w:rFonts w:hint="eastAsia"/>
        </w:rPr>
        <w:t>（</w:t>
      </w:r>
      <w:r w:rsidR="00D85DD2" w:rsidRPr="00D85DD2">
        <w:t xml:space="preserve">Block Random </w:t>
      </w:r>
      <w:r w:rsidR="00D85DD2">
        <w:rPr>
          <w:rFonts w:hint="eastAsia"/>
        </w:rPr>
        <w:t>A</w:t>
      </w:r>
      <w:r w:rsidR="00D85DD2" w:rsidRPr="00D85DD2">
        <w:t xml:space="preserve">ccess </w:t>
      </w:r>
      <w:r w:rsidR="00D85DD2">
        <w:rPr>
          <w:rFonts w:hint="eastAsia"/>
        </w:rPr>
        <w:t>M</w:t>
      </w:r>
      <w:r w:rsidR="00D85DD2" w:rsidRPr="00D85DD2">
        <w:t>emory</w:t>
      </w:r>
      <w:r w:rsidR="00D85DD2">
        <w:rPr>
          <w:rFonts w:hint="eastAsia"/>
        </w:rPr>
        <w:t>，</w:t>
      </w:r>
      <w:r w:rsidR="00D85DD2" w:rsidRPr="00D85DD2">
        <w:t>随机存取存储器</w:t>
      </w:r>
      <w:r w:rsidR="00D85DD2" w:rsidRPr="00D85DD2">
        <w:rPr>
          <w:rFonts w:hint="eastAsia"/>
        </w:rPr>
        <w:t>）</w:t>
      </w:r>
      <w:r w:rsidR="00DB53C6">
        <w:rPr>
          <w:rFonts w:hint="eastAsia"/>
        </w:rPr>
        <w:t>资源。</w:t>
      </w:r>
      <w:r w:rsidR="00D85DD2">
        <w:rPr>
          <w:rFonts w:hint="eastAsia"/>
        </w:rPr>
        <w:t>当前的</w:t>
      </w:r>
      <w:r w:rsidR="00D85DD2">
        <w:rPr>
          <w:rFonts w:hint="eastAsia"/>
        </w:rPr>
        <w:t>FPGA</w:t>
      </w:r>
      <w:r w:rsidR="00D85DD2">
        <w:rPr>
          <w:rFonts w:hint="eastAsia"/>
        </w:rPr>
        <w:t>开发板通常拥有数百块</w:t>
      </w:r>
      <w:r w:rsidR="00D85DD2">
        <w:rPr>
          <w:rFonts w:hint="eastAsia"/>
        </w:rPr>
        <w:t>BRAM</w:t>
      </w:r>
      <w:r w:rsidR="00D85DD2">
        <w:rPr>
          <w:rFonts w:hint="eastAsia"/>
        </w:rPr>
        <w:t>资源，每个</w:t>
      </w:r>
      <w:r w:rsidR="00D85DD2">
        <w:rPr>
          <w:rFonts w:hint="eastAsia"/>
        </w:rPr>
        <w:t>BRAM</w:t>
      </w:r>
      <w:r w:rsidR="00D85DD2">
        <w:rPr>
          <w:rFonts w:hint="eastAsia"/>
        </w:rPr>
        <w:t>单个时钟可以完成单口</w:t>
      </w:r>
      <w:r w:rsidR="00D85DD2">
        <w:rPr>
          <w:rFonts w:hint="eastAsia"/>
        </w:rPr>
        <w:t>1</w:t>
      </w:r>
      <w:r w:rsidR="00D85DD2">
        <w:t>6</w:t>
      </w:r>
      <w:r w:rsidR="00D85DD2">
        <w:rPr>
          <w:rFonts w:hint="eastAsia"/>
        </w:rPr>
        <w:t>比特、双口</w:t>
      </w:r>
      <w:r w:rsidR="00D85DD2">
        <w:rPr>
          <w:rFonts w:hint="eastAsia"/>
        </w:rPr>
        <w:t>3</w:t>
      </w:r>
      <w:r w:rsidR="00D85DD2">
        <w:t>2</w:t>
      </w:r>
      <w:r w:rsidR="00D85DD2">
        <w:rPr>
          <w:rFonts w:hint="eastAsia"/>
        </w:rPr>
        <w:t>比特的数据传输。</w:t>
      </w:r>
      <w:r w:rsidR="00DB53C6" w:rsidRPr="00D85DD2">
        <w:rPr>
          <w:rFonts w:hint="eastAsia"/>
        </w:rPr>
        <w:t>这里</w:t>
      </w:r>
      <w:r w:rsidR="004065F6">
        <w:rPr>
          <w:rFonts w:hint="eastAsia"/>
        </w:rPr>
        <w:t>按照量化卷积要求的数据读写的基本单位</w:t>
      </w:r>
      <w:r w:rsidR="00DB53C6" w:rsidRPr="00D85DD2">
        <w:rPr>
          <w:rFonts w:hint="eastAsia"/>
        </w:rPr>
        <w:t>讨论两方面的问题一是如何</w:t>
      </w:r>
      <w:r w:rsidR="00DB53C6">
        <w:rPr>
          <w:rFonts w:hint="eastAsia"/>
        </w:rPr>
        <w:t>读取量化卷积核</w:t>
      </w:r>
      <w:r w:rsidR="00DB53C6" w:rsidRPr="00D85DD2">
        <w:rPr>
          <w:rFonts w:hint="eastAsia"/>
        </w:rPr>
        <w:t>，二是如何读写特征值。</w:t>
      </w:r>
    </w:p>
    <w:p w:rsidR="00DB53C6" w:rsidRDefault="00D85DD2" w:rsidP="00DB53C6">
      <w:pPr>
        <w:pStyle w:val="a8"/>
      </w:pPr>
      <w:r>
        <w:rPr>
          <w:rFonts w:hint="eastAsia"/>
        </w:rPr>
        <w:t>对于</w:t>
      </w:r>
      <w:r w:rsidR="004065F6">
        <w:rPr>
          <w:rFonts w:hint="eastAsia"/>
        </w:rPr>
        <w:t>量化卷积核</w:t>
      </w:r>
      <w:r>
        <w:rPr>
          <w:rFonts w:hint="eastAsia"/>
        </w:rPr>
        <w:t>的读写，如果要完全展开第</w:t>
      </w:r>
      <w:r>
        <w:rPr>
          <w:rFonts w:hint="eastAsia"/>
        </w:rPr>
        <w:t>1</w:t>
      </w:r>
      <w:r>
        <w:t>/2</w:t>
      </w:r>
      <w:r>
        <w:rPr>
          <w:rFonts w:hint="eastAsia"/>
        </w:rPr>
        <w:t>重循环，</w:t>
      </w:r>
      <w:r w:rsidR="007623C9">
        <w:rPr>
          <w:rFonts w:hint="eastAsia"/>
        </w:rPr>
        <w:t>片上缓存</w:t>
      </w:r>
      <w:r>
        <w:rPr>
          <w:rFonts w:hint="eastAsia"/>
        </w:rPr>
        <w:t>每个时钟要向寄存器的功能单元中送入</w:t>
      </w:r>
      <w:r>
        <w:rPr>
          <w:rFonts w:hint="eastAsia"/>
        </w:rPr>
        <w:t>1</w:t>
      </w:r>
      <w:r>
        <w:t>99</w:t>
      </w:r>
      <w:r w:rsidR="004F68FB">
        <w:t>×</w:t>
      </w:r>
      <w:r>
        <w:t>8</w:t>
      </w:r>
      <w:r>
        <w:rPr>
          <w:rFonts w:hint="eastAsia"/>
        </w:rPr>
        <w:t>个</w:t>
      </w:r>
      <w:r>
        <w:rPr>
          <w:rFonts w:hint="eastAsia"/>
        </w:rPr>
        <w:t>1</w:t>
      </w:r>
      <w:r>
        <w:t>1</w:t>
      </w:r>
      <w:r>
        <w:rPr>
          <w:rFonts w:hint="eastAsia"/>
        </w:rPr>
        <w:t>比特的数</w:t>
      </w:r>
      <w:r w:rsidR="00DB53C6">
        <w:rPr>
          <w:rFonts w:hint="eastAsia"/>
        </w:rPr>
        <w:t>，这超出了</w:t>
      </w:r>
      <w:r w:rsidR="00645720">
        <w:rPr>
          <w:rFonts w:hint="eastAsia"/>
        </w:rPr>
        <w:t>一般的</w:t>
      </w:r>
      <w:r w:rsidR="00645720">
        <w:rPr>
          <w:rFonts w:hint="eastAsia"/>
        </w:rPr>
        <w:t>FPGA</w:t>
      </w:r>
      <w:r w:rsidR="00645720">
        <w:rPr>
          <w:rFonts w:hint="eastAsia"/>
        </w:rPr>
        <w:t>开发板中</w:t>
      </w:r>
      <w:r w:rsidR="00DB53C6">
        <w:rPr>
          <w:rFonts w:hint="eastAsia"/>
        </w:rPr>
        <w:t>BRAM</w:t>
      </w:r>
      <w:r w:rsidR="00DB53C6">
        <w:rPr>
          <w:rFonts w:hint="eastAsia"/>
        </w:rPr>
        <w:t>读写能力，因此，无法完全展开第</w:t>
      </w:r>
      <w:r w:rsidR="00DB53C6">
        <w:rPr>
          <w:rFonts w:hint="eastAsia"/>
        </w:rPr>
        <w:t>1/</w:t>
      </w:r>
      <w:r w:rsidR="00DB53C6">
        <w:t>2</w:t>
      </w:r>
      <w:r w:rsidR="00DB53C6">
        <w:rPr>
          <w:rFonts w:hint="eastAsia"/>
        </w:rPr>
        <w:t>重循环。本文给出的权重读写方案是，将字典结构的权重的</w:t>
      </w:r>
      <w:r w:rsidR="00DB53C6">
        <w:rPr>
          <w:rFonts w:hint="eastAsia"/>
        </w:rPr>
        <w:t>1</w:t>
      </w:r>
      <w:r w:rsidR="00DB53C6">
        <w:t>99</w:t>
      </w:r>
      <w:r w:rsidR="00DB53C6">
        <w:rPr>
          <w:rFonts w:hint="eastAsia"/>
        </w:rPr>
        <w:t>个数组分别存放在</w:t>
      </w:r>
      <w:r w:rsidR="00DB53C6">
        <w:rPr>
          <w:rFonts w:hint="eastAsia"/>
        </w:rPr>
        <w:t>1</w:t>
      </w:r>
      <w:r w:rsidR="00DB53C6">
        <w:t>99</w:t>
      </w:r>
      <w:r w:rsidR="00DB53C6">
        <w:rPr>
          <w:rFonts w:hint="eastAsia"/>
        </w:rPr>
        <w:t>个</w:t>
      </w:r>
      <w:r w:rsidR="00DB53C6">
        <w:rPr>
          <w:rFonts w:hint="eastAsia"/>
        </w:rPr>
        <w:t>BRAM</w:t>
      </w:r>
      <w:r w:rsidR="00DB53C6">
        <w:rPr>
          <w:rFonts w:hint="eastAsia"/>
        </w:rPr>
        <w:t>中，每个时钟</w:t>
      </w:r>
      <w:r w:rsidR="00DB53C6">
        <w:rPr>
          <w:rFonts w:hint="eastAsia"/>
        </w:rPr>
        <w:t>1</w:t>
      </w:r>
      <w:r w:rsidR="00DB53C6">
        <w:t>99</w:t>
      </w:r>
      <w:r w:rsidR="00DB53C6">
        <w:rPr>
          <w:rFonts w:hint="eastAsia"/>
        </w:rPr>
        <w:t>个</w:t>
      </w:r>
      <w:r w:rsidR="00DB53C6">
        <w:t>BRAM</w:t>
      </w:r>
      <w:r w:rsidR="00DB53C6">
        <w:rPr>
          <w:rFonts w:hint="eastAsia"/>
        </w:rPr>
        <w:t>同时</w:t>
      </w:r>
      <w:r w:rsidR="004065F6">
        <w:rPr>
          <w:rFonts w:hint="eastAsia"/>
        </w:rPr>
        <w:t>向</w:t>
      </w:r>
      <w:r w:rsidR="00DB53C6">
        <w:rPr>
          <w:rFonts w:hint="eastAsia"/>
        </w:rPr>
        <w:t>寄存器送入</w:t>
      </w:r>
      <w:r w:rsidR="00DB53C6">
        <w:rPr>
          <w:rFonts w:hint="eastAsia"/>
        </w:rPr>
        <w:t>1</w:t>
      </w:r>
      <w:r w:rsidR="00DB53C6">
        <w:t>99</w:t>
      </w:r>
      <w:r w:rsidR="00DB53C6">
        <w:rPr>
          <w:rFonts w:hint="eastAsia"/>
        </w:rPr>
        <w:t>对的数组元素</w:t>
      </w:r>
      <w:r w:rsidR="004249B9">
        <w:rPr>
          <w:rFonts w:hint="eastAsia"/>
        </w:rPr>
        <w:t>，每</w:t>
      </w:r>
      <w:r w:rsidR="004249B9">
        <w:rPr>
          <w:rFonts w:hint="eastAsia"/>
        </w:rPr>
        <w:t>4</w:t>
      </w:r>
      <w:r w:rsidR="004249B9">
        <w:rPr>
          <w:rFonts w:hint="eastAsia"/>
        </w:rPr>
        <w:t>个时钟完成一个量化卷积核的传输。</w:t>
      </w:r>
    </w:p>
    <w:p w:rsidR="004838C9" w:rsidRDefault="00DB53C6" w:rsidP="00E82CE2">
      <w:pPr>
        <w:pStyle w:val="a8"/>
      </w:pPr>
      <w:r>
        <w:rPr>
          <w:rFonts w:hint="eastAsia"/>
        </w:rPr>
        <w:t>对于特征值的读写，</w:t>
      </w:r>
      <w:r w:rsidR="004065F6">
        <w:rPr>
          <w:rFonts w:hint="eastAsia"/>
        </w:rPr>
        <w:t>第</w:t>
      </w:r>
      <w:r w:rsidR="004065F6">
        <w:rPr>
          <w:rFonts w:hint="eastAsia"/>
        </w:rPr>
        <w:t>1/2</w:t>
      </w:r>
      <w:r w:rsidR="004065F6">
        <w:rPr>
          <w:rFonts w:hint="eastAsia"/>
        </w:rPr>
        <w:t>重循环的一个卷积运算需要的特征图大小为</w:t>
      </w:r>
      <w:r w:rsidR="004065F6">
        <w:rPr>
          <w:rFonts w:hint="eastAsia"/>
        </w:rPr>
        <w:t>3</w:t>
      </w:r>
      <w:r w:rsidR="004F68FB">
        <w:t>×</w:t>
      </w:r>
      <w:r w:rsidR="004065F6">
        <w:t>3</w:t>
      </w:r>
      <w:r w:rsidR="004F68FB">
        <w:t>×</w:t>
      </w:r>
      <w:r w:rsidR="004065F6">
        <w:t>64</w:t>
      </w:r>
      <w:r w:rsidR="004065F6">
        <w:rPr>
          <w:rFonts w:hint="eastAsia"/>
        </w:rPr>
        <w:t>。本文的方案是将特征</w:t>
      </w:r>
      <w:r w:rsidR="00DF1059">
        <w:rPr>
          <w:rFonts w:hint="eastAsia"/>
        </w:rPr>
        <w:t>窗口按列展开，重构</w:t>
      </w:r>
      <w:r w:rsidR="004065F6">
        <w:rPr>
          <w:rFonts w:hint="eastAsia"/>
        </w:rPr>
        <w:t>为</w:t>
      </w:r>
      <w:r w:rsidR="004065F6">
        <w:rPr>
          <w:rFonts w:hint="eastAsia"/>
        </w:rPr>
        <w:t>3</w:t>
      </w:r>
      <w:r w:rsidR="004F68FB">
        <w:t>×</w:t>
      </w:r>
      <w:r w:rsidR="00645720">
        <w:rPr>
          <w:rFonts w:hint="eastAsia"/>
        </w:rPr>
        <w:t>(</w:t>
      </w:r>
      <w:r w:rsidR="004065F6">
        <w:rPr>
          <w:rFonts w:hint="eastAsia"/>
        </w:rPr>
        <w:t>3</w:t>
      </w:r>
      <w:r w:rsidR="004F68FB">
        <w:t>×</w:t>
      </w:r>
      <w:r w:rsidR="004065F6">
        <w:t>64</w:t>
      </w:r>
      <w:r w:rsidR="00645720">
        <w:t>)</w:t>
      </w:r>
      <w:r w:rsidR="004065F6">
        <w:rPr>
          <w:rFonts w:hint="eastAsia"/>
        </w:rPr>
        <w:t>的结构，存放在</w:t>
      </w:r>
      <w:r w:rsidR="004065F6">
        <w:rPr>
          <w:rFonts w:hint="eastAsia"/>
        </w:rPr>
        <w:t>1</w:t>
      </w:r>
      <w:r w:rsidR="004065F6">
        <w:t>92</w:t>
      </w:r>
      <w:r w:rsidR="004065F6">
        <w:rPr>
          <w:rFonts w:hint="eastAsia"/>
        </w:rPr>
        <w:t>个</w:t>
      </w:r>
      <w:r w:rsidR="004065F6">
        <w:rPr>
          <w:rFonts w:hint="eastAsia"/>
        </w:rPr>
        <w:t>BRAM</w:t>
      </w:r>
      <w:r w:rsidR="004065F6">
        <w:rPr>
          <w:rFonts w:hint="eastAsia"/>
        </w:rPr>
        <w:t>中，每个时钟</w:t>
      </w:r>
      <w:r w:rsidR="004065F6">
        <w:rPr>
          <w:rFonts w:hint="eastAsia"/>
        </w:rPr>
        <w:t>1</w:t>
      </w:r>
      <w:r w:rsidR="004065F6">
        <w:t>92</w:t>
      </w:r>
      <w:r w:rsidR="004065F6">
        <w:rPr>
          <w:rFonts w:hint="eastAsia"/>
        </w:rPr>
        <w:t>个</w:t>
      </w:r>
      <w:r w:rsidR="004065F6">
        <w:rPr>
          <w:rFonts w:hint="eastAsia"/>
        </w:rPr>
        <w:t>BRAM</w:t>
      </w:r>
      <w:r w:rsidR="004065F6">
        <w:rPr>
          <w:rFonts w:hint="eastAsia"/>
        </w:rPr>
        <w:t>同时向寄存器送入</w:t>
      </w:r>
      <w:r w:rsidR="004065F6">
        <w:rPr>
          <w:rFonts w:hint="eastAsia"/>
        </w:rPr>
        <w:t>3</w:t>
      </w:r>
      <w:r w:rsidR="004065F6">
        <w:rPr>
          <w:rFonts w:hint="eastAsia"/>
        </w:rPr>
        <w:t>个</w:t>
      </w:r>
      <w:r w:rsidR="00387980">
        <w:rPr>
          <w:rFonts w:hint="eastAsia"/>
        </w:rPr>
        <w:t>8</w:t>
      </w:r>
      <w:r w:rsidR="00387980">
        <w:rPr>
          <w:rFonts w:hint="eastAsia"/>
        </w:rPr>
        <w:t>比特的</w:t>
      </w:r>
      <w:r w:rsidR="004065F6">
        <w:rPr>
          <w:rFonts w:hint="eastAsia"/>
        </w:rPr>
        <w:t>特征值。</w:t>
      </w:r>
      <w:r w:rsidR="004249B9">
        <w:rPr>
          <w:rFonts w:hint="eastAsia"/>
        </w:rPr>
        <w:t>当卷积步长为</w:t>
      </w:r>
      <w:r w:rsidR="004249B9">
        <w:rPr>
          <w:rFonts w:hint="eastAsia"/>
        </w:rPr>
        <w:t>1</w:t>
      </w:r>
      <w:r w:rsidR="004249B9">
        <w:rPr>
          <w:rFonts w:hint="eastAsia"/>
        </w:rPr>
        <w:t>时，前</w:t>
      </w:r>
      <w:r w:rsidR="004249B9">
        <w:t>3</w:t>
      </w:r>
      <w:r w:rsidR="004249B9">
        <w:rPr>
          <w:rFonts w:hint="eastAsia"/>
        </w:rPr>
        <w:t>个时钟完成一次卷积运算所需的特征</w:t>
      </w:r>
      <w:r w:rsidR="00DF1059">
        <w:rPr>
          <w:rFonts w:hint="eastAsia"/>
        </w:rPr>
        <w:t>窗口</w:t>
      </w:r>
      <w:r w:rsidR="004249B9">
        <w:rPr>
          <w:rFonts w:hint="eastAsia"/>
        </w:rPr>
        <w:t>的传输，</w:t>
      </w:r>
      <w:r w:rsidR="004249B9">
        <w:rPr>
          <w:rFonts w:hint="eastAsia"/>
        </w:rPr>
        <w:lastRenderedPageBreak/>
        <w:t>而后每一个时钟都可以产生一个新的特征</w:t>
      </w:r>
      <w:r w:rsidR="00DF1059">
        <w:rPr>
          <w:rFonts w:hint="eastAsia"/>
        </w:rPr>
        <w:t>窗口</w:t>
      </w:r>
      <w:r w:rsidR="004249B9">
        <w:rPr>
          <w:rFonts w:hint="eastAsia"/>
        </w:rPr>
        <w:t>；</w:t>
      </w:r>
      <w:r w:rsidR="00E82CE2">
        <w:rPr>
          <w:rFonts w:hint="eastAsia"/>
        </w:rPr>
        <w:t>对于特征值的写入，由于本文的量化卷积优先展开第</w:t>
      </w:r>
      <w:r w:rsidR="00E82CE2">
        <w:rPr>
          <w:rFonts w:hint="eastAsia"/>
        </w:rPr>
        <w:t>1</w:t>
      </w:r>
      <w:r w:rsidR="00E82CE2">
        <w:t>/2</w:t>
      </w:r>
      <w:r w:rsidR="00E82CE2">
        <w:rPr>
          <w:rFonts w:hint="eastAsia"/>
        </w:rPr>
        <w:t>重循环，</w:t>
      </w:r>
      <w:r w:rsidR="00645720">
        <w:rPr>
          <w:rFonts w:hint="eastAsia"/>
        </w:rPr>
        <w:t>且部分和存储在</w:t>
      </w:r>
      <w:r w:rsidR="00796A41">
        <w:rPr>
          <w:rFonts w:hint="eastAsia"/>
        </w:rPr>
        <w:t>寄存器中，</w:t>
      </w:r>
      <w:r w:rsidR="00E82CE2">
        <w:rPr>
          <w:rFonts w:hint="eastAsia"/>
        </w:rPr>
        <w:t>因此</w:t>
      </w:r>
      <w:r w:rsidR="00645720">
        <w:rPr>
          <w:rFonts w:hint="eastAsia"/>
        </w:rPr>
        <w:t>特征值</w:t>
      </w:r>
      <w:r w:rsidR="00E82CE2">
        <w:rPr>
          <w:rFonts w:hint="eastAsia"/>
        </w:rPr>
        <w:t>写入的需求较小。</w:t>
      </w:r>
      <w:r w:rsidR="00190682">
        <w:rPr>
          <w:rFonts w:hint="eastAsia"/>
        </w:rPr>
        <w:t>图</w:t>
      </w:r>
      <w:r w:rsidR="00190682">
        <w:rPr>
          <w:rFonts w:hint="eastAsia"/>
        </w:rPr>
        <w:t>4</w:t>
      </w:r>
      <w:r w:rsidR="00190682">
        <w:t>-8</w:t>
      </w:r>
      <w:r w:rsidR="00190682">
        <w:rPr>
          <w:rFonts w:hint="eastAsia"/>
        </w:rPr>
        <w:t>展示了本文中</w:t>
      </w:r>
      <w:r w:rsidR="00190682">
        <w:rPr>
          <w:rFonts w:hint="eastAsia"/>
        </w:rPr>
        <w:t>BRAM</w:t>
      </w:r>
      <w:r w:rsidR="00190682">
        <w:rPr>
          <w:rFonts w:hint="eastAsia"/>
        </w:rPr>
        <w:t>上的数据读取形式。</w:t>
      </w:r>
    </w:p>
    <w:p w:rsidR="00190682" w:rsidRDefault="00E82CE2" w:rsidP="00190682">
      <w:pPr>
        <w:rPr>
          <w:noProof/>
        </w:rPr>
      </w:pPr>
      <w:r w:rsidRPr="00E82CE2">
        <w:rPr>
          <w:noProof/>
        </w:rPr>
        <w:drawing>
          <wp:inline distT="0" distB="0" distL="0" distR="0" wp14:anchorId="6D56684E" wp14:editId="04C46565">
            <wp:extent cx="5274310" cy="39458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5890"/>
                    </a:xfrm>
                    <a:prstGeom prst="rect">
                      <a:avLst/>
                    </a:prstGeom>
                  </pic:spPr>
                </pic:pic>
              </a:graphicData>
            </a:graphic>
          </wp:inline>
        </w:drawing>
      </w:r>
    </w:p>
    <w:p w:rsidR="00190682" w:rsidRPr="004838C9" w:rsidRDefault="00190682" w:rsidP="00DF1059">
      <w:pPr>
        <w:pStyle w:val="af5"/>
      </w:pPr>
      <w:r>
        <w:rPr>
          <w:rFonts w:hint="eastAsia"/>
        </w:rPr>
        <w:t>图</w:t>
      </w:r>
      <w:r>
        <w:rPr>
          <w:rFonts w:hint="eastAsia"/>
        </w:rPr>
        <w:t>4</w:t>
      </w:r>
      <w:r>
        <w:t xml:space="preserve">-8 </w:t>
      </w:r>
      <w:r>
        <w:rPr>
          <w:rFonts w:hint="eastAsia"/>
        </w:rPr>
        <w:t>BRAM</w:t>
      </w:r>
      <w:r>
        <w:rPr>
          <w:rFonts w:hint="eastAsia"/>
        </w:rPr>
        <w:t>上的数据读取</w:t>
      </w:r>
    </w:p>
    <w:p w:rsidR="003B5242" w:rsidRDefault="00A467E7" w:rsidP="0007509E">
      <w:pPr>
        <w:pStyle w:val="a8"/>
      </w:pPr>
      <w:r>
        <w:rPr>
          <w:rFonts w:hint="eastAsia"/>
        </w:rPr>
        <w:t>最后讨论片外存储的读写。</w:t>
      </w:r>
      <w:r w:rsidR="00723A33">
        <w:rPr>
          <w:rFonts w:hint="eastAsia"/>
        </w:rPr>
        <w:t>片外存储的读写对比片上缓存的读写，是非常耗时且非常耗能的。然而，片上缓存无法满足整个神经网络的权重与特征值的存储，因此，片外存储资源又是十分重要的资源。最小化片外存储的读写的方法非常简单，</w:t>
      </w:r>
      <w:r w:rsidR="008F256D">
        <w:rPr>
          <w:rFonts w:hint="eastAsia"/>
        </w:rPr>
        <w:t>只需要保证片上缓存能够覆盖一个卷积层运算所需要的全部权重与特征输入即可。在实际的</w:t>
      </w:r>
      <w:r w:rsidR="008F256D">
        <w:rPr>
          <w:rFonts w:hint="eastAsia"/>
        </w:rPr>
        <w:t>FPGA</w:t>
      </w:r>
      <w:r w:rsidR="008F256D">
        <w:rPr>
          <w:rFonts w:hint="eastAsia"/>
        </w:rPr>
        <w:t>实现时，该条件也同样无法得到保证。</w:t>
      </w:r>
      <w:r w:rsidR="001C658A">
        <w:rPr>
          <w:rFonts w:hint="eastAsia"/>
        </w:rPr>
        <w:t>在这种情况下，实现片外存储的读写优化需要尽可能地使权重或输入特征二者中任意一个能被完全利用。对此，本文的处理方式是加入</w:t>
      </w:r>
      <w:r w:rsidR="003B5242">
        <w:rPr>
          <w:rFonts w:hint="eastAsia"/>
        </w:rPr>
        <w:t>对某个卷积层</w:t>
      </w:r>
      <w:r w:rsidR="001C658A">
        <w:rPr>
          <w:rFonts w:hint="eastAsia"/>
        </w:rPr>
        <w:t>一个卷积核</w:t>
      </w:r>
      <w:r w:rsidR="003B5242">
        <w:rPr>
          <w:rFonts w:hint="eastAsia"/>
        </w:rPr>
        <w:t>总</w:t>
      </w:r>
      <w:r w:rsidR="001C658A">
        <w:rPr>
          <w:rFonts w:hint="eastAsia"/>
        </w:rPr>
        <w:t>大小与特征图</w:t>
      </w:r>
      <w:r w:rsidR="003B5242">
        <w:rPr>
          <w:rFonts w:hint="eastAsia"/>
        </w:rPr>
        <w:t>总</w:t>
      </w:r>
      <w:r w:rsidR="001C658A">
        <w:rPr>
          <w:rFonts w:hint="eastAsia"/>
        </w:rPr>
        <w:t>大小的判断</w:t>
      </w:r>
      <w:r w:rsidR="003B5242">
        <w:rPr>
          <w:rFonts w:hint="eastAsia"/>
        </w:rPr>
        <w:t>。当片上缓存大小对二者都能够满足时，优先在片上缓存中写入更大的一方；当片上缓存大小能够满足二者之一时，优先在片上缓存中写入能够满足的一方；当二者均不能够被满足，则用更多的片外存储的资源来买组该层卷积的运算。由于部分和存储在寄存器中，因此片外存储的写入同片上缓存的写入一样，达到了最优化。</w:t>
      </w:r>
    </w:p>
    <w:p w:rsidR="00A467E7" w:rsidRDefault="003B5242" w:rsidP="003B5242">
      <w:pPr>
        <w:pStyle w:val="a"/>
        <w:numPr>
          <w:ilvl w:val="0"/>
          <w:numId w:val="0"/>
        </w:numPr>
      </w:pPr>
      <w:bookmarkStart w:id="62" w:name="_Toc535273347"/>
      <w:r w:rsidRPr="003B5242">
        <w:rPr>
          <w:rFonts w:hint="eastAsia"/>
        </w:rPr>
        <w:t>4</w:t>
      </w:r>
      <w:r w:rsidRPr="003B5242">
        <w:t xml:space="preserve">.3 </w:t>
      </w:r>
      <w:r w:rsidRPr="003B5242">
        <w:rPr>
          <w:rFonts w:hint="eastAsia"/>
        </w:rPr>
        <w:t>量化卷积加速器的整体结构</w:t>
      </w:r>
      <w:bookmarkEnd w:id="62"/>
    </w:p>
    <w:p w:rsidR="005261BB" w:rsidRPr="005261BB" w:rsidRDefault="005261BB" w:rsidP="0007509E">
      <w:pPr>
        <w:pStyle w:val="a8"/>
      </w:pPr>
      <w:r>
        <w:rPr>
          <w:rFonts w:hint="eastAsia"/>
        </w:rPr>
        <w:lastRenderedPageBreak/>
        <w:t>图</w:t>
      </w:r>
      <w:r>
        <w:rPr>
          <w:rFonts w:hint="eastAsia"/>
        </w:rPr>
        <w:t>4</w:t>
      </w:r>
      <w:r>
        <w:t>-8</w:t>
      </w:r>
      <w:r>
        <w:rPr>
          <w:rFonts w:hint="eastAsia"/>
        </w:rPr>
        <w:t>展示了量化卷积加速器的整体结构。</w:t>
      </w:r>
      <w:r w:rsidR="0049648B">
        <w:rPr>
          <w:rFonts w:hint="eastAsia"/>
        </w:rPr>
        <w:t>其中，黑色细线代表控制信号，橙色粗线代表权重数据流，蓝色粗线代表特征数据流，绿色方框代表运算单元。</w:t>
      </w:r>
    </w:p>
    <w:p w:rsidR="005261BB" w:rsidRDefault="00DF1059" w:rsidP="005261BB">
      <w:pPr>
        <w:pStyle w:val="af5"/>
      </w:pPr>
      <w:r w:rsidRPr="00DF1059">
        <w:rPr>
          <w:noProof/>
        </w:rPr>
        <w:drawing>
          <wp:inline distT="0" distB="0" distL="0" distR="0" wp14:anchorId="3615B1A7" wp14:editId="11492F1B">
            <wp:extent cx="5274310" cy="48240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24095"/>
                    </a:xfrm>
                    <a:prstGeom prst="rect">
                      <a:avLst/>
                    </a:prstGeom>
                  </pic:spPr>
                </pic:pic>
              </a:graphicData>
            </a:graphic>
          </wp:inline>
        </w:drawing>
      </w:r>
    </w:p>
    <w:p w:rsidR="004F6D0D" w:rsidRPr="004F6D0D" w:rsidRDefault="005261BB" w:rsidP="0091251E">
      <w:pPr>
        <w:pStyle w:val="af5"/>
      </w:pPr>
      <w:r>
        <w:rPr>
          <w:rFonts w:hint="eastAsia"/>
        </w:rPr>
        <w:t>图</w:t>
      </w:r>
      <w:r>
        <w:rPr>
          <w:rFonts w:hint="eastAsia"/>
        </w:rPr>
        <w:t>4</w:t>
      </w:r>
      <w:r>
        <w:t xml:space="preserve">-8 </w:t>
      </w:r>
      <w:r>
        <w:rPr>
          <w:rFonts w:hint="eastAsia"/>
        </w:rPr>
        <w:t>量化卷积加速器的整体结构</w:t>
      </w:r>
    </w:p>
    <w:p w:rsidR="0034440C" w:rsidRDefault="0049648B" w:rsidP="0034440C">
      <w:pPr>
        <w:pStyle w:val="a8"/>
      </w:pPr>
      <w:r>
        <w:rPr>
          <w:rFonts w:hint="eastAsia"/>
        </w:rPr>
        <w:t>对于卷积神经网络的前向</w:t>
      </w:r>
      <w:r w:rsidR="0034440C">
        <w:rPr>
          <w:rFonts w:hint="eastAsia"/>
        </w:rPr>
        <w:t>传播</w:t>
      </w:r>
      <w:r>
        <w:rPr>
          <w:rFonts w:hint="eastAsia"/>
        </w:rPr>
        <w:t>，控制信号控制权重与特征从片外存储送入到片上缓存中</w:t>
      </w:r>
      <w:r w:rsidR="008108BB">
        <w:rPr>
          <w:rFonts w:hint="eastAsia"/>
        </w:rPr>
        <w:t>，片上缓存的资源会进一步被送入各功能单元中。</w:t>
      </w:r>
      <w:r>
        <w:rPr>
          <w:rFonts w:hint="eastAsia"/>
        </w:rPr>
        <w:t>卷积核会经历</w:t>
      </w:r>
      <w:r w:rsidR="008108BB">
        <w:rPr>
          <w:rFonts w:hint="eastAsia"/>
        </w:rPr>
        <w:t>字典化</w:t>
      </w:r>
      <w:r>
        <w:rPr>
          <w:rFonts w:hint="eastAsia"/>
        </w:rPr>
        <w:t>重构，</w:t>
      </w:r>
      <w:r w:rsidR="008108BB">
        <w:rPr>
          <w:rFonts w:hint="eastAsia"/>
        </w:rPr>
        <w:t>进而</w:t>
      </w:r>
      <w:r>
        <w:rPr>
          <w:rFonts w:hint="eastAsia"/>
        </w:rPr>
        <w:t>分块后的特征值进行量化卷积。</w:t>
      </w:r>
      <w:r w:rsidR="003271CA">
        <w:rPr>
          <w:rFonts w:hint="eastAsia"/>
        </w:rPr>
        <w:t>由于卷积核没有被完全的复用，因此重构后的卷积核将重新写入片上缓存中等待下次调用。</w:t>
      </w:r>
      <w:r>
        <w:rPr>
          <w:rFonts w:hint="eastAsia"/>
        </w:rPr>
        <w:t>卷积</w:t>
      </w:r>
      <w:r w:rsidR="0087291A">
        <w:rPr>
          <w:rFonts w:hint="eastAsia"/>
        </w:rPr>
        <w:t>运算结束之后，依次进行批量归一化与</w:t>
      </w:r>
      <w:r w:rsidR="0087291A">
        <w:rPr>
          <w:rFonts w:hint="eastAsia"/>
        </w:rPr>
        <w:t>ReLU</w:t>
      </w:r>
      <w:r w:rsidR="0087291A">
        <w:rPr>
          <w:rFonts w:hint="eastAsia"/>
        </w:rPr>
        <w:t>激活。</w:t>
      </w:r>
      <w:r w:rsidR="0087291A">
        <w:rPr>
          <w:rFonts w:hint="eastAsia"/>
        </w:rPr>
        <w:t>Eltwise</w:t>
      </w:r>
      <w:r w:rsidR="0087291A">
        <w:rPr>
          <w:rFonts w:hint="eastAsia"/>
        </w:rPr>
        <w:t>单元进行的是元素级的操作，主要面向</w:t>
      </w:r>
      <w:r w:rsidR="0087291A">
        <w:rPr>
          <w:rFonts w:hint="eastAsia"/>
        </w:rPr>
        <w:t>ResNet</w:t>
      </w:r>
      <w:r w:rsidR="0087291A">
        <w:rPr>
          <w:rFonts w:hint="eastAsia"/>
        </w:rPr>
        <w:t>中层间相加的场景。激活值被</w:t>
      </w:r>
      <w:r w:rsidR="00651FDA">
        <w:rPr>
          <w:rFonts w:hint="eastAsia"/>
        </w:rPr>
        <w:t>存放在片上缓存</w:t>
      </w:r>
      <w:r w:rsidR="0087291A">
        <w:rPr>
          <w:rFonts w:hint="eastAsia"/>
        </w:rPr>
        <w:t>中，由于激活值量化的尺度是以层为单位的，因此当一个卷积层的运算完成后，</w:t>
      </w:r>
      <w:r w:rsidR="00651FDA">
        <w:rPr>
          <w:rFonts w:hint="eastAsia"/>
        </w:rPr>
        <w:t>各分块的数据被聚合后，</w:t>
      </w:r>
      <w:r w:rsidR="0087291A">
        <w:rPr>
          <w:rFonts w:hint="eastAsia"/>
        </w:rPr>
        <w:t>激活值的量化才会开始。量化后的激活值会再次被送回</w:t>
      </w:r>
      <w:r w:rsidR="00651FDA">
        <w:rPr>
          <w:rFonts w:hint="eastAsia"/>
        </w:rPr>
        <w:t>片外存储中，等待下一层的调用。</w:t>
      </w:r>
      <w:r w:rsidR="0034440C">
        <w:rPr>
          <w:rFonts w:hint="eastAsia"/>
        </w:rPr>
        <w:t>当图</w:t>
      </w:r>
      <w:r w:rsidR="0034440C">
        <w:rPr>
          <w:rFonts w:hint="eastAsia"/>
        </w:rPr>
        <w:t>4</w:t>
      </w:r>
      <w:r w:rsidR="0034440C">
        <w:t>-8</w:t>
      </w:r>
      <w:r w:rsidR="0034440C">
        <w:rPr>
          <w:rFonts w:hint="eastAsia"/>
        </w:rPr>
        <w:t>的过程发生在前向推理时，卷积核重构与批量归一化的过程可以被省略。</w:t>
      </w:r>
    </w:p>
    <w:p w:rsidR="00651FDA" w:rsidRDefault="00651FDA" w:rsidP="0007509E">
      <w:pPr>
        <w:pStyle w:val="a8"/>
      </w:pPr>
      <w:r>
        <w:rPr>
          <w:rFonts w:hint="eastAsia"/>
        </w:rPr>
        <w:t>图</w:t>
      </w:r>
      <w:r>
        <w:rPr>
          <w:rFonts w:hint="eastAsia"/>
        </w:rPr>
        <w:t>4</w:t>
      </w:r>
      <w:r>
        <w:t>-9</w:t>
      </w:r>
      <w:r>
        <w:rPr>
          <w:rFonts w:hint="eastAsia"/>
        </w:rPr>
        <w:t>进一步描述了量化卷积功能单元的结构。</w:t>
      </w:r>
      <w:r w:rsidR="00E35908">
        <w:rPr>
          <w:rFonts w:hint="eastAsia"/>
        </w:rPr>
        <w:t>假设</w:t>
      </w:r>
      <w:r w:rsidR="006F7248">
        <w:rPr>
          <w:rFonts w:hint="eastAsia"/>
        </w:rPr>
        <w:t>输入特征</w:t>
      </w:r>
      <w:r w:rsidR="00E35908">
        <w:rPr>
          <w:rFonts w:hint="eastAsia"/>
        </w:rPr>
        <w:t>已经从片上缓存写入寄存器中。</w:t>
      </w:r>
      <w:r w:rsidR="006F7248">
        <w:rPr>
          <w:rFonts w:hint="eastAsia"/>
        </w:rPr>
        <w:t>量化卷积核根据保留的地址信息从</w:t>
      </w:r>
      <w:r w:rsidR="00E35908">
        <w:rPr>
          <w:rFonts w:hint="eastAsia"/>
        </w:rPr>
        <w:t>寄存器</w:t>
      </w:r>
      <w:r w:rsidR="006F7248">
        <w:rPr>
          <w:rFonts w:hint="eastAsia"/>
        </w:rPr>
        <w:t>中取出某个权重对应</w:t>
      </w:r>
      <w:r w:rsidR="006F7248">
        <w:rPr>
          <w:rFonts w:hint="eastAsia"/>
        </w:rPr>
        <w:lastRenderedPageBreak/>
        <w:t>的特征值，并将它们送入加法树中进行求和，</w:t>
      </w:r>
      <w:r w:rsidR="00164EDA">
        <w:rPr>
          <w:rFonts w:hint="eastAsia"/>
        </w:rPr>
        <w:t>每个加法树组将该量化卷积核的字典结构中</w:t>
      </w:r>
      <w:r w:rsidR="00164EDA">
        <w:rPr>
          <w:rFonts w:hint="eastAsia"/>
        </w:rPr>
        <w:t>1</w:t>
      </w:r>
      <w:r w:rsidR="00164EDA">
        <w:t>99</w:t>
      </w:r>
      <w:r w:rsidR="00164EDA">
        <w:rPr>
          <w:rFonts w:hint="eastAsia"/>
        </w:rPr>
        <w:t>个权重所对应的和。随后，每个加法树组所得到的和</w:t>
      </w:r>
      <w:r w:rsidR="006F7248">
        <w:rPr>
          <w:rFonts w:hint="eastAsia"/>
        </w:rPr>
        <w:t>送入</w:t>
      </w:r>
      <w:r w:rsidR="006F7248">
        <w:rPr>
          <w:rFonts w:hint="eastAsia"/>
        </w:rPr>
        <w:t>DSP</w:t>
      </w:r>
      <w:r w:rsidR="006F7248">
        <w:rPr>
          <w:rFonts w:hint="eastAsia"/>
        </w:rPr>
        <w:t>模块，与</w:t>
      </w:r>
      <w:r w:rsidR="005728A4">
        <w:rPr>
          <w:rFonts w:hint="eastAsia"/>
        </w:rPr>
        <w:t>该</w:t>
      </w:r>
      <w:r w:rsidR="006F7248">
        <w:rPr>
          <w:rFonts w:hint="eastAsia"/>
        </w:rPr>
        <w:t>权重进行相乘，</w:t>
      </w:r>
      <w:r w:rsidR="00164EDA">
        <w:rPr>
          <w:rFonts w:hint="eastAsia"/>
        </w:rPr>
        <w:t>相乘的结果</w:t>
      </w:r>
      <w:r w:rsidR="006F7248">
        <w:rPr>
          <w:rFonts w:hint="eastAsia"/>
        </w:rPr>
        <w:t>与上一次的部分和进行累加，直至量化卷积核的分块遍历完成，将</w:t>
      </w:r>
      <w:r w:rsidR="006F7248">
        <w:rPr>
          <w:rFonts w:hint="eastAsia"/>
        </w:rPr>
        <w:t>DSP</w:t>
      </w:r>
      <w:r w:rsidR="006F7248">
        <w:rPr>
          <w:rFonts w:hint="eastAsia"/>
        </w:rPr>
        <w:t>中保留的和作为输出特征值送如到下一个模块中。由于卷积运算展开了第三层与第四层循环，因此卷积核参数与输入特征值都能得到复用。</w:t>
      </w:r>
    </w:p>
    <w:p w:rsidR="00651FDA" w:rsidRDefault="00164EDA" w:rsidP="00651FDA">
      <w:r w:rsidRPr="00164EDA">
        <w:rPr>
          <w:noProof/>
        </w:rPr>
        <w:drawing>
          <wp:inline distT="0" distB="0" distL="0" distR="0" wp14:anchorId="3900D713" wp14:editId="008A7C87">
            <wp:extent cx="5274310" cy="4066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66540"/>
                    </a:xfrm>
                    <a:prstGeom prst="rect">
                      <a:avLst/>
                    </a:prstGeom>
                  </pic:spPr>
                </pic:pic>
              </a:graphicData>
            </a:graphic>
          </wp:inline>
        </w:drawing>
      </w:r>
    </w:p>
    <w:p w:rsidR="00651FDA" w:rsidRPr="00651FDA" w:rsidRDefault="00651FDA" w:rsidP="00945B49">
      <w:pPr>
        <w:pStyle w:val="af5"/>
      </w:pPr>
      <w:r>
        <w:rPr>
          <w:rFonts w:hint="eastAsia"/>
        </w:rPr>
        <w:t>图</w:t>
      </w:r>
      <w:r>
        <w:rPr>
          <w:rFonts w:hint="eastAsia"/>
        </w:rPr>
        <w:t>4</w:t>
      </w:r>
      <w:r>
        <w:t>-</w:t>
      </w:r>
      <w:r w:rsidR="00EE701D">
        <w:t>9</w:t>
      </w:r>
      <w:r>
        <w:t xml:space="preserve"> </w:t>
      </w:r>
      <w:r>
        <w:rPr>
          <w:rFonts w:hint="eastAsia"/>
        </w:rPr>
        <w:t>量化卷积单元的结构</w:t>
      </w:r>
    </w:p>
    <w:p w:rsidR="000B024E" w:rsidRDefault="00266AAB" w:rsidP="00A90A18">
      <w:pPr>
        <w:pStyle w:val="aa"/>
      </w:pPr>
      <w:bookmarkStart w:id="63" w:name="_Toc499802913"/>
      <w:bookmarkStart w:id="64" w:name="_Toc535273348"/>
      <w:r>
        <w:lastRenderedPageBreak/>
        <w:t>第</w:t>
      </w:r>
      <w:r>
        <w:rPr>
          <w:rFonts w:hint="eastAsia"/>
        </w:rPr>
        <w:t>五</w:t>
      </w:r>
      <w:r w:rsidR="000B024E" w:rsidRPr="00480451">
        <w:t>章</w:t>
      </w:r>
      <w:r w:rsidR="000B024E" w:rsidRPr="00480451">
        <w:t xml:space="preserve"> </w:t>
      </w:r>
      <w:bookmarkEnd w:id="63"/>
      <w:r w:rsidR="00A90A18">
        <w:rPr>
          <w:rFonts w:hint="eastAsia"/>
        </w:rPr>
        <w:t>实验结果与分析</w:t>
      </w:r>
      <w:bookmarkEnd w:id="64"/>
    </w:p>
    <w:p w:rsidR="00A90A18" w:rsidRDefault="00A90A18" w:rsidP="00A90A18">
      <w:pPr>
        <w:pStyle w:val="a"/>
        <w:numPr>
          <w:ilvl w:val="0"/>
          <w:numId w:val="0"/>
        </w:numPr>
      </w:pPr>
      <w:bookmarkStart w:id="65" w:name="_Toc535273349"/>
      <w:r>
        <w:rPr>
          <w:rFonts w:hint="eastAsia"/>
        </w:rPr>
        <w:t>5</w:t>
      </w:r>
      <w:r>
        <w:t xml:space="preserve">.1 </w:t>
      </w:r>
      <w:r>
        <w:rPr>
          <w:rFonts w:hint="eastAsia"/>
        </w:rPr>
        <w:t>近似批量归一化的实验</w:t>
      </w:r>
      <w:bookmarkEnd w:id="65"/>
    </w:p>
    <w:p w:rsidR="00A90A18" w:rsidRDefault="00A90A18" w:rsidP="0007509E">
      <w:pPr>
        <w:pStyle w:val="a8"/>
      </w:pPr>
      <w:r>
        <w:rPr>
          <w:rFonts w:hint="eastAsia"/>
        </w:rPr>
        <w:t>近似批量归一化算法在</w:t>
      </w:r>
      <w:r>
        <w:t>3.3.2</w:t>
      </w:r>
      <w:r>
        <w:rPr>
          <w:rFonts w:hint="eastAsia"/>
        </w:rPr>
        <w:t>节中，为了验证它的有效性，本小节在相同的实验配置下，比较了它与传统的批量归一化算法之间在</w:t>
      </w:r>
      <w:r>
        <w:rPr>
          <w:rFonts w:hint="eastAsia"/>
        </w:rPr>
        <w:t>ImageNet</w:t>
      </w:r>
      <w:r>
        <w:rPr>
          <w:rFonts w:hint="eastAsia"/>
        </w:rPr>
        <w:t>上的性能差距。</w:t>
      </w:r>
      <w:r>
        <w:rPr>
          <w:rFonts w:hint="eastAsia"/>
        </w:rPr>
        <w:t>ImageNet</w:t>
      </w:r>
      <w:r>
        <w:rPr>
          <w:rFonts w:hint="eastAsia"/>
        </w:rPr>
        <w:t>是一个包含</w:t>
      </w:r>
      <w:r>
        <w:rPr>
          <w:rFonts w:hint="eastAsia"/>
        </w:rPr>
        <w:t>1</w:t>
      </w:r>
      <w:r>
        <w:t>000</w:t>
      </w:r>
      <w:r>
        <w:rPr>
          <w:rFonts w:hint="eastAsia"/>
        </w:rPr>
        <w:t>类图像，</w:t>
      </w:r>
      <w:r w:rsidRPr="002E24E4">
        <w:rPr>
          <w:rFonts w:hint="eastAsia"/>
        </w:rPr>
        <w:t>126</w:t>
      </w:r>
      <w:r w:rsidRPr="002E24E4">
        <w:rPr>
          <w:rFonts w:hint="eastAsia"/>
        </w:rPr>
        <w:t>万张训练集图像，</w:t>
      </w:r>
      <w:r w:rsidRPr="002E24E4">
        <w:rPr>
          <w:rFonts w:hint="eastAsia"/>
        </w:rPr>
        <w:t>5</w:t>
      </w:r>
      <w:r w:rsidRPr="002E24E4">
        <w:rPr>
          <w:rFonts w:hint="eastAsia"/>
        </w:rPr>
        <w:t>万张</w:t>
      </w:r>
      <w:r>
        <w:rPr>
          <w:rFonts w:hint="eastAsia"/>
        </w:rPr>
        <w:t>验证集图像和</w:t>
      </w:r>
      <w:r w:rsidRPr="002E24E4">
        <w:rPr>
          <w:rFonts w:hint="eastAsia"/>
        </w:rPr>
        <w:t>10</w:t>
      </w:r>
      <w:r w:rsidRPr="002E24E4">
        <w:rPr>
          <w:rFonts w:hint="eastAsia"/>
        </w:rPr>
        <w:t>万张</w:t>
      </w:r>
      <w:r>
        <w:rPr>
          <w:rFonts w:hint="eastAsia"/>
        </w:rPr>
        <w:t>测试集图像的大型数据集，也是验证计算机视觉任务成果最重要且最通用的数据集之一。本小节中的实验基于</w:t>
      </w:r>
      <w:r>
        <w:rPr>
          <w:rFonts w:hint="eastAsia"/>
        </w:rPr>
        <w:t>TensorFlow</w:t>
      </w:r>
      <w:r>
        <w:rPr>
          <w:rFonts w:hint="eastAsia"/>
        </w:rPr>
        <w:t>框架</w:t>
      </w:r>
      <w:r w:rsidR="00EE701D" w:rsidRPr="00E36BB8">
        <w:rPr>
          <w:vertAlign w:val="superscript"/>
        </w:rPr>
        <w:t>[</w:t>
      </w:r>
      <w:r w:rsidR="00EE701D">
        <w:rPr>
          <w:vertAlign w:val="superscript"/>
        </w:rPr>
        <w:t>52</w:t>
      </w:r>
      <w:r w:rsidR="00EE701D" w:rsidRPr="00E36BB8">
        <w:rPr>
          <w:vertAlign w:val="superscript"/>
        </w:rPr>
        <w:t>]</w:t>
      </w:r>
      <w:r>
        <w:rPr>
          <w:rFonts w:hint="eastAsia"/>
        </w:rPr>
        <w:t>实现，部分重要的实验参数如下：训练机</w:t>
      </w:r>
      <w:r w:rsidR="00796A41">
        <w:rPr>
          <w:rFonts w:hint="eastAsia"/>
        </w:rPr>
        <w:t>是</w:t>
      </w:r>
      <w:r>
        <w:rPr>
          <w:rFonts w:hint="eastAsia"/>
        </w:rPr>
        <w:t>4</w:t>
      </w:r>
      <w:r>
        <w:rPr>
          <w:rFonts w:hint="eastAsia"/>
        </w:rPr>
        <w:t>块</w:t>
      </w:r>
      <w:r>
        <w:rPr>
          <w:rFonts w:hint="eastAsia"/>
        </w:rPr>
        <w:t>NVIDIA</w:t>
      </w:r>
      <w:r>
        <w:t xml:space="preserve"> 1080</w:t>
      </w:r>
      <w:r>
        <w:rPr>
          <w:rFonts w:hint="eastAsia"/>
        </w:rPr>
        <w:t>Ti</w:t>
      </w:r>
      <w:r>
        <w:rPr>
          <w:rFonts w:hint="eastAsia"/>
        </w:rPr>
        <w:t>显卡，对于每块显卡上的一个批次，它的批量大小是</w:t>
      </w:r>
      <w:r>
        <w:rPr>
          <w:rFonts w:hint="eastAsia"/>
        </w:rPr>
        <w:t>6</w:t>
      </w:r>
      <w:r>
        <w:t>4</w:t>
      </w:r>
      <w:r>
        <w:rPr>
          <w:rFonts w:hint="eastAsia"/>
        </w:rPr>
        <w:t>，总的批量大小是</w:t>
      </w:r>
      <w:r>
        <w:rPr>
          <w:rFonts w:hint="eastAsia"/>
        </w:rPr>
        <w:t>2</w:t>
      </w:r>
      <w:r>
        <w:t>56</w:t>
      </w:r>
      <w:r>
        <w:rPr>
          <w:rFonts w:hint="eastAsia"/>
        </w:rPr>
        <w:t>。近似批量归一化算法中的常数</w:t>
      </w:r>
      <w:r>
        <w:rPr>
          <w:rFonts w:hint="eastAsia"/>
        </w:rPr>
        <w:t>c</w:t>
      </w:r>
      <w:r>
        <w:rPr>
          <w:rFonts w:hint="eastAsia"/>
        </w:rPr>
        <w:t>设置为</w:t>
      </w:r>
      <w:r>
        <w:rPr>
          <w:rFonts w:hint="eastAsia"/>
        </w:rPr>
        <w:t>2</w:t>
      </w:r>
      <w:r>
        <w:rPr>
          <w:rFonts w:hint="eastAsia"/>
        </w:rPr>
        <w:t>，优化器的选择都是</w:t>
      </w:r>
      <w:r>
        <w:rPr>
          <w:rFonts w:hint="eastAsia"/>
        </w:rPr>
        <w:t>Adam</w:t>
      </w:r>
      <w:r>
        <w:rPr>
          <w:rFonts w:hint="eastAsia"/>
        </w:rPr>
        <w:t>优化器，学习率的选择上，</w:t>
      </w:r>
      <w:r>
        <w:rPr>
          <w:rFonts w:hint="eastAsia"/>
        </w:rPr>
        <w:t>AlexNet</w:t>
      </w:r>
      <w:r>
        <w:rPr>
          <w:rFonts w:hint="eastAsia"/>
        </w:rPr>
        <w:t>模型结构设置为</w:t>
      </w:r>
      <w:r w:rsidR="00DA5310">
        <w:rPr>
          <w:rFonts w:hint="eastAsia"/>
        </w:rPr>
        <w:t>0</w:t>
      </w:r>
      <w:r w:rsidR="00DA5310">
        <w:t>.001</w:t>
      </w:r>
      <w:r>
        <w:rPr>
          <w:rFonts w:hint="eastAsia"/>
        </w:rPr>
        <w:t>，</w:t>
      </w:r>
      <w:r>
        <w:rPr>
          <w:rFonts w:hint="eastAsia"/>
        </w:rPr>
        <w:t>ResNet</w:t>
      </w:r>
      <w:r>
        <w:rPr>
          <w:rFonts w:hint="eastAsia"/>
        </w:rPr>
        <w:t>模型结构设置为</w:t>
      </w:r>
      <w:r w:rsidR="00DA5310">
        <w:rPr>
          <w:rFonts w:hint="eastAsia"/>
        </w:rPr>
        <w:t>0</w:t>
      </w:r>
      <w:r w:rsidR="00DA5310">
        <w:t>.002</w:t>
      </w:r>
      <w:r>
        <w:rPr>
          <w:rFonts w:hint="eastAsia"/>
        </w:rPr>
        <w:t>。在送入网络前图像大小被调整为</w:t>
      </w:r>
      <w:r>
        <w:rPr>
          <w:rFonts w:hint="eastAsia"/>
        </w:rPr>
        <w:t>2</w:t>
      </w:r>
      <w:r>
        <w:t>24</w:t>
      </w:r>
      <w:r w:rsidR="004F68FB">
        <w:rPr>
          <w:rFonts w:hint="eastAsia"/>
        </w:rPr>
        <w:t>×</w:t>
      </w:r>
      <w:r>
        <w:t>224</w:t>
      </w:r>
      <w:r>
        <w:rPr>
          <w:rFonts w:hint="eastAsia"/>
        </w:rPr>
        <w:t>，并且仅</w:t>
      </w:r>
      <w:r w:rsidR="00EE701D">
        <w:rPr>
          <w:rFonts w:hint="eastAsia"/>
        </w:rPr>
        <w:t>使</w:t>
      </w:r>
      <w:r>
        <w:rPr>
          <w:rFonts w:hint="eastAsia"/>
        </w:rPr>
        <w:t>用单次中心裁剪的策略。</w:t>
      </w:r>
    </w:p>
    <w:p w:rsidR="00C53774" w:rsidRDefault="00A90A18" w:rsidP="0007509E">
      <w:pPr>
        <w:pStyle w:val="a8"/>
      </w:pPr>
      <w:r w:rsidRPr="00C53774">
        <w:rPr>
          <w:rFonts w:hint="eastAsia"/>
        </w:rPr>
        <w:t>图</w:t>
      </w:r>
      <w:r w:rsidR="00356261" w:rsidRPr="00C53774">
        <w:rPr>
          <w:rFonts w:hint="eastAsia"/>
        </w:rPr>
        <w:t>5</w:t>
      </w:r>
      <w:r w:rsidR="00C53774">
        <w:rPr>
          <w:rFonts w:hint="eastAsia"/>
        </w:rPr>
        <w:t>-</w:t>
      </w:r>
      <w:r w:rsidR="00356261" w:rsidRPr="00C53774">
        <w:t>1</w:t>
      </w:r>
      <w:r w:rsidRPr="00C53774">
        <w:rPr>
          <w:rFonts w:hint="eastAsia"/>
        </w:rPr>
        <w:t>展示了带有批量归一化算法的</w:t>
      </w:r>
      <w:r w:rsidRPr="00C53774">
        <w:rPr>
          <w:rFonts w:hint="eastAsia"/>
        </w:rPr>
        <w:t>AlexNet</w:t>
      </w:r>
      <w:r w:rsidRPr="00C53774">
        <w:rPr>
          <w:rFonts w:hint="eastAsia"/>
        </w:rPr>
        <w:t>模型的实验结果。从图中主要可以提取出两点</w:t>
      </w:r>
      <w:r w:rsidR="00EE701D">
        <w:rPr>
          <w:rFonts w:hint="eastAsia"/>
        </w:rPr>
        <w:t>主要</w:t>
      </w:r>
      <w:r w:rsidRPr="00C53774">
        <w:rPr>
          <w:rFonts w:hint="eastAsia"/>
        </w:rPr>
        <w:t>信息。首先，定性地来分析，在训练的各个阶段，近似的批量归一化算法都与传统的批量归一化算法都有相近的收敛效果。</w:t>
      </w:r>
      <w:r w:rsidRPr="00C53774">
        <w:rPr>
          <w:rFonts w:hint="eastAsia"/>
        </w:rPr>
        <w:t>3</w:t>
      </w:r>
      <w:r w:rsidRPr="00C53774">
        <w:t>.3.2</w:t>
      </w:r>
      <w:r w:rsidRPr="00C53774">
        <w:rPr>
          <w:rFonts w:hint="eastAsia"/>
        </w:rPr>
        <w:t>节中提到，</w:t>
      </w:r>
      <w:r w:rsidR="00796A41">
        <w:rPr>
          <w:rFonts w:hint="eastAsia"/>
        </w:rPr>
        <w:t>BN</w:t>
      </w:r>
      <w:r w:rsidRPr="00C53774">
        <w:rPr>
          <w:rFonts w:hint="eastAsia"/>
        </w:rPr>
        <w:t>算法的作用是加快收敛速度，提升训练稳定性。从验证集上错误率曲线下降的趋势可以看出，近似的批量归一化算法同样具备了这两点作用。其次，定量地来看，经过了近</w:t>
      </w:r>
      <w:r w:rsidRPr="00C53774">
        <w:rPr>
          <w:rFonts w:hint="eastAsia"/>
        </w:rPr>
        <w:t>9</w:t>
      </w:r>
      <w:r w:rsidRPr="00C53774">
        <w:t>0</w:t>
      </w:r>
      <w:r w:rsidRPr="00C53774">
        <w:rPr>
          <w:rFonts w:hint="eastAsia"/>
        </w:rPr>
        <w:t>次迭代，模型的</w:t>
      </w:r>
      <w:r w:rsidR="00796A41">
        <w:rPr>
          <w:rFonts w:hint="eastAsia"/>
        </w:rPr>
        <w:t>损失</w:t>
      </w:r>
      <w:r w:rsidRPr="00C53774">
        <w:rPr>
          <w:rFonts w:hint="eastAsia"/>
        </w:rPr>
        <w:t>在训练集上都不再下降时，两者在验证集上取得了几乎相同的</w:t>
      </w:r>
      <w:r w:rsidR="00CA3696">
        <w:rPr>
          <w:rFonts w:hint="eastAsia"/>
        </w:rPr>
        <w:t>Top-1</w:t>
      </w:r>
      <w:r w:rsidRPr="00C53774">
        <w:rPr>
          <w:rFonts w:hint="eastAsia"/>
        </w:rPr>
        <w:t>和</w:t>
      </w:r>
      <w:r w:rsidR="00CA3696">
        <w:rPr>
          <w:rFonts w:hint="eastAsia"/>
        </w:rPr>
        <w:t>Top-5</w:t>
      </w:r>
      <w:r w:rsidRPr="00C53774">
        <w:rPr>
          <w:rFonts w:hint="eastAsia"/>
        </w:rPr>
        <w:t>错误率。具体的数据是，加入了传统的批量归一化算法的网络，在训练结束时能够取得</w:t>
      </w:r>
      <w:r w:rsidRPr="00C53774">
        <w:rPr>
          <w:rFonts w:hint="eastAsia"/>
        </w:rPr>
        <w:t>2</w:t>
      </w:r>
      <w:r w:rsidRPr="00C53774">
        <w:t>0.50%</w:t>
      </w:r>
      <w:r w:rsidRPr="00C53774">
        <w:rPr>
          <w:rFonts w:hint="eastAsia"/>
        </w:rPr>
        <w:t>的</w:t>
      </w:r>
      <w:r w:rsidR="00CA3696">
        <w:rPr>
          <w:rFonts w:hint="eastAsia"/>
        </w:rPr>
        <w:t>Top-5</w:t>
      </w:r>
      <w:r w:rsidRPr="00C53774">
        <w:rPr>
          <w:rFonts w:hint="eastAsia"/>
        </w:rPr>
        <w:t>错误率以及</w:t>
      </w:r>
      <w:r w:rsidRPr="00C53774">
        <w:rPr>
          <w:rFonts w:hint="eastAsia"/>
        </w:rPr>
        <w:t>4</w:t>
      </w:r>
      <w:r w:rsidRPr="00C53774">
        <w:t>2.33</w:t>
      </w:r>
      <w:r w:rsidRPr="00C53774">
        <w:rPr>
          <w:rFonts w:hint="eastAsia"/>
        </w:rPr>
        <w:t>%</w:t>
      </w:r>
      <w:r w:rsidRPr="00C53774">
        <w:rPr>
          <w:rFonts w:hint="eastAsia"/>
        </w:rPr>
        <w:t>的</w:t>
      </w:r>
      <w:r w:rsidR="00CA3696">
        <w:rPr>
          <w:rFonts w:hint="eastAsia"/>
        </w:rPr>
        <w:t>Top-1</w:t>
      </w:r>
      <w:r w:rsidRPr="00C53774">
        <w:rPr>
          <w:rFonts w:hint="eastAsia"/>
        </w:rPr>
        <w:t>错误率，而加入了近似的批量归一化算法的网络，在相同的迭代周期内，能够取得</w:t>
      </w:r>
      <w:r w:rsidRPr="00C53774">
        <w:rPr>
          <w:rFonts w:hint="eastAsia"/>
        </w:rPr>
        <w:t>2</w:t>
      </w:r>
      <w:r w:rsidRPr="00C53774">
        <w:t>0.90%</w:t>
      </w:r>
      <w:r w:rsidRPr="00C53774">
        <w:rPr>
          <w:rFonts w:hint="eastAsia"/>
        </w:rPr>
        <w:t>的</w:t>
      </w:r>
      <w:r w:rsidR="00CA3696">
        <w:rPr>
          <w:rFonts w:hint="eastAsia"/>
        </w:rPr>
        <w:t>Top-5</w:t>
      </w:r>
      <w:r w:rsidRPr="00C53774">
        <w:rPr>
          <w:rFonts w:hint="eastAsia"/>
        </w:rPr>
        <w:t>错误率与</w:t>
      </w:r>
      <w:r w:rsidRPr="00C53774">
        <w:rPr>
          <w:rFonts w:hint="eastAsia"/>
        </w:rPr>
        <w:t>4</w:t>
      </w:r>
      <w:r w:rsidRPr="00C53774">
        <w:t>2.79%</w:t>
      </w:r>
      <w:r w:rsidRPr="00C53774">
        <w:rPr>
          <w:rFonts w:hint="eastAsia"/>
        </w:rPr>
        <w:t>的</w:t>
      </w:r>
      <w:r w:rsidR="00CA3696">
        <w:rPr>
          <w:rFonts w:hint="eastAsia"/>
        </w:rPr>
        <w:t>Top-1</w:t>
      </w:r>
      <w:r w:rsidRPr="00C53774">
        <w:rPr>
          <w:rFonts w:hint="eastAsia"/>
        </w:rPr>
        <w:t>错误率，虽然从数据上看，近似的批量归一化算法的性能相比传统的批量归一化算法有大约</w:t>
      </w:r>
      <w:r w:rsidRPr="00C53774">
        <w:rPr>
          <w:rFonts w:hint="eastAsia"/>
        </w:rPr>
        <w:t>0</w:t>
      </w:r>
      <w:r w:rsidRPr="00C53774">
        <w:t>.5</w:t>
      </w:r>
      <w:r w:rsidRPr="00C53774">
        <w:rPr>
          <w:rFonts w:hint="eastAsia"/>
        </w:rPr>
        <w:t>个百分点的下降，但是二者的性能都要优于不加入批量归一化算法的</w:t>
      </w:r>
      <w:r w:rsidRPr="00C53774">
        <w:rPr>
          <w:rFonts w:hint="eastAsia"/>
        </w:rPr>
        <w:t>AlexNet</w:t>
      </w:r>
      <w:r w:rsidRPr="00C53774">
        <w:rPr>
          <w:rFonts w:hint="eastAsia"/>
        </w:rPr>
        <w:t>网络的原型在</w:t>
      </w:r>
      <w:r w:rsidRPr="00C53774">
        <w:rPr>
          <w:rFonts w:hint="eastAsia"/>
        </w:rPr>
        <w:t>ImageNet</w:t>
      </w:r>
      <w:r w:rsidRPr="00C53774">
        <w:rPr>
          <w:rFonts w:hint="eastAsia"/>
        </w:rPr>
        <w:t>数据集上所取得</w:t>
      </w:r>
      <w:r w:rsidR="00CA3696">
        <w:rPr>
          <w:rFonts w:hint="eastAsia"/>
        </w:rPr>
        <w:t>Top-1</w:t>
      </w:r>
      <w:r w:rsidRPr="00C53774">
        <w:rPr>
          <w:rFonts w:hint="eastAsia"/>
        </w:rPr>
        <w:t>错误率大于</w:t>
      </w:r>
      <w:r w:rsidRPr="00C53774">
        <w:rPr>
          <w:rFonts w:hint="eastAsia"/>
        </w:rPr>
        <w:t>4</w:t>
      </w:r>
      <w:r w:rsidRPr="00C53774">
        <w:t>5%</w:t>
      </w:r>
      <w:r w:rsidRPr="00C53774">
        <w:rPr>
          <w:rFonts w:hint="eastAsia"/>
        </w:rPr>
        <w:t>的</w:t>
      </w:r>
      <w:r>
        <w:rPr>
          <w:rFonts w:hint="eastAsia"/>
        </w:rPr>
        <w:t>成绩。</w:t>
      </w:r>
    </w:p>
    <w:p w:rsidR="00C53774" w:rsidRDefault="00C53774" w:rsidP="00C53774">
      <w:pPr>
        <w:jc w:val="center"/>
      </w:pPr>
      <w:r w:rsidRPr="008C20B2">
        <w:rPr>
          <w:rFonts w:ascii="Times New Roman" w:hAnsi="Times New Roman"/>
          <w:noProof/>
          <w:sz w:val="20"/>
        </w:rPr>
        <w:lastRenderedPageBreak/>
        <w:drawing>
          <wp:inline distT="0" distB="0" distL="0" distR="0" wp14:anchorId="3518FE7F" wp14:editId="1AE82548">
            <wp:extent cx="3240000" cy="2160000"/>
            <wp:effectExtent l="0" t="0" r="0" b="0"/>
            <wp:docPr id="41" name="图表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5"/>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p>
    <w:p w:rsidR="00A90A18" w:rsidRPr="00C53774" w:rsidRDefault="00C53774" w:rsidP="00C53774">
      <w:pPr>
        <w:pStyle w:val="af5"/>
      </w:pPr>
      <w:r>
        <w:rPr>
          <w:rFonts w:hint="eastAsia"/>
        </w:rPr>
        <w:t>图</w:t>
      </w:r>
      <w:r>
        <w:t xml:space="preserve">5-1 </w:t>
      </w:r>
      <w:r>
        <w:rPr>
          <w:rFonts w:hint="eastAsia"/>
        </w:rPr>
        <w:t>近似批量归一化在</w:t>
      </w:r>
      <w:proofErr w:type="spellStart"/>
      <w:r>
        <w:rPr>
          <w:rFonts w:hint="eastAsia"/>
        </w:rPr>
        <w:t>AlexNet</w:t>
      </w:r>
      <w:proofErr w:type="spellEnd"/>
      <w:r>
        <w:rPr>
          <w:rFonts w:hint="eastAsia"/>
        </w:rPr>
        <w:t>上的错误率曲线</w:t>
      </w:r>
    </w:p>
    <w:p w:rsidR="00356261" w:rsidRDefault="00A90A18" w:rsidP="0007509E">
      <w:pPr>
        <w:pStyle w:val="a8"/>
      </w:pPr>
      <w:r>
        <w:rPr>
          <w:rFonts w:hint="eastAsia"/>
        </w:rPr>
        <w:t>图</w:t>
      </w:r>
      <w:r w:rsidR="00356261">
        <w:rPr>
          <w:rFonts w:hint="eastAsia"/>
        </w:rPr>
        <w:t>5</w:t>
      </w:r>
      <w:r w:rsidR="00C53774">
        <w:rPr>
          <w:rFonts w:hint="eastAsia"/>
        </w:rPr>
        <w:t>-</w:t>
      </w:r>
      <w:r w:rsidR="00356261">
        <w:t>2</w:t>
      </w:r>
      <w:r>
        <w:rPr>
          <w:rFonts w:hint="eastAsia"/>
        </w:rPr>
        <w:t>展示的是近似的批量归一化算法在</w:t>
      </w:r>
      <w:r>
        <w:rPr>
          <w:rFonts w:hint="eastAsia"/>
        </w:rPr>
        <w:t>ResNet</w:t>
      </w:r>
      <w:r>
        <w:rPr>
          <w:rFonts w:hint="eastAsia"/>
        </w:rPr>
        <w:t>模型上的表现。该图所呈现的结果与图一基本保持了一致。在</w:t>
      </w:r>
      <w:r>
        <w:rPr>
          <w:rFonts w:hint="eastAsia"/>
        </w:rPr>
        <w:t>ImageNet</w:t>
      </w:r>
      <w:r>
        <w:rPr>
          <w:rFonts w:hint="eastAsia"/>
        </w:rPr>
        <w:t>验证集上的结果显示，两者在</w:t>
      </w:r>
      <w:r w:rsidR="00CA3696">
        <w:rPr>
          <w:rFonts w:hint="eastAsia"/>
        </w:rPr>
        <w:t>Top-5</w:t>
      </w:r>
      <w:r>
        <w:rPr>
          <w:rFonts w:hint="eastAsia"/>
        </w:rPr>
        <w:t>错误率上的分值分别是</w:t>
      </w:r>
      <w:r>
        <w:rPr>
          <w:rFonts w:hint="eastAsia"/>
        </w:rPr>
        <w:t>1</w:t>
      </w:r>
      <w:r>
        <w:t>0.33%</w:t>
      </w:r>
      <w:r>
        <w:rPr>
          <w:rFonts w:hint="eastAsia"/>
        </w:rPr>
        <w:t>和</w:t>
      </w:r>
      <w:r>
        <w:rPr>
          <w:rFonts w:hint="eastAsia"/>
        </w:rPr>
        <w:t>1</w:t>
      </w:r>
      <w:r>
        <w:t>1.71%</w:t>
      </w:r>
      <w:r>
        <w:rPr>
          <w:rFonts w:hint="eastAsia"/>
        </w:rPr>
        <w:t>，在</w:t>
      </w:r>
      <w:r w:rsidR="00CA3696">
        <w:rPr>
          <w:rFonts w:hint="eastAsia"/>
        </w:rPr>
        <w:t>Top-1</w:t>
      </w:r>
      <w:r>
        <w:rPr>
          <w:rFonts w:hint="eastAsia"/>
        </w:rPr>
        <w:t>错误率上的分值则是</w:t>
      </w:r>
      <w:r>
        <w:rPr>
          <w:rFonts w:hint="eastAsia"/>
        </w:rPr>
        <w:t>2</w:t>
      </w:r>
      <w:r>
        <w:t>9.38%</w:t>
      </w:r>
      <w:r>
        <w:rPr>
          <w:rFonts w:hint="eastAsia"/>
        </w:rPr>
        <w:t>和</w:t>
      </w:r>
      <w:r>
        <w:rPr>
          <w:rFonts w:hint="eastAsia"/>
        </w:rPr>
        <w:t>2</w:t>
      </w:r>
      <w:r>
        <w:t>9.53%</w:t>
      </w:r>
      <w:r>
        <w:rPr>
          <w:rFonts w:hint="eastAsia"/>
        </w:rPr>
        <w:t>。虽然传统的批量归一化算法在两项重要数据的得分均领先于近似的批量归一化算法，但是分差在一个可以接受的范围内。尤其是在</w:t>
      </w:r>
      <w:r w:rsidR="00CA3696">
        <w:rPr>
          <w:rFonts w:hint="eastAsia"/>
        </w:rPr>
        <w:t>Top-1</w:t>
      </w:r>
      <w:r>
        <w:rPr>
          <w:rFonts w:hint="eastAsia"/>
        </w:rPr>
        <w:t>错误率上，两者的差距非常有限。</w:t>
      </w:r>
    </w:p>
    <w:p w:rsidR="00C53774" w:rsidRDefault="00C53774" w:rsidP="00C53774">
      <w:pPr>
        <w:jc w:val="center"/>
      </w:pPr>
      <w:r w:rsidRPr="008C20B2">
        <w:rPr>
          <w:noProof/>
        </w:rPr>
        <w:drawing>
          <wp:inline distT="0" distB="0" distL="0" distR="0" wp14:anchorId="1A669372" wp14:editId="6C334205">
            <wp:extent cx="3240000" cy="2160000"/>
            <wp:effectExtent l="0" t="0" r="0" b="0"/>
            <wp:docPr id="88" name="图表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5"/>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p>
    <w:p w:rsidR="00C53774" w:rsidRPr="00C53774" w:rsidRDefault="00C53774" w:rsidP="00C53774">
      <w:pPr>
        <w:pStyle w:val="af5"/>
      </w:pPr>
      <w:r>
        <w:rPr>
          <w:rFonts w:hint="eastAsia"/>
        </w:rPr>
        <w:t>图</w:t>
      </w:r>
      <w:r>
        <w:t xml:space="preserve">5-2 </w:t>
      </w:r>
      <w:r>
        <w:rPr>
          <w:rFonts w:hint="eastAsia"/>
        </w:rPr>
        <w:t>近似批量归一化在</w:t>
      </w:r>
      <w:r>
        <w:rPr>
          <w:rFonts w:hint="eastAsia"/>
        </w:rPr>
        <w:t>ResNet-18</w:t>
      </w:r>
      <w:r>
        <w:rPr>
          <w:rFonts w:hint="eastAsia"/>
        </w:rPr>
        <w:t>上的错误率曲线</w:t>
      </w:r>
    </w:p>
    <w:p w:rsidR="00356261" w:rsidRDefault="00A90A18" w:rsidP="0007509E">
      <w:pPr>
        <w:pStyle w:val="a8"/>
      </w:pPr>
      <w:r>
        <w:rPr>
          <w:rFonts w:hint="eastAsia"/>
        </w:rPr>
        <w:t>分析两张图中错误率曲线的细节还能发现，在应用传统的批量归一化算法时，验证集上错误率的下降还存在抖动的现象；而应用近似的批量归一化算法时，错误率的下降呈现出一种更加平稳的趋势。这一现象在</w:t>
      </w:r>
      <w:r>
        <w:rPr>
          <w:rFonts w:hint="eastAsia"/>
        </w:rPr>
        <w:t>ResNet</w:t>
      </w:r>
      <w:r>
        <w:rPr>
          <w:rFonts w:hint="eastAsia"/>
        </w:rPr>
        <w:t>模型结构中尤其明显。本文无法从数学上推导造成这一现象的原因，然而，对于深度学习任务而言，训练阶段模型更加平稳地收敛对于测试阶段模型的性能有正向的作用。</w:t>
      </w:r>
    </w:p>
    <w:p w:rsidR="00A90A18" w:rsidRDefault="00A90A18" w:rsidP="00A90A18">
      <w:pPr>
        <w:pStyle w:val="a"/>
        <w:numPr>
          <w:ilvl w:val="0"/>
          <w:numId w:val="0"/>
        </w:numPr>
      </w:pPr>
      <w:bookmarkStart w:id="66" w:name="_Toc535273350"/>
      <w:r>
        <w:rPr>
          <w:rFonts w:hint="eastAsia"/>
        </w:rPr>
        <w:t>5</w:t>
      </w:r>
      <w:r>
        <w:t xml:space="preserve">.2 </w:t>
      </w:r>
      <w:r>
        <w:rPr>
          <w:rFonts w:hint="eastAsia"/>
        </w:rPr>
        <w:t>量化方案的实验</w:t>
      </w:r>
      <w:bookmarkEnd w:id="66"/>
    </w:p>
    <w:p w:rsidR="00356261" w:rsidRDefault="00A90A18" w:rsidP="0007509E">
      <w:pPr>
        <w:pStyle w:val="a8"/>
      </w:pPr>
      <w:r>
        <w:rPr>
          <w:rFonts w:hint="eastAsia"/>
        </w:rPr>
        <w:lastRenderedPageBreak/>
        <w:t>本文的第三章介绍了本文提出的量化方案，其中包括了权重、激活值与梯度的量化。本</w:t>
      </w:r>
      <w:r w:rsidR="00796A41">
        <w:rPr>
          <w:rFonts w:hint="eastAsia"/>
        </w:rPr>
        <w:t>节</w:t>
      </w:r>
      <w:r>
        <w:rPr>
          <w:rFonts w:hint="eastAsia"/>
        </w:rPr>
        <w:t>对整体量化方案在</w:t>
      </w:r>
      <w:r>
        <w:rPr>
          <w:rFonts w:hint="eastAsia"/>
        </w:rPr>
        <w:t>SVHN</w:t>
      </w:r>
      <w:r>
        <w:rPr>
          <w:rFonts w:hint="eastAsia"/>
        </w:rPr>
        <w:t>、</w:t>
      </w:r>
      <w:r>
        <w:rPr>
          <w:rFonts w:hint="eastAsia"/>
        </w:rPr>
        <w:t>CIFAR-10</w:t>
      </w:r>
      <w:r>
        <w:rPr>
          <w:rFonts w:hint="eastAsia"/>
        </w:rPr>
        <w:t>与</w:t>
      </w:r>
      <w:r>
        <w:rPr>
          <w:rFonts w:hint="eastAsia"/>
        </w:rPr>
        <w:t>ImageNet</w:t>
      </w:r>
      <w:r>
        <w:rPr>
          <w:rFonts w:hint="eastAsia"/>
        </w:rPr>
        <w:t>三个数据集上进行了实验。</w:t>
      </w:r>
    </w:p>
    <w:p w:rsidR="00A90A18" w:rsidRPr="00A90A18" w:rsidRDefault="00A90A18" w:rsidP="00A90A18">
      <w:pPr>
        <w:pStyle w:val="a9"/>
        <w:rPr>
          <w:rFonts w:cs="Times New Roman"/>
        </w:rPr>
      </w:pPr>
      <w:bookmarkStart w:id="67" w:name="_Toc535273351"/>
      <w:r w:rsidRPr="00A90A18">
        <w:rPr>
          <w:rFonts w:cs="Times New Roman" w:hint="eastAsia"/>
        </w:rPr>
        <w:t>5</w:t>
      </w:r>
      <w:r w:rsidRPr="00A90A18">
        <w:rPr>
          <w:rFonts w:cs="Times New Roman"/>
        </w:rPr>
        <w:t xml:space="preserve">.2.1 </w:t>
      </w:r>
      <w:r w:rsidRPr="00A90A18">
        <w:rPr>
          <w:rFonts w:cs="Times New Roman" w:hint="eastAsia"/>
        </w:rPr>
        <w:t>SVHN</w:t>
      </w:r>
      <w:r w:rsidRPr="00A90A18">
        <w:rPr>
          <w:rFonts w:cs="Times New Roman" w:hint="eastAsia"/>
        </w:rPr>
        <w:t>数据集上的实验</w:t>
      </w:r>
      <w:bookmarkEnd w:id="67"/>
    </w:p>
    <w:p w:rsidR="00C53774" w:rsidRDefault="00A90A18" w:rsidP="0007509E">
      <w:pPr>
        <w:pStyle w:val="a8"/>
      </w:pPr>
      <w:r w:rsidRPr="001474FC">
        <w:t>S</w:t>
      </w:r>
      <w:r>
        <w:rPr>
          <w:rFonts w:hint="eastAsia"/>
        </w:rPr>
        <w:t>VHN</w:t>
      </w:r>
      <w:r w:rsidRPr="001474FC">
        <w:t>数据集是一个真实的数字识别数据集，由谷歌街景图像中的房屋编号照片组成</w:t>
      </w:r>
      <w:r>
        <w:rPr>
          <w:rFonts w:hint="eastAsia"/>
        </w:rPr>
        <w:t>，其中包含训练图像</w:t>
      </w:r>
      <w:r w:rsidRPr="001474FC">
        <w:t>共</w:t>
      </w:r>
      <w:r w:rsidRPr="001474FC">
        <w:t>73257</w:t>
      </w:r>
      <w:r>
        <w:rPr>
          <w:rFonts w:hint="eastAsia"/>
        </w:rPr>
        <w:t>张</w:t>
      </w:r>
      <w:r w:rsidRPr="001474FC">
        <w:t>，测试</w:t>
      </w:r>
      <w:r>
        <w:rPr>
          <w:rFonts w:hint="eastAsia"/>
        </w:rPr>
        <w:t>图像</w:t>
      </w:r>
      <w:r w:rsidRPr="001474FC">
        <w:t>共</w:t>
      </w:r>
      <w:r w:rsidRPr="001474FC">
        <w:t>26032</w:t>
      </w:r>
      <w:r>
        <w:rPr>
          <w:rFonts w:hint="eastAsia"/>
        </w:rPr>
        <w:t>张</w:t>
      </w:r>
      <w:r w:rsidRPr="001474FC">
        <w:t>。</w:t>
      </w:r>
      <w:r>
        <w:rPr>
          <w:rFonts w:hint="eastAsia"/>
        </w:rPr>
        <w:t>SVHN</w:t>
      </w:r>
      <w:r>
        <w:rPr>
          <w:rFonts w:hint="eastAsia"/>
        </w:rPr>
        <w:t>的数据及相对较小，任务相对简单，本文选取它用于评估量化方案对与小型任务的适用性能。本文在预处理阶段将数据集裁剪为</w:t>
      </w:r>
      <w:r w:rsidRPr="001474FC">
        <w:t>以单个字符为中心的</w:t>
      </w:r>
      <w:r w:rsidRPr="001474FC">
        <w:t>32</w:t>
      </w:r>
      <w:r w:rsidR="004F68FB">
        <w:t>×</w:t>
      </w:r>
      <w:r w:rsidRPr="001474FC">
        <w:t>32</w:t>
      </w:r>
      <w:r>
        <w:rPr>
          <w:rFonts w:hint="eastAsia"/>
        </w:rPr>
        <w:t>的像素</w:t>
      </w:r>
      <w:r w:rsidRPr="001474FC">
        <w:t>彩色图像</w:t>
      </w:r>
      <w:r>
        <w:rPr>
          <w:rFonts w:hint="eastAsia"/>
        </w:rPr>
        <w:t>，</w:t>
      </w:r>
      <w:r w:rsidRPr="001474FC">
        <w:t>在送入网络之前</w:t>
      </w:r>
      <w:r>
        <w:rPr>
          <w:rFonts w:hint="eastAsia"/>
        </w:rPr>
        <w:t>将图像像素</w:t>
      </w:r>
      <w:r w:rsidRPr="001474FC">
        <w:t>调整到</w:t>
      </w:r>
      <w:r w:rsidRPr="001474FC">
        <w:t>40</w:t>
      </w:r>
      <w:r w:rsidR="004F68FB">
        <w:t>×</w:t>
      </w:r>
      <w:r w:rsidRPr="001474FC">
        <w:rPr>
          <w:rFonts w:hint="eastAsia"/>
        </w:rPr>
        <w:t>4</w:t>
      </w:r>
      <w:r w:rsidRPr="001474FC">
        <w:t>0</w:t>
      </w:r>
      <w:r>
        <w:rPr>
          <w:rFonts w:hint="eastAsia"/>
        </w:rPr>
        <w:t>。实验选用的模型结构由</w:t>
      </w:r>
      <w:r>
        <w:rPr>
          <w:rFonts w:hint="eastAsia"/>
        </w:rPr>
        <w:t>7</w:t>
      </w:r>
      <w:r>
        <w:rPr>
          <w:rFonts w:hint="eastAsia"/>
        </w:rPr>
        <w:t>个卷积层和</w:t>
      </w:r>
      <w:r>
        <w:rPr>
          <w:rFonts w:hint="eastAsia"/>
        </w:rPr>
        <w:t>1</w:t>
      </w:r>
      <w:r>
        <w:rPr>
          <w:rFonts w:hint="eastAsia"/>
        </w:rPr>
        <w:t>个全连接层组成，最大的特征通道数为</w:t>
      </w:r>
      <w:r>
        <w:rPr>
          <w:rFonts w:hint="eastAsia"/>
        </w:rPr>
        <w:t>1</w:t>
      </w:r>
      <w:r>
        <w:t>28</w:t>
      </w:r>
      <w:r>
        <w:rPr>
          <w:rFonts w:hint="eastAsia"/>
        </w:rPr>
        <w:t>。实验环境为单块</w:t>
      </w:r>
      <w:r>
        <w:rPr>
          <w:rFonts w:hint="eastAsia"/>
        </w:rPr>
        <w:t>NVIDIA</w:t>
      </w:r>
      <w:r>
        <w:t xml:space="preserve"> 1080 </w:t>
      </w:r>
      <w:r>
        <w:rPr>
          <w:rFonts w:hint="eastAsia"/>
        </w:rPr>
        <w:t>Ti</w:t>
      </w:r>
      <w:r>
        <w:rPr>
          <w:rFonts w:hint="eastAsia"/>
        </w:rPr>
        <w:t>显卡，优化规则为</w:t>
      </w:r>
      <w:r>
        <w:rPr>
          <w:rFonts w:hint="eastAsia"/>
        </w:rPr>
        <w:t>Adam</w:t>
      </w:r>
      <w:r>
        <w:rPr>
          <w:rFonts w:hint="eastAsia"/>
        </w:rPr>
        <w:t>优化器，初始化学习率为</w:t>
      </w:r>
      <w:r w:rsidR="00DA5310">
        <w:rPr>
          <w:rFonts w:hint="eastAsia"/>
        </w:rPr>
        <w:t>0</w:t>
      </w:r>
      <w:r w:rsidR="00DA5310">
        <w:t>.001</w:t>
      </w:r>
      <w:r>
        <w:rPr>
          <w:rFonts w:hint="eastAsia"/>
        </w:rPr>
        <w:t>。实验的结果如图</w:t>
      </w:r>
      <w:r w:rsidR="00C53774">
        <w:rPr>
          <w:rFonts w:hint="eastAsia"/>
        </w:rPr>
        <w:t>5-</w:t>
      </w:r>
      <w:r w:rsidR="00C53774">
        <w:t>3</w:t>
      </w:r>
      <w:r w:rsidR="00C53774">
        <w:rPr>
          <w:rFonts w:hint="eastAsia"/>
        </w:rPr>
        <w:t>所示</w:t>
      </w:r>
      <w:r>
        <w:rPr>
          <w:rFonts w:hint="eastAsia"/>
        </w:rPr>
        <w:t>。</w:t>
      </w:r>
    </w:p>
    <w:p w:rsidR="00A90A18" w:rsidRPr="00B67C91" w:rsidRDefault="00A90A18" w:rsidP="0007509E">
      <w:pPr>
        <w:pStyle w:val="a8"/>
      </w:pPr>
      <w:r>
        <w:rPr>
          <w:rFonts w:hint="eastAsia"/>
        </w:rPr>
        <w:t>图</w:t>
      </w:r>
      <w:r w:rsidR="00C53774">
        <w:rPr>
          <w:rFonts w:hint="eastAsia"/>
        </w:rPr>
        <w:t>5-</w:t>
      </w:r>
      <w:r w:rsidR="00C53774">
        <w:t>3</w:t>
      </w:r>
      <w:r>
        <w:rPr>
          <w:rFonts w:hint="eastAsia"/>
        </w:rPr>
        <w:t>中三条曲线分别反映带有使用传统批量归一化算法的非量化网络、使用近似批量归一化算法的非量化网络以及使用近似批量归一化算法的量化网络的在</w:t>
      </w:r>
      <w:r>
        <w:rPr>
          <w:rFonts w:hint="eastAsia"/>
        </w:rPr>
        <w:t>SVHN</w:t>
      </w:r>
      <w:r>
        <w:rPr>
          <w:rFonts w:hint="eastAsia"/>
        </w:rPr>
        <w:t>验证集上</w:t>
      </w:r>
      <w:r w:rsidR="00CA3696">
        <w:rPr>
          <w:rFonts w:hint="eastAsia"/>
        </w:rPr>
        <w:t>Top-1</w:t>
      </w:r>
      <w:r>
        <w:rPr>
          <w:rFonts w:hint="eastAsia"/>
        </w:rPr>
        <w:t>错误率的情况。由于</w:t>
      </w:r>
      <w:r>
        <w:rPr>
          <w:rFonts w:hint="eastAsia"/>
        </w:rPr>
        <w:t>SVHN</w:t>
      </w:r>
      <w:r>
        <w:rPr>
          <w:rFonts w:hint="eastAsia"/>
        </w:rPr>
        <w:t>数据集对于神经网络是一个比较简单的学习任务，网络能在短时间内达到较高的准确率，因此图中的刻度较小，视觉上三条曲线都有起伏，实际上三者的</w:t>
      </w:r>
      <w:r w:rsidR="00CA3696">
        <w:rPr>
          <w:rFonts w:hint="eastAsia"/>
        </w:rPr>
        <w:t>Top-1</w:t>
      </w:r>
      <w:r>
        <w:rPr>
          <w:rFonts w:hint="eastAsia"/>
        </w:rPr>
        <w:t>错误率都在</w:t>
      </w:r>
      <w:r>
        <w:rPr>
          <w:rFonts w:hint="eastAsia"/>
        </w:rPr>
        <w:t>2.5%-</w:t>
      </w:r>
      <w:r>
        <w:t>3</w:t>
      </w:r>
      <w:r>
        <w:rPr>
          <w:rFonts w:hint="eastAsia"/>
        </w:rPr>
        <w:t>%</w:t>
      </w:r>
      <w:r>
        <w:rPr>
          <w:rFonts w:hint="eastAsia"/>
        </w:rPr>
        <w:t>之间，没有明显的差距。此外，从整个训练过程来看，三者的下降趋势也是相仿的。该图证实了本文提出的量化方案在小型的图像分类任务上能够取得与全精度的量化网络相当的准确率。</w:t>
      </w:r>
    </w:p>
    <w:p w:rsidR="00A90A18" w:rsidRDefault="00A90A18" w:rsidP="00A90A18">
      <w:pPr>
        <w:jc w:val="center"/>
      </w:pPr>
      <w:r w:rsidRPr="008C20B2">
        <w:rPr>
          <w:rFonts w:ascii="Times New Roman" w:hAnsi="Times New Roman"/>
          <w:noProof/>
          <w:sz w:val="20"/>
        </w:rPr>
        <w:drawing>
          <wp:inline distT="0" distB="0" distL="0" distR="0" wp14:anchorId="250F5490" wp14:editId="582BE9FC">
            <wp:extent cx="3240000" cy="2160000"/>
            <wp:effectExtent l="0" t="0" r="0" b="0"/>
            <wp:docPr id="93"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p>
    <w:p w:rsidR="00356261" w:rsidRPr="00470753" w:rsidRDefault="00356261" w:rsidP="00D42F44">
      <w:pPr>
        <w:pStyle w:val="af5"/>
      </w:pPr>
      <w:r>
        <w:rPr>
          <w:rFonts w:hint="eastAsia"/>
        </w:rPr>
        <w:t>图</w:t>
      </w:r>
      <w:r>
        <w:t xml:space="preserve">5-3 </w:t>
      </w:r>
      <w:r>
        <w:rPr>
          <w:rFonts w:hint="eastAsia"/>
        </w:rPr>
        <w:t>三种训练方案在</w:t>
      </w:r>
      <w:r>
        <w:rPr>
          <w:rFonts w:hint="eastAsia"/>
        </w:rPr>
        <w:t>SVHN</w:t>
      </w:r>
      <w:r>
        <w:rPr>
          <w:rFonts w:hint="eastAsia"/>
        </w:rPr>
        <w:t>数据集上的错误率曲线</w:t>
      </w:r>
    </w:p>
    <w:p w:rsidR="00A90A18" w:rsidRPr="00A90A18" w:rsidRDefault="00A90A18" w:rsidP="00A90A18">
      <w:pPr>
        <w:pStyle w:val="a9"/>
        <w:rPr>
          <w:rFonts w:cs="Times New Roman"/>
        </w:rPr>
      </w:pPr>
      <w:bookmarkStart w:id="68" w:name="_Toc535273352"/>
      <w:r w:rsidRPr="00A90A18">
        <w:rPr>
          <w:rFonts w:cs="Times New Roman" w:hint="eastAsia"/>
        </w:rPr>
        <w:t>5</w:t>
      </w:r>
      <w:r w:rsidRPr="00A90A18">
        <w:rPr>
          <w:rFonts w:cs="Times New Roman"/>
        </w:rPr>
        <w:t xml:space="preserve">.2.2 </w:t>
      </w:r>
      <w:r w:rsidRPr="00A90A18">
        <w:rPr>
          <w:rFonts w:cs="Times New Roman" w:hint="eastAsia"/>
        </w:rPr>
        <w:t>CIFAR-10</w:t>
      </w:r>
      <w:r w:rsidRPr="00A90A18">
        <w:rPr>
          <w:rFonts w:cs="Times New Roman" w:hint="eastAsia"/>
        </w:rPr>
        <w:t>数据集上的实验</w:t>
      </w:r>
      <w:bookmarkEnd w:id="68"/>
    </w:p>
    <w:p w:rsidR="00A90A18" w:rsidRDefault="00A90A18" w:rsidP="0007509E">
      <w:pPr>
        <w:pStyle w:val="a8"/>
      </w:pPr>
      <w:r w:rsidRPr="001474FC">
        <w:t>CIFAR-10</w:t>
      </w:r>
      <w:r w:rsidRPr="001474FC">
        <w:t>数据集</w:t>
      </w:r>
      <w:r>
        <w:rPr>
          <w:rFonts w:hint="eastAsia"/>
        </w:rPr>
        <w:t>同样是评估深度学习算法性能较常使用的数据集之一，它</w:t>
      </w:r>
      <w:r w:rsidRPr="001474FC">
        <w:t>由</w:t>
      </w:r>
      <w:r>
        <w:rPr>
          <w:rFonts w:hint="eastAsia"/>
        </w:rPr>
        <w:t>包含了飞机、汽车、狗等</w:t>
      </w:r>
      <w:r w:rsidRPr="001474FC">
        <w:t>10</w:t>
      </w:r>
      <w:r w:rsidRPr="001474FC">
        <w:t>个类的</w:t>
      </w:r>
      <w:r w:rsidRPr="001474FC">
        <w:t>60000</w:t>
      </w:r>
      <w:r w:rsidRPr="001474FC">
        <w:t>个</w:t>
      </w:r>
      <w:r w:rsidRPr="001474FC">
        <w:t>32</w:t>
      </w:r>
      <w:r w:rsidR="004F68FB">
        <w:t>×</w:t>
      </w:r>
      <w:r w:rsidRPr="001474FC">
        <w:t>32</w:t>
      </w:r>
      <w:r>
        <w:rPr>
          <w:rFonts w:hint="eastAsia"/>
        </w:rPr>
        <w:t>像素的</w:t>
      </w:r>
      <w:r w:rsidRPr="001474FC">
        <w:t>彩色图像组成，每个类有</w:t>
      </w:r>
      <w:r w:rsidRPr="001474FC">
        <w:t>6000</w:t>
      </w:r>
      <w:r w:rsidRPr="001474FC">
        <w:t>个图像</w:t>
      </w:r>
      <w:r>
        <w:rPr>
          <w:rFonts w:hint="eastAsia"/>
        </w:rPr>
        <w:t>，按照</w:t>
      </w:r>
      <w:r>
        <w:rPr>
          <w:rFonts w:hint="eastAsia"/>
        </w:rPr>
        <w:t>5</w:t>
      </w:r>
      <w:r>
        <w:rPr>
          <w:rFonts w:hint="eastAsia"/>
        </w:rPr>
        <w:t>：</w:t>
      </w:r>
      <w:r>
        <w:rPr>
          <w:rFonts w:hint="eastAsia"/>
        </w:rPr>
        <w:t>1</w:t>
      </w:r>
      <w:r>
        <w:rPr>
          <w:rFonts w:hint="eastAsia"/>
        </w:rPr>
        <w:t>分配训练集与测试集。本文使用</w:t>
      </w:r>
      <w:r>
        <w:rPr>
          <w:rFonts w:hint="eastAsia"/>
        </w:rPr>
        <w:t>ResNet-</w:t>
      </w:r>
      <w:r>
        <w:t>18</w:t>
      </w:r>
      <w:r>
        <w:rPr>
          <w:rFonts w:hint="eastAsia"/>
        </w:rPr>
        <w:t>网络</w:t>
      </w:r>
      <w:r>
        <w:rPr>
          <w:rFonts w:hint="eastAsia"/>
        </w:rPr>
        <w:lastRenderedPageBreak/>
        <w:t>结构在</w:t>
      </w:r>
      <w:r>
        <w:rPr>
          <w:rFonts w:hint="eastAsia"/>
        </w:rPr>
        <w:t>CIFAR-10</w:t>
      </w:r>
      <w:r>
        <w:rPr>
          <w:rFonts w:hint="eastAsia"/>
        </w:rPr>
        <w:t>数据集上完成了训练，</w:t>
      </w:r>
      <w:r w:rsidR="00DA5310">
        <w:rPr>
          <w:rFonts w:hint="eastAsia"/>
        </w:rPr>
        <w:t>实验环境为单块</w:t>
      </w:r>
      <w:r w:rsidR="00DA5310">
        <w:rPr>
          <w:rFonts w:hint="eastAsia"/>
        </w:rPr>
        <w:t>NVIDIA</w:t>
      </w:r>
      <w:r w:rsidR="00DA5310">
        <w:t xml:space="preserve"> 1080 </w:t>
      </w:r>
      <w:r w:rsidR="00DA5310">
        <w:rPr>
          <w:rFonts w:hint="eastAsia"/>
        </w:rPr>
        <w:t>Ti</w:t>
      </w:r>
      <w:r w:rsidR="00DA5310">
        <w:rPr>
          <w:rFonts w:hint="eastAsia"/>
        </w:rPr>
        <w:t>显卡，优化规则为</w:t>
      </w:r>
      <w:r w:rsidR="00DA5310">
        <w:rPr>
          <w:rFonts w:hint="eastAsia"/>
        </w:rPr>
        <w:t>Adam</w:t>
      </w:r>
      <w:r w:rsidR="00DA5310">
        <w:rPr>
          <w:rFonts w:hint="eastAsia"/>
        </w:rPr>
        <w:t>优化器，初始化学习率为</w:t>
      </w:r>
      <w:r w:rsidR="00DA5310">
        <w:rPr>
          <w:rFonts w:hint="eastAsia"/>
        </w:rPr>
        <w:t>0</w:t>
      </w:r>
      <w:r w:rsidR="00DA5310">
        <w:t>.002</w:t>
      </w:r>
      <w:r w:rsidR="00DA5310">
        <w:rPr>
          <w:rFonts w:hint="eastAsia"/>
        </w:rPr>
        <w:t>。</w:t>
      </w:r>
      <w:r>
        <w:rPr>
          <w:rFonts w:hint="eastAsia"/>
        </w:rPr>
        <w:t>实验结果如图</w:t>
      </w:r>
      <w:r w:rsidR="00C53774">
        <w:rPr>
          <w:rFonts w:hint="eastAsia"/>
        </w:rPr>
        <w:t>5-</w:t>
      </w:r>
      <w:r w:rsidR="00C53774">
        <w:t>4</w:t>
      </w:r>
      <w:r w:rsidR="00C53774">
        <w:rPr>
          <w:rFonts w:hint="eastAsia"/>
        </w:rPr>
        <w:t>所示</w:t>
      </w:r>
      <w:r>
        <w:rPr>
          <w:rFonts w:hint="eastAsia"/>
        </w:rPr>
        <w:t>。</w:t>
      </w:r>
    </w:p>
    <w:p w:rsidR="00A90A18" w:rsidRDefault="00A90A18" w:rsidP="0007509E">
      <w:pPr>
        <w:pStyle w:val="a8"/>
      </w:pPr>
      <w:r>
        <w:rPr>
          <w:rFonts w:hint="eastAsia"/>
        </w:rPr>
        <w:t>图</w:t>
      </w:r>
      <w:r w:rsidR="00C53774">
        <w:rPr>
          <w:rFonts w:hint="eastAsia"/>
        </w:rPr>
        <w:t>5-</w:t>
      </w:r>
      <w:r w:rsidR="00C53774">
        <w:t>4</w:t>
      </w:r>
      <w:r>
        <w:rPr>
          <w:rFonts w:hint="eastAsia"/>
        </w:rPr>
        <w:t>反映的实验结果与</w:t>
      </w:r>
      <w:r>
        <w:rPr>
          <w:rFonts w:hint="eastAsia"/>
        </w:rPr>
        <w:t>SVHN</w:t>
      </w:r>
      <w:r>
        <w:rPr>
          <w:rFonts w:hint="eastAsia"/>
        </w:rPr>
        <w:t>数据集上的实验结果相似。在整个训练过程中，三条曲线几乎完全重叠，意味着三者在验证集上的是几乎相同的。在经历了</w:t>
      </w:r>
      <w:r>
        <w:t>100</w:t>
      </w:r>
      <w:r>
        <w:rPr>
          <w:rFonts w:hint="eastAsia"/>
        </w:rPr>
        <w:t>个迭代周期后，验证集上的准确率基本保持稳定。训练在</w:t>
      </w:r>
      <w:r>
        <w:rPr>
          <w:rFonts w:hint="eastAsia"/>
        </w:rPr>
        <w:t>2</w:t>
      </w:r>
      <w:r>
        <w:t>00</w:t>
      </w:r>
      <w:r>
        <w:rPr>
          <w:rFonts w:hint="eastAsia"/>
        </w:rPr>
        <w:t>个迭代周期后终止，此时，三种方案的错误率均为</w:t>
      </w:r>
      <w:r>
        <w:rPr>
          <w:rFonts w:hint="eastAsia"/>
        </w:rPr>
        <w:t>7%</w:t>
      </w:r>
      <w:r>
        <w:rPr>
          <w:rFonts w:hint="eastAsia"/>
        </w:rPr>
        <w:t>左右，使用本文所提到的量化方案所产生的结果甚至稍好于全精度的训练方案。</w:t>
      </w:r>
    </w:p>
    <w:p w:rsidR="00A90A18" w:rsidRDefault="00A90A18" w:rsidP="00A90A18">
      <w:pPr>
        <w:jc w:val="center"/>
      </w:pPr>
      <w:r w:rsidRPr="008C20B2">
        <w:rPr>
          <w:rFonts w:ascii="Times New Roman" w:hAnsi="Times New Roman"/>
          <w:noProof/>
          <w:sz w:val="20"/>
        </w:rPr>
        <w:drawing>
          <wp:inline distT="0" distB="0" distL="0" distR="0" wp14:anchorId="27BC41F0" wp14:editId="7C3A6269">
            <wp:extent cx="3240000" cy="2160000"/>
            <wp:effectExtent l="0" t="0" r="0" b="0"/>
            <wp:docPr id="94" name="图表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6"/>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p>
    <w:p w:rsidR="00356261" w:rsidRDefault="00356261" w:rsidP="00C53774">
      <w:pPr>
        <w:pStyle w:val="af5"/>
      </w:pPr>
      <w:r>
        <w:rPr>
          <w:rFonts w:hint="eastAsia"/>
        </w:rPr>
        <w:t>图</w:t>
      </w:r>
      <w:r>
        <w:t xml:space="preserve">5-4 </w:t>
      </w:r>
      <w:r>
        <w:rPr>
          <w:rFonts w:hint="eastAsia"/>
        </w:rPr>
        <w:t>三种训练方案在</w:t>
      </w:r>
      <w:r>
        <w:rPr>
          <w:rFonts w:hint="eastAsia"/>
        </w:rPr>
        <w:t>CIFAR-</w:t>
      </w:r>
      <w:r>
        <w:t>10</w:t>
      </w:r>
      <w:r>
        <w:rPr>
          <w:rFonts w:hint="eastAsia"/>
        </w:rPr>
        <w:t>数据集上的错误率曲线</w:t>
      </w:r>
    </w:p>
    <w:p w:rsidR="00A90A18" w:rsidRPr="00A90A18" w:rsidRDefault="00A90A18" w:rsidP="00A90A18">
      <w:pPr>
        <w:pStyle w:val="a9"/>
        <w:rPr>
          <w:rFonts w:cs="Times New Roman"/>
        </w:rPr>
      </w:pPr>
      <w:bookmarkStart w:id="69" w:name="_Toc535273353"/>
      <w:r w:rsidRPr="00A90A18">
        <w:rPr>
          <w:rFonts w:cs="Times New Roman" w:hint="eastAsia"/>
        </w:rPr>
        <w:t>5</w:t>
      </w:r>
      <w:r w:rsidRPr="00A90A18">
        <w:rPr>
          <w:rFonts w:cs="Times New Roman"/>
        </w:rPr>
        <w:t>.2.3 ImageNet</w:t>
      </w:r>
      <w:r w:rsidRPr="00A90A18">
        <w:rPr>
          <w:rFonts w:cs="Times New Roman" w:hint="eastAsia"/>
        </w:rPr>
        <w:t>数据集上的实验</w:t>
      </w:r>
      <w:bookmarkEnd w:id="69"/>
    </w:p>
    <w:p w:rsidR="00A90A18" w:rsidRDefault="00A90A18" w:rsidP="0007509E">
      <w:pPr>
        <w:pStyle w:val="a8"/>
      </w:pPr>
      <w:r>
        <w:rPr>
          <w:rFonts w:hint="eastAsia"/>
        </w:rPr>
        <w:t>本节的前两个小节的结果说明了使用本文的量化方案训练的模型在较小的数据集上能够取得与全精度的模型相当的成绩。实际上，</w:t>
      </w:r>
      <w:r>
        <w:rPr>
          <w:rFonts w:hint="eastAsia"/>
        </w:rPr>
        <w:t>SVHN</w:t>
      </w:r>
      <w:r>
        <w:rPr>
          <w:rFonts w:hint="eastAsia"/>
        </w:rPr>
        <w:t>与</w:t>
      </w:r>
      <w:r>
        <w:rPr>
          <w:rFonts w:hint="eastAsia"/>
        </w:rPr>
        <w:t>CIFAR-10</w:t>
      </w:r>
      <w:r>
        <w:rPr>
          <w:rFonts w:hint="eastAsia"/>
        </w:rPr>
        <w:t>虽然数据较少且任务较简单，但是它们与嵌入式设备所要面临的场景与需求更加贴近。尽管如此，为了验证本文的量化方案在更难的数据集上的表现，本文同样在</w:t>
      </w:r>
      <w:r>
        <w:rPr>
          <w:rFonts w:hint="eastAsia"/>
        </w:rPr>
        <w:t>ImageNet</w:t>
      </w:r>
      <w:r>
        <w:rPr>
          <w:rFonts w:hint="eastAsia"/>
        </w:rPr>
        <w:t>数据集进行了实验。实验选择的模型结构是</w:t>
      </w:r>
      <w:r>
        <w:rPr>
          <w:rFonts w:hint="eastAsia"/>
        </w:rPr>
        <w:t>AlexNet</w:t>
      </w:r>
      <w:r>
        <w:t>-BN</w:t>
      </w:r>
      <w:r>
        <w:rPr>
          <w:rFonts w:hint="eastAsia"/>
        </w:rPr>
        <w:t>，实验的相关设定与</w:t>
      </w:r>
      <w:r>
        <w:rPr>
          <w:rFonts w:hint="eastAsia"/>
        </w:rPr>
        <w:t>5</w:t>
      </w:r>
      <w:r>
        <w:t>.1</w:t>
      </w:r>
      <w:r>
        <w:rPr>
          <w:rFonts w:hint="eastAsia"/>
        </w:rPr>
        <w:t>节相同。验证集上的</w:t>
      </w:r>
      <w:r w:rsidR="00CA3696">
        <w:rPr>
          <w:rFonts w:hint="eastAsia"/>
        </w:rPr>
        <w:t>Top-1</w:t>
      </w:r>
      <w:r>
        <w:rPr>
          <w:rFonts w:hint="eastAsia"/>
        </w:rPr>
        <w:t>下降曲线分别展示在</w:t>
      </w:r>
      <w:r w:rsidR="00FC3388">
        <w:rPr>
          <w:rFonts w:hint="eastAsia"/>
        </w:rPr>
        <w:t>图</w:t>
      </w:r>
      <w:r w:rsidR="00FC3388">
        <w:rPr>
          <w:rFonts w:hint="eastAsia"/>
        </w:rPr>
        <w:t>5</w:t>
      </w:r>
      <w:r w:rsidR="00FC3388">
        <w:t>-5</w:t>
      </w:r>
      <w:r w:rsidR="00FC3388">
        <w:rPr>
          <w:rFonts w:hint="eastAsia"/>
        </w:rPr>
        <w:t>中。图</w:t>
      </w:r>
      <w:r w:rsidR="00FC3388">
        <w:rPr>
          <w:rFonts w:hint="eastAsia"/>
        </w:rPr>
        <w:t>5</w:t>
      </w:r>
      <w:r w:rsidR="00FC3388">
        <w:t>-5</w:t>
      </w:r>
      <w:r w:rsidR="00FC3388">
        <w:rPr>
          <w:rFonts w:hint="eastAsia"/>
        </w:rPr>
        <w:t>所呈现的规律与上文的各实验类似</w:t>
      </w:r>
      <w:r w:rsidR="00EE701D">
        <w:rPr>
          <w:rFonts w:hint="eastAsia"/>
        </w:rPr>
        <w:t>，并且量化方案带来的精度损失上要稍大于在</w:t>
      </w:r>
      <w:r w:rsidR="00EE701D">
        <w:rPr>
          <w:rFonts w:hint="eastAsia"/>
        </w:rPr>
        <w:t>SVHN</w:t>
      </w:r>
      <w:r w:rsidR="00EE701D">
        <w:rPr>
          <w:rFonts w:hint="eastAsia"/>
        </w:rPr>
        <w:t>与</w:t>
      </w:r>
      <w:r w:rsidR="00EE701D">
        <w:rPr>
          <w:rFonts w:hint="eastAsia"/>
        </w:rPr>
        <w:t>CIFAR-10</w:t>
      </w:r>
      <w:r w:rsidR="00EE701D">
        <w:rPr>
          <w:rFonts w:hint="eastAsia"/>
        </w:rPr>
        <w:t>上的实验。由于</w:t>
      </w:r>
      <w:r w:rsidR="00EE701D">
        <w:rPr>
          <w:rFonts w:hint="eastAsia"/>
        </w:rPr>
        <w:t>ImageNet</w:t>
      </w:r>
      <w:r w:rsidR="00EE701D">
        <w:rPr>
          <w:rFonts w:hint="eastAsia"/>
        </w:rPr>
        <w:t>数据集的分类任务难度大于前两者，因此产生该结果符合预期。</w:t>
      </w:r>
    </w:p>
    <w:p w:rsidR="00A90A18" w:rsidRDefault="00FC3388" w:rsidP="00007039">
      <w:pPr>
        <w:pStyle w:val="a8"/>
      </w:pPr>
      <w:r>
        <w:rPr>
          <w:rFonts w:hint="eastAsia"/>
        </w:rPr>
        <w:t>表</w:t>
      </w:r>
      <w:r>
        <w:rPr>
          <w:rFonts w:hint="eastAsia"/>
        </w:rPr>
        <w:t>5</w:t>
      </w:r>
      <w:r>
        <w:t>-1</w:t>
      </w:r>
      <w:r>
        <w:rPr>
          <w:rFonts w:hint="eastAsia"/>
        </w:rPr>
        <w:t>展示了集中量化方案对</w:t>
      </w:r>
      <w:r>
        <w:rPr>
          <w:rFonts w:hint="eastAsia"/>
        </w:rPr>
        <w:t>AlexNet</w:t>
      </w:r>
      <w:r>
        <w:rPr>
          <w:rFonts w:hint="eastAsia"/>
        </w:rPr>
        <w:t>模型进行量化是在</w:t>
      </w:r>
      <w:r>
        <w:rPr>
          <w:rFonts w:hint="eastAsia"/>
        </w:rPr>
        <w:t>ImageNet</w:t>
      </w:r>
      <w:r>
        <w:rPr>
          <w:rFonts w:hint="eastAsia"/>
        </w:rPr>
        <w:t>数据集上的表现。</w:t>
      </w:r>
      <w:r w:rsidR="00A90A18">
        <w:rPr>
          <w:rFonts w:hint="eastAsia"/>
        </w:rPr>
        <w:t>在使用本文提出的</w:t>
      </w:r>
      <w:r w:rsidR="00A90A18">
        <w:rPr>
          <w:rFonts w:hint="eastAsia"/>
        </w:rPr>
        <w:t>8</w:t>
      </w:r>
      <w:r w:rsidR="00A90A18">
        <w:rPr>
          <w:rFonts w:hint="eastAsia"/>
        </w:rPr>
        <w:t>比特量化方案进行训练的模型中，</w:t>
      </w:r>
      <w:r w:rsidR="00CA3696">
        <w:rPr>
          <w:rFonts w:hint="eastAsia"/>
        </w:rPr>
        <w:t>Top-1</w:t>
      </w:r>
      <w:r w:rsidR="00A90A18">
        <w:rPr>
          <w:rFonts w:hint="eastAsia"/>
        </w:rPr>
        <w:t>与</w:t>
      </w:r>
      <w:r w:rsidR="00CA3696">
        <w:rPr>
          <w:rFonts w:hint="eastAsia"/>
        </w:rPr>
        <w:t>Top-5</w:t>
      </w:r>
      <w:r w:rsidR="00A90A18">
        <w:rPr>
          <w:rFonts w:hint="eastAsia"/>
        </w:rPr>
        <w:t>的错误率的数据分别是</w:t>
      </w:r>
      <w:r w:rsidR="00A90A18">
        <w:rPr>
          <w:rFonts w:hint="eastAsia"/>
        </w:rPr>
        <w:t>4</w:t>
      </w:r>
      <w:r w:rsidR="00A90A18">
        <w:t>3.58</w:t>
      </w:r>
      <w:r w:rsidR="00A90A18">
        <w:rPr>
          <w:rFonts w:hint="eastAsia"/>
        </w:rPr>
        <w:t>%</w:t>
      </w:r>
      <w:r w:rsidR="00A90A18">
        <w:rPr>
          <w:rFonts w:hint="eastAsia"/>
        </w:rPr>
        <w:t>和</w:t>
      </w:r>
      <w:r w:rsidR="00A90A18">
        <w:rPr>
          <w:rFonts w:hint="eastAsia"/>
        </w:rPr>
        <w:t>2</w:t>
      </w:r>
      <w:r w:rsidR="00A90A18">
        <w:t>1.46</w:t>
      </w:r>
      <w:r w:rsidR="00A90A18">
        <w:rPr>
          <w:rFonts w:hint="eastAsia"/>
        </w:rPr>
        <w:t>%</w:t>
      </w:r>
      <w:r w:rsidR="00A90A18">
        <w:rPr>
          <w:rFonts w:hint="eastAsia"/>
        </w:rPr>
        <w:t>，比全精度模型分别增加了</w:t>
      </w:r>
      <w:r w:rsidR="00A90A18">
        <w:rPr>
          <w:rFonts w:hint="eastAsia"/>
        </w:rPr>
        <w:t>1</w:t>
      </w:r>
      <w:r w:rsidR="00A90A18">
        <w:t>.25</w:t>
      </w:r>
      <w:r w:rsidR="00A90A18">
        <w:rPr>
          <w:rFonts w:hint="eastAsia"/>
        </w:rPr>
        <w:t>%</w:t>
      </w:r>
      <w:r w:rsidR="00A90A18">
        <w:rPr>
          <w:rFonts w:hint="eastAsia"/>
        </w:rPr>
        <w:t>与</w:t>
      </w:r>
      <w:r w:rsidR="00A90A18">
        <w:rPr>
          <w:rFonts w:hint="eastAsia"/>
        </w:rPr>
        <w:t>0</w:t>
      </w:r>
      <w:r w:rsidR="00A90A18">
        <w:t>.96</w:t>
      </w:r>
      <w:r w:rsidR="00A90A18">
        <w:rPr>
          <w:rFonts w:hint="eastAsia"/>
        </w:rPr>
        <w:t>%</w:t>
      </w:r>
      <w:r w:rsidR="00A90A18">
        <w:rPr>
          <w:rFonts w:hint="eastAsia"/>
        </w:rPr>
        <w:t>，虽然存在一定差距，但是对比其他量化方案动辄</w:t>
      </w:r>
      <w:r w:rsidR="00A90A18">
        <w:rPr>
          <w:rFonts w:hint="eastAsia"/>
        </w:rPr>
        <w:t>1</w:t>
      </w:r>
      <w:r w:rsidR="00A90A18">
        <w:t>0</w:t>
      </w:r>
      <w:r w:rsidR="00A90A18">
        <w:rPr>
          <w:rFonts w:hint="eastAsia"/>
        </w:rPr>
        <w:t>%</w:t>
      </w:r>
      <w:r w:rsidR="00A90A18">
        <w:rPr>
          <w:rFonts w:hint="eastAsia"/>
        </w:rPr>
        <w:t>以上的精度损失，本文的量化方案取得了相对较好的结果。</w:t>
      </w:r>
    </w:p>
    <w:p w:rsidR="00A90A18" w:rsidRDefault="00A90A18" w:rsidP="00A90A18">
      <w:pPr>
        <w:jc w:val="center"/>
      </w:pPr>
      <w:r w:rsidRPr="008C20B2">
        <w:rPr>
          <w:rFonts w:ascii="Times New Roman" w:hAnsi="Times New Roman"/>
          <w:noProof/>
          <w:sz w:val="20"/>
        </w:rPr>
        <w:lastRenderedPageBreak/>
        <w:drawing>
          <wp:inline distT="0" distB="0" distL="0" distR="0" wp14:anchorId="66DE4842" wp14:editId="7886FE64">
            <wp:extent cx="3240000" cy="2160000"/>
            <wp:effectExtent l="0" t="0" r="0" b="0"/>
            <wp:docPr id="95" name="图表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7"/>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p>
    <w:p w:rsidR="00356261" w:rsidRDefault="00356261" w:rsidP="00BD0FBE">
      <w:pPr>
        <w:pStyle w:val="af5"/>
      </w:pPr>
      <w:r>
        <w:rPr>
          <w:rFonts w:hint="eastAsia"/>
        </w:rPr>
        <w:t>图</w:t>
      </w:r>
      <w:r>
        <w:t xml:space="preserve">5-5 </w:t>
      </w:r>
      <w:r>
        <w:rPr>
          <w:rFonts w:hint="eastAsia"/>
        </w:rPr>
        <w:t>三种训练方案在</w:t>
      </w:r>
      <w:r>
        <w:t>ImageNet</w:t>
      </w:r>
      <w:r>
        <w:rPr>
          <w:rFonts w:hint="eastAsia"/>
        </w:rPr>
        <w:t>数据集上的</w:t>
      </w:r>
      <w:r w:rsidR="00CA3696">
        <w:rPr>
          <w:rFonts w:hint="eastAsia"/>
        </w:rPr>
        <w:t>Top-1</w:t>
      </w:r>
      <w:r>
        <w:rPr>
          <w:rFonts w:hint="eastAsia"/>
        </w:rPr>
        <w:t>错误率曲线</w:t>
      </w:r>
    </w:p>
    <w:p w:rsidR="004921F3" w:rsidRDefault="004921F3" w:rsidP="004921F3">
      <w:pPr>
        <w:pStyle w:val="af5"/>
      </w:pPr>
      <w:r>
        <w:rPr>
          <w:rFonts w:hint="eastAsia"/>
        </w:rPr>
        <w:t>表</w:t>
      </w:r>
      <w:r>
        <w:t xml:space="preserve">5-1 </w:t>
      </w:r>
      <w:r>
        <w:rPr>
          <w:rFonts w:hint="eastAsia"/>
        </w:rPr>
        <w:t>几种量化方案使用</w:t>
      </w:r>
      <w:proofErr w:type="spellStart"/>
      <w:r>
        <w:rPr>
          <w:rFonts w:hint="eastAsia"/>
        </w:rPr>
        <w:t>AlexNet</w:t>
      </w:r>
      <w:proofErr w:type="spellEnd"/>
      <w:r>
        <w:rPr>
          <w:rFonts w:hint="eastAsia"/>
        </w:rPr>
        <w:t>模型在</w:t>
      </w:r>
      <w:r>
        <w:t>ImageNet</w:t>
      </w:r>
      <w:r>
        <w:rPr>
          <w:rFonts w:hint="eastAsia"/>
        </w:rPr>
        <w:t>数据集上准确率</w:t>
      </w:r>
    </w:p>
    <w:tbl>
      <w:tblPr>
        <w:tblStyle w:val="ac"/>
        <w:tblW w:w="8219" w:type="dxa"/>
        <w:tblLook w:val="04A0" w:firstRow="1" w:lastRow="0" w:firstColumn="1" w:lastColumn="0" w:noHBand="0" w:noVBand="1"/>
      </w:tblPr>
      <w:tblGrid>
        <w:gridCol w:w="1984"/>
        <w:gridCol w:w="1247"/>
        <w:gridCol w:w="1247"/>
        <w:gridCol w:w="1247"/>
        <w:gridCol w:w="1247"/>
        <w:gridCol w:w="1247"/>
      </w:tblGrid>
      <w:tr w:rsidR="004921F3" w:rsidRPr="00150BDE" w:rsidTr="00945B49">
        <w:trPr>
          <w:trHeight w:val="567"/>
        </w:trPr>
        <w:tc>
          <w:tcPr>
            <w:tcW w:w="1984" w:type="dxa"/>
            <w:vAlign w:val="center"/>
          </w:tcPr>
          <w:p w:rsidR="004921F3" w:rsidRPr="00150BDE" w:rsidRDefault="004921F3" w:rsidP="001C7BB1">
            <w:pPr>
              <w:jc w:val="center"/>
            </w:pPr>
            <w:r>
              <w:rPr>
                <w:rFonts w:hint="eastAsia"/>
              </w:rPr>
              <w:t>量化方案</w:t>
            </w:r>
          </w:p>
        </w:tc>
        <w:tc>
          <w:tcPr>
            <w:tcW w:w="1247" w:type="dxa"/>
            <w:vAlign w:val="center"/>
          </w:tcPr>
          <w:p w:rsidR="004921F3" w:rsidRPr="00150BDE" w:rsidRDefault="004921F3" w:rsidP="001C7BB1">
            <w:pPr>
              <w:jc w:val="center"/>
            </w:pPr>
            <w:r>
              <w:rPr>
                <w:rFonts w:hint="eastAsia"/>
              </w:rPr>
              <w:t>BNN</w:t>
            </w:r>
          </w:p>
        </w:tc>
        <w:tc>
          <w:tcPr>
            <w:tcW w:w="1247" w:type="dxa"/>
            <w:vAlign w:val="center"/>
          </w:tcPr>
          <w:p w:rsidR="004921F3" w:rsidRPr="00150BDE" w:rsidRDefault="004921F3" w:rsidP="001C7BB1">
            <w:pPr>
              <w:jc w:val="center"/>
            </w:pPr>
            <w:r>
              <w:rPr>
                <w:rFonts w:hint="eastAsia"/>
              </w:rPr>
              <w:t>XNOR-Net</w:t>
            </w:r>
          </w:p>
        </w:tc>
        <w:tc>
          <w:tcPr>
            <w:tcW w:w="1247" w:type="dxa"/>
            <w:vAlign w:val="center"/>
          </w:tcPr>
          <w:p w:rsidR="004921F3" w:rsidRPr="00150BDE" w:rsidRDefault="004921F3" w:rsidP="001C7BB1">
            <w:pPr>
              <w:jc w:val="center"/>
            </w:pPr>
            <w:proofErr w:type="spellStart"/>
            <w:r>
              <w:rPr>
                <w:rFonts w:hint="eastAsia"/>
              </w:rPr>
              <w:t>DoReFa</w:t>
            </w:r>
            <w:proofErr w:type="spellEnd"/>
            <w:r>
              <w:rPr>
                <w:rFonts w:hint="eastAsia"/>
              </w:rPr>
              <w:t>-Net</w:t>
            </w:r>
          </w:p>
        </w:tc>
        <w:tc>
          <w:tcPr>
            <w:tcW w:w="1247" w:type="dxa"/>
            <w:vAlign w:val="center"/>
          </w:tcPr>
          <w:p w:rsidR="004921F3" w:rsidRPr="00150BDE" w:rsidRDefault="004921F3" w:rsidP="001C7BB1">
            <w:pPr>
              <w:jc w:val="center"/>
            </w:pPr>
            <w:r>
              <w:rPr>
                <w:rFonts w:hint="eastAsia"/>
              </w:rPr>
              <w:t>本文</w:t>
            </w:r>
          </w:p>
        </w:tc>
        <w:tc>
          <w:tcPr>
            <w:tcW w:w="1247" w:type="dxa"/>
            <w:vAlign w:val="center"/>
          </w:tcPr>
          <w:p w:rsidR="004921F3" w:rsidRDefault="004921F3" w:rsidP="004921F3">
            <w:pPr>
              <w:jc w:val="both"/>
            </w:pPr>
            <w:r>
              <w:rPr>
                <w:rFonts w:hint="eastAsia"/>
              </w:rPr>
              <w:t>全精度</w:t>
            </w:r>
          </w:p>
        </w:tc>
      </w:tr>
      <w:tr w:rsidR="004921F3" w:rsidRPr="00150BDE" w:rsidTr="00945B49">
        <w:trPr>
          <w:trHeight w:val="567"/>
        </w:trPr>
        <w:tc>
          <w:tcPr>
            <w:tcW w:w="1984" w:type="dxa"/>
            <w:vAlign w:val="center"/>
          </w:tcPr>
          <w:p w:rsidR="004921F3" w:rsidRPr="00150BDE" w:rsidRDefault="00CA3696" w:rsidP="001C7BB1">
            <w:pPr>
              <w:jc w:val="center"/>
            </w:pPr>
            <w:r>
              <w:rPr>
                <w:rFonts w:hint="eastAsia"/>
              </w:rPr>
              <w:t>Top-1</w:t>
            </w:r>
            <w:r w:rsidR="004921F3">
              <w:rPr>
                <w:rFonts w:hint="eastAsia"/>
              </w:rPr>
              <w:t>准确率</w:t>
            </w:r>
          </w:p>
        </w:tc>
        <w:tc>
          <w:tcPr>
            <w:tcW w:w="1247" w:type="dxa"/>
            <w:vAlign w:val="center"/>
          </w:tcPr>
          <w:p w:rsidR="004921F3" w:rsidRPr="00150BDE" w:rsidRDefault="00945B49" w:rsidP="001C7BB1">
            <w:pPr>
              <w:jc w:val="center"/>
            </w:pPr>
            <w:r>
              <w:rPr>
                <w:rFonts w:hint="eastAsia"/>
              </w:rPr>
              <w:t>2</w:t>
            </w:r>
            <w:r>
              <w:t>7.9</w:t>
            </w:r>
            <w:r w:rsidR="00007039">
              <w:t>%</w:t>
            </w:r>
          </w:p>
        </w:tc>
        <w:tc>
          <w:tcPr>
            <w:tcW w:w="1247" w:type="dxa"/>
            <w:vAlign w:val="center"/>
          </w:tcPr>
          <w:p w:rsidR="004921F3" w:rsidRPr="00150BDE" w:rsidRDefault="00FC3388" w:rsidP="001C7BB1">
            <w:pPr>
              <w:jc w:val="center"/>
            </w:pPr>
            <w:r>
              <w:t>44.2</w:t>
            </w:r>
            <w:r w:rsidR="00007039">
              <w:t>%</w:t>
            </w:r>
          </w:p>
        </w:tc>
        <w:tc>
          <w:tcPr>
            <w:tcW w:w="1247" w:type="dxa"/>
            <w:vAlign w:val="center"/>
          </w:tcPr>
          <w:p w:rsidR="004921F3" w:rsidRPr="00150BDE" w:rsidRDefault="00945B49" w:rsidP="001C7BB1">
            <w:pPr>
              <w:jc w:val="center"/>
            </w:pPr>
            <w:r>
              <w:t>53.0</w:t>
            </w:r>
            <w:r w:rsidR="00007039">
              <w:t>%</w:t>
            </w:r>
          </w:p>
        </w:tc>
        <w:tc>
          <w:tcPr>
            <w:tcW w:w="1247" w:type="dxa"/>
            <w:vAlign w:val="center"/>
          </w:tcPr>
          <w:p w:rsidR="004921F3" w:rsidRPr="00150BDE" w:rsidRDefault="00945B49" w:rsidP="004921F3">
            <w:pPr>
              <w:jc w:val="center"/>
            </w:pPr>
            <w:r>
              <w:t>56.42</w:t>
            </w:r>
            <w:r w:rsidR="00007039">
              <w:t>%</w:t>
            </w:r>
          </w:p>
        </w:tc>
        <w:tc>
          <w:tcPr>
            <w:tcW w:w="1247" w:type="dxa"/>
            <w:vAlign w:val="center"/>
          </w:tcPr>
          <w:p w:rsidR="004921F3" w:rsidRDefault="00945B49" w:rsidP="00945B49">
            <w:pPr>
              <w:jc w:val="center"/>
            </w:pPr>
            <w:r>
              <w:t>57.67</w:t>
            </w:r>
            <w:r w:rsidR="00007039">
              <w:t>%</w:t>
            </w:r>
          </w:p>
        </w:tc>
      </w:tr>
      <w:tr w:rsidR="004921F3" w:rsidRPr="00150BDE" w:rsidTr="00945B49">
        <w:trPr>
          <w:trHeight w:val="567"/>
        </w:trPr>
        <w:tc>
          <w:tcPr>
            <w:tcW w:w="1984" w:type="dxa"/>
            <w:vAlign w:val="center"/>
          </w:tcPr>
          <w:p w:rsidR="004921F3" w:rsidRDefault="00CA3696" w:rsidP="001C7BB1">
            <w:pPr>
              <w:jc w:val="center"/>
            </w:pPr>
            <w:r>
              <w:rPr>
                <w:rFonts w:hint="eastAsia"/>
              </w:rPr>
              <w:t>Top-5</w:t>
            </w:r>
            <w:r w:rsidR="004921F3">
              <w:rPr>
                <w:rFonts w:hint="eastAsia"/>
              </w:rPr>
              <w:t>准确率</w:t>
            </w:r>
          </w:p>
        </w:tc>
        <w:tc>
          <w:tcPr>
            <w:tcW w:w="1247" w:type="dxa"/>
            <w:vAlign w:val="center"/>
          </w:tcPr>
          <w:p w:rsidR="004921F3" w:rsidRPr="00C354EF" w:rsidRDefault="00945B49" w:rsidP="001C7BB1">
            <w:pPr>
              <w:jc w:val="center"/>
            </w:pPr>
            <w:r>
              <w:rPr>
                <w:rFonts w:hint="eastAsia"/>
              </w:rPr>
              <w:t>5</w:t>
            </w:r>
            <w:r>
              <w:t>0.2</w:t>
            </w:r>
            <w:r w:rsidR="00007039">
              <w:t>%</w:t>
            </w:r>
          </w:p>
        </w:tc>
        <w:tc>
          <w:tcPr>
            <w:tcW w:w="1247" w:type="dxa"/>
            <w:vAlign w:val="center"/>
          </w:tcPr>
          <w:p w:rsidR="004921F3" w:rsidRPr="00C354EF" w:rsidRDefault="00FC3388" w:rsidP="001C7BB1">
            <w:pPr>
              <w:jc w:val="center"/>
            </w:pPr>
            <w:r>
              <w:t>69.2</w:t>
            </w:r>
            <w:r w:rsidR="00007039">
              <w:t>%</w:t>
            </w:r>
          </w:p>
        </w:tc>
        <w:tc>
          <w:tcPr>
            <w:tcW w:w="1247" w:type="dxa"/>
            <w:vAlign w:val="center"/>
          </w:tcPr>
          <w:p w:rsidR="004921F3" w:rsidRDefault="00945B49" w:rsidP="001C7BB1">
            <w:pPr>
              <w:jc w:val="center"/>
            </w:pPr>
            <w:r>
              <w:rPr>
                <w:rFonts w:hint="eastAsia"/>
              </w:rPr>
              <w:t>-</w:t>
            </w:r>
          </w:p>
        </w:tc>
        <w:tc>
          <w:tcPr>
            <w:tcW w:w="1247" w:type="dxa"/>
            <w:vAlign w:val="center"/>
          </w:tcPr>
          <w:p w:rsidR="004921F3" w:rsidRDefault="00945B49" w:rsidP="004921F3">
            <w:pPr>
              <w:jc w:val="center"/>
            </w:pPr>
            <w:r>
              <w:t>78.54</w:t>
            </w:r>
            <w:r w:rsidR="00007039">
              <w:t>%</w:t>
            </w:r>
          </w:p>
        </w:tc>
        <w:tc>
          <w:tcPr>
            <w:tcW w:w="1247" w:type="dxa"/>
            <w:vAlign w:val="center"/>
          </w:tcPr>
          <w:p w:rsidR="004921F3" w:rsidRDefault="00945B49" w:rsidP="00945B49">
            <w:pPr>
              <w:jc w:val="center"/>
            </w:pPr>
            <w:r>
              <w:t>79.50</w:t>
            </w:r>
            <w:r w:rsidR="00007039">
              <w:t>%</w:t>
            </w:r>
          </w:p>
        </w:tc>
      </w:tr>
    </w:tbl>
    <w:p w:rsidR="00A90A18" w:rsidRDefault="00A90A18" w:rsidP="00DE50CF">
      <w:pPr>
        <w:pStyle w:val="a"/>
        <w:numPr>
          <w:ilvl w:val="0"/>
          <w:numId w:val="0"/>
        </w:numPr>
      </w:pPr>
      <w:bookmarkStart w:id="70" w:name="_Toc535273354"/>
      <w:r>
        <w:rPr>
          <w:rFonts w:hint="eastAsia"/>
        </w:rPr>
        <w:t>5</w:t>
      </w:r>
      <w:r>
        <w:t xml:space="preserve">.3 </w:t>
      </w:r>
      <w:r>
        <w:rPr>
          <w:rFonts w:hint="eastAsia"/>
        </w:rPr>
        <w:t>量化卷积运算的实验</w:t>
      </w:r>
      <w:bookmarkEnd w:id="70"/>
    </w:p>
    <w:p w:rsidR="00F40D7E" w:rsidRPr="007556A9" w:rsidRDefault="00F40D7E" w:rsidP="00F40D7E">
      <w:pPr>
        <w:pStyle w:val="a9"/>
        <w:rPr>
          <w:rFonts w:cs="Times New Roman"/>
        </w:rPr>
      </w:pPr>
      <w:bookmarkStart w:id="71" w:name="_Toc535273355"/>
      <w:bookmarkStart w:id="72" w:name="_GoBack"/>
      <w:bookmarkEnd w:id="72"/>
      <w:r w:rsidRPr="007556A9">
        <w:rPr>
          <w:rFonts w:cs="Times New Roman"/>
        </w:rPr>
        <w:t xml:space="preserve">5.3.1 </w:t>
      </w:r>
      <w:r>
        <w:rPr>
          <w:rFonts w:cs="Times New Roman" w:hint="eastAsia"/>
        </w:rPr>
        <w:t>实验配置</w:t>
      </w:r>
      <w:bookmarkEnd w:id="71"/>
    </w:p>
    <w:p w:rsidR="00DE5FB5" w:rsidRDefault="00DE5FB5" w:rsidP="00DE5FB5">
      <w:pPr>
        <w:pStyle w:val="a8"/>
      </w:pPr>
      <w:r>
        <w:rPr>
          <w:rFonts w:hint="eastAsia"/>
        </w:rPr>
        <w:t>本文的第四章详细介绍了量化卷积的原理与实现，本节就</w:t>
      </w:r>
      <w:r>
        <w:t>ResNet-18</w:t>
      </w:r>
      <w:r>
        <w:rPr>
          <w:rFonts w:hint="eastAsia"/>
        </w:rPr>
        <w:t>的第三个</w:t>
      </w:r>
      <w:r>
        <w:t>Block</w:t>
      </w:r>
      <w:r>
        <w:rPr>
          <w:rFonts w:hint="eastAsia"/>
        </w:rPr>
        <w:t>的第一个卷积层进行了传统卷积与量化卷积的实验对比。该卷积层的卷积核大小为</w:t>
      </w:r>
      <w:r>
        <w:t>3×3×64</w:t>
      </w:r>
      <w:r>
        <w:rPr>
          <w:rFonts w:hint="eastAsia"/>
        </w:rPr>
        <w:t>，个数为</w:t>
      </w:r>
      <w:r>
        <w:t>128</w:t>
      </w:r>
      <w:r>
        <w:rPr>
          <w:rFonts w:hint="eastAsia"/>
        </w:rPr>
        <w:t>个，输入特征图的大小</w:t>
      </w:r>
      <w:r>
        <w:t>28×28×64</w:t>
      </w:r>
      <w:r>
        <w:rPr>
          <w:rFonts w:hint="eastAsia"/>
        </w:rPr>
        <w:t>，卷积步长为</w:t>
      </w:r>
      <w:r>
        <w:t>1</w:t>
      </w:r>
      <w:r>
        <w:rPr>
          <w:rFonts w:hint="eastAsia"/>
        </w:rPr>
        <w:t>。实验仿真在</w:t>
      </w:r>
      <w:r>
        <w:t>Vivado 2016.2</w:t>
      </w:r>
      <w:r>
        <w:rPr>
          <w:rFonts w:hint="eastAsia"/>
        </w:rPr>
        <w:t>硬件仿真平台上进行，实验面向的硬件开发平台为</w:t>
      </w:r>
      <w:r>
        <w:t>Xilinx kintex-7 XC7K325T</w:t>
      </w:r>
      <w:r>
        <w:rPr>
          <w:rFonts w:hint="eastAsia"/>
        </w:rPr>
        <w:t>（以下简称“</w:t>
      </w:r>
      <w:r>
        <w:t>K325T</w:t>
      </w:r>
      <w:r>
        <w:rPr>
          <w:rFonts w:hint="eastAsia"/>
        </w:rPr>
        <w:t>”）。</w:t>
      </w:r>
      <w:r>
        <w:t>K325T</w:t>
      </w:r>
      <w:r>
        <w:rPr>
          <w:rFonts w:hint="eastAsia"/>
        </w:rPr>
        <w:t>平台拥有</w:t>
      </w:r>
      <w:r>
        <w:t>840</w:t>
      </w:r>
      <w:r>
        <w:rPr>
          <w:rFonts w:hint="eastAsia"/>
        </w:rPr>
        <w:t>个</w:t>
      </w:r>
      <w:r>
        <w:t>DSP</w:t>
      </w:r>
      <w:r>
        <w:rPr>
          <w:rFonts w:hint="eastAsia"/>
        </w:rPr>
        <w:t>模块，理论上可以同步完成</w:t>
      </w:r>
      <w:r>
        <w:t>840</w:t>
      </w:r>
      <w:r>
        <w:rPr>
          <w:rFonts w:hint="eastAsia"/>
        </w:rPr>
        <w:t>个乘法操作。对于传统的卷积运算，本文将它的第</w:t>
      </w:r>
      <w:r>
        <w:t>1/2</w:t>
      </w:r>
      <w:r>
        <w:rPr>
          <w:rFonts w:hint="eastAsia"/>
        </w:rPr>
        <w:t>重循环展开的参数设置为</w:t>
      </w:r>
      <w:r>
        <w:t>3×3×64</w:t>
      </w:r>
      <w:r>
        <w:rPr>
          <w:rFonts w:hint="eastAsia"/>
        </w:rPr>
        <w:t>，与量化卷积运算的第</w:t>
      </w:r>
      <w:r>
        <w:t>1/2</w:t>
      </w:r>
      <w:r>
        <w:rPr>
          <w:rFonts w:hint="eastAsia"/>
        </w:rPr>
        <w:t>重循环展开相同。由于展开第</w:t>
      </w:r>
      <w:r>
        <w:t>1/2</w:t>
      </w:r>
      <w:r>
        <w:rPr>
          <w:rFonts w:hint="eastAsia"/>
        </w:rPr>
        <w:t>重循环需要</w:t>
      </w:r>
      <w:r>
        <w:t>576</w:t>
      </w:r>
      <w:r>
        <w:rPr>
          <w:rFonts w:hint="eastAsia"/>
        </w:rPr>
        <w:t>个</w:t>
      </w:r>
      <w:r>
        <w:t>DSP</w:t>
      </w:r>
      <w:r>
        <w:rPr>
          <w:rFonts w:hint="eastAsia"/>
        </w:rPr>
        <w:t>模块，</w:t>
      </w:r>
      <w:r>
        <w:t>840</w:t>
      </w:r>
      <w:r>
        <w:rPr>
          <w:rFonts w:hint="eastAsia"/>
        </w:rPr>
        <w:t>个</w:t>
      </w:r>
      <w:r>
        <w:t>DSP</w:t>
      </w:r>
      <w:r>
        <w:rPr>
          <w:rFonts w:hint="eastAsia"/>
        </w:rPr>
        <w:t>模块无法支持两个第</w:t>
      </w:r>
      <w:r>
        <w:t>1/2</w:t>
      </w:r>
      <w:r>
        <w:rPr>
          <w:rFonts w:hint="eastAsia"/>
        </w:rPr>
        <w:t>重循环展开的并行，因此本文对传统的卷积运算没有进行第</w:t>
      </w:r>
      <w:r>
        <w:t>3</w:t>
      </w:r>
      <w:r>
        <w:rPr>
          <w:rFonts w:hint="eastAsia"/>
        </w:rPr>
        <w:t>重与第</w:t>
      </w:r>
      <w:r>
        <w:t>4</w:t>
      </w:r>
      <w:r>
        <w:rPr>
          <w:rFonts w:hint="eastAsia"/>
        </w:rPr>
        <w:t>重循环的展开。</w:t>
      </w:r>
    </w:p>
    <w:p w:rsidR="00DE5FB5" w:rsidRDefault="00DE5FB5" w:rsidP="00DE5FB5">
      <w:pPr>
        <w:pStyle w:val="a8"/>
      </w:pPr>
      <w:r>
        <w:rPr>
          <w:rFonts w:hint="eastAsia"/>
        </w:rPr>
        <w:t>对于量化卷积运算，第</w:t>
      </w:r>
      <w:r>
        <w:t>1/2</w:t>
      </w:r>
      <w:r>
        <w:rPr>
          <w:rFonts w:hint="eastAsia"/>
        </w:rPr>
        <w:t>重循环完全展开需要</w:t>
      </w:r>
      <w:r>
        <w:t>199</w:t>
      </w:r>
      <w:r>
        <w:rPr>
          <w:rFonts w:hint="eastAsia"/>
        </w:rPr>
        <w:t>个</w:t>
      </w:r>
      <w:r>
        <w:t>DSP</w:t>
      </w:r>
      <w:r>
        <w:rPr>
          <w:rFonts w:hint="eastAsia"/>
        </w:rPr>
        <w:t>模块，因此</w:t>
      </w:r>
      <w:r>
        <w:t>K325T</w:t>
      </w:r>
      <w:r>
        <w:rPr>
          <w:rFonts w:cs="Times New Roman" w:hint="eastAsia"/>
          <w:sz w:val="28"/>
        </w:rPr>
        <w:t>平</w:t>
      </w:r>
      <w:r>
        <w:rPr>
          <w:rFonts w:hint="eastAsia"/>
        </w:rPr>
        <w:t>台最多可以同时支持</w:t>
      </w:r>
      <w:r>
        <w:t>4</w:t>
      </w:r>
      <w:r>
        <w:rPr>
          <w:rFonts w:hint="eastAsia"/>
        </w:rPr>
        <w:t>个第</w:t>
      </w:r>
      <w:r>
        <w:t>1/2</w:t>
      </w:r>
      <w:r>
        <w:rPr>
          <w:rFonts w:hint="eastAsia"/>
        </w:rPr>
        <w:t>重循环的并行，此时一个时钟需要调用</w:t>
      </w:r>
      <w:r>
        <w:t>796</w:t>
      </w:r>
      <w:r>
        <w:rPr>
          <w:rFonts w:hint="eastAsia"/>
        </w:rPr>
        <w:t>个</w:t>
      </w:r>
      <w:r>
        <w:t>DSP</w:t>
      </w:r>
      <w:r>
        <w:rPr>
          <w:rFonts w:hint="eastAsia"/>
        </w:rPr>
        <w:t>模块。此外，量化卷积还需要</w:t>
      </w:r>
      <w:r>
        <w:t>796</w:t>
      </w:r>
      <w:r>
        <w:rPr>
          <w:rFonts w:hint="eastAsia"/>
        </w:rPr>
        <w:t>个加法树结构的支持。</w:t>
      </w:r>
      <w:r>
        <w:t>8</w:t>
      </w:r>
      <w:r>
        <w:rPr>
          <w:rFonts w:hint="eastAsia"/>
        </w:rPr>
        <w:t>个数的累加需要的加法树深度为</w:t>
      </w:r>
      <w:r>
        <w:t>3</w:t>
      </w:r>
      <w:r>
        <w:rPr>
          <w:rFonts w:hint="eastAsia"/>
        </w:rPr>
        <w:t>。加法树的第一层结构的输入是</w:t>
      </w:r>
      <w:r>
        <w:t>8</w:t>
      </w:r>
      <w:r>
        <w:rPr>
          <w:rFonts w:hint="eastAsia"/>
        </w:rPr>
        <w:t>个</w:t>
      </w:r>
      <w:r>
        <w:t>9</w:t>
      </w:r>
      <w:r>
        <w:rPr>
          <w:rFonts w:hint="eastAsia"/>
        </w:rPr>
        <w:t>比特的特征，其中包括</w:t>
      </w:r>
      <w:r>
        <w:t>1</w:t>
      </w:r>
      <w:r>
        <w:rPr>
          <w:rFonts w:hint="eastAsia"/>
        </w:rPr>
        <w:t>比特的符号位与</w:t>
      </w:r>
      <w:r>
        <w:t>8</w:t>
      </w:r>
      <w:r>
        <w:rPr>
          <w:rFonts w:hint="eastAsia"/>
        </w:rPr>
        <w:t>比特的量化比特，第一层加法完成后得到</w:t>
      </w:r>
      <w:r>
        <w:t>4</w:t>
      </w:r>
      <w:r>
        <w:rPr>
          <w:rFonts w:hint="eastAsia"/>
        </w:rPr>
        <w:t>个</w:t>
      </w:r>
      <w:r>
        <w:t>10</w:t>
      </w:r>
      <w:r>
        <w:rPr>
          <w:rFonts w:hint="eastAsia"/>
        </w:rPr>
        <w:t>比特的输出，同时作为第二层的输入，第二层得到</w:t>
      </w:r>
      <w:r>
        <w:t>2</w:t>
      </w:r>
      <w:r>
        <w:rPr>
          <w:rFonts w:hint="eastAsia"/>
        </w:rPr>
        <w:t>个</w:t>
      </w:r>
      <w:r>
        <w:t>11</w:t>
      </w:r>
      <w:r>
        <w:rPr>
          <w:rFonts w:hint="eastAsia"/>
        </w:rPr>
        <w:t>比特的输出作为第三</w:t>
      </w:r>
      <w:r>
        <w:rPr>
          <w:rFonts w:hint="eastAsia"/>
        </w:rPr>
        <w:lastRenderedPageBreak/>
        <w:t>层的输入。加法器最终的输出是一个</w:t>
      </w:r>
      <w:r>
        <w:t>12</w:t>
      </w:r>
      <w:r>
        <w:rPr>
          <w:rFonts w:hint="eastAsia"/>
        </w:rPr>
        <w:t>比特的数。这样一个加法树结构需要的</w:t>
      </w:r>
      <w:r>
        <w:t>LUT</w:t>
      </w:r>
      <w:r>
        <w:rPr>
          <w:rFonts w:hint="eastAsia"/>
        </w:rPr>
        <w:t>资源数为</w:t>
      </w:r>
      <w:r>
        <w:t>74</w:t>
      </w:r>
      <w:r>
        <w:rPr>
          <w:rFonts w:hint="eastAsia"/>
        </w:rPr>
        <w:t>，而</w:t>
      </w:r>
      <w:r>
        <w:t>K325T</w:t>
      </w:r>
      <w:r>
        <w:rPr>
          <w:rFonts w:hint="eastAsia"/>
        </w:rPr>
        <w:t>平台上拥有的</w:t>
      </w:r>
      <w:r>
        <w:t>LUT</w:t>
      </w:r>
      <w:r>
        <w:rPr>
          <w:rFonts w:hint="eastAsia"/>
        </w:rPr>
        <w:t>资源的个数是</w:t>
      </w:r>
      <w:r>
        <w:t>203800</w:t>
      </w:r>
      <w:r>
        <w:rPr>
          <w:rFonts w:hint="eastAsia"/>
        </w:rPr>
        <w:t>，因此</w:t>
      </w:r>
      <w:r>
        <w:t>LUT</w:t>
      </w:r>
      <w:r>
        <w:rPr>
          <w:rFonts w:hint="eastAsia"/>
        </w:rPr>
        <w:t>资源也完全能够满足</w:t>
      </w:r>
      <w:r>
        <w:t>796</w:t>
      </w:r>
      <w:r>
        <w:rPr>
          <w:rFonts w:hint="eastAsia"/>
        </w:rPr>
        <w:t>个加法树结构并行。</w:t>
      </w:r>
    </w:p>
    <w:p w:rsidR="00DE5FB5" w:rsidRDefault="00DE5FB5" w:rsidP="00DE5FB5">
      <w:pPr>
        <w:pStyle w:val="a9"/>
      </w:pPr>
      <w:r>
        <w:rPr>
          <w:rFonts w:cs="Times New Roman"/>
        </w:rPr>
        <w:t xml:space="preserve">5.3.2 </w:t>
      </w:r>
      <w:r>
        <w:rPr>
          <w:rFonts w:cs="Times New Roman" w:hint="eastAsia"/>
        </w:rPr>
        <w:t>资源占用的对比</w:t>
      </w:r>
    </w:p>
    <w:p w:rsidR="00DE5FB5" w:rsidRDefault="00DE5FB5" w:rsidP="00DE5FB5">
      <w:pPr>
        <w:pStyle w:val="a8"/>
      </w:pPr>
      <w:r>
        <w:rPr>
          <w:rFonts w:hint="eastAsia"/>
        </w:rPr>
        <w:t>本小节按照上述配置进行仿真实验，以对比传统卷积与量化卷积在实现卷积运算时对</w:t>
      </w:r>
      <w:r>
        <w:t>K325T</w:t>
      </w:r>
      <w:r>
        <w:rPr>
          <w:rFonts w:hint="eastAsia"/>
        </w:rPr>
        <w:t>开发板的片上资源占用的情况。实验结果中的关键资源占用情况表</w:t>
      </w:r>
      <w:r>
        <w:t>5-2</w:t>
      </w:r>
      <w:r>
        <w:rPr>
          <w:rFonts w:hint="eastAsia"/>
        </w:rPr>
        <w:t>所示，由于量化卷积引入了更高的并行度造成的，因此其在实现时使用的关键资源都要高于传统卷积。对于</w:t>
      </w:r>
      <w:r>
        <w:t>LUT</w:t>
      </w:r>
      <w:r>
        <w:rPr>
          <w:rFonts w:hint="eastAsia"/>
        </w:rPr>
        <w:t>资源，由于量化卷积引入了大量的加法运算，而加法器的需要依赖于</w:t>
      </w:r>
      <w:r>
        <w:t>LUT</w:t>
      </w:r>
      <w:r>
        <w:rPr>
          <w:rFonts w:hint="eastAsia"/>
        </w:rPr>
        <w:t>资源实现，因此量化卷积对</w:t>
      </w:r>
      <w:r>
        <w:t>LUT</w:t>
      </w:r>
      <w:r>
        <w:rPr>
          <w:rFonts w:hint="eastAsia"/>
        </w:rPr>
        <w:t>资源的需求要高于传统卷积。对于</w:t>
      </w:r>
      <w:r>
        <w:t>FF</w:t>
      </w:r>
      <w:r>
        <w:rPr>
          <w:rFonts w:hint="eastAsia"/>
        </w:rPr>
        <w:t>资源，主要的差距体现在量化卷积核的字典结构与传统卷积核的原始结构之间对寄存器的需求的差异。对于</w:t>
      </w:r>
      <w:r>
        <w:t>DSP</w:t>
      </w:r>
      <w:r>
        <w:rPr>
          <w:rFonts w:hint="eastAsia"/>
        </w:rPr>
        <w:t>资源，它的不同体现了系统乘法运算的并行度的差异。对于</w:t>
      </w:r>
      <w:r>
        <w:t>BRAM</w:t>
      </w:r>
      <w:r>
        <w:rPr>
          <w:rFonts w:hint="eastAsia"/>
        </w:rPr>
        <w:t>资源，它则是由特征值与卷积核参数的存储的实际需求决定的。</w:t>
      </w:r>
    </w:p>
    <w:p w:rsidR="00DE5FB5" w:rsidRDefault="00DE5FB5" w:rsidP="00DE5FB5">
      <w:pPr>
        <w:pStyle w:val="af5"/>
      </w:pPr>
      <w:r>
        <w:rPr>
          <w:rFonts w:hint="eastAsia"/>
        </w:rPr>
        <w:t>表</w:t>
      </w:r>
      <w:r>
        <w:t xml:space="preserve">5-2 </w:t>
      </w:r>
      <w:r>
        <w:rPr>
          <w:rFonts w:hint="eastAsia"/>
        </w:rPr>
        <w:t>传统卷积与量化卷积资源使用情况对比</w:t>
      </w:r>
    </w:p>
    <w:tbl>
      <w:tblPr>
        <w:tblStyle w:val="ac"/>
        <w:tblW w:w="8159" w:type="dxa"/>
        <w:tblLook w:val="04A0" w:firstRow="1" w:lastRow="0" w:firstColumn="1" w:lastColumn="0" w:noHBand="0" w:noVBand="1"/>
      </w:tblPr>
      <w:tblGrid>
        <w:gridCol w:w="1701"/>
        <w:gridCol w:w="1480"/>
        <w:gridCol w:w="1659"/>
        <w:gridCol w:w="1659"/>
        <w:gridCol w:w="1660"/>
      </w:tblGrid>
      <w:tr w:rsidR="00DE5FB5" w:rsidTr="00DE5FB5">
        <w:trPr>
          <w:trHeight w:val="567"/>
        </w:trPr>
        <w:tc>
          <w:tcPr>
            <w:tcW w:w="1701" w:type="dxa"/>
            <w:vMerge w:val="restart"/>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hint="eastAsia"/>
                <w:noProof/>
              </w:rPr>
              <w:t>卷积方式</w:t>
            </w:r>
          </w:p>
        </w:tc>
        <w:tc>
          <w:tcPr>
            <w:tcW w:w="6458" w:type="dxa"/>
            <w:gridSpan w:val="4"/>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hint="eastAsia"/>
              </w:rPr>
              <w:t>关键资源</w:t>
            </w:r>
          </w:p>
        </w:tc>
      </w:tr>
      <w:tr w:rsidR="00DE5FB5" w:rsidTr="00DE5FB5">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rsidR="00DE5FB5" w:rsidRDefault="00DE5FB5">
            <w:pPr>
              <w:rPr>
                <w:rFonts w:ascii="Times New Roman" w:eastAsiaTheme="minorEastAsia" w:hAnsi="Times New Roman" w:cs="Times New Roman (正文 CS 字体)"/>
                <w:noProof/>
                <w:kern w:val="2"/>
              </w:rPr>
            </w:pPr>
          </w:p>
        </w:tc>
        <w:tc>
          <w:tcPr>
            <w:tcW w:w="148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LUT</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FF</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DSP</w:t>
            </w:r>
          </w:p>
        </w:tc>
        <w:tc>
          <w:tcPr>
            <w:tcW w:w="166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BRAM</w:t>
            </w:r>
          </w:p>
        </w:tc>
      </w:tr>
      <w:tr w:rsidR="00DE5FB5" w:rsidTr="00DE5FB5">
        <w:trPr>
          <w:trHeight w:val="567"/>
        </w:trPr>
        <w:tc>
          <w:tcPr>
            <w:tcW w:w="1701"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传统卷积</w:t>
            </w:r>
          </w:p>
        </w:tc>
        <w:tc>
          <w:tcPr>
            <w:tcW w:w="148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15002</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28096</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576</w:t>
            </w:r>
          </w:p>
        </w:tc>
        <w:tc>
          <w:tcPr>
            <w:tcW w:w="166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288</w:t>
            </w:r>
          </w:p>
        </w:tc>
      </w:tr>
      <w:tr w:rsidR="00DE5FB5" w:rsidTr="00DE5FB5">
        <w:trPr>
          <w:trHeight w:val="567"/>
        </w:trPr>
        <w:tc>
          <w:tcPr>
            <w:tcW w:w="1701"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量化卷积</w:t>
            </w:r>
          </w:p>
        </w:tc>
        <w:tc>
          <w:tcPr>
            <w:tcW w:w="148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118912</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115768</w:t>
            </w:r>
          </w:p>
        </w:tc>
        <w:tc>
          <w:tcPr>
            <w:tcW w:w="1659"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796</w:t>
            </w:r>
          </w:p>
        </w:tc>
        <w:tc>
          <w:tcPr>
            <w:tcW w:w="166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391</w:t>
            </w:r>
          </w:p>
        </w:tc>
      </w:tr>
    </w:tbl>
    <w:p w:rsidR="00DE5FB5" w:rsidRDefault="00DE5FB5" w:rsidP="00DE5FB5">
      <w:pPr>
        <w:pStyle w:val="a8"/>
      </w:pPr>
      <w:r>
        <w:rPr>
          <w:rFonts w:hint="eastAsia"/>
        </w:rPr>
        <w:t>图</w:t>
      </w:r>
      <w:r>
        <w:t>5-6</w:t>
      </w:r>
      <w:r>
        <w:rPr>
          <w:rFonts w:hint="eastAsia"/>
        </w:rPr>
        <w:t>则展示了传统卷积与量化卷积关键资源的使用在占</w:t>
      </w:r>
      <w:r>
        <w:t>K325T</w:t>
      </w:r>
      <w:r>
        <w:rPr>
          <w:rFonts w:hint="eastAsia"/>
        </w:rPr>
        <w:t>平台的整体比例。从图中可以看出，量化卷积时，除了</w:t>
      </w:r>
      <w:r>
        <w:t>DSP</w:t>
      </w:r>
      <w:r>
        <w:rPr>
          <w:rFonts w:hint="eastAsia"/>
        </w:rPr>
        <w:t>资源的占用率超过</w:t>
      </w:r>
      <w:r>
        <w:t>90%</w:t>
      </w:r>
      <w:r>
        <w:rPr>
          <w:rFonts w:hint="eastAsia"/>
        </w:rPr>
        <w:t>以外，其他资源的占用率都在一个比较合理的水平。其中，</w:t>
      </w:r>
      <w:r>
        <w:t>LUT</w:t>
      </w:r>
      <w:r>
        <w:rPr>
          <w:rFonts w:hint="eastAsia"/>
        </w:rPr>
        <w:t>资源的占用率为</w:t>
      </w:r>
      <w:r>
        <w:t>58.3%</w:t>
      </w:r>
      <w:r>
        <w:rPr>
          <w:rFonts w:hint="eastAsia"/>
        </w:rPr>
        <w:t>，</w:t>
      </w:r>
      <w:r>
        <w:t>FF</w:t>
      </w:r>
      <w:r>
        <w:rPr>
          <w:rFonts w:hint="eastAsia"/>
        </w:rPr>
        <w:t>资源的占用率为</w:t>
      </w:r>
      <w:r>
        <w:t>28.4%</w:t>
      </w:r>
      <w:r>
        <w:rPr>
          <w:rFonts w:hint="eastAsia"/>
        </w:rPr>
        <w:t>，</w:t>
      </w:r>
      <w:r>
        <w:t>BRAM</w:t>
      </w:r>
      <w:r>
        <w:rPr>
          <w:rFonts w:hint="eastAsia"/>
        </w:rPr>
        <w:t>资源的占用率为</w:t>
      </w:r>
      <w:r>
        <w:t>87.8%</w:t>
      </w:r>
      <w:r>
        <w:rPr>
          <w:rFonts w:hint="eastAsia"/>
        </w:rPr>
        <w:t>。实际上，</w:t>
      </w:r>
      <w:r>
        <w:t>DSP</w:t>
      </w:r>
      <w:r>
        <w:rPr>
          <w:rFonts w:hint="eastAsia"/>
        </w:rPr>
        <w:t>模块的使用情况是可以根据不同的开发板的实际资源情况动态分配，并能保证实现的，因此较高的</w:t>
      </w:r>
      <w:r>
        <w:t>DSP</w:t>
      </w:r>
      <w:r>
        <w:rPr>
          <w:rFonts w:hint="eastAsia"/>
        </w:rPr>
        <w:t>资源占用率并不会成为本文量化卷积方案实现时的障碍。</w:t>
      </w:r>
    </w:p>
    <w:p w:rsidR="00DE5FB5" w:rsidRDefault="00DE5FB5" w:rsidP="00DE5FB5">
      <w:pPr>
        <w:pStyle w:val="a8"/>
      </w:pPr>
      <w:r>
        <w:rPr>
          <w:rFonts w:hint="eastAsia"/>
        </w:rPr>
        <w:t>图</w:t>
      </w:r>
      <w:r>
        <w:t>5-6</w:t>
      </w:r>
      <w:r>
        <w:rPr>
          <w:rFonts w:hint="eastAsia"/>
        </w:rPr>
        <w:t>的结果可以表明对于相同配置的硬件，本文的量化卷积方案能够更大限度地利用开发板上拥有的资源进行卷积运算，并且在达到</w:t>
      </w:r>
      <w:r>
        <w:t>4</w:t>
      </w:r>
      <w:r>
        <w:rPr>
          <w:rFonts w:hint="eastAsia"/>
        </w:rPr>
        <w:t>倍并行度优化的情况下，能够通过硬件仿真平台的综合实验。</w:t>
      </w:r>
    </w:p>
    <w:p w:rsidR="00DE5FB5" w:rsidRDefault="00DE5FB5" w:rsidP="00DE5FB5">
      <w:pPr>
        <w:jc w:val="center"/>
      </w:pPr>
      <w:r>
        <w:rPr>
          <w:noProof/>
        </w:rPr>
        <w:lastRenderedPageBreak/>
        <w:drawing>
          <wp:inline distT="0" distB="0" distL="0" distR="0">
            <wp:extent cx="4585970" cy="2757170"/>
            <wp:effectExtent l="0" t="0" r="5080" b="5080"/>
            <wp:docPr id="11" name="图表 11">
              <a:extLst xmlns:a="http://schemas.openxmlformats.org/drawingml/2006/main">
                <a:ext uri="{FF2B5EF4-FFF2-40B4-BE49-F238E27FC236}">
                  <a16:creationId xmlns:a16="http://schemas.microsoft.com/office/drawing/2014/main" id="{1B3BAC49-E9A0-1B46-8445-FDD88F9337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E5FB5" w:rsidRDefault="00DE5FB5" w:rsidP="00DE5FB5">
      <w:pPr>
        <w:pStyle w:val="af5"/>
      </w:pPr>
      <w:r>
        <w:rPr>
          <w:rFonts w:hint="eastAsia"/>
        </w:rPr>
        <w:t>图</w:t>
      </w:r>
      <w:r>
        <w:t xml:space="preserve">5-6 </w:t>
      </w:r>
      <w:r>
        <w:rPr>
          <w:rFonts w:hint="eastAsia"/>
        </w:rPr>
        <w:t>传统卷积与量化卷积资源占用情况</w:t>
      </w:r>
    </w:p>
    <w:p w:rsidR="00DE5FB5" w:rsidRDefault="00DE5FB5" w:rsidP="00DE5FB5">
      <w:pPr>
        <w:pStyle w:val="a8"/>
      </w:pPr>
      <w:r>
        <w:rPr>
          <w:rFonts w:hint="eastAsia"/>
        </w:rPr>
        <w:t>本小节没有展示量化卷积与传统卷积的运行时间的差距，是由于实验中没有为本文的传统卷积方案设计最大的并行度，使得运行时间的比较并不公平。然而，即便在</w:t>
      </w:r>
      <w:r>
        <w:t>K325T</w:t>
      </w:r>
      <w:r>
        <w:rPr>
          <w:rFonts w:hint="eastAsia"/>
        </w:rPr>
        <w:t>上对传统卷积方案进行最优化定制，使其能够充分调用</w:t>
      </w:r>
      <w:r>
        <w:t>DSP</w:t>
      </w:r>
      <w:r>
        <w:rPr>
          <w:rFonts w:hint="eastAsia"/>
        </w:rPr>
        <w:t>模块，将乘法累加操作的并行度提高到</w:t>
      </w:r>
      <w:r>
        <w:t>840</w:t>
      </w:r>
      <w:r>
        <w:rPr>
          <w:rFonts w:hint="eastAsia"/>
        </w:rPr>
        <w:t>，传统卷积方案能够取得的并行度依然低于量化卷积方案的并行度。后者的并行度为：</w:t>
      </w:r>
    </w:p>
    <w:p w:rsidR="00DE5FB5" w:rsidRDefault="00C97A8F" w:rsidP="00DE5FB5">
      <w:pPr>
        <w:pStyle w:val="a8"/>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quan_conv</m:t>
                  </m:r>
                </m:sub>
              </m:sSub>
              <m:r>
                <w:rPr>
                  <w:rFonts w:ascii="Cambria Math" w:hAnsi="Cambria Math"/>
                </w:rPr>
                <m:t>=3*3*64*4=</m:t>
              </m:r>
              <m:r>
                <m:rPr>
                  <m:sty m:val="p"/>
                </m:rPr>
                <w:rPr>
                  <w:rFonts w:ascii="Cambria Math" w:hAnsi="Cambria Math"/>
                </w:rPr>
                <m:t>2304.</m:t>
              </m:r>
              <m:r>
                <w:rPr>
                  <w:rFonts w:ascii="Cambria Math" w:hAnsi="Cambria Math"/>
                </w:rPr>
                <m:t>#</m:t>
              </m:r>
              <m:d>
                <m:dPr>
                  <m:ctrlPr>
                    <w:rPr>
                      <w:rFonts w:ascii="Cambria Math" w:hAnsi="Cambria Math"/>
                    </w:rPr>
                  </m:ctrlPr>
                </m:dPr>
                <m:e>
                  <m:r>
                    <m:rPr>
                      <m:sty m:val="p"/>
                    </m:rPr>
                    <w:rPr>
                      <w:rFonts w:ascii="Cambria Math" w:hAnsi="Cambria Math"/>
                    </w:rPr>
                    <m:t>5-1</m:t>
                  </m:r>
                </m:e>
              </m:d>
              <m:ctrlPr>
                <w:rPr>
                  <w:rFonts w:ascii="Cambria Math" w:hAnsi="Cambria Math"/>
                  <w:i/>
                </w:rPr>
              </m:ctrlPr>
            </m:e>
          </m:eqArr>
        </m:oMath>
      </m:oMathPara>
    </w:p>
    <w:p w:rsidR="00DE5FB5" w:rsidRDefault="00DE5FB5" w:rsidP="00DE5FB5">
      <w:pPr>
        <w:pStyle w:val="a8"/>
        <w:ind w:firstLineChars="0" w:firstLine="0"/>
      </w:pPr>
      <w:r>
        <w:rPr>
          <w:rFonts w:hint="eastAsia"/>
        </w:rPr>
        <w:t>也就是说，在</w:t>
      </w:r>
      <w:r>
        <w:t>K325T</w:t>
      </w:r>
      <w:r>
        <w:rPr>
          <w:rFonts w:hint="eastAsia"/>
        </w:rPr>
        <w:t>上，量化卷积运算的通用形式相对于传统卷积能够有近</w:t>
      </w:r>
      <w:r>
        <w:t>3</w:t>
      </w:r>
      <w:r>
        <w:rPr>
          <w:rFonts w:hint="eastAsia"/>
        </w:rPr>
        <w:t>倍的并行度的提升</w:t>
      </w:r>
      <w:r w:rsidR="001F3A25">
        <w:rPr>
          <w:rFonts w:hint="eastAsia"/>
        </w:rPr>
        <w:t>。</w:t>
      </w:r>
    </w:p>
    <w:p w:rsidR="00DE5FB5" w:rsidRDefault="00DE5FB5" w:rsidP="00DE5FB5">
      <w:pPr>
        <w:pStyle w:val="a9"/>
        <w:rPr>
          <w:rFonts w:cs="Times New Roman"/>
        </w:rPr>
      </w:pPr>
      <w:r>
        <w:rPr>
          <w:rFonts w:cs="Times New Roman"/>
        </w:rPr>
        <w:t xml:space="preserve">5.3.3 </w:t>
      </w:r>
      <w:r>
        <w:rPr>
          <w:rFonts w:cs="Times New Roman" w:hint="eastAsia"/>
        </w:rPr>
        <w:t>片上功率的对比</w:t>
      </w:r>
    </w:p>
    <w:p w:rsidR="00DE5FB5" w:rsidRDefault="00DE5FB5" w:rsidP="00DE5FB5">
      <w:pPr>
        <w:pStyle w:val="a8"/>
      </w:pPr>
      <w:r>
        <w:rPr>
          <w:rFonts w:hint="eastAsia"/>
        </w:rPr>
        <w:t>本小节利用</w:t>
      </w:r>
      <w:r>
        <w:t>Xilinx Power Estimator</w:t>
      </w:r>
      <w:r>
        <w:rPr>
          <w:rFonts w:hint="eastAsia"/>
        </w:rPr>
        <w:t>工具，对二者的片上功率进行对比。本实验中，传统卷积的片上总功率为</w:t>
      </w:r>
      <w:r>
        <w:t>3.316W</w:t>
      </w:r>
      <w:r>
        <w:rPr>
          <w:rFonts w:hint="eastAsia"/>
        </w:rPr>
        <w:t>，量化卷积的片上总功率为</w:t>
      </w:r>
      <w:r>
        <w:t>5.572W</w:t>
      </w:r>
      <w:r>
        <w:rPr>
          <w:rFonts w:hint="eastAsia"/>
        </w:rPr>
        <w:t>，</w:t>
      </w:r>
      <w:r>
        <w:t>K325T</w:t>
      </w:r>
      <w:r>
        <w:rPr>
          <w:rFonts w:hint="eastAsia"/>
        </w:rPr>
        <w:t>开发板上各关键资源的片上功率情况如表</w:t>
      </w:r>
      <w:r>
        <w:t>5-3</w:t>
      </w:r>
      <w:r>
        <w:rPr>
          <w:rFonts w:hint="eastAsia"/>
        </w:rPr>
        <w:t>所示。</w:t>
      </w:r>
    </w:p>
    <w:p w:rsidR="00DE5FB5" w:rsidRDefault="00DE5FB5" w:rsidP="00DE5FB5">
      <w:pPr>
        <w:pStyle w:val="af5"/>
      </w:pPr>
      <w:r>
        <w:rPr>
          <w:rFonts w:hint="eastAsia"/>
        </w:rPr>
        <w:t>表</w:t>
      </w:r>
      <w:r>
        <w:t xml:space="preserve">5-3 </w:t>
      </w:r>
      <w:r>
        <w:rPr>
          <w:rFonts w:hint="eastAsia"/>
        </w:rPr>
        <w:t>传统卷积与量化卷积关键资源的片上功率对比</w:t>
      </w:r>
    </w:p>
    <w:tbl>
      <w:tblPr>
        <w:tblStyle w:val="ac"/>
        <w:tblW w:w="8206" w:type="dxa"/>
        <w:jc w:val="center"/>
        <w:tblLook w:val="04A0" w:firstRow="1" w:lastRow="0" w:firstColumn="1" w:lastColumn="0" w:noHBand="0" w:noVBand="1"/>
      </w:tblPr>
      <w:tblGrid>
        <w:gridCol w:w="1304"/>
        <w:gridCol w:w="1304"/>
        <w:gridCol w:w="1030"/>
        <w:gridCol w:w="950"/>
        <w:gridCol w:w="936"/>
        <w:gridCol w:w="894"/>
        <w:gridCol w:w="894"/>
        <w:gridCol w:w="894"/>
      </w:tblGrid>
      <w:tr w:rsidR="00DE5FB5" w:rsidTr="00DE5FB5">
        <w:trPr>
          <w:trHeight w:val="567"/>
          <w:jc w:val="center"/>
        </w:trPr>
        <w:tc>
          <w:tcPr>
            <w:tcW w:w="1304" w:type="dxa"/>
            <w:vMerge w:val="restart"/>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hint="eastAsia"/>
                <w:noProof/>
              </w:rPr>
              <w:t>卷积方式</w:t>
            </w:r>
          </w:p>
        </w:tc>
        <w:tc>
          <w:tcPr>
            <w:tcW w:w="1304" w:type="dxa"/>
            <w:vMerge w:val="restart"/>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hint="eastAsia"/>
                <w:noProof/>
              </w:rPr>
              <w:t>片上功率</w:t>
            </w:r>
          </w:p>
        </w:tc>
        <w:tc>
          <w:tcPr>
            <w:tcW w:w="5598" w:type="dxa"/>
            <w:gridSpan w:val="6"/>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hint="eastAsia"/>
              </w:rPr>
              <w:t>关键资源</w:t>
            </w:r>
          </w:p>
        </w:tc>
      </w:tr>
      <w:tr w:rsidR="00DE5FB5" w:rsidTr="00DE5FB5">
        <w:trPr>
          <w:trHeight w:val="5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E5FB5" w:rsidRDefault="00DE5FB5">
            <w:pPr>
              <w:rPr>
                <w:rFonts w:ascii="Times New Roman" w:eastAsiaTheme="minorEastAsia" w:hAnsi="Times New Roman" w:cs="Times New Roman (正文 CS 字体)"/>
                <w:noProof/>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E5FB5" w:rsidRDefault="00DE5FB5">
            <w:pPr>
              <w:rPr>
                <w:rFonts w:ascii="Times New Roman" w:eastAsiaTheme="minorEastAsia" w:hAnsi="Times New Roman" w:cs="Times New Roman (正文 CS 字体)"/>
                <w:noProof/>
                <w:kern w:val="2"/>
              </w:rPr>
            </w:pPr>
          </w:p>
        </w:tc>
        <w:tc>
          <w:tcPr>
            <w:tcW w:w="103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CLOCK</w:t>
            </w:r>
          </w:p>
        </w:tc>
        <w:tc>
          <w:tcPr>
            <w:tcW w:w="95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LOGIC</w:t>
            </w:r>
          </w:p>
        </w:tc>
        <w:tc>
          <w:tcPr>
            <w:tcW w:w="936"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BRAM</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DSP</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I/O</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rPr>
                <w:rFonts w:ascii="Times New Roman" w:eastAsiaTheme="minorEastAsia" w:hAnsi="Times New Roman" w:cs="Times New Roman (正文 CS 字体)"/>
                <w:noProof/>
              </w:rPr>
            </w:pPr>
            <w:r>
              <w:rPr>
                <w:rFonts w:ascii="Times New Roman" w:eastAsiaTheme="minorEastAsia" w:hAnsi="Times New Roman" w:cs="Times New Roman (正文 CS 字体)"/>
                <w:noProof/>
              </w:rPr>
              <w:t>Static</w:t>
            </w:r>
          </w:p>
        </w:tc>
      </w:tr>
      <w:tr w:rsidR="00DE5FB5" w:rsidTr="00DE5FB5">
        <w:trPr>
          <w:trHeight w:val="567"/>
          <w:jc w:val="center"/>
        </w:trPr>
        <w:tc>
          <w:tcPr>
            <w:tcW w:w="1304" w:type="dxa"/>
            <w:vMerge w:val="restart"/>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传统卷积</w:t>
            </w:r>
          </w:p>
        </w:tc>
        <w:tc>
          <w:tcPr>
            <w:tcW w:w="130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功率（W）</w:t>
            </w:r>
          </w:p>
        </w:tc>
        <w:tc>
          <w:tcPr>
            <w:tcW w:w="103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0.388</w:t>
            </w:r>
          </w:p>
        </w:tc>
        <w:tc>
          <w:tcPr>
            <w:tcW w:w="95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0.332</w:t>
            </w:r>
          </w:p>
        </w:tc>
        <w:tc>
          <w:tcPr>
            <w:tcW w:w="936"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0.823</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0.423</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0.775</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0.216</w:t>
            </w:r>
          </w:p>
        </w:tc>
      </w:tr>
      <w:tr w:rsidR="00DE5FB5" w:rsidTr="00DE5FB5">
        <w:trPr>
          <w:trHeight w:val="5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E5FB5" w:rsidRDefault="00DE5FB5">
            <w:pPr>
              <w:rPr>
                <w:kern w:val="2"/>
              </w:rPr>
            </w:pPr>
          </w:p>
        </w:tc>
        <w:tc>
          <w:tcPr>
            <w:tcW w:w="130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占比（%）</w:t>
            </w:r>
          </w:p>
        </w:tc>
        <w:tc>
          <w:tcPr>
            <w:tcW w:w="103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12</w:t>
            </w:r>
          </w:p>
        </w:tc>
        <w:tc>
          <w:tcPr>
            <w:tcW w:w="95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10</w:t>
            </w:r>
          </w:p>
        </w:tc>
        <w:tc>
          <w:tcPr>
            <w:tcW w:w="936"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25</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6</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23</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7</w:t>
            </w:r>
          </w:p>
        </w:tc>
      </w:tr>
      <w:tr w:rsidR="00DE5FB5" w:rsidTr="00DE5FB5">
        <w:trPr>
          <w:trHeight w:val="567"/>
          <w:jc w:val="center"/>
        </w:trPr>
        <w:tc>
          <w:tcPr>
            <w:tcW w:w="1304" w:type="dxa"/>
            <w:vMerge w:val="restart"/>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量化卷积</w:t>
            </w:r>
          </w:p>
        </w:tc>
        <w:tc>
          <w:tcPr>
            <w:tcW w:w="130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功率（W）</w:t>
            </w:r>
          </w:p>
        </w:tc>
        <w:tc>
          <w:tcPr>
            <w:tcW w:w="103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1.052</w:t>
            </w:r>
          </w:p>
        </w:tc>
        <w:tc>
          <w:tcPr>
            <w:tcW w:w="95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1.429</w:t>
            </w:r>
          </w:p>
        </w:tc>
        <w:tc>
          <w:tcPr>
            <w:tcW w:w="936"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1.138</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0.287</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0.775</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0.275</w:t>
            </w:r>
          </w:p>
        </w:tc>
      </w:tr>
      <w:tr w:rsidR="00DE5FB5" w:rsidTr="00DE5FB5">
        <w:trPr>
          <w:trHeight w:val="5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E5FB5" w:rsidRDefault="00DE5FB5">
            <w:pPr>
              <w:rPr>
                <w:kern w:val="2"/>
              </w:rPr>
            </w:pPr>
          </w:p>
        </w:tc>
        <w:tc>
          <w:tcPr>
            <w:tcW w:w="130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占比（%）</w:t>
            </w:r>
          </w:p>
        </w:tc>
        <w:tc>
          <w:tcPr>
            <w:tcW w:w="103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19</w:t>
            </w:r>
          </w:p>
        </w:tc>
        <w:tc>
          <w:tcPr>
            <w:tcW w:w="950"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26</w:t>
            </w:r>
          </w:p>
        </w:tc>
        <w:tc>
          <w:tcPr>
            <w:tcW w:w="936"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21</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5</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14</w:t>
            </w:r>
          </w:p>
        </w:tc>
        <w:tc>
          <w:tcPr>
            <w:tcW w:w="894" w:type="dxa"/>
            <w:tcBorders>
              <w:top w:val="single" w:sz="4" w:space="0" w:color="auto"/>
              <w:left w:val="single" w:sz="4" w:space="0" w:color="auto"/>
              <w:bottom w:val="single" w:sz="4" w:space="0" w:color="auto"/>
              <w:right w:val="single" w:sz="4" w:space="0" w:color="auto"/>
            </w:tcBorders>
            <w:vAlign w:val="center"/>
            <w:hideMark/>
          </w:tcPr>
          <w:p w:rsidR="00DE5FB5" w:rsidRDefault="00DE5FB5">
            <w:pPr>
              <w:jc w:val="center"/>
            </w:pPr>
            <w:r>
              <w:rPr>
                <w:rFonts w:hint="eastAsia"/>
              </w:rPr>
              <w:t>5</w:t>
            </w:r>
          </w:p>
        </w:tc>
      </w:tr>
    </w:tbl>
    <w:p w:rsidR="00DE5FB5" w:rsidRDefault="00DE5FB5" w:rsidP="00DE5FB5">
      <w:pPr>
        <w:pStyle w:val="a8"/>
      </w:pPr>
      <w:r>
        <w:rPr>
          <w:rFonts w:hint="eastAsia"/>
        </w:rPr>
        <w:lastRenderedPageBreak/>
        <w:t>图</w:t>
      </w:r>
      <w:r>
        <w:t>5-7</w:t>
      </w:r>
      <w:r>
        <w:rPr>
          <w:rFonts w:hint="eastAsia"/>
        </w:rPr>
        <w:t>对传统卷积与量化卷积关键资源的片上功率对比的实验结果进行了可视化。结合表</w:t>
      </w:r>
      <w:r>
        <w:t>5-3</w:t>
      </w:r>
      <w:r>
        <w:rPr>
          <w:rFonts w:hint="eastAsia"/>
        </w:rPr>
        <w:t>和图</w:t>
      </w:r>
      <w:r>
        <w:t>5-7</w:t>
      </w:r>
      <w:r>
        <w:rPr>
          <w:rFonts w:hint="eastAsia"/>
        </w:rPr>
        <w:t>呈现的各项数据可以发现，量化卷积的</w:t>
      </w:r>
      <w:r>
        <w:tab/>
      </w:r>
      <w:r>
        <w:rPr>
          <w:rFonts w:hint="eastAsia"/>
        </w:rPr>
        <w:t>在</w:t>
      </w:r>
      <w:r>
        <w:t>DSP</w:t>
      </w:r>
      <w:r>
        <w:rPr>
          <w:rFonts w:hint="eastAsia"/>
        </w:rPr>
        <w:t>功率外的各项功率均要高于传统的卷积运算，尤其是</w:t>
      </w:r>
      <w:r>
        <w:t>LOGIC</w:t>
      </w:r>
      <w:r>
        <w:rPr>
          <w:rFonts w:hint="eastAsia"/>
        </w:rPr>
        <w:t>资源的功率以及功率占比要远远高于传统的卷积运算。这个结果符合本文中的量化卷积思路用</w:t>
      </w:r>
      <w:r>
        <w:t>LUT</w:t>
      </w:r>
      <w:r>
        <w:rPr>
          <w:rFonts w:hint="eastAsia"/>
        </w:rPr>
        <w:t>资源换取</w:t>
      </w:r>
      <w:r>
        <w:t>DSP</w:t>
      </w:r>
      <w:r>
        <w:rPr>
          <w:rFonts w:hint="eastAsia"/>
        </w:rPr>
        <w:t>资源的思想。对比总的片上功率发现，量化卷积的总功率约为传统卷积的</w:t>
      </w:r>
      <w:r>
        <w:t>1.8</w:t>
      </w:r>
      <w:r>
        <w:rPr>
          <w:rFonts w:hint="eastAsia"/>
        </w:rPr>
        <w:t>倍，考虑到量化卷积的并行度是传统卷积的</w:t>
      </w:r>
      <w:r>
        <w:t>4</w:t>
      </w:r>
      <w:r>
        <w:rPr>
          <w:rFonts w:hint="eastAsia"/>
        </w:rPr>
        <w:t>倍，因此，在本实验中，量化卷积在完成相同层级的卷积操作时，对比传统卷积能够有约</w:t>
      </w:r>
      <w:r>
        <w:t>2</w:t>
      </w:r>
      <w:r>
        <w:rPr>
          <w:rFonts w:hint="eastAsia"/>
        </w:rPr>
        <w:t>倍的计算能效比的提升。这个结果对于部署在嵌入式设备中，对低功耗存在实际需求的深度学习任务的硬件实现有很大的好处。</w:t>
      </w:r>
    </w:p>
    <w:p w:rsidR="00DE5FB5" w:rsidRDefault="00DE5FB5" w:rsidP="00DE5FB5">
      <w:pPr>
        <w:jc w:val="center"/>
      </w:pPr>
      <w:r>
        <w:rPr>
          <w:noProof/>
        </w:rPr>
        <w:drawing>
          <wp:inline distT="0" distB="0" distL="0" distR="0">
            <wp:extent cx="4585970" cy="2757170"/>
            <wp:effectExtent l="0" t="0" r="5080" b="5080"/>
            <wp:docPr id="3" name="图表 3">
              <a:extLst xmlns:a="http://schemas.openxmlformats.org/drawingml/2006/main">
                <a:ext uri="{FF2B5EF4-FFF2-40B4-BE49-F238E27FC236}">
                  <a16:creationId xmlns:a16="http://schemas.microsoft.com/office/drawing/2014/main" id="{ECE454BA-8E7B-46E3-8169-C8D87CE96C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40D7E" w:rsidRDefault="00DE5FB5" w:rsidP="00DE5FB5">
      <w:pPr>
        <w:pStyle w:val="af5"/>
      </w:pPr>
      <w:r>
        <w:rPr>
          <w:rFonts w:hint="eastAsia"/>
        </w:rPr>
        <w:t>图</w:t>
      </w:r>
      <w:r>
        <w:rPr>
          <w:rFonts w:hint="eastAsia"/>
        </w:rPr>
        <w:t xml:space="preserve">5-7 </w:t>
      </w:r>
      <w:r>
        <w:rPr>
          <w:rFonts w:hint="eastAsia"/>
        </w:rPr>
        <w:t>传统卷积与量化卷积关键资源的片上功率对比</w:t>
      </w:r>
    </w:p>
    <w:p w:rsidR="00A90A18" w:rsidRPr="00480451" w:rsidRDefault="00A90A18" w:rsidP="00F40D7E">
      <w:pPr>
        <w:pStyle w:val="aa"/>
      </w:pPr>
      <w:bookmarkStart w:id="73" w:name="_Toc535273358"/>
      <w:r>
        <w:lastRenderedPageBreak/>
        <w:t>第</w:t>
      </w:r>
      <w:r>
        <w:rPr>
          <w:rFonts w:hint="eastAsia"/>
        </w:rPr>
        <w:t>六</w:t>
      </w:r>
      <w:r w:rsidRPr="00480451">
        <w:t>章</w:t>
      </w:r>
      <w:r w:rsidRPr="00480451">
        <w:t xml:space="preserve"> </w:t>
      </w:r>
      <w:r>
        <w:rPr>
          <w:rFonts w:hint="eastAsia"/>
        </w:rPr>
        <w:t>总结与展望</w:t>
      </w:r>
      <w:bookmarkEnd w:id="73"/>
    </w:p>
    <w:p w:rsidR="007C41C4" w:rsidRDefault="00F741BC" w:rsidP="00F741BC">
      <w:pPr>
        <w:pStyle w:val="a"/>
        <w:numPr>
          <w:ilvl w:val="0"/>
          <w:numId w:val="0"/>
        </w:numPr>
      </w:pPr>
      <w:bookmarkStart w:id="74" w:name="_Toc535273359"/>
      <w:r>
        <w:rPr>
          <w:rFonts w:hint="eastAsia"/>
        </w:rPr>
        <w:t>6</w:t>
      </w:r>
      <w:r>
        <w:t xml:space="preserve">.1 </w:t>
      </w:r>
      <w:r>
        <w:rPr>
          <w:rFonts w:hint="eastAsia"/>
        </w:rPr>
        <w:t>本文工作总结</w:t>
      </w:r>
      <w:bookmarkEnd w:id="74"/>
    </w:p>
    <w:p w:rsidR="001E1DDB" w:rsidRDefault="00F741BC" w:rsidP="0007509E">
      <w:pPr>
        <w:pStyle w:val="a8"/>
      </w:pPr>
      <w:r>
        <w:rPr>
          <w:rFonts w:hint="eastAsia"/>
        </w:rPr>
        <w:t>本文面向</w:t>
      </w:r>
      <w:r>
        <w:rPr>
          <w:rFonts w:hint="eastAsia"/>
        </w:rPr>
        <w:t>TTA</w:t>
      </w:r>
      <w:r>
        <w:rPr>
          <w:rFonts w:hint="eastAsia"/>
        </w:rPr>
        <w:t>架构</w:t>
      </w:r>
      <w:r>
        <w:rPr>
          <w:rFonts w:hint="eastAsia"/>
        </w:rPr>
        <w:t>ASIP</w:t>
      </w:r>
      <w:r>
        <w:rPr>
          <w:rFonts w:hint="eastAsia"/>
        </w:rPr>
        <w:t>设计的深度神经网络优化的工作，经历了确定论文题目、调研相关工作、设计工作方案、进行理论推导、完成实验验证、完成中期报告、完善论文工作到当前完成论文等几个关键阶段，为期</w:t>
      </w:r>
      <w:r w:rsidR="001E1DDB">
        <w:rPr>
          <w:rFonts w:hint="eastAsia"/>
        </w:rPr>
        <w:t>总计</w:t>
      </w:r>
      <w:r>
        <w:rPr>
          <w:rFonts w:hint="eastAsia"/>
        </w:rPr>
        <w:t>超过一年。</w:t>
      </w:r>
      <w:r w:rsidR="00605C03">
        <w:rPr>
          <w:rFonts w:hint="eastAsia"/>
        </w:rPr>
        <w:t>前期工作的成果主要在本文的第一章与第二章体现，它们是本文工作的基础。而</w:t>
      </w:r>
      <w:r w:rsidR="001E1DDB">
        <w:rPr>
          <w:rFonts w:hint="eastAsia"/>
        </w:rPr>
        <w:t>本文的</w:t>
      </w:r>
      <w:r w:rsidR="00605C03">
        <w:rPr>
          <w:rFonts w:hint="eastAsia"/>
        </w:rPr>
        <w:t>主要工作</w:t>
      </w:r>
      <w:r w:rsidR="001E1DDB">
        <w:rPr>
          <w:rFonts w:hint="eastAsia"/>
        </w:rPr>
        <w:t>可以分为两个部分，其一是卷积神经网络的量化，其二是卷积运算的加速。二者是相辅相成，互为补充的。</w:t>
      </w:r>
    </w:p>
    <w:p w:rsidR="001E1DDB" w:rsidRDefault="001E1DDB" w:rsidP="0007509E">
      <w:pPr>
        <w:pStyle w:val="a8"/>
      </w:pPr>
      <w:r>
        <w:rPr>
          <w:rFonts w:hint="eastAsia"/>
        </w:rPr>
        <w:t>对于第一部分的工作而言，卷积神经网络的量化是当前深度学习研究领域非常热门的一个问题。本文对此进行了大量的调研工作，发现尽管大量的工作聚集</w:t>
      </w:r>
      <w:r w:rsidRPr="00003451">
        <w:rPr>
          <w:rFonts w:hint="eastAsia"/>
        </w:rPr>
        <w:t>在卷积神经网络的量化中，但量化工作仍有可创新与可改良的部分。本文以模型</w:t>
      </w:r>
      <w:r>
        <w:rPr>
          <w:rFonts w:hint="eastAsia"/>
        </w:rPr>
        <w:t>支持、算法优化和硬件适应作为本文量化</w:t>
      </w:r>
      <w:r w:rsidR="00003451">
        <w:rPr>
          <w:rFonts w:hint="eastAsia"/>
        </w:rPr>
        <w:t>工作</w:t>
      </w:r>
      <w:r>
        <w:rPr>
          <w:rFonts w:hint="eastAsia"/>
        </w:rPr>
        <w:t>的出发点，完成了本文的量化方案的设计。</w:t>
      </w:r>
      <w:r w:rsidR="00CF0481">
        <w:rPr>
          <w:rFonts w:hint="eastAsia"/>
        </w:rPr>
        <w:t>量化工作在本文的第三章中详细描述，</w:t>
      </w:r>
      <w:r>
        <w:rPr>
          <w:rFonts w:hint="eastAsia"/>
        </w:rPr>
        <w:t>其创新之处</w:t>
      </w:r>
      <w:r w:rsidR="002503E8">
        <w:rPr>
          <w:rFonts w:hint="eastAsia"/>
        </w:rPr>
        <w:t>在于</w:t>
      </w:r>
      <w:r>
        <w:rPr>
          <w:rFonts w:hint="eastAsia"/>
        </w:rPr>
        <w:t>：</w:t>
      </w:r>
    </w:p>
    <w:p w:rsidR="001E1DDB" w:rsidRDefault="002503E8" w:rsidP="0007509E">
      <w:pPr>
        <w:pStyle w:val="a8"/>
      </w:pPr>
      <w:r>
        <w:rPr>
          <w:rFonts w:hint="eastAsia"/>
        </w:rPr>
        <w:t>（</w:t>
      </w:r>
      <w:r>
        <w:rPr>
          <w:rFonts w:hint="eastAsia"/>
        </w:rPr>
        <w:t>1</w:t>
      </w:r>
      <w:r>
        <w:rPr>
          <w:rFonts w:hint="eastAsia"/>
        </w:rPr>
        <w:t>）</w:t>
      </w:r>
      <w:r w:rsidR="001E1DDB">
        <w:rPr>
          <w:rFonts w:hint="eastAsia"/>
        </w:rPr>
        <w:t>采用了</w:t>
      </w:r>
      <w:r w:rsidR="00003451">
        <w:rPr>
          <w:rFonts w:hint="eastAsia"/>
        </w:rPr>
        <w:t>权重的</w:t>
      </w:r>
      <w:r w:rsidR="001E1DDB">
        <w:rPr>
          <w:rFonts w:hint="eastAsia"/>
        </w:rPr>
        <w:t>对称仿射量化策略，既保证了量化精度的最大化利用，又为本文的加速策略提供了基础。</w:t>
      </w:r>
    </w:p>
    <w:p w:rsidR="001E1DDB" w:rsidRDefault="002503E8" w:rsidP="0007509E">
      <w:pPr>
        <w:pStyle w:val="a8"/>
      </w:pPr>
      <w:r>
        <w:rPr>
          <w:rFonts w:hint="eastAsia"/>
        </w:rPr>
        <w:t>（</w:t>
      </w:r>
      <w:r>
        <w:rPr>
          <w:rFonts w:hint="eastAsia"/>
        </w:rPr>
        <w:t>2</w:t>
      </w:r>
      <w:r>
        <w:rPr>
          <w:rFonts w:hint="eastAsia"/>
        </w:rPr>
        <w:t>）</w:t>
      </w:r>
      <w:r w:rsidR="001E1DDB">
        <w:rPr>
          <w:rFonts w:hint="eastAsia"/>
        </w:rPr>
        <w:t>引入了近似的批量归一化算法，在保证近似精度的条件下，降低了批量归一化的运算开销与</w:t>
      </w:r>
      <w:r w:rsidR="00003451">
        <w:rPr>
          <w:rFonts w:hint="eastAsia"/>
        </w:rPr>
        <w:t>内存需求，更适用于硬件的实现。</w:t>
      </w:r>
    </w:p>
    <w:p w:rsidR="001E1DDB" w:rsidRDefault="002503E8" w:rsidP="0007509E">
      <w:pPr>
        <w:pStyle w:val="a8"/>
      </w:pPr>
      <w:r>
        <w:rPr>
          <w:rFonts w:hint="eastAsia"/>
        </w:rPr>
        <w:t>（</w:t>
      </w:r>
      <w:r>
        <w:rPr>
          <w:rFonts w:hint="eastAsia"/>
        </w:rPr>
        <w:t>3</w:t>
      </w:r>
      <w:r>
        <w:rPr>
          <w:rFonts w:hint="eastAsia"/>
        </w:rPr>
        <w:t>）</w:t>
      </w:r>
      <w:r w:rsidR="00003451">
        <w:rPr>
          <w:rFonts w:hint="eastAsia"/>
        </w:rPr>
        <w:t>提出了变精度的梯度量化策略，取消了权重更新时无谓的梯度量化步骤，既不影响硬件的整体负载，还能为权重的更新提供更高的精度。</w:t>
      </w:r>
    </w:p>
    <w:p w:rsidR="00003451" w:rsidRDefault="00003451" w:rsidP="0007509E">
      <w:pPr>
        <w:pStyle w:val="a8"/>
      </w:pPr>
      <w:r>
        <w:rPr>
          <w:rFonts w:hint="eastAsia"/>
        </w:rPr>
        <w:t>通过以上几点创新，本文的</w:t>
      </w:r>
      <w:r>
        <w:rPr>
          <w:rFonts w:hint="eastAsia"/>
        </w:rPr>
        <w:t>8</w:t>
      </w:r>
      <w:r>
        <w:rPr>
          <w:rFonts w:hint="eastAsia"/>
        </w:rPr>
        <w:t>比特量化方案既能够支持当下常用的</w:t>
      </w:r>
      <w:r>
        <w:rPr>
          <w:rFonts w:hint="eastAsia"/>
        </w:rPr>
        <w:t>AlexNet</w:t>
      </w:r>
      <w:r>
        <w:rPr>
          <w:rFonts w:hint="eastAsia"/>
        </w:rPr>
        <w:t>、</w:t>
      </w:r>
      <w:r>
        <w:rPr>
          <w:rFonts w:hint="eastAsia"/>
        </w:rPr>
        <w:t>ResNet</w:t>
      </w:r>
      <w:r>
        <w:rPr>
          <w:rFonts w:hint="eastAsia"/>
        </w:rPr>
        <w:t>等主流模型，并将绝大多数的运算转换为了线性运算，同时也为硬件加速方案的设计提供了支持。符合本文量化工作的出发点。</w:t>
      </w:r>
    </w:p>
    <w:p w:rsidR="00003451" w:rsidRDefault="00003451" w:rsidP="0007509E">
      <w:pPr>
        <w:pStyle w:val="a8"/>
      </w:pPr>
      <w:r>
        <w:rPr>
          <w:rFonts w:hint="eastAsia"/>
        </w:rPr>
        <w:t>对于第二部分的工作而言，</w:t>
      </w:r>
      <w:r w:rsidR="00CF0481">
        <w:rPr>
          <w:rFonts w:hint="eastAsia"/>
        </w:rPr>
        <w:t>本文通过查阅相关文献发现，卷积神经网络的</w:t>
      </w:r>
      <w:r w:rsidR="00CF0481">
        <w:rPr>
          <w:rFonts w:hint="eastAsia"/>
        </w:rPr>
        <w:t>FPGA</w:t>
      </w:r>
      <w:r w:rsidR="00CF0481">
        <w:rPr>
          <w:rFonts w:hint="eastAsia"/>
        </w:rPr>
        <w:t>实现的并行度很大程度上有开发板上的</w:t>
      </w:r>
      <w:r w:rsidR="00CF0481">
        <w:rPr>
          <w:rFonts w:hint="eastAsia"/>
        </w:rPr>
        <w:t>DSP</w:t>
      </w:r>
      <w:r w:rsidR="00CF0481">
        <w:rPr>
          <w:rFonts w:hint="eastAsia"/>
        </w:rPr>
        <w:t>资源决定。</w:t>
      </w:r>
      <w:r w:rsidR="00CF0481">
        <w:rPr>
          <w:rFonts w:hint="eastAsia"/>
        </w:rPr>
        <w:t>DSP</w:t>
      </w:r>
      <w:r w:rsidR="00CF0481">
        <w:rPr>
          <w:rFonts w:hint="eastAsia"/>
        </w:rPr>
        <w:t>资源虽然能够像加法运算等简单操作一样在一个时钟内得到运算结果，然而</w:t>
      </w:r>
      <w:r w:rsidR="00CF0481">
        <w:rPr>
          <w:rFonts w:hint="eastAsia"/>
        </w:rPr>
        <w:t>DSP</w:t>
      </w:r>
      <w:r w:rsidR="00CF0481">
        <w:rPr>
          <w:rFonts w:hint="eastAsia"/>
        </w:rPr>
        <w:t>资源相对有限且运算开销要大于加法运算。</w:t>
      </w:r>
      <w:r>
        <w:rPr>
          <w:rFonts w:hint="eastAsia"/>
        </w:rPr>
        <w:t>本文提出了基于乘法结合律的量化卷积方案的设计</w:t>
      </w:r>
      <w:r w:rsidR="00CF0481">
        <w:rPr>
          <w:rFonts w:hint="eastAsia"/>
        </w:rPr>
        <w:t>，将</w:t>
      </w:r>
      <w:r w:rsidR="00CF0481">
        <w:rPr>
          <w:rFonts w:hint="eastAsia"/>
        </w:rPr>
        <w:t>DSP</w:t>
      </w:r>
      <w:r w:rsidR="00CF0481">
        <w:rPr>
          <w:rFonts w:hint="eastAsia"/>
        </w:rPr>
        <w:t>资源的需求减少到传统卷积运算的</w:t>
      </w:r>
      <w:r w:rsidR="00CF0481">
        <w:t>1/3</w:t>
      </w:r>
      <w:r w:rsidR="00CF0481">
        <w:rPr>
          <w:rFonts w:hint="eastAsia"/>
        </w:rPr>
        <w:t>。优化工作的细节在本文的第四章中展开。其不仅详细介绍了</w:t>
      </w:r>
      <w:r w:rsidR="00605C03">
        <w:rPr>
          <w:rFonts w:hint="eastAsia"/>
        </w:rPr>
        <w:t>传统卷积与</w:t>
      </w:r>
      <w:r w:rsidR="00CF0481">
        <w:rPr>
          <w:rFonts w:hint="eastAsia"/>
        </w:rPr>
        <w:t>量化卷积的原理，</w:t>
      </w:r>
      <w:r w:rsidR="00605C03">
        <w:rPr>
          <w:rFonts w:hint="eastAsia"/>
        </w:rPr>
        <w:t>并未它们进行了全面的对比，</w:t>
      </w:r>
      <w:r w:rsidR="00CF0481">
        <w:rPr>
          <w:rFonts w:hint="eastAsia"/>
        </w:rPr>
        <w:t>也对卷积运算的循环分块、循环展开以及数据交换进行了分析。</w:t>
      </w:r>
      <w:r w:rsidR="00605C03">
        <w:rPr>
          <w:rFonts w:hint="eastAsia"/>
        </w:rPr>
        <w:t>第四章的最后一节给出了量化卷积加速器的实现方案。</w:t>
      </w:r>
    </w:p>
    <w:p w:rsidR="00605C03" w:rsidRDefault="00605C03" w:rsidP="0007509E">
      <w:pPr>
        <w:pStyle w:val="a8"/>
      </w:pPr>
      <w:r>
        <w:rPr>
          <w:rFonts w:hint="eastAsia"/>
        </w:rPr>
        <w:lastRenderedPageBreak/>
        <w:t>第五章中开展了相关的实验以验证本文提出的量化方案与优化方案的可行性。实验结果表明，本文的</w:t>
      </w:r>
      <w:r>
        <w:rPr>
          <w:rFonts w:hint="eastAsia"/>
        </w:rPr>
        <w:t>8</w:t>
      </w:r>
      <w:r>
        <w:rPr>
          <w:rFonts w:hint="eastAsia"/>
        </w:rPr>
        <w:t>比特量化方案能够取得与全精度方案相近的模型准确率</w:t>
      </w:r>
      <w:r w:rsidR="00E47F3D">
        <w:rPr>
          <w:rFonts w:hint="eastAsia"/>
        </w:rPr>
        <w:t>；</w:t>
      </w:r>
      <w:r>
        <w:rPr>
          <w:rFonts w:hint="eastAsia"/>
        </w:rPr>
        <w:t>本文的</w:t>
      </w:r>
      <w:r w:rsidR="00E47F3D">
        <w:rPr>
          <w:rFonts w:hint="eastAsia"/>
        </w:rPr>
        <w:t>量化卷积</w:t>
      </w:r>
      <w:r>
        <w:rPr>
          <w:rFonts w:hint="eastAsia"/>
        </w:rPr>
        <w:t>方案能够在仿真</w:t>
      </w:r>
      <w:r w:rsidR="00717F27">
        <w:rPr>
          <w:rFonts w:hint="eastAsia"/>
        </w:rPr>
        <w:t>平台</w:t>
      </w:r>
      <w:r>
        <w:rPr>
          <w:rFonts w:hint="eastAsia"/>
        </w:rPr>
        <w:t>上通过</w:t>
      </w:r>
      <w:r w:rsidR="00717F27">
        <w:rPr>
          <w:rFonts w:hint="eastAsia"/>
        </w:rPr>
        <w:t>硬件</w:t>
      </w:r>
      <w:r>
        <w:rPr>
          <w:rFonts w:hint="eastAsia"/>
        </w:rPr>
        <w:t>系统仿真。</w:t>
      </w:r>
    </w:p>
    <w:p w:rsidR="00605C03" w:rsidRDefault="00605C03" w:rsidP="00605C03">
      <w:pPr>
        <w:pStyle w:val="a"/>
        <w:numPr>
          <w:ilvl w:val="0"/>
          <w:numId w:val="0"/>
        </w:numPr>
      </w:pPr>
      <w:bookmarkStart w:id="75" w:name="_Toc535273360"/>
      <w:r>
        <w:rPr>
          <w:rFonts w:hint="eastAsia"/>
        </w:rPr>
        <w:t>6</w:t>
      </w:r>
      <w:r>
        <w:t xml:space="preserve">.2 </w:t>
      </w:r>
      <w:r>
        <w:rPr>
          <w:rFonts w:hint="eastAsia"/>
        </w:rPr>
        <w:t>不足与</w:t>
      </w:r>
      <w:r w:rsidR="001B2B2F">
        <w:rPr>
          <w:rFonts w:hint="eastAsia"/>
        </w:rPr>
        <w:t>展望</w:t>
      </w:r>
      <w:bookmarkEnd w:id="75"/>
    </w:p>
    <w:p w:rsidR="002503E8" w:rsidRDefault="00E47F3D" w:rsidP="0007509E">
      <w:pPr>
        <w:pStyle w:val="a8"/>
      </w:pPr>
      <w:r>
        <w:rPr>
          <w:rFonts w:hint="eastAsia"/>
        </w:rPr>
        <w:t>实现深度神经网络专用处理器的设计与实现是一项非常工程量巨大的工作，当前业界也仅有非常少数的</w:t>
      </w:r>
      <w:r>
        <w:rPr>
          <w:rFonts w:hint="eastAsia"/>
        </w:rPr>
        <w:t>AI</w:t>
      </w:r>
      <w:r>
        <w:rPr>
          <w:rFonts w:hint="eastAsia"/>
        </w:rPr>
        <w:t>公司在从事相关的工作并有所产出，但是对于未来万物互联与万物智能的生活场景，深度神经网络专用处理器是深度学习成果落地的重要途径之一。</w:t>
      </w:r>
      <w:r w:rsidR="00605C03">
        <w:rPr>
          <w:rFonts w:hint="eastAsia"/>
        </w:rPr>
        <w:t>由于</w:t>
      </w:r>
      <w:r>
        <w:rPr>
          <w:rFonts w:hint="eastAsia"/>
        </w:rPr>
        <w:t>本文</w:t>
      </w:r>
      <w:r w:rsidR="00605C03">
        <w:rPr>
          <w:rFonts w:hint="eastAsia"/>
        </w:rPr>
        <w:t>作者的能力与毕设的时间有限，</w:t>
      </w:r>
      <w:r w:rsidR="002503E8">
        <w:rPr>
          <w:rFonts w:hint="eastAsia"/>
        </w:rPr>
        <w:t>本文的工作还存在一些不足，需要进一步改进。</w:t>
      </w:r>
    </w:p>
    <w:p w:rsidR="00E47F3D" w:rsidRDefault="002503E8" w:rsidP="0007509E">
      <w:pPr>
        <w:pStyle w:val="a8"/>
      </w:pPr>
      <w:r>
        <w:rPr>
          <w:rFonts w:hint="eastAsia"/>
        </w:rPr>
        <w:t>（</w:t>
      </w:r>
      <w:r>
        <w:rPr>
          <w:rFonts w:hint="eastAsia"/>
        </w:rPr>
        <w:t>1</w:t>
      </w:r>
      <w:r>
        <w:rPr>
          <w:rFonts w:hint="eastAsia"/>
        </w:rPr>
        <w:t>）</w:t>
      </w:r>
      <w:r w:rsidR="00605C03">
        <w:rPr>
          <w:rFonts w:hint="eastAsia"/>
        </w:rPr>
        <w:t>本文</w:t>
      </w:r>
      <w:r w:rsidR="00E47F3D">
        <w:rPr>
          <w:rFonts w:hint="eastAsia"/>
        </w:rPr>
        <w:t>提出</w:t>
      </w:r>
      <w:r w:rsidR="00605C03">
        <w:rPr>
          <w:rFonts w:hint="eastAsia"/>
        </w:rPr>
        <w:t>的量化方案与加速方案仅完成了</w:t>
      </w:r>
      <w:r w:rsidR="00E47F3D">
        <w:rPr>
          <w:rFonts w:hint="eastAsia"/>
        </w:rPr>
        <w:t>软件级别的仿真</w:t>
      </w:r>
      <w:r>
        <w:rPr>
          <w:rFonts w:hint="eastAsia"/>
        </w:rPr>
        <w:t>。</w:t>
      </w:r>
      <w:r w:rsidR="00E47F3D">
        <w:rPr>
          <w:rFonts w:hint="eastAsia"/>
        </w:rPr>
        <w:t>虽然</w:t>
      </w:r>
      <w:r>
        <w:rPr>
          <w:rFonts w:hint="eastAsia"/>
        </w:rPr>
        <w:t>本文在</w:t>
      </w:r>
      <w:r w:rsidR="00E47F3D">
        <w:rPr>
          <w:rFonts w:hint="eastAsia"/>
        </w:rPr>
        <w:t>理论推导阶段始终结合着硬件实现的考虑，</w:t>
      </w:r>
      <w:r>
        <w:rPr>
          <w:rFonts w:hint="eastAsia"/>
        </w:rPr>
        <w:t>通用处理器平台上</w:t>
      </w:r>
      <w:r w:rsidR="00E47F3D">
        <w:rPr>
          <w:rFonts w:hint="eastAsia"/>
        </w:rPr>
        <w:t>的实验结果</w:t>
      </w:r>
      <w:r>
        <w:rPr>
          <w:rFonts w:hint="eastAsia"/>
        </w:rPr>
        <w:t>或者软件仿真结果</w:t>
      </w:r>
      <w:r w:rsidR="00E47F3D">
        <w:rPr>
          <w:rFonts w:hint="eastAsia"/>
        </w:rPr>
        <w:t>也达到</w:t>
      </w:r>
      <w:r>
        <w:rPr>
          <w:rFonts w:hint="eastAsia"/>
        </w:rPr>
        <w:t>了预期</w:t>
      </w:r>
      <w:r w:rsidR="00E47F3D">
        <w:rPr>
          <w:rFonts w:hint="eastAsia"/>
        </w:rPr>
        <w:t>的效果，但是，对于硬件实现过程中可能存在的未知的问题，本文无法给出解释与处理方案。</w:t>
      </w:r>
      <w:r>
        <w:rPr>
          <w:rFonts w:hint="eastAsia"/>
        </w:rPr>
        <w:t>实现基于</w:t>
      </w:r>
      <w:r>
        <w:rPr>
          <w:rFonts w:hint="eastAsia"/>
        </w:rPr>
        <w:t>TTA</w:t>
      </w:r>
      <w:r>
        <w:rPr>
          <w:rFonts w:hint="eastAsia"/>
        </w:rPr>
        <w:t>架构的专用处理器的实现</w:t>
      </w:r>
      <w:r w:rsidR="001B2B2F">
        <w:rPr>
          <w:rFonts w:hint="eastAsia"/>
        </w:rPr>
        <w:t>，将是本文的未来的长期工作</w:t>
      </w:r>
      <w:r w:rsidR="00717F27">
        <w:rPr>
          <w:rFonts w:hint="eastAsia"/>
        </w:rPr>
        <w:t>和本文的价值所在</w:t>
      </w:r>
      <w:r w:rsidR="001B2B2F">
        <w:rPr>
          <w:rFonts w:hint="eastAsia"/>
        </w:rPr>
        <w:t>。</w:t>
      </w:r>
    </w:p>
    <w:p w:rsidR="00605C03" w:rsidRPr="00F741BC" w:rsidRDefault="002503E8" w:rsidP="0007509E">
      <w:pPr>
        <w:pStyle w:val="a8"/>
      </w:pPr>
      <w:r>
        <w:rPr>
          <w:rFonts w:hint="eastAsia"/>
        </w:rPr>
        <w:t>（</w:t>
      </w:r>
      <w:r>
        <w:rPr>
          <w:rFonts w:hint="eastAsia"/>
        </w:rPr>
        <w:t>2</w:t>
      </w:r>
      <w:r>
        <w:rPr>
          <w:rFonts w:hint="eastAsia"/>
        </w:rPr>
        <w:t>）本文的量化方案中包含了梯度的量化策略，目的是能够满足在深度神经网络专用处理器上完成模型训练的需求。</w:t>
      </w:r>
      <w:r w:rsidR="001B2B2F">
        <w:rPr>
          <w:rFonts w:hint="eastAsia"/>
        </w:rPr>
        <w:t>然而，本文仅针对神经网络的前向传播进行加速方案的设计。虽然前向推理是深度学习更加常用的任务，但是反向传播过程中包含的大规模运算同样存在可以优化空间。如果能够对反向传播过程进行系统的分析，并提出响应的加速方案，本文的优化方案将得到更加完整的补充。</w:t>
      </w:r>
    </w:p>
    <w:p w:rsidR="007C41C4" w:rsidRPr="007C41C4" w:rsidRDefault="007C41C4" w:rsidP="006B58E3">
      <w:pPr>
        <w:pStyle w:val="aa"/>
      </w:pPr>
      <w:bookmarkStart w:id="76" w:name="_Toc535273361"/>
      <w:r>
        <w:rPr>
          <w:rFonts w:hint="eastAsia"/>
        </w:rPr>
        <w:lastRenderedPageBreak/>
        <w:t>参考文献</w:t>
      </w:r>
      <w:bookmarkEnd w:id="76"/>
    </w:p>
    <w:p w:rsidR="00D751CC" w:rsidRPr="00D751CC" w:rsidRDefault="00D751CC" w:rsidP="00D751CC">
      <w:pPr>
        <w:pStyle w:val="af9"/>
        <w:numPr>
          <w:ilvl w:val="0"/>
          <w:numId w:val="8"/>
        </w:numPr>
        <w:ind w:firstLineChars="0"/>
        <w:rPr>
          <w:rFonts w:ascii="Times New Roman" w:eastAsia="等线" w:hAnsi="Times New Roman" w:cs="Times New Roman"/>
        </w:rPr>
      </w:pPr>
      <w:proofErr w:type="spellStart"/>
      <w:r w:rsidRPr="00D751CC">
        <w:rPr>
          <w:rFonts w:ascii="Times New Roman" w:eastAsia="等线" w:hAnsi="Times New Roman" w:cs="Times New Roman"/>
        </w:rPr>
        <w:t>Krizhevsky</w:t>
      </w:r>
      <w:proofErr w:type="spellEnd"/>
      <w:r w:rsidRPr="00D751CC">
        <w:rPr>
          <w:rFonts w:ascii="Times New Roman" w:eastAsia="等线" w:hAnsi="Times New Roman" w:cs="Times New Roman"/>
        </w:rPr>
        <w:t xml:space="preserve"> A, </w:t>
      </w:r>
      <w:proofErr w:type="spellStart"/>
      <w:r w:rsidRPr="00D751CC">
        <w:rPr>
          <w:rFonts w:ascii="Times New Roman" w:eastAsia="等线" w:hAnsi="Times New Roman" w:cs="Times New Roman"/>
        </w:rPr>
        <w:t>Sutskever</w:t>
      </w:r>
      <w:proofErr w:type="spellEnd"/>
      <w:r w:rsidRPr="00D751CC">
        <w:rPr>
          <w:rFonts w:ascii="Times New Roman" w:eastAsia="等线" w:hAnsi="Times New Roman" w:cs="Times New Roman"/>
        </w:rPr>
        <w:t xml:space="preserve"> I, Hinton G E. </w:t>
      </w:r>
      <w:proofErr w:type="spellStart"/>
      <w:r w:rsidRPr="00D751CC">
        <w:rPr>
          <w:rFonts w:ascii="Times New Roman" w:eastAsia="等线" w:hAnsi="Times New Roman" w:cs="Times New Roman"/>
        </w:rPr>
        <w:t>Imagenet</w:t>
      </w:r>
      <w:proofErr w:type="spellEnd"/>
      <w:r w:rsidRPr="00D751CC">
        <w:rPr>
          <w:rFonts w:ascii="Times New Roman" w:eastAsia="等线" w:hAnsi="Times New Roman" w:cs="Times New Roman"/>
        </w:rPr>
        <w:t xml:space="preserve"> classification with deep convolutional neural networks[C]//Advances in neural information processing systems. 2012: 1097-1105.</w:t>
      </w:r>
    </w:p>
    <w:p w:rsidR="00776216" w:rsidRPr="00776216" w:rsidRDefault="00D751CC" w:rsidP="00776216">
      <w:pPr>
        <w:pStyle w:val="af9"/>
        <w:numPr>
          <w:ilvl w:val="0"/>
          <w:numId w:val="8"/>
        </w:numPr>
        <w:ind w:firstLineChars="0"/>
        <w:rPr>
          <w:rFonts w:ascii="Times New Roman" w:eastAsia="等线" w:hAnsi="Times New Roman" w:cs="Times New Roman"/>
        </w:rPr>
      </w:pPr>
      <w:r w:rsidRPr="00D751CC">
        <w:rPr>
          <w:rFonts w:ascii="Times New Roman" w:eastAsia="等线" w:hAnsi="Times New Roman" w:cs="Times New Roman"/>
        </w:rPr>
        <w:t xml:space="preserve">Deng J, Dong W, </w:t>
      </w:r>
      <w:proofErr w:type="spellStart"/>
      <w:r w:rsidRPr="00D751CC">
        <w:rPr>
          <w:rFonts w:ascii="Times New Roman" w:eastAsia="等线" w:hAnsi="Times New Roman" w:cs="Times New Roman"/>
        </w:rPr>
        <w:t>Socher</w:t>
      </w:r>
      <w:proofErr w:type="spellEnd"/>
      <w:r w:rsidRPr="00D751CC">
        <w:rPr>
          <w:rFonts w:ascii="Times New Roman" w:eastAsia="等线" w:hAnsi="Times New Roman" w:cs="Times New Roman"/>
        </w:rPr>
        <w:t xml:space="preserve"> R, et al. </w:t>
      </w:r>
      <w:proofErr w:type="spellStart"/>
      <w:r w:rsidRPr="00D751CC">
        <w:rPr>
          <w:rFonts w:ascii="Times New Roman" w:eastAsia="等线" w:hAnsi="Times New Roman" w:cs="Times New Roman"/>
        </w:rPr>
        <w:t>Imagenet</w:t>
      </w:r>
      <w:proofErr w:type="spellEnd"/>
      <w:r w:rsidRPr="00D751CC">
        <w:rPr>
          <w:rFonts w:ascii="Times New Roman" w:eastAsia="等线" w:hAnsi="Times New Roman" w:cs="Times New Roman"/>
        </w:rPr>
        <w:t xml:space="preserve">: A large-scale hierarchical image database[C]//Computer Vision and Pattern Recognition, 2009. CVPR 2009. IEEE Conference on. </w:t>
      </w:r>
      <w:proofErr w:type="spellStart"/>
      <w:r w:rsidRPr="00D751CC">
        <w:rPr>
          <w:rFonts w:ascii="Times New Roman" w:eastAsia="等线" w:hAnsi="Times New Roman" w:cs="Times New Roman"/>
        </w:rPr>
        <w:t>Ieee</w:t>
      </w:r>
      <w:proofErr w:type="spellEnd"/>
      <w:r w:rsidRPr="00D751CC">
        <w:rPr>
          <w:rFonts w:ascii="Times New Roman" w:eastAsia="等线" w:hAnsi="Times New Roman" w:cs="Times New Roman"/>
        </w:rPr>
        <w:t>, 2009: 248-255.</w:t>
      </w:r>
    </w:p>
    <w:p w:rsidR="00776216" w:rsidRPr="00D751CC" w:rsidRDefault="00776216" w:rsidP="00D751CC">
      <w:pPr>
        <w:pStyle w:val="af9"/>
        <w:numPr>
          <w:ilvl w:val="0"/>
          <w:numId w:val="8"/>
        </w:numPr>
        <w:ind w:firstLineChars="0"/>
        <w:rPr>
          <w:rFonts w:ascii="Times New Roman" w:eastAsia="等线" w:hAnsi="Times New Roman" w:cs="Times New Roman"/>
        </w:rPr>
      </w:pPr>
      <w:proofErr w:type="spellStart"/>
      <w:r w:rsidRPr="00776216">
        <w:rPr>
          <w:rFonts w:ascii="Times New Roman" w:eastAsia="等线" w:hAnsi="Times New Roman" w:cs="Times New Roman"/>
        </w:rPr>
        <w:t>LeCun</w:t>
      </w:r>
      <w:proofErr w:type="spellEnd"/>
      <w:r w:rsidRPr="00776216">
        <w:rPr>
          <w:rFonts w:ascii="Times New Roman" w:eastAsia="等线" w:hAnsi="Times New Roman" w:cs="Times New Roman"/>
        </w:rPr>
        <w:t xml:space="preserve"> Y. LeNet-5, convolutional neural networks[J]. URL: http://yann.lecun. com/</w:t>
      </w:r>
      <w:proofErr w:type="spellStart"/>
      <w:r w:rsidRPr="00776216">
        <w:rPr>
          <w:rFonts w:ascii="Times New Roman" w:eastAsia="等线" w:hAnsi="Times New Roman" w:cs="Times New Roman"/>
        </w:rPr>
        <w:t>exdb</w:t>
      </w:r>
      <w:proofErr w:type="spellEnd"/>
      <w:r w:rsidRPr="00776216">
        <w:rPr>
          <w:rFonts w:ascii="Times New Roman" w:eastAsia="等线" w:hAnsi="Times New Roman" w:cs="Times New Roman"/>
        </w:rPr>
        <w:t>/</w:t>
      </w:r>
      <w:proofErr w:type="spellStart"/>
      <w:r w:rsidRPr="00776216">
        <w:rPr>
          <w:rFonts w:ascii="Times New Roman" w:eastAsia="等线" w:hAnsi="Times New Roman" w:cs="Times New Roman"/>
        </w:rPr>
        <w:t>lenet</w:t>
      </w:r>
      <w:proofErr w:type="spellEnd"/>
      <w:r w:rsidRPr="00776216">
        <w:rPr>
          <w:rFonts w:ascii="Times New Roman" w:eastAsia="等线" w:hAnsi="Times New Roman" w:cs="Times New Roman"/>
        </w:rPr>
        <w:t>, 2015: 20.</w:t>
      </w:r>
    </w:p>
    <w:p w:rsidR="001E243A" w:rsidRDefault="001E243A" w:rsidP="001E243A">
      <w:pPr>
        <w:pStyle w:val="af9"/>
        <w:numPr>
          <w:ilvl w:val="0"/>
          <w:numId w:val="8"/>
        </w:numPr>
        <w:ind w:firstLineChars="0"/>
        <w:rPr>
          <w:rFonts w:ascii="Times New Roman" w:eastAsia="等线" w:hAnsi="Times New Roman" w:cs="Times New Roman"/>
        </w:rPr>
      </w:pPr>
      <w:proofErr w:type="spellStart"/>
      <w:r w:rsidRPr="001E243A">
        <w:rPr>
          <w:rFonts w:ascii="Times New Roman" w:eastAsia="等线" w:hAnsi="Times New Roman" w:cs="Times New Roman"/>
        </w:rPr>
        <w:t>Simonyan</w:t>
      </w:r>
      <w:proofErr w:type="spellEnd"/>
      <w:r w:rsidRPr="001E243A">
        <w:rPr>
          <w:rFonts w:ascii="Times New Roman" w:eastAsia="等线" w:hAnsi="Times New Roman" w:cs="Times New Roman"/>
        </w:rPr>
        <w:t xml:space="preserve"> K, Zisserman A. Very deep convolutional networks for large-scale image recognition[J]. </w:t>
      </w:r>
      <w:proofErr w:type="spellStart"/>
      <w:r w:rsidRPr="001E243A">
        <w:rPr>
          <w:rFonts w:ascii="Times New Roman" w:eastAsia="等线" w:hAnsi="Times New Roman" w:cs="Times New Roman"/>
        </w:rPr>
        <w:t>arXiv</w:t>
      </w:r>
      <w:proofErr w:type="spellEnd"/>
      <w:r w:rsidRPr="001E243A">
        <w:rPr>
          <w:rFonts w:ascii="Times New Roman" w:eastAsia="等线" w:hAnsi="Times New Roman" w:cs="Times New Roman"/>
        </w:rPr>
        <w:t xml:space="preserve"> preprint arXiv:1409.1556, 2014.</w:t>
      </w:r>
    </w:p>
    <w:p w:rsidR="001E243A" w:rsidRPr="001E243A" w:rsidRDefault="001E243A" w:rsidP="001E243A">
      <w:pPr>
        <w:pStyle w:val="af9"/>
        <w:numPr>
          <w:ilvl w:val="0"/>
          <w:numId w:val="8"/>
        </w:numPr>
        <w:ind w:firstLineChars="0"/>
        <w:rPr>
          <w:rFonts w:ascii="Times New Roman" w:eastAsia="等线" w:hAnsi="Times New Roman" w:cs="Times New Roman"/>
        </w:rPr>
      </w:pPr>
      <w:proofErr w:type="spellStart"/>
      <w:r w:rsidRPr="001E243A">
        <w:rPr>
          <w:rFonts w:ascii="Times New Roman" w:eastAsia="等线" w:hAnsi="Times New Roman" w:cs="Times New Roman"/>
        </w:rPr>
        <w:t>Szegedy</w:t>
      </w:r>
      <w:proofErr w:type="spellEnd"/>
      <w:r w:rsidRPr="001E243A">
        <w:rPr>
          <w:rFonts w:ascii="Times New Roman" w:eastAsia="等线" w:hAnsi="Times New Roman" w:cs="Times New Roman"/>
        </w:rPr>
        <w:t xml:space="preserve"> C, Liu W, Jia Y, et al. Going deeper with convolutions[C]//Proceedings of the IEEE conference on computer vision and pattern recognition. 2015: 1-9.</w:t>
      </w:r>
    </w:p>
    <w:p w:rsidR="001E243A" w:rsidRPr="00C83E65" w:rsidRDefault="001E243A" w:rsidP="001E243A">
      <w:pPr>
        <w:pStyle w:val="af9"/>
        <w:numPr>
          <w:ilvl w:val="0"/>
          <w:numId w:val="8"/>
        </w:numPr>
        <w:ind w:firstLineChars="0"/>
        <w:rPr>
          <w:rFonts w:ascii="Times New Roman" w:eastAsia="等线" w:hAnsi="Times New Roman" w:cs="Times New Roman"/>
        </w:rPr>
      </w:pPr>
      <w:r w:rsidRPr="00C83E65">
        <w:rPr>
          <w:rFonts w:ascii="Times New Roman" w:eastAsia="等线" w:hAnsi="Times New Roman" w:cs="Times New Roman"/>
        </w:rPr>
        <w:t xml:space="preserve">Lin M, Chen Q, Yan S. Network in network[J]. </w:t>
      </w:r>
      <w:proofErr w:type="spellStart"/>
      <w:r w:rsidRPr="00C83E65">
        <w:rPr>
          <w:rFonts w:ascii="Times New Roman" w:eastAsia="等线" w:hAnsi="Times New Roman" w:cs="Times New Roman"/>
        </w:rPr>
        <w:t>arXiv</w:t>
      </w:r>
      <w:proofErr w:type="spellEnd"/>
      <w:r w:rsidRPr="00C83E65">
        <w:rPr>
          <w:rFonts w:ascii="Times New Roman" w:eastAsia="等线" w:hAnsi="Times New Roman" w:cs="Times New Roman"/>
        </w:rPr>
        <w:t xml:space="preserve"> preprint arXiv:1312.4400, 2013.</w:t>
      </w:r>
    </w:p>
    <w:p w:rsidR="00C83E65" w:rsidRPr="00C83E65" w:rsidRDefault="00C83E65" w:rsidP="00C83E65">
      <w:pPr>
        <w:pStyle w:val="af9"/>
        <w:numPr>
          <w:ilvl w:val="0"/>
          <w:numId w:val="8"/>
        </w:numPr>
        <w:ind w:firstLineChars="0"/>
        <w:rPr>
          <w:rFonts w:ascii="Times New Roman" w:eastAsia="等线" w:hAnsi="Times New Roman" w:cs="Times New Roman"/>
        </w:rPr>
      </w:pPr>
      <w:proofErr w:type="spellStart"/>
      <w:r w:rsidRPr="00C83E65">
        <w:rPr>
          <w:rFonts w:ascii="Times New Roman" w:eastAsia="等线" w:hAnsi="Times New Roman" w:cs="Times New Roman"/>
        </w:rPr>
        <w:t>Ioffe</w:t>
      </w:r>
      <w:proofErr w:type="spellEnd"/>
      <w:r w:rsidRPr="00C83E65">
        <w:rPr>
          <w:rFonts w:ascii="Times New Roman" w:eastAsia="等线" w:hAnsi="Times New Roman" w:cs="Times New Roman"/>
        </w:rPr>
        <w:t xml:space="preserve"> S, </w:t>
      </w:r>
      <w:proofErr w:type="spellStart"/>
      <w:r w:rsidRPr="00C83E65">
        <w:rPr>
          <w:rFonts w:ascii="Times New Roman" w:eastAsia="等线" w:hAnsi="Times New Roman" w:cs="Times New Roman"/>
        </w:rPr>
        <w:t>Szegedy</w:t>
      </w:r>
      <w:proofErr w:type="spellEnd"/>
      <w:r w:rsidRPr="00C83E65">
        <w:rPr>
          <w:rFonts w:ascii="Times New Roman" w:eastAsia="等线" w:hAnsi="Times New Roman" w:cs="Times New Roman"/>
        </w:rPr>
        <w:t xml:space="preserve"> C. Batch normalization: Accelerating deep network training by reducing internal covariate shift[J]. </w:t>
      </w:r>
      <w:proofErr w:type="spellStart"/>
      <w:r w:rsidRPr="00C83E65">
        <w:rPr>
          <w:rFonts w:ascii="Times New Roman" w:eastAsia="等线" w:hAnsi="Times New Roman" w:cs="Times New Roman"/>
        </w:rPr>
        <w:t>arXiv</w:t>
      </w:r>
      <w:proofErr w:type="spellEnd"/>
      <w:r w:rsidRPr="00C83E65">
        <w:rPr>
          <w:rFonts w:ascii="Times New Roman" w:eastAsia="等线" w:hAnsi="Times New Roman" w:cs="Times New Roman"/>
        </w:rPr>
        <w:t xml:space="preserve"> preprint arXiv:1502.03167, 2015.</w:t>
      </w:r>
    </w:p>
    <w:p w:rsidR="00C83E65" w:rsidRPr="00C83E65" w:rsidRDefault="00C83E65" w:rsidP="00C83E65">
      <w:pPr>
        <w:pStyle w:val="af9"/>
        <w:numPr>
          <w:ilvl w:val="0"/>
          <w:numId w:val="8"/>
        </w:numPr>
        <w:ind w:firstLineChars="0"/>
        <w:rPr>
          <w:rFonts w:ascii="Times New Roman" w:eastAsia="等线" w:hAnsi="Times New Roman" w:cs="Times New Roman"/>
        </w:rPr>
      </w:pPr>
      <w:r w:rsidRPr="00C83E65">
        <w:rPr>
          <w:rFonts w:ascii="Times New Roman" w:eastAsia="等线" w:hAnsi="Times New Roman" w:cs="Times New Roman"/>
        </w:rPr>
        <w:t>He K, Zhang X, Ren S, et al. Deep residual learning for image recognition[C]//Proceedings of the IEEE conference on computer vision and pattern recognition. 2016: 770-778.</w:t>
      </w:r>
    </w:p>
    <w:p w:rsidR="0083440C" w:rsidRPr="0083440C" w:rsidRDefault="0083440C" w:rsidP="0083440C">
      <w:pPr>
        <w:pStyle w:val="af9"/>
        <w:numPr>
          <w:ilvl w:val="0"/>
          <w:numId w:val="8"/>
        </w:numPr>
        <w:ind w:firstLineChars="0"/>
        <w:rPr>
          <w:rFonts w:ascii="Times New Roman" w:eastAsia="等线" w:hAnsi="Times New Roman" w:cs="Times New Roman"/>
        </w:rPr>
      </w:pPr>
      <w:proofErr w:type="spellStart"/>
      <w:r w:rsidRPr="0083440C">
        <w:rPr>
          <w:rFonts w:ascii="Times New Roman" w:eastAsia="等线" w:hAnsi="Times New Roman" w:cs="Times New Roman"/>
        </w:rPr>
        <w:t>Jaderberg</w:t>
      </w:r>
      <w:proofErr w:type="spellEnd"/>
      <w:r w:rsidRPr="0083440C">
        <w:rPr>
          <w:rFonts w:ascii="Times New Roman" w:eastAsia="等线" w:hAnsi="Times New Roman" w:cs="Times New Roman"/>
        </w:rPr>
        <w:t xml:space="preserve"> M, </w:t>
      </w:r>
      <w:proofErr w:type="spellStart"/>
      <w:r w:rsidRPr="0083440C">
        <w:rPr>
          <w:rFonts w:ascii="Times New Roman" w:eastAsia="等线" w:hAnsi="Times New Roman" w:cs="Times New Roman"/>
        </w:rPr>
        <w:t>Vedaldi</w:t>
      </w:r>
      <w:proofErr w:type="spellEnd"/>
      <w:r w:rsidRPr="0083440C">
        <w:rPr>
          <w:rFonts w:ascii="Times New Roman" w:eastAsia="等线" w:hAnsi="Times New Roman" w:cs="Times New Roman"/>
        </w:rPr>
        <w:t xml:space="preserve"> A, Zisserman A. Speeding up convolutional neural networks with low rank expansions[J]. </w:t>
      </w:r>
      <w:proofErr w:type="spellStart"/>
      <w:r w:rsidRPr="0083440C">
        <w:rPr>
          <w:rFonts w:ascii="Times New Roman" w:eastAsia="等线" w:hAnsi="Times New Roman" w:cs="Times New Roman"/>
        </w:rPr>
        <w:t>arXiv</w:t>
      </w:r>
      <w:proofErr w:type="spellEnd"/>
      <w:r w:rsidRPr="0083440C">
        <w:rPr>
          <w:rFonts w:ascii="Times New Roman" w:eastAsia="等线" w:hAnsi="Times New Roman" w:cs="Times New Roman"/>
        </w:rPr>
        <w:t xml:space="preserve"> preprint arXiv:1405.3866, 2014.</w:t>
      </w:r>
    </w:p>
    <w:p w:rsidR="0083440C" w:rsidRDefault="0083440C" w:rsidP="0083440C">
      <w:pPr>
        <w:pStyle w:val="af9"/>
        <w:numPr>
          <w:ilvl w:val="0"/>
          <w:numId w:val="8"/>
        </w:numPr>
        <w:ind w:firstLineChars="0"/>
        <w:rPr>
          <w:rFonts w:ascii="Times New Roman" w:eastAsia="等线" w:hAnsi="Times New Roman" w:cs="Times New Roman"/>
        </w:rPr>
      </w:pPr>
      <w:r w:rsidRPr="0083440C">
        <w:rPr>
          <w:rFonts w:ascii="Times New Roman" w:eastAsia="等线" w:hAnsi="Times New Roman" w:cs="Times New Roman"/>
        </w:rPr>
        <w:t>Chen W, Wilson J, Tyree S, et al. Compressing neural networks with the hashing trick[C]//International Conference on Machine Learning. 2015: 2285-2294.</w:t>
      </w:r>
    </w:p>
    <w:p w:rsidR="0083440C" w:rsidRPr="00D70421" w:rsidRDefault="0083440C" w:rsidP="0083440C">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rPr>
        <w:t xml:space="preserve">Han S, Mao H, Dally W J. Deep compression: Compressing deep neural networks with pruning, trained quantization and </w:t>
      </w:r>
      <w:proofErr w:type="spellStart"/>
      <w:r w:rsidRPr="00D70421">
        <w:rPr>
          <w:rFonts w:ascii="Times New Roman" w:eastAsia="等线" w:hAnsi="Times New Roman" w:cs="Times New Roman"/>
        </w:rPr>
        <w:t>huffman</w:t>
      </w:r>
      <w:proofErr w:type="spellEnd"/>
      <w:r w:rsidRPr="00D70421">
        <w:rPr>
          <w:rFonts w:ascii="Times New Roman" w:eastAsia="等线" w:hAnsi="Times New Roman" w:cs="Times New Roman"/>
        </w:rPr>
        <w:t xml:space="preserve"> coding[J]. </w:t>
      </w:r>
      <w:proofErr w:type="spellStart"/>
      <w:r w:rsidRPr="00D70421">
        <w:rPr>
          <w:rFonts w:ascii="Times New Roman" w:eastAsia="等线" w:hAnsi="Times New Roman" w:cs="Times New Roman"/>
        </w:rPr>
        <w:t>arXiv</w:t>
      </w:r>
      <w:proofErr w:type="spellEnd"/>
      <w:r w:rsidRPr="00D70421">
        <w:rPr>
          <w:rFonts w:ascii="Times New Roman" w:eastAsia="等线" w:hAnsi="Times New Roman" w:cs="Times New Roman"/>
        </w:rPr>
        <w:t xml:space="preserve"> preprint arXiv:1510.00149, 2015.</w:t>
      </w:r>
    </w:p>
    <w:p w:rsidR="0083440C" w:rsidRPr="00D70421" w:rsidRDefault="0083440C" w:rsidP="0083440C">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rPr>
        <w:t xml:space="preserve">Guo Y, Yao A, Chen Y. Dynamic network surgery for efficient </w:t>
      </w:r>
      <w:proofErr w:type="spellStart"/>
      <w:r w:rsidRPr="00D70421">
        <w:rPr>
          <w:rFonts w:ascii="Times New Roman" w:eastAsia="等线" w:hAnsi="Times New Roman" w:cs="Times New Roman"/>
        </w:rPr>
        <w:t>dnns</w:t>
      </w:r>
      <w:proofErr w:type="spellEnd"/>
      <w:r w:rsidRPr="00D70421">
        <w:rPr>
          <w:rFonts w:ascii="Times New Roman" w:eastAsia="等线" w:hAnsi="Times New Roman" w:cs="Times New Roman"/>
        </w:rPr>
        <w:t xml:space="preserve">[C]//Advances </w:t>
      </w:r>
      <w:proofErr w:type="gramStart"/>
      <w:r w:rsidRPr="00D70421">
        <w:rPr>
          <w:rFonts w:ascii="Times New Roman" w:eastAsia="等线" w:hAnsi="Times New Roman" w:cs="Times New Roman"/>
        </w:rPr>
        <w:t>In</w:t>
      </w:r>
      <w:proofErr w:type="gramEnd"/>
      <w:r w:rsidRPr="00D70421">
        <w:rPr>
          <w:rFonts w:ascii="Times New Roman" w:eastAsia="等线" w:hAnsi="Times New Roman" w:cs="Times New Roman"/>
        </w:rPr>
        <w:t xml:space="preserve"> Neural Information Processing Systems. 2016: 1379-1387.</w:t>
      </w:r>
    </w:p>
    <w:p w:rsidR="0083440C" w:rsidRPr="00D70421" w:rsidRDefault="0083440C" w:rsidP="0083440C">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rPr>
        <w:t xml:space="preserve">Lebedev V, </w:t>
      </w:r>
      <w:proofErr w:type="spellStart"/>
      <w:r w:rsidRPr="00D70421">
        <w:rPr>
          <w:rFonts w:ascii="Times New Roman" w:eastAsia="等线" w:hAnsi="Times New Roman" w:cs="Times New Roman"/>
        </w:rPr>
        <w:t>Lempitsky</w:t>
      </w:r>
      <w:proofErr w:type="spellEnd"/>
      <w:r w:rsidRPr="00D70421">
        <w:rPr>
          <w:rFonts w:ascii="Times New Roman" w:eastAsia="等线" w:hAnsi="Times New Roman" w:cs="Times New Roman"/>
        </w:rPr>
        <w:t xml:space="preserve"> V. Fast convnets using group-wise brain damage[C]//Proceedings of the IEEE Conference on Computer Vision and Pattern Recognition. 2016: 2554-2564.</w:t>
      </w:r>
    </w:p>
    <w:p w:rsidR="0083440C" w:rsidRPr="00D70421" w:rsidRDefault="0083440C" w:rsidP="0083440C">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rPr>
        <w:t xml:space="preserve">Hinton G, </w:t>
      </w:r>
      <w:proofErr w:type="spellStart"/>
      <w:r w:rsidRPr="00D70421">
        <w:rPr>
          <w:rFonts w:ascii="Times New Roman" w:eastAsia="等线" w:hAnsi="Times New Roman" w:cs="Times New Roman"/>
        </w:rPr>
        <w:t>Vinyals</w:t>
      </w:r>
      <w:proofErr w:type="spellEnd"/>
      <w:r w:rsidRPr="00D70421">
        <w:rPr>
          <w:rFonts w:ascii="Times New Roman" w:eastAsia="等线" w:hAnsi="Times New Roman" w:cs="Times New Roman"/>
        </w:rPr>
        <w:t xml:space="preserve"> O, Dean J. Distilling the knowledge in a neural network[J]. </w:t>
      </w:r>
      <w:proofErr w:type="spellStart"/>
      <w:r w:rsidRPr="00D70421">
        <w:rPr>
          <w:rFonts w:ascii="Times New Roman" w:eastAsia="等线" w:hAnsi="Times New Roman" w:cs="Times New Roman"/>
        </w:rPr>
        <w:t>arXiv</w:t>
      </w:r>
      <w:proofErr w:type="spellEnd"/>
      <w:r w:rsidRPr="00D70421">
        <w:rPr>
          <w:rFonts w:ascii="Times New Roman" w:eastAsia="等线" w:hAnsi="Times New Roman" w:cs="Times New Roman"/>
        </w:rPr>
        <w:t xml:space="preserve"> preprint arXiv:1503.02531, 2015.</w:t>
      </w:r>
    </w:p>
    <w:p w:rsidR="0083440C" w:rsidRPr="00D70421" w:rsidRDefault="0083440C" w:rsidP="0083440C">
      <w:pPr>
        <w:pStyle w:val="af9"/>
        <w:numPr>
          <w:ilvl w:val="0"/>
          <w:numId w:val="8"/>
        </w:numPr>
        <w:ind w:firstLineChars="0"/>
        <w:rPr>
          <w:rFonts w:ascii="Times New Roman" w:eastAsia="等线" w:hAnsi="Times New Roman" w:cs="Times New Roman"/>
        </w:rPr>
      </w:pPr>
      <w:r w:rsidRPr="0083440C">
        <w:rPr>
          <w:rFonts w:ascii="Times New Roman" w:eastAsia="等线" w:hAnsi="Times New Roman" w:cs="Times New Roman"/>
        </w:rPr>
        <w:t xml:space="preserve">Romero A, Ballas N, </w:t>
      </w:r>
      <w:proofErr w:type="spellStart"/>
      <w:r w:rsidRPr="0083440C">
        <w:rPr>
          <w:rFonts w:ascii="Times New Roman" w:eastAsia="等线" w:hAnsi="Times New Roman" w:cs="Times New Roman"/>
        </w:rPr>
        <w:t>Kahou</w:t>
      </w:r>
      <w:proofErr w:type="spellEnd"/>
      <w:r w:rsidRPr="0083440C">
        <w:rPr>
          <w:rFonts w:ascii="Times New Roman" w:eastAsia="等线" w:hAnsi="Times New Roman" w:cs="Times New Roman"/>
        </w:rPr>
        <w:t xml:space="preserve"> S E, et al. </w:t>
      </w:r>
      <w:proofErr w:type="spellStart"/>
      <w:r w:rsidRPr="0083440C">
        <w:rPr>
          <w:rFonts w:ascii="Times New Roman" w:eastAsia="等线" w:hAnsi="Times New Roman" w:cs="Times New Roman"/>
        </w:rPr>
        <w:t>Fitnets</w:t>
      </w:r>
      <w:proofErr w:type="spellEnd"/>
      <w:r w:rsidRPr="0083440C">
        <w:rPr>
          <w:rFonts w:ascii="Times New Roman" w:eastAsia="等线" w:hAnsi="Times New Roman" w:cs="Times New Roman"/>
        </w:rPr>
        <w:t xml:space="preserve">: Hints for thin deep nets[J]. </w:t>
      </w:r>
      <w:proofErr w:type="spellStart"/>
      <w:r w:rsidRPr="0083440C">
        <w:rPr>
          <w:rFonts w:ascii="Times New Roman" w:eastAsia="等线" w:hAnsi="Times New Roman" w:cs="Times New Roman"/>
        </w:rPr>
        <w:t>arXiv</w:t>
      </w:r>
      <w:proofErr w:type="spellEnd"/>
      <w:r w:rsidRPr="0083440C">
        <w:rPr>
          <w:rFonts w:ascii="Times New Roman" w:eastAsia="等线" w:hAnsi="Times New Roman" w:cs="Times New Roman"/>
        </w:rPr>
        <w:t xml:space="preserve"> preprint arXiv:1412.6550, 2014.</w:t>
      </w:r>
    </w:p>
    <w:p w:rsidR="00D70421" w:rsidRPr="00D70421" w:rsidRDefault="00D70421" w:rsidP="00D70421">
      <w:pPr>
        <w:pStyle w:val="af9"/>
        <w:numPr>
          <w:ilvl w:val="0"/>
          <w:numId w:val="8"/>
        </w:numPr>
        <w:ind w:firstLineChars="0"/>
        <w:rPr>
          <w:rFonts w:ascii="Times New Roman" w:eastAsia="等线" w:hAnsi="Times New Roman" w:cs="Times New Roman"/>
        </w:rPr>
      </w:pPr>
      <w:proofErr w:type="spellStart"/>
      <w:r w:rsidRPr="00D70421">
        <w:rPr>
          <w:rFonts w:ascii="Times New Roman" w:eastAsia="等线" w:hAnsi="Times New Roman" w:cs="Times New Roman"/>
        </w:rPr>
        <w:t>Courbariaux</w:t>
      </w:r>
      <w:proofErr w:type="spellEnd"/>
      <w:r w:rsidRPr="00D70421">
        <w:rPr>
          <w:rFonts w:ascii="Times New Roman" w:eastAsia="等线" w:hAnsi="Times New Roman" w:cs="Times New Roman"/>
        </w:rPr>
        <w:t xml:space="preserve"> M, </w:t>
      </w:r>
      <w:proofErr w:type="spellStart"/>
      <w:r w:rsidRPr="00D70421">
        <w:rPr>
          <w:rFonts w:ascii="Times New Roman" w:eastAsia="等线" w:hAnsi="Times New Roman" w:cs="Times New Roman"/>
        </w:rPr>
        <w:t>Bengio</w:t>
      </w:r>
      <w:proofErr w:type="spellEnd"/>
      <w:r w:rsidRPr="00D70421">
        <w:rPr>
          <w:rFonts w:ascii="Times New Roman" w:eastAsia="等线" w:hAnsi="Times New Roman" w:cs="Times New Roman"/>
        </w:rPr>
        <w:t xml:space="preserve"> Y, David J P. </w:t>
      </w:r>
      <w:proofErr w:type="spellStart"/>
      <w:r w:rsidRPr="00D70421">
        <w:rPr>
          <w:rFonts w:ascii="Times New Roman" w:eastAsia="等线" w:hAnsi="Times New Roman" w:cs="Times New Roman"/>
        </w:rPr>
        <w:t>Binaryconnect</w:t>
      </w:r>
      <w:proofErr w:type="spellEnd"/>
      <w:r w:rsidRPr="00D70421">
        <w:rPr>
          <w:rFonts w:ascii="Times New Roman" w:eastAsia="等线" w:hAnsi="Times New Roman" w:cs="Times New Roman"/>
        </w:rPr>
        <w:t>: Training deep neural networks with binary weights during propagations[C]//Advances in neural information processing systems. 2015: 3123-3131.</w:t>
      </w:r>
    </w:p>
    <w:p w:rsidR="00D70421" w:rsidRPr="00D70421" w:rsidRDefault="00D70421" w:rsidP="00D70421">
      <w:pPr>
        <w:pStyle w:val="af9"/>
        <w:numPr>
          <w:ilvl w:val="0"/>
          <w:numId w:val="8"/>
        </w:numPr>
        <w:ind w:firstLineChars="0"/>
        <w:rPr>
          <w:rFonts w:ascii="Times New Roman" w:eastAsia="等线" w:hAnsi="Times New Roman" w:cs="Times New Roman"/>
        </w:rPr>
      </w:pPr>
      <w:proofErr w:type="spellStart"/>
      <w:r w:rsidRPr="00D70421">
        <w:rPr>
          <w:rFonts w:ascii="Times New Roman" w:eastAsia="等线" w:hAnsi="Times New Roman" w:cs="Times New Roman"/>
        </w:rPr>
        <w:lastRenderedPageBreak/>
        <w:t>Rastegari</w:t>
      </w:r>
      <w:proofErr w:type="spellEnd"/>
      <w:r w:rsidRPr="00D70421">
        <w:rPr>
          <w:rFonts w:ascii="Times New Roman" w:eastAsia="等线" w:hAnsi="Times New Roman" w:cs="Times New Roman"/>
        </w:rPr>
        <w:t xml:space="preserve"> M, Ordonez V, Redmon J, et al. </w:t>
      </w:r>
      <w:proofErr w:type="spellStart"/>
      <w:r w:rsidRPr="00D70421">
        <w:rPr>
          <w:rFonts w:ascii="Times New Roman" w:eastAsia="等线" w:hAnsi="Times New Roman" w:cs="Times New Roman"/>
        </w:rPr>
        <w:t>Xnor</w:t>
      </w:r>
      <w:proofErr w:type="spellEnd"/>
      <w:r w:rsidRPr="00D70421">
        <w:rPr>
          <w:rFonts w:ascii="Times New Roman" w:eastAsia="等线" w:hAnsi="Times New Roman" w:cs="Times New Roman"/>
        </w:rPr>
        <w:t xml:space="preserve">-net: </w:t>
      </w:r>
      <w:proofErr w:type="spellStart"/>
      <w:r w:rsidRPr="00D70421">
        <w:rPr>
          <w:rFonts w:ascii="Times New Roman" w:eastAsia="等线" w:hAnsi="Times New Roman" w:cs="Times New Roman"/>
        </w:rPr>
        <w:t>Imagenet</w:t>
      </w:r>
      <w:proofErr w:type="spellEnd"/>
      <w:r w:rsidRPr="00D70421">
        <w:rPr>
          <w:rFonts w:ascii="Times New Roman" w:eastAsia="等线" w:hAnsi="Times New Roman" w:cs="Times New Roman"/>
        </w:rPr>
        <w:t xml:space="preserve"> classification using binary convolutional neural networks[C]//European Conference on Computer Vision. Springer, Cham, 2016: 525-542.</w:t>
      </w:r>
    </w:p>
    <w:p w:rsidR="00D70421" w:rsidRPr="00D70421" w:rsidRDefault="00D70421" w:rsidP="00D70421">
      <w:pPr>
        <w:pStyle w:val="af9"/>
        <w:numPr>
          <w:ilvl w:val="0"/>
          <w:numId w:val="8"/>
        </w:numPr>
        <w:ind w:firstLineChars="0"/>
        <w:rPr>
          <w:rFonts w:ascii="Times New Roman" w:eastAsia="等线" w:hAnsi="Times New Roman" w:cs="Times New Roman"/>
        </w:rPr>
      </w:pPr>
      <w:proofErr w:type="spellStart"/>
      <w:r w:rsidRPr="00D70421">
        <w:rPr>
          <w:rFonts w:ascii="Times New Roman" w:eastAsia="等线" w:hAnsi="Times New Roman" w:cs="Times New Roman"/>
        </w:rPr>
        <w:t>Courbariaux</w:t>
      </w:r>
      <w:proofErr w:type="spellEnd"/>
      <w:r w:rsidRPr="00D70421">
        <w:rPr>
          <w:rFonts w:ascii="Times New Roman" w:eastAsia="等线" w:hAnsi="Times New Roman" w:cs="Times New Roman"/>
        </w:rPr>
        <w:t xml:space="preserve"> M, </w:t>
      </w:r>
      <w:proofErr w:type="spellStart"/>
      <w:r w:rsidRPr="00D70421">
        <w:rPr>
          <w:rFonts w:ascii="Times New Roman" w:eastAsia="等线" w:hAnsi="Times New Roman" w:cs="Times New Roman"/>
        </w:rPr>
        <w:t>Hubara</w:t>
      </w:r>
      <w:proofErr w:type="spellEnd"/>
      <w:r w:rsidRPr="00D70421">
        <w:rPr>
          <w:rFonts w:ascii="Times New Roman" w:eastAsia="等线" w:hAnsi="Times New Roman" w:cs="Times New Roman"/>
        </w:rPr>
        <w:t xml:space="preserve"> I, </w:t>
      </w:r>
      <w:proofErr w:type="spellStart"/>
      <w:r w:rsidRPr="00D70421">
        <w:rPr>
          <w:rFonts w:ascii="Times New Roman" w:eastAsia="等线" w:hAnsi="Times New Roman" w:cs="Times New Roman"/>
        </w:rPr>
        <w:t>Soudry</w:t>
      </w:r>
      <w:proofErr w:type="spellEnd"/>
      <w:r w:rsidRPr="00D70421">
        <w:rPr>
          <w:rFonts w:ascii="Times New Roman" w:eastAsia="等线" w:hAnsi="Times New Roman" w:cs="Times New Roman"/>
        </w:rPr>
        <w:t xml:space="preserve"> D, et al. Binarized neural networks: Training deep neural networks with weights and activations constrained to+ 1 or-1[J]. </w:t>
      </w:r>
      <w:proofErr w:type="spellStart"/>
      <w:r w:rsidRPr="00D70421">
        <w:rPr>
          <w:rFonts w:ascii="Times New Roman" w:eastAsia="等线" w:hAnsi="Times New Roman" w:cs="Times New Roman"/>
        </w:rPr>
        <w:t>arXiv</w:t>
      </w:r>
      <w:proofErr w:type="spellEnd"/>
      <w:r w:rsidRPr="00D70421">
        <w:rPr>
          <w:rFonts w:ascii="Times New Roman" w:eastAsia="等线" w:hAnsi="Times New Roman" w:cs="Times New Roman"/>
        </w:rPr>
        <w:t xml:space="preserve"> preprint arXiv:1602.02830, 2016.</w:t>
      </w:r>
    </w:p>
    <w:p w:rsidR="00D70421" w:rsidRPr="00D70421" w:rsidRDefault="00D70421" w:rsidP="00D70421">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rPr>
        <w:t xml:space="preserve">Zhu C, Han S, Mao H, et al. Trained ternary quantization[J]. </w:t>
      </w:r>
      <w:proofErr w:type="spellStart"/>
      <w:r w:rsidRPr="00D70421">
        <w:rPr>
          <w:rFonts w:ascii="Times New Roman" w:eastAsia="等线" w:hAnsi="Times New Roman" w:cs="Times New Roman"/>
        </w:rPr>
        <w:t>arXiv</w:t>
      </w:r>
      <w:proofErr w:type="spellEnd"/>
      <w:r w:rsidRPr="00D70421">
        <w:rPr>
          <w:rFonts w:ascii="Times New Roman" w:eastAsia="等线" w:hAnsi="Times New Roman" w:cs="Times New Roman"/>
        </w:rPr>
        <w:t xml:space="preserve"> preprint arXiv:1612.01064, 2016.</w:t>
      </w:r>
    </w:p>
    <w:p w:rsidR="00D70421" w:rsidRPr="00D70421" w:rsidRDefault="00D70421" w:rsidP="00D70421">
      <w:pPr>
        <w:pStyle w:val="af9"/>
        <w:numPr>
          <w:ilvl w:val="0"/>
          <w:numId w:val="8"/>
        </w:numPr>
        <w:ind w:firstLineChars="0"/>
        <w:rPr>
          <w:rFonts w:ascii="Times New Roman" w:eastAsia="等线" w:hAnsi="Times New Roman" w:cs="Times New Roman"/>
        </w:rPr>
      </w:pPr>
      <w:r w:rsidRPr="00D70421">
        <w:rPr>
          <w:rFonts w:ascii="Times New Roman" w:eastAsia="等线" w:hAnsi="Times New Roman" w:cs="Times New Roman" w:hint="eastAsia"/>
        </w:rPr>
        <w:t>Z</w:t>
      </w:r>
      <w:r w:rsidRPr="00D70421">
        <w:rPr>
          <w:rFonts w:ascii="Times New Roman" w:eastAsia="等线" w:hAnsi="Times New Roman" w:cs="Times New Roman"/>
        </w:rPr>
        <w:t xml:space="preserve">hou S, Wu Y, Ni Z, et al. </w:t>
      </w:r>
      <w:proofErr w:type="spellStart"/>
      <w:r w:rsidRPr="00D70421">
        <w:rPr>
          <w:rFonts w:ascii="Times New Roman" w:eastAsia="等线" w:hAnsi="Times New Roman" w:cs="Times New Roman"/>
        </w:rPr>
        <w:t>Dorefa</w:t>
      </w:r>
      <w:proofErr w:type="spellEnd"/>
      <w:r w:rsidRPr="00D70421">
        <w:rPr>
          <w:rFonts w:ascii="Times New Roman" w:eastAsia="等线" w:hAnsi="Times New Roman" w:cs="Times New Roman"/>
        </w:rPr>
        <w:t xml:space="preserve">-net: Training low </w:t>
      </w:r>
      <w:proofErr w:type="spellStart"/>
      <w:r w:rsidRPr="00D70421">
        <w:rPr>
          <w:rFonts w:ascii="Times New Roman" w:eastAsia="等线" w:hAnsi="Times New Roman" w:cs="Times New Roman"/>
        </w:rPr>
        <w:t>bitwidth</w:t>
      </w:r>
      <w:proofErr w:type="spellEnd"/>
      <w:r w:rsidRPr="00D70421">
        <w:rPr>
          <w:rFonts w:ascii="Times New Roman" w:eastAsia="等线" w:hAnsi="Times New Roman" w:cs="Times New Roman"/>
        </w:rPr>
        <w:t xml:space="preserve"> convolutional neural networks with low </w:t>
      </w:r>
      <w:proofErr w:type="spellStart"/>
      <w:r w:rsidRPr="00D70421">
        <w:rPr>
          <w:rFonts w:ascii="Times New Roman" w:eastAsia="等线" w:hAnsi="Times New Roman" w:cs="Times New Roman"/>
        </w:rPr>
        <w:t>bitwidth</w:t>
      </w:r>
      <w:proofErr w:type="spellEnd"/>
      <w:r w:rsidRPr="00D70421">
        <w:rPr>
          <w:rFonts w:ascii="Times New Roman" w:eastAsia="等线" w:hAnsi="Times New Roman" w:cs="Times New Roman"/>
        </w:rPr>
        <w:t xml:space="preserve"> gradients[J]. </w:t>
      </w:r>
      <w:proofErr w:type="spellStart"/>
      <w:r w:rsidRPr="00D70421">
        <w:rPr>
          <w:rFonts w:ascii="Times New Roman" w:eastAsia="等线" w:hAnsi="Times New Roman" w:cs="Times New Roman"/>
        </w:rPr>
        <w:t>arXiv</w:t>
      </w:r>
      <w:proofErr w:type="spellEnd"/>
      <w:r w:rsidRPr="00D70421">
        <w:rPr>
          <w:rFonts w:ascii="Times New Roman" w:eastAsia="等线" w:hAnsi="Times New Roman" w:cs="Times New Roman"/>
        </w:rPr>
        <w:t xml:space="preserve"> preprint arXiv:1606.06160, 2016.</w:t>
      </w:r>
    </w:p>
    <w:p w:rsidR="00D70421" w:rsidRPr="00D8395B" w:rsidRDefault="00D70421" w:rsidP="00D70421">
      <w:pPr>
        <w:pStyle w:val="af9"/>
        <w:numPr>
          <w:ilvl w:val="0"/>
          <w:numId w:val="8"/>
        </w:numPr>
        <w:ind w:firstLineChars="0"/>
        <w:rPr>
          <w:rFonts w:ascii="Times New Roman" w:eastAsia="等线" w:hAnsi="Times New Roman" w:cs="Times New Roman"/>
        </w:rPr>
      </w:pPr>
      <w:r w:rsidRPr="00D8395B">
        <w:rPr>
          <w:rFonts w:ascii="Times New Roman" w:eastAsia="等线" w:hAnsi="Times New Roman" w:cs="Times New Roman"/>
        </w:rPr>
        <w:t xml:space="preserve">Howard A G, Zhu M, Chen B, et al. </w:t>
      </w:r>
      <w:proofErr w:type="spellStart"/>
      <w:r w:rsidRPr="00D8395B">
        <w:rPr>
          <w:rFonts w:ascii="Times New Roman" w:eastAsia="等线" w:hAnsi="Times New Roman" w:cs="Times New Roman"/>
        </w:rPr>
        <w:t>Mobilenets</w:t>
      </w:r>
      <w:proofErr w:type="spellEnd"/>
      <w:r w:rsidRPr="00D8395B">
        <w:rPr>
          <w:rFonts w:ascii="Times New Roman" w:eastAsia="等线" w:hAnsi="Times New Roman" w:cs="Times New Roman"/>
        </w:rPr>
        <w:t xml:space="preserve">: Efficient convolutional neural networks for mobile vision applications[J]. </w:t>
      </w:r>
      <w:proofErr w:type="spellStart"/>
      <w:r w:rsidRPr="00D8395B">
        <w:rPr>
          <w:rFonts w:ascii="Times New Roman" w:eastAsia="等线" w:hAnsi="Times New Roman" w:cs="Times New Roman"/>
        </w:rPr>
        <w:t>arXiv</w:t>
      </w:r>
      <w:proofErr w:type="spellEnd"/>
      <w:r w:rsidRPr="00D8395B">
        <w:rPr>
          <w:rFonts w:ascii="Times New Roman" w:eastAsia="等线" w:hAnsi="Times New Roman" w:cs="Times New Roman"/>
        </w:rPr>
        <w:t xml:space="preserve"> preprint arXiv:1704.04861, 2017.</w:t>
      </w:r>
    </w:p>
    <w:p w:rsidR="00D8395B" w:rsidRPr="00D8395B" w:rsidRDefault="00D70421" w:rsidP="00D8395B">
      <w:pPr>
        <w:pStyle w:val="af9"/>
        <w:numPr>
          <w:ilvl w:val="0"/>
          <w:numId w:val="8"/>
        </w:numPr>
        <w:ind w:firstLineChars="0"/>
        <w:rPr>
          <w:rFonts w:ascii="Times New Roman" w:eastAsia="等线" w:hAnsi="Times New Roman" w:cs="Times New Roman"/>
        </w:rPr>
      </w:pPr>
      <w:r w:rsidRPr="00D8395B">
        <w:rPr>
          <w:rFonts w:ascii="Times New Roman" w:eastAsia="等线" w:hAnsi="Times New Roman" w:cs="Times New Roman" w:hint="eastAsia"/>
        </w:rPr>
        <w:t xml:space="preserve">Zhang X, Zhou X, Lin M, et al. </w:t>
      </w:r>
      <w:proofErr w:type="spellStart"/>
      <w:r w:rsidRPr="00D8395B">
        <w:rPr>
          <w:rFonts w:ascii="Times New Roman" w:eastAsia="等线" w:hAnsi="Times New Roman" w:cs="Times New Roman" w:hint="eastAsia"/>
        </w:rPr>
        <w:t>ShuffleNet</w:t>
      </w:r>
      <w:proofErr w:type="spellEnd"/>
      <w:r w:rsidRPr="00D8395B">
        <w:rPr>
          <w:rFonts w:ascii="Times New Roman" w:eastAsia="等线" w:hAnsi="Times New Roman" w:cs="Times New Roman" w:hint="eastAsia"/>
        </w:rPr>
        <w:t>: An Extremely Efficient Convolutional Neural Network for Mobile Devices[J]. 2017.</w:t>
      </w:r>
    </w:p>
    <w:p w:rsidR="00D8395B" w:rsidRPr="0099528B" w:rsidRDefault="00D8395B" w:rsidP="00D8395B">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Bottleson</w:t>
      </w:r>
      <w:proofErr w:type="spellEnd"/>
      <w:r w:rsidRPr="0099528B">
        <w:rPr>
          <w:rFonts w:ascii="Times New Roman" w:eastAsia="等线" w:hAnsi="Times New Roman" w:cs="Times New Roman"/>
        </w:rPr>
        <w:t xml:space="preserve"> J, Kim S Y, Andrews J, et al. </w:t>
      </w:r>
      <w:proofErr w:type="spellStart"/>
      <w:r w:rsidRPr="0099528B">
        <w:rPr>
          <w:rFonts w:ascii="Times New Roman" w:eastAsia="等线" w:hAnsi="Times New Roman" w:cs="Times New Roman"/>
        </w:rPr>
        <w:t>clcaffe</w:t>
      </w:r>
      <w:proofErr w:type="spellEnd"/>
      <w:r w:rsidRPr="0099528B">
        <w:rPr>
          <w:rFonts w:ascii="Times New Roman" w:eastAsia="等线" w:hAnsi="Times New Roman" w:cs="Times New Roman"/>
        </w:rPr>
        <w:t xml:space="preserve">: </w:t>
      </w:r>
      <w:proofErr w:type="spellStart"/>
      <w:r w:rsidRPr="0099528B">
        <w:rPr>
          <w:rFonts w:ascii="Times New Roman" w:eastAsia="等线" w:hAnsi="Times New Roman" w:cs="Times New Roman"/>
        </w:rPr>
        <w:t>Opencl</w:t>
      </w:r>
      <w:proofErr w:type="spellEnd"/>
      <w:r w:rsidRPr="0099528B">
        <w:rPr>
          <w:rFonts w:ascii="Times New Roman" w:eastAsia="等线" w:hAnsi="Times New Roman" w:cs="Times New Roman"/>
        </w:rPr>
        <w:t xml:space="preserve"> accelerated </w:t>
      </w:r>
      <w:proofErr w:type="spellStart"/>
      <w:r w:rsidRPr="0099528B">
        <w:rPr>
          <w:rFonts w:ascii="Times New Roman" w:eastAsia="等线" w:hAnsi="Times New Roman" w:cs="Times New Roman"/>
        </w:rPr>
        <w:t>caffe</w:t>
      </w:r>
      <w:proofErr w:type="spellEnd"/>
      <w:r w:rsidRPr="0099528B">
        <w:rPr>
          <w:rFonts w:ascii="Times New Roman" w:eastAsia="等线" w:hAnsi="Times New Roman" w:cs="Times New Roman"/>
        </w:rPr>
        <w:t xml:space="preserve"> for convolutional neural networks[C]//2016 IEEE International Parallel and Distributed Processing Symposium Workshops (IPDPSW). IEEE, 2016: 50-57.</w:t>
      </w:r>
    </w:p>
    <w:p w:rsidR="00D8395B" w:rsidRPr="0099528B" w:rsidRDefault="00D8395B" w:rsidP="00D8395B">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DiCecco</w:t>
      </w:r>
      <w:proofErr w:type="spellEnd"/>
      <w:r w:rsidRPr="0099528B">
        <w:rPr>
          <w:rFonts w:ascii="Times New Roman" w:eastAsia="等线" w:hAnsi="Times New Roman" w:cs="Times New Roman"/>
        </w:rPr>
        <w:t xml:space="preserve"> R, Lacey G, Vasiljevic J, et al. Caffeinated FPGAs: FPGA framework for convolutional neural networks[C]//Field-Programmable Technology (FPT), 2016 International Conference on. IEEE, 2016: 265-268.</w:t>
      </w:r>
    </w:p>
    <w:p w:rsidR="00D8395B" w:rsidRPr="0099528B" w:rsidRDefault="00D8395B" w:rsidP="00D8395B">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t>Ko J H, Mudassar B, Na T, et al. Design of an energy-efficient accelerator for training of convolutional neural networks using frequency-domain computation[C]//Design Automation Conference (DAC), 2017 54th ACM/EDAC/IEEE. IEEE, 2017: 1-6.</w:t>
      </w:r>
    </w:p>
    <w:p w:rsidR="00BD3C38" w:rsidRPr="0099528B" w:rsidRDefault="00BD3C38" w:rsidP="00BD3C38">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t xml:space="preserve">Zhang C, Li P, Sun G, et al. Optimizing </w:t>
      </w:r>
      <w:proofErr w:type="spellStart"/>
      <w:r w:rsidRPr="0099528B">
        <w:rPr>
          <w:rFonts w:ascii="Times New Roman" w:eastAsia="等线" w:hAnsi="Times New Roman" w:cs="Times New Roman"/>
        </w:rPr>
        <w:t>fpga</w:t>
      </w:r>
      <w:proofErr w:type="spellEnd"/>
      <w:r w:rsidRPr="0099528B">
        <w:rPr>
          <w:rFonts w:ascii="Times New Roman" w:eastAsia="等线" w:hAnsi="Times New Roman" w:cs="Times New Roman"/>
        </w:rPr>
        <w:t>-based accelerator design for deep convolutional neural networks[C]//Proceedings of the 2015 ACM/SIGDA International Symposium on Field-Programmable Gate Arrays. ACM, 2015: 161-170.</w:t>
      </w:r>
    </w:p>
    <w:p w:rsidR="00BD3C38" w:rsidRPr="0099528B" w:rsidRDefault="00BD3C38" w:rsidP="00BD3C38">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t>Rahman A, Lee J, Choi K. Efficient FPGA acceleration of convolutional neural networks using logical-3D compute array[C]//Design, Automation &amp; Test in Europe Conference &amp; Exhibition (DATE), 2016. IEEE, 2016: 1393-1398.</w:t>
      </w:r>
    </w:p>
    <w:p w:rsidR="00D8395B" w:rsidRDefault="00BD3C38" w:rsidP="00D8395B">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t>Zhang C, Wu D, Sun J, et al. Energy-efficient CNN implementation on a deeply pipelined FPGA cluster[C]//Proceedings of the 2016 International Symposium on Low Power Electronics and Design. ACM, 2016: 326-331.</w:t>
      </w:r>
    </w:p>
    <w:p w:rsidR="0099528B" w:rsidRPr="0099528B" w:rsidRDefault="0099528B" w:rsidP="00C933D3">
      <w:pPr>
        <w:pStyle w:val="af9"/>
        <w:widowControl w:val="0"/>
        <w:numPr>
          <w:ilvl w:val="0"/>
          <w:numId w:val="8"/>
        </w:numPr>
        <w:ind w:firstLineChars="0"/>
        <w:rPr>
          <w:rFonts w:ascii="Times New Roman" w:eastAsia="等线" w:hAnsi="Times New Roman" w:cs="Times New Roman"/>
        </w:rPr>
      </w:pPr>
      <w:proofErr w:type="gramStart"/>
      <w:r w:rsidRPr="0099528B">
        <w:rPr>
          <w:rFonts w:cs="Times New Roman" w:hint="eastAsia"/>
        </w:rPr>
        <w:t>姜雷</w:t>
      </w:r>
      <w:proofErr w:type="gramEnd"/>
      <w:r w:rsidRPr="0099528B">
        <w:rPr>
          <w:rFonts w:cs="Times New Roman"/>
        </w:rPr>
        <w:t>. 传输触发体系结构处理器的软件流水</w:t>
      </w:r>
      <w:r w:rsidRPr="0099528B">
        <w:rPr>
          <w:rFonts w:ascii="Times New Roman" w:eastAsia="等线" w:hAnsi="Times New Roman" w:cs="Times New Roman"/>
        </w:rPr>
        <w:t>[D].</w:t>
      </w:r>
      <w:r w:rsidRPr="0099528B">
        <w:rPr>
          <w:rFonts w:cs="Times New Roman"/>
        </w:rPr>
        <w:t>上海交通大学,2009.</w:t>
      </w:r>
    </w:p>
    <w:p w:rsidR="00F7276F" w:rsidRPr="0099528B" w:rsidRDefault="00F7276F" w:rsidP="00F7276F">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Jegou</w:t>
      </w:r>
      <w:proofErr w:type="spellEnd"/>
      <w:r w:rsidRPr="0099528B">
        <w:rPr>
          <w:rFonts w:ascii="Times New Roman" w:eastAsia="等线" w:hAnsi="Times New Roman" w:cs="Times New Roman"/>
        </w:rPr>
        <w:t xml:space="preserve"> H, </w:t>
      </w:r>
      <w:proofErr w:type="spellStart"/>
      <w:r w:rsidRPr="0099528B">
        <w:rPr>
          <w:rFonts w:ascii="Times New Roman" w:eastAsia="等线" w:hAnsi="Times New Roman" w:cs="Times New Roman"/>
        </w:rPr>
        <w:t>Douze</w:t>
      </w:r>
      <w:proofErr w:type="spellEnd"/>
      <w:r w:rsidRPr="0099528B">
        <w:rPr>
          <w:rFonts w:ascii="Times New Roman" w:eastAsia="等线" w:hAnsi="Times New Roman" w:cs="Times New Roman"/>
        </w:rPr>
        <w:t xml:space="preserve"> M, Schmid C. Product quantization for nearest neighbor search[J]. IEEE transactions on pattern analysis and machine intelligence, 2011, 33(1): 117-128.</w:t>
      </w:r>
    </w:p>
    <w:p w:rsidR="00513105" w:rsidRPr="0099528B" w:rsidRDefault="00513105" w:rsidP="00513105">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Faraone</w:t>
      </w:r>
      <w:proofErr w:type="spellEnd"/>
      <w:r w:rsidRPr="0099528B">
        <w:rPr>
          <w:rFonts w:ascii="Times New Roman" w:eastAsia="等线" w:hAnsi="Times New Roman" w:cs="Times New Roman"/>
        </w:rPr>
        <w:t xml:space="preserve"> J, Fraser N, </w:t>
      </w:r>
      <w:proofErr w:type="spellStart"/>
      <w:r w:rsidRPr="0099528B">
        <w:rPr>
          <w:rFonts w:ascii="Times New Roman" w:eastAsia="等线" w:hAnsi="Times New Roman" w:cs="Times New Roman"/>
        </w:rPr>
        <w:t>Blott</w:t>
      </w:r>
      <w:proofErr w:type="spellEnd"/>
      <w:r w:rsidRPr="0099528B">
        <w:rPr>
          <w:rFonts w:ascii="Times New Roman" w:eastAsia="等线" w:hAnsi="Times New Roman" w:cs="Times New Roman"/>
        </w:rPr>
        <w:t xml:space="preserve"> M, et al. SYQ: Learning Symmetric Quantization </w:t>
      </w:r>
      <w:proofErr w:type="gramStart"/>
      <w:r w:rsidRPr="0099528B">
        <w:rPr>
          <w:rFonts w:ascii="Times New Roman" w:eastAsia="等线" w:hAnsi="Times New Roman" w:cs="Times New Roman"/>
        </w:rPr>
        <w:t>For</w:t>
      </w:r>
      <w:proofErr w:type="gramEnd"/>
      <w:r w:rsidRPr="0099528B">
        <w:rPr>
          <w:rFonts w:ascii="Times New Roman" w:eastAsia="等线" w:hAnsi="Times New Roman" w:cs="Times New Roman"/>
        </w:rPr>
        <w:t xml:space="preserve"> Efficient Deep Neural Networks[C]//Proceedings of the IEEE Conference on Computer Vision and Pattern Recognition. 2018: 4300-4309.</w:t>
      </w:r>
    </w:p>
    <w:p w:rsidR="00513105" w:rsidRPr="0099528B" w:rsidRDefault="00513105" w:rsidP="006F6751">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Faraone</w:t>
      </w:r>
      <w:proofErr w:type="spellEnd"/>
      <w:r w:rsidRPr="0099528B">
        <w:rPr>
          <w:rFonts w:ascii="Times New Roman" w:eastAsia="等线" w:hAnsi="Times New Roman" w:cs="Times New Roman"/>
        </w:rPr>
        <w:t xml:space="preserve"> J, Fraser N, </w:t>
      </w:r>
      <w:proofErr w:type="spellStart"/>
      <w:r w:rsidRPr="0099528B">
        <w:rPr>
          <w:rFonts w:ascii="Times New Roman" w:eastAsia="等线" w:hAnsi="Times New Roman" w:cs="Times New Roman"/>
        </w:rPr>
        <w:t>Blott</w:t>
      </w:r>
      <w:proofErr w:type="spellEnd"/>
      <w:r w:rsidRPr="0099528B">
        <w:rPr>
          <w:rFonts w:ascii="Times New Roman" w:eastAsia="等线" w:hAnsi="Times New Roman" w:cs="Times New Roman"/>
        </w:rPr>
        <w:t xml:space="preserve"> M, et al. SYQ: Learning Symmetric Quantization </w:t>
      </w:r>
      <w:proofErr w:type="gramStart"/>
      <w:r w:rsidRPr="0099528B">
        <w:rPr>
          <w:rFonts w:ascii="Times New Roman" w:eastAsia="等线" w:hAnsi="Times New Roman" w:cs="Times New Roman"/>
        </w:rPr>
        <w:t>For</w:t>
      </w:r>
      <w:proofErr w:type="gramEnd"/>
      <w:r w:rsidRPr="0099528B">
        <w:rPr>
          <w:rFonts w:ascii="Times New Roman" w:eastAsia="等线" w:hAnsi="Times New Roman" w:cs="Times New Roman"/>
        </w:rPr>
        <w:t xml:space="preserve"> Efficient Deep Neural Networks[C]//Proceedings of the IEEE Conference on Computer Vision and Pattern Recognition. 2018: 4300-4309.</w:t>
      </w:r>
    </w:p>
    <w:p w:rsidR="00513105" w:rsidRPr="0099528B" w:rsidRDefault="00513105" w:rsidP="00513105">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lastRenderedPageBreak/>
        <w:t xml:space="preserve">Hou L, Kwok J T. Loss-aware Weight Quantization of Deep Networks[J]. </w:t>
      </w:r>
      <w:proofErr w:type="spellStart"/>
      <w:r w:rsidRPr="0099528B">
        <w:rPr>
          <w:rFonts w:ascii="Times New Roman" w:eastAsia="等线" w:hAnsi="Times New Roman" w:cs="Times New Roman"/>
        </w:rPr>
        <w:t>arXiv</w:t>
      </w:r>
      <w:proofErr w:type="spellEnd"/>
      <w:r w:rsidRPr="0099528B">
        <w:rPr>
          <w:rFonts w:ascii="Times New Roman" w:eastAsia="等线" w:hAnsi="Times New Roman" w:cs="Times New Roman"/>
        </w:rPr>
        <w:t xml:space="preserve"> preprint arXiv:1802.08635, 2018.</w:t>
      </w:r>
    </w:p>
    <w:p w:rsidR="00513105" w:rsidRPr="0099528B" w:rsidRDefault="00513105" w:rsidP="00513105">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hint="eastAsia"/>
        </w:rPr>
        <w:t>J</w:t>
      </w:r>
      <w:r w:rsidRPr="0099528B">
        <w:rPr>
          <w:rFonts w:ascii="Times New Roman" w:eastAsia="等线" w:hAnsi="Times New Roman" w:cs="Times New Roman"/>
        </w:rPr>
        <w:t xml:space="preserve">acob B, </w:t>
      </w:r>
      <w:proofErr w:type="spellStart"/>
      <w:r w:rsidRPr="0099528B">
        <w:rPr>
          <w:rFonts w:ascii="Times New Roman" w:eastAsia="等线" w:hAnsi="Times New Roman" w:cs="Times New Roman"/>
        </w:rPr>
        <w:t>Kligys</w:t>
      </w:r>
      <w:proofErr w:type="spellEnd"/>
      <w:r w:rsidRPr="0099528B">
        <w:rPr>
          <w:rFonts w:ascii="Times New Roman" w:eastAsia="等线" w:hAnsi="Times New Roman" w:cs="Times New Roman"/>
        </w:rPr>
        <w:t xml:space="preserve"> S, Chen B, et al. Quantization and training of neural networks for efficient integer-arithmetic-only inference[J]. </w:t>
      </w:r>
      <w:proofErr w:type="spellStart"/>
      <w:r w:rsidRPr="0099528B">
        <w:rPr>
          <w:rFonts w:ascii="Times New Roman" w:eastAsia="等线" w:hAnsi="Times New Roman" w:cs="Times New Roman"/>
        </w:rPr>
        <w:t>arXiv</w:t>
      </w:r>
      <w:proofErr w:type="spellEnd"/>
      <w:r w:rsidRPr="0099528B">
        <w:rPr>
          <w:rFonts w:ascii="Times New Roman" w:eastAsia="等线" w:hAnsi="Times New Roman" w:cs="Times New Roman"/>
        </w:rPr>
        <w:t xml:space="preserve"> preprint arXiv:1712.05877, 2017.</w:t>
      </w:r>
    </w:p>
    <w:p w:rsidR="00CC67BE" w:rsidRPr="0099528B" w:rsidRDefault="006F6751" w:rsidP="00CC67BE">
      <w:pPr>
        <w:pStyle w:val="af9"/>
        <w:numPr>
          <w:ilvl w:val="0"/>
          <w:numId w:val="8"/>
        </w:numPr>
        <w:ind w:firstLineChars="0"/>
        <w:rPr>
          <w:rFonts w:ascii="Times New Roman" w:eastAsia="等线" w:hAnsi="Times New Roman" w:cs="Times New Roman"/>
        </w:rPr>
      </w:pPr>
      <w:r w:rsidRPr="0099528B">
        <w:rPr>
          <w:rFonts w:ascii="Times New Roman" w:eastAsia="等线" w:hAnsi="Times New Roman" w:cs="Times New Roman"/>
        </w:rPr>
        <w:t xml:space="preserve">Zhou A, Yao A, Guo Y, et al. Incremental network quantization: Towards lossless </w:t>
      </w:r>
      <w:proofErr w:type="spellStart"/>
      <w:r w:rsidRPr="0099528B">
        <w:rPr>
          <w:rFonts w:ascii="Times New Roman" w:eastAsia="等线" w:hAnsi="Times New Roman" w:cs="Times New Roman"/>
        </w:rPr>
        <w:t>cnns</w:t>
      </w:r>
      <w:proofErr w:type="spellEnd"/>
      <w:r w:rsidRPr="0099528B">
        <w:rPr>
          <w:rFonts w:ascii="Times New Roman" w:eastAsia="等线" w:hAnsi="Times New Roman" w:cs="Times New Roman"/>
        </w:rPr>
        <w:t xml:space="preserve"> with low-precision weights[J]. </w:t>
      </w:r>
      <w:proofErr w:type="spellStart"/>
      <w:r w:rsidRPr="0099528B">
        <w:rPr>
          <w:rFonts w:ascii="Times New Roman" w:eastAsia="等线" w:hAnsi="Times New Roman" w:cs="Times New Roman"/>
        </w:rPr>
        <w:t>arXiv</w:t>
      </w:r>
      <w:proofErr w:type="spellEnd"/>
      <w:r w:rsidRPr="0099528B">
        <w:rPr>
          <w:rFonts w:ascii="Times New Roman" w:eastAsia="等线" w:hAnsi="Times New Roman" w:cs="Times New Roman"/>
        </w:rPr>
        <w:t xml:space="preserve"> preprint arXiv:1702.03044, 2017.</w:t>
      </w:r>
    </w:p>
    <w:p w:rsidR="00CC67BE" w:rsidRPr="0099528B" w:rsidRDefault="00CC67BE" w:rsidP="00CC67BE">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Bengio</w:t>
      </w:r>
      <w:proofErr w:type="spellEnd"/>
      <w:r w:rsidRPr="0099528B">
        <w:rPr>
          <w:rFonts w:ascii="Times New Roman" w:eastAsia="等线" w:hAnsi="Times New Roman" w:cs="Times New Roman"/>
        </w:rPr>
        <w:t xml:space="preserve"> Y, Léonard N, Courville A. Estimating or propagating gradients through stochastic neurons for conditional computation[J]. </w:t>
      </w:r>
      <w:proofErr w:type="spellStart"/>
      <w:r w:rsidRPr="0099528B">
        <w:rPr>
          <w:rFonts w:ascii="Times New Roman" w:eastAsia="等线" w:hAnsi="Times New Roman" w:cs="Times New Roman"/>
        </w:rPr>
        <w:t>arXiv</w:t>
      </w:r>
      <w:proofErr w:type="spellEnd"/>
      <w:r w:rsidRPr="0099528B">
        <w:rPr>
          <w:rFonts w:ascii="Times New Roman" w:eastAsia="等线" w:hAnsi="Times New Roman" w:cs="Times New Roman"/>
        </w:rPr>
        <w:t xml:space="preserve"> preprint arXiv:1308.3432, 2013.</w:t>
      </w:r>
    </w:p>
    <w:p w:rsidR="0099528B" w:rsidRPr="0099528B" w:rsidRDefault="0099528B" w:rsidP="0099528B">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Memon</w:t>
      </w:r>
      <w:proofErr w:type="spellEnd"/>
      <w:r w:rsidRPr="0099528B">
        <w:rPr>
          <w:rFonts w:ascii="Times New Roman" w:eastAsia="等线" w:hAnsi="Times New Roman" w:cs="Times New Roman"/>
        </w:rPr>
        <w:t xml:space="preserve"> T D, Pathan A. An approach to LUT based multiplier for short word length DSP systems[C]//Signals and Systems (</w:t>
      </w:r>
      <w:proofErr w:type="spellStart"/>
      <w:r w:rsidRPr="0099528B">
        <w:rPr>
          <w:rFonts w:ascii="Times New Roman" w:eastAsia="等线" w:hAnsi="Times New Roman" w:cs="Times New Roman"/>
        </w:rPr>
        <w:t>ICSigSys</w:t>
      </w:r>
      <w:proofErr w:type="spellEnd"/>
      <w:r w:rsidRPr="0099528B">
        <w:rPr>
          <w:rFonts w:ascii="Times New Roman" w:eastAsia="等线" w:hAnsi="Times New Roman" w:cs="Times New Roman"/>
        </w:rPr>
        <w:t>), 2018 International Conference on. IEEE, 2018: 276-280.</w:t>
      </w:r>
    </w:p>
    <w:p w:rsidR="0099528B" w:rsidRPr="0099528B" w:rsidRDefault="0099528B" w:rsidP="0099528B">
      <w:pPr>
        <w:pStyle w:val="af9"/>
        <w:numPr>
          <w:ilvl w:val="0"/>
          <w:numId w:val="8"/>
        </w:numPr>
        <w:ind w:firstLineChars="0"/>
        <w:rPr>
          <w:rFonts w:ascii="Times New Roman" w:eastAsia="等线" w:hAnsi="Times New Roman" w:cs="Times New Roman"/>
        </w:rPr>
      </w:pPr>
      <w:proofErr w:type="spellStart"/>
      <w:r w:rsidRPr="0099528B">
        <w:rPr>
          <w:rFonts w:ascii="Times New Roman" w:eastAsia="等线" w:hAnsi="Times New Roman" w:cs="Times New Roman"/>
        </w:rPr>
        <w:t>Véstias</w:t>
      </w:r>
      <w:proofErr w:type="spellEnd"/>
      <w:r w:rsidRPr="0099528B">
        <w:rPr>
          <w:rFonts w:ascii="Times New Roman" w:eastAsia="等线" w:hAnsi="Times New Roman" w:cs="Times New Roman"/>
        </w:rPr>
        <w:t xml:space="preserve"> M, Duarte R P, de Sousa J T, et al. Parallel dot-products for deep learning on FPGA[C]//Field Programmable Logic and Applications (FPL), 2017 27th International Conference on. IEEE, 2017: 1-4.</w:t>
      </w:r>
    </w:p>
    <w:p w:rsidR="00D85DD2" w:rsidRDefault="00037FC7" w:rsidP="00D85DD2">
      <w:pPr>
        <w:pStyle w:val="af9"/>
        <w:numPr>
          <w:ilvl w:val="0"/>
          <w:numId w:val="8"/>
        </w:numPr>
        <w:ind w:firstLineChars="0"/>
        <w:rPr>
          <w:rFonts w:ascii="Times New Roman" w:eastAsia="等线" w:hAnsi="Times New Roman" w:cs="Times New Roman"/>
        </w:rPr>
      </w:pPr>
      <w:proofErr w:type="spellStart"/>
      <w:r w:rsidRPr="00037FC7">
        <w:rPr>
          <w:rFonts w:ascii="Times New Roman" w:eastAsia="等线" w:hAnsi="Times New Roman" w:cs="Times New Roman"/>
        </w:rPr>
        <w:t>Dettmers</w:t>
      </w:r>
      <w:proofErr w:type="spellEnd"/>
      <w:r w:rsidRPr="00037FC7">
        <w:rPr>
          <w:rFonts w:ascii="Times New Roman" w:eastAsia="等线" w:hAnsi="Times New Roman" w:cs="Times New Roman"/>
        </w:rPr>
        <w:t xml:space="preserve"> T. 8-bit approximations for parallelism in deep learning[J]. </w:t>
      </w:r>
      <w:proofErr w:type="spellStart"/>
      <w:r w:rsidRPr="00037FC7">
        <w:rPr>
          <w:rFonts w:ascii="Times New Roman" w:eastAsia="等线" w:hAnsi="Times New Roman" w:cs="Times New Roman"/>
        </w:rPr>
        <w:t>arXiv</w:t>
      </w:r>
      <w:proofErr w:type="spellEnd"/>
      <w:r w:rsidRPr="00037FC7">
        <w:rPr>
          <w:rFonts w:ascii="Times New Roman" w:eastAsia="等线" w:hAnsi="Times New Roman" w:cs="Times New Roman"/>
        </w:rPr>
        <w:t xml:space="preserve"> preprint arXiv:1511.04561, 2015.</w:t>
      </w:r>
    </w:p>
    <w:p w:rsidR="00D85DD2" w:rsidRPr="00D85DD2" w:rsidRDefault="00D85DD2" w:rsidP="00D85DD2">
      <w:pPr>
        <w:pStyle w:val="af9"/>
        <w:numPr>
          <w:ilvl w:val="0"/>
          <w:numId w:val="8"/>
        </w:numPr>
        <w:ind w:firstLineChars="0"/>
        <w:rPr>
          <w:rFonts w:ascii="Times New Roman" w:eastAsia="等线" w:hAnsi="Times New Roman" w:cs="Times New Roman"/>
        </w:rPr>
      </w:pPr>
      <w:r w:rsidRPr="00D85DD2">
        <w:rPr>
          <w:rFonts w:ascii="Times New Roman" w:eastAsia="等线" w:hAnsi="Times New Roman" w:cs="Times New Roman"/>
        </w:rPr>
        <w:t xml:space="preserve">Ma Y, Cao Y, </w:t>
      </w:r>
      <w:proofErr w:type="spellStart"/>
      <w:r w:rsidRPr="00D85DD2">
        <w:rPr>
          <w:rFonts w:ascii="Times New Roman" w:eastAsia="等线" w:hAnsi="Times New Roman" w:cs="Times New Roman"/>
        </w:rPr>
        <w:t>Vrudhula</w:t>
      </w:r>
      <w:proofErr w:type="spellEnd"/>
      <w:r w:rsidRPr="00D85DD2">
        <w:rPr>
          <w:rFonts w:ascii="Times New Roman" w:eastAsia="等线" w:hAnsi="Times New Roman" w:cs="Times New Roman"/>
        </w:rPr>
        <w:t xml:space="preserve"> S, et al. Optimizing the Convolution Operation to Accelerate Deep Neural Networks on FPGA[J]. IEEE Transactions on Very </w:t>
      </w:r>
      <w:proofErr w:type="gramStart"/>
      <w:r w:rsidRPr="00D85DD2">
        <w:rPr>
          <w:rFonts w:ascii="Times New Roman" w:eastAsia="等线" w:hAnsi="Times New Roman" w:cs="Times New Roman"/>
        </w:rPr>
        <w:t>Large</w:t>
      </w:r>
      <w:r w:rsidR="00610B86">
        <w:rPr>
          <w:rFonts w:ascii="Times New Roman" w:eastAsia="等线" w:hAnsi="Times New Roman" w:cs="Times New Roman"/>
        </w:rPr>
        <w:t xml:space="preserve"> </w:t>
      </w:r>
      <w:r w:rsidRPr="00D85DD2">
        <w:rPr>
          <w:rFonts w:ascii="Times New Roman" w:eastAsia="等线" w:hAnsi="Times New Roman" w:cs="Times New Roman"/>
        </w:rPr>
        <w:t>Scale</w:t>
      </w:r>
      <w:proofErr w:type="gramEnd"/>
      <w:r w:rsidRPr="00D85DD2">
        <w:rPr>
          <w:rFonts w:ascii="Times New Roman" w:eastAsia="等线" w:hAnsi="Times New Roman" w:cs="Times New Roman"/>
        </w:rPr>
        <w:t xml:space="preserve"> Integration (VLSI) Systems, 2018 (99): 1-14.</w:t>
      </w:r>
    </w:p>
    <w:p w:rsidR="00945B49" w:rsidRDefault="00401409" w:rsidP="00945B49">
      <w:pPr>
        <w:pStyle w:val="af9"/>
        <w:numPr>
          <w:ilvl w:val="0"/>
          <w:numId w:val="8"/>
        </w:numPr>
        <w:ind w:firstLineChars="0"/>
        <w:rPr>
          <w:rFonts w:ascii="Times New Roman" w:eastAsia="等线" w:hAnsi="Times New Roman" w:cs="Times New Roman"/>
        </w:rPr>
      </w:pPr>
      <w:r w:rsidRPr="00D85DD2">
        <w:rPr>
          <w:rFonts w:ascii="Times New Roman" w:eastAsia="等线" w:hAnsi="Times New Roman" w:cs="Times New Roman" w:hint="eastAsia"/>
        </w:rPr>
        <w:t xml:space="preserve">Ma Y, Cao Y, </w:t>
      </w:r>
      <w:proofErr w:type="spellStart"/>
      <w:r w:rsidRPr="00D85DD2">
        <w:rPr>
          <w:rFonts w:ascii="Times New Roman" w:eastAsia="等线" w:hAnsi="Times New Roman" w:cs="Times New Roman" w:hint="eastAsia"/>
        </w:rPr>
        <w:t>Vrudhula</w:t>
      </w:r>
      <w:proofErr w:type="spellEnd"/>
      <w:r w:rsidRPr="00D85DD2">
        <w:rPr>
          <w:rFonts w:ascii="Times New Roman" w:eastAsia="等线" w:hAnsi="Times New Roman" w:cs="Times New Roman" w:hint="eastAsia"/>
        </w:rPr>
        <w:t xml:space="preserve"> S, et al. An automatic RTL compiler for high-throughput FPGA implementation of diverse deep convolutional neural networks[C]// 2017 27th International Conference on Field Programmable Logic and Applications (FPL). IEEE, 2017.</w:t>
      </w:r>
    </w:p>
    <w:p w:rsidR="00945B49" w:rsidRPr="00945B49" w:rsidRDefault="00945B49" w:rsidP="00945B49">
      <w:pPr>
        <w:pStyle w:val="af9"/>
        <w:numPr>
          <w:ilvl w:val="0"/>
          <w:numId w:val="8"/>
        </w:numPr>
        <w:ind w:firstLineChars="0"/>
        <w:rPr>
          <w:rFonts w:ascii="Times New Roman" w:eastAsia="等线" w:hAnsi="Times New Roman" w:cs="Times New Roman"/>
        </w:rPr>
      </w:pPr>
      <w:r w:rsidRPr="00945B49">
        <w:rPr>
          <w:rFonts w:ascii="Times New Roman" w:eastAsia="等线" w:hAnsi="Times New Roman" w:cs="Times New Roman"/>
        </w:rPr>
        <w:t xml:space="preserve">Ba J L, </w:t>
      </w:r>
      <w:proofErr w:type="spellStart"/>
      <w:r w:rsidRPr="00945B49">
        <w:rPr>
          <w:rFonts w:ascii="Times New Roman" w:eastAsia="等线" w:hAnsi="Times New Roman" w:cs="Times New Roman"/>
        </w:rPr>
        <w:t>Kiros</w:t>
      </w:r>
      <w:proofErr w:type="spellEnd"/>
      <w:r w:rsidRPr="00945B49">
        <w:rPr>
          <w:rFonts w:ascii="Times New Roman" w:eastAsia="等线" w:hAnsi="Times New Roman" w:cs="Times New Roman"/>
        </w:rPr>
        <w:t xml:space="preserve"> J R, Hinton G E. Layer normalization[J].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arXiv:1607.06450, 2016.</w:t>
      </w:r>
    </w:p>
    <w:p w:rsidR="00945B49" w:rsidRPr="00945B49" w:rsidRDefault="00945B49" w:rsidP="00945B49">
      <w:pPr>
        <w:pStyle w:val="af9"/>
        <w:numPr>
          <w:ilvl w:val="0"/>
          <w:numId w:val="8"/>
        </w:numPr>
        <w:ind w:firstLineChars="0"/>
        <w:rPr>
          <w:rFonts w:ascii="Times New Roman" w:eastAsia="等线" w:hAnsi="Times New Roman" w:cs="Times New Roman"/>
        </w:rPr>
      </w:pPr>
      <w:proofErr w:type="spellStart"/>
      <w:r w:rsidRPr="00945B49">
        <w:rPr>
          <w:rFonts w:ascii="Times New Roman" w:eastAsia="等线" w:hAnsi="Times New Roman" w:cs="Times New Roman"/>
        </w:rPr>
        <w:t>Vedaldi</w:t>
      </w:r>
      <w:proofErr w:type="spellEnd"/>
      <w:r w:rsidRPr="00945B49">
        <w:rPr>
          <w:rFonts w:ascii="Times New Roman" w:eastAsia="等线" w:hAnsi="Times New Roman" w:cs="Times New Roman"/>
        </w:rPr>
        <w:t xml:space="preserve"> V L D U A. Instance Normalization: The Missing Ingredient for Fast Stylization[J].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arXiv:1607.08022, 2016.</w:t>
      </w:r>
    </w:p>
    <w:p w:rsidR="00945B49" w:rsidRPr="00945B49" w:rsidRDefault="00945B49" w:rsidP="00945B49">
      <w:pPr>
        <w:pStyle w:val="af9"/>
        <w:numPr>
          <w:ilvl w:val="0"/>
          <w:numId w:val="8"/>
        </w:numPr>
        <w:ind w:firstLineChars="0"/>
        <w:rPr>
          <w:rFonts w:ascii="Times New Roman" w:eastAsia="等线" w:hAnsi="Times New Roman" w:cs="Times New Roman"/>
        </w:rPr>
      </w:pPr>
      <w:r w:rsidRPr="00945B49">
        <w:rPr>
          <w:rFonts w:ascii="Times New Roman" w:eastAsia="等线" w:hAnsi="Times New Roman" w:cs="Times New Roman"/>
        </w:rPr>
        <w:t xml:space="preserve">Wu Y, He K. Group normalization[J].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arXiv:1803.08494, 2018.</w:t>
      </w:r>
    </w:p>
    <w:p w:rsidR="00945B49" w:rsidRPr="00945B49" w:rsidRDefault="00945B49" w:rsidP="00945B49">
      <w:pPr>
        <w:pStyle w:val="af9"/>
        <w:numPr>
          <w:ilvl w:val="0"/>
          <w:numId w:val="8"/>
        </w:numPr>
        <w:ind w:firstLineChars="0"/>
        <w:rPr>
          <w:rFonts w:ascii="Times New Roman" w:eastAsia="等线" w:hAnsi="Times New Roman" w:cs="Times New Roman"/>
        </w:rPr>
      </w:pPr>
      <w:r w:rsidRPr="00945B49">
        <w:rPr>
          <w:rFonts w:ascii="Times New Roman" w:eastAsia="等线" w:hAnsi="Times New Roman" w:cs="Times New Roman"/>
        </w:rPr>
        <w:t>Andersen J. Theory, Operation, and Application of Neural Networks[J]. 2018.</w:t>
      </w:r>
    </w:p>
    <w:p w:rsidR="00945B49" w:rsidRPr="00945B49" w:rsidRDefault="00945B49" w:rsidP="00945B49">
      <w:pPr>
        <w:pStyle w:val="af9"/>
        <w:numPr>
          <w:ilvl w:val="0"/>
          <w:numId w:val="8"/>
        </w:numPr>
        <w:ind w:firstLineChars="0"/>
        <w:rPr>
          <w:rFonts w:ascii="Times New Roman" w:eastAsia="等线" w:hAnsi="Times New Roman" w:cs="Times New Roman"/>
        </w:rPr>
      </w:pPr>
      <w:proofErr w:type="spellStart"/>
      <w:r w:rsidRPr="00945B49">
        <w:rPr>
          <w:rFonts w:ascii="Times New Roman" w:eastAsia="等线" w:hAnsi="Times New Roman" w:cs="Times New Roman"/>
        </w:rPr>
        <w:t>Krishnamoorthi</w:t>
      </w:r>
      <w:proofErr w:type="spellEnd"/>
      <w:r w:rsidRPr="00945B49">
        <w:rPr>
          <w:rFonts w:ascii="Times New Roman" w:eastAsia="等线" w:hAnsi="Times New Roman" w:cs="Times New Roman"/>
        </w:rPr>
        <w:t xml:space="preserve"> R. Quantizing deep convolutional networks for efficient inference: A whitepaper[J].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arXiv:1806.08342, 2018.</w:t>
      </w:r>
    </w:p>
    <w:p w:rsidR="00945B49" w:rsidRPr="00945B49" w:rsidRDefault="00945B49" w:rsidP="00945B49">
      <w:pPr>
        <w:pStyle w:val="af9"/>
        <w:numPr>
          <w:ilvl w:val="0"/>
          <w:numId w:val="8"/>
        </w:numPr>
        <w:ind w:firstLineChars="0"/>
        <w:rPr>
          <w:rFonts w:ascii="Times New Roman" w:eastAsia="等线" w:hAnsi="Times New Roman" w:cs="Times New Roman"/>
        </w:rPr>
      </w:pPr>
      <w:r w:rsidRPr="00945B49">
        <w:rPr>
          <w:rFonts w:ascii="Times New Roman" w:eastAsia="等线" w:hAnsi="Times New Roman" w:cs="Times New Roman"/>
        </w:rPr>
        <w:t>Cheng J, Wang P, Li G, et al. Recent advances in efficient computation of deep convolutional neural networks[J]. Frontiers of Information Technology &amp; Electronic Engineering, 2018, 19(1): 64-77.</w:t>
      </w:r>
    </w:p>
    <w:p w:rsidR="00945B49" w:rsidRPr="00945B49" w:rsidRDefault="00945B49" w:rsidP="00945B49">
      <w:pPr>
        <w:pStyle w:val="af9"/>
        <w:numPr>
          <w:ilvl w:val="0"/>
          <w:numId w:val="8"/>
        </w:numPr>
        <w:ind w:firstLineChars="0"/>
        <w:rPr>
          <w:rFonts w:ascii="Times New Roman" w:eastAsia="等线" w:hAnsi="Times New Roman" w:cs="Times New Roman"/>
        </w:rPr>
      </w:pPr>
      <w:proofErr w:type="spellStart"/>
      <w:r w:rsidRPr="00945B49">
        <w:rPr>
          <w:rFonts w:ascii="Times New Roman" w:eastAsia="等线" w:hAnsi="Times New Roman" w:cs="Times New Roman"/>
        </w:rPr>
        <w:t>Abdelouahab</w:t>
      </w:r>
      <w:proofErr w:type="spellEnd"/>
      <w:r w:rsidRPr="00945B49">
        <w:rPr>
          <w:rFonts w:ascii="Times New Roman" w:eastAsia="等线" w:hAnsi="Times New Roman" w:cs="Times New Roman"/>
        </w:rPr>
        <w:t xml:space="preserve"> K, </w:t>
      </w:r>
      <w:proofErr w:type="spellStart"/>
      <w:r w:rsidRPr="00945B49">
        <w:rPr>
          <w:rFonts w:ascii="Times New Roman" w:eastAsia="等线" w:hAnsi="Times New Roman" w:cs="Times New Roman"/>
        </w:rPr>
        <w:t>Pelcat</w:t>
      </w:r>
      <w:proofErr w:type="spellEnd"/>
      <w:r w:rsidRPr="00945B49">
        <w:rPr>
          <w:rFonts w:ascii="Times New Roman" w:eastAsia="等线" w:hAnsi="Times New Roman" w:cs="Times New Roman"/>
        </w:rPr>
        <w:t xml:space="preserve"> M, </w:t>
      </w:r>
      <w:proofErr w:type="spellStart"/>
      <w:r w:rsidRPr="00945B49">
        <w:rPr>
          <w:rFonts w:ascii="Times New Roman" w:eastAsia="等线" w:hAnsi="Times New Roman" w:cs="Times New Roman"/>
        </w:rPr>
        <w:t>Serot</w:t>
      </w:r>
      <w:proofErr w:type="spellEnd"/>
      <w:r w:rsidRPr="00945B49">
        <w:rPr>
          <w:rFonts w:ascii="Times New Roman" w:eastAsia="等线" w:hAnsi="Times New Roman" w:cs="Times New Roman"/>
        </w:rPr>
        <w:t xml:space="preserve"> J, et al. Accelerating CNN inference on FPGAs: A Survey[J].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arXiv:1806.01683, 2018.</w:t>
      </w:r>
    </w:p>
    <w:p w:rsidR="00945B49" w:rsidRPr="00945B49" w:rsidRDefault="00945B49" w:rsidP="00945B49">
      <w:pPr>
        <w:pStyle w:val="af9"/>
        <w:numPr>
          <w:ilvl w:val="0"/>
          <w:numId w:val="8"/>
        </w:numPr>
        <w:ind w:firstLineChars="0"/>
        <w:rPr>
          <w:rFonts w:ascii="Times New Roman" w:eastAsia="等线" w:hAnsi="Times New Roman" w:cs="Times New Roman"/>
        </w:rPr>
      </w:pPr>
      <w:r w:rsidRPr="00945B49">
        <w:rPr>
          <w:rFonts w:ascii="Times New Roman" w:eastAsia="等线" w:hAnsi="Times New Roman" w:cs="Times New Roman"/>
        </w:rPr>
        <w:t xml:space="preserve">Guo Y. A survey on methods and theories of quantized neural networks[J]. </w:t>
      </w:r>
      <w:proofErr w:type="spellStart"/>
      <w:r w:rsidRPr="00945B49">
        <w:rPr>
          <w:rFonts w:ascii="Times New Roman" w:eastAsia="等线" w:hAnsi="Times New Roman" w:cs="Times New Roman"/>
        </w:rPr>
        <w:t>arXiv</w:t>
      </w:r>
      <w:proofErr w:type="spellEnd"/>
      <w:r w:rsidRPr="00945B49">
        <w:rPr>
          <w:rFonts w:ascii="Times New Roman" w:eastAsia="等线" w:hAnsi="Times New Roman" w:cs="Times New Roman"/>
        </w:rPr>
        <w:t xml:space="preserve"> preprint arXiv:1808.04752, 2018.</w:t>
      </w:r>
    </w:p>
    <w:p w:rsidR="00945B49" w:rsidRPr="00945B49" w:rsidRDefault="00945B49" w:rsidP="00945B49">
      <w:pPr>
        <w:pStyle w:val="af9"/>
        <w:numPr>
          <w:ilvl w:val="0"/>
          <w:numId w:val="8"/>
        </w:numPr>
        <w:ind w:firstLineChars="0"/>
        <w:rPr>
          <w:rFonts w:ascii="Times New Roman" w:eastAsia="等线" w:hAnsi="Times New Roman" w:cs="Times New Roman"/>
        </w:rPr>
      </w:pPr>
      <w:proofErr w:type="spellStart"/>
      <w:r w:rsidRPr="00945B49">
        <w:rPr>
          <w:rFonts w:ascii="Times New Roman" w:eastAsia="等线" w:hAnsi="Times New Roman" w:cs="Times New Roman"/>
        </w:rPr>
        <w:t>Blott</w:t>
      </w:r>
      <w:proofErr w:type="spellEnd"/>
      <w:r w:rsidRPr="00945B49">
        <w:rPr>
          <w:rFonts w:ascii="Times New Roman" w:eastAsia="等线" w:hAnsi="Times New Roman" w:cs="Times New Roman"/>
        </w:rPr>
        <w:t xml:space="preserve"> M, </w:t>
      </w:r>
      <w:proofErr w:type="spellStart"/>
      <w:r w:rsidRPr="00945B49">
        <w:rPr>
          <w:rFonts w:ascii="Times New Roman" w:eastAsia="等线" w:hAnsi="Times New Roman" w:cs="Times New Roman"/>
        </w:rPr>
        <w:t>Preußer</w:t>
      </w:r>
      <w:proofErr w:type="spellEnd"/>
      <w:r w:rsidRPr="00945B49">
        <w:rPr>
          <w:rFonts w:ascii="Times New Roman" w:eastAsia="等线" w:hAnsi="Times New Roman" w:cs="Times New Roman"/>
        </w:rPr>
        <w:t xml:space="preserve"> T B, Fraser N J, et al. FINN-R: An End-to-End Deep-Learning Framework for Fast Exploration of Quantized Neural Networks[J]. ACM Transactions on Reconfigurable Technology and Systems (TRETS), 2018, 11(3): 16.</w:t>
      </w:r>
    </w:p>
    <w:p w:rsidR="00945B49" w:rsidRDefault="00945B49" w:rsidP="00F66D97">
      <w:pPr>
        <w:pStyle w:val="af9"/>
        <w:numPr>
          <w:ilvl w:val="0"/>
          <w:numId w:val="8"/>
        </w:numPr>
        <w:ind w:firstLineChars="0"/>
        <w:rPr>
          <w:rFonts w:ascii="Times New Roman" w:eastAsia="等线" w:hAnsi="Times New Roman" w:cs="Times New Roman"/>
        </w:rPr>
      </w:pPr>
      <w:proofErr w:type="spellStart"/>
      <w:r w:rsidRPr="00945B49">
        <w:rPr>
          <w:rFonts w:ascii="Times New Roman" w:eastAsia="等线" w:hAnsi="Times New Roman" w:cs="Times New Roman"/>
        </w:rPr>
        <w:lastRenderedPageBreak/>
        <w:t>Venieris</w:t>
      </w:r>
      <w:proofErr w:type="spellEnd"/>
      <w:r w:rsidRPr="00945B49">
        <w:rPr>
          <w:rFonts w:ascii="Times New Roman" w:eastAsia="等线" w:hAnsi="Times New Roman" w:cs="Times New Roman"/>
        </w:rPr>
        <w:t xml:space="preserve"> S I, </w:t>
      </w:r>
      <w:proofErr w:type="spellStart"/>
      <w:r w:rsidRPr="00945B49">
        <w:rPr>
          <w:rFonts w:ascii="Times New Roman" w:eastAsia="等线" w:hAnsi="Times New Roman" w:cs="Times New Roman"/>
        </w:rPr>
        <w:t>Kouris</w:t>
      </w:r>
      <w:proofErr w:type="spellEnd"/>
      <w:r w:rsidRPr="00945B49">
        <w:rPr>
          <w:rFonts w:ascii="Times New Roman" w:eastAsia="等线" w:hAnsi="Times New Roman" w:cs="Times New Roman"/>
        </w:rPr>
        <w:t xml:space="preserve"> A, </w:t>
      </w:r>
      <w:proofErr w:type="spellStart"/>
      <w:r w:rsidRPr="00945B49">
        <w:rPr>
          <w:rFonts w:ascii="Times New Roman" w:eastAsia="等线" w:hAnsi="Times New Roman" w:cs="Times New Roman"/>
        </w:rPr>
        <w:t>Bouganis</w:t>
      </w:r>
      <w:proofErr w:type="spellEnd"/>
      <w:r w:rsidRPr="00945B49">
        <w:rPr>
          <w:rFonts w:ascii="Times New Roman" w:eastAsia="等线" w:hAnsi="Times New Roman" w:cs="Times New Roman"/>
        </w:rPr>
        <w:t xml:space="preserve"> C S. </w:t>
      </w:r>
      <w:proofErr w:type="spellStart"/>
      <w:r w:rsidRPr="00945B49">
        <w:rPr>
          <w:rFonts w:ascii="Times New Roman" w:eastAsia="等线" w:hAnsi="Times New Roman" w:cs="Times New Roman"/>
        </w:rPr>
        <w:t>Toolflows</w:t>
      </w:r>
      <w:proofErr w:type="spellEnd"/>
      <w:r w:rsidRPr="00945B49">
        <w:rPr>
          <w:rFonts w:ascii="Times New Roman" w:eastAsia="等线" w:hAnsi="Times New Roman" w:cs="Times New Roman"/>
        </w:rPr>
        <w:t xml:space="preserve"> for Mapping Convolutional Neural Networks on FPGAs: A Survey and Future Directions[J]. ACM Computing Surveys (CSUR), 2018, 51(3): 56.</w:t>
      </w:r>
    </w:p>
    <w:p w:rsidR="00EE701D" w:rsidRDefault="00EE701D" w:rsidP="00EE701D">
      <w:pPr>
        <w:pStyle w:val="af9"/>
        <w:numPr>
          <w:ilvl w:val="0"/>
          <w:numId w:val="8"/>
        </w:numPr>
        <w:ind w:firstLineChars="0"/>
        <w:rPr>
          <w:rFonts w:ascii="Times New Roman" w:eastAsia="等线" w:hAnsi="Times New Roman" w:cs="Times New Roman"/>
        </w:rPr>
      </w:pPr>
      <w:r w:rsidRPr="00EE701D">
        <w:rPr>
          <w:rFonts w:ascii="Times New Roman" w:eastAsia="等线" w:hAnsi="Times New Roman" w:cs="Times New Roman"/>
        </w:rPr>
        <w:t xml:space="preserve">Wu, Y., et al.: </w:t>
      </w:r>
      <w:proofErr w:type="spellStart"/>
      <w:r w:rsidRPr="00EE701D">
        <w:rPr>
          <w:rFonts w:ascii="Times New Roman" w:eastAsia="等线" w:hAnsi="Times New Roman" w:cs="Times New Roman"/>
        </w:rPr>
        <w:t>Tensorpack</w:t>
      </w:r>
      <w:proofErr w:type="spellEnd"/>
      <w:r w:rsidRPr="00EE701D">
        <w:rPr>
          <w:rFonts w:ascii="Times New Roman" w:eastAsia="等线" w:hAnsi="Times New Roman" w:cs="Times New Roman"/>
        </w:rPr>
        <w:t>. https://github.com/tensorpack/</w:t>
      </w:r>
      <w:r>
        <w:rPr>
          <w:rFonts w:ascii="Times New Roman" w:eastAsia="等线" w:hAnsi="Times New Roman" w:cs="Times New Roman" w:hint="eastAsia"/>
        </w:rPr>
        <w:t>,</w:t>
      </w:r>
      <w:r w:rsidRPr="00EE701D">
        <w:rPr>
          <w:rFonts w:ascii="Times New Roman" w:eastAsia="等线" w:hAnsi="Times New Roman" w:cs="Times New Roman"/>
        </w:rPr>
        <w:t xml:space="preserve"> 2016</w:t>
      </w:r>
      <w:r w:rsidR="008E7283">
        <w:rPr>
          <w:rFonts w:ascii="Times New Roman" w:eastAsia="等线" w:hAnsi="Times New Roman" w:cs="Times New Roman"/>
        </w:rPr>
        <w:t>.</w:t>
      </w:r>
    </w:p>
    <w:p w:rsidR="007F4193" w:rsidRPr="007F4193" w:rsidRDefault="007F4193" w:rsidP="007F4193">
      <w:pPr>
        <w:pStyle w:val="af9"/>
        <w:numPr>
          <w:ilvl w:val="0"/>
          <w:numId w:val="8"/>
        </w:numPr>
        <w:ind w:firstLineChars="0"/>
        <w:rPr>
          <w:rFonts w:ascii="Times New Roman" w:eastAsia="等线" w:hAnsi="Times New Roman" w:cs="Times New Roman"/>
        </w:rPr>
      </w:pPr>
      <w:r>
        <w:rPr>
          <w:rFonts w:cs="Times New Roman" w:hint="eastAsia"/>
        </w:rPr>
        <w:t>朱学亮，</w:t>
      </w:r>
      <w:r w:rsidRPr="007F4193">
        <w:rPr>
          <w:rFonts w:cs="Times New Roman" w:hint="eastAsia"/>
        </w:rPr>
        <w:t xml:space="preserve">柴志雷, </w:t>
      </w:r>
      <w:proofErr w:type="gramStart"/>
      <w:r w:rsidRPr="007F4193">
        <w:rPr>
          <w:rFonts w:cs="Times New Roman" w:hint="eastAsia"/>
        </w:rPr>
        <w:t>钟传杰</w:t>
      </w:r>
      <w:proofErr w:type="gramEnd"/>
      <w:r w:rsidRPr="007F4193">
        <w:rPr>
          <w:rFonts w:cs="Times New Roman" w:hint="eastAsia"/>
        </w:rPr>
        <w:t>, et al.</w:t>
      </w:r>
      <w:r w:rsidRPr="0099528B">
        <w:rPr>
          <w:rFonts w:cs="Times New Roman"/>
        </w:rPr>
        <w:t xml:space="preserve"> </w:t>
      </w:r>
      <w:r w:rsidRPr="007F4193">
        <w:rPr>
          <w:rFonts w:cs="Times New Roman" w:hint="eastAsia"/>
        </w:rPr>
        <w:t>基于FPGA的图像卷积IP核的设计与实现[J]. 微电子学与计算机, 2011, 28(6):188-192</w:t>
      </w:r>
      <w:r w:rsidRPr="0099528B">
        <w:rPr>
          <w:rFonts w:cs="Times New Roman"/>
        </w:rPr>
        <w:t>.</w:t>
      </w:r>
      <w:r>
        <w:rPr>
          <w:rFonts w:cs="Times New Roman"/>
        </w:rPr>
        <w:t xml:space="preserve"> </w:t>
      </w:r>
    </w:p>
    <w:p w:rsidR="007C41C4" w:rsidRPr="007C41C4" w:rsidRDefault="007C41C4" w:rsidP="006B58E3">
      <w:pPr>
        <w:pStyle w:val="aa"/>
      </w:pPr>
      <w:bookmarkStart w:id="77" w:name="_Toc499802917"/>
      <w:bookmarkStart w:id="78" w:name="_Toc535273362"/>
      <w:bookmarkStart w:id="79" w:name="OLE_LINK277"/>
      <w:r w:rsidRPr="007C41C4">
        <w:lastRenderedPageBreak/>
        <w:t>致谢</w:t>
      </w:r>
      <w:bookmarkEnd w:id="77"/>
      <w:bookmarkEnd w:id="78"/>
    </w:p>
    <w:p w:rsidR="007C41C4" w:rsidRPr="007C41C4" w:rsidRDefault="007C41C4" w:rsidP="006B58E3">
      <w:pPr>
        <w:pStyle w:val="aa"/>
      </w:pPr>
      <w:bookmarkStart w:id="80" w:name="_Toc535273363"/>
      <w:bookmarkEnd w:id="79"/>
      <w:r w:rsidRPr="007C41C4">
        <w:rPr>
          <w:rFonts w:hint="eastAsia"/>
        </w:rPr>
        <w:lastRenderedPageBreak/>
        <w:t>攻读学位期间发表的学术论文目录</w:t>
      </w:r>
      <w:bookmarkEnd w:id="80"/>
    </w:p>
    <w:p w:rsidR="008818E0" w:rsidRPr="00945B49" w:rsidRDefault="00945B49" w:rsidP="00945B49">
      <w:pPr>
        <w:rPr>
          <w:rFonts w:ascii="Times New Roman" w:eastAsia="等线" w:hAnsi="Times New Roman" w:cs="Times New Roman"/>
        </w:rPr>
      </w:pPr>
      <w:r>
        <w:rPr>
          <w:rFonts w:ascii="Times New Roman" w:eastAsia="等线" w:hAnsi="Times New Roman" w:cs="Times New Roman"/>
        </w:rPr>
        <w:t>[</w:t>
      </w:r>
      <w:proofErr w:type="gramStart"/>
      <w:r>
        <w:rPr>
          <w:rFonts w:ascii="Times New Roman" w:eastAsia="等线" w:hAnsi="Times New Roman" w:cs="Times New Roman"/>
        </w:rPr>
        <w:t>1]</w:t>
      </w:r>
      <w:proofErr w:type="gramEnd"/>
    </w:p>
    <w:sectPr w:rsidR="008818E0" w:rsidRPr="00945B49" w:rsidSect="001723A2">
      <w:headerReference w:type="even" r:id="rId37"/>
      <w:headerReference w:type="default" r:id="rId38"/>
      <w:footerReference w:type="even" r:id="rId3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A8F" w:rsidRDefault="00C97A8F" w:rsidP="00CC60B6">
      <w:r>
        <w:separator/>
      </w:r>
    </w:p>
  </w:endnote>
  <w:endnote w:type="continuationSeparator" w:id="0">
    <w:p w:rsidR="00C97A8F" w:rsidRDefault="00C97A8F"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charset w:val="00"/>
    <w:family w:val="roman"/>
    <w:pitch w:val="variable"/>
    <w:sig w:usb0="E0002AE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6A9" w:rsidRDefault="007556A9">
    <w:pPr>
      <w:pStyle w:val="a6"/>
      <w:jc w:val="center"/>
    </w:pPr>
  </w:p>
  <w:p w:rsidR="007556A9" w:rsidRDefault="007556A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536382"/>
      <w:docPartObj>
        <w:docPartGallery w:val="Page Numbers (Bottom of Page)"/>
        <w:docPartUnique/>
      </w:docPartObj>
    </w:sdtPr>
    <w:sdtEndPr/>
    <w:sdtContent>
      <w:p w:rsidR="007556A9" w:rsidRDefault="007556A9">
        <w:pPr>
          <w:pStyle w:val="a6"/>
          <w:jc w:val="center"/>
        </w:pPr>
        <w:r w:rsidRPr="001723A2">
          <w:rPr>
            <w:rFonts w:ascii="Times New Roman" w:hAnsi="Times New Roman" w:cs="Times New Roman"/>
            <w:sz w:val="21"/>
            <w:szCs w:val="21"/>
          </w:rPr>
          <w:fldChar w:fldCharType="begin"/>
        </w:r>
        <w:r w:rsidRPr="001723A2">
          <w:rPr>
            <w:rFonts w:ascii="Times New Roman" w:hAnsi="Times New Roman" w:cs="Times New Roman"/>
            <w:sz w:val="21"/>
            <w:szCs w:val="21"/>
          </w:rPr>
          <w:instrText>PAGE   \* MERGEFORMAT</w:instrText>
        </w:r>
        <w:r w:rsidRPr="001723A2">
          <w:rPr>
            <w:rFonts w:ascii="Times New Roman" w:hAnsi="Times New Roman" w:cs="Times New Roman"/>
            <w:sz w:val="21"/>
            <w:szCs w:val="21"/>
          </w:rPr>
          <w:fldChar w:fldCharType="separate"/>
        </w:r>
        <w:r w:rsidRPr="00F36BAC">
          <w:rPr>
            <w:rFonts w:ascii="Times New Roman" w:hAnsi="Times New Roman" w:cs="Times New Roman"/>
            <w:noProof/>
            <w:sz w:val="21"/>
            <w:szCs w:val="21"/>
            <w:lang w:val="zh-CN"/>
          </w:rPr>
          <w:t>12</w:t>
        </w:r>
        <w:r w:rsidRPr="001723A2">
          <w:rPr>
            <w:rFonts w:ascii="Times New Roman" w:hAnsi="Times New Roman" w:cs="Times New Roman"/>
            <w:sz w:val="21"/>
            <w:szCs w:val="21"/>
          </w:rPr>
          <w:fldChar w:fldCharType="end"/>
        </w:r>
      </w:p>
    </w:sdtContent>
  </w:sdt>
  <w:p w:rsidR="007556A9" w:rsidRDefault="007556A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879746"/>
      <w:docPartObj>
        <w:docPartGallery w:val="Page Numbers (Bottom of Page)"/>
        <w:docPartUnique/>
      </w:docPartObj>
    </w:sdtPr>
    <w:sdtEndPr>
      <w:rPr>
        <w:sz w:val="21"/>
        <w:szCs w:val="21"/>
      </w:rPr>
    </w:sdtEndPr>
    <w:sdtContent>
      <w:p w:rsidR="007556A9" w:rsidRPr="00363BAE" w:rsidRDefault="007556A9">
        <w:pPr>
          <w:pStyle w:val="a6"/>
          <w:jc w:val="center"/>
          <w:rPr>
            <w:sz w:val="21"/>
            <w:szCs w:val="21"/>
          </w:rPr>
        </w:pPr>
        <w:r w:rsidRPr="00363BAE">
          <w:rPr>
            <w:rFonts w:ascii="Times New Roman" w:hAnsi="Times New Roman" w:cs="Times New Roman"/>
            <w:sz w:val="21"/>
            <w:szCs w:val="21"/>
          </w:rPr>
          <w:fldChar w:fldCharType="begin"/>
        </w:r>
        <w:r w:rsidRPr="00363BAE">
          <w:rPr>
            <w:rFonts w:ascii="Times New Roman" w:hAnsi="Times New Roman" w:cs="Times New Roman"/>
            <w:sz w:val="21"/>
            <w:szCs w:val="21"/>
          </w:rPr>
          <w:instrText>PAGE   \* MERGEFORMAT</w:instrText>
        </w:r>
        <w:r w:rsidRPr="00363BAE">
          <w:rPr>
            <w:rFonts w:ascii="Times New Roman" w:hAnsi="Times New Roman" w:cs="Times New Roman"/>
            <w:sz w:val="21"/>
            <w:szCs w:val="21"/>
          </w:rPr>
          <w:fldChar w:fldCharType="separate"/>
        </w:r>
        <w:r w:rsidRPr="00F36BAC">
          <w:rPr>
            <w:rFonts w:ascii="Times New Roman" w:hAnsi="Times New Roman" w:cs="Times New Roman"/>
            <w:noProof/>
            <w:sz w:val="21"/>
            <w:szCs w:val="21"/>
            <w:lang w:val="zh-CN"/>
          </w:rPr>
          <w:t>11</w:t>
        </w:r>
        <w:r w:rsidRPr="00363BAE">
          <w:rPr>
            <w:rFonts w:ascii="Times New Roman" w:hAnsi="Times New Roman" w:cs="Times New Roman"/>
            <w:sz w:val="21"/>
            <w:szCs w:val="21"/>
          </w:rPr>
          <w:fldChar w:fldCharType="end"/>
        </w:r>
      </w:p>
    </w:sdtContent>
  </w:sdt>
  <w:p w:rsidR="007556A9" w:rsidRDefault="007556A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A8F" w:rsidRDefault="00C97A8F" w:rsidP="00CC60B6">
      <w:r>
        <w:separator/>
      </w:r>
    </w:p>
  </w:footnote>
  <w:footnote w:type="continuationSeparator" w:id="0">
    <w:p w:rsidR="00C97A8F" w:rsidRDefault="00C97A8F" w:rsidP="00CC6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6A9" w:rsidRDefault="007556A9">
    <w:pPr>
      <w:pStyle w:val="a4"/>
    </w:pPr>
    <w:bookmarkStart w:id="81" w:name="OLE_LINK283"/>
    <w:bookmarkStart w:id="82" w:name="OLE_LINK284"/>
    <w:bookmarkStart w:id="83" w:name="OLE_LINK285"/>
    <w:r>
      <w:rPr>
        <w:rFonts w:hint="eastAsia"/>
      </w:rPr>
      <w:t>北京邮电大学</w:t>
    </w:r>
    <w:r>
      <w:t>工学硕士学位论文</w:t>
    </w:r>
    <w:bookmarkEnd w:id="81"/>
    <w:bookmarkEnd w:id="82"/>
    <w:bookmarkEnd w:id="8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6A9" w:rsidRDefault="007556A9">
    <w:pPr>
      <w:pStyle w:val="a4"/>
    </w:pPr>
    <w:r>
      <w:rPr>
        <w:noProof/>
      </w:rPr>
      <w:fldChar w:fldCharType="begin"/>
    </w:r>
    <w:r>
      <w:rPr>
        <w:noProof/>
      </w:rPr>
      <w:instrText xml:space="preserve"> STYLEREF  北邮论文一级标题  \* MERGEFORMAT </w:instrText>
    </w:r>
    <w:r>
      <w:rPr>
        <w:noProof/>
      </w:rPr>
      <w:fldChar w:fldCharType="separate"/>
    </w:r>
    <w:r w:rsidR="00B64632">
      <w:rPr>
        <w:noProof/>
      </w:rPr>
      <w:t>致谢</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95CB6"/>
    <w:multiLevelType w:val="hybridMultilevel"/>
    <w:tmpl w:val="32A8D164"/>
    <w:lvl w:ilvl="0" w:tplc="0726AC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EB315F"/>
    <w:multiLevelType w:val="hybridMultilevel"/>
    <w:tmpl w:val="B1FCB8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B86645"/>
    <w:multiLevelType w:val="hybridMultilevel"/>
    <w:tmpl w:val="70D41392"/>
    <w:lvl w:ilvl="0" w:tplc="9E268B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F1E96"/>
    <w:multiLevelType w:val="hybridMultilevel"/>
    <w:tmpl w:val="AE78D702"/>
    <w:lvl w:ilvl="0" w:tplc="26C6CF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5" w15:restartNumberingAfterBreak="0">
    <w:nsid w:val="373529B7"/>
    <w:multiLevelType w:val="multilevel"/>
    <w:tmpl w:val="2C9E201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5C4D360D"/>
    <w:multiLevelType w:val="hybridMultilevel"/>
    <w:tmpl w:val="BBFC5D2A"/>
    <w:lvl w:ilvl="0" w:tplc="9FBECF1C">
      <w:start w:val="1"/>
      <w:numFmt w:val="decimal"/>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681D40"/>
    <w:multiLevelType w:val="hybridMultilevel"/>
    <w:tmpl w:val="BDEEE400"/>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6FD768F5"/>
    <w:multiLevelType w:val="hybridMultilevel"/>
    <w:tmpl w:val="97D092EA"/>
    <w:lvl w:ilvl="0" w:tplc="9E268B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A852FA"/>
    <w:multiLevelType w:val="hybridMultilevel"/>
    <w:tmpl w:val="9B36E0A6"/>
    <w:lvl w:ilvl="0" w:tplc="F072E8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4"/>
  </w:num>
  <w:num w:numId="3">
    <w:abstractNumId w:val="7"/>
  </w:num>
  <w:num w:numId="4">
    <w:abstractNumId w:val="3"/>
  </w:num>
  <w:num w:numId="5">
    <w:abstractNumId w:val="0"/>
  </w:num>
  <w:num w:numId="6">
    <w:abstractNumId w:val="1"/>
  </w:num>
  <w:num w:numId="7">
    <w:abstractNumId w:val="8"/>
  </w:num>
  <w:num w:numId="8">
    <w:abstractNumId w:val="2"/>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9"/>
  </w:num>
  <w:num w:numId="2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7EE"/>
    <w:rsid w:val="0000165F"/>
    <w:rsid w:val="00001B19"/>
    <w:rsid w:val="00002B0F"/>
    <w:rsid w:val="00003451"/>
    <w:rsid w:val="00005459"/>
    <w:rsid w:val="00005CE9"/>
    <w:rsid w:val="00006B63"/>
    <w:rsid w:val="00007039"/>
    <w:rsid w:val="00007145"/>
    <w:rsid w:val="00007335"/>
    <w:rsid w:val="0001186F"/>
    <w:rsid w:val="00011D3B"/>
    <w:rsid w:val="0001233D"/>
    <w:rsid w:val="00014192"/>
    <w:rsid w:val="00014605"/>
    <w:rsid w:val="00014A5F"/>
    <w:rsid w:val="00016378"/>
    <w:rsid w:val="00016F3F"/>
    <w:rsid w:val="000173AF"/>
    <w:rsid w:val="0001764B"/>
    <w:rsid w:val="0002023E"/>
    <w:rsid w:val="000209F5"/>
    <w:rsid w:val="00020AA8"/>
    <w:rsid w:val="0002165F"/>
    <w:rsid w:val="00021C91"/>
    <w:rsid w:val="00023A30"/>
    <w:rsid w:val="0002440D"/>
    <w:rsid w:val="000276B8"/>
    <w:rsid w:val="00030854"/>
    <w:rsid w:val="00030BC2"/>
    <w:rsid w:val="00031AF9"/>
    <w:rsid w:val="00031D12"/>
    <w:rsid w:val="000321A7"/>
    <w:rsid w:val="000325F9"/>
    <w:rsid w:val="000332B8"/>
    <w:rsid w:val="00034188"/>
    <w:rsid w:val="000341FB"/>
    <w:rsid w:val="00034C1E"/>
    <w:rsid w:val="00035A0C"/>
    <w:rsid w:val="00035F6C"/>
    <w:rsid w:val="0003601B"/>
    <w:rsid w:val="00037186"/>
    <w:rsid w:val="000377E6"/>
    <w:rsid w:val="00037EA4"/>
    <w:rsid w:val="00037FC7"/>
    <w:rsid w:val="00040FA7"/>
    <w:rsid w:val="00041844"/>
    <w:rsid w:val="00041CFC"/>
    <w:rsid w:val="00042498"/>
    <w:rsid w:val="00042FE9"/>
    <w:rsid w:val="000430BA"/>
    <w:rsid w:val="000447DE"/>
    <w:rsid w:val="00047F91"/>
    <w:rsid w:val="00051AF0"/>
    <w:rsid w:val="000525B7"/>
    <w:rsid w:val="0005269E"/>
    <w:rsid w:val="00052A11"/>
    <w:rsid w:val="000532AC"/>
    <w:rsid w:val="00053689"/>
    <w:rsid w:val="00055F60"/>
    <w:rsid w:val="00056A05"/>
    <w:rsid w:val="000575C7"/>
    <w:rsid w:val="00057D2D"/>
    <w:rsid w:val="00057D95"/>
    <w:rsid w:val="0006047A"/>
    <w:rsid w:val="00060BA6"/>
    <w:rsid w:val="00061F23"/>
    <w:rsid w:val="000629D6"/>
    <w:rsid w:val="000635BB"/>
    <w:rsid w:val="000642D6"/>
    <w:rsid w:val="00066A21"/>
    <w:rsid w:val="00067215"/>
    <w:rsid w:val="00070086"/>
    <w:rsid w:val="00070293"/>
    <w:rsid w:val="00070854"/>
    <w:rsid w:val="00071162"/>
    <w:rsid w:val="000725FD"/>
    <w:rsid w:val="000737F3"/>
    <w:rsid w:val="00073DA2"/>
    <w:rsid w:val="0007509E"/>
    <w:rsid w:val="00076887"/>
    <w:rsid w:val="00077146"/>
    <w:rsid w:val="00077599"/>
    <w:rsid w:val="000809FB"/>
    <w:rsid w:val="0008150F"/>
    <w:rsid w:val="000822B0"/>
    <w:rsid w:val="00083A57"/>
    <w:rsid w:val="0008449E"/>
    <w:rsid w:val="000846BC"/>
    <w:rsid w:val="00084F91"/>
    <w:rsid w:val="000869C4"/>
    <w:rsid w:val="0009076C"/>
    <w:rsid w:val="00091827"/>
    <w:rsid w:val="00091B86"/>
    <w:rsid w:val="00091EA5"/>
    <w:rsid w:val="00093960"/>
    <w:rsid w:val="000962C2"/>
    <w:rsid w:val="00096B26"/>
    <w:rsid w:val="00097998"/>
    <w:rsid w:val="00097C47"/>
    <w:rsid w:val="000A0248"/>
    <w:rsid w:val="000A03C2"/>
    <w:rsid w:val="000A06EC"/>
    <w:rsid w:val="000A12DA"/>
    <w:rsid w:val="000A2FB5"/>
    <w:rsid w:val="000A478A"/>
    <w:rsid w:val="000A488C"/>
    <w:rsid w:val="000A4B56"/>
    <w:rsid w:val="000A5435"/>
    <w:rsid w:val="000A54DF"/>
    <w:rsid w:val="000A576D"/>
    <w:rsid w:val="000A57DB"/>
    <w:rsid w:val="000A6342"/>
    <w:rsid w:val="000A6758"/>
    <w:rsid w:val="000A6B89"/>
    <w:rsid w:val="000A6FDE"/>
    <w:rsid w:val="000B024E"/>
    <w:rsid w:val="000B0E97"/>
    <w:rsid w:val="000B244D"/>
    <w:rsid w:val="000B2D65"/>
    <w:rsid w:val="000B2EB9"/>
    <w:rsid w:val="000B372B"/>
    <w:rsid w:val="000B3F46"/>
    <w:rsid w:val="000B5255"/>
    <w:rsid w:val="000B63DA"/>
    <w:rsid w:val="000C21CB"/>
    <w:rsid w:val="000C4826"/>
    <w:rsid w:val="000C4BA3"/>
    <w:rsid w:val="000C4BCA"/>
    <w:rsid w:val="000C4BEB"/>
    <w:rsid w:val="000C7F33"/>
    <w:rsid w:val="000D0A99"/>
    <w:rsid w:val="000D3FE0"/>
    <w:rsid w:val="000D568C"/>
    <w:rsid w:val="000D5F9A"/>
    <w:rsid w:val="000D63A9"/>
    <w:rsid w:val="000D66AA"/>
    <w:rsid w:val="000D704F"/>
    <w:rsid w:val="000D7CE4"/>
    <w:rsid w:val="000E0449"/>
    <w:rsid w:val="000E0876"/>
    <w:rsid w:val="000E1354"/>
    <w:rsid w:val="000E2188"/>
    <w:rsid w:val="000E4089"/>
    <w:rsid w:val="000E47BF"/>
    <w:rsid w:val="000E55D4"/>
    <w:rsid w:val="000E5CF4"/>
    <w:rsid w:val="000E5FEF"/>
    <w:rsid w:val="000E66F9"/>
    <w:rsid w:val="000E7515"/>
    <w:rsid w:val="000F0FD7"/>
    <w:rsid w:val="000F3360"/>
    <w:rsid w:val="000F3469"/>
    <w:rsid w:val="000F3853"/>
    <w:rsid w:val="000F3BF6"/>
    <w:rsid w:val="000F50EE"/>
    <w:rsid w:val="000F5126"/>
    <w:rsid w:val="000F54CA"/>
    <w:rsid w:val="000F5E5D"/>
    <w:rsid w:val="000F6AFA"/>
    <w:rsid w:val="00102C04"/>
    <w:rsid w:val="001037EB"/>
    <w:rsid w:val="001047E2"/>
    <w:rsid w:val="0010767D"/>
    <w:rsid w:val="00110A30"/>
    <w:rsid w:val="00110ED6"/>
    <w:rsid w:val="0011205C"/>
    <w:rsid w:val="001131C2"/>
    <w:rsid w:val="00115AF3"/>
    <w:rsid w:val="00115BEA"/>
    <w:rsid w:val="00115C2E"/>
    <w:rsid w:val="00116ADD"/>
    <w:rsid w:val="00116E31"/>
    <w:rsid w:val="00117992"/>
    <w:rsid w:val="00117CF2"/>
    <w:rsid w:val="001204C8"/>
    <w:rsid w:val="001205E4"/>
    <w:rsid w:val="001208D0"/>
    <w:rsid w:val="00120924"/>
    <w:rsid w:val="00120E11"/>
    <w:rsid w:val="00122156"/>
    <w:rsid w:val="00125816"/>
    <w:rsid w:val="00125EC2"/>
    <w:rsid w:val="001264BA"/>
    <w:rsid w:val="00130544"/>
    <w:rsid w:val="00130DD3"/>
    <w:rsid w:val="0013151A"/>
    <w:rsid w:val="001315E2"/>
    <w:rsid w:val="0013163E"/>
    <w:rsid w:val="00131BFC"/>
    <w:rsid w:val="00131DA2"/>
    <w:rsid w:val="001333CE"/>
    <w:rsid w:val="00134150"/>
    <w:rsid w:val="001347EC"/>
    <w:rsid w:val="001356AE"/>
    <w:rsid w:val="001358E4"/>
    <w:rsid w:val="00136164"/>
    <w:rsid w:val="0013646C"/>
    <w:rsid w:val="00137FB1"/>
    <w:rsid w:val="0014013A"/>
    <w:rsid w:val="00140F2E"/>
    <w:rsid w:val="00141B47"/>
    <w:rsid w:val="00142884"/>
    <w:rsid w:val="00144685"/>
    <w:rsid w:val="00146953"/>
    <w:rsid w:val="00147004"/>
    <w:rsid w:val="00147DAF"/>
    <w:rsid w:val="00150BDE"/>
    <w:rsid w:val="00151D14"/>
    <w:rsid w:val="00153878"/>
    <w:rsid w:val="00153C32"/>
    <w:rsid w:val="00155816"/>
    <w:rsid w:val="00156124"/>
    <w:rsid w:val="00156821"/>
    <w:rsid w:val="0016010A"/>
    <w:rsid w:val="00161032"/>
    <w:rsid w:val="00161231"/>
    <w:rsid w:val="001619D6"/>
    <w:rsid w:val="0016214A"/>
    <w:rsid w:val="00162AC1"/>
    <w:rsid w:val="00163687"/>
    <w:rsid w:val="00164EDA"/>
    <w:rsid w:val="00171194"/>
    <w:rsid w:val="001723A2"/>
    <w:rsid w:val="00172B18"/>
    <w:rsid w:val="00173BA2"/>
    <w:rsid w:val="00175D5A"/>
    <w:rsid w:val="00175E1A"/>
    <w:rsid w:val="00176108"/>
    <w:rsid w:val="001768AE"/>
    <w:rsid w:val="00180762"/>
    <w:rsid w:val="00180E4F"/>
    <w:rsid w:val="001832B3"/>
    <w:rsid w:val="001846D4"/>
    <w:rsid w:val="001854E8"/>
    <w:rsid w:val="00187B84"/>
    <w:rsid w:val="001901B5"/>
    <w:rsid w:val="00190305"/>
    <w:rsid w:val="001905DC"/>
    <w:rsid w:val="00190682"/>
    <w:rsid w:val="00190CEA"/>
    <w:rsid w:val="001919A3"/>
    <w:rsid w:val="001926B2"/>
    <w:rsid w:val="001927B7"/>
    <w:rsid w:val="0019548F"/>
    <w:rsid w:val="00195FE9"/>
    <w:rsid w:val="0019689A"/>
    <w:rsid w:val="001A07F6"/>
    <w:rsid w:val="001A104C"/>
    <w:rsid w:val="001A2BE0"/>
    <w:rsid w:val="001A3DDF"/>
    <w:rsid w:val="001A55B0"/>
    <w:rsid w:val="001A5AB3"/>
    <w:rsid w:val="001A7320"/>
    <w:rsid w:val="001B062E"/>
    <w:rsid w:val="001B098D"/>
    <w:rsid w:val="001B1B04"/>
    <w:rsid w:val="001B1F97"/>
    <w:rsid w:val="001B20E1"/>
    <w:rsid w:val="001B2B2F"/>
    <w:rsid w:val="001B2F1E"/>
    <w:rsid w:val="001B3815"/>
    <w:rsid w:val="001B3DAC"/>
    <w:rsid w:val="001B3DC9"/>
    <w:rsid w:val="001B491C"/>
    <w:rsid w:val="001B5EEB"/>
    <w:rsid w:val="001C0394"/>
    <w:rsid w:val="001C03F4"/>
    <w:rsid w:val="001C0639"/>
    <w:rsid w:val="001C1484"/>
    <w:rsid w:val="001C1A92"/>
    <w:rsid w:val="001C2703"/>
    <w:rsid w:val="001C2C9F"/>
    <w:rsid w:val="001C3A28"/>
    <w:rsid w:val="001C3AA8"/>
    <w:rsid w:val="001C41D7"/>
    <w:rsid w:val="001C4CF6"/>
    <w:rsid w:val="001C5483"/>
    <w:rsid w:val="001C5876"/>
    <w:rsid w:val="001C658A"/>
    <w:rsid w:val="001C72ED"/>
    <w:rsid w:val="001C768B"/>
    <w:rsid w:val="001C78B5"/>
    <w:rsid w:val="001C7BB1"/>
    <w:rsid w:val="001C7EEA"/>
    <w:rsid w:val="001D019E"/>
    <w:rsid w:val="001D07A1"/>
    <w:rsid w:val="001D19A0"/>
    <w:rsid w:val="001D1C3A"/>
    <w:rsid w:val="001D2A04"/>
    <w:rsid w:val="001D2E59"/>
    <w:rsid w:val="001D2E87"/>
    <w:rsid w:val="001D3448"/>
    <w:rsid w:val="001D4129"/>
    <w:rsid w:val="001D529B"/>
    <w:rsid w:val="001D6118"/>
    <w:rsid w:val="001D62C9"/>
    <w:rsid w:val="001D7D0C"/>
    <w:rsid w:val="001D7DD2"/>
    <w:rsid w:val="001E1BB7"/>
    <w:rsid w:val="001E1CF3"/>
    <w:rsid w:val="001E1DDB"/>
    <w:rsid w:val="001E243A"/>
    <w:rsid w:val="001E2BDA"/>
    <w:rsid w:val="001E3E00"/>
    <w:rsid w:val="001E57D4"/>
    <w:rsid w:val="001E6E04"/>
    <w:rsid w:val="001E75C3"/>
    <w:rsid w:val="001E7EEA"/>
    <w:rsid w:val="001F0F55"/>
    <w:rsid w:val="001F27FD"/>
    <w:rsid w:val="001F3A25"/>
    <w:rsid w:val="001F5973"/>
    <w:rsid w:val="001F7299"/>
    <w:rsid w:val="001F76C0"/>
    <w:rsid w:val="00201782"/>
    <w:rsid w:val="0020230B"/>
    <w:rsid w:val="00202763"/>
    <w:rsid w:val="00202AEA"/>
    <w:rsid w:val="0020313D"/>
    <w:rsid w:val="00204B0D"/>
    <w:rsid w:val="00205538"/>
    <w:rsid w:val="002062BC"/>
    <w:rsid w:val="002074A1"/>
    <w:rsid w:val="002101DE"/>
    <w:rsid w:val="00210A01"/>
    <w:rsid w:val="00210DCF"/>
    <w:rsid w:val="00211830"/>
    <w:rsid w:val="00211FD1"/>
    <w:rsid w:val="00212A5A"/>
    <w:rsid w:val="002145B2"/>
    <w:rsid w:val="00215514"/>
    <w:rsid w:val="00215550"/>
    <w:rsid w:val="00215BD9"/>
    <w:rsid w:val="002162BF"/>
    <w:rsid w:val="002203AD"/>
    <w:rsid w:val="002216C5"/>
    <w:rsid w:val="00222B08"/>
    <w:rsid w:val="00223A61"/>
    <w:rsid w:val="00223C09"/>
    <w:rsid w:val="00224C14"/>
    <w:rsid w:val="0022636F"/>
    <w:rsid w:val="00227085"/>
    <w:rsid w:val="00231D11"/>
    <w:rsid w:val="00232152"/>
    <w:rsid w:val="00232D31"/>
    <w:rsid w:val="002333D9"/>
    <w:rsid w:val="00233E28"/>
    <w:rsid w:val="002345E5"/>
    <w:rsid w:val="0023467F"/>
    <w:rsid w:val="00234A10"/>
    <w:rsid w:val="00235405"/>
    <w:rsid w:val="00235F45"/>
    <w:rsid w:val="00241590"/>
    <w:rsid w:val="00241722"/>
    <w:rsid w:val="00242955"/>
    <w:rsid w:val="00242BC9"/>
    <w:rsid w:val="00243E2B"/>
    <w:rsid w:val="002449F8"/>
    <w:rsid w:val="00244A95"/>
    <w:rsid w:val="002458A0"/>
    <w:rsid w:val="002464C8"/>
    <w:rsid w:val="00246B8F"/>
    <w:rsid w:val="002503E8"/>
    <w:rsid w:val="0025092E"/>
    <w:rsid w:val="00250DD5"/>
    <w:rsid w:val="00252EAE"/>
    <w:rsid w:val="00254956"/>
    <w:rsid w:val="00255A92"/>
    <w:rsid w:val="002560AE"/>
    <w:rsid w:val="00256139"/>
    <w:rsid w:val="002606B6"/>
    <w:rsid w:val="00260A34"/>
    <w:rsid w:val="002613E3"/>
    <w:rsid w:val="00263EF5"/>
    <w:rsid w:val="0026430E"/>
    <w:rsid w:val="00264E45"/>
    <w:rsid w:val="00265FCD"/>
    <w:rsid w:val="00266AAB"/>
    <w:rsid w:val="00267D7C"/>
    <w:rsid w:val="002716DD"/>
    <w:rsid w:val="00272E5D"/>
    <w:rsid w:val="002733E0"/>
    <w:rsid w:val="002746FD"/>
    <w:rsid w:val="002747DC"/>
    <w:rsid w:val="00276472"/>
    <w:rsid w:val="002767D2"/>
    <w:rsid w:val="00282DE4"/>
    <w:rsid w:val="002830DD"/>
    <w:rsid w:val="00283133"/>
    <w:rsid w:val="00283135"/>
    <w:rsid w:val="002853E7"/>
    <w:rsid w:val="0028552B"/>
    <w:rsid w:val="00287441"/>
    <w:rsid w:val="00287AC1"/>
    <w:rsid w:val="00290165"/>
    <w:rsid w:val="0029064E"/>
    <w:rsid w:val="002909AC"/>
    <w:rsid w:val="00292A1E"/>
    <w:rsid w:val="00293091"/>
    <w:rsid w:val="00293750"/>
    <w:rsid w:val="002940AD"/>
    <w:rsid w:val="00294C4C"/>
    <w:rsid w:val="00295831"/>
    <w:rsid w:val="0029781E"/>
    <w:rsid w:val="002A1046"/>
    <w:rsid w:val="002A17C8"/>
    <w:rsid w:val="002A1883"/>
    <w:rsid w:val="002A1B91"/>
    <w:rsid w:val="002A478E"/>
    <w:rsid w:val="002A510B"/>
    <w:rsid w:val="002B01DB"/>
    <w:rsid w:val="002B0B17"/>
    <w:rsid w:val="002B0BD2"/>
    <w:rsid w:val="002B1995"/>
    <w:rsid w:val="002B228C"/>
    <w:rsid w:val="002B2BDE"/>
    <w:rsid w:val="002C035A"/>
    <w:rsid w:val="002C0D07"/>
    <w:rsid w:val="002C11A6"/>
    <w:rsid w:val="002C16F2"/>
    <w:rsid w:val="002C3804"/>
    <w:rsid w:val="002C399B"/>
    <w:rsid w:val="002C3DC6"/>
    <w:rsid w:val="002C4713"/>
    <w:rsid w:val="002C49D6"/>
    <w:rsid w:val="002C4F36"/>
    <w:rsid w:val="002C702F"/>
    <w:rsid w:val="002C7B56"/>
    <w:rsid w:val="002D172B"/>
    <w:rsid w:val="002D4457"/>
    <w:rsid w:val="002D47A3"/>
    <w:rsid w:val="002D48AC"/>
    <w:rsid w:val="002D4933"/>
    <w:rsid w:val="002D4DE5"/>
    <w:rsid w:val="002D4E6B"/>
    <w:rsid w:val="002D5FE3"/>
    <w:rsid w:val="002D6678"/>
    <w:rsid w:val="002D6FA8"/>
    <w:rsid w:val="002D7A8D"/>
    <w:rsid w:val="002D7B5D"/>
    <w:rsid w:val="002E0278"/>
    <w:rsid w:val="002E165E"/>
    <w:rsid w:val="002E1E83"/>
    <w:rsid w:val="002E2165"/>
    <w:rsid w:val="002E3C1B"/>
    <w:rsid w:val="002E46FC"/>
    <w:rsid w:val="002E527F"/>
    <w:rsid w:val="002E54A8"/>
    <w:rsid w:val="002E5C92"/>
    <w:rsid w:val="002E6384"/>
    <w:rsid w:val="002E64C3"/>
    <w:rsid w:val="002E6AFF"/>
    <w:rsid w:val="002E6C1A"/>
    <w:rsid w:val="002E73D1"/>
    <w:rsid w:val="002E7868"/>
    <w:rsid w:val="002E7DDC"/>
    <w:rsid w:val="002F05EE"/>
    <w:rsid w:val="002F186B"/>
    <w:rsid w:val="002F18CB"/>
    <w:rsid w:val="002F26F2"/>
    <w:rsid w:val="002F2C3E"/>
    <w:rsid w:val="002F2E08"/>
    <w:rsid w:val="002F4DCA"/>
    <w:rsid w:val="002F5277"/>
    <w:rsid w:val="002F6E6B"/>
    <w:rsid w:val="002F7842"/>
    <w:rsid w:val="002F7E3A"/>
    <w:rsid w:val="00300AB1"/>
    <w:rsid w:val="00301497"/>
    <w:rsid w:val="00301D3C"/>
    <w:rsid w:val="00302025"/>
    <w:rsid w:val="0030204C"/>
    <w:rsid w:val="003038A5"/>
    <w:rsid w:val="00303932"/>
    <w:rsid w:val="00304C37"/>
    <w:rsid w:val="00305140"/>
    <w:rsid w:val="003052DC"/>
    <w:rsid w:val="00305A78"/>
    <w:rsid w:val="00306542"/>
    <w:rsid w:val="0030663C"/>
    <w:rsid w:val="00306B3E"/>
    <w:rsid w:val="00306D07"/>
    <w:rsid w:val="00310830"/>
    <w:rsid w:val="003120C8"/>
    <w:rsid w:val="00313467"/>
    <w:rsid w:val="00314799"/>
    <w:rsid w:val="0031487D"/>
    <w:rsid w:val="00315392"/>
    <w:rsid w:val="00315A00"/>
    <w:rsid w:val="0031738E"/>
    <w:rsid w:val="0032055E"/>
    <w:rsid w:val="003213F2"/>
    <w:rsid w:val="0032283E"/>
    <w:rsid w:val="00322BD8"/>
    <w:rsid w:val="00322E1F"/>
    <w:rsid w:val="00322F1A"/>
    <w:rsid w:val="00322FDF"/>
    <w:rsid w:val="0032306A"/>
    <w:rsid w:val="00323B93"/>
    <w:rsid w:val="003242F7"/>
    <w:rsid w:val="003249B3"/>
    <w:rsid w:val="00324B3C"/>
    <w:rsid w:val="0032553A"/>
    <w:rsid w:val="00326CE0"/>
    <w:rsid w:val="00326CF2"/>
    <w:rsid w:val="003271CA"/>
    <w:rsid w:val="003272EC"/>
    <w:rsid w:val="003274C9"/>
    <w:rsid w:val="003320C8"/>
    <w:rsid w:val="003320D8"/>
    <w:rsid w:val="0033358B"/>
    <w:rsid w:val="003339B4"/>
    <w:rsid w:val="00333CBB"/>
    <w:rsid w:val="003350CA"/>
    <w:rsid w:val="003366CE"/>
    <w:rsid w:val="00337794"/>
    <w:rsid w:val="00340507"/>
    <w:rsid w:val="00341195"/>
    <w:rsid w:val="00342419"/>
    <w:rsid w:val="0034387A"/>
    <w:rsid w:val="0034440C"/>
    <w:rsid w:val="0034473F"/>
    <w:rsid w:val="003447EE"/>
    <w:rsid w:val="003459DD"/>
    <w:rsid w:val="00345AA4"/>
    <w:rsid w:val="003471FB"/>
    <w:rsid w:val="0034729A"/>
    <w:rsid w:val="003478C3"/>
    <w:rsid w:val="00347F97"/>
    <w:rsid w:val="0035103A"/>
    <w:rsid w:val="003510EF"/>
    <w:rsid w:val="00351F94"/>
    <w:rsid w:val="0035316A"/>
    <w:rsid w:val="00353350"/>
    <w:rsid w:val="0035622D"/>
    <w:rsid w:val="00356261"/>
    <w:rsid w:val="00356F0F"/>
    <w:rsid w:val="00357C15"/>
    <w:rsid w:val="00360F32"/>
    <w:rsid w:val="003617BB"/>
    <w:rsid w:val="00362484"/>
    <w:rsid w:val="003627EC"/>
    <w:rsid w:val="0036363F"/>
    <w:rsid w:val="003636DC"/>
    <w:rsid w:val="00363A5D"/>
    <w:rsid w:val="00363A9F"/>
    <w:rsid w:val="00363BAE"/>
    <w:rsid w:val="00364022"/>
    <w:rsid w:val="00365CFD"/>
    <w:rsid w:val="00366125"/>
    <w:rsid w:val="003665E9"/>
    <w:rsid w:val="003703AC"/>
    <w:rsid w:val="003713F3"/>
    <w:rsid w:val="00371772"/>
    <w:rsid w:val="0037433D"/>
    <w:rsid w:val="003744A6"/>
    <w:rsid w:val="00374CAB"/>
    <w:rsid w:val="003750E7"/>
    <w:rsid w:val="0037672E"/>
    <w:rsid w:val="00376CCC"/>
    <w:rsid w:val="00376EFA"/>
    <w:rsid w:val="003806A1"/>
    <w:rsid w:val="00381616"/>
    <w:rsid w:val="00382072"/>
    <w:rsid w:val="003821CB"/>
    <w:rsid w:val="0038228E"/>
    <w:rsid w:val="00382757"/>
    <w:rsid w:val="00382C64"/>
    <w:rsid w:val="00382EE8"/>
    <w:rsid w:val="00382F17"/>
    <w:rsid w:val="00384CF2"/>
    <w:rsid w:val="00385071"/>
    <w:rsid w:val="0038555F"/>
    <w:rsid w:val="00385EFE"/>
    <w:rsid w:val="00386462"/>
    <w:rsid w:val="00386A2E"/>
    <w:rsid w:val="00386B0E"/>
    <w:rsid w:val="00387980"/>
    <w:rsid w:val="0039137A"/>
    <w:rsid w:val="003919AD"/>
    <w:rsid w:val="00391DBA"/>
    <w:rsid w:val="003928F8"/>
    <w:rsid w:val="003953E0"/>
    <w:rsid w:val="003957D2"/>
    <w:rsid w:val="00395D55"/>
    <w:rsid w:val="0039749A"/>
    <w:rsid w:val="00397F9A"/>
    <w:rsid w:val="003A009A"/>
    <w:rsid w:val="003A0E56"/>
    <w:rsid w:val="003A25BC"/>
    <w:rsid w:val="003A2D2B"/>
    <w:rsid w:val="003A3C71"/>
    <w:rsid w:val="003A45CC"/>
    <w:rsid w:val="003A49C8"/>
    <w:rsid w:val="003A5A36"/>
    <w:rsid w:val="003A779D"/>
    <w:rsid w:val="003B0841"/>
    <w:rsid w:val="003B1247"/>
    <w:rsid w:val="003B1781"/>
    <w:rsid w:val="003B17D9"/>
    <w:rsid w:val="003B1ABF"/>
    <w:rsid w:val="003B2C63"/>
    <w:rsid w:val="003B3559"/>
    <w:rsid w:val="003B409E"/>
    <w:rsid w:val="003B5242"/>
    <w:rsid w:val="003B5DBF"/>
    <w:rsid w:val="003B5FE3"/>
    <w:rsid w:val="003B6706"/>
    <w:rsid w:val="003B6825"/>
    <w:rsid w:val="003B692B"/>
    <w:rsid w:val="003B6FBB"/>
    <w:rsid w:val="003B7FFE"/>
    <w:rsid w:val="003C05B4"/>
    <w:rsid w:val="003C0A23"/>
    <w:rsid w:val="003C0F4F"/>
    <w:rsid w:val="003C0F68"/>
    <w:rsid w:val="003C1BCC"/>
    <w:rsid w:val="003C23D3"/>
    <w:rsid w:val="003C291A"/>
    <w:rsid w:val="003C2C1F"/>
    <w:rsid w:val="003C4B19"/>
    <w:rsid w:val="003C4C6F"/>
    <w:rsid w:val="003C6D7F"/>
    <w:rsid w:val="003C7135"/>
    <w:rsid w:val="003C7A73"/>
    <w:rsid w:val="003C7D3A"/>
    <w:rsid w:val="003D071D"/>
    <w:rsid w:val="003D0902"/>
    <w:rsid w:val="003D0E72"/>
    <w:rsid w:val="003D17F9"/>
    <w:rsid w:val="003D3A74"/>
    <w:rsid w:val="003D4D53"/>
    <w:rsid w:val="003D576D"/>
    <w:rsid w:val="003D611B"/>
    <w:rsid w:val="003D795A"/>
    <w:rsid w:val="003D7BDC"/>
    <w:rsid w:val="003E0417"/>
    <w:rsid w:val="003E0B19"/>
    <w:rsid w:val="003E136E"/>
    <w:rsid w:val="003E1DA2"/>
    <w:rsid w:val="003E21BD"/>
    <w:rsid w:val="003E375E"/>
    <w:rsid w:val="003E4862"/>
    <w:rsid w:val="003E67D7"/>
    <w:rsid w:val="003E6E78"/>
    <w:rsid w:val="003E73FA"/>
    <w:rsid w:val="003F29AA"/>
    <w:rsid w:val="003F4227"/>
    <w:rsid w:val="003F4379"/>
    <w:rsid w:val="003F44E2"/>
    <w:rsid w:val="003F65D9"/>
    <w:rsid w:val="003F71DB"/>
    <w:rsid w:val="003F773C"/>
    <w:rsid w:val="003F7AB4"/>
    <w:rsid w:val="004000FB"/>
    <w:rsid w:val="004002E3"/>
    <w:rsid w:val="004007A9"/>
    <w:rsid w:val="004007AC"/>
    <w:rsid w:val="00401240"/>
    <w:rsid w:val="00401409"/>
    <w:rsid w:val="00402137"/>
    <w:rsid w:val="00402687"/>
    <w:rsid w:val="00403E82"/>
    <w:rsid w:val="00404011"/>
    <w:rsid w:val="004042CF"/>
    <w:rsid w:val="00405292"/>
    <w:rsid w:val="004055C2"/>
    <w:rsid w:val="004065F6"/>
    <w:rsid w:val="004114FF"/>
    <w:rsid w:val="004122FB"/>
    <w:rsid w:val="0041284E"/>
    <w:rsid w:val="004134AB"/>
    <w:rsid w:val="004135A3"/>
    <w:rsid w:val="004136C5"/>
    <w:rsid w:val="00413DA1"/>
    <w:rsid w:val="00413FAC"/>
    <w:rsid w:val="00415BF1"/>
    <w:rsid w:val="00416231"/>
    <w:rsid w:val="0041735B"/>
    <w:rsid w:val="00417AFD"/>
    <w:rsid w:val="00417D90"/>
    <w:rsid w:val="00420786"/>
    <w:rsid w:val="00420BDF"/>
    <w:rsid w:val="0042271F"/>
    <w:rsid w:val="004228A2"/>
    <w:rsid w:val="00422E94"/>
    <w:rsid w:val="0042368B"/>
    <w:rsid w:val="004236C4"/>
    <w:rsid w:val="00423DEE"/>
    <w:rsid w:val="0042422C"/>
    <w:rsid w:val="0042425E"/>
    <w:rsid w:val="00424701"/>
    <w:rsid w:val="004249B9"/>
    <w:rsid w:val="00424B81"/>
    <w:rsid w:val="00424FBF"/>
    <w:rsid w:val="00425D3C"/>
    <w:rsid w:val="00425F53"/>
    <w:rsid w:val="004261B4"/>
    <w:rsid w:val="00430925"/>
    <w:rsid w:val="00431236"/>
    <w:rsid w:val="0043124D"/>
    <w:rsid w:val="00431D27"/>
    <w:rsid w:val="00432204"/>
    <w:rsid w:val="00432F82"/>
    <w:rsid w:val="004337DF"/>
    <w:rsid w:val="004345A2"/>
    <w:rsid w:val="0043671C"/>
    <w:rsid w:val="00437FE0"/>
    <w:rsid w:val="00440A89"/>
    <w:rsid w:val="00441574"/>
    <w:rsid w:val="0044175E"/>
    <w:rsid w:val="004425B1"/>
    <w:rsid w:val="00442ADA"/>
    <w:rsid w:val="00443BE1"/>
    <w:rsid w:val="00443C97"/>
    <w:rsid w:val="00444061"/>
    <w:rsid w:val="004445CA"/>
    <w:rsid w:val="00444DDE"/>
    <w:rsid w:val="00445CA7"/>
    <w:rsid w:val="00445E46"/>
    <w:rsid w:val="00447137"/>
    <w:rsid w:val="0044733D"/>
    <w:rsid w:val="00447E6E"/>
    <w:rsid w:val="0045002D"/>
    <w:rsid w:val="0045053D"/>
    <w:rsid w:val="004537D3"/>
    <w:rsid w:val="00453EF9"/>
    <w:rsid w:val="0045563C"/>
    <w:rsid w:val="00456A8C"/>
    <w:rsid w:val="00456D83"/>
    <w:rsid w:val="00460E9C"/>
    <w:rsid w:val="00461E17"/>
    <w:rsid w:val="00461F45"/>
    <w:rsid w:val="00463215"/>
    <w:rsid w:val="00463374"/>
    <w:rsid w:val="0046388E"/>
    <w:rsid w:val="00463B32"/>
    <w:rsid w:val="00464802"/>
    <w:rsid w:val="00464B00"/>
    <w:rsid w:val="004653E0"/>
    <w:rsid w:val="00465FF6"/>
    <w:rsid w:val="00466741"/>
    <w:rsid w:val="00471714"/>
    <w:rsid w:val="0047187C"/>
    <w:rsid w:val="00471EAA"/>
    <w:rsid w:val="00471EE0"/>
    <w:rsid w:val="0047258F"/>
    <w:rsid w:val="00472698"/>
    <w:rsid w:val="00472E77"/>
    <w:rsid w:val="0047384B"/>
    <w:rsid w:val="00474F43"/>
    <w:rsid w:val="00475256"/>
    <w:rsid w:val="00476672"/>
    <w:rsid w:val="00476B5C"/>
    <w:rsid w:val="00476EBC"/>
    <w:rsid w:val="00476FF5"/>
    <w:rsid w:val="00480378"/>
    <w:rsid w:val="00480451"/>
    <w:rsid w:val="00482387"/>
    <w:rsid w:val="00482B6B"/>
    <w:rsid w:val="00483445"/>
    <w:rsid w:val="004838C9"/>
    <w:rsid w:val="00484E48"/>
    <w:rsid w:val="00485581"/>
    <w:rsid w:val="00485F33"/>
    <w:rsid w:val="004876F1"/>
    <w:rsid w:val="00487CBD"/>
    <w:rsid w:val="00487F28"/>
    <w:rsid w:val="00490F23"/>
    <w:rsid w:val="004921F3"/>
    <w:rsid w:val="0049224B"/>
    <w:rsid w:val="00492741"/>
    <w:rsid w:val="00493D6A"/>
    <w:rsid w:val="00494531"/>
    <w:rsid w:val="004957BB"/>
    <w:rsid w:val="00495D75"/>
    <w:rsid w:val="0049648B"/>
    <w:rsid w:val="00497FB3"/>
    <w:rsid w:val="004A0332"/>
    <w:rsid w:val="004A084F"/>
    <w:rsid w:val="004A0BC3"/>
    <w:rsid w:val="004A191F"/>
    <w:rsid w:val="004A22E3"/>
    <w:rsid w:val="004A385D"/>
    <w:rsid w:val="004A4AB0"/>
    <w:rsid w:val="004A4CAA"/>
    <w:rsid w:val="004A5158"/>
    <w:rsid w:val="004A5E0C"/>
    <w:rsid w:val="004A6787"/>
    <w:rsid w:val="004A6FEF"/>
    <w:rsid w:val="004A7492"/>
    <w:rsid w:val="004A7BD8"/>
    <w:rsid w:val="004B030B"/>
    <w:rsid w:val="004B1B67"/>
    <w:rsid w:val="004B3300"/>
    <w:rsid w:val="004B42B4"/>
    <w:rsid w:val="004B447D"/>
    <w:rsid w:val="004B46F8"/>
    <w:rsid w:val="004B5CAD"/>
    <w:rsid w:val="004B6BD0"/>
    <w:rsid w:val="004B6F9D"/>
    <w:rsid w:val="004B71E2"/>
    <w:rsid w:val="004B7588"/>
    <w:rsid w:val="004B7F8F"/>
    <w:rsid w:val="004C19AF"/>
    <w:rsid w:val="004C31CF"/>
    <w:rsid w:val="004C457B"/>
    <w:rsid w:val="004C47C9"/>
    <w:rsid w:val="004C48B3"/>
    <w:rsid w:val="004C48E3"/>
    <w:rsid w:val="004C56CB"/>
    <w:rsid w:val="004C5E44"/>
    <w:rsid w:val="004D0F73"/>
    <w:rsid w:val="004D1887"/>
    <w:rsid w:val="004D1BF2"/>
    <w:rsid w:val="004D2011"/>
    <w:rsid w:val="004D37D2"/>
    <w:rsid w:val="004D4C30"/>
    <w:rsid w:val="004D5BE7"/>
    <w:rsid w:val="004D6A81"/>
    <w:rsid w:val="004E16B9"/>
    <w:rsid w:val="004E1FBF"/>
    <w:rsid w:val="004E1FEC"/>
    <w:rsid w:val="004E2E21"/>
    <w:rsid w:val="004E310E"/>
    <w:rsid w:val="004E36B1"/>
    <w:rsid w:val="004E3F06"/>
    <w:rsid w:val="004E4B66"/>
    <w:rsid w:val="004E5584"/>
    <w:rsid w:val="004E56FC"/>
    <w:rsid w:val="004E5E15"/>
    <w:rsid w:val="004E6F58"/>
    <w:rsid w:val="004F12A2"/>
    <w:rsid w:val="004F18E2"/>
    <w:rsid w:val="004F2154"/>
    <w:rsid w:val="004F385A"/>
    <w:rsid w:val="004F3FB8"/>
    <w:rsid w:val="004F48D4"/>
    <w:rsid w:val="004F5383"/>
    <w:rsid w:val="004F5D21"/>
    <w:rsid w:val="004F67E8"/>
    <w:rsid w:val="004F68FB"/>
    <w:rsid w:val="004F6D0D"/>
    <w:rsid w:val="00500EA8"/>
    <w:rsid w:val="00501654"/>
    <w:rsid w:val="005017DB"/>
    <w:rsid w:val="00502A30"/>
    <w:rsid w:val="0050388A"/>
    <w:rsid w:val="0050671E"/>
    <w:rsid w:val="005071B1"/>
    <w:rsid w:val="005074B6"/>
    <w:rsid w:val="00510B17"/>
    <w:rsid w:val="00511A5F"/>
    <w:rsid w:val="00511F46"/>
    <w:rsid w:val="00512B3B"/>
    <w:rsid w:val="00513105"/>
    <w:rsid w:val="00513E1A"/>
    <w:rsid w:val="005144C5"/>
    <w:rsid w:val="005145D6"/>
    <w:rsid w:val="00514CE9"/>
    <w:rsid w:val="00514DAD"/>
    <w:rsid w:val="00515914"/>
    <w:rsid w:val="005164D6"/>
    <w:rsid w:val="00516E7F"/>
    <w:rsid w:val="0051789D"/>
    <w:rsid w:val="00520076"/>
    <w:rsid w:val="005208BC"/>
    <w:rsid w:val="00521545"/>
    <w:rsid w:val="0052291E"/>
    <w:rsid w:val="00523D2F"/>
    <w:rsid w:val="00523E6E"/>
    <w:rsid w:val="00523FF1"/>
    <w:rsid w:val="00524972"/>
    <w:rsid w:val="005261BB"/>
    <w:rsid w:val="00526200"/>
    <w:rsid w:val="0053047E"/>
    <w:rsid w:val="00531737"/>
    <w:rsid w:val="0053201D"/>
    <w:rsid w:val="005321FD"/>
    <w:rsid w:val="005347AB"/>
    <w:rsid w:val="005359A0"/>
    <w:rsid w:val="00535AA5"/>
    <w:rsid w:val="0053618C"/>
    <w:rsid w:val="005367D3"/>
    <w:rsid w:val="00536CBB"/>
    <w:rsid w:val="00537BF6"/>
    <w:rsid w:val="0054060A"/>
    <w:rsid w:val="0054099C"/>
    <w:rsid w:val="00540E34"/>
    <w:rsid w:val="00540EFE"/>
    <w:rsid w:val="00540FB6"/>
    <w:rsid w:val="00540FE7"/>
    <w:rsid w:val="005411A1"/>
    <w:rsid w:val="005412C2"/>
    <w:rsid w:val="0054236F"/>
    <w:rsid w:val="005426BB"/>
    <w:rsid w:val="00542784"/>
    <w:rsid w:val="00542788"/>
    <w:rsid w:val="00542CB7"/>
    <w:rsid w:val="005432EE"/>
    <w:rsid w:val="00543EA4"/>
    <w:rsid w:val="00544006"/>
    <w:rsid w:val="005446AF"/>
    <w:rsid w:val="00544C85"/>
    <w:rsid w:val="00545AF8"/>
    <w:rsid w:val="00545F0F"/>
    <w:rsid w:val="0054634D"/>
    <w:rsid w:val="00546CCA"/>
    <w:rsid w:val="005516BE"/>
    <w:rsid w:val="00551F99"/>
    <w:rsid w:val="00553F6D"/>
    <w:rsid w:val="0055421E"/>
    <w:rsid w:val="00554444"/>
    <w:rsid w:val="00556A25"/>
    <w:rsid w:val="00556F52"/>
    <w:rsid w:val="00557098"/>
    <w:rsid w:val="00557F4F"/>
    <w:rsid w:val="00557F64"/>
    <w:rsid w:val="00560C48"/>
    <w:rsid w:val="0056181A"/>
    <w:rsid w:val="00561898"/>
    <w:rsid w:val="005625C7"/>
    <w:rsid w:val="00563174"/>
    <w:rsid w:val="00564BBE"/>
    <w:rsid w:val="00565508"/>
    <w:rsid w:val="00565AD0"/>
    <w:rsid w:val="00565D57"/>
    <w:rsid w:val="0056600A"/>
    <w:rsid w:val="005660BA"/>
    <w:rsid w:val="005708EA"/>
    <w:rsid w:val="00570E53"/>
    <w:rsid w:val="005728A4"/>
    <w:rsid w:val="00573BA0"/>
    <w:rsid w:val="00573DC6"/>
    <w:rsid w:val="00574311"/>
    <w:rsid w:val="00574929"/>
    <w:rsid w:val="00574BF2"/>
    <w:rsid w:val="00574F98"/>
    <w:rsid w:val="005753FD"/>
    <w:rsid w:val="005755AF"/>
    <w:rsid w:val="005756AD"/>
    <w:rsid w:val="00576068"/>
    <w:rsid w:val="00577425"/>
    <w:rsid w:val="00580973"/>
    <w:rsid w:val="00581AE1"/>
    <w:rsid w:val="005826F3"/>
    <w:rsid w:val="00582D23"/>
    <w:rsid w:val="00585BE2"/>
    <w:rsid w:val="005863DD"/>
    <w:rsid w:val="0058646F"/>
    <w:rsid w:val="00586855"/>
    <w:rsid w:val="005868BB"/>
    <w:rsid w:val="00586FE8"/>
    <w:rsid w:val="005879BE"/>
    <w:rsid w:val="00590297"/>
    <w:rsid w:val="00590472"/>
    <w:rsid w:val="00591AC3"/>
    <w:rsid w:val="00591CF0"/>
    <w:rsid w:val="00592651"/>
    <w:rsid w:val="00594E4E"/>
    <w:rsid w:val="00594FDC"/>
    <w:rsid w:val="005952B5"/>
    <w:rsid w:val="00597025"/>
    <w:rsid w:val="005977BA"/>
    <w:rsid w:val="0059796A"/>
    <w:rsid w:val="005A03FB"/>
    <w:rsid w:val="005A1789"/>
    <w:rsid w:val="005A2751"/>
    <w:rsid w:val="005A2F5E"/>
    <w:rsid w:val="005A39CA"/>
    <w:rsid w:val="005A441A"/>
    <w:rsid w:val="005A4F38"/>
    <w:rsid w:val="005A69ED"/>
    <w:rsid w:val="005A7333"/>
    <w:rsid w:val="005A73ED"/>
    <w:rsid w:val="005B1FD1"/>
    <w:rsid w:val="005B5A02"/>
    <w:rsid w:val="005B6E20"/>
    <w:rsid w:val="005B7D39"/>
    <w:rsid w:val="005B7E0C"/>
    <w:rsid w:val="005B7E63"/>
    <w:rsid w:val="005C2B10"/>
    <w:rsid w:val="005C2BC9"/>
    <w:rsid w:val="005C2FFF"/>
    <w:rsid w:val="005C3972"/>
    <w:rsid w:val="005C5139"/>
    <w:rsid w:val="005C57B1"/>
    <w:rsid w:val="005C693A"/>
    <w:rsid w:val="005D04C5"/>
    <w:rsid w:val="005D08D8"/>
    <w:rsid w:val="005D14E2"/>
    <w:rsid w:val="005D4B24"/>
    <w:rsid w:val="005D509A"/>
    <w:rsid w:val="005D559F"/>
    <w:rsid w:val="005D6E7E"/>
    <w:rsid w:val="005D7DF0"/>
    <w:rsid w:val="005E00F2"/>
    <w:rsid w:val="005E0531"/>
    <w:rsid w:val="005E09DC"/>
    <w:rsid w:val="005E0FFD"/>
    <w:rsid w:val="005E174A"/>
    <w:rsid w:val="005E29C2"/>
    <w:rsid w:val="005E30B2"/>
    <w:rsid w:val="005E35CF"/>
    <w:rsid w:val="005E3DF1"/>
    <w:rsid w:val="005E4D60"/>
    <w:rsid w:val="005E4DD3"/>
    <w:rsid w:val="005E5337"/>
    <w:rsid w:val="005E5ED8"/>
    <w:rsid w:val="005E6250"/>
    <w:rsid w:val="005F02F3"/>
    <w:rsid w:val="005F1D64"/>
    <w:rsid w:val="005F1F14"/>
    <w:rsid w:val="005F39E6"/>
    <w:rsid w:val="005F3DA2"/>
    <w:rsid w:val="005F40A0"/>
    <w:rsid w:val="005F5A4D"/>
    <w:rsid w:val="005F5B0D"/>
    <w:rsid w:val="005F6314"/>
    <w:rsid w:val="005F7DCD"/>
    <w:rsid w:val="00600E94"/>
    <w:rsid w:val="0060373F"/>
    <w:rsid w:val="00603892"/>
    <w:rsid w:val="00603EE4"/>
    <w:rsid w:val="0060460E"/>
    <w:rsid w:val="006057D1"/>
    <w:rsid w:val="00605C03"/>
    <w:rsid w:val="00606B29"/>
    <w:rsid w:val="0060769A"/>
    <w:rsid w:val="00610B86"/>
    <w:rsid w:val="006111E6"/>
    <w:rsid w:val="00612541"/>
    <w:rsid w:val="00613AD9"/>
    <w:rsid w:val="00614839"/>
    <w:rsid w:val="00615905"/>
    <w:rsid w:val="00616D84"/>
    <w:rsid w:val="006176DB"/>
    <w:rsid w:val="00617A37"/>
    <w:rsid w:val="00622EC9"/>
    <w:rsid w:val="0062321B"/>
    <w:rsid w:val="00623838"/>
    <w:rsid w:val="00623AC9"/>
    <w:rsid w:val="00623DD6"/>
    <w:rsid w:val="006245D5"/>
    <w:rsid w:val="006246E5"/>
    <w:rsid w:val="00624BAF"/>
    <w:rsid w:val="00625032"/>
    <w:rsid w:val="006253D3"/>
    <w:rsid w:val="00625CC5"/>
    <w:rsid w:val="00625F88"/>
    <w:rsid w:val="006273E1"/>
    <w:rsid w:val="006308FA"/>
    <w:rsid w:val="00632913"/>
    <w:rsid w:val="0063335A"/>
    <w:rsid w:val="006335CF"/>
    <w:rsid w:val="0063505D"/>
    <w:rsid w:val="006350A8"/>
    <w:rsid w:val="0063538B"/>
    <w:rsid w:val="00635D14"/>
    <w:rsid w:val="006377D4"/>
    <w:rsid w:val="00637D4B"/>
    <w:rsid w:val="00637D59"/>
    <w:rsid w:val="00637F19"/>
    <w:rsid w:val="0064148D"/>
    <w:rsid w:val="00641C5D"/>
    <w:rsid w:val="00642174"/>
    <w:rsid w:val="00642725"/>
    <w:rsid w:val="006456B5"/>
    <w:rsid w:val="00645720"/>
    <w:rsid w:val="0064697B"/>
    <w:rsid w:val="006502BE"/>
    <w:rsid w:val="00651183"/>
    <w:rsid w:val="00651FDA"/>
    <w:rsid w:val="00652C20"/>
    <w:rsid w:val="00653196"/>
    <w:rsid w:val="0065526E"/>
    <w:rsid w:val="006555BF"/>
    <w:rsid w:val="00655FAC"/>
    <w:rsid w:val="006561A9"/>
    <w:rsid w:val="0065789C"/>
    <w:rsid w:val="00660280"/>
    <w:rsid w:val="00661387"/>
    <w:rsid w:val="006617B2"/>
    <w:rsid w:val="00661A8D"/>
    <w:rsid w:val="00661C00"/>
    <w:rsid w:val="00661C6E"/>
    <w:rsid w:val="00662470"/>
    <w:rsid w:val="00662A37"/>
    <w:rsid w:val="00663346"/>
    <w:rsid w:val="00663637"/>
    <w:rsid w:val="00663712"/>
    <w:rsid w:val="006641BF"/>
    <w:rsid w:val="0066550A"/>
    <w:rsid w:val="00665840"/>
    <w:rsid w:val="006667D6"/>
    <w:rsid w:val="00666EA6"/>
    <w:rsid w:val="00666F53"/>
    <w:rsid w:val="0067075B"/>
    <w:rsid w:val="00670773"/>
    <w:rsid w:val="00672582"/>
    <w:rsid w:val="00672F42"/>
    <w:rsid w:val="006739E3"/>
    <w:rsid w:val="00673C98"/>
    <w:rsid w:val="00673DCD"/>
    <w:rsid w:val="00674A4C"/>
    <w:rsid w:val="0067676A"/>
    <w:rsid w:val="0067685B"/>
    <w:rsid w:val="006809CE"/>
    <w:rsid w:val="00681834"/>
    <w:rsid w:val="006831AA"/>
    <w:rsid w:val="006839B7"/>
    <w:rsid w:val="0068656F"/>
    <w:rsid w:val="00686790"/>
    <w:rsid w:val="00690808"/>
    <w:rsid w:val="00693924"/>
    <w:rsid w:val="00693BC0"/>
    <w:rsid w:val="00693F4E"/>
    <w:rsid w:val="006948A8"/>
    <w:rsid w:val="00695872"/>
    <w:rsid w:val="00695A51"/>
    <w:rsid w:val="00695BE1"/>
    <w:rsid w:val="0069714A"/>
    <w:rsid w:val="00697C57"/>
    <w:rsid w:val="00697D53"/>
    <w:rsid w:val="006A0A4A"/>
    <w:rsid w:val="006A0C7E"/>
    <w:rsid w:val="006A192D"/>
    <w:rsid w:val="006A43DC"/>
    <w:rsid w:val="006A45B8"/>
    <w:rsid w:val="006A58D8"/>
    <w:rsid w:val="006A6393"/>
    <w:rsid w:val="006A681B"/>
    <w:rsid w:val="006A6922"/>
    <w:rsid w:val="006A7971"/>
    <w:rsid w:val="006B0E43"/>
    <w:rsid w:val="006B2D91"/>
    <w:rsid w:val="006B3FA5"/>
    <w:rsid w:val="006B432D"/>
    <w:rsid w:val="006B4AC8"/>
    <w:rsid w:val="006B58E3"/>
    <w:rsid w:val="006B7779"/>
    <w:rsid w:val="006C065A"/>
    <w:rsid w:val="006C11E9"/>
    <w:rsid w:val="006C2252"/>
    <w:rsid w:val="006C22DF"/>
    <w:rsid w:val="006C2844"/>
    <w:rsid w:val="006C29EF"/>
    <w:rsid w:val="006C3580"/>
    <w:rsid w:val="006C371F"/>
    <w:rsid w:val="006C395A"/>
    <w:rsid w:val="006C45E4"/>
    <w:rsid w:val="006C55F7"/>
    <w:rsid w:val="006C6050"/>
    <w:rsid w:val="006C77FD"/>
    <w:rsid w:val="006D18C6"/>
    <w:rsid w:val="006D3850"/>
    <w:rsid w:val="006D4AEA"/>
    <w:rsid w:val="006D7A22"/>
    <w:rsid w:val="006E19A6"/>
    <w:rsid w:val="006E42DF"/>
    <w:rsid w:val="006E4663"/>
    <w:rsid w:val="006E6019"/>
    <w:rsid w:val="006F0AC5"/>
    <w:rsid w:val="006F108A"/>
    <w:rsid w:val="006F14D4"/>
    <w:rsid w:val="006F1F9E"/>
    <w:rsid w:val="006F2869"/>
    <w:rsid w:val="006F2ADD"/>
    <w:rsid w:val="006F2E64"/>
    <w:rsid w:val="006F3265"/>
    <w:rsid w:val="006F39F9"/>
    <w:rsid w:val="006F4261"/>
    <w:rsid w:val="006F46AD"/>
    <w:rsid w:val="006F486D"/>
    <w:rsid w:val="006F4D3A"/>
    <w:rsid w:val="006F5418"/>
    <w:rsid w:val="006F5F39"/>
    <w:rsid w:val="006F6061"/>
    <w:rsid w:val="006F64BF"/>
    <w:rsid w:val="006F6751"/>
    <w:rsid w:val="006F7081"/>
    <w:rsid w:val="006F7248"/>
    <w:rsid w:val="006F7DCB"/>
    <w:rsid w:val="007000C0"/>
    <w:rsid w:val="007001C0"/>
    <w:rsid w:val="00701232"/>
    <w:rsid w:val="00701669"/>
    <w:rsid w:val="0070271F"/>
    <w:rsid w:val="0070299A"/>
    <w:rsid w:val="00702CED"/>
    <w:rsid w:val="00702EB2"/>
    <w:rsid w:val="00704749"/>
    <w:rsid w:val="00704C0E"/>
    <w:rsid w:val="0070628B"/>
    <w:rsid w:val="00707057"/>
    <w:rsid w:val="00707850"/>
    <w:rsid w:val="007108DB"/>
    <w:rsid w:val="00712D7B"/>
    <w:rsid w:val="00713052"/>
    <w:rsid w:val="00713943"/>
    <w:rsid w:val="00715277"/>
    <w:rsid w:val="00715EEA"/>
    <w:rsid w:val="00716046"/>
    <w:rsid w:val="00716C22"/>
    <w:rsid w:val="007175B0"/>
    <w:rsid w:val="00717F27"/>
    <w:rsid w:val="00720652"/>
    <w:rsid w:val="00723506"/>
    <w:rsid w:val="00723A33"/>
    <w:rsid w:val="00723BC2"/>
    <w:rsid w:val="00724DDD"/>
    <w:rsid w:val="00726877"/>
    <w:rsid w:val="00727125"/>
    <w:rsid w:val="00727945"/>
    <w:rsid w:val="00730001"/>
    <w:rsid w:val="00730518"/>
    <w:rsid w:val="00730A3A"/>
    <w:rsid w:val="00730ACE"/>
    <w:rsid w:val="00731D5B"/>
    <w:rsid w:val="007331AC"/>
    <w:rsid w:val="00733B41"/>
    <w:rsid w:val="00733D32"/>
    <w:rsid w:val="007347CC"/>
    <w:rsid w:val="00734F22"/>
    <w:rsid w:val="00734F48"/>
    <w:rsid w:val="007369A6"/>
    <w:rsid w:val="007376F6"/>
    <w:rsid w:val="007377CA"/>
    <w:rsid w:val="00740B79"/>
    <w:rsid w:val="00740E10"/>
    <w:rsid w:val="00740FCC"/>
    <w:rsid w:val="0074179A"/>
    <w:rsid w:val="0074436D"/>
    <w:rsid w:val="00744B5E"/>
    <w:rsid w:val="00744DD6"/>
    <w:rsid w:val="0074555A"/>
    <w:rsid w:val="0074584B"/>
    <w:rsid w:val="00746B2E"/>
    <w:rsid w:val="00746F90"/>
    <w:rsid w:val="007471F3"/>
    <w:rsid w:val="00750893"/>
    <w:rsid w:val="00750DC4"/>
    <w:rsid w:val="00751422"/>
    <w:rsid w:val="007516CC"/>
    <w:rsid w:val="00751844"/>
    <w:rsid w:val="0075195F"/>
    <w:rsid w:val="0075390F"/>
    <w:rsid w:val="0075413F"/>
    <w:rsid w:val="00754587"/>
    <w:rsid w:val="00754D16"/>
    <w:rsid w:val="007556A9"/>
    <w:rsid w:val="00756E28"/>
    <w:rsid w:val="00760FBF"/>
    <w:rsid w:val="00761AD4"/>
    <w:rsid w:val="00761DDB"/>
    <w:rsid w:val="007623C9"/>
    <w:rsid w:val="00762DDD"/>
    <w:rsid w:val="00763203"/>
    <w:rsid w:val="007650CD"/>
    <w:rsid w:val="00766493"/>
    <w:rsid w:val="007669D6"/>
    <w:rsid w:val="00766B2F"/>
    <w:rsid w:val="007671D0"/>
    <w:rsid w:val="007673FC"/>
    <w:rsid w:val="00770618"/>
    <w:rsid w:val="00770F63"/>
    <w:rsid w:val="00771ED2"/>
    <w:rsid w:val="00772A79"/>
    <w:rsid w:val="00772DED"/>
    <w:rsid w:val="00773A93"/>
    <w:rsid w:val="007747BA"/>
    <w:rsid w:val="00776216"/>
    <w:rsid w:val="00776E46"/>
    <w:rsid w:val="00777864"/>
    <w:rsid w:val="00777A6E"/>
    <w:rsid w:val="00777B1B"/>
    <w:rsid w:val="00777CCB"/>
    <w:rsid w:val="0078041A"/>
    <w:rsid w:val="00781BF4"/>
    <w:rsid w:val="00782368"/>
    <w:rsid w:val="00782BD3"/>
    <w:rsid w:val="00782E20"/>
    <w:rsid w:val="00783516"/>
    <w:rsid w:val="007835B0"/>
    <w:rsid w:val="0078415F"/>
    <w:rsid w:val="0078695A"/>
    <w:rsid w:val="007876F5"/>
    <w:rsid w:val="00790413"/>
    <w:rsid w:val="00790750"/>
    <w:rsid w:val="007910CC"/>
    <w:rsid w:val="00793485"/>
    <w:rsid w:val="007935BE"/>
    <w:rsid w:val="00794CB1"/>
    <w:rsid w:val="007953FF"/>
    <w:rsid w:val="007955E2"/>
    <w:rsid w:val="00795E85"/>
    <w:rsid w:val="00795EDC"/>
    <w:rsid w:val="00796360"/>
    <w:rsid w:val="00796A41"/>
    <w:rsid w:val="00796A87"/>
    <w:rsid w:val="0079703B"/>
    <w:rsid w:val="00797787"/>
    <w:rsid w:val="00797B77"/>
    <w:rsid w:val="007A023B"/>
    <w:rsid w:val="007A043B"/>
    <w:rsid w:val="007A1E1C"/>
    <w:rsid w:val="007A2948"/>
    <w:rsid w:val="007A2E46"/>
    <w:rsid w:val="007A2F55"/>
    <w:rsid w:val="007A3D20"/>
    <w:rsid w:val="007A4F48"/>
    <w:rsid w:val="007A54D6"/>
    <w:rsid w:val="007A567C"/>
    <w:rsid w:val="007A62A5"/>
    <w:rsid w:val="007A66B7"/>
    <w:rsid w:val="007A720D"/>
    <w:rsid w:val="007A7798"/>
    <w:rsid w:val="007B086F"/>
    <w:rsid w:val="007B1A50"/>
    <w:rsid w:val="007B2DF9"/>
    <w:rsid w:val="007B32E4"/>
    <w:rsid w:val="007B474B"/>
    <w:rsid w:val="007B4E0B"/>
    <w:rsid w:val="007B513C"/>
    <w:rsid w:val="007B6A90"/>
    <w:rsid w:val="007B73AB"/>
    <w:rsid w:val="007B7DFD"/>
    <w:rsid w:val="007C34A5"/>
    <w:rsid w:val="007C353A"/>
    <w:rsid w:val="007C41C4"/>
    <w:rsid w:val="007C621E"/>
    <w:rsid w:val="007C71B6"/>
    <w:rsid w:val="007C783A"/>
    <w:rsid w:val="007C7A19"/>
    <w:rsid w:val="007D037C"/>
    <w:rsid w:val="007D153C"/>
    <w:rsid w:val="007D34DE"/>
    <w:rsid w:val="007D3EAD"/>
    <w:rsid w:val="007D52DA"/>
    <w:rsid w:val="007D547B"/>
    <w:rsid w:val="007D7410"/>
    <w:rsid w:val="007D7BFB"/>
    <w:rsid w:val="007E0476"/>
    <w:rsid w:val="007E279C"/>
    <w:rsid w:val="007E56FE"/>
    <w:rsid w:val="007E5FA1"/>
    <w:rsid w:val="007E5FFF"/>
    <w:rsid w:val="007E685C"/>
    <w:rsid w:val="007E6A84"/>
    <w:rsid w:val="007E6FF7"/>
    <w:rsid w:val="007E7C6A"/>
    <w:rsid w:val="007E7D62"/>
    <w:rsid w:val="007F0C20"/>
    <w:rsid w:val="007F1C07"/>
    <w:rsid w:val="007F279E"/>
    <w:rsid w:val="007F345B"/>
    <w:rsid w:val="007F4193"/>
    <w:rsid w:val="007F5363"/>
    <w:rsid w:val="007F5D25"/>
    <w:rsid w:val="007F6A05"/>
    <w:rsid w:val="007F7646"/>
    <w:rsid w:val="007F7E9E"/>
    <w:rsid w:val="00800A6B"/>
    <w:rsid w:val="00800CA1"/>
    <w:rsid w:val="00800F39"/>
    <w:rsid w:val="00801917"/>
    <w:rsid w:val="008024EA"/>
    <w:rsid w:val="00804DB6"/>
    <w:rsid w:val="0080520A"/>
    <w:rsid w:val="00805BE3"/>
    <w:rsid w:val="00806F14"/>
    <w:rsid w:val="008071D3"/>
    <w:rsid w:val="008073FA"/>
    <w:rsid w:val="00807EBE"/>
    <w:rsid w:val="008108BB"/>
    <w:rsid w:val="008129DA"/>
    <w:rsid w:val="00812D9B"/>
    <w:rsid w:val="008130EB"/>
    <w:rsid w:val="00813167"/>
    <w:rsid w:val="008137C2"/>
    <w:rsid w:val="008139A2"/>
    <w:rsid w:val="00813D9D"/>
    <w:rsid w:val="008176B3"/>
    <w:rsid w:val="00817AA3"/>
    <w:rsid w:val="00817CE4"/>
    <w:rsid w:val="00820D01"/>
    <w:rsid w:val="00821898"/>
    <w:rsid w:val="00822056"/>
    <w:rsid w:val="00822591"/>
    <w:rsid w:val="008239FD"/>
    <w:rsid w:val="00823C2E"/>
    <w:rsid w:val="00823E9F"/>
    <w:rsid w:val="00824771"/>
    <w:rsid w:val="0082500B"/>
    <w:rsid w:val="00825A4A"/>
    <w:rsid w:val="00826003"/>
    <w:rsid w:val="00826B6E"/>
    <w:rsid w:val="008277FE"/>
    <w:rsid w:val="00830BCF"/>
    <w:rsid w:val="00832F5B"/>
    <w:rsid w:val="00833038"/>
    <w:rsid w:val="0083440C"/>
    <w:rsid w:val="008350AA"/>
    <w:rsid w:val="00835A51"/>
    <w:rsid w:val="00835D12"/>
    <w:rsid w:val="00836A1B"/>
    <w:rsid w:val="008376A4"/>
    <w:rsid w:val="00837F83"/>
    <w:rsid w:val="008425C4"/>
    <w:rsid w:val="00847E93"/>
    <w:rsid w:val="00850AF0"/>
    <w:rsid w:val="008512C7"/>
    <w:rsid w:val="008525D7"/>
    <w:rsid w:val="00852692"/>
    <w:rsid w:val="00853756"/>
    <w:rsid w:val="00854EE0"/>
    <w:rsid w:val="00854EFC"/>
    <w:rsid w:val="0085666B"/>
    <w:rsid w:val="0085683C"/>
    <w:rsid w:val="008619EC"/>
    <w:rsid w:val="0086270D"/>
    <w:rsid w:val="008633B6"/>
    <w:rsid w:val="0086425D"/>
    <w:rsid w:val="0086497A"/>
    <w:rsid w:val="00864CFB"/>
    <w:rsid w:val="008652CE"/>
    <w:rsid w:val="00865B83"/>
    <w:rsid w:val="00865E63"/>
    <w:rsid w:val="00867254"/>
    <w:rsid w:val="00870856"/>
    <w:rsid w:val="00871033"/>
    <w:rsid w:val="0087127B"/>
    <w:rsid w:val="0087223E"/>
    <w:rsid w:val="0087291A"/>
    <w:rsid w:val="00873C1C"/>
    <w:rsid w:val="00874442"/>
    <w:rsid w:val="008747FE"/>
    <w:rsid w:val="0087563D"/>
    <w:rsid w:val="00875ED9"/>
    <w:rsid w:val="0087610C"/>
    <w:rsid w:val="008767F8"/>
    <w:rsid w:val="008776DC"/>
    <w:rsid w:val="00880B96"/>
    <w:rsid w:val="00880C81"/>
    <w:rsid w:val="008818E0"/>
    <w:rsid w:val="00882D70"/>
    <w:rsid w:val="00882ECC"/>
    <w:rsid w:val="008835BB"/>
    <w:rsid w:val="00883F9B"/>
    <w:rsid w:val="00884E06"/>
    <w:rsid w:val="00887FCC"/>
    <w:rsid w:val="00890125"/>
    <w:rsid w:val="00890AA7"/>
    <w:rsid w:val="00891771"/>
    <w:rsid w:val="0089348B"/>
    <w:rsid w:val="008947F4"/>
    <w:rsid w:val="00894C73"/>
    <w:rsid w:val="00895213"/>
    <w:rsid w:val="008952C1"/>
    <w:rsid w:val="00896032"/>
    <w:rsid w:val="0089661F"/>
    <w:rsid w:val="00896704"/>
    <w:rsid w:val="00897588"/>
    <w:rsid w:val="00897BAA"/>
    <w:rsid w:val="00897D27"/>
    <w:rsid w:val="008A0328"/>
    <w:rsid w:val="008A16CD"/>
    <w:rsid w:val="008A1E4C"/>
    <w:rsid w:val="008A2D11"/>
    <w:rsid w:val="008A3198"/>
    <w:rsid w:val="008A5767"/>
    <w:rsid w:val="008A57FB"/>
    <w:rsid w:val="008A5DC7"/>
    <w:rsid w:val="008A6449"/>
    <w:rsid w:val="008A69E8"/>
    <w:rsid w:val="008A7BB2"/>
    <w:rsid w:val="008B002F"/>
    <w:rsid w:val="008B0657"/>
    <w:rsid w:val="008B16AE"/>
    <w:rsid w:val="008B2DD4"/>
    <w:rsid w:val="008B3A82"/>
    <w:rsid w:val="008B3C24"/>
    <w:rsid w:val="008B50CF"/>
    <w:rsid w:val="008B5B36"/>
    <w:rsid w:val="008B7C92"/>
    <w:rsid w:val="008C0531"/>
    <w:rsid w:val="008C076A"/>
    <w:rsid w:val="008C1C09"/>
    <w:rsid w:val="008C2192"/>
    <w:rsid w:val="008C24AD"/>
    <w:rsid w:val="008C256D"/>
    <w:rsid w:val="008C3AE0"/>
    <w:rsid w:val="008C48A3"/>
    <w:rsid w:val="008C537A"/>
    <w:rsid w:val="008C5695"/>
    <w:rsid w:val="008C65DD"/>
    <w:rsid w:val="008C7B23"/>
    <w:rsid w:val="008C7F44"/>
    <w:rsid w:val="008C7F57"/>
    <w:rsid w:val="008D057F"/>
    <w:rsid w:val="008D0737"/>
    <w:rsid w:val="008D1349"/>
    <w:rsid w:val="008D1569"/>
    <w:rsid w:val="008D2825"/>
    <w:rsid w:val="008D35A4"/>
    <w:rsid w:val="008D3EC4"/>
    <w:rsid w:val="008D404B"/>
    <w:rsid w:val="008D64D3"/>
    <w:rsid w:val="008D670A"/>
    <w:rsid w:val="008D7B3F"/>
    <w:rsid w:val="008E088D"/>
    <w:rsid w:val="008E14AB"/>
    <w:rsid w:val="008E1E59"/>
    <w:rsid w:val="008E3D3F"/>
    <w:rsid w:val="008E401D"/>
    <w:rsid w:val="008E40E6"/>
    <w:rsid w:val="008E4676"/>
    <w:rsid w:val="008E5484"/>
    <w:rsid w:val="008E58B2"/>
    <w:rsid w:val="008E6339"/>
    <w:rsid w:val="008E68D5"/>
    <w:rsid w:val="008E7283"/>
    <w:rsid w:val="008E7442"/>
    <w:rsid w:val="008E759F"/>
    <w:rsid w:val="008F0355"/>
    <w:rsid w:val="008F0875"/>
    <w:rsid w:val="008F1628"/>
    <w:rsid w:val="008F2291"/>
    <w:rsid w:val="008F22DC"/>
    <w:rsid w:val="008F2567"/>
    <w:rsid w:val="008F256D"/>
    <w:rsid w:val="008F3350"/>
    <w:rsid w:val="008F3CA7"/>
    <w:rsid w:val="008F44AF"/>
    <w:rsid w:val="008F47EA"/>
    <w:rsid w:val="008F5865"/>
    <w:rsid w:val="008F5AE9"/>
    <w:rsid w:val="008F609C"/>
    <w:rsid w:val="008F7033"/>
    <w:rsid w:val="008F706F"/>
    <w:rsid w:val="008F7DC8"/>
    <w:rsid w:val="00900EC5"/>
    <w:rsid w:val="00901845"/>
    <w:rsid w:val="00902B0D"/>
    <w:rsid w:val="0090331D"/>
    <w:rsid w:val="00903EB3"/>
    <w:rsid w:val="00904579"/>
    <w:rsid w:val="00904AE9"/>
    <w:rsid w:val="0090677E"/>
    <w:rsid w:val="00906838"/>
    <w:rsid w:val="009068AB"/>
    <w:rsid w:val="0090700A"/>
    <w:rsid w:val="0090713E"/>
    <w:rsid w:val="009071BA"/>
    <w:rsid w:val="009079DC"/>
    <w:rsid w:val="00910181"/>
    <w:rsid w:val="0091070A"/>
    <w:rsid w:val="00910EBF"/>
    <w:rsid w:val="009114AB"/>
    <w:rsid w:val="009119B7"/>
    <w:rsid w:val="00911B39"/>
    <w:rsid w:val="00911FAD"/>
    <w:rsid w:val="00911FD1"/>
    <w:rsid w:val="0091226C"/>
    <w:rsid w:val="0091251E"/>
    <w:rsid w:val="009128B4"/>
    <w:rsid w:val="00912EDA"/>
    <w:rsid w:val="0091301C"/>
    <w:rsid w:val="00913114"/>
    <w:rsid w:val="00916D8E"/>
    <w:rsid w:val="009175A8"/>
    <w:rsid w:val="00917952"/>
    <w:rsid w:val="00917E5C"/>
    <w:rsid w:val="009209A1"/>
    <w:rsid w:val="00920C51"/>
    <w:rsid w:val="00921098"/>
    <w:rsid w:val="00922736"/>
    <w:rsid w:val="00923A97"/>
    <w:rsid w:val="0092457C"/>
    <w:rsid w:val="00924B89"/>
    <w:rsid w:val="009278EA"/>
    <w:rsid w:val="00927E29"/>
    <w:rsid w:val="00930513"/>
    <w:rsid w:val="009320C3"/>
    <w:rsid w:val="0093212B"/>
    <w:rsid w:val="009329C1"/>
    <w:rsid w:val="00932E6E"/>
    <w:rsid w:val="00932FDF"/>
    <w:rsid w:val="00933064"/>
    <w:rsid w:val="009333CB"/>
    <w:rsid w:val="0093374F"/>
    <w:rsid w:val="00933B37"/>
    <w:rsid w:val="00934C65"/>
    <w:rsid w:val="009351AF"/>
    <w:rsid w:val="009355A8"/>
    <w:rsid w:val="009368AC"/>
    <w:rsid w:val="0093696E"/>
    <w:rsid w:val="009369FF"/>
    <w:rsid w:val="00936A5B"/>
    <w:rsid w:val="00937559"/>
    <w:rsid w:val="00937EC3"/>
    <w:rsid w:val="00937FEB"/>
    <w:rsid w:val="00940929"/>
    <w:rsid w:val="00941C17"/>
    <w:rsid w:val="00942060"/>
    <w:rsid w:val="0094258E"/>
    <w:rsid w:val="009437F2"/>
    <w:rsid w:val="00943D55"/>
    <w:rsid w:val="00945624"/>
    <w:rsid w:val="00945B49"/>
    <w:rsid w:val="00945D1F"/>
    <w:rsid w:val="009465B9"/>
    <w:rsid w:val="009471D7"/>
    <w:rsid w:val="00947790"/>
    <w:rsid w:val="009478F5"/>
    <w:rsid w:val="00950347"/>
    <w:rsid w:val="00950D5F"/>
    <w:rsid w:val="00951CFC"/>
    <w:rsid w:val="00953659"/>
    <w:rsid w:val="00955D62"/>
    <w:rsid w:val="00955EEF"/>
    <w:rsid w:val="0095665F"/>
    <w:rsid w:val="00960FB1"/>
    <w:rsid w:val="0096188C"/>
    <w:rsid w:val="00961D53"/>
    <w:rsid w:val="009626D9"/>
    <w:rsid w:val="00963CA6"/>
    <w:rsid w:val="00964D59"/>
    <w:rsid w:val="009652BD"/>
    <w:rsid w:val="009668DB"/>
    <w:rsid w:val="00975469"/>
    <w:rsid w:val="00975A3F"/>
    <w:rsid w:val="00976530"/>
    <w:rsid w:val="00977365"/>
    <w:rsid w:val="00980108"/>
    <w:rsid w:val="00981562"/>
    <w:rsid w:val="00982539"/>
    <w:rsid w:val="009830A7"/>
    <w:rsid w:val="00983A4E"/>
    <w:rsid w:val="00983C61"/>
    <w:rsid w:val="00984537"/>
    <w:rsid w:val="009846AA"/>
    <w:rsid w:val="00986816"/>
    <w:rsid w:val="00986C1B"/>
    <w:rsid w:val="009879D1"/>
    <w:rsid w:val="0099343F"/>
    <w:rsid w:val="009935F1"/>
    <w:rsid w:val="0099392E"/>
    <w:rsid w:val="009943C3"/>
    <w:rsid w:val="0099528B"/>
    <w:rsid w:val="00995ADB"/>
    <w:rsid w:val="0099668C"/>
    <w:rsid w:val="0099694F"/>
    <w:rsid w:val="00997744"/>
    <w:rsid w:val="00997DD6"/>
    <w:rsid w:val="009A00BE"/>
    <w:rsid w:val="009A0C88"/>
    <w:rsid w:val="009A0F5B"/>
    <w:rsid w:val="009A1C80"/>
    <w:rsid w:val="009A371B"/>
    <w:rsid w:val="009A47BD"/>
    <w:rsid w:val="009A6267"/>
    <w:rsid w:val="009A6CBE"/>
    <w:rsid w:val="009A7DB0"/>
    <w:rsid w:val="009B0AA4"/>
    <w:rsid w:val="009B0CC2"/>
    <w:rsid w:val="009B15E9"/>
    <w:rsid w:val="009B3946"/>
    <w:rsid w:val="009B47E2"/>
    <w:rsid w:val="009B56A4"/>
    <w:rsid w:val="009B5B52"/>
    <w:rsid w:val="009B635E"/>
    <w:rsid w:val="009B6BC5"/>
    <w:rsid w:val="009C1510"/>
    <w:rsid w:val="009C245D"/>
    <w:rsid w:val="009C3095"/>
    <w:rsid w:val="009C60BF"/>
    <w:rsid w:val="009C620E"/>
    <w:rsid w:val="009C69B1"/>
    <w:rsid w:val="009C719E"/>
    <w:rsid w:val="009C754E"/>
    <w:rsid w:val="009D03B7"/>
    <w:rsid w:val="009D0D4B"/>
    <w:rsid w:val="009D111C"/>
    <w:rsid w:val="009D1A1F"/>
    <w:rsid w:val="009D1D31"/>
    <w:rsid w:val="009D2B80"/>
    <w:rsid w:val="009D318C"/>
    <w:rsid w:val="009D34B5"/>
    <w:rsid w:val="009D4692"/>
    <w:rsid w:val="009D5071"/>
    <w:rsid w:val="009D521E"/>
    <w:rsid w:val="009D5AD5"/>
    <w:rsid w:val="009D5DB5"/>
    <w:rsid w:val="009D6AF8"/>
    <w:rsid w:val="009D6E7D"/>
    <w:rsid w:val="009D7851"/>
    <w:rsid w:val="009D7A0B"/>
    <w:rsid w:val="009D7B2A"/>
    <w:rsid w:val="009E0858"/>
    <w:rsid w:val="009E0CC2"/>
    <w:rsid w:val="009E1D0F"/>
    <w:rsid w:val="009E27CB"/>
    <w:rsid w:val="009E2FE4"/>
    <w:rsid w:val="009E315B"/>
    <w:rsid w:val="009E3B34"/>
    <w:rsid w:val="009E3D8C"/>
    <w:rsid w:val="009E4939"/>
    <w:rsid w:val="009E5274"/>
    <w:rsid w:val="009E5852"/>
    <w:rsid w:val="009F1064"/>
    <w:rsid w:val="009F123F"/>
    <w:rsid w:val="009F153F"/>
    <w:rsid w:val="009F15A5"/>
    <w:rsid w:val="009F2C55"/>
    <w:rsid w:val="009F46AD"/>
    <w:rsid w:val="009F5011"/>
    <w:rsid w:val="009F6EED"/>
    <w:rsid w:val="009F71C5"/>
    <w:rsid w:val="009F7CBA"/>
    <w:rsid w:val="009F7D53"/>
    <w:rsid w:val="009F7FAB"/>
    <w:rsid w:val="00A0298B"/>
    <w:rsid w:val="00A0320D"/>
    <w:rsid w:val="00A037E6"/>
    <w:rsid w:val="00A055F1"/>
    <w:rsid w:val="00A101F7"/>
    <w:rsid w:val="00A105FB"/>
    <w:rsid w:val="00A10CA2"/>
    <w:rsid w:val="00A11533"/>
    <w:rsid w:val="00A1185C"/>
    <w:rsid w:val="00A1228C"/>
    <w:rsid w:val="00A12508"/>
    <w:rsid w:val="00A13F3A"/>
    <w:rsid w:val="00A145B2"/>
    <w:rsid w:val="00A1605D"/>
    <w:rsid w:val="00A1714B"/>
    <w:rsid w:val="00A20127"/>
    <w:rsid w:val="00A215BC"/>
    <w:rsid w:val="00A235EB"/>
    <w:rsid w:val="00A23E59"/>
    <w:rsid w:val="00A259BB"/>
    <w:rsid w:val="00A27AD2"/>
    <w:rsid w:val="00A30127"/>
    <w:rsid w:val="00A30987"/>
    <w:rsid w:val="00A3174E"/>
    <w:rsid w:val="00A31EAD"/>
    <w:rsid w:val="00A3217C"/>
    <w:rsid w:val="00A32A28"/>
    <w:rsid w:val="00A33542"/>
    <w:rsid w:val="00A33F9B"/>
    <w:rsid w:val="00A3753B"/>
    <w:rsid w:val="00A379DB"/>
    <w:rsid w:val="00A42654"/>
    <w:rsid w:val="00A42D66"/>
    <w:rsid w:val="00A42EEC"/>
    <w:rsid w:val="00A43F28"/>
    <w:rsid w:val="00A4516C"/>
    <w:rsid w:val="00A458C9"/>
    <w:rsid w:val="00A459F5"/>
    <w:rsid w:val="00A46656"/>
    <w:rsid w:val="00A467E7"/>
    <w:rsid w:val="00A46854"/>
    <w:rsid w:val="00A47143"/>
    <w:rsid w:val="00A47FA4"/>
    <w:rsid w:val="00A5002A"/>
    <w:rsid w:val="00A5053C"/>
    <w:rsid w:val="00A51570"/>
    <w:rsid w:val="00A519B0"/>
    <w:rsid w:val="00A524A2"/>
    <w:rsid w:val="00A5257F"/>
    <w:rsid w:val="00A53EFD"/>
    <w:rsid w:val="00A54FC2"/>
    <w:rsid w:val="00A56266"/>
    <w:rsid w:val="00A6185B"/>
    <w:rsid w:val="00A62DDE"/>
    <w:rsid w:val="00A631A1"/>
    <w:rsid w:val="00A6371B"/>
    <w:rsid w:val="00A639E1"/>
    <w:rsid w:val="00A65AB3"/>
    <w:rsid w:val="00A664C4"/>
    <w:rsid w:val="00A6667C"/>
    <w:rsid w:val="00A66CF5"/>
    <w:rsid w:val="00A67840"/>
    <w:rsid w:val="00A708DA"/>
    <w:rsid w:val="00A70CCB"/>
    <w:rsid w:val="00A71387"/>
    <w:rsid w:val="00A71B02"/>
    <w:rsid w:val="00A72E50"/>
    <w:rsid w:val="00A736E7"/>
    <w:rsid w:val="00A73AF2"/>
    <w:rsid w:val="00A74140"/>
    <w:rsid w:val="00A74460"/>
    <w:rsid w:val="00A74774"/>
    <w:rsid w:val="00A749B7"/>
    <w:rsid w:val="00A756BD"/>
    <w:rsid w:val="00A76B07"/>
    <w:rsid w:val="00A77E62"/>
    <w:rsid w:val="00A8337E"/>
    <w:rsid w:val="00A84163"/>
    <w:rsid w:val="00A8667A"/>
    <w:rsid w:val="00A86C0F"/>
    <w:rsid w:val="00A86D2D"/>
    <w:rsid w:val="00A874FA"/>
    <w:rsid w:val="00A876D3"/>
    <w:rsid w:val="00A87C20"/>
    <w:rsid w:val="00A9050E"/>
    <w:rsid w:val="00A90A18"/>
    <w:rsid w:val="00A91738"/>
    <w:rsid w:val="00A91E13"/>
    <w:rsid w:val="00A91E9C"/>
    <w:rsid w:val="00A9218B"/>
    <w:rsid w:val="00A93698"/>
    <w:rsid w:val="00A9423D"/>
    <w:rsid w:val="00A94C14"/>
    <w:rsid w:val="00A94D06"/>
    <w:rsid w:val="00A94EA1"/>
    <w:rsid w:val="00A9549C"/>
    <w:rsid w:val="00A95857"/>
    <w:rsid w:val="00A96070"/>
    <w:rsid w:val="00A96211"/>
    <w:rsid w:val="00A96B0F"/>
    <w:rsid w:val="00AA0B8B"/>
    <w:rsid w:val="00AA2540"/>
    <w:rsid w:val="00AA3F7E"/>
    <w:rsid w:val="00AA4513"/>
    <w:rsid w:val="00AA4708"/>
    <w:rsid w:val="00AA605D"/>
    <w:rsid w:val="00AA698A"/>
    <w:rsid w:val="00AB029C"/>
    <w:rsid w:val="00AB270D"/>
    <w:rsid w:val="00AB2EF2"/>
    <w:rsid w:val="00AB333F"/>
    <w:rsid w:val="00AB34AF"/>
    <w:rsid w:val="00AB3593"/>
    <w:rsid w:val="00AB3941"/>
    <w:rsid w:val="00AC02D8"/>
    <w:rsid w:val="00AC0A43"/>
    <w:rsid w:val="00AC0BA6"/>
    <w:rsid w:val="00AC15FC"/>
    <w:rsid w:val="00AC1C8C"/>
    <w:rsid w:val="00AC3EDE"/>
    <w:rsid w:val="00AC43BF"/>
    <w:rsid w:val="00AC63B5"/>
    <w:rsid w:val="00AC654A"/>
    <w:rsid w:val="00AC664B"/>
    <w:rsid w:val="00AD0860"/>
    <w:rsid w:val="00AD0A8B"/>
    <w:rsid w:val="00AD0E7D"/>
    <w:rsid w:val="00AD0F27"/>
    <w:rsid w:val="00AD189D"/>
    <w:rsid w:val="00AD1ED2"/>
    <w:rsid w:val="00AD229E"/>
    <w:rsid w:val="00AD3FD2"/>
    <w:rsid w:val="00AD4810"/>
    <w:rsid w:val="00AD50C6"/>
    <w:rsid w:val="00AD6A75"/>
    <w:rsid w:val="00AD73AB"/>
    <w:rsid w:val="00AD74D6"/>
    <w:rsid w:val="00AD754D"/>
    <w:rsid w:val="00AE001E"/>
    <w:rsid w:val="00AE1174"/>
    <w:rsid w:val="00AE1791"/>
    <w:rsid w:val="00AE2C90"/>
    <w:rsid w:val="00AE4047"/>
    <w:rsid w:val="00AE49BF"/>
    <w:rsid w:val="00AE6141"/>
    <w:rsid w:val="00AE6924"/>
    <w:rsid w:val="00AE6A89"/>
    <w:rsid w:val="00AE6AE0"/>
    <w:rsid w:val="00AE6F0E"/>
    <w:rsid w:val="00AE6F96"/>
    <w:rsid w:val="00AE7380"/>
    <w:rsid w:val="00AE7D9B"/>
    <w:rsid w:val="00AF051A"/>
    <w:rsid w:val="00AF179A"/>
    <w:rsid w:val="00AF2F27"/>
    <w:rsid w:val="00AF423F"/>
    <w:rsid w:val="00AF45C1"/>
    <w:rsid w:val="00AF4992"/>
    <w:rsid w:val="00AF5D4C"/>
    <w:rsid w:val="00AF5DAA"/>
    <w:rsid w:val="00AF657F"/>
    <w:rsid w:val="00AF698F"/>
    <w:rsid w:val="00AF6B56"/>
    <w:rsid w:val="00AF6E04"/>
    <w:rsid w:val="00AF7626"/>
    <w:rsid w:val="00B015A9"/>
    <w:rsid w:val="00B024B6"/>
    <w:rsid w:val="00B034BF"/>
    <w:rsid w:val="00B03511"/>
    <w:rsid w:val="00B0394F"/>
    <w:rsid w:val="00B0441C"/>
    <w:rsid w:val="00B04BEB"/>
    <w:rsid w:val="00B053E7"/>
    <w:rsid w:val="00B05CF7"/>
    <w:rsid w:val="00B062D5"/>
    <w:rsid w:val="00B06898"/>
    <w:rsid w:val="00B07ED4"/>
    <w:rsid w:val="00B11F70"/>
    <w:rsid w:val="00B13C93"/>
    <w:rsid w:val="00B13D2A"/>
    <w:rsid w:val="00B146B5"/>
    <w:rsid w:val="00B14E9C"/>
    <w:rsid w:val="00B1574B"/>
    <w:rsid w:val="00B15906"/>
    <w:rsid w:val="00B15E82"/>
    <w:rsid w:val="00B16636"/>
    <w:rsid w:val="00B16A8F"/>
    <w:rsid w:val="00B1745C"/>
    <w:rsid w:val="00B204C7"/>
    <w:rsid w:val="00B2227A"/>
    <w:rsid w:val="00B2576F"/>
    <w:rsid w:val="00B2651B"/>
    <w:rsid w:val="00B26C37"/>
    <w:rsid w:val="00B26D90"/>
    <w:rsid w:val="00B27256"/>
    <w:rsid w:val="00B272ED"/>
    <w:rsid w:val="00B27936"/>
    <w:rsid w:val="00B27F63"/>
    <w:rsid w:val="00B3021E"/>
    <w:rsid w:val="00B3113E"/>
    <w:rsid w:val="00B31748"/>
    <w:rsid w:val="00B3178D"/>
    <w:rsid w:val="00B34527"/>
    <w:rsid w:val="00B34D6E"/>
    <w:rsid w:val="00B36D7A"/>
    <w:rsid w:val="00B36FF6"/>
    <w:rsid w:val="00B410C7"/>
    <w:rsid w:val="00B411EB"/>
    <w:rsid w:val="00B41882"/>
    <w:rsid w:val="00B42674"/>
    <w:rsid w:val="00B4275A"/>
    <w:rsid w:val="00B4309C"/>
    <w:rsid w:val="00B43783"/>
    <w:rsid w:val="00B437CB"/>
    <w:rsid w:val="00B43A2D"/>
    <w:rsid w:val="00B4511E"/>
    <w:rsid w:val="00B45890"/>
    <w:rsid w:val="00B4698B"/>
    <w:rsid w:val="00B46E0F"/>
    <w:rsid w:val="00B472FF"/>
    <w:rsid w:val="00B473B8"/>
    <w:rsid w:val="00B51403"/>
    <w:rsid w:val="00B52943"/>
    <w:rsid w:val="00B542A4"/>
    <w:rsid w:val="00B55404"/>
    <w:rsid w:val="00B5625A"/>
    <w:rsid w:val="00B57377"/>
    <w:rsid w:val="00B578EC"/>
    <w:rsid w:val="00B57B21"/>
    <w:rsid w:val="00B60118"/>
    <w:rsid w:val="00B613FC"/>
    <w:rsid w:val="00B61F88"/>
    <w:rsid w:val="00B624FF"/>
    <w:rsid w:val="00B62B01"/>
    <w:rsid w:val="00B62EF7"/>
    <w:rsid w:val="00B64632"/>
    <w:rsid w:val="00B646A9"/>
    <w:rsid w:val="00B6483F"/>
    <w:rsid w:val="00B64C33"/>
    <w:rsid w:val="00B64F2B"/>
    <w:rsid w:val="00B650E8"/>
    <w:rsid w:val="00B65BD5"/>
    <w:rsid w:val="00B70AEE"/>
    <w:rsid w:val="00B727C8"/>
    <w:rsid w:val="00B7514E"/>
    <w:rsid w:val="00B75325"/>
    <w:rsid w:val="00B775D7"/>
    <w:rsid w:val="00B77769"/>
    <w:rsid w:val="00B77E85"/>
    <w:rsid w:val="00B803EC"/>
    <w:rsid w:val="00B811E8"/>
    <w:rsid w:val="00B816C0"/>
    <w:rsid w:val="00B82244"/>
    <w:rsid w:val="00B8294B"/>
    <w:rsid w:val="00B82C85"/>
    <w:rsid w:val="00B83CE9"/>
    <w:rsid w:val="00B84B32"/>
    <w:rsid w:val="00B858D1"/>
    <w:rsid w:val="00B85A4C"/>
    <w:rsid w:val="00B85DD8"/>
    <w:rsid w:val="00B86CE1"/>
    <w:rsid w:val="00B86EC2"/>
    <w:rsid w:val="00B87678"/>
    <w:rsid w:val="00B900F4"/>
    <w:rsid w:val="00B916A1"/>
    <w:rsid w:val="00B9173A"/>
    <w:rsid w:val="00B92B22"/>
    <w:rsid w:val="00B92D6D"/>
    <w:rsid w:val="00B92DC0"/>
    <w:rsid w:val="00B9352B"/>
    <w:rsid w:val="00B957B6"/>
    <w:rsid w:val="00B959D2"/>
    <w:rsid w:val="00B95B52"/>
    <w:rsid w:val="00B974C4"/>
    <w:rsid w:val="00BA0410"/>
    <w:rsid w:val="00BA14C5"/>
    <w:rsid w:val="00BA2AF2"/>
    <w:rsid w:val="00BA2DAF"/>
    <w:rsid w:val="00BA333D"/>
    <w:rsid w:val="00BA4A32"/>
    <w:rsid w:val="00BA4ADE"/>
    <w:rsid w:val="00BA55BA"/>
    <w:rsid w:val="00BA5EF6"/>
    <w:rsid w:val="00BB13D8"/>
    <w:rsid w:val="00BB1781"/>
    <w:rsid w:val="00BB3C22"/>
    <w:rsid w:val="00BB4068"/>
    <w:rsid w:val="00BB5436"/>
    <w:rsid w:val="00BB5633"/>
    <w:rsid w:val="00BB5ADD"/>
    <w:rsid w:val="00BB692C"/>
    <w:rsid w:val="00BC1790"/>
    <w:rsid w:val="00BC22B9"/>
    <w:rsid w:val="00BC247E"/>
    <w:rsid w:val="00BC58D0"/>
    <w:rsid w:val="00BC6B58"/>
    <w:rsid w:val="00BC6F37"/>
    <w:rsid w:val="00BC7028"/>
    <w:rsid w:val="00BC77ED"/>
    <w:rsid w:val="00BD089B"/>
    <w:rsid w:val="00BD0FBE"/>
    <w:rsid w:val="00BD133B"/>
    <w:rsid w:val="00BD1783"/>
    <w:rsid w:val="00BD2ACC"/>
    <w:rsid w:val="00BD3C38"/>
    <w:rsid w:val="00BD3CF2"/>
    <w:rsid w:val="00BD46A7"/>
    <w:rsid w:val="00BD4724"/>
    <w:rsid w:val="00BD5271"/>
    <w:rsid w:val="00BD7395"/>
    <w:rsid w:val="00BE0A20"/>
    <w:rsid w:val="00BE0F88"/>
    <w:rsid w:val="00BE1EDF"/>
    <w:rsid w:val="00BE24B6"/>
    <w:rsid w:val="00BE2C9F"/>
    <w:rsid w:val="00BE3072"/>
    <w:rsid w:val="00BE348B"/>
    <w:rsid w:val="00BE36D3"/>
    <w:rsid w:val="00BE5CE4"/>
    <w:rsid w:val="00BE66D6"/>
    <w:rsid w:val="00BF2A99"/>
    <w:rsid w:val="00BF2D47"/>
    <w:rsid w:val="00BF3A60"/>
    <w:rsid w:val="00BF3BF9"/>
    <w:rsid w:val="00BF46D5"/>
    <w:rsid w:val="00BF497B"/>
    <w:rsid w:val="00BF5411"/>
    <w:rsid w:val="00BF5775"/>
    <w:rsid w:val="00BF6A6E"/>
    <w:rsid w:val="00BF6BA5"/>
    <w:rsid w:val="00BF76BE"/>
    <w:rsid w:val="00BF7EF5"/>
    <w:rsid w:val="00C0049F"/>
    <w:rsid w:val="00C00B17"/>
    <w:rsid w:val="00C01905"/>
    <w:rsid w:val="00C02AF5"/>
    <w:rsid w:val="00C04258"/>
    <w:rsid w:val="00C051A1"/>
    <w:rsid w:val="00C05250"/>
    <w:rsid w:val="00C0526E"/>
    <w:rsid w:val="00C055B0"/>
    <w:rsid w:val="00C06474"/>
    <w:rsid w:val="00C06722"/>
    <w:rsid w:val="00C0694F"/>
    <w:rsid w:val="00C10E09"/>
    <w:rsid w:val="00C124B1"/>
    <w:rsid w:val="00C141A1"/>
    <w:rsid w:val="00C15157"/>
    <w:rsid w:val="00C173AD"/>
    <w:rsid w:val="00C21487"/>
    <w:rsid w:val="00C223E3"/>
    <w:rsid w:val="00C22933"/>
    <w:rsid w:val="00C2318B"/>
    <w:rsid w:val="00C244E6"/>
    <w:rsid w:val="00C24F75"/>
    <w:rsid w:val="00C2523F"/>
    <w:rsid w:val="00C26257"/>
    <w:rsid w:val="00C266FC"/>
    <w:rsid w:val="00C3096A"/>
    <w:rsid w:val="00C31375"/>
    <w:rsid w:val="00C3212A"/>
    <w:rsid w:val="00C3298A"/>
    <w:rsid w:val="00C3478E"/>
    <w:rsid w:val="00C34C8D"/>
    <w:rsid w:val="00C354EF"/>
    <w:rsid w:val="00C36B6F"/>
    <w:rsid w:val="00C41747"/>
    <w:rsid w:val="00C42A7D"/>
    <w:rsid w:val="00C46119"/>
    <w:rsid w:val="00C502D0"/>
    <w:rsid w:val="00C50DC1"/>
    <w:rsid w:val="00C515A9"/>
    <w:rsid w:val="00C51766"/>
    <w:rsid w:val="00C51B6A"/>
    <w:rsid w:val="00C52259"/>
    <w:rsid w:val="00C528CA"/>
    <w:rsid w:val="00C53774"/>
    <w:rsid w:val="00C547A4"/>
    <w:rsid w:val="00C55A14"/>
    <w:rsid w:val="00C55B63"/>
    <w:rsid w:val="00C5662D"/>
    <w:rsid w:val="00C57C28"/>
    <w:rsid w:val="00C57D4C"/>
    <w:rsid w:val="00C614E9"/>
    <w:rsid w:val="00C621F9"/>
    <w:rsid w:val="00C62F3A"/>
    <w:rsid w:val="00C635A5"/>
    <w:rsid w:val="00C63BE3"/>
    <w:rsid w:val="00C6479A"/>
    <w:rsid w:val="00C65FC2"/>
    <w:rsid w:val="00C667FF"/>
    <w:rsid w:val="00C66D76"/>
    <w:rsid w:val="00C70509"/>
    <w:rsid w:val="00C7097A"/>
    <w:rsid w:val="00C70A14"/>
    <w:rsid w:val="00C72487"/>
    <w:rsid w:val="00C7292B"/>
    <w:rsid w:val="00C729E7"/>
    <w:rsid w:val="00C72DB8"/>
    <w:rsid w:val="00C74469"/>
    <w:rsid w:val="00C74821"/>
    <w:rsid w:val="00C749FB"/>
    <w:rsid w:val="00C74CBC"/>
    <w:rsid w:val="00C74D84"/>
    <w:rsid w:val="00C77570"/>
    <w:rsid w:val="00C77A6F"/>
    <w:rsid w:val="00C8235D"/>
    <w:rsid w:val="00C83443"/>
    <w:rsid w:val="00C837A0"/>
    <w:rsid w:val="00C8383D"/>
    <w:rsid w:val="00C83E65"/>
    <w:rsid w:val="00C83E75"/>
    <w:rsid w:val="00C8428E"/>
    <w:rsid w:val="00C8522D"/>
    <w:rsid w:val="00C86A20"/>
    <w:rsid w:val="00C87294"/>
    <w:rsid w:val="00C902E9"/>
    <w:rsid w:val="00C906B0"/>
    <w:rsid w:val="00C90810"/>
    <w:rsid w:val="00C90B61"/>
    <w:rsid w:val="00C919DF"/>
    <w:rsid w:val="00C92B73"/>
    <w:rsid w:val="00C933D3"/>
    <w:rsid w:val="00C93522"/>
    <w:rsid w:val="00C9356F"/>
    <w:rsid w:val="00C93674"/>
    <w:rsid w:val="00C93F06"/>
    <w:rsid w:val="00C94E1F"/>
    <w:rsid w:val="00C952C6"/>
    <w:rsid w:val="00C955D6"/>
    <w:rsid w:val="00C95AE1"/>
    <w:rsid w:val="00C96308"/>
    <w:rsid w:val="00C9679D"/>
    <w:rsid w:val="00C969BC"/>
    <w:rsid w:val="00C96C6E"/>
    <w:rsid w:val="00C97A8F"/>
    <w:rsid w:val="00CA0717"/>
    <w:rsid w:val="00CA085A"/>
    <w:rsid w:val="00CA08F2"/>
    <w:rsid w:val="00CA2B62"/>
    <w:rsid w:val="00CA2F2B"/>
    <w:rsid w:val="00CA3696"/>
    <w:rsid w:val="00CA36DF"/>
    <w:rsid w:val="00CA3CF6"/>
    <w:rsid w:val="00CA469A"/>
    <w:rsid w:val="00CA4BD4"/>
    <w:rsid w:val="00CA5A5D"/>
    <w:rsid w:val="00CA7820"/>
    <w:rsid w:val="00CB015F"/>
    <w:rsid w:val="00CB0230"/>
    <w:rsid w:val="00CB0C6D"/>
    <w:rsid w:val="00CB1DBB"/>
    <w:rsid w:val="00CB1DFD"/>
    <w:rsid w:val="00CB1F55"/>
    <w:rsid w:val="00CB2F87"/>
    <w:rsid w:val="00CB3B8C"/>
    <w:rsid w:val="00CB442A"/>
    <w:rsid w:val="00CB508B"/>
    <w:rsid w:val="00CB5B05"/>
    <w:rsid w:val="00CB5D44"/>
    <w:rsid w:val="00CB627F"/>
    <w:rsid w:val="00CB78FE"/>
    <w:rsid w:val="00CC0D71"/>
    <w:rsid w:val="00CC0EDB"/>
    <w:rsid w:val="00CC0FF7"/>
    <w:rsid w:val="00CC277A"/>
    <w:rsid w:val="00CC31D6"/>
    <w:rsid w:val="00CC467F"/>
    <w:rsid w:val="00CC5DA6"/>
    <w:rsid w:val="00CC60B6"/>
    <w:rsid w:val="00CC64AB"/>
    <w:rsid w:val="00CC67BE"/>
    <w:rsid w:val="00CD01A0"/>
    <w:rsid w:val="00CD08B6"/>
    <w:rsid w:val="00CD0D24"/>
    <w:rsid w:val="00CD1405"/>
    <w:rsid w:val="00CD19CB"/>
    <w:rsid w:val="00CD1B98"/>
    <w:rsid w:val="00CD29AB"/>
    <w:rsid w:val="00CD2A26"/>
    <w:rsid w:val="00CD3D9A"/>
    <w:rsid w:val="00CD4463"/>
    <w:rsid w:val="00CD6A69"/>
    <w:rsid w:val="00CD713A"/>
    <w:rsid w:val="00CD7CBC"/>
    <w:rsid w:val="00CE041A"/>
    <w:rsid w:val="00CE05B0"/>
    <w:rsid w:val="00CE0911"/>
    <w:rsid w:val="00CE0B0E"/>
    <w:rsid w:val="00CE0D5C"/>
    <w:rsid w:val="00CE0E00"/>
    <w:rsid w:val="00CE1119"/>
    <w:rsid w:val="00CE124C"/>
    <w:rsid w:val="00CE175A"/>
    <w:rsid w:val="00CE20CA"/>
    <w:rsid w:val="00CE2578"/>
    <w:rsid w:val="00CE2B90"/>
    <w:rsid w:val="00CE300A"/>
    <w:rsid w:val="00CE305F"/>
    <w:rsid w:val="00CE5198"/>
    <w:rsid w:val="00CE6804"/>
    <w:rsid w:val="00CE6BE6"/>
    <w:rsid w:val="00CE6DCA"/>
    <w:rsid w:val="00CE7136"/>
    <w:rsid w:val="00CE766F"/>
    <w:rsid w:val="00CE793F"/>
    <w:rsid w:val="00CF03EC"/>
    <w:rsid w:val="00CF0481"/>
    <w:rsid w:val="00CF121F"/>
    <w:rsid w:val="00CF2D93"/>
    <w:rsid w:val="00CF32BC"/>
    <w:rsid w:val="00CF6218"/>
    <w:rsid w:val="00CF6422"/>
    <w:rsid w:val="00CF6693"/>
    <w:rsid w:val="00CF6A2D"/>
    <w:rsid w:val="00CF767C"/>
    <w:rsid w:val="00CF7AD0"/>
    <w:rsid w:val="00D00839"/>
    <w:rsid w:val="00D00A42"/>
    <w:rsid w:val="00D01E46"/>
    <w:rsid w:val="00D02220"/>
    <w:rsid w:val="00D02496"/>
    <w:rsid w:val="00D028B8"/>
    <w:rsid w:val="00D02E98"/>
    <w:rsid w:val="00D0374E"/>
    <w:rsid w:val="00D03771"/>
    <w:rsid w:val="00D03EB7"/>
    <w:rsid w:val="00D03FEE"/>
    <w:rsid w:val="00D04625"/>
    <w:rsid w:val="00D04BFC"/>
    <w:rsid w:val="00D04C39"/>
    <w:rsid w:val="00D05554"/>
    <w:rsid w:val="00D05821"/>
    <w:rsid w:val="00D06601"/>
    <w:rsid w:val="00D067FD"/>
    <w:rsid w:val="00D077AF"/>
    <w:rsid w:val="00D1057A"/>
    <w:rsid w:val="00D1085E"/>
    <w:rsid w:val="00D10D47"/>
    <w:rsid w:val="00D11D57"/>
    <w:rsid w:val="00D131E6"/>
    <w:rsid w:val="00D1572E"/>
    <w:rsid w:val="00D1690F"/>
    <w:rsid w:val="00D16A30"/>
    <w:rsid w:val="00D16EE8"/>
    <w:rsid w:val="00D177C6"/>
    <w:rsid w:val="00D20734"/>
    <w:rsid w:val="00D2169C"/>
    <w:rsid w:val="00D21B29"/>
    <w:rsid w:val="00D22077"/>
    <w:rsid w:val="00D22111"/>
    <w:rsid w:val="00D221AF"/>
    <w:rsid w:val="00D224EC"/>
    <w:rsid w:val="00D23135"/>
    <w:rsid w:val="00D25A65"/>
    <w:rsid w:val="00D25B20"/>
    <w:rsid w:val="00D261AF"/>
    <w:rsid w:val="00D2660A"/>
    <w:rsid w:val="00D27CAB"/>
    <w:rsid w:val="00D300A8"/>
    <w:rsid w:val="00D30299"/>
    <w:rsid w:val="00D3065C"/>
    <w:rsid w:val="00D30A34"/>
    <w:rsid w:val="00D30A44"/>
    <w:rsid w:val="00D30AF9"/>
    <w:rsid w:val="00D30B7A"/>
    <w:rsid w:val="00D31153"/>
    <w:rsid w:val="00D31519"/>
    <w:rsid w:val="00D31B23"/>
    <w:rsid w:val="00D31D88"/>
    <w:rsid w:val="00D327F5"/>
    <w:rsid w:val="00D3348E"/>
    <w:rsid w:val="00D34B72"/>
    <w:rsid w:val="00D35123"/>
    <w:rsid w:val="00D35586"/>
    <w:rsid w:val="00D35BB6"/>
    <w:rsid w:val="00D35C3F"/>
    <w:rsid w:val="00D363A2"/>
    <w:rsid w:val="00D37728"/>
    <w:rsid w:val="00D37A27"/>
    <w:rsid w:val="00D37A5E"/>
    <w:rsid w:val="00D4059B"/>
    <w:rsid w:val="00D422BF"/>
    <w:rsid w:val="00D42F44"/>
    <w:rsid w:val="00D46D1C"/>
    <w:rsid w:val="00D50503"/>
    <w:rsid w:val="00D50C3B"/>
    <w:rsid w:val="00D52C82"/>
    <w:rsid w:val="00D532A4"/>
    <w:rsid w:val="00D544DC"/>
    <w:rsid w:val="00D54F86"/>
    <w:rsid w:val="00D562C0"/>
    <w:rsid w:val="00D57A3C"/>
    <w:rsid w:val="00D57E68"/>
    <w:rsid w:val="00D60215"/>
    <w:rsid w:val="00D619E3"/>
    <w:rsid w:val="00D62220"/>
    <w:rsid w:val="00D63B5C"/>
    <w:rsid w:val="00D64D98"/>
    <w:rsid w:val="00D65C6A"/>
    <w:rsid w:val="00D66E4B"/>
    <w:rsid w:val="00D70421"/>
    <w:rsid w:val="00D705EB"/>
    <w:rsid w:val="00D70BFE"/>
    <w:rsid w:val="00D7124D"/>
    <w:rsid w:val="00D71510"/>
    <w:rsid w:val="00D72919"/>
    <w:rsid w:val="00D731A9"/>
    <w:rsid w:val="00D73647"/>
    <w:rsid w:val="00D7475D"/>
    <w:rsid w:val="00D74B43"/>
    <w:rsid w:val="00D751CC"/>
    <w:rsid w:val="00D75580"/>
    <w:rsid w:val="00D80041"/>
    <w:rsid w:val="00D80313"/>
    <w:rsid w:val="00D8032E"/>
    <w:rsid w:val="00D80DC1"/>
    <w:rsid w:val="00D811D1"/>
    <w:rsid w:val="00D8239E"/>
    <w:rsid w:val="00D82B5C"/>
    <w:rsid w:val="00D83209"/>
    <w:rsid w:val="00D8395B"/>
    <w:rsid w:val="00D83B2C"/>
    <w:rsid w:val="00D83D71"/>
    <w:rsid w:val="00D85DD2"/>
    <w:rsid w:val="00D87571"/>
    <w:rsid w:val="00D90789"/>
    <w:rsid w:val="00D92576"/>
    <w:rsid w:val="00D92F5D"/>
    <w:rsid w:val="00D931E0"/>
    <w:rsid w:val="00D93480"/>
    <w:rsid w:val="00D95AAB"/>
    <w:rsid w:val="00D97929"/>
    <w:rsid w:val="00DA0E6E"/>
    <w:rsid w:val="00DA168D"/>
    <w:rsid w:val="00DA3BB1"/>
    <w:rsid w:val="00DA3BD0"/>
    <w:rsid w:val="00DA422A"/>
    <w:rsid w:val="00DA43B6"/>
    <w:rsid w:val="00DA5310"/>
    <w:rsid w:val="00DA5437"/>
    <w:rsid w:val="00DA5DD7"/>
    <w:rsid w:val="00DA6FAB"/>
    <w:rsid w:val="00DB0F3E"/>
    <w:rsid w:val="00DB15E0"/>
    <w:rsid w:val="00DB53C6"/>
    <w:rsid w:val="00DB5485"/>
    <w:rsid w:val="00DB5525"/>
    <w:rsid w:val="00DB6040"/>
    <w:rsid w:val="00DB7F5D"/>
    <w:rsid w:val="00DC0EAE"/>
    <w:rsid w:val="00DC15E7"/>
    <w:rsid w:val="00DC1C8D"/>
    <w:rsid w:val="00DC1E43"/>
    <w:rsid w:val="00DC23A3"/>
    <w:rsid w:val="00DC2C66"/>
    <w:rsid w:val="00DC3203"/>
    <w:rsid w:val="00DC5B1E"/>
    <w:rsid w:val="00DC6E80"/>
    <w:rsid w:val="00DC70A0"/>
    <w:rsid w:val="00DC74AF"/>
    <w:rsid w:val="00DD00CD"/>
    <w:rsid w:val="00DD017A"/>
    <w:rsid w:val="00DD0729"/>
    <w:rsid w:val="00DD0AEE"/>
    <w:rsid w:val="00DD23FE"/>
    <w:rsid w:val="00DD2796"/>
    <w:rsid w:val="00DD3A22"/>
    <w:rsid w:val="00DD4B08"/>
    <w:rsid w:val="00DD4E32"/>
    <w:rsid w:val="00DD521A"/>
    <w:rsid w:val="00DE05B7"/>
    <w:rsid w:val="00DE066A"/>
    <w:rsid w:val="00DE2257"/>
    <w:rsid w:val="00DE375D"/>
    <w:rsid w:val="00DE45B9"/>
    <w:rsid w:val="00DE468F"/>
    <w:rsid w:val="00DE5064"/>
    <w:rsid w:val="00DE50C9"/>
    <w:rsid w:val="00DE50CF"/>
    <w:rsid w:val="00DE513E"/>
    <w:rsid w:val="00DE5FB5"/>
    <w:rsid w:val="00DE68D8"/>
    <w:rsid w:val="00DE6B9A"/>
    <w:rsid w:val="00DE760A"/>
    <w:rsid w:val="00DF009D"/>
    <w:rsid w:val="00DF0F48"/>
    <w:rsid w:val="00DF1059"/>
    <w:rsid w:val="00DF1177"/>
    <w:rsid w:val="00DF1996"/>
    <w:rsid w:val="00DF1CB8"/>
    <w:rsid w:val="00DF1D72"/>
    <w:rsid w:val="00DF21CE"/>
    <w:rsid w:val="00DF2388"/>
    <w:rsid w:val="00DF2CCB"/>
    <w:rsid w:val="00DF312A"/>
    <w:rsid w:val="00DF3ACE"/>
    <w:rsid w:val="00DF6224"/>
    <w:rsid w:val="00DF6A88"/>
    <w:rsid w:val="00DF6BF3"/>
    <w:rsid w:val="00DF7903"/>
    <w:rsid w:val="00DF7E38"/>
    <w:rsid w:val="00E00976"/>
    <w:rsid w:val="00E01024"/>
    <w:rsid w:val="00E015F9"/>
    <w:rsid w:val="00E03F2F"/>
    <w:rsid w:val="00E04AB6"/>
    <w:rsid w:val="00E07406"/>
    <w:rsid w:val="00E10727"/>
    <w:rsid w:val="00E10E8C"/>
    <w:rsid w:val="00E11B0E"/>
    <w:rsid w:val="00E12AEF"/>
    <w:rsid w:val="00E13A04"/>
    <w:rsid w:val="00E17746"/>
    <w:rsid w:val="00E17758"/>
    <w:rsid w:val="00E20E40"/>
    <w:rsid w:val="00E21B47"/>
    <w:rsid w:val="00E22F2D"/>
    <w:rsid w:val="00E22F40"/>
    <w:rsid w:val="00E2372D"/>
    <w:rsid w:val="00E23895"/>
    <w:rsid w:val="00E23E72"/>
    <w:rsid w:val="00E24768"/>
    <w:rsid w:val="00E263E1"/>
    <w:rsid w:val="00E27587"/>
    <w:rsid w:val="00E27DC5"/>
    <w:rsid w:val="00E27E5A"/>
    <w:rsid w:val="00E3011D"/>
    <w:rsid w:val="00E3012E"/>
    <w:rsid w:val="00E30637"/>
    <w:rsid w:val="00E3092B"/>
    <w:rsid w:val="00E31183"/>
    <w:rsid w:val="00E316A6"/>
    <w:rsid w:val="00E31739"/>
    <w:rsid w:val="00E318F8"/>
    <w:rsid w:val="00E31A20"/>
    <w:rsid w:val="00E31F2D"/>
    <w:rsid w:val="00E33D50"/>
    <w:rsid w:val="00E34130"/>
    <w:rsid w:val="00E34ADE"/>
    <w:rsid w:val="00E350BF"/>
    <w:rsid w:val="00E35695"/>
    <w:rsid w:val="00E35908"/>
    <w:rsid w:val="00E35C84"/>
    <w:rsid w:val="00E35D84"/>
    <w:rsid w:val="00E361E3"/>
    <w:rsid w:val="00E36A33"/>
    <w:rsid w:val="00E36BB8"/>
    <w:rsid w:val="00E36F52"/>
    <w:rsid w:val="00E3796E"/>
    <w:rsid w:val="00E41006"/>
    <w:rsid w:val="00E41DA2"/>
    <w:rsid w:val="00E430DE"/>
    <w:rsid w:val="00E44EEB"/>
    <w:rsid w:val="00E4728E"/>
    <w:rsid w:val="00E473E7"/>
    <w:rsid w:val="00E47954"/>
    <w:rsid w:val="00E47B95"/>
    <w:rsid w:val="00E47F3D"/>
    <w:rsid w:val="00E508CB"/>
    <w:rsid w:val="00E521B4"/>
    <w:rsid w:val="00E527BA"/>
    <w:rsid w:val="00E5339D"/>
    <w:rsid w:val="00E538E9"/>
    <w:rsid w:val="00E54049"/>
    <w:rsid w:val="00E553B6"/>
    <w:rsid w:val="00E55A25"/>
    <w:rsid w:val="00E56021"/>
    <w:rsid w:val="00E57E44"/>
    <w:rsid w:val="00E63F7D"/>
    <w:rsid w:val="00E6569D"/>
    <w:rsid w:val="00E65EBC"/>
    <w:rsid w:val="00E70217"/>
    <w:rsid w:val="00E70F2C"/>
    <w:rsid w:val="00E7134B"/>
    <w:rsid w:val="00E734E7"/>
    <w:rsid w:val="00E74325"/>
    <w:rsid w:val="00E74957"/>
    <w:rsid w:val="00E75940"/>
    <w:rsid w:val="00E80BBA"/>
    <w:rsid w:val="00E82CE2"/>
    <w:rsid w:val="00E84679"/>
    <w:rsid w:val="00E848D2"/>
    <w:rsid w:val="00E87317"/>
    <w:rsid w:val="00E9067C"/>
    <w:rsid w:val="00E90888"/>
    <w:rsid w:val="00E91257"/>
    <w:rsid w:val="00E912F6"/>
    <w:rsid w:val="00E916FF"/>
    <w:rsid w:val="00E921B2"/>
    <w:rsid w:val="00E92394"/>
    <w:rsid w:val="00E966E7"/>
    <w:rsid w:val="00E96D59"/>
    <w:rsid w:val="00E96E00"/>
    <w:rsid w:val="00E97271"/>
    <w:rsid w:val="00E974F4"/>
    <w:rsid w:val="00E976B7"/>
    <w:rsid w:val="00EA0575"/>
    <w:rsid w:val="00EA08B5"/>
    <w:rsid w:val="00EA216A"/>
    <w:rsid w:val="00EA2B1A"/>
    <w:rsid w:val="00EA3C9B"/>
    <w:rsid w:val="00EA4906"/>
    <w:rsid w:val="00EA5DB5"/>
    <w:rsid w:val="00EA5E87"/>
    <w:rsid w:val="00EA66AA"/>
    <w:rsid w:val="00EA6801"/>
    <w:rsid w:val="00EA7097"/>
    <w:rsid w:val="00EA7945"/>
    <w:rsid w:val="00EA7DA0"/>
    <w:rsid w:val="00EB08C0"/>
    <w:rsid w:val="00EB0ECD"/>
    <w:rsid w:val="00EB1C6C"/>
    <w:rsid w:val="00EB1CFF"/>
    <w:rsid w:val="00EB2135"/>
    <w:rsid w:val="00EB25E2"/>
    <w:rsid w:val="00EB3B32"/>
    <w:rsid w:val="00EB3F27"/>
    <w:rsid w:val="00EB4773"/>
    <w:rsid w:val="00EB4A09"/>
    <w:rsid w:val="00EB6AC8"/>
    <w:rsid w:val="00EB73EC"/>
    <w:rsid w:val="00EB7CB0"/>
    <w:rsid w:val="00EC0272"/>
    <w:rsid w:val="00EC0354"/>
    <w:rsid w:val="00EC3B5A"/>
    <w:rsid w:val="00EC3CAE"/>
    <w:rsid w:val="00EC4913"/>
    <w:rsid w:val="00EC58A2"/>
    <w:rsid w:val="00EC5B56"/>
    <w:rsid w:val="00EC61EC"/>
    <w:rsid w:val="00EC6362"/>
    <w:rsid w:val="00EC6522"/>
    <w:rsid w:val="00ED011A"/>
    <w:rsid w:val="00ED0DF8"/>
    <w:rsid w:val="00ED0E00"/>
    <w:rsid w:val="00ED1B83"/>
    <w:rsid w:val="00ED26D4"/>
    <w:rsid w:val="00ED3EF7"/>
    <w:rsid w:val="00ED4C38"/>
    <w:rsid w:val="00ED5E5D"/>
    <w:rsid w:val="00ED63C9"/>
    <w:rsid w:val="00ED6812"/>
    <w:rsid w:val="00ED750A"/>
    <w:rsid w:val="00EE005C"/>
    <w:rsid w:val="00EE17AD"/>
    <w:rsid w:val="00EE1A85"/>
    <w:rsid w:val="00EE214F"/>
    <w:rsid w:val="00EE2F39"/>
    <w:rsid w:val="00EE4033"/>
    <w:rsid w:val="00EE4273"/>
    <w:rsid w:val="00EE45E1"/>
    <w:rsid w:val="00EE523C"/>
    <w:rsid w:val="00EE701D"/>
    <w:rsid w:val="00EF0280"/>
    <w:rsid w:val="00EF33A8"/>
    <w:rsid w:val="00EF39FE"/>
    <w:rsid w:val="00EF491D"/>
    <w:rsid w:val="00EF5324"/>
    <w:rsid w:val="00EF54AE"/>
    <w:rsid w:val="00EF658A"/>
    <w:rsid w:val="00F00ADC"/>
    <w:rsid w:val="00F00DB4"/>
    <w:rsid w:val="00F0136A"/>
    <w:rsid w:val="00F03101"/>
    <w:rsid w:val="00F03B8F"/>
    <w:rsid w:val="00F04C7A"/>
    <w:rsid w:val="00F04E89"/>
    <w:rsid w:val="00F055DA"/>
    <w:rsid w:val="00F06B95"/>
    <w:rsid w:val="00F06E46"/>
    <w:rsid w:val="00F07369"/>
    <w:rsid w:val="00F10C72"/>
    <w:rsid w:val="00F13477"/>
    <w:rsid w:val="00F13E42"/>
    <w:rsid w:val="00F15339"/>
    <w:rsid w:val="00F15705"/>
    <w:rsid w:val="00F15D60"/>
    <w:rsid w:val="00F16546"/>
    <w:rsid w:val="00F206D0"/>
    <w:rsid w:val="00F20F68"/>
    <w:rsid w:val="00F218CB"/>
    <w:rsid w:val="00F21EDF"/>
    <w:rsid w:val="00F22FA5"/>
    <w:rsid w:val="00F2369E"/>
    <w:rsid w:val="00F2391E"/>
    <w:rsid w:val="00F23E14"/>
    <w:rsid w:val="00F24131"/>
    <w:rsid w:val="00F24793"/>
    <w:rsid w:val="00F24ACC"/>
    <w:rsid w:val="00F25E71"/>
    <w:rsid w:val="00F25E89"/>
    <w:rsid w:val="00F26528"/>
    <w:rsid w:val="00F265AD"/>
    <w:rsid w:val="00F265BD"/>
    <w:rsid w:val="00F2660F"/>
    <w:rsid w:val="00F26B41"/>
    <w:rsid w:val="00F2744F"/>
    <w:rsid w:val="00F2778D"/>
    <w:rsid w:val="00F27DAC"/>
    <w:rsid w:val="00F301B1"/>
    <w:rsid w:val="00F30657"/>
    <w:rsid w:val="00F3147D"/>
    <w:rsid w:val="00F32BBE"/>
    <w:rsid w:val="00F32C4F"/>
    <w:rsid w:val="00F3306E"/>
    <w:rsid w:val="00F33824"/>
    <w:rsid w:val="00F34004"/>
    <w:rsid w:val="00F34009"/>
    <w:rsid w:val="00F342D5"/>
    <w:rsid w:val="00F346C2"/>
    <w:rsid w:val="00F347AB"/>
    <w:rsid w:val="00F34CBD"/>
    <w:rsid w:val="00F35989"/>
    <w:rsid w:val="00F35A3D"/>
    <w:rsid w:val="00F365F1"/>
    <w:rsid w:val="00F36BAC"/>
    <w:rsid w:val="00F36D68"/>
    <w:rsid w:val="00F379E8"/>
    <w:rsid w:val="00F37C34"/>
    <w:rsid w:val="00F40D44"/>
    <w:rsid w:val="00F40D7E"/>
    <w:rsid w:val="00F42A5D"/>
    <w:rsid w:val="00F43206"/>
    <w:rsid w:val="00F440DF"/>
    <w:rsid w:val="00F44B3B"/>
    <w:rsid w:val="00F44EFB"/>
    <w:rsid w:val="00F50856"/>
    <w:rsid w:val="00F50DAE"/>
    <w:rsid w:val="00F53DED"/>
    <w:rsid w:val="00F53EF3"/>
    <w:rsid w:val="00F54C25"/>
    <w:rsid w:val="00F558F7"/>
    <w:rsid w:val="00F559E6"/>
    <w:rsid w:val="00F5787B"/>
    <w:rsid w:val="00F57E77"/>
    <w:rsid w:val="00F62765"/>
    <w:rsid w:val="00F6559C"/>
    <w:rsid w:val="00F658B8"/>
    <w:rsid w:val="00F66D97"/>
    <w:rsid w:val="00F66F14"/>
    <w:rsid w:val="00F6759B"/>
    <w:rsid w:val="00F6762E"/>
    <w:rsid w:val="00F7276F"/>
    <w:rsid w:val="00F7295D"/>
    <w:rsid w:val="00F7336F"/>
    <w:rsid w:val="00F7364F"/>
    <w:rsid w:val="00F73D31"/>
    <w:rsid w:val="00F740FA"/>
    <w:rsid w:val="00F741BC"/>
    <w:rsid w:val="00F74632"/>
    <w:rsid w:val="00F755D0"/>
    <w:rsid w:val="00F759FD"/>
    <w:rsid w:val="00F762B2"/>
    <w:rsid w:val="00F7630D"/>
    <w:rsid w:val="00F76586"/>
    <w:rsid w:val="00F8081C"/>
    <w:rsid w:val="00F8102E"/>
    <w:rsid w:val="00F817CE"/>
    <w:rsid w:val="00F81D81"/>
    <w:rsid w:val="00F83624"/>
    <w:rsid w:val="00F83D25"/>
    <w:rsid w:val="00F8590E"/>
    <w:rsid w:val="00F85E95"/>
    <w:rsid w:val="00F86C5A"/>
    <w:rsid w:val="00F86CD0"/>
    <w:rsid w:val="00F8795C"/>
    <w:rsid w:val="00F919D5"/>
    <w:rsid w:val="00F9267B"/>
    <w:rsid w:val="00F92AD4"/>
    <w:rsid w:val="00F93039"/>
    <w:rsid w:val="00F9303A"/>
    <w:rsid w:val="00F948D3"/>
    <w:rsid w:val="00F96483"/>
    <w:rsid w:val="00FA0195"/>
    <w:rsid w:val="00FA0488"/>
    <w:rsid w:val="00FA0A50"/>
    <w:rsid w:val="00FA14EE"/>
    <w:rsid w:val="00FA1845"/>
    <w:rsid w:val="00FA1F33"/>
    <w:rsid w:val="00FA1FEB"/>
    <w:rsid w:val="00FA23F8"/>
    <w:rsid w:val="00FA24DB"/>
    <w:rsid w:val="00FA2B46"/>
    <w:rsid w:val="00FA2F91"/>
    <w:rsid w:val="00FA3C0B"/>
    <w:rsid w:val="00FA48E5"/>
    <w:rsid w:val="00FA4C48"/>
    <w:rsid w:val="00FA4D1A"/>
    <w:rsid w:val="00FA5839"/>
    <w:rsid w:val="00FA6988"/>
    <w:rsid w:val="00FA6A87"/>
    <w:rsid w:val="00FA7426"/>
    <w:rsid w:val="00FB0B51"/>
    <w:rsid w:val="00FB23D9"/>
    <w:rsid w:val="00FB2E3F"/>
    <w:rsid w:val="00FB2F49"/>
    <w:rsid w:val="00FB2F51"/>
    <w:rsid w:val="00FB50B0"/>
    <w:rsid w:val="00FB5A6B"/>
    <w:rsid w:val="00FB6274"/>
    <w:rsid w:val="00FB6791"/>
    <w:rsid w:val="00FC0166"/>
    <w:rsid w:val="00FC0657"/>
    <w:rsid w:val="00FC330D"/>
    <w:rsid w:val="00FC3388"/>
    <w:rsid w:val="00FC3746"/>
    <w:rsid w:val="00FC50EB"/>
    <w:rsid w:val="00FC59A7"/>
    <w:rsid w:val="00FC7025"/>
    <w:rsid w:val="00FC7EB2"/>
    <w:rsid w:val="00FD06DF"/>
    <w:rsid w:val="00FD1062"/>
    <w:rsid w:val="00FD1B15"/>
    <w:rsid w:val="00FD1CF5"/>
    <w:rsid w:val="00FD1F25"/>
    <w:rsid w:val="00FD284E"/>
    <w:rsid w:val="00FD436E"/>
    <w:rsid w:val="00FD5557"/>
    <w:rsid w:val="00FD749E"/>
    <w:rsid w:val="00FD7DCE"/>
    <w:rsid w:val="00FE1CBF"/>
    <w:rsid w:val="00FE1DFC"/>
    <w:rsid w:val="00FE201D"/>
    <w:rsid w:val="00FE45E7"/>
    <w:rsid w:val="00FE527A"/>
    <w:rsid w:val="00FE6080"/>
    <w:rsid w:val="00FE74F7"/>
    <w:rsid w:val="00FE782F"/>
    <w:rsid w:val="00FF13DE"/>
    <w:rsid w:val="00FF28BB"/>
    <w:rsid w:val="00FF4280"/>
    <w:rsid w:val="00FF6158"/>
    <w:rsid w:val="00FF633C"/>
    <w:rsid w:val="00FF6459"/>
    <w:rsid w:val="00FF6A0E"/>
    <w:rsid w:val="00FF7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C3A688F"/>
  <w15:chartTrackingRefBased/>
  <w15:docId w15:val="{07CED378-BFB9-43E2-8490-3B092D9A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45B49"/>
    <w:rPr>
      <w:rFonts w:ascii="宋体" w:eastAsia="宋体" w:hAnsi="宋体" w:cs="宋体"/>
      <w:kern w:val="0"/>
      <w:sz w:val="24"/>
      <w:szCs w:val="24"/>
    </w:rPr>
  </w:style>
  <w:style w:type="paragraph" w:styleId="1">
    <w:name w:val="heading 1"/>
    <w:aliases w:val="章节标题"/>
    <w:basedOn w:val="a0"/>
    <w:next w:val="a0"/>
    <w:link w:val="10"/>
    <w:uiPriority w:val="9"/>
    <w:qFormat/>
    <w:rsid w:val="00CC60B6"/>
    <w:pPr>
      <w:keepNext/>
      <w:keepLines/>
      <w:spacing w:before="340" w:after="330" w:line="578" w:lineRule="auto"/>
      <w:outlineLvl w:val="0"/>
    </w:pPr>
    <w:rPr>
      <w:b/>
      <w:bCs/>
      <w:kern w:val="44"/>
      <w:sz w:val="44"/>
      <w:szCs w:val="44"/>
    </w:rPr>
  </w:style>
  <w:style w:type="paragraph" w:styleId="2">
    <w:name w:val="heading 2"/>
    <w:aliases w:val="章节下一级"/>
    <w:basedOn w:val="a0"/>
    <w:next w:val="a0"/>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CC60B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0822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0822B0"/>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0822B0"/>
    <w:pPr>
      <w:keepNext/>
      <w:keepLines/>
      <w:spacing w:before="240"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节标题 字符"/>
    <w:basedOn w:val="a1"/>
    <w:link w:val="1"/>
    <w:uiPriority w:val="9"/>
    <w:rsid w:val="00CC60B6"/>
    <w:rPr>
      <w:b/>
      <w:bCs/>
      <w:kern w:val="44"/>
      <w:sz w:val="44"/>
      <w:szCs w:val="44"/>
    </w:rPr>
  </w:style>
  <w:style w:type="character" w:customStyle="1" w:styleId="20">
    <w:name w:val="标题 2 字符"/>
    <w:aliases w:val="章节下一级 字符"/>
    <w:basedOn w:val="a1"/>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1"/>
    <w:link w:val="3"/>
    <w:uiPriority w:val="9"/>
    <w:rsid w:val="00CC60B6"/>
    <w:rPr>
      <w:b/>
      <w:bCs/>
      <w:sz w:val="32"/>
      <w:szCs w:val="32"/>
    </w:rPr>
  </w:style>
  <w:style w:type="paragraph" w:styleId="a4">
    <w:name w:val="header"/>
    <w:basedOn w:val="a0"/>
    <w:link w:val="a5"/>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C60B6"/>
    <w:rPr>
      <w:sz w:val="18"/>
      <w:szCs w:val="18"/>
    </w:rPr>
  </w:style>
  <w:style w:type="paragraph" w:styleId="a6">
    <w:name w:val="footer"/>
    <w:basedOn w:val="a0"/>
    <w:link w:val="a7"/>
    <w:uiPriority w:val="99"/>
    <w:unhideWhenUsed/>
    <w:rsid w:val="00CC60B6"/>
    <w:pPr>
      <w:tabs>
        <w:tab w:val="center" w:pos="4153"/>
        <w:tab w:val="right" w:pos="8306"/>
      </w:tabs>
      <w:snapToGrid w:val="0"/>
    </w:pPr>
    <w:rPr>
      <w:sz w:val="18"/>
      <w:szCs w:val="18"/>
    </w:rPr>
  </w:style>
  <w:style w:type="character" w:customStyle="1" w:styleId="a7">
    <w:name w:val="页脚 字符"/>
    <w:basedOn w:val="a1"/>
    <w:link w:val="a6"/>
    <w:uiPriority w:val="99"/>
    <w:rsid w:val="00CC60B6"/>
    <w:rPr>
      <w:sz w:val="18"/>
      <w:szCs w:val="18"/>
    </w:rPr>
  </w:style>
  <w:style w:type="paragraph" w:customStyle="1" w:styleId="a">
    <w:name w:val="北邮论文二级标题"/>
    <w:basedOn w:val="a0"/>
    <w:next w:val="a8"/>
    <w:autoRedefine/>
    <w:rsid w:val="0044733D"/>
    <w:pPr>
      <w:numPr>
        <w:ilvl w:val="1"/>
        <w:numId w:val="1"/>
      </w:numPr>
      <w:spacing w:beforeLines="100" w:before="312" w:afterLines="100" w:after="312"/>
      <w:outlineLvl w:val="1"/>
    </w:pPr>
    <w:rPr>
      <w:rFonts w:ascii="Times New Roman" w:eastAsia="黑体" w:hAnsi="Times New Roman" w:cs="Times New Roman"/>
      <w:sz w:val="28"/>
    </w:rPr>
  </w:style>
  <w:style w:type="paragraph" w:customStyle="1" w:styleId="a8">
    <w:name w:val="北邮论文正文"/>
    <w:link w:val="Char"/>
    <w:autoRedefine/>
    <w:qFormat/>
    <w:rsid w:val="003A45CC"/>
    <w:pPr>
      <w:tabs>
        <w:tab w:val="center" w:pos="3969"/>
        <w:tab w:val="right" w:pos="8080"/>
      </w:tabs>
      <w:spacing w:line="400" w:lineRule="exact"/>
      <w:ind w:firstLineChars="200" w:firstLine="480"/>
      <w:jc w:val="both"/>
      <w:textAlignment w:val="center"/>
    </w:pPr>
    <w:rPr>
      <w:rFonts w:ascii="Times New Roman" w:hAnsi="Times New Roman" w:cs="Times New Roman (正文 CS 字体)"/>
      <w:noProof/>
      <w:sz w:val="24"/>
      <w:szCs w:val="24"/>
    </w:rPr>
  </w:style>
  <w:style w:type="character" w:customStyle="1" w:styleId="Char">
    <w:name w:val="北邮论文正文 Char"/>
    <w:basedOn w:val="a1"/>
    <w:link w:val="a8"/>
    <w:rsid w:val="003A45CC"/>
    <w:rPr>
      <w:rFonts w:ascii="Times New Roman" w:hAnsi="Times New Roman" w:cs="Times New Roman (正文 CS 字体)"/>
      <w:noProof/>
      <w:sz w:val="24"/>
      <w:szCs w:val="24"/>
    </w:rPr>
  </w:style>
  <w:style w:type="paragraph" w:customStyle="1" w:styleId="a9">
    <w:name w:val="北邮论文三级标题"/>
    <w:next w:val="a8"/>
    <w:autoRedefine/>
    <w:rsid w:val="00252EAE"/>
    <w:pPr>
      <w:widowControl w:val="0"/>
      <w:spacing w:line="400" w:lineRule="exact"/>
      <w:textAlignment w:val="center"/>
      <w:outlineLvl w:val="2"/>
    </w:pPr>
    <w:rPr>
      <w:rFonts w:ascii="Times New Roman" w:eastAsia="黑体" w:hAnsi="Times New Roman"/>
      <w:sz w:val="24"/>
    </w:rPr>
  </w:style>
  <w:style w:type="paragraph" w:customStyle="1" w:styleId="aa">
    <w:name w:val="北邮论文一级标题"/>
    <w:basedOn w:val="ab"/>
    <w:next w:val="a0"/>
    <w:autoRedefine/>
    <w:qFormat/>
    <w:rsid w:val="00252EAE"/>
    <w:pPr>
      <w:pageBreakBefore/>
      <w:spacing w:afterLines="200" w:after="624"/>
      <w:jc w:val="center"/>
      <w:outlineLvl w:val="0"/>
    </w:pPr>
    <w:rPr>
      <w:rFonts w:ascii="Times New Roman" w:eastAsia="黑体" w:hAnsi="Times New Roman" w:cs="Times New Roman"/>
      <w:sz w:val="32"/>
    </w:rPr>
  </w:style>
  <w:style w:type="paragraph" w:styleId="ab">
    <w:name w:val="No Spacing"/>
    <w:uiPriority w:val="1"/>
    <w:qFormat/>
    <w:rsid w:val="0096188C"/>
    <w:pPr>
      <w:widowControl w:val="0"/>
      <w:jc w:val="both"/>
    </w:pPr>
  </w:style>
  <w:style w:type="paragraph" w:customStyle="1" w:styleId="CSO-">
    <w:name w:val="CSO-二级标题"/>
    <w:next w:val="a0"/>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0"/>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0"/>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c">
    <w:name w:val="Table Grid"/>
    <w:basedOn w:val="a2"/>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8"/>
    <w:next w:val="a0"/>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cs="Times New Roman (正文 CS 字体)"/>
      <w:noProof/>
      <w:position w:val="-14"/>
      <w:sz w:val="24"/>
      <w:szCs w:val="24"/>
    </w:rPr>
  </w:style>
  <w:style w:type="paragraph" w:customStyle="1" w:styleId="reader-word-layer">
    <w:name w:val="reader-word-layer"/>
    <w:basedOn w:val="a0"/>
    <w:rsid w:val="0042422C"/>
    <w:pPr>
      <w:spacing w:before="100" w:beforeAutospacing="1" w:after="100" w:afterAutospacing="1"/>
    </w:pPr>
  </w:style>
  <w:style w:type="character" w:customStyle="1" w:styleId="MTEquationSection">
    <w:name w:val="MTEquationSection"/>
    <w:basedOn w:val="a1"/>
    <w:rsid w:val="007953FF"/>
    <w:rPr>
      <w:vanish/>
      <w:color w:val="FF0000"/>
    </w:rPr>
  </w:style>
  <w:style w:type="paragraph" w:customStyle="1" w:styleId="ad">
    <w:name w:val="北邮论文四级标题"/>
    <w:next w:val="a8"/>
    <w:qFormat/>
    <w:rsid w:val="00B26D90"/>
    <w:pPr>
      <w:widowControl w:val="0"/>
      <w:spacing w:line="400" w:lineRule="exact"/>
      <w:textAlignment w:val="center"/>
      <w:outlineLvl w:val="3"/>
    </w:pPr>
    <w:rPr>
      <w:rFonts w:ascii="Times New Roman" w:eastAsia="黑体" w:hAnsi="Times New Roman"/>
      <w:sz w:val="24"/>
    </w:rPr>
  </w:style>
  <w:style w:type="paragraph" w:styleId="TOC">
    <w:name w:val="TOC Heading"/>
    <w:basedOn w:val="1"/>
    <w:next w:val="a0"/>
    <w:uiPriority w:val="39"/>
    <w:unhideWhenUsed/>
    <w:qFormat/>
    <w:rsid w:val="00B613FC"/>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aliases w:val="北邮目录"/>
    <w:next w:val="a0"/>
    <w:autoRedefine/>
    <w:uiPriority w:val="39"/>
    <w:unhideWhenUsed/>
    <w:rsid w:val="00D02496"/>
    <w:pPr>
      <w:spacing w:line="400" w:lineRule="exact"/>
    </w:pPr>
    <w:rPr>
      <w:rFonts w:ascii="Times New Roman" w:eastAsia="宋体" w:hAnsi="Times New Roman"/>
      <w:sz w:val="24"/>
    </w:rPr>
  </w:style>
  <w:style w:type="paragraph" w:styleId="TOC2">
    <w:name w:val="toc 2"/>
    <w:basedOn w:val="a0"/>
    <w:next w:val="a0"/>
    <w:autoRedefine/>
    <w:uiPriority w:val="39"/>
    <w:unhideWhenUsed/>
    <w:rsid w:val="00D02496"/>
    <w:pPr>
      <w:spacing w:line="400" w:lineRule="exact"/>
      <w:ind w:leftChars="200" w:left="200"/>
    </w:pPr>
    <w:rPr>
      <w:rFonts w:ascii="Times New Roman" w:hAnsi="Times New Roman"/>
    </w:rPr>
  </w:style>
  <w:style w:type="paragraph" w:styleId="TOC3">
    <w:name w:val="toc 3"/>
    <w:basedOn w:val="a0"/>
    <w:next w:val="a0"/>
    <w:autoRedefine/>
    <w:uiPriority w:val="39"/>
    <w:unhideWhenUsed/>
    <w:rsid w:val="00D02496"/>
    <w:pPr>
      <w:spacing w:line="400" w:lineRule="exact"/>
      <w:ind w:leftChars="400" w:left="400"/>
    </w:pPr>
    <w:rPr>
      <w:rFonts w:ascii="Times New Roman" w:hAnsi="Times New Roman"/>
    </w:rPr>
  </w:style>
  <w:style w:type="character" w:styleId="ae">
    <w:name w:val="Hyperlink"/>
    <w:basedOn w:val="a1"/>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uiPriority w:val="99"/>
    <w:rsid w:val="00FC50EB"/>
    <w:rPr>
      <w:sz w:val="21"/>
      <w:szCs w:val="21"/>
    </w:rPr>
  </w:style>
  <w:style w:type="paragraph" w:styleId="af0">
    <w:name w:val="annotation text"/>
    <w:basedOn w:val="a0"/>
    <w:link w:val="af1"/>
    <w:uiPriority w:val="99"/>
    <w:rsid w:val="00FC50EB"/>
    <w:rPr>
      <w:rFonts w:ascii="Calibri" w:hAnsi="Calibri" w:cs="黑体"/>
    </w:rPr>
  </w:style>
  <w:style w:type="character" w:customStyle="1" w:styleId="af1">
    <w:name w:val="批注文字 字符"/>
    <w:basedOn w:val="a1"/>
    <w:link w:val="af0"/>
    <w:uiPriority w:val="99"/>
    <w:rsid w:val="00FC50EB"/>
    <w:rPr>
      <w:rFonts w:ascii="Calibri" w:eastAsia="宋体" w:hAnsi="Calibri" w:cs="黑体"/>
    </w:rPr>
  </w:style>
  <w:style w:type="paragraph" w:styleId="af2">
    <w:name w:val="Balloon Text"/>
    <w:basedOn w:val="a0"/>
    <w:link w:val="af3"/>
    <w:uiPriority w:val="99"/>
    <w:semiHidden/>
    <w:unhideWhenUsed/>
    <w:rsid w:val="00FC50EB"/>
    <w:rPr>
      <w:sz w:val="18"/>
      <w:szCs w:val="18"/>
    </w:rPr>
  </w:style>
  <w:style w:type="character" w:customStyle="1" w:styleId="af3">
    <w:name w:val="批注框文本 字符"/>
    <w:basedOn w:val="a1"/>
    <w:link w:val="af2"/>
    <w:uiPriority w:val="99"/>
    <w:semiHidden/>
    <w:rsid w:val="00FC50EB"/>
    <w:rPr>
      <w:sz w:val="18"/>
      <w:szCs w:val="18"/>
    </w:rPr>
  </w:style>
  <w:style w:type="character" w:styleId="af4">
    <w:name w:val="Placeholder Text"/>
    <w:basedOn w:val="a1"/>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0"/>
    <w:link w:val="af7"/>
    <w:rsid w:val="00384CF2"/>
    <w:rPr>
      <w:rFonts w:ascii="Times New Roman" w:hAnsi="Times New Roman" w:cs="Times New Roman"/>
      <w:szCs w:val="20"/>
    </w:rPr>
  </w:style>
  <w:style w:type="character" w:customStyle="1" w:styleId="af7">
    <w:name w:val="正文文本 字符"/>
    <w:basedOn w:val="a1"/>
    <w:link w:val="af6"/>
    <w:rsid w:val="00384CF2"/>
    <w:rPr>
      <w:rFonts w:ascii="Times New Roman" w:eastAsia="宋体" w:hAnsi="Times New Roman" w:cs="Times New Roman"/>
      <w:sz w:val="24"/>
      <w:szCs w:val="20"/>
    </w:rPr>
  </w:style>
  <w:style w:type="paragraph" w:styleId="21">
    <w:name w:val="Body Text Indent 2"/>
    <w:basedOn w:val="a0"/>
    <w:link w:val="22"/>
    <w:rsid w:val="00384CF2"/>
    <w:pPr>
      <w:tabs>
        <w:tab w:val="left" w:pos="377"/>
      </w:tabs>
      <w:spacing w:after="120" w:line="480" w:lineRule="auto"/>
      <w:ind w:leftChars="200" w:left="420" w:firstLineChars="200" w:firstLine="200"/>
    </w:pPr>
    <w:rPr>
      <w:rFonts w:ascii="Times New Roman" w:hAnsi="Times New Roman" w:cs="Times New Roman"/>
    </w:rPr>
  </w:style>
  <w:style w:type="character" w:customStyle="1" w:styleId="22">
    <w:name w:val="正文文本缩进 2 字符"/>
    <w:basedOn w:val="a1"/>
    <w:link w:val="21"/>
    <w:qFormat/>
    <w:rsid w:val="00384CF2"/>
    <w:rPr>
      <w:rFonts w:ascii="Times New Roman" w:eastAsia="宋体" w:hAnsi="Times New Roman" w:cs="Times New Roman"/>
      <w:sz w:val="24"/>
      <w:szCs w:val="24"/>
    </w:rPr>
  </w:style>
  <w:style w:type="paragraph" w:styleId="TOC4">
    <w:name w:val="toc 4"/>
    <w:basedOn w:val="a0"/>
    <w:next w:val="a0"/>
    <w:autoRedefine/>
    <w:uiPriority w:val="39"/>
    <w:unhideWhenUsed/>
    <w:rsid w:val="007108DB"/>
    <w:pPr>
      <w:ind w:leftChars="600" w:left="1260"/>
    </w:pPr>
  </w:style>
  <w:style w:type="paragraph" w:styleId="TOC5">
    <w:name w:val="toc 5"/>
    <w:basedOn w:val="a0"/>
    <w:next w:val="a0"/>
    <w:autoRedefine/>
    <w:uiPriority w:val="39"/>
    <w:unhideWhenUsed/>
    <w:rsid w:val="007108DB"/>
    <w:pPr>
      <w:ind w:leftChars="800" w:left="1680"/>
    </w:pPr>
  </w:style>
  <w:style w:type="paragraph" w:styleId="TOC6">
    <w:name w:val="toc 6"/>
    <w:basedOn w:val="a0"/>
    <w:next w:val="a0"/>
    <w:autoRedefine/>
    <w:uiPriority w:val="39"/>
    <w:unhideWhenUsed/>
    <w:rsid w:val="007108DB"/>
    <w:pPr>
      <w:ind w:leftChars="1000" w:left="2100"/>
    </w:pPr>
  </w:style>
  <w:style w:type="paragraph" w:styleId="TOC7">
    <w:name w:val="toc 7"/>
    <w:basedOn w:val="a0"/>
    <w:next w:val="a0"/>
    <w:autoRedefine/>
    <w:uiPriority w:val="39"/>
    <w:unhideWhenUsed/>
    <w:rsid w:val="007108DB"/>
    <w:pPr>
      <w:ind w:leftChars="1200" w:left="2520"/>
    </w:pPr>
  </w:style>
  <w:style w:type="paragraph" w:styleId="TOC8">
    <w:name w:val="toc 8"/>
    <w:basedOn w:val="a0"/>
    <w:next w:val="a0"/>
    <w:autoRedefine/>
    <w:uiPriority w:val="39"/>
    <w:unhideWhenUsed/>
    <w:rsid w:val="007108DB"/>
    <w:pPr>
      <w:ind w:leftChars="1400" w:left="2940"/>
    </w:pPr>
  </w:style>
  <w:style w:type="paragraph" w:styleId="TOC9">
    <w:name w:val="toc 9"/>
    <w:basedOn w:val="a0"/>
    <w:next w:val="a0"/>
    <w:autoRedefine/>
    <w:uiPriority w:val="39"/>
    <w:unhideWhenUsed/>
    <w:rsid w:val="007108DB"/>
    <w:pPr>
      <w:ind w:leftChars="1600" w:left="3360"/>
    </w:pPr>
  </w:style>
  <w:style w:type="paragraph" w:styleId="af8">
    <w:name w:val="caption"/>
    <w:basedOn w:val="a0"/>
    <w:next w:val="a0"/>
    <w:uiPriority w:val="35"/>
    <w:unhideWhenUsed/>
    <w:qFormat/>
    <w:rsid w:val="00901845"/>
    <w:rPr>
      <w:rFonts w:asciiTheme="majorHAnsi" w:eastAsia="黑体" w:hAnsiTheme="majorHAnsi" w:cstheme="majorBidi"/>
      <w:sz w:val="20"/>
      <w:szCs w:val="20"/>
    </w:rPr>
  </w:style>
  <w:style w:type="paragraph" w:styleId="af9">
    <w:name w:val="List Paragraph"/>
    <w:basedOn w:val="a0"/>
    <w:uiPriority w:val="34"/>
    <w:qFormat/>
    <w:rsid w:val="00D751CC"/>
    <w:pPr>
      <w:ind w:firstLineChars="200" w:firstLine="420"/>
      <w:jc w:val="both"/>
    </w:pPr>
  </w:style>
  <w:style w:type="paragraph" w:styleId="afa">
    <w:name w:val="Title"/>
    <w:aliases w:val="章节下二级"/>
    <w:basedOn w:val="a0"/>
    <w:next w:val="a0"/>
    <w:link w:val="afb"/>
    <w:autoRedefine/>
    <w:uiPriority w:val="10"/>
    <w:qFormat/>
    <w:rsid w:val="00252EAE"/>
    <w:pPr>
      <w:spacing w:before="240" w:after="60"/>
      <w:outlineLvl w:val="0"/>
    </w:pPr>
    <w:rPr>
      <w:rFonts w:asciiTheme="majorHAnsi" w:eastAsia="黑体" w:hAnsiTheme="majorHAnsi" w:cstheme="majorBidi"/>
      <w:bCs/>
      <w:szCs w:val="32"/>
    </w:rPr>
  </w:style>
  <w:style w:type="character" w:customStyle="1" w:styleId="afb">
    <w:name w:val="标题 字符"/>
    <w:aliases w:val="章节下二级 字符"/>
    <w:basedOn w:val="a1"/>
    <w:link w:val="afa"/>
    <w:uiPriority w:val="10"/>
    <w:rsid w:val="00252EAE"/>
    <w:rPr>
      <w:rFonts w:asciiTheme="majorHAnsi" w:eastAsia="黑体" w:hAnsiTheme="majorHAnsi" w:cstheme="majorBidi"/>
      <w:bCs/>
      <w:sz w:val="24"/>
      <w:szCs w:val="32"/>
    </w:rPr>
  </w:style>
  <w:style w:type="character" w:customStyle="1" w:styleId="40">
    <w:name w:val="标题 4 字符"/>
    <w:basedOn w:val="a1"/>
    <w:link w:val="4"/>
    <w:uiPriority w:val="9"/>
    <w:rsid w:val="000822B0"/>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822B0"/>
    <w:rPr>
      <w:b/>
      <w:bCs/>
      <w:sz w:val="28"/>
      <w:szCs w:val="28"/>
    </w:rPr>
  </w:style>
  <w:style w:type="character" w:customStyle="1" w:styleId="60">
    <w:name w:val="标题 6 字符"/>
    <w:basedOn w:val="a1"/>
    <w:link w:val="6"/>
    <w:uiPriority w:val="9"/>
    <w:rsid w:val="000822B0"/>
    <w:rPr>
      <w:rFonts w:asciiTheme="majorHAnsi" w:eastAsiaTheme="majorEastAsia" w:hAnsiTheme="majorHAnsi" w:cstheme="majorBidi"/>
      <w:b/>
      <w:bCs/>
      <w:sz w:val="24"/>
      <w:szCs w:val="24"/>
    </w:rPr>
  </w:style>
  <w:style w:type="paragraph" w:styleId="afc">
    <w:name w:val="Normal (Web)"/>
    <w:basedOn w:val="a0"/>
    <w:uiPriority w:val="99"/>
    <w:unhideWhenUsed/>
    <w:rsid w:val="000822B0"/>
    <w:pPr>
      <w:spacing w:before="100" w:beforeAutospacing="1" w:after="100" w:afterAutospacing="1"/>
    </w:pPr>
  </w:style>
  <w:style w:type="table" w:styleId="afd">
    <w:name w:val="Grid Table Light"/>
    <w:basedOn w:val="a2"/>
    <w:uiPriority w:val="40"/>
    <w:rsid w:val="000822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0822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2"/>
    <w:uiPriority w:val="42"/>
    <w:rsid w:val="000822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0822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2"/>
    <w:uiPriority w:val="44"/>
    <w:rsid w:val="000822B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2"/>
    <w:uiPriority w:val="45"/>
    <w:rsid w:val="000822B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2"/>
    <w:uiPriority w:val="46"/>
    <w:rsid w:val="000822B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0822B0"/>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0822B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afe">
    <w:name w:val="annotation subject"/>
    <w:basedOn w:val="af0"/>
    <w:next w:val="af0"/>
    <w:link w:val="aff"/>
    <w:uiPriority w:val="99"/>
    <w:semiHidden/>
    <w:unhideWhenUsed/>
    <w:rsid w:val="000822B0"/>
    <w:rPr>
      <w:rFonts w:asciiTheme="minorHAnsi" w:eastAsiaTheme="minorEastAsia" w:hAnsiTheme="minorHAnsi" w:cstheme="minorBidi"/>
      <w:b/>
      <w:bCs/>
    </w:rPr>
  </w:style>
  <w:style w:type="character" w:customStyle="1" w:styleId="aff">
    <w:name w:val="批注主题 字符"/>
    <w:basedOn w:val="af1"/>
    <w:link w:val="afe"/>
    <w:uiPriority w:val="99"/>
    <w:semiHidden/>
    <w:rsid w:val="000822B0"/>
    <w:rPr>
      <w:rFonts w:ascii="Calibri" w:eastAsia="宋体" w:hAnsi="Calibri" w:cs="黑体"/>
      <w:b/>
      <w:bCs/>
      <w:sz w:val="24"/>
    </w:rPr>
  </w:style>
  <w:style w:type="paragraph" w:customStyle="1" w:styleId="aff0">
    <w:name w:val="公式"/>
    <w:basedOn w:val="a8"/>
    <w:next w:val="a8"/>
    <w:link w:val="aff1"/>
    <w:qFormat/>
    <w:rsid w:val="00B06898"/>
    <w:pPr>
      <w:tabs>
        <w:tab w:val="clear" w:pos="3969"/>
        <w:tab w:val="clear" w:pos="8080"/>
        <w:tab w:val="center" w:pos="4156"/>
        <w:tab w:val="right" w:pos="10110"/>
      </w:tabs>
      <w:spacing w:line="240" w:lineRule="atLeast"/>
      <w:ind w:firstLineChars="0" w:firstLine="0"/>
    </w:pPr>
    <w:rPr>
      <w:iCs/>
    </w:rPr>
  </w:style>
  <w:style w:type="character" w:customStyle="1" w:styleId="aff1">
    <w:name w:val="公式 字符"/>
    <w:basedOn w:val="Char"/>
    <w:link w:val="aff0"/>
    <w:rsid w:val="00B06898"/>
    <w:rPr>
      <w:rFonts w:ascii="Cambria Math" w:hAnsi="Cambria Math" w:cs="Times New Roman (正文 CS 字体)"/>
      <w:iCs/>
      <w:noProof/>
      <w:sz w:val="24"/>
      <w:szCs w:val="24"/>
    </w:rPr>
  </w:style>
  <w:style w:type="table" w:customStyle="1" w:styleId="13">
    <w:name w:val="网格型1"/>
    <w:basedOn w:val="a2"/>
    <w:next w:val="ac"/>
    <w:uiPriority w:val="39"/>
    <w:rsid w:val="00D03FE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PParagraphothers">
    <w:name w:val="TTP Paragraph (others)"/>
    <w:basedOn w:val="a0"/>
    <w:uiPriority w:val="99"/>
    <w:rsid w:val="00475256"/>
    <w:pPr>
      <w:autoSpaceDE w:val="0"/>
      <w:autoSpaceDN w:val="0"/>
      <w:ind w:firstLine="283"/>
    </w:pPr>
    <w:rPr>
      <w:rFonts w:ascii="Times New Roman" w:hAnsi="Times New Roman" w:cs="Times New Roman"/>
      <w:lang w:eastAsia="en-US"/>
    </w:rPr>
  </w:style>
  <w:style w:type="character" w:styleId="aff2">
    <w:name w:val="Unresolved Mention"/>
    <w:basedOn w:val="a1"/>
    <w:uiPriority w:val="99"/>
    <w:semiHidden/>
    <w:unhideWhenUsed/>
    <w:rsid w:val="00EE7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7688">
      <w:bodyDiv w:val="1"/>
      <w:marLeft w:val="0"/>
      <w:marRight w:val="0"/>
      <w:marTop w:val="0"/>
      <w:marBottom w:val="0"/>
      <w:divBdr>
        <w:top w:val="none" w:sz="0" w:space="0" w:color="auto"/>
        <w:left w:val="none" w:sz="0" w:space="0" w:color="auto"/>
        <w:bottom w:val="none" w:sz="0" w:space="0" w:color="auto"/>
        <w:right w:val="none" w:sz="0" w:space="0" w:color="auto"/>
      </w:divBdr>
    </w:div>
    <w:div w:id="53624103">
      <w:bodyDiv w:val="1"/>
      <w:marLeft w:val="0"/>
      <w:marRight w:val="0"/>
      <w:marTop w:val="0"/>
      <w:marBottom w:val="0"/>
      <w:divBdr>
        <w:top w:val="none" w:sz="0" w:space="0" w:color="auto"/>
        <w:left w:val="none" w:sz="0" w:space="0" w:color="auto"/>
        <w:bottom w:val="none" w:sz="0" w:space="0" w:color="auto"/>
        <w:right w:val="none" w:sz="0" w:space="0" w:color="auto"/>
      </w:divBdr>
    </w:div>
    <w:div w:id="135605093">
      <w:bodyDiv w:val="1"/>
      <w:marLeft w:val="0"/>
      <w:marRight w:val="0"/>
      <w:marTop w:val="0"/>
      <w:marBottom w:val="0"/>
      <w:divBdr>
        <w:top w:val="none" w:sz="0" w:space="0" w:color="auto"/>
        <w:left w:val="none" w:sz="0" w:space="0" w:color="auto"/>
        <w:bottom w:val="none" w:sz="0" w:space="0" w:color="auto"/>
        <w:right w:val="none" w:sz="0" w:space="0" w:color="auto"/>
      </w:divBdr>
      <w:divsChild>
        <w:div w:id="1082221840">
          <w:marLeft w:val="0"/>
          <w:marRight w:val="0"/>
          <w:marTop w:val="0"/>
          <w:marBottom w:val="0"/>
          <w:divBdr>
            <w:top w:val="none" w:sz="0" w:space="0" w:color="auto"/>
            <w:left w:val="none" w:sz="0" w:space="0" w:color="auto"/>
            <w:bottom w:val="none" w:sz="0" w:space="0" w:color="auto"/>
            <w:right w:val="none" w:sz="0" w:space="0" w:color="auto"/>
          </w:divBdr>
        </w:div>
      </w:divsChild>
    </w:div>
    <w:div w:id="137572002">
      <w:bodyDiv w:val="1"/>
      <w:marLeft w:val="0"/>
      <w:marRight w:val="0"/>
      <w:marTop w:val="0"/>
      <w:marBottom w:val="0"/>
      <w:divBdr>
        <w:top w:val="none" w:sz="0" w:space="0" w:color="auto"/>
        <w:left w:val="none" w:sz="0" w:space="0" w:color="auto"/>
        <w:bottom w:val="none" w:sz="0" w:space="0" w:color="auto"/>
        <w:right w:val="none" w:sz="0" w:space="0" w:color="auto"/>
      </w:divBdr>
    </w:div>
    <w:div w:id="159853832">
      <w:bodyDiv w:val="1"/>
      <w:marLeft w:val="0"/>
      <w:marRight w:val="0"/>
      <w:marTop w:val="0"/>
      <w:marBottom w:val="0"/>
      <w:divBdr>
        <w:top w:val="none" w:sz="0" w:space="0" w:color="auto"/>
        <w:left w:val="none" w:sz="0" w:space="0" w:color="auto"/>
        <w:bottom w:val="none" w:sz="0" w:space="0" w:color="auto"/>
        <w:right w:val="none" w:sz="0" w:space="0" w:color="auto"/>
      </w:divBdr>
    </w:div>
    <w:div w:id="191194673">
      <w:bodyDiv w:val="1"/>
      <w:marLeft w:val="0"/>
      <w:marRight w:val="0"/>
      <w:marTop w:val="0"/>
      <w:marBottom w:val="0"/>
      <w:divBdr>
        <w:top w:val="none" w:sz="0" w:space="0" w:color="auto"/>
        <w:left w:val="none" w:sz="0" w:space="0" w:color="auto"/>
        <w:bottom w:val="none" w:sz="0" w:space="0" w:color="auto"/>
        <w:right w:val="none" w:sz="0" w:space="0" w:color="auto"/>
      </w:divBdr>
    </w:div>
    <w:div w:id="206575710">
      <w:bodyDiv w:val="1"/>
      <w:marLeft w:val="0"/>
      <w:marRight w:val="0"/>
      <w:marTop w:val="0"/>
      <w:marBottom w:val="0"/>
      <w:divBdr>
        <w:top w:val="none" w:sz="0" w:space="0" w:color="auto"/>
        <w:left w:val="none" w:sz="0" w:space="0" w:color="auto"/>
        <w:bottom w:val="none" w:sz="0" w:space="0" w:color="auto"/>
        <w:right w:val="none" w:sz="0" w:space="0" w:color="auto"/>
      </w:divBdr>
    </w:div>
    <w:div w:id="215819011">
      <w:bodyDiv w:val="1"/>
      <w:marLeft w:val="0"/>
      <w:marRight w:val="0"/>
      <w:marTop w:val="0"/>
      <w:marBottom w:val="0"/>
      <w:divBdr>
        <w:top w:val="none" w:sz="0" w:space="0" w:color="auto"/>
        <w:left w:val="none" w:sz="0" w:space="0" w:color="auto"/>
        <w:bottom w:val="none" w:sz="0" w:space="0" w:color="auto"/>
        <w:right w:val="none" w:sz="0" w:space="0" w:color="auto"/>
      </w:divBdr>
      <w:divsChild>
        <w:div w:id="1204706411">
          <w:marLeft w:val="0"/>
          <w:marRight w:val="0"/>
          <w:marTop w:val="0"/>
          <w:marBottom w:val="0"/>
          <w:divBdr>
            <w:top w:val="none" w:sz="0" w:space="0" w:color="auto"/>
            <w:left w:val="none" w:sz="0" w:space="0" w:color="auto"/>
            <w:bottom w:val="none" w:sz="0" w:space="0" w:color="auto"/>
            <w:right w:val="none" w:sz="0" w:space="0" w:color="auto"/>
          </w:divBdr>
        </w:div>
      </w:divsChild>
    </w:div>
    <w:div w:id="241373426">
      <w:bodyDiv w:val="1"/>
      <w:marLeft w:val="0"/>
      <w:marRight w:val="0"/>
      <w:marTop w:val="0"/>
      <w:marBottom w:val="0"/>
      <w:divBdr>
        <w:top w:val="none" w:sz="0" w:space="0" w:color="auto"/>
        <w:left w:val="none" w:sz="0" w:space="0" w:color="auto"/>
        <w:bottom w:val="none" w:sz="0" w:space="0" w:color="auto"/>
        <w:right w:val="none" w:sz="0" w:space="0" w:color="auto"/>
      </w:divBdr>
    </w:div>
    <w:div w:id="246884959">
      <w:bodyDiv w:val="1"/>
      <w:marLeft w:val="0"/>
      <w:marRight w:val="0"/>
      <w:marTop w:val="0"/>
      <w:marBottom w:val="0"/>
      <w:divBdr>
        <w:top w:val="none" w:sz="0" w:space="0" w:color="auto"/>
        <w:left w:val="none" w:sz="0" w:space="0" w:color="auto"/>
        <w:bottom w:val="none" w:sz="0" w:space="0" w:color="auto"/>
        <w:right w:val="none" w:sz="0" w:space="0" w:color="auto"/>
      </w:divBdr>
      <w:divsChild>
        <w:div w:id="1574311664">
          <w:marLeft w:val="0"/>
          <w:marRight w:val="0"/>
          <w:marTop w:val="0"/>
          <w:marBottom w:val="0"/>
          <w:divBdr>
            <w:top w:val="none" w:sz="0" w:space="0" w:color="auto"/>
            <w:left w:val="none" w:sz="0" w:space="0" w:color="auto"/>
            <w:bottom w:val="none" w:sz="0" w:space="0" w:color="auto"/>
            <w:right w:val="none" w:sz="0" w:space="0" w:color="auto"/>
          </w:divBdr>
        </w:div>
      </w:divsChild>
    </w:div>
    <w:div w:id="328366210">
      <w:bodyDiv w:val="1"/>
      <w:marLeft w:val="0"/>
      <w:marRight w:val="0"/>
      <w:marTop w:val="0"/>
      <w:marBottom w:val="0"/>
      <w:divBdr>
        <w:top w:val="none" w:sz="0" w:space="0" w:color="auto"/>
        <w:left w:val="none" w:sz="0" w:space="0" w:color="auto"/>
        <w:bottom w:val="none" w:sz="0" w:space="0" w:color="auto"/>
        <w:right w:val="none" w:sz="0" w:space="0" w:color="auto"/>
      </w:divBdr>
    </w:div>
    <w:div w:id="330371952">
      <w:bodyDiv w:val="1"/>
      <w:marLeft w:val="0"/>
      <w:marRight w:val="0"/>
      <w:marTop w:val="0"/>
      <w:marBottom w:val="0"/>
      <w:divBdr>
        <w:top w:val="none" w:sz="0" w:space="0" w:color="auto"/>
        <w:left w:val="none" w:sz="0" w:space="0" w:color="auto"/>
        <w:bottom w:val="none" w:sz="0" w:space="0" w:color="auto"/>
        <w:right w:val="none" w:sz="0" w:space="0" w:color="auto"/>
      </w:divBdr>
    </w:div>
    <w:div w:id="358706214">
      <w:bodyDiv w:val="1"/>
      <w:marLeft w:val="0"/>
      <w:marRight w:val="0"/>
      <w:marTop w:val="0"/>
      <w:marBottom w:val="0"/>
      <w:divBdr>
        <w:top w:val="none" w:sz="0" w:space="0" w:color="auto"/>
        <w:left w:val="none" w:sz="0" w:space="0" w:color="auto"/>
        <w:bottom w:val="none" w:sz="0" w:space="0" w:color="auto"/>
        <w:right w:val="none" w:sz="0" w:space="0" w:color="auto"/>
      </w:divBdr>
    </w:div>
    <w:div w:id="374935558">
      <w:bodyDiv w:val="1"/>
      <w:marLeft w:val="0"/>
      <w:marRight w:val="0"/>
      <w:marTop w:val="0"/>
      <w:marBottom w:val="0"/>
      <w:divBdr>
        <w:top w:val="none" w:sz="0" w:space="0" w:color="auto"/>
        <w:left w:val="none" w:sz="0" w:space="0" w:color="auto"/>
        <w:bottom w:val="none" w:sz="0" w:space="0" w:color="auto"/>
        <w:right w:val="none" w:sz="0" w:space="0" w:color="auto"/>
      </w:divBdr>
    </w:div>
    <w:div w:id="387075753">
      <w:bodyDiv w:val="1"/>
      <w:marLeft w:val="0"/>
      <w:marRight w:val="0"/>
      <w:marTop w:val="0"/>
      <w:marBottom w:val="0"/>
      <w:divBdr>
        <w:top w:val="none" w:sz="0" w:space="0" w:color="auto"/>
        <w:left w:val="none" w:sz="0" w:space="0" w:color="auto"/>
        <w:bottom w:val="none" w:sz="0" w:space="0" w:color="auto"/>
        <w:right w:val="none" w:sz="0" w:space="0" w:color="auto"/>
      </w:divBdr>
    </w:div>
    <w:div w:id="400295064">
      <w:bodyDiv w:val="1"/>
      <w:marLeft w:val="0"/>
      <w:marRight w:val="0"/>
      <w:marTop w:val="0"/>
      <w:marBottom w:val="0"/>
      <w:divBdr>
        <w:top w:val="none" w:sz="0" w:space="0" w:color="auto"/>
        <w:left w:val="none" w:sz="0" w:space="0" w:color="auto"/>
        <w:bottom w:val="none" w:sz="0" w:space="0" w:color="auto"/>
        <w:right w:val="none" w:sz="0" w:space="0" w:color="auto"/>
      </w:divBdr>
    </w:div>
    <w:div w:id="453720826">
      <w:bodyDiv w:val="1"/>
      <w:marLeft w:val="0"/>
      <w:marRight w:val="0"/>
      <w:marTop w:val="0"/>
      <w:marBottom w:val="0"/>
      <w:divBdr>
        <w:top w:val="none" w:sz="0" w:space="0" w:color="auto"/>
        <w:left w:val="none" w:sz="0" w:space="0" w:color="auto"/>
        <w:bottom w:val="none" w:sz="0" w:space="0" w:color="auto"/>
        <w:right w:val="none" w:sz="0" w:space="0" w:color="auto"/>
      </w:divBdr>
    </w:div>
    <w:div w:id="453789164">
      <w:bodyDiv w:val="1"/>
      <w:marLeft w:val="0"/>
      <w:marRight w:val="0"/>
      <w:marTop w:val="0"/>
      <w:marBottom w:val="0"/>
      <w:divBdr>
        <w:top w:val="none" w:sz="0" w:space="0" w:color="auto"/>
        <w:left w:val="none" w:sz="0" w:space="0" w:color="auto"/>
        <w:bottom w:val="none" w:sz="0" w:space="0" w:color="auto"/>
        <w:right w:val="none" w:sz="0" w:space="0" w:color="auto"/>
      </w:divBdr>
    </w:div>
    <w:div w:id="514345960">
      <w:bodyDiv w:val="1"/>
      <w:marLeft w:val="0"/>
      <w:marRight w:val="0"/>
      <w:marTop w:val="0"/>
      <w:marBottom w:val="0"/>
      <w:divBdr>
        <w:top w:val="none" w:sz="0" w:space="0" w:color="auto"/>
        <w:left w:val="none" w:sz="0" w:space="0" w:color="auto"/>
        <w:bottom w:val="none" w:sz="0" w:space="0" w:color="auto"/>
        <w:right w:val="none" w:sz="0" w:space="0" w:color="auto"/>
      </w:divBdr>
    </w:div>
    <w:div w:id="546843334">
      <w:bodyDiv w:val="1"/>
      <w:marLeft w:val="0"/>
      <w:marRight w:val="0"/>
      <w:marTop w:val="0"/>
      <w:marBottom w:val="0"/>
      <w:divBdr>
        <w:top w:val="none" w:sz="0" w:space="0" w:color="auto"/>
        <w:left w:val="none" w:sz="0" w:space="0" w:color="auto"/>
        <w:bottom w:val="none" w:sz="0" w:space="0" w:color="auto"/>
        <w:right w:val="none" w:sz="0" w:space="0" w:color="auto"/>
      </w:divBdr>
    </w:div>
    <w:div w:id="556018375">
      <w:bodyDiv w:val="1"/>
      <w:marLeft w:val="0"/>
      <w:marRight w:val="0"/>
      <w:marTop w:val="0"/>
      <w:marBottom w:val="0"/>
      <w:divBdr>
        <w:top w:val="none" w:sz="0" w:space="0" w:color="auto"/>
        <w:left w:val="none" w:sz="0" w:space="0" w:color="auto"/>
        <w:bottom w:val="none" w:sz="0" w:space="0" w:color="auto"/>
        <w:right w:val="none" w:sz="0" w:space="0" w:color="auto"/>
      </w:divBdr>
    </w:div>
    <w:div w:id="624315309">
      <w:bodyDiv w:val="1"/>
      <w:marLeft w:val="0"/>
      <w:marRight w:val="0"/>
      <w:marTop w:val="0"/>
      <w:marBottom w:val="0"/>
      <w:divBdr>
        <w:top w:val="none" w:sz="0" w:space="0" w:color="auto"/>
        <w:left w:val="none" w:sz="0" w:space="0" w:color="auto"/>
        <w:bottom w:val="none" w:sz="0" w:space="0" w:color="auto"/>
        <w:right w:val="none" w:sz="0" w:space="0" w:color="auto"/>
      </w:divBdr>
    </w:div>
    <w:div w:id="635527622">
      <w:bodyDiv w:val="1"/>
      <w:marLeft w:val="0"/>
      <w:marRight w:val="0"/>
      <w:marTop w:val="0"/>
      <w:marBottom w:val="0"/>
      <w:divBdr>
        <w:top w:val="none" w:sz="0" w:space="0" w:color="auto"/>
        <w:left w:val="none" w:sz="0" w:space="0" w:color="auto"/>
        <w:bottom w:val="none" w:sz="0" w:space="0" w:color="auto"/>
        <w:right w:val="none" w:sz="0" w:space="0" w:color="auto"/>
      </w:divBdr>
    </w:div>
    <w:div w:id="663896343">
      <w:bodyDiv w:val="1"/>
      <w:marLeft w:val="0"/>
      <w:marRight w:val="0"/>
      <w:marTop w:val="0"/>
      <w:marBottom w:val="0"/>
      <w:divBdr>
        <w:top w:val="none" w:sz="0" w:space="0" w:color="auto"/>
        <w:left w:val="none" w:sz="0" w:space="0" w:color="auto"/>
        <w:bottom w:val="none" w:sz="0" w:space="0" w:color="auto"/>
        <w:right w:val="none" w:sz="0" w:space="0" w:color="auto"/>
      </w:divBdr>
    </w:div>
    <w:div w:id="668288724">
      <w:bodyDiv w:val="1"/>
      <w:marLeft w:val="0"/>
      <w:marRight w:val="0"/>
      <w:marTop w:val="0"/>
      <w:marBottom w:val="0"/>
      <w:divBdr>
        <w:top w:val="none" w:sz="0" w:space="0" w:color="auto"/>
        <w:left w:val="none" w:sz="0" w:space="0" w:color="auto"/>
        <w:bottom w:val="none" w:sz="0" w:space="0" w:color="auto"/>
        <w:right w:val="none" w:sz="0" w:space="0" w:color="auto"/>
      </w:divBdr>
    </w:div>
    <w:div w:id="692926248">
      <w:bodyDiv w:val="1"/>
      <w:marLeft w:val="0"/>
      <w:marRight w:val="0"/>
      <w:marTop w:val="0"/>
      <w:marBottom w:val="0"/>
      <w:divBdr>
        <w:top w:val="none" w:sz="0" w:space="0" w:color="auto"/>
        <w:left w:val="none" w:sz="0" w:space="0" w:color="auto"/>
        <w:bottom w:val="none" w:sz="0" w:space="0" w:color="auto"/>
        <w:right w:val="none" w:sz="0" w:space="0" w:color="auto"/>
      </w:divBdr>
    </w:div>
    <w:div w:id="716971713">
      <w:bodyDiv w:val="1"/>
      <w:marLeft w:val="0"/>
      <w:marRight w:val="0"/>
      <w:marTop w:val="0"/>
      <w:marBottom w:val="0"/>
      <w:divBdr>
        <w:top w:val="none" w:sz="0" w:space="0" w:color="auto"/>
        <w:left w:val="none" w:sz="0" w:space="0" w:color="auto"/>
        <w:bottom w:val="none" w:sz="0" w:space="0" w:color="auto"/>
        <w:right w:val="none" w:sz="0" w:space="0" w:color="auto"/>
      </w:divBdr>
    </w:div>
    <w:div w:id="747771671">
      <w:bodyDiv w:val="1"/>
      <w:marLeft w:val="0"/>
      <w:marRight w:val="0"/>
      <w:marTop w:val="0"/>
      <w:marBottom w:val="0"/>
      <w:divBdr>
        <w:top w:val="none" w:sz="0" w:space="0" w:color="auto"/>
        <w:left w:val="none" w:sz="0" w:space="0" w:color="auto"/>
        <w:bottom w:val="none" w:sz="0" w:space="0" w:color="auto"/>
        <w:right w:val="none" w:sz="0" w:space="0" w:color="auto"/>
      </w:divBdr>
    </w:div>
    <w:div w:id="780757779">
      <w:bodyDiv w:val="1"/>
      <w:marLeft w:val="0"/>
      <w:marRight w:val="0"/>
      <w:marTop w:val="0"/>
      <w:marBottom w:val="0"/>
      <w:divBdr>
        <w:top w:val="none" w:sz="0" w:space="0" w:color="auto"/>
        <w:left w:val="none" w:sz="0" w:space="0" w:color="auto"/>
        <w:bottom w:val="none" w:sz="0" w:space="0" w:color="auto"/>
        <w:right w:val="none" w:sz="0" w:space="0" w:color="auto"/>
      </w:divBdr>
    </w:div>
    <w:div w:id="796871643">
      <w:bodyDiv w:val="1"/>
      <w:marLeft w:val="0"/>
      <w:marRight w:val="0"/>
      <w:marTop w:val="0"/>
      <w:marBottom w:val="0"/>
      <w:divBdr>
        <w:top w:val="none" w:sz="0" w:space="0" w:color="auto"/>
        <w:left w:val="none" w:sz="0" w:space="0" w:color="auto"/>
        <w:bottom w:val="none" w:sz="0" w:space="0" w:color="auto"/>
        <w:right w:val="none" w:sz="0" w:space="0" w:color="auto"/>
      </w:divBdr>
    </w:div>
    <w:div w:id="798379671">
      <w:bodyDiv w:val="1"/>
      <w:marLeft w:val="0"/>
      <w:marRight w:val="0"/>
      <w:marTop w:val="0"/>
      <w:marBottom w:val="0"/>
      <w:divBdr>
        <w:top w:val="none" w:sz="0" w:space="0" w:color="auto"/>
        <w:left w:val="none" w:sz="0" w:space="0" w:color="auto"/>
        <w:bottom w:val="none" w:sz="0" w:space="0" w:color="auto"/>
        <w:right w:val="none" w:sz="0" w:space="0" w:color="auto"/>
      </w:divBdr>
    </w:div>
    <w:div w:id="809832724">
      <w:bodyDiv w:val="1"/>
      <w:marLeft w:val="0"/>
      <w:marRight w:val="0"/>
      <w:marTop w:val="0"/>
      <w:marBottom w:val="0"/>
      <w:divBdr>
        <w:top w:val="none" w:sz="0" w:space="0" w:color="auto"/>
        <w:left w:val="none" w:sz="0" w:space="0" w:color="auto"/>
        <w:bottom w:val="none" w:sz="0" w:space="0" w:color="auto"/>
        <w:right w:val="none" w:sz="0" w:space="0" w:color="auto"/>
      </w:divBdr>
      <w:divsChild>
        <w:div w:id="116461279">
          <w:marLeft w:val="0"/>
          <w:marRight w:val="0"/>
          <w:marTop w:val="0"/>
          <w:marBottom w:val="0"/>
          <w:divBdr>
            <w:top w:val="none" w:sz="0" w:space="0" w:color="auto"/>
            <w:left w:val="none" w:sz="0" w:space="0" w:color="auto"/>
            <w:bottom w:val="none" w:sz="0" w:space="0" w:color="auto"/>
            <w:right w:val="none" w:sz="0" w:space="0" w:color="auto"/>
          </w:divBdr>
        </w:div>
      </w:divsChild>
    </w:div>
    <w:div w:id="828715824">
      <w:bodyDiv w:val="1"/>
      <w:marLeft w:val="0"/>
      <w:marRight w:val="0"/>
      <w:marTop w:val="0"/>
      <w:marBottom w:val="0"/>
      <w:divBdr>
        <w:top w:val="none" w:sz="0" w:space="0" w:color="auto"/>
        <w:left w:val="none" w:sz="0" w:space="0" w:color="auto"/>
        <w:bottom w:val="none" w:sz="0" w:space="0" w:color="auto"/>
        <w:right w:val="none" w:sz="0" w:space="0" w:color="auto"/>
      </w:divBdr>
    </w:div>
    <w:div w:id="847138402">
      <w:bodyDiv w:val="1"/>
      <w:marLeft w:val="0"/>
      <w:marRight w:val="0"/>
      <w:marTop w:val="0"/>
      <w:marBottom w:val="0"/>
      <w:divBdr>
        <w:top w:val="none" w:sz="0" w:space="0" w:color="auto"/>
        <w:left w:val="none" w:sz="0" w:space="0" w:color="auto"/>
        <w:bottom w:val="none" w:sz="0" w:space="0" w:color="auto"/>
        <w:right w:val="none" w:sz="0" w:space="0" w:color="auto"/>
      </w:divBdr>
    </w:div>
    <w:div w:id="854155664">
      <w:bodyDiv w:val="1"/>
      <w:marLeft w:val="0"/>
      <w:marRight w:val="0"/>
      <w:marTop w:val="0"/>
      <w:marBottom w:val="0"/>
      <w:divBdr>
        <w:top w:val="none" w:sz="0" w:space="0" w:color="auto"/>
        <w:left w:val="none" w:sz="0" w:space="0" w:color="auto"/>
        <w:bottom w:val="none" w:sz="0" w:space="0" w:color="auto"/>
        <w:right w:val="none" w:sz="0" w:space="0" w:color="auto"/>
      </w:divBdr>
    </w:div>
    <w:div w:id="862016011">
      <w:bodyDiv w:val="1"/>
      <w:marLeft w:val="0"/>
      <w:marRight w:val="0"/>
      <w:marTop w:val="0"/>
      <w:marBottom w:val="0"/>
      <w:divBdr>
        <w:top w:val="none" w:sz="0" w:space="0" w:color="auto"/>
        <w:left w:val="none" w:sz="0" w:space="0" w:color="auto"/>
        <w:bottom w:val="none" w:sz="0" w:space="0" w:color="auto"/>
        <w:right w:val="none" w:sz="0" w:space="0" w:color="auto"/>
      </w:divBdr>
    </w:div>
    <w:div w:id="878858599">
      <w:bodyDiv w:val="1"/>
      <w:marLeft w:val="0"/>
      <w:marRight w:val="0"/>
      <w:marTop w:val="0"/>
      <w:marBottom w:val="0"/>
      <w:divBdr>
        <w:top w:val="none" w:sz="0" w:space="0" w:color="auto"/>
        <w:left w:val="none" w:sz="0" w:space="0" w:color="auto"/>
        <w:bottom w:val="none" w:sz="0" w:space="0" w:color="auto"/>
        <w:right w:val="none" w:sz="0" w:space="0" w:color="auto"/>
      </w:divBdr>
    </w:div>
    <w:div w:id="915940634">
      <w:bodyDiv w:val="1"/>
      <w:marLeft w:val="0"/>
      <w:marRight w:val="0"/>
      <w:marTop w:val="0"/>
      <w:marBottom w:val="0"/>
      <w:divBdr>
        <w:top w:val="none" w:sz="0" w:space="0" w:color="auto"/>
        <w:left w:val="none" w:sz="0" w:space="0" w:color="auto"/>
        <w:bottom w:val="none" w:sz="0" w:space="0" w:color="auto"/>
        <w:right w:val="none" w:sz="0" w:space="0" w:color="auto"/>
      </w:divBdr>
    </w:div>
    <w:div w:id="954478391">
      <w:bodyDiv w:val="1"/>
      <w:marLeft w:val="0"/>
      <w:marRight w:val="0"/>
      <w:marTop w:val="0"/>
      <w:marBottom w:val="0"/>
      <w:divBdr>
        <w:top w:val="none" w:sz="0" w:space="0" w:color="auto"/>
        <w:left w:val="none" w:sz="0" w:space="0" w:color="auto"/>
        <w:bottom w:val="none" w:sz="0" w:space="0" w:color="auto"/>
        <w:right w:val="none" w:sz="0" w:space="0" w:color="auto"/>
      </w:divBdr>
    </w:div>
    <w:div w:id="10025116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287">
          <w:marLeft w:val="0"/>
          <w:marRight w:val="0"/>
          <w:marTop w:val="0"/>
          <w:marBottom w:val="0"/>
          <w:divBdr>
            <w:top w:val="none" w:sz="0" w:space="0" w:color="auto"/>
            <w:left w:val="none" w:sz="0" w:space="0" w:color="auto"/>
            <w:bottom w:val="none" w:sz="0" w:space="0" w:color="auto"/>
            <w:right w:val="none" w:sz="0" w:space="0" w:color="auto"/>
          </w:divBdr>
        </w:div>
      </w:divsChild>
    </w:div>
    <w:div w:id="1012953958">
      <w:bodyDiv w:val="1"/>
      <w:marLeft w:val="0"/>
      <w:marRight w:val="0"/>
      <w:marTop w:val="0"/>
      <w:marBottom w:val="0"/>
      <w:divBdr>
        <w:top w:val="none" w:sz="0" w:space="0" w:color="auto"/>
        <w:left w:val="none" w:sz="0" w:space="0" w:color="auto"/>
        <w:bottom w:val="none" w:sz="0" w:space="0" w:color="auto"/>
        <w:right w:val="none" w:sz="0" w:space="0" w:color="auto"/>
      </w:divBdr>
    </w:div>
    <w:div w:id="1038971240">
      <w:bodyDiv w:val="1"/>
      <w:marLeft w:val="0"/>
      <w:marRight w:val="0"/>
      <w:marTop w:val="0"/>
      <w:marBottom w:val="0"/>
      <w:divBdr>
        <w:top w:val="none" w:sz="0" w:space="0" w:color="auto"/>
        <w:left w:val="none" w:sz="0" w:space="0" w:color="auto"/>
        <w:bottom w:val="none" w:sz="0" w:space="0" w:color="auto"/>
        <w:right w:val="none" w:sz="0" w:space="0" w:color="auto"/>
      </w:divBdr>
    </w:div>
    <w:div w:id="1093740247">
      <w:bodyDiv w:val="1"/>
      <w:marLeft w:val="0"/>
      <w:marRight w:val="0"/>
      <w:marTop w:val="0"/>
      <w:marBottom w:val="0"/>
      <w:divBdr>
        <w:top w:val="none" w:sz="0" w:space="0" w:color="auto"/>
        <w:left w:val="none" w:sz="0" w:space="0" w:color="auto"/>
        <w:bottom w:val="none" w:sz="0" w:space="0" w:color="auto"/>
        <w:right w:val="none" w:sz="0" w:space="0" w:color="auto"/>
      </w:divBdr>
    </w:div>
    <w:div w:id="1106392311">
      <w:bodyDiv w:val="1"/>
      <w:marLeft w:val="0"/>
      <w:marRight w:val="0"/>
      <w:marTop w:val="0"/>
      <w:marBottom w:val="0"/>
      <w:divBdr>
        <w:top w:val="none" w:sz="0" w:space="0" w:color="auto"/>
        <w:left w:val="none" w:sz="0" w:space="0" w:color="auto"/>
        <w:bottom w:val="none" w:sz="0" w:space="0" w:color="auto"/>
        <w:right w:val="none" w:sz="0" w:space="0" w:color="auto"/>
      </w:divBdr>
    </w:div>
    <w:div w:id="1130392773">
      <w:bodyDiv w:val="1"/>
      <w:marLeft w:val="0"/>
      <w:marRight w:val="0"/>
      <w:marTop w:val="0"/>
      <w:marBottom w:val="0"/>
      <w:divBdr>
        <w:top w:val="none" w:sz="0" w:space="0" w:color="auto"/>
        <w:left w:val="none" w:sz="0" w:space="0" w:color="auto"/>
        <w:bottom w:val="none" w:sz="0" w:space="0" w:color="auto"/>
        <w:right w:val="none" w:sz="0" w:space="0" w:color="auto"/>
      </w:divBdr>
    </w:div>
    <w:div w:id="1135104456">
      <w:bodyDiv w:val="1"/>
      <w:marLeft w:val="0"/>
      <w:marRight w:val="0"/>
      <w:marTop w:val="0"/>
      <w:marBottom w:val="0"/>
      <w:divBdr>
        <w:top w:val="none" w:sz="0" w:space="0" w:color="auto"/>
        <w:left w:val="none" w:sz="0" w:space="0" w:color="auto"/>
        <w:bottom w:val="none" w:sz="0" w:space="0" w:color="auto"/>
        <w:right w:val="none" w:sz="0" w:space="0" w:color="auto"/>
      </w:divBdr>
    </w:div>
    <w:div w:id="1146505838">
      <w:bodyDiv w:val="1"/>
      <w:marLeft w:val="0"/>
      <w:marRight w:val="0"/>
      <w:marTop w:val="0"/>
      <w:marBottom w:val="0"/>
      <w:divBdr>
        <w:top w:val="none" w:sz="0" w:space="0" w:color="auto"/>
        <w:left w:val="none" w:sz="0" w:space="0" w:color="auto"/>
        <w:bottom w:val="none" w:sz="0" w:space="0" w:color="auto"/>
        <w:right w:val="none" w:sz="0" w:space="0" w:color="auto"/>
      </w:divBdr>
      <w:divsChild>
        <w:div w:id="1004668204">
          <w:marLeft w:val="0"/>
          <w:marRight w:val="0"/>
          <w:marTop w:val="0"/>
          <w:marBottom w:val="0"/>
          <w:divBdr>
            <w:top w:val="none" w:sz="0" w:space="0" w:color="auto"/>
            <w:left w:val="none" w:sz="0" w:space="0" w:color="auto"/>
            <w:bottom w:val="none" w:sz="0" w:space="0" w:color="auto"/>
            <w:right w:val="none" w:sz="0" w:space="0" w:color="auto"/>
          </w:divBdr>
        </w:div>
      </w:divsChild>
    </w:div>
    <w:div w:id="1153451150">
      <w:bodyDiv w:val="1"/>
      <w:marLeft w:val="0"/>
      <w:marRight w:val="0"/>
      <w:marTop w:val="0"/>
      <w:marBottom w:val="0"/>
      <w:divBdr>
        <w:top w:val="none" w:sz="0" w:space="0" w:color="auto"/>
        <w:left w:val="none" w:sz="0" w:space="0" w:color="auto"/>
        <w:bottom w:val="none" w:sz="0" w:space="0" w:color="auto"/>
        <w:right w:val="none" w:sz="0" w:space="0" w:color="auto"/>
      </w:divBdr>
    </w:div>
    <w:div w:id="1193763510">
      <w:bodyDiv w:val="1"/>
      <w:marLeft w:val="0"/>
      <w:marRight w:val="0"/>
      <w:marTop w:val="0"/>
      <w:marBottom w:val="0"/>
      <w:divBdr>
        <w:top w:val="none" w:sz="0" w:space="0" w:color="auto"/>
        <w:left w:val="none" w:sz="0" w:space="0" w:color="auto"/>
        <w:bottom w:val="none" w:sz="0" w:space="0" w:color="auto"/>
        <w:right w:val="none" w:sz="0" w:space="0" w:color="auto"/>
      </w:divBdr>
    </w:div>
    <w:div w:id="1206912651">
      <w:bodyDiv w:val="1"/>
      <w:marLeft w:val="0"/>
      <w:marRight w:val="0"/>
      <w:marTop w:val="0"/>
      <w:marBottom w:val="0"/>
      <w:divBdr>
        <w:top w:val="none" w:sz="0" w:space="0" w:color="auto"/>
        <w:left w:val="none" w:sz="0" w:space="0" w:color="auto"/>
        <w:bottom w:val="none" w:sz="0" w:space="0" w:color="auto"/>
        <w:right w:val="none" w:sz="0" w:space="0" w:color="auto"/>
      </w:divBdr>
    </w:div>
    <w:div w:id="122422193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53588245">
      <w:bodyDiv w:val="1"/>
      <w:marLeft w:val="0"/>
      <w:marRight w:val="0"/>
      <w:marTop w:val="0"/>
      <w:marBottom w:val="0"/>
      <w:divBdr>
        <w:top w:val="none" w:sz="0" w:space="0" w:color="auto"/>
        <w:left w:val="none" w:sz="0" w:space="0" w:color="auto"/>
        <w:bottom w:val="none" w:sz="0" w:space="0" w:color="auto"/>
        <w:right w:val="none" w:sz="0" w:space="0" w:color="auto"/>
      </w:divBdr>
    </w:div>
    <w:div w:id="1272859064">
      <w:bodyDiv w:val="1"/>
      <w:marLeft w:val="0"/>
      <w:marRight w:val="0"/>
      <w:marTop w:val="0"/>
      <w:marBottom w:val="0"/>
      <w:divBdr>
        <w:top w:val="none" w:sz="0" w:space="0" w:color="auto"/>
        <w:left w:val="none" w:sz="0" w:space="0" w:color="auto"/>
        <w:bottom w:val="none" w:sz="0" w:space="0" w:color="auto"/>
        <w:right w:val="none" w:sz="0" w:space="0" w:color="auto"/>
      </w:divBdr>
    </w:div>
    <w:div w:id="1278214146">
      <w:bodyDiv w:val="1"/>
      <w:marLeft w:val="0"/>
      <w:marRight w:val="0"/>
      <w:marTop w:val="0"/>
      <w:marBottom w:val="0"/>
      <w:divBdr>
        <w:top w:val="none" w:sz="0" w:space="0" w:color="auto"/>
        <w:left w:val="none" w:sz="0" w:space="0" w:color="auto"/>
        <w:bottom w:val="none" w:sz="0" w:space="0" w:color="auto"/>
        <w:right w:val="none" w:sz="0" w:space="0" w:color="auto"/>
      </w:divBdr>
    </w:div>
    <w:div w:id="1294559765">
      <w:bodyDiv w:val="1"/>
      <w:marLeft w:val="0"/>
      <w:marRight w:val="0"/>
      <w:marTop w:val="0"/>
      <w:marBottom w:val="0"/>
      <w:divBdr>
        <w:top w:val="none" w:sz="0" w:space="0" w:color="auto"/>
        <w:left w:val="none" w:sz="0" w:space="0" w:color="auto"/>
        <w:bottom w:val="none" w:sz="0" w:space="0" w:color="auto"/>
        <w:right w:val="none" w:sz="0" w:space="0" w:color="auto"/>
      </w:divBdr>
    </w:div>
    <w:div w:id="1310548925">
      <w:bodyDiv w:val="1"/>
      <w:marLeft w:val="0"/>
      <w:marRight w:val="0"/>
      <w:marTop w:val="0"/>
      <w:marBottom w:val="0"/>
      <w:divBdr>
        <w:top w:val="none" w:sz="0" w:space="0" w:color="auto"/>
        <w:left w:val="none" w:sz="0" w:space="0" w:color="auto"/>
        <w:bottom w:val="none" w:sz="0" w:space="0" w:color="auto"/>
        <w:right w:val="none" w:sz="0" w:space="0" w:color="auto"/>
      </w:divBdr>
    </w:div>
    <w:div w:id="1312368221">
      <w:bodyDiv w:val="1"/>
      <w:marLeft w:val="0"/>
      <w:marRight w:val="0"/>
      <w:marTop w:val="0"/>
      <w:marBottom w:val="0"/>
      <w:divBdr>
        <w:top w:val="none" w:sz="0" w:space="0" w:color="auto"/>
        <w:left w:val="none" w:sz="0" w:space="0" w:color="auto"/>
        <w:bottom w:val="none" w:sz="0" w:space="0" w:color="auto"/>
        <w:right w:val="none" w:sz="0" w:space="0" w:color="auto"/>
      </w:divBdr>
    </w:div>
    <w:div w:id="1340036265">
      <w:bodyDiv w:val="1"/>
      <w:marLeft w:val="0"/>
      <w:marRight w:val="0"/>
      <w:marTop w:val="0"/>
      <w:marBottom w:val="0"/>
      <w:divBdr>
        <w:top w:val="none" w:sz="0" w:space="0" w:color="auto"/>
        <w:left w:val="none" w:sz="0" w:space="0" w:color="auto"/>
        <w:bottom w:val="none" w:sz="0" w:space="0" w:color="auto"/>
        <w:right w:val="none" w:sz="0" w:space="0" w:color="auto"/>
      </w:divBdr>
    </w:div>
    <w:div w:id="1400057823">
      <w:bodyDiv w:val="1"/>
      <w:marLeft w:val="0"/>
      <w:marRight w:val="0"/>
      <w:marTop w:val="0"/>
      <w:marBottom w:val="0"/>
      <w:divBdr>
        <w:top w:val="none" w:sz="0" w:space="0" w:color="auto"/>
        <w:left w:val="none" w:sz="0" w:space="0" w:color="auto"/>
        <w:bottom w:val="none" w:sz="0" w:space="0" w:color="auto"/>
        <w:right w:val="none" w:sz="0" w:space="0" w:color="auto"/>
      </w:divBdr>
      <w:divsChild>
        <w:div w:id="1360743311">
          <w:marLeft w:val="0"/>
          <w:marRight w:val="0"/>
          <w:marTop w:val="0"/>
          <w:marBottom w:val="0"/>
          <w:divBdr>
            <w:top w:val="none" w:sz="0" w:space="0" w:color="auto"/>
            <w:left w:val="none" w:sz="0" w:space="0" w:color="auto"/>
            <w:bottom w:val="none" w:sz="0" w:space="0" w:color="auto"/>
            <w:right w:val="none" w:sz="0" w:space="0" w:color="auto"/>
          </w:divBdr>
        </w:div>
      </w:divsChild>
    </w:div>
    <w:div w:id="1437091641">
      <w:bodyDiv w:val="1"/>
      <w:marLeft w:val="0"/>
      <w:marRight w:val="0"/>
      <w:marTop w:val="0"/>
      <w:marBottom w:val="0"/>
      <w:divBdr>
        <w:top w:val="none" w:sz="0" w:space="0" w:color="auto"/>
        <w:left w:val="none" w:sz="0" w:space="0" w:color="auto"/>
        <w:bottom w:val="none" w:sz="0" w:space="0" w:color="auto"/>
        <w:right w:val="none" w:sz="0" w:space="0" w:color="auto"/>
      </w:divBdr>
    </w:div>
    <w:div w:id="1486513414">
      <w:bodyDiv w:val="1"/>
      <w:marLeft w:val="0"/>
      <w:marRight w:val="0"/>
      <w:marTop w:val="0"/>
      <w:marBottom w:val="0"/>
      <w:divBdr>
        <w:top w:val="none" w:sz="0" w:space="0" w:color="auto"/>
        <w:left w:val="none" w:sz="0" w:space="0" w:color="auto"/>
        <w:bottom w:val="none" w:sz="0" w:space="0" w:color="auto"/>
        <w:right w:val="none" w:sz="0" w:space="0" w:color="auto"/>
      </w:divBdr>
    </w:div>
    <w:div w:id="1513646333">
      <w:bodyDiv w:val="1"/>
      <w:marLeft w:val="0"/>
      <w:marRight w:val="0"/>
      <w:marTop w:val="0"/>
      <w:marBottom w:val="0"/>
      <w:divBdr>
        <w:top w:val="none" w:sz="0" w:space="0" w:color="auto"/>
        <w:left w:val="none" w:sz="0" w:space="0" w:color="auto"/>
        <w:bottom w:val="none" w:sz="0" w:space="0" w:color="auto"/>
        <w:right w:val="none" w:sz="0" w:space="0" w:color="auto"/>
      </w:divBdr>
    </w:div>
    <w:div w:id="1517957843">
      <w:bodyDiv w:val="1"/>
      <w:marLeft w:val="0"/>
      <w:marRight w:val="0"/>
      <w:marTop w:val="0"/>
      <w:marBottom w:val="0"/>
      <w:divBdr>
        <w:top w:val="none" w:sz="0" w:space="0" w:color="auto"/>
        <w:left w:val="none" w:sz="0" w:space="0" w:color="auto"/>
        <w:bottom w:val="none" w:sz="0" w:space="0" w:color="auto"/>
        <w:right w:val="none" w:sz="0" w:space="0" w:color="auto"/>
      </w:divBdr>
    </w:div>
    <w:div w:id="1527718220">
      <w:bodyDiv w:val="1"/>
      <w:marLeft w:val="0"/>
      <w:marRight w:val="0"/>
      <w:marTop w:val="0"/>
      <w:marBottom w:val="0"/>
      <w:divBdr>
        <w:top w:val="none" w:sz="0" w:space="0" w:color="auto"/>
        <w:left w:val="none" w:sz="0" w:space="0" w:color="auto"/>
        <w:bottom w:val="none" w:sz="0" w:space="0" w:color="auto"/>
        <w:right w:val="none" w:sz="0" w:space="0" w:color="auto"/>
      </w:divBdr>
    </w:div>
    <w:div w:id="1569071208">
      <w:bodyDiv w:val="1"/>
      <w:marLeft w:val="0"/>
      <w:marRight w:val="0"/>
      <w:marTop w:val="0"/>
      <w:marBottom w:val="0"/>
      <w:divBdr>
        <w:top w:val="none" w:sz="0" w:space="0" w:color="auto"/>
        <w:left w:val="none" w:sz="0" w:space="0" w:color="auto"/>
        <w:bottom w:val="none" w:sz="0" w:space="0" w:color="auto"/>
        <w:right w:val="none" w:sz="0" w:space="0" w:color="auto"/>
      </w:divBdr>
    </w:div>
    <w:div w:id="1577399394">
      <w:bodyDiv w:val="1"/>
      <w:marLeft w:val="0"/>
      <w:marRight w:val="0"/>
      <w:marTop w:val="0"/>
      <w:marBottom w:val="0"/>
      <w:divBdr>
        <w:top w:val="none" w:sz="0" w:space="0" w:color="auto"/>
        <w:left w:val="none" w:sz="0" w:space="0" w:color="auto"/>
        <w:bottom w:val="none" w:sz="0" w:space="0" w:color="auto"/>
        <w:right w:val="none" w:sz="0" w:space="0" w:color="auto"/>
      </w:divBdr>
      <w:divsChild>
        <w:div w:id="1959213132">
          <w:marLeft w:val="0"/>
          <w:marRight w:val="0"/>
          <w:marTop w:val="0"/>
          <w:marBottom w:val="0"/>
          <w:divBdr>
            <w:top w:val="none" w:sz="0" w:space="0" w:color="auto"/>
            <w:left w:val="none" w:sz="0" w:space="0" w:color="auto"/>
            <w:bottom w:val="none" w:sz="0" w:space="0" w:color="auto"/>
            <w:right w:val="none" w:sz="0" w:space="0" w:color="auto"/>
          </w:divBdr>
        </w:div>
      </w:divsChild>
    </w:div>
    <w:div w:id="1613052909">
      <w:bodyDiv w:val="1"/>
      <w:marLeft w:val="0"/>
      <w:marRight w:val="0"/>
      <w:marTop w:val="0"/>
      <w:marBottom w:val="0"/>
      <w:divBdr>
        <w:top w:val="none" w:sz="0" w:space="0" w:color="auto"/>
        <w:left w:val="none" w:sz="0" w:space="0" w:color="auto"/>
        <w:bottom w:val="none" w:sz="0" w:space="0" w:color="auto"/>
        <w:right w:val="none" w:sz="0" w:space="0" w:color="auto"/>
      </w:divBdr>
    </w:div>
    <w:div w:id="1688485388">
      <w:bodyDiv w:val="1"/>
      <w:marLeft w:val="0"/>
      <w:marRight w:val="0"/>
      <w:marTop w:val="0"/>
      <w:marBottom w:val="0"/>
      <w:divBdr>
        <w:top w:val="none" w:sz="0" w:space="0" w:color="auto"/>
        <w:left w:val="none" w:sz="0" w:space="0" w:color="auto"/>
        <w:bottom w:val="none" w:sz="0" w:space="0" w:color="auto"/>
        <w:right w:val="none" w:sz="0" w:space="0" w:color="auto"/>
      </w:divBdr>
    </w:div>
    <w:div w:id="1703089686">
      <w:bodyDiv w:val="1"/>
      <w:marLeft w:val="0"/>
      <w:marRight w:val="0"/>
      <w:marTop w:val="0"/>
      <w:marBottom w:val="0"/>
      <w:divBdr>
        <w:top w:val="none" w:sz="0" w:space="0" w:color="auto"/>
        <w:left w:val="none" w:sz="0" w:space="0" w:color="auto"/>
        <w:bottom w:val="none" w:sz="0" w:space="0" w:color="auto"/>
        <w:right w:val="none" w:sz="0" w:space="0" w:color="auto"/>
      </w:divBdr>
      <w:divsChild>
        <w:div w:id="224217126">
          <w:marLeft w:val="0"/>
          <w:marRight w:val="0"/>
          <w:marTop w:val="0"/>
          <w:marBottom w:val="0"/>
          <w:divBdr>
            <w:top w:val="none" w:sz="0" w:space="0" w:color="auto"/>
            <w:left w:val="none" w:sz="0" w:space="0" w:color="auto"/>
            <w:bottom w:val="none" w:sz="0" w:space="0" w:color="auto"/>
            <w:right w:val="none" w:sz="0" w:space="0" w:color="auto"/>
          </w:divBdr>
        </w:div>
      </w:divsChild>
    </w:div>
    <w:div w:id="1707219651">
      <w:bodyDiv w:val="1"/>
      <w:marLeft w:val="0"/>
      <w:marRight w:val="0"/>
      <w:marTop w:val="0"/>
      <w:marBottom w:val="0"/>
      <w:divBdr>
        <w:top w:val="none" w:sz="0" w:space="0" w:color="auto"/>
        <w:left w:val="none" w:sz="0" w:space="0" w:color="auto"/>
        <w:bottom w:val="none" w:sz="0" w:space="0" w:color="auto"/>
        <w:right w:val="none" w:sz="0" w:space="0" w:color="auto"/>
      </w:divBdr>
    </w:div>
    <w:div w:id="1708682496">
      <w:bodyDiv w:val="1"/>
      <w:marLeft w:val="0"/>
      <w:marRight w:val="0"/>
      <w:marTop w:val="0"/>
      <w:marBottom w:val="0"/>
      <w:divBdr>
        <w:top w:val="none" w:sz="0" w:space="0" w:color="auto"/>
        <w:left w:val="none" w:sz="0" w:space="0" w:color="auto"/>
        <w:bottom w:val="none" w:sz="0" w:space="0" w:color="auto"/>
        <w:right w:val="none" w:sz="0" w:space="0" w:color="auto"/>
      </w:divBdr>
    </w:div>
    <w:div w:id="1714040050">
      <w:bodyDiv w:val="1"/>
      <w:marLeft w:val="0"/>
      <w:marRight w:val="0"/>
      <w:marTop w:val="0"/>
      <w:marBottom w:val="0"/>
      <w:divBdr>
        <w:top w:val="none" w:sz="0" w:space="0" w:color="auto"/>
        <w:left w:val="none" w:sz="0" w:space="0" w:color="auto"/>
        <w:bottom w:val="none" w:sz="0" w:space="0" w:color="auto"/>
        <w:right w:val="none" w:sz="0" w:space="0" w:color="auto"/>
      </w:divBdr>
    </w:div>
    <w:div w:id="1726568509">
      <w:bodyDiv w:val="1"/>
      <w:marLeft w:val="0"/>
      <w:marRight w:val="0"/>
      <w:marTop w:val="0"/>
      <w:marBottom w:val="0"/>
      <w:divBdr>
        <w:top w:val="none" w:sz="0" w:space="0" w:color="auto"/>
        <w:left w:val="none" w:sz="0" w:space="0" w:color="auto"/>
        <w:bottom w:val="none" w:sz="0" w:space="0" w:color="auto"/>
        <w:right w:val="none" w:sz="0" w:space="0" w:color="auto"/>
      </w:divBdr>
    </w:div>
    <w:div w:id="1739353152">
      <w:bodyDiv w:val="1"/>
      <w:marLeft w:val="0"/>
      <w:marRight w:val="0"/>
      <w:marTop w:val="0"/>
      <w:marBottom w:val="0"/>
      <w:divBdr>
        <w:top w:val="none" w:sz="0" w:space="0" w:color="auto"/>
        <w:left w:val="none" w:sz="0" w:space="0" w:color="auto"/>
        <w:bottom w:val="none" w:sz="0" w:space="0" w:color="auto"/>
        <w:right w:val="none" w:sz="0" w:space="0" w:color="auto"/>
      </w:divBdr>
    </w:div>
    <w:div w:id="1746416558">
      <w:bodyDiv w:val="1"/>
      <w:marLeft w:val="0"/>
      <w:marRight w:val="0"/>
      <w:marTop w:val="0"/>
      <w:marBottom w:val="0"/>
      <w:divBdr>
        <w:top w:val="none" w:sz="0" w:space="0" w:color="auto"/>
        <w:left w:val="none" w:sz="0" w:space="0" w:color="auto"/>
        <w:bottom w:val="none" w:sz="0" w:space="0" w:color="auto"/>
        <w:right w:val="none" w:sz="0" w:space="0" w:color="auto"/>
      </w:divBdr>
    </w:div>
    <w:div w:id="1765878530">
      <w:bodyDiv w:val="1"/>
      <w:marLeft w:val="0"/>
      <w:marRight w:val="0"/>
      <w:marTop w:val="0"/>
      <w:marBottom w:val="0"/>
      <w:divBdr>
        <w:top w:val="none" w:sz="0" w:space="0" w:color="auto"/>
        <w:left w:val="none" w:sz="0" w:space="0" w:color="auto"/>
        <w:bottom w:val="none" w:sz="0" w:space="0" w:color="auto"/>
        <w:right w:val="none" w:sz="0" w:space="0" w:color="auto"/>
      </w:divBdr>
    </w:div>
    <w:div w:id="1770856159">
      <w:bodyDiv w:val="1"/>
      <w:marLeft w:val="0"/>
      <w:marRight w:val="0"/>
      <w:marTop w:val="0"/>
      <w:marBottom w:val="0"/>
      <w:divBdr>
        <w:top w:val="none" w:sz="0" w:space="0" w:color="auto"/>
        <w:left w:val="none" w:sz="0" w:space="0" w:color="auto"/>
        <w:bottom w:val="none" w:sz="0" w:space="0" w:color="auto"/>
        <w:right w:val="none" w:sz="0" w:space="0" w:color="auto"/>
      </w:divBdr>
    </w:div>
    <w:div w:id="1776249527">
      <w:bodyDiv w:val="1"/>
      <w:marLeft w:val="0"/>
      <w:marRight w:val="0"/>
      <w:marTop w:val="0"/>
      <w:marBottom w:val="0"/>
      <w:divBdr>
        <w:top w:val="none" w:sz="0" w:space="0" w:color="auto"/>
        <w:left w:val="none" w:sz="0" w:space="0" w:color="auto"/>
        <w:bottom w:val="none" w:sz="0" w:space="0" w:color="auto"/>
        <w:right w:val="none" w:sz="0" w:space="0" w:color="auto"/>
      </w:divBdr>
    </w:div>
    <w:div w:id="1794129590">
      <w:bodyDiv w:val="1"/>
      <w:marLeft w:val="0"/>
      <w:marRight w:val="0"/>
      <w:marTop w:val="0"/>
      <w:marBottom w:val="0"/>
      <w:divBdr>
        <w:top w:val="none" w:sz="0" w:space="0" w:color="auto"/>
        <w:left w:val="none" w:sz="0" w:space="0" w:color="auto"/>
        <w:bottom w:val="none" w:sz="0" w:space="0" w:color="auto"/>
        <w:right w:val="none" w:sz="0" w:space="0" w:color="auto"/>
      </w:divBdr>
    </w:div>
    <w:div w:id="1798257502">
      <w:bodyDiv w:val="1"/>
      <w:marLeft w:val="0"/>
      <w:marRight w:val="0"/>
      <w:marTop w:val="0"/>
      <w:marBottom w:val="0"/>
      <w:divBdr>
        <w:top w:val="none" w:sz="0" w:space="0" w:color="auto"/>
        <w:left w:val="none" w:sz="0" w:space="0" w:color="auto"/>
        <w:bottom w:val="none" w:sz="0" w:space="0" w:color="auto"/>
        <w:right w:val="none" w:sz="0" w:space="0" w:color="auto"/>
      </w:divBdr>
    </w:div>
    <w:div w:id="1809010424">
      <w:bodyDiv w:val="1"/>
      <w:marLeft w:val="0"/>
      <w:marRight w:val="0"/>
      <w:marTop w:val="0"/>
      <w:marBottom w:val="0"/>
      <w:divBdr>
        <w:top w:val="none" w:sz="0" w:space="0" w:color="auto"/>
        <w:left w:val="none" w:sz="0" w:space="0" w:color="auto"/>
        <w:bottom w:val="none" w:sz="0" w:space="0" w:color="auto"/>
        <w:right w:val="none" w:sz="0" w:space="0" w:color="auto"/>
      </w:divBdr>
    </w:div>
    <w:div w:id="1845585656">
      <w:bodyDiv w:val="1"/>
      <w:marLeft w:val="0"/>
      <w:marRight w:val="0"/>
      <w:marTop w:val="0"/>
      <w:marBottom w:val="0"/>
      <w:divBdr>
        <w:top w:val="none" w:sz="0" w:space="0" w:color="auto"/>
        <w:left w:val="none" w:sz="0" w:space="0" w:color="auto"/>
        <w:bottom w:val="none" w:sz="0" w:space="0" w:color="auto"/>
        <w:right w:val="none" w:sz="0" w:space="0" w:color="auto"/>
      </w:divBdr>
      <w:divsChild>
        <w:div w:id="1497066183">
          <w:marLeft w:val="0"/>
          <w:marRight w:val="0"/>
          <w:marTop w:val="0"/>
          <w:marBottom w:val="0"/>
          <w:divBdr>
            <w:top w:val="none" w:sz="0" w:space="0" w:color="auto"/>
            <w:left w:val="none" w:sz="0" w:space="0" w:color="auto"/>
            <w:bottom w:val="none" w:sz="0" w:space="0" w:color="auto"/>
            <w:right w:val="none" w:sz="0" w:space="0" w:color="auto"/>
          </w:divBdr>
        </w:div>
      </w:divsChild>
    </w:div>
    <w:div w:id="1849175689">
      <w:bodyDiv w:val="1"/>
      <w:marLeft w:val="0"/>
      <w:marRight w:val="0"/>
      <w:marTop w:val="0"/>
      <w:marBottom w:val="0"/>
      <w:divBdr>
        <w:top w:val="none" w:sz="0" w:space="0" w:color="auto"/>
        <w:left w:val="none" w:sz="0" w:space="0" w:color="auto"/>
        <w:bottom w:val="none" w:sz="0" w:space="0" w:color="auto"/>
        <w:right w:val="none" w:sz="0" w:space="0" w:color="auto"/>
      </w:divBdr>
      <w:divsChild>
        <w:div w:id="743989299">
          <w:marLeft w:val="0"/>
          <w:marRight w:val="0"/>
          <w:marTop w:val="0"/>
          <w:marBottom w:val="0"/>
          <w:divBdr>
            <w:top w:val="none" w:sz="0" w:space="0" w:color="auto"/>
            <w:left w:val="none" w:sz="0" w:space="0" w:color="auto"/>
            <w:bottom w:val="none" w:sz="0" w:space="0" w:color="auto"/>
            <w:right w:val="none" w:sz="0" w:space="0" w:color="auto"/>
          </w:divBdr>
        </w:div>
      </w:divsChild>
    </w:div>
    <w:div w:id="1869177785">
      <w:bodyDiv w:val="1"/>
      <w:marLeft w:val="0"/>
      <w:marRight w:val="0"/>
      <w:marTop w:val="0"/>
      <w:marBottom w:val="0"/>
      <w:divBdr>
        <w:top w:val="none" w:sz="0" w:space="0" w:color="auto"/>
        <w:left w:val="none" w:sz="0" w:space="0" w:color="auto"/>
        <w:bottom w:val="none" w:sz="0" w:space="0" w:color="auto"/>
        <w:right w:val="none" w:sz="0" w:space="0" w:color="auto"/>
      </w:divBdr>
    </w:div>
    <w:div w:id="1888299324">
      <w:bodyDiv w:val="1"/>
      <w:marLeft w:val="0"/>
      <w:marRight w:val="0"/>
      <w:marTop w:val="0"/>
      <w:marBottom w:val="0"/>
      <w:divBdr>
        <w:top w:val="none" w:sz="0" w:space="0" w:color="auto"/>
        <w:left w:val="none" w:sz="0" w:space="0" w:color="auto"/>
        <w:bottom w:val="none" w:sz="0" w:space="0" w:color="auto"/>
        <w:right w:val="none" w:sz="0" w:space="0" w:color="auto"/>
      </w:divBdr>
    </w:div>
    <w:div w:id="1987856789">
      <w:bodyDiv w:val="1"/>
      <w:marLeft w:val="0"/>
      <w:marRight w:val="0"/>
      <w:marTop w:val="0"/>
      <w:marBottom w:val="0"/>
      <w:divBdr>
        <w:top w:val="none" w:sz="0" w:space="0" w:color="auto"/>
        <w:left w:val="none" w:sz="0" w:space="0" w:color="auto"/>
        <w:bottom w:val="none" w:sz="0" w:space="0" w:color="auto"/>
        <w:right w:val="none" w:sz="0" w:space="0" w:color="auto"/>
      </w:divBdr>
    </w:div>
    <w:div w:id="2007509637">
      <w:bodyDiv w:val="1"/>
      <w:marLeft w:val="0"/>
      <w:marRight w:val="0"/>
      <w:marTop w:val="0"/>
      <w:marBottom w:val="0"/>
      <w:divBdr>
        <w:top w:val="none" w:sz="0" w:space="0" w:color="auto"/>
        <w:left w:val="none" w:sz="0" w:space="0" w:color="auto"/>
        <w:bottom w:val="none" w:sz="0" w:space="0" w:color="auto"/>
        <w:right w:val="none" w:sz="0" w:space="0" w:color="auto"/>
      </w:divBdr>
    </w:div>
    <w:div w:id="2016570734">
      <w:bodyDiv w:val="1"/>
      <w:marLeft w:val="0"/>
      <w:marRight w:val="0"/>
      <w:marTop w:val="0"/>
      <w:marBottom w:val="0"/>
      <w:divBdr>
        <w:top w:val="none" w:sz="0" w:space="0" w:color="auto"/>
        <w:left w:val="none" w:sz="0" w:space="0" w:color="auto"/>
        <w:bottom w:val="none" w:sz="0" w:space="0" w:color="auto"/>
        <w:right w:val="none" w:sz="0" w:space="0" w:color="auto"/>
      </w:divBdr>
    </w:div>
    <w:div w:id="2028675156">
      <w:bodyDiv w:val="1"/>
      <w:marLeft w:val="0"/>
      <w:marRight w:val="0"/>
      <w:marTop w:val="0"/>
      <w:marBottom w:val="0"/>
      <w:divBdr>
        <w:top w:val="none" w:sz="0" w:space="0" w:color="auto"/>
        <w:left w:val="none" w:sz="0" w:space="0" w:color="auto"/>
        <w:bottom w:val="none" w:sz="0" w:space="0" w:color="auto"/>
        <w:right w:val="none" w:sz="0" w:space="0" w:color="auto"/>
      </w:divBdr>
    </w:div>
    <w:div w:id="2033454246">
      <w:bodyDiv w:val="1"/>
      <w:marLeft w:val="0"/>
      <w:marRight w:val="0"/>
      <w:marTop w:val="0"/>
      <w:marBottom w:val="0"/>
      <w:divBdr>
        <w:top w:val="none" w:sz="0" w:space="0" w:color="auto"/>
        <w:left w:val="none" w:sz="0" w:space="0" w:color="auto"/>
        <w:bottom w:val="none" w:sz="0" w:space="0" w:color="auto"/>
        <w:right w:val="none" w:sz="0" w:space="0" w:color="auto"/>
      </w:divBdr>
    </w:div>
    <w:div w:id="2076588500">
      <w:bodyDiv w:val="1"/>
      <w:marLeft w:val="0"/>
      <w:marRight w:val="0"/>
      <w:marTop w:val="0"/>
      <w:marBottom w:val="0"/>
      <w:divBdr>
        <w:top w:val="none" w:sz="0" w:space="0" w:color="auto"/>
        <w:left w:val="none" w:sz="0" w:space="0" w:color="auto"/>
        <w:bottom w:val="none" w:sz="0" w:space="0" w:color="auto"/>
        <w:right w:val="none" w:sz="0" w:space="0" w:color="auto"/>
      </w:divBdr>
    </w:div>
    <w:div w:id="21469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pdf/1807.00301.pdf"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4.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hart" Target="charts/chart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4"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低秩分解</c:v>
                </c:pt>
                <c:pt idx="1">
                  <c:v>剪枝</c:v>
                </c:pt>
                <c:pt idx="2">
                  <c:v>量化</c:v>
                </c:pt>
                <c:pt idx="3">
                  <c:v>知识蒸馏</c:v>
                </c:pt>
                <c:pt idx="4">
                  <c:v>结构优化</c:v>
                </c:pt>
              </c:strCache>
            </c:strRef>
          </c:cat>
          <c:val>
            <c:numRef>
              <c:f>Sheet1!$B$1:$B$5</c:f>
              <c:numCache>
                <c:formatCode>General</c:formatCode>
                <c:ptCount val="5"/>
                <c:pt idx="0">
                  <c:v>2</c:v>
                </c:pt>
                <c:pt idx="1">
                  <c:v>31</c:v>
                </c:pt>
                <c:pt idx="2">
                  <c:v>33</c:v>
                </c:pt>
                <c:pt idx="3">
                  <c:v>4</c:v>
                </c:pt>
                <c:pt idx="4">
                  <c:v>3</c:v>
                </c:pt>
              </c:numCache>
            </c:numRef>
          </c:val>
          <c:extLst>
            <c:ext xmlns:c16="http://schemas.microsoft.com/office/drawing/2014/chart" uri="{C3380CC4-5D6E-409C-BE32-E72D297353CC}">
              <c16:uniqueId val="{00000000-CE8D-0C42-BB84-499753CD5370}"/>
            </c:ext>
          </c:extLst>
        </c:ser>
        <c:dLbls>
          <c:showLegendKey val="0"/>
          <c:showVal val="0"/>
          <c:showCatName val="0"/>
          <c:showSerName val="0"/>
          <c:showPercent val="0"/>
          <c:showBubbleSize val="0"/>
        </c:dLbls>
        <c:gapWidth val="219"/>
        <c:overlap val="-27"/>
        <c:axId val="118681279"/>
        <c:axId val="118681663"/>
      </c:barChart>
      <c:catAx>
        <c:axId val="11868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81663"/>
        <c:crosses val="autoZero"/>
        <c:auto val="1"/>
        <c:lblAlgn val="ctr"/>
        <c:lblOffset val="100"/>
        <c:noMultiLvlLbl val="0"/>
      </c:catAx>
      <c:valAx>
        <c:axId val="11868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81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Sheet1!$B$7</c:f>
              <c:strCache>
                <c:ptCount val="1"/>
                <c:pt idx="0">
                  <c:v>传统卷积</c:v>
                </c:pt>
              </c:strCache>
            </c:strRef>
          </c:tx>
          <c:spPr>
            <a:solidFill>
              <a:schemeClr val="accent1"/>
            </a:solidFill>
            <a:ln>
              <a:noFill/>
            </a:ln>
            <a:effectLst/>
          </c:spPr>
          <c:invertIfNegative val="0"/>
          <c:cat>
            <c:strRef>
              <c:f>Sheet1!$A$8:$A$12</c:f>
              <c:strCache>
                <c:ptCount val="5"/>
                <c:pt idx="0">
                  <c:v>Block1</c:v>
                </c:pt>
                <c:pt idx="1">
                  <c:v>Block2</c:v>
                </c:pt>
                <c:pt idx="2">
                  <c:v>Block3</c:v>
                </c:pt>
                <c:pt idx="3">
                  <c:v>Block4</c:v>
                </c:pt>
                <c:pt idx="4">
                  <c:v>Block5</c:v>
                </c:pt>
              </c:strCache>
            </c:strRef>
          </c:cat>
          <c:val>
            <c:numRef>
              <c:f>Sheet1!$B$8:$B$12</c:f>
              <c:numCache>
                <c:formatCode>General</c:formatCode>
                <c:ptCount val="5"/>
                <c:pt idx="0">
                  <c:v>147</c:v>
                </c:pt>
                <c:pt idx="1">
                  <c:v>576</c:v>
                </c:pt>
                <c:pt idx="2">
                  <c:v>576</c:v>
                </c:pt>
                <c:pt idx="3">
                  <c:v>1242</c:v>
                </c:pt>
                <c:pt idx="4">
                  <c:v>2304</c:v>
                </c:pt>
              </c:numCache>
            </c:numRef>
          </c:val>
          <c:extLst>
            <c:ext xmlns:c16="http://schemas.microsoft.com/office/drawing/2014/chart" uri="{C3380CC4-5D6E-409C-BE32-E72D297353CC}">
              <c16:uniqueId val="{00000000-A151-FF41-976E-9AB45FDEBC52}"/>
            </c:ext>
          </c:extLst>
        </c:ser>
        <c:ser>
          <c:idx val="1"/>
          <c:order val="1"/>
          <c:tx>
            <c:strRef>
              <c:f>Sheet1!$C$7</c:f>
              <c:strCache>
                <c:ptCount val="1"/>
                <c:pt idx="0">
                  <c:v>量化卷积</c:v>
                </c:pt>
              </c:strCache>
            </c:strRef>
          </c:tx>
          <c:spPr>
            <a:solidFill>
              <a:schemeClr val="accent2"/>
            </a:solidFill>
            <a:ln>
              <a:noFill/>
            </a:ln>
            <a:effectLst/>
          </c:spPr>
          <c:invertIfNegative val="0"/>
          <c:cat>
            <c:strRef>
              <c:f>Sheet1!$A$8:$A$12</c:f>
              <c:strCache>
                <c:ptCount val="5"/>
                <c:pt idx="0">
                  <c:v>Block1</c:v>
                </c:pt>
                <c:pt idx="1">
                  <c:v>Block2</c:v>
                </c:pt>
                <c:pt idx="2">
                  <c:v>Block3</c:v>
                </c:pt>
                <c:pt idx="3">
                  <c:v>Block4</c:v>
                </c:pt>
                <c:pt idx="4">
                  <c:v>Block5</c:v>
                </c:pt>
              </c:strCache>
            </c:strRef>
          </c:cat>
          <c:val>
            <c:numRef>
              <c:f>Sheet1!$C$8:$C$12</c:f>
              <c:numCache>
                <c:formatCode>General</c:formatCode>
                <c:ptCount val="5"/>
                <c:pt idx="0">
                  <c:v>128</c:v>
                </c:pt>
                <c:pt idx="1">
                  <c:v>128</c:v>
                </c:pt>
                <c:pt idx="2">
                  <c:v>128</c:v>
                </c:pt>
                <c:pt idx="3">
                  <c:v>128</c:v>
                </c:pt>
                <c:pt idx="4">
                  <c:v>128</c:v>
                </c:pt>
              </c:numCache>
            </c:numRef>
          </c:val>
          <c:extLst>
            <c:ext xmlns:c16="http://schemas.microsoft.com/office/drawing/2014/chart" uri="{C3380CC4-5D6E-409C-BE32-E72D297353CC}">
              <c16:uniqueId val="{00000001-A151-FF41-976E-9AB45FDEBC52}"/>
            </c:ext>
          </c:extLst>
        </c:ser>
        <c:dLbls>
          <c:showLegendKey val="0"/>
          <c:showVal val="0"/>
          <c:showCatName val="0"/>
          <c:showSerName val="0"/>
          <c:showPercent val="0"/>
          <c:showBubbleSize val="0"/>
        </c:dLbls>
        <c:gapWidth val="269"/>
        <c:overlap val="-27"/>
        <c:axId val="119254719"/>
        <c:axId val="119384719"/>
      </c:barChart>
      <c:lineChart>
        <c:grouping val="standard"/>
        <c:varyColors val="0"/>
        <c:ser>
          <c:idx val="2"/>
          <c:order val="2"/>
          <c:tx>
            <c:strRef>
              <c:f>Sheet1!$D$7</c:f>
              <c:strCache>
                <c:ptCount val="1"/>
                <c:pt idx="0">
                  <c:v>理论加速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Sheet1!$A$8:$A$12</c:f>
              <c:strCache>
                <c:ptCount val="5"/>
                <c:pt idx="0">
                  <c:v>Block1</c:v>
                </c:pt>
                <c:pt idx="1">
                  <c:v>Block2</c:v>
                </c:pt>
                <c:pt idx="2">
                  <c:v>Block3</c:v>
                </c:pt>
                <c:pt idx="3">
                  <c:v>Block4</c:v>
                </c:pt>
                <c:pt idx="4">
                  <c:v>Block5</c:v>
                </c:pt>
              </c:strCache>
            </c:strRef>
          </c:cat>
          <c:val>
            <c:numRef>
              <c:f>Sheet1!$D$8:$D$12</c:f>
              <c:numCache>
                <c:formatCode>General</c:formatCode>
                <c:ptCount val="5"/>
                <c:pt idx="0">
                  <c:v>1.1484375</c:v>
                </c:pt>
                <c:pt idx="1">
                  <c:v>4.5</c:v>
                </c:pt>
                <c:pt idx="2">
                  <c:v>4.5</c:v>
                </c:pt>
                <c:pt idx="3">
                  <c:v>9.703125</c:v>
                </c:pt>
                <c:pt idx="4">
                  <c:v>18</c:v>
                </c:pt>
              </c:numCache>
            </c:numRef>
          </c:val>
          <c:smooth val="0"/>
          <c:extLst>
            <c:ext xmlns:c16="http://schemas.microsoft.com/office/drawing/2014/chart" uri="{C3380CC4-5D6E-409C-BE32-E72D297353CC}">
              <c16:uniqueId val="{00000002-A151-FF41-976E-9AB45FDEBC52}"/>
            </c:ext>
          </c:extLst>
        </c:ser>
        <c:dLbls>
          <c:showLegendKey val="0"/>
          <c:showVal val="0"/>
          <c:showCatName val="0"/>
          <c:showSerName val="0"/>
          <c:showPercent val="0"/>
          <c:showBubbleSize val="0"/>
        </c:dLbls>
        <c:marker val="1"/>
        <c:smooth val="0"/>
        <c:axId val="176803471"/>
        <c:axId val="176547999"/>
      </c:lineChart>
      <c:catAx>
        <c:axId val="119254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384719"/>
        <c:crosses val="autoZero"/>
        <c:auto val="1"/>
        <c:lblAlgn val="ctr"/>
        <c:lblOffset val="100"/>
        <c:noMultiLvlLbl val="0"/>
      </c:catAx>
      <c:valAx>
        <c:axId val="119384719"/>
        <c:scaling>
          <c:orientation val="minMax"/>
          <c:max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254719"/>
        <c:crosses val="autoZero"/>
        <c:crossBetween val="between"/>
      </c:valAx>
      <c:valAx>
        <c:axId val="176547999"/>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803471"/>
        <c:crosses val="max"/>
        <c:crossBetween val="between"/>
      </c:valAx>
      <c:catAx>
        <c:axId val="176803471"/>
        <c:scaling>
          <c:orientation val="minMax"/>
        </c:scaling>
        <c:delete val="1"/>
        <c:axPos val="b"/>
        <c:numFmt formatCode="General" sourceLinked="1"/>
        <c:majorTickMark val="none"/>
        <c:minorTickMark val="none"/>
        <c:tickLblPos val="nextTo"/>
        <c:crossAx val="17654799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Sheet1!$B$3</c:f>
              <c:strCache>
                <c:ptCount val="1"/>
                <c:pt idx="0">
                  <c:v>传统卷积</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Sheet1!$C$2:$F$2</c:f>
              <c:strCache>
                <c:ptCount val="4"/>
                <c:pt idx="0">
                  <c:v>LUT</c:v>
                </c:pt>
                <c:pt idx="1">
                  <c:v>FF</c:v>
                </c:pt>
                <c:pt idx="2">
                  <c:v>DSP</c:v>
                </c:pt>
                <c:pt idx="3">
                  <c:v>BRAM</c:v>
                </c:pt>
              </c:strCache>
            </c:strRef>
          </c:cat>
          <c:val>
            <c:numRef>
              <c:f>Sheet1!$C$3:$F$3</c:f>
              <c:numCache>
                <c:formatCode>General</c:formatCode>
                <c:ptCount val="4"/>
                <c:pt idx="0">
                  <c:v>7.3611383709519099E-2</c:v>
                </c:pt>
                <c:pt idx="1">
                  <c:v>6.8964162984781502E-2</c:v>
                </c:pt>
                <c:pt idx="2">
                  <c:v>0.68571428571428505</c:v>
                </c:pt>
                <c:pt idx="3">
                  <c:v>0.64719101123595502</c:v>
                </c:pt>
              </c:numCache>
            </c:numRef>
          </c:val>
          <c:smooth val="0"/>
          <c:extLst>
            <c:ext xmlns:c16="http://schemas.microsoft.com/office/drawing/2014/chart" uri="{C3380CC4-5D6E-409C-BE32-E72D297353CC}">
              <c16:uniqueId val="{00000000-4249-46D7-A108-FA563A5EF332}"/>
            </c:ext>
          </c:extLst>
        </c:ser>
        <c:ser>
          <c:idx val="1"/>
          <c:order val="1"/>
          <c:tx>
            <c:strRef>
              <c:f>Sheet1!$B$4</c:f>
              <c:strCache>
                <c:ptCount val="1"/>
                <c:pt idx="0">
                  <c:v>量化卷积</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Sheet1!$C$2:$F$2</c:f>
              <c:strCache>
                <c:ptCount val="4"/>
                <c:pt idx="0">
                  <c:v>LUT</c:v>
                </c:pt>
                <c:pt idx="1">
                  <c:v>FF</c:v>
                </c:pt>
                <c:pt idx="2">
                  <c:v>DSP</c:v>
                </c:pt>
                <c:pt idx="3">
                  <c:v>BRAM</c:v>
                </c:pt>
              </c:strCache>
            </c:strRef>
          </c:cat>
          <c:val>
            <c:numRef>
              <c:f>Sheet1!$C$4:$F$4</c:f>
              <c:numCache>
                <c:formatCode>General</c:formatCode>
                <c:ptCount val="4"/>
                <c:pt idx="0">
                  <c:v>0.58347399411187395</c:v>
                </c:pt>
                <c:pt idx="1">
                  <c:v>0.28416298478154101</c:v>
                </c:pt>
                <c:pt idx="2">
                  <c:v>0.94761904761904703</c:v>
                </c:pt>
                <c:pt idx="3">
                  <c:v>0.878651685393258</c:v>
                </c:pt>
              </c:numCache>
            </c:numRef>
          </c:val>
          <c:smooth val="0"/>
          <c:extLst>
            <c:ext xmlns:c16="http://schemas.microsoft.com/office/drawing/2014/chart" uri="{C3380CC4-5D6E-409C-BE32-E72D297353CC}">
              <c16:uniqueId val="{00000001-4249-46D7-A108-FA563A5EF332}"/>
            </c:ext>
          </c:extLst>
        </c:ser>
        <c:dLbls>
          <c:showLegendKey val="0"/>
          <c:showVal val="0"/>
          <c:showCatName val="0"/>
          <c:showSerName val="0"/>
          <c:showPercent val="0"/>
          <c:showBubbleSize val="0"/>
        </c:dLbls>
        <c:marker val="1"/>
        <c:smooth val="0"/>
        <c:axId val="1460972911"/>
        <c:axId val="1461637727"/>
      </c:lineChart>
      <c:catAx>
        <c:axId val="1460972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1637727"/>
        <c:crosses val="autoZero"/>
        <c:auto val="1"/>
        <c:lblAlgn val="ctr"/>
        <c:lblOffset val="100"/>
        <c:noMultiLvlLbl val="0"/>
      </c:catAx>
      <c:valAx>
        <c:axId val="1461637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0972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Sheet1!$E$15</c:f>
              <c:strCache>
                <c:ptCount val="1"/>
                <c:pt idx="0">
                  <c:v>CLOCK</c:v>
                </c:pt>
              </c:strCache>
            </c:strRef>
          </c:tx>
          <c:spPr>
            <a:solidFill>
              <a:schemeClr val="accent1"/>
            </a:solidFill>
            <a:ln>
              <a:noFill/>
            </a:ln>
            <a:effectLst/>
            <a:sp3d/>
          </c:spPr>
          <c:invertIfNegative val="0"/>
          <c:cat>
            <c:strRef>
              <c:f>Sheet1!$D$16:$D$17</c:f>
              <c:strCache>
                <c:ptCount val="2"/>
                <c:pt idx="0">
                  <c:v>传统卷积</c:v>
                </c:pt>
                <c:pt idx="1">
                  <c:v>量化卷积</c:v>
                </c:pt>
              </c:strCache>
            </c:strRef>
          </c:cat>
          <c:val>
            <c:numRef>
              <c:f>Sheet1!$E$16:$E$17</c:f>
              <c:numCache>
                <c:formatCode>General</c:formatCode>
                <c:ptCount val="2"/>
                <c:pt idx="0">
                  <c:v>0.38800000000000001</c:v>
                </c:pt>
                <c:pt idx="1">
                  <c:v>1.052</c:v>
                </c:pt>
              </c:numCache>
            </c:numRef>
          </c:val>
          <c:extLst>
            <c:ext xmlns:c16="http://schemas.microsoft.com/office/drawing/2014/chart" uri="{C3380CC4-5D6E-409C-BE32-E72D297353CC}">
              <c16:uniqueId val="{00000000-1D21-4175-A5BA-D3F74F6844F2}"/>
            </c:ext>
          </c:extLst>
        </c:ser>
        <c:ser>
          <c:idx val="1"/>
          <c:order val="1"/>
          <c:tx>
            <c:strRef>
              <c:f>Sheet1!$F$15</c:f>
              <c:strCache>
                <c:ptCount val="1"/>
                <c:pt idx="0">
                  <c:v>LOGIC</c:v>
                </c:pt>
              </c:strCache>
            </c:strRef>
          </c:tx>
          <c:spPr>
            <a:solidFill>
              <a:schemeClr val="accent2"/>
            </a:solidFill>
            <a:ln>
              <a:noFill/>
            </a:ln>
            <a:effectLst/>
            <a:sp3d/>
          </c:spPr>
          <c:invertIfNegative val="0"/>
          <c:cat>
            <c:strRef>
              <c:f>Sheet1!$D$16:$D$17</c:f>
              <c:strCache>
                <c:ptCount val="2"/>
                <c:pt idx="0">
                  <c:v>传统卷积</c:v>
                </c:pt>
                <c:pt idx="1">
                  <c:v>量化卷积</c:v>
                </c:pt>
              </c:strCache>
            </c:strRef>
          </c:cat>
          <c:val>
            <c:numRef>
              <c:f>Sheet1!$F$16:$F$17</c:f>
              <c:numCache>
                <c:formatCode>General</c:formatCode>
                <c:ptCount val="2"/>
                <c:pt idx="0">
                  <c:v>0.33200000000000002</c:v>
                </c:pt>
                <c:pt idx="1">
                  <c:v>1.429</c:v>
                </c:pt>
              </c:numCache>
            </c:numRef>
          </c:val>
          <c:extLst>
            <c:ext xmlns:c16="http://schemas.microsoft.com/office/drawing/2014/chart" uri="{C3380CC4-5D6E-409C-BE32-E72D297353CC}">
              <c16:uniqueId val="{00000001-1D21-4175-A5BA-D3F74F6844F2}"/>
            </c:ext>
          </c:extLst>
        </c:ser>
        <c:ser>
          <c:idx val="2"/>
          <c:order val="2"/>
          <c:tx>
            <c:strRef>
              <c:f>Sheet1!$G$15</c:f>
              <c:strCache>
                <c:ptCount val="1"/>
                <c:pt idx="0">
                  <c:v>BRAM</c:v>
                </c:pt>
              </c:strCache>
            </c:strRef>
          </c:tx>
          <c:spPr>
            <a:solidFill>
              <a:schemeClr val="accent3"/>
            </a:solidFill>
            <a:ln>
              <a:noFill/>
            </a:ln>
            <a:effectLst/>
            <a:sp3d/>
          </c:spPr>
          <c:invertIfNegative val="0"/>
          <c:cat>
            <c:strRef>
              <c:f>Sheet1!$D$16:$D$17</c:f>
              <c:strCache>
                <c:ptCount val="2"/>
                <c:pt idx="0">
                  <c:v>传统卷积</c:v>
                </c:pt>
                <c:pt idx="1">
                  <c:v>量化卷积</c:v>
                </c:pt>
              </c:strCache>
            </c:strRef>
          </c:cat>
          <c:val>
            <c:numRef>
              <c:f>Sheet1!$G$16:$G$17</c:f>
              <c:numCache>
                <c:formatCode>General</c:formatCode>
                <c:ptCount val="2"/>
                <c:pt idx="0">
                  <c:v>0.82299999999999995</c:v>
                </c:pt>
                <c:pt idx="1">
                  <c:v>1.1379999999999999</c:v>
                </c:pt>
              </c:numCache>
            </c:numRef>
          </c:val>
          <c:extLst>
            <c:ext xmlns:c16="http://schemas.microsoft.com/office/drawing/2014/chart" uri="{C3380CC4-5D6E-409C-BE32-E72D297353CC}">
              <c16:uniqueId val="{00000002-1D21-4175-A5BA-D3F74F6844F2}"/>
            </c:ext>
          </c:extLst>
        </c:ser>
        <c:ser>
          <c:idx val="3"/>
          <c:order val="3"/>
          <c:tx>
            <c:strRef>
              <c:f>Sheet1!$H$15</c:f>
              <c:strCache>
                <c:ptCount val="1"/>
                <c:pt idx="0">
                  <c:v>DSP</c:v>
                </c:pt>
              </c:strCache>
            </c:strRef>
          </c:tx>
          <c:spPr>
            <a:solidFill>
              <a:schemeClr val="accent4"/>
            </a:solidFill>
            <a:ln>
              <a:noFill/>
            </a:ln>
            <a:effectLst/>
            <a:sp3d/>
          </c:spPr>
          <c:invertIfNegative val="0"/>
          <c:cat>
            <c:strRef>
              <c:f>Sheet1!$D$16:$D$17</c:f>
              <c:strCache>
                <c:ptCount val="2"/>
                <c:pt idx="0">
                  <c:v>传统卷积</c:v>
                </c:pt>
                <c:pt idx="1">
                  <c:v>量化卷积</c:v>
                </c:pt>
              </c:strCache>
            </c:strRef>
          </c:cat>
          <c:val>
            <c:numRef>
              <c:f>Sheet1!$H$16:$H$17</c:f>
              <c:numCache>
                <c:formatCode>General</c:formatCode>
                <c:ptCount val="2"/>
                <c:pt idx="0">
                  <c:v>0.42299999999999999</c:v>
                </c:pt>
                <c:pt idx="1">
                  <c:v>0.28699999999999998</c:v>
                </c:pt>
              </c:numCache>
            </c:numRef>
          </c:val>
          <c:extLst>
            <c:ext xmlns:c16="http://schemas.microsoft.com/office/drawing/2014/chart" uri="{C3380CC4-5D6E-409C-BE32-E72D297353CC}">
              <c16:uniqueId val="{00000003-1D21-4175-A5BA-D3F74F6844F2}"/>
            </c:ext>
          </c:extLst>
        </c:ser>
        <c:ser>
          <c:idx val="4"/>
          <c:order val="4"/>
          <c:tx>
            <c:strRef>
              <c:f>Sheet1!$I$15</c:f>
              <c:strCache>
                <c:ptCount val="1"/>
                <c:pt idx="0">
                  <c:v>I/O</c:v>
                </c:pt>
              </c:strCache>
            </c:strRef>
          </c:tx>
          <c:spPr>
            <a:solidFill>
              <a:schemeClr val="accent5"/>
            </a:solidFill>
            <a:ln>
              <a:noFill/>
            </a:ln>
            <a:effectLst/>
            <a:sp3d/>
          </c:spPr>
          <c:invertIfNegative val="0"/>
          <c:cat>
            <c:strRef>
              <c:f>Sheet1!$D$16:$D$17</c:f>
              <c:strCache>
                <c:ptCount val="2"/>
                <c:pt idx="0">
                  <c:v>传统卷积</c:v>
                </c:pt>
                <c:pt idx="1">
                  <c:v>量化卷积</c:v>
                </c:pt>
              </c:strCache>
            </c:strRef>
          </c:cat>
          <c:val>
            <c:numRef>
              <c:f>Sheet1!$I$16:$I$17</c:f>
              <c:numCache>
                <c:formatCode>General</c:formatCode>
                <c:ptCount val="2"/>
                <c:pt idx="0">
                  <c:v>0.77500000000000002</c:v>
                </c:pt>
                <c:pt idx="1">
                  <c:v>0.77500000000000002</c:v>
                </c:pt>
              </c:numCache>
            </c:numRef>
          </c:val>
          <c:extLst>
            <c:ext xmlns:c16="http://schemas.microsoft.com/office/drawing/2014/chart" uri="{C3380CC4-5D6E-409C-BE32-E72D297353CC}">
              <c16:uniqueId val="{00000004-1D21-4175-A5BA-D3F74F6844F2}"/>
            </c:ext>
          </c:extLst>
        </c:ser>
        <c:ser>
          <c:idx val="5"/>
          <c:order val="5"/>
          <c:tx>
            <c:strRef>
              <c:f>Sheet1!$J$15</c:f>
              <c:strCache>
                <c:ptCount val="1"/>
                <c:pt idx="0">
                  <c:v>Static</c:v>
                </c:pt>
              </c:strCache>
            </c:strRef>
          </c:tx>
          <c:spPr>
            <a:solidFill>
              <a:schemeClr val="accent6"/>
            </a:solidFill>
            <a:ln>
              <a:noFill/>
            </a:ln>
            <a:effectLst/>
            <a:sp3d/>
          </c:spPr>
          <c:invertIfNegative val="0"/>
          <c:cat>
            <c:strRef>
              <c:f>Sheet1!$D$16:$D$17</c:f>
              <c:strCache>
                <c:ptCount val="2"/>
                <c:pt idx="0">
                  <c:v>传统卷积</c:v>
                </c:pt>
                <c:pt idx="1">
                  <c:v>量化卷积</c:v>
                </c:pt>
              </c:strCache>
            </c:strRef>
          </c:cat>
          <c:val>
            <c:numRef>
              <c:f>Sheet1!$J$16:$J$17</c:f>
              <c:numCache>
                <c:formatCode>General</c:formatCode>
                <c:ptCount val="2"/>
                <c:pt idx="0">
                  <c:v>0.216</c:v>
                </c:pt>
                <c:pt idx="1">
                  <c:v>0.27500000000000002</c:v>
                </c:pt>
              </c:numCache>
            </c:numRef>
          </c:val>
          <c:extLst>
            <c:ext xmlns:c16="http://schemas.microsoft.com/office/drawing/2014/chart" uri="{C3380CC4-5D6E-409C-BE32-E72D297353CC}">
              <c16:uniqueId val="{00000005-1D21-4175-A5BA-D3F74F6844F2}"/>
            </c:ext>
          </c:extLst>
        </c:ser>
        <c:dLbls>
          <c:showLegendKey val="0"/>
          <c:showVal val="0"/>
          <c:showCatName val="0"/>
          <c:showSerName val="0"/>
          <c:showPercent val="0"/>
          <c:showBubbleSize val="0"/>
        </c:dLbls>
        <c:gapWidth val="150"/>
        <c:shape val="box"/>
        <c:axId val="689941112"/>
        <c:axId val="689940152"/>
        <c:axId val="0"/>
      </c:bar3DChart>
      <c:catAx>
        <c:axId val="689941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940152"/>
        <c:crosses val="autoZero"/>
        <c:auto val="1"/>
        <c:lblAlgn val="ctr"/>
        <c:lblOffset val="100"/>
        <c:noMultiLvlLbl val="0"/>
      </c:catAx>
      <c:valAx>
        <c:axId val="689940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9411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8D0DA-B272-4F12-AD15-D90A19A8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Pages>
  <Words>9460</Words>
  <Characters>53924</Characters>
  <Application>Microsoft Office Word</Application>
  <DocSecurity>0</DocSecurity>
  <Lines>449</Lines>
  <Paragraphs>126</Paragraphs>
  <ScaleCrop>false</ScaleCrop>
  <Company>BUPT</Company>
  <LinksUpToDate>false</LinksUpToDate>
  <CharactersWithSpaces>63258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翔宇 吴</cp:lastModifiedBy>
  <cp:revision>50</cp:revision>
  <cp:lastPrinted>2017-11-30T04:39:00Z</cp:lastPrinted>
  <dcterms:created xsi:type="dcterms:W3CDTF">2019-01-11T08:47:00Z</dcterms:created>
  <dcterms:modified xsi:type="dcterms:W3CDTF">2019-01-14T16:02:00Z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