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机器学习一般步骤：（以kaggle的titanic为例）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tep1</w:t>
      </w:r>
      <w:r>
        <w:rPr>
          <w:rFonts w:hint="eastAsia"/>
          <w:lang w:val="en-US" w:eastAsia="zh-CN"/>
        </w:rPr>
        <w:t>：拿到数据考虑数据的正负样本是否均衡，如果不均衡，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通过上抽样或下抽样或者调整样本的权重，来获得均衡的训练样本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tep2：从整体上把握原始数据中各特征的特点和与目标值的关系，初步判断该特征是否重要，可以通过数据可视化的形式形象表现出来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Step3：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缺失值处理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：</w:t>
      </w:r>
    </w:p>
    <w:p>
      <w:pPr>
        <w:numPr>
          <w:ilvl w:val="0"/>
          <w:numId w:val="1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如果数据集很多，但有很少的缺失值，可以删掉带缺失值的行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如果该属性相对学习来说不是很重要，可以对缺失值赋均值或者众数。比如在哪儿上船Embarked这一属性（共有三个上船地点），缺失俩值，可以用众数赋值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对于标称属性，可以赋一个代表缺失的值，比如‘U0’。因为缺失本身也可能代表着一些隐含信息。比如船舱号Cabin这一属性，缺失可能代表并没有船舱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使用回归 随机森林等模型来预测缺失属性的值。因为年龄在该数据集里是一个相当重要的特征，所以保证一定的缺失值填充准确率是非常重要的，对结果也会产生较大影响。一般情况下，会使用数据完整的条目作为模型的训练集，以此来预测缺失值。对于当前的这个数据，可以使用随机森林来预测也可以使用线性回归预测。我使用的是随机森林预测模型，选取当期数据集中的数值属性作为特征（因为sklearn的模型只能处理数值属性阿，当然后面会把其他属性都处理成数值属性，然后就可以更新这块预测年龄的代码啦）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Step4：数据变换：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scikit learn中的模型都只能处理数值型的数据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需要将这些原始的字符串类型的数据转为数值型数据。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所有数据通常可以分成两种类型：定量与定性。定量的属性（数值属性）通常蕴涵着可排序性，比如在泰坦尼克号数据集中，年龄就是一个定量属性。定性属性（标称 序数 二元属性）的值是一些符号或事务的名称，每个值代表某种类别编码或状态，不是可测量量，是不具有排序意义的，比如Embarked(登船地点)。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993300"/>
          <w:spacing w:val="0"/>
          <w:sz w:val="27"/>
          <w:szCs w:val="27"/>
        </w:rPr>
      </w:pPr>
      <w:r>
        <w:rPr>
          <w:rFonts w:ascii="Verdana" w:hAnsi="Verdana" w:eastAsia="宋体" w:cs="Verdana"/>
          <w:b w:val="0"/>
          <w:i w:val="0"/>
          <w:caps w:val="0"/>
          <w:color w:val="993300"/>
          <w:spacing w:val="0"/>
          <w:sz w:val="27"/>
          <w:szCs w:val="27"/>
        </w:rPr>
        <w:t>一 定性属性的数据变换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对于字符串型的定性属性转换，如果单纯的用数字来代替的化，比如对于Embarked的三个值S Q C分别用1 2 3来代替，模型会把它当成是有顺序的数值属性，对于一些根据距离来确定分类的算法来说，就不能准确运行啦。那么应该怎么将定性属性转为数字呢？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（1）dummy varibles(不知道中文应该说成啥。。虚设属性？)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什么是dummy呢，举个栗子，Emarked属性的取值有三个S Q C，分别代表三个上船地点。dummy这个属性呢，就是向数据集里再加入三个属性暂且命名为Embarked_S Embarkde_Q 和Embarked_C，如果一个人是在S地点上船的，那么这三个属性的值就是（1，0，0），在Q点上船的就是（0，1，0），每个属性都是二元属性，1代表是，0代表否。所以dummy适用于值范围相对较少的属性。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这样就会3个dummy属性加到数据集里啦，用df.info()看一下：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（2）factorizing(因子分解？)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用dummy可以处理像Embarked这样的值域范围较小的标称属性。对于Cabin（船舱号，A43 B55这种）这种标称属性，用dummy就不好处理了。pandas提供了一个factorize()函数，用以将标称属性的字符串值映射为一个数字，相同的字符串映射为同一个数字。不同于dummy，这种映射最后只生成一个属性。对于Cabin属性，我们可以将其分成两部分，字符串+数字，新建两个属性。对于字符串（A-E &amp; U），可以用factorize()将其处理成数字。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993300"/>
          <w:spacing w:val="0"/>
          <w:sz w:val="27"/>
          <w:szCs w:val="27"/>
        </w:rPr>
      </w:pPr>
      <w:r>
        <w:rPr>
          <w:rFonts w:ascii="Verdana" w:hAnsi="Verdana" w:eastAsia="宋体" w:cs="Verdana"/>
          <w:b w:val="0"/>
          <w:i w:val="0"/>
          <w:caps w:val="0"/>
          <w:color w:val="993300"/>
          <w:spacing w:val="0"/>
          <w:sz w:val="27"/>
          <w:szCs w:val="27"/>
        </w:rPr>
        <w:t>二 定量属性的数据变换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1）数据规范化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数据规范化通过将数据压缩到一个范围内（通常是0-1或者-1-1）赋予所有属性相等的权重。对于涉及神经网络的分类算法或者基于距离度量的分类和聚类，规范化特别有用。规范化方法有多种，如rescaling logarithmic normalize等，但是有些时候并不需要规范化，比如算法使用相似度函数而不是距离函数的时候，比如随机森林，它从不比较一个特征与另一个特征，因此也不许要规范化，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StandardScaler将数值压缩到[-1,1]区间，计算公式为(2x - max(x) - min(x)) / (max(x) - min(x)).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（2）Binning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就像直方图的bin将数据划分成几块一样，我们也可以将数值属性划分成几个bin，这是一种连续数据离散化的处理方式。我们使用pandas.qcut()函数来离散化连续数据，它使用分位数对数据进行划分，可以得到大小基本相等的bin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因为是bin,所以属性都是一个个区间，代表这个数据属于哪个区间。对于这样的数据，我们需要factorize下，转为数值型数据。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tep5：深挖数据，提取特征的派生属性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420" w:firstLineChars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经常采用的一种方式是先自动产生大量的候选特征，然后根据它们与分类类别的信息增益等方法来选取最好的特征。但是，运行包含大量特征的学习器来寻找有用的特征组合太耗时，也容易导致过拟合。还是需要人为的介入特征的选择中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420" w:firstLine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什么是派生属性呢？派生属性就是从原始数据中得到的一些属性，比如上一节从Age属性经过Factorize得到的Age_bin属性就是一个派生属性，当然这种派生只是非常简单的派生。为什么要对这些属性做各种各样的统计和处理呢，这其实是特征工程的一部分，先构建足够多可能会对结果有意义的属性，然后再从这些候选集中选择我们想要的特征。特征工程非常繁琐，但是对数据挖掘非常重要，一般来说，做一个数据挖掘项目，百分之八十的努力要用在特征工程上。除了基本的转换和interaction属性，我们也要创造性的从原始属性中发现新属性。比如电话号码，可以从中提取出来国家和区域特征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eastAsia="宋体" w:cs="Verdana"/>
          <w:b w:val="0"/>
          <w:i w:val="0"/>
          <w:caps w:val="0"/>
          <w:color w:val="993300"/>
          <w:spacing w:val="0"/>
          <w:sz w:val="24"/>
          <w:szCs w:val="24"/>
        </w:rPr>
      </w:pPr>
      <w:r>
        <w:rPr>
          <w:rFonts w:ascii="Verdana" w:hAnsi="Verdana" w:eastAsia="宋体" w:cs="Verdana"/>
          <w:b w:val="0"/>
          <w:i w:val="0"/>
          <w:caps w:val="0"/>
          <w:color w:val="993300"/>
          <w:spacing w:val="0"/>
          <w:sz w:val="24"/>
          <w:szCs w:val="24"/>
        </w:rPr>
        <w:t>一 研究业务逻辑提取特征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对于一些字符串类型的属性，比如Name我们可以从中提取出来一些可以揭示其社会地位的称号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，再者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对于Ticket属性也需要处理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数字部分也有一定的规律：以1开头的一般是一等舱2开头的是二等舱3开头的是三等舱，4-9开头的大都是三等舱。以上这些数据告诉我们处理Ticket是有意义的，能够发现其内部蕴涵的信息。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993300"/>
          <w:spacing w:val="0"/>
          <w:sz w:val="24"/>
          <w:szCs w:val="24"/>
        </w:rPr>
        <w:t>二 简单组合属性提取特征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一些属性可以从它本身的数据里提取一些信息，有些属性则需要和其他属性组合来产生信息。比如对淘宝上的一个商品来说，购买数/点击率可以反应商品的转化率，也是商品的一个非常重要的特征。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对于Titanic来说，我们用Age*Pclass组合产生一个属性，虽然没有一个名词来解释它，但是从结果数据上来看，我们增大了年纪大的人的权重也提高了高等舱的权重，从最后幸存的结果上看，这个组合还是有意义的。除了这两个属性之外，我们还可以对其他数值属性进行数学运算，以得到更大的候选特征集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这个过程自动产生大量的特征，这里用了9个特征产生了176个特征，可能这些特征有些过于多了，但是它只是一个候选集，我们可以通过一些处理筛选掉一些特征。当然有些模型也很适合大量特征的训练集，比如随机森林（有论文验证，随机森林是分类算法中表现最好的模型）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产生的这些特征可能高度相关于原始特征，线性模型处理这类特征时会产生multicollinearity问题，可以用计算这些特征的皮尔逊相关系数，筛选相关性特征。如果用随机森林模型训练的话，可以不需要这个步骤。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993300"/>
          <w:spacing w:val="0"/>
          <w:sz w:val="24"/>
          <w:szCs w:val="24"/>
        </w:rPr>
        <w:t>三 用PCA进行维归约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通过上面三个部分的处理，我们得到了具有大量特征的维度很高的数据集，特征较多不能直接用来作为模型输入，一是因为这些特征间具有多重共线性，可能 会导致空间的不稳定；二是因为高维空间本身具有稀疏性，一维正态分布有68%的值落于正负标准差之间，而在十维空间上只有0.02%；三是由于过多的属性 会使挖掘需要很长时间。对于一些模型来说，比如使用L1（Lasso），当有大量属性时效果很好，因为它可以有效忽略掉噪声变量。而一些模型则容易过拟 合。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数据归约技术可以用来得到数据集的规约表示，它小得多，但仍接近于保持原始数据的完整性。也就是说，在归约后的数据集上进行数据挖掘将更加有效，仍然产生几乎相同的数据分析结果。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PCA（主成份分析）是一种维归约的方法，它搜索k个最能代表数据的n维正交向量，将原始数据投影到一个小的多的空间上，导致维归约。PCA通过创建一个替换的较小的变量集组合属性的基本要素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实验发现，PCA对于线性模型（不使用Lasso）非常有效，但是对于随机森林模型没有提高。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Step6：进行算法的学习训练：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经过之前的特征工程，现在已经有237个特征，数目过多的特征会使模型过拟合，幸运的是，随机森林在训练之后可以产生一个各个特征重要性的数据集，我们可以利用这个数据集，确定一个阈值，选出来对模型训练帮助最大的一些属性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420" w:firstLine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可以看到Tiltle_Mr Title_id Gender这三个属性相当重要。而与Title有关的属性都是我们对姓名进行分析得到的，可见一些字符串属性中可能会藏有非常重要的信息，在特种工程中要非常重视而不是将其抛弃。因为我们的原始属性非常少，所以产生的重要属性大都是原始属性的数学组合，派生变量可能并不是必需的，这主要和模型有关，但大多数时候派生变量是没有什么坏处的。对于随机森林这种训练数据想对容易的模型来说，可能一些原始的属性直接用来进行训练也会产生很好的效果，但是作为一道学习题，当然是什么处理办法都要尝试一遍，积累经验啦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420" w:firstLine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当然在得到重要的特征后，我们就要把不重要的特征去掉了，以提高模型的训练速度（阈值可调的小一点，以保留更多的特征）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right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Step7；参数选择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right="0"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上面部分都是用的随机森林的默认参数，但是模型的参数是可调的，我们要调整参数以获得更好的训练。scikit learn 提供了两种参数优化的方法，也是其他工具通用的方法，一是GridSearch，另一个是RandomizedSearch。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在这两种情况下，都可以指定每个参数的取值范围，创建一个字典。将参数字典提供给search方法，它就会执行模型所指定的值的组合。对于GridSearch，它测试参数每一个可能的组合。 RandomizedSearch允许指定有多少不同的组合要测试，然后随机选择组合。如果正在使用模型关键参数很多，RandomizedSearch很有用可以帮助节省时间。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right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tep8：模型的评价：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right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主要是偏差方差折衷与测试误差和训练误差的关系。我们应该调整模型来达到测试误差的最小值。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sklearn.learning_curve模块可以完成这个功能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993300"/>
          <w:spacing w:val="0"/>
          <w:sz w:val="27"/>
          <w:szCs w:val="27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"http://www.cnblogs.com/north-north/tag/kaggle/"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http://www.cnblogs.com/north-north/tag/kaggle/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计算AUC</w:t>
      </w:r>
    </w:p>
    <w:tbl>
      <w:tblPr>
        <w:tblStyle w:val="5"/>
        <w:tblW w:w="76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6"/>
        <w:gridCol w:w="5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565" w:type="dxa"/>
        </w:trPr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def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795DA3"/>
                <w:spacing w:val="0"/>
                <w:kern w:val="0"/>
                <w:sz w:val="18"/>
                <w:szCs w:val="18"/>
                <w:lang w:val="en-US" w:eastAsia="zh-CN" w:bidi="ar"/>
              </w:rPr>
              <w:t>_auc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y_true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y_score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"""Alternative implementation to check for correctness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183691"/>
                <w:spacing w:val="0"/>
                <w:kern w:val="0"/>
                <w:sz w:val="18"/>
                <w:szCs w:val="18"/>
                <w:lang w:val="en-US" w:eastAsia="zh-CN" w:bidi="ar"/>
              </w:rPr>
              <w:t>`roc_auc_score`."""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pos_label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np.unique(y_true)[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# Count the number of times positive samples are correctly ranked above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969896"/>
                <w:spacing w:val="0"/>
                <w:kern w:val="0"/>
                <w:sz w:val="18"/>
                <w:szCs w:val="18"/>
                <w:lang w:val="en-US" w:eastAsia="zh-CN" w:bidi="ar"/>
              </w:rPr>
              <w:t># negative samples.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pos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y_score[y_true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==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pos_label]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neg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y_score[y_true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!=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pos_label]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diff_matrix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pos.reshape(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)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neg.reshape(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n_correct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np.sum(diff_matrix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55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return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n_correct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float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len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(pos)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A71D5D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0086B3"/>
                <w:spacing w:val="0"/>
                <w:kern w:val="0"/>
                <w:sz w:val="18"/>
                <w:szCs w:val="18"/>
                <w:lang w:val="en-US" w:eastAsia="zh-CN" w:bidi="ar"/>
              </w:rPr>
              <w:t>len</w:t>
            </w:r>
            <w:r>
              <w:rPr>
                <w:rFonts w:hint="default" w:ascii="Times New Roman" w:hAnsi="Times New Roman" w:eastAsia="SFMono-Regular" w:cs="Times New Roman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(neg)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DF36"/>
    <w:multiLevelType w:val="singleLevel"/>
    <w:tmpl w:val="58AEDF3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65470"/>
    <w:rsid w:val="10786ABC"/>
    <w:rsid w:val="295E7DFB"/>
    <w:rsid w:val="50A65470"/>
    <w:rsid w:val="751007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2017-02-23T12:58:00Z</dcterms:created>
  <dc:creator>lenovo</dc:creator>
  <cp:lastModifiedBy>lenovo</cp:lastModifiedBy>
  <dcterms:modified xsi:type="dcterms:W3CDTF">2017-05-05T01:36:50Z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