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哈希法又称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散列法、杂凑法以及关键字地址计算法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等，相应的表称为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哈希表。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这种方法的基本思想是：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首先在元素的关键字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和元素的存储位置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之间建立一个对应关系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，使得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p=f(k)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称为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哈希函数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。创建哈希表时，把关键字为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的元素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直接存入地址为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f(k)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的单元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；以后当查找关键字为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的元素时，再利用哈希函数计算出该元素的存储位置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p=f(k)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，从而达到按关键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字直接存取元素的目的。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当关键字集合很大时，关键字值不同的元素可能会映象到哈希表的同一地址上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，即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k1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k2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，但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），这种现象称为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冲突，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此时称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同义词。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实际中，冲突是不可避免的，只能通过改进哈希函数的性能来减少冲突。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综上所述，哈希法主要包括以下两方面的内容：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）如何构造哈希函数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）如何处理冲突。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spacing w:before="260" w:beforeAutospacing="0" w:after="260" w:afterAutospacing="0" w:line="540" w:lineRule="atLeast"/>
        <w:ind w:left="0" w:right="0" w:firstLine="0"/>
        <w:jc w:val="both"/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8.4.1   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E7EEF4"/>
        </w:rPr>
        <w:t>哈希函数的构造方法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构造哈希函数的原则是：①函数本身便于计算；②计算出来的地址分布均匀，即对任一关键字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f(k)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对应不同地址的概率相等，目的是尽可能减少冲突。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下面介绍构造哈希函数常用的五种方法。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．</w:t>
      </w: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数字分析法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如果事先知道关键字集合，并且每个关键字的位数比哈希表的地址码位数多时，可以从关键字中选出分布较均匀的若干位，构成哈希地址。例如，有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个记录，关键字为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位十进制整数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3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7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，如哈希表长取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100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，则哈希表的地址空间为：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00~99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。假设经过分析，各关键字中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的取值分布较均匀，则哈希函数为：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h(key)=h(d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3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7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)=d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。例如，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h(81346532)=43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h(81301367)=06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。相反，假设经过分析，各关键字中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的取值分布极不均匀，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都等于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都等于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，此时，如果哈希函数为：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h(key)=h(d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3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7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)=d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，则所有关键字的地址码都是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，显然不可取。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．</w:t>
      </w: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平方取中法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64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当无法确定关键字中哪几位分布较均匀时，可以先求出关键字的平方值，然后按需要取平方值的中间几位作为哈希地址。这是因为：平方后中间几位和关键字中每一位都相关，故不同关键字会以较高的概率产生不同的哈希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64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例：我们把英文字母在字母表中的位置序号作为该英文字母的内部编码。例如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的内部编码为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的内部编码为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的内部编码为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的内部编码为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01, 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的内部编码为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。由此组成关键字“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”的内部代码为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11052501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，同理我们可以得到关键字“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KYAB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”、“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AKEY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”、“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BKEY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”的内部编码。之后对关键字进行平方运算后，取出第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到第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位作为该关键字哈希地址，如图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64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64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tbl>
      <w:tblPr>
        <w:tblStyle w:val="5"/>
        <w:tblW w:w="6098" w:type="dxa"/>
        <w:tblInd w:w="1007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E7EEF4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1058"/>
        <w:gridCol w:w="1898"/>
        <w:gridCol w:w="229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E7EEF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内部编码</w:t>
            </w:r>
          </w:p>
        </w:tc>
        <w:tc>
          <w:tcPr>
            <w:tcW w:w="18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内部编码的平方值</w:t>
            </w:r>
          </w:p>
        </w:tc>
        <w:tc>
          <w:tcPr>
            <w:tcW w:w="22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H(k)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关键字的哈希地址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KEYA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11050201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122157778355001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778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KYAB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11250102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126564795010404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795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AKEY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01110525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001233265775625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265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BKEY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02110525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004454315775625</w:t>
            </w:r>
          </w:p>
        </w:tc>
        <w:tc>
          <w:tcPr>
            <w:tcW w:w="22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EF4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  <w:t>315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645"/>
        <w:jc w:val="center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平方取中法求得的哈希地址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211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．</w:t>
      </w: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分段叠加法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这种方法是按哈希表地址位数将关键字分成位数相等的几部分（最后一部分可以较短），然后将这几部分相加，舍弃最高进位后的结果就是该关键字的哈希地址。具体方法有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折叠法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与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移位法。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移位法是将分割后的每部分低位对齐相加，折叠法是从一端向另一端沿分割界来回折叠（奇数段为正序，偶数段为倒序），然后将各段相加。例如：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key=12360324711202065,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哈希表长度为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1000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，则应把关键字分成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位一段，在此舍去最低的两位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，分别进行移位叠加和折叠叠加，求得哈希地址为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105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907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127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1   2   3                    1   2   3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127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6   0   3                    3   0   6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127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2   4   7                    2   4   7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127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1   1   2                    2   1   1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0   2   0               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0   2   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————————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1   1   0   5                    9   0   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84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）移位叠加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          (b)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折叠叠加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127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   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8.24 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由叠加法求哈希地址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．</w:t>
      </w: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除留余数法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假设哈希表长为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为小于等于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的最大素数，则哈希函数为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=k  %  p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，其中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为模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取余运算。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例如，已知待散列元素为（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75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90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），表长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m=10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p=7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h(18)=18 % 7=4    h(75)=75 % 7=5    h(60)=60 % 7=4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h(43)=43 % 7=1    h(54)=54 % 7=5    h(90)=90 % 7=6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h(46)=46 % 7=4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此时冲突较多。为减少冲突，可取较大的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值和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值，如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m=p=13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，结果如下：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h(18)=18 % 13=5    h(75)=75 % 13=10    h(60)=60 % 13=8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h(43)=43 % 13=4    h(54)=54 % 13=2    h(90)=90 % 13=12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h(46)=46 % 13=7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此时没有冲突，如图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0      1      2     3     4     5      6     7     8     9     10     11    12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tbl>
      <w:tblPr>
        <w:tblStyle w:val="5"/>
        <w:tblpPr w:vertAnchor="text" w:tblpXSpec="left"/>
        <w:tblW w:w="8515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54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43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18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60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75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6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90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   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8.25  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除留余数法求哈希地址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．</w:t>
      </w: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伪随机数法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采用一个伪随机函数做哈希函数，即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h(key)=random(key)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在实际应用中，应根据具体情况，灵活采用不同的方法，并用实际数据测试它的性能，以便做出正确判定。通常应考虑以下五个因素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0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计算哈希函数所需时间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（简单）。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0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关键字的长度。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0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哈希表大小。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0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关键字分布情况。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0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记录查找频率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375" w:lineRule="atLeast"/>
        <w:ind w:left="420" w:right="0" w:hanging="42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8.4.2   处理冲突的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  通过构造性能良好的哈希函数，可以减少冲突，但一般不可能完全避免冲突，因此解决冲突是哈希法的另一个关键问题。创建哈希表和查找哈希表都会遇到冲突，两种情况下解决冲突的方法应该一致。下面以创建哈希表为例，说明解决冲突的方法。常用的解决冲突方法有以下四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5" w:right="0" w:hanging="42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14"/>
          <w:szCs w:val="14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开放定址法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5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这种方法也称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再散列法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其基本思想是：当关键字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的哈希地址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p=H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）出现冲突时，以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为基础，产生另一个哈希地址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，如果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仍然冲突，再以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为基础，产生另一个哈希地址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…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，直到找出一个不冲突的哈希地址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pi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将相应元素存入其中。这种方法有一个通用的再散列函数形式：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Hi=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+d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m   i=1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，…，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其中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）为哈希函数，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为表长，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称为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增量序列。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增量序列的取值方式不同，相应的再散列方式也不同。主要有以下三种：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45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线性探测再散列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i=1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这种方法的特点是：冲突发生时，顺序查看表中下一单元，直到找出一个空单元或查遍全表。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45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二次探测再散列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-1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-2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-k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( k&lt;=m/2 )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这种方法的特点是：冲突发生时，在表的左右进行跳跃式探测，比较灵活。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45" w:right="0" w:hanging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伪随机探测再散列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伪随机数序列。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具体实现时，应建立一个伪随机数发生器，（如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i=(i+p) % 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），并给定一个随机数做起点。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例如，已知哈希表长度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m=11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，哈希函数为：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 key  %  11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，假设下一个关键字为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，与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冲突。如果用线性探测再散列处理冲突，下一个哈希地址为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H1=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，仍然冲突，再找下一个哈希地址为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H2=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，还是冲突，继续找下一个哈希地址为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H3=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，此时不再冲突，将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填入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号单元，参图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8.26 (a)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。如果用二次探测再散列处理冲突，下一个哈希地址为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H1=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，仍然冲突，再找下一个哈希地址为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H2=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3 - 1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per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，此时不再冲突，将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填入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号单元，参图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8.26 (b)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。如果用伪随机探测再散列处理冲突，且伪随机数序列为：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……..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H1=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，仍然冲突，再找下一个哈希地址为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H2=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 + 5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% 11 = 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，此时不再冲突，将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填入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号单元，参图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8.26 (c)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0        1       2      3      4      5       6      7      8       9      10    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tbl>
      <w:tblPr>
        <w:tblStyle w:val="5"/>
        <w:tblpPr w:vertAnchor="text" w:tblpXSpec="left"/>
        <w:tblW w:w="1868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6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47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26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60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69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用线性探测再散列处理冲突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0        1       2      3      4      5       6      7      8       9      10    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tbl>
      <w:tblPr>
        <w:tblStyle w:val="5"/>
        <w:tblpPr w:vertAnchor="text" w:tblpXSpec="left"/>
        <w:tblW w:w="1868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6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69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47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26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60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用二次探测再散列处理冲突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0        1       2      3      4      5       6      7      8       9      10    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tbl>
      <w:tblPr>
        <w:tblStyle w:val="5"/>
        <w:tblpPr w:vertAnchor="text" w:tblpXSpec="left"/>
        <w:tblW w:w="1868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  <w:gridCol w:w="169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6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47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26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60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69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75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用伪随机探测再散列处理冲突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tabs>
          <w:tab w:val="left" w:pos="7043"/>
        </w:tabs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 w:eastAsia="zh-CN"/>
        </w:rPr>
        <w:tab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          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开放地址法处理冲突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从上述例子可以看出，线性探测再散列容易产生“二次聚集”，即在处理同义词的冲突时又导致非同义词的冲突。例如，当表中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i, i+1 ,i+2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三个单元已满时，下一个哈希地址为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i,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或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i+1 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或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i+2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，或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i+3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的元素，都将填入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i+3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这同一个单元，而这四个元素并非同义词。线性探测再散列的优点是：只要哈希表不满，就一定能找到一个不冲突的哈希地址，而二次探测再散列和伪随机探测再散列则不一定。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5" w:right="0" w:hanging="42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14"/>
          <w:szCs w:val="14"/>
          <w:shd w:val="clear" w:fill="E7EEF4"/>
          <w:lang w:val="en-US"/>
        </w:rPr>
        <w:t> 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再哈希法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这种方法是同时构造多个不同的哈希函数：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=RH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i=1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…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当哈希地址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=RH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）发生冲突时，再计算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=RH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vertAlign w:val="subscript"/>
          <w:lang w:val="en-US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）……，直到冲突不再产生。这种方法不易产生聚集，但增加了计算时间。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425" w:right="0" w:hanging="425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14"/>
          <w:szCs w:val="14"/>
          <w:shd w:val="clear" w:fill="E7EEF4"/>
          <w:lang w:val="en-US"/>
        </w:rPr>
        <w:t>       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14"/>
          <w:szCs w:val="14"/>
          <w:shd w:val="clear" w:fill="E7EEF4"/>
          <w:lang w:val="en-US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链地址法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这种方法的基本思想是将所有哈希地址为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i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的元素构成一个称为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同义词链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的单链表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，并将单链表的头指针存在哈希表的第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i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个单元中，因而查找、插入和删除主要在同义词链中进行。链地址法适用于经常进行插入和删除的情况。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例如，已知一组关键字（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36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53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71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24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64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），哈希表长度为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，哈希函数为：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（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key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）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= key % 13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，则用链地址法处理冲突的结果如图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 </w:t>
      </w:r>
    </w:p>
    <w:tbl>
      <w:tblPr>
        <w:tblStyle w:val="5"/>
        <w:tblpPr w:vertAnchor="text" w:tblpXSpec="left"/>
        <w:tblW w:w="738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F4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6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F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32" w:type="dxa"/>
          <w:trHeight w:val="256" w:hRule="atLeast"/>
          <w:tblCellSpacing w:w="0" w:type="dxa"/>
        </w:trPr>
        <w:tc>
          <w:tcPr>
            <w:tcW w:w="1050" w:type="dxa"/>
            <w:shd w:val="clear" w:color="auto" w:fill="E7EEF4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50" w:type="dxa"/>
            <w:shd w:val="clear" w:color="auto" w:fill="E7EEF4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6332" w:type="dxa"/>
            <w:shd w:val="clear" w:color="auto" w:fill="E7EE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 w:firstLine="0"/>
              <w:jc w:val="left"/>
              <w:rPr>
                <w:rFonts w:hint="default" w:ascii="Times New Roman" w:hAnsi="Times New Roman" w:cs="Times New Roman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INCLUDEPICTURE \d "http://jpkc.nwu.edu.cn/sjjg/study_online/book/8/4_2.files/image001.gif" \* MERGEFORMATINET </w:instrTex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4019550" cy="4029075"/>
                  <wp:effectExtent l="0" t="0" r="0" b="9525"/>
                  <wp:docPr id="1" name="图片 1" descr="哈希表及处理冲突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哈希表及处理冲突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E7EEF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150" w:afterAutospacing="0" w:line="375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2"/>
          <w:szCs w:val="22"/>
          <w:shd w:val="clear" w:fill="E7EE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630" w:right="0" w:firstLine="630"/>
        <w:jc w:val="center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图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8.27  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链地址法处理冲突时的哈希表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42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本例的平均查找长度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 ASL=(1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*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7+2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*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4+3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*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1)=1.5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lack v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C7753"/>
    <w:rsid w:val="34EC7753"/>
    <w:rsid w:val="782E0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2016-12-28T14:59:00Z</dcterms:created>
  <dc:creator>lenovo</dc:creator>
  <cp:lastModifiedBy>lenovo</cp:lastModifiedBy>
  <dcterms:modified xsi:type="dcterms:W3CDTF">2017-01-13T08:38:17Z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