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LDA中的几种分布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伯努利试验(Bernoulli experiment)是在同样的条件下重复地、相互独立地进行的一种随机试验。其特点是该随机试验只有两种可能结果：发生或者不发生。然后我们假设该项试验独立重复地进行了n次，那么我们就称这一系列重复独立的随机试验为n重伯努利试验，或称为伯努利概型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要点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1. “在相同条件下”意在说明：每一次试验的结果不会受其它实验结果的影响。事件之间相互独立。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2.判断某种试验是否为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"http://baike.baidu.com/item/%E4%BC%AF%E5%8A%AA%E5%88%A9"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伯努利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试验的关键是：首先，必须是重复的试验，即多次试验，而非一次试验；其次，每次试验的结果同其他各次试验的结果无关，即事件发生的概率没有相互之间的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"http://baike.baidu.com/item/%E5%BD%B1%E5%93%8D/2083"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影响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226" w:afterAutospacing="0" w:line="360" w:lineRule="atLeast"/>
        <w:ind w:left="-450" w:right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33"/>
          <w:szCs w:val="33"/>
        </w:rPr>
      </w:pPr>
      <w:r>
        <w:rPr>
          <w:i w:val="0"/>
          <w:caps w:val="0"/>
          <w:color w:val="000000"/>
          <w:spacing w:val="0"/>
          <w:sz w:val="33"/>
          <w:szCs w:val="33"/>
          <w:bdr w:val="none" w:color="auto" w:sz="0" w:space="0"/>
          <w:shd w:val="clear" w:fill="FFFFFF"/>
        </w:rPr>
        <w:t>二项分布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一般地，在n次独立重复试验中，用ξ表示事件A发生的次数，如果事件发生的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"http://baike.baidu.com/item/%E6%A6%82%E7%8E%87"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概率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是P,则不发生的概率 q=1-p，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N次独立重复试验中发生K次的概率是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P(ξ=K)= 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INCLUDEPICTURE \d "https://imgsa.baidu.com/baike/s=96/sign=b8ebcdb94afbfbedd8593a7979f057ad/0d338744ebf81a4cb34bb04fd62a6059252da63f.jpg"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914400" cy="2095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 xml:space="preserve">    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(K=0,1,2,3,…n）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那么就说ξ服从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"http://baike.baidu.com/item/%E4%BA%8C%E9%A1%B9%E5%88%86%E5%B8%83"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二项分布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。.其中P称为成功概率。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记作：ξ~B(n,p)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；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期望：Eξ=np方差：Dξ=npq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226" w:afterAutospacing="0" w:line="360" w:lineRule="atLeast"/>
        <w:ind w:left="-450" w:right="0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/>
          <w:i w:val="0"/>
          <w:caps w:val="0"/>
          <w:color w:val="000000"/>
          <w:spacing w:val="0"/>
          <w:sz w:val="33"/>
          <w:szCs w:val="33"/>
          <w:shd w:val="clear" w:fill="FFFFFF"/>
          <w:lang w:eastAsia="zh-CN"/>
        </w:rPr>
        <w:t>泊松</w:t>
      </w:r>
      <w:r>
        <w:rPr>
          <w:i w:val="0"/>
          <w:caps w:val="0"/>
          <w:color w:val="000000"/>
          <w:spacing w:val="0"/>
          <w:sz w:val="33"/>
          <w:szCs w:val="33"/>
          <w:shd w:val="clear" w:fill="FFFFFF"/>
        </w:rPr>
        <w:t>分布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jc w:val="left"/>
        <w:rPr>
          <w:rFonts w:ascii="Georgia" w:hAnsi="Georgia" w:eastAsia="Georgia" w:cs="Georgia"/>
          <w:b w:val="0"/>
          <w:i w:val="0"/>
          <w:caps w:val="0"/>
          <w:color w:val="111111"/>
          <w:spacing w:val="-2"/>
          <w:sz w:val="33"/>
          <w:szCs w:val="33"/>
          <w:shd w:val="clear" w:fill="F5F5D5"/>
        </w:rPr>
      </w:pPr>
      <w:r>
        <w:rPr>
          <w:rFonts w:ascii="Myriad Pro" w:hAnsi="Myriad Pro" w:eastAsia="Myriad Pro" w:cs="Myriad Pro"/>
          <w:b w:val="0"/>
          <w:i w:val="0"/>
          <w:caps w:val="0"/>
          <w:color w:val="373737"/>
          <w:spacing w:val="0"/>
          <w:sz w:val="24"/>
          <w:szCs w:val="24"/>
          <w:shd w:val="clear" w:fill="FFFFFF"/>
        </w:rPr>
        <w:t>泊松分布是二项分布的极限情况。</w:t>
      </w:r>
      <w:r>
        <w:rPr>
          <w:rFonts w:ascii="Georgia" w:hAnsi="Georgia" w:eastAsia="Georgia" w:cs="Georgia"/>
          <w:b w:val="0"/>
          <w:i w:val="0"/>
          <w:caps w:val="0"/>
          <w:color w:val="111111"/>
          <w:spacing w:val="-2"/>
          <w:sz w:val="33"/>
          <w:szCs w:val="33"/>
          <w:shd w:val="clear" w:fill="F5F5D5"/>
        </w:rPr>
        <w:t>泊松分布的公式如下：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jc w:val="left"/>
      </w:pPr>
      <w:r>
        <w:drawing>
          <wp:inline distT="0" distB="0" distL="114300" distR="114300">
            <wp:extent cx="2257425" cy="7334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D5"/>
        <w:spacing w:before="210" w:beforeAutospacing="0" w:after="0" w:afterAutospacing="0" w:line="420" w:lineRule="atLeast"/>
        <w:ind w:left="168" w:right="0" w:firstLine="0"/>
        <w:jc w:val="left"/>
        <w:rPr>
          <w:rFonts w:ascii="Georgia" w:hAnsi="Georgia" w:eastAsia="Georgia" w:cs="Georgia"/>
          <w:b w:val="0"/>
          <w:i w:val="0"/>
          <w:caps w:val="0"/>
          <w:color w:val="111111"/>
          <w:spacing w:val="-2"/>
          <w:sz w:val="33"/>
          <w:szCs w:val="33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111111"/>
          <w:spacing w:val="-2"/>
          <w:sz w:val="33"/>
          <w:szCs w:val="33"/>
          <w:bdr w:val="none" w:color="auto" w:sz="0" w:space="0"/>
          <w:shd w:val="clear" w:fill="F5F5D5"/>
        </w:rPr>
        <w:t>各个参数的含义：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sz w:val="33"/>
          <w:szCs w:val="33"/>
        </w:rPr>
      </w:pPr>
      <w:r>
        <w:rPr>
          <w:rFonts w:ascii="Consolas" w:hAnsi="Consolas" w:eastAsia="Consolas" w:cs="Consolas"/>
          <w:b w:val="0"/>
          <w:i w:val="0"/>
          <w:caps w:val="0"/>
          <w:color w:val="111111"/>
          <w:spacing w:val="-2"/>
          <w:sz w:val="33"/>
          <w:szCs w:val="33"/>
          <w:bdr w:val="none" w:color="auto" w:sz="0" w:space="0"/>
          <w:shd w:val="clear" w:fill="F5F2F0"/>
        </w:rPr>
        <w:t>　　P：每周销售k个罐头的概率。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sz w:val="33"/>
          <w:szCs w:val="33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111111"/>
          <w:spacing w:val="-2"/>
          <w:sz w:val="33"/>
          <w:szCs w:val="33"/>
          <w:bdr w:val="none" w:color="auto" w:sz="0" w:space="0"/>
          <w:shd w:val="clear" w:fill="F5F2F0"/>
        </w:rPr>
        <w:t>　　X：水果罐头的销售变量。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sz w:val="33"/>
          <w:szCs w:val="33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111111"/>
          <w:spacing w:val="-2"/>
          <w:sz w:val="33"/>
          <w:szCs w:val="33"/>
          <w:bdr w:val="none" w:color="auto" w:sz="0" w:space="0"/>
          <w:shd w:val="clear" w:fill="F5F2F0"/>
        </w:rPr>
        <w:t>　　k：X的取值（0，1，2，3...）。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0" w:afterAutospacing="0" w:line="420" w:lineRule="atLeast"/>
        <w:ind w:left="890" w:right="720"/>
        <w:jc w:val="left"/>
        <w:rPr>
          <w:sz w:val="33"/>
          <w:szCs w:val="33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111111"/>
          <w:spacing w:val="-2"/>
          <w:sz w:val="33"/>
          <w:szCs w:val="33"/>
          <w:bdr w:val="none" w:color="auto" w:sz="0" w:space="0"/>
          <w:shd w:val="clear" w:fill="F5F2F0"/>
        </w:rPr>
        <w:t>　　λ：每周水果罐头的平均销售量，是一个常数，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jc w:val="left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226" w:afterAutospacing="0" w:line="360" w:lineRule="atLeast"/>
        <w:ind w:left="-450" w:right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33"/>
          <w:szCs w:val="33"/>
        </w:rPr>
      </w:pPr>
      <w:r>
        <w:rPr>
          <w:i w:val="0"/>
          <w:caps w:val="0"/>
          <w:color w:val="000000"/>
          <w:spacing w:val="0"/>
          <w:sz w:val="33"/>
          <w:szCs w:val="33"/>
          <w:bdr w:val="none" w:color="auto" w:sz="0" w:space="0"/>
          <w:shd w:val="clear" w:fill="FFFFFF"/>
        </w:rPr>
        <w:t>几何分布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在第</w:t>
      </w:r>
      <w:r>
        <w:rPr>
          <w:rFonts w:hint="default" w:ascii="Arial" w:hAnsi="Arial" w:eastAsia="宋体" w:cs="Arial"/>
          <w:b w:val="0"/>
          <w:i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n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次伯努利试验中，试验</w:t>
      </w:r>
      <w:r>
        <w:rPr>
          <w:rFonts w:hint="default" w:ascii="Arial" w:hAnsi="Arial" w:eastAsia="宋体" w:cs="Arial"/>
          <w:b w:val="0"/>
          <w:i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k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次才得到第一次成功的机率。详细的说是：前</w:t>
      </w:r>
      <w:r>
        <w:rPr>
          <w:rFonts w:hint="default" w:ascii="Arial" w:hAnsi="Arial" w:eastAsia="宋体" w:cs="Arial"/>
          <w:b w:val="0"/>
          <w:i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k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-1次皆失败，第</w:t>
      </w:r>
      <w:r>
        <w:rPr>
          <w:rFonts w:hint="default" w:ascii="Arial" w:hAnsi="Arial" w:eastAsia="宋体" w:cs="Arial"/>
          <w:b w:val="0"/>
          <w:i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k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次成功的概率。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如果事件发生的概率是P,则不发生的概率q=1-p，则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P(ξ=K) = 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INCLUDEPICTURE \d "https://imgsa.baidu.com/baike/s=55/sign=22365f672e2eb938e86d7af7d4622739/d1160924ab18972ba2d65c4ce7cd7b899f510a43.jpg"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523875" cy="209550"/>
            <wp:effectExtent l="0" t="0" r="9525" b="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具有这种分布列的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"http://baike.baidu.com/item/%E9%9A%8F%E6%9C%BA%E5%8F%98%E9%87%8F"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随机变量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，称为服从参数p的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"http://baike.baidu.com/item/%E5%87%A0%E4%BD%95%E5%88%86%E5%B8%83"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几何分布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几何分布的期望EX= 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INCLUDEPICTURE \d "https://imgsa.baidu.com/baike/s=40/sign=7daf1a793ac79f3d8be1e530bba16975/b999a9014c086e06a90760cd03087bf40bd1cb8d.jpg"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95250" cy="381000"/>
            <wp:effectExtent l="0" t="0" r="0" b="0"/>
            <wp:docPr id="2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；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方差DX= 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INCLUDEPICTURE \d "https://imgsa.baidu.com/baike/s=41/sign=1af411420bd162d981ee631d13df85e2/55e736d12f2eb93883ac2574d4628535e4dd6f76.jpg"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333375" cy="390525"/>
            <wp:effectExtent l="0" t="0" r="9525" b="9525"/>
            <wp:docPr id="4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/>
          <w:i w:val="0"/>
          <w:caps w:val="0"/>
          <w:color w:val="000000"/>
          <w:spacing w:val="0"/>
          <w:sz w:val="33"/>
          <w:szCs w:val="33"/>
          <w:shd w:val="clear" w:fill="FFFFFF"/>
          <w:lang w:eastAsia="zh-CN"/>
        </w:rPr>
        <w:t>多</w:t>
      </w:r>
      <w:r>
        <w:rPr>
          <w:i w:val="0"/>
          <w:caps w:val="0"/>
          <w:color w:val="000000"/>
          <w:spacing w:val="0"/>
          <w:sz w:val="33"/>
          <w:szCs w:val="33"/>
          <w:shd w:val="clear" w:fill="FFFFFF"/>
        </w:rPr>
        <w:t>项分布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把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"http://baike.baidu.com/item/%E4%BA%8C%E9%A1%B9%E5%88%86%E5%B8%83"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二项分布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推广至多个（大于2）互斥事件的发生次数，就得到了多项分布。二项分布的典型例子是扔硬币，硬币正面朝上概率为p, 重复扔n次硬币，k次为正面的概率即为一个二项分布概率。（严格定义见二项分布中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"http://baike.baidu.com/item/%E4%BC%AF%E5%8A%AA%E5%88%A9"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伯努利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实验定义）把二项扩展为多项就得到了多项分布。比如扔骰子，不同于扔硬币，骰子有6个面对应6个不同的点数，这样单次每个点数朝上的概率都是1/6（对应p1~p6，它们的值不一定都是1/6，只要和为1且互斥即可，比如一个形状不规则的骰子），重复扔n次，如果问有x次都是点数6朝上的概率就是：</w:t>
      </w:r>
      <w:r>
        <w:drawing>
          <wp:inline distT="0" distB="0" distL="114300" distR="114300">
            <wp:extent cx="1714500" cy="342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。更一般性的问题会问：“点数1~6的出现次数分别为(x1,x2,x3,x4,x5,x6)时的概率是多少？其中sum(x1~x6）= n”。这就是一个多项式分布问题。这时只需用上边公式思想累乘约减就会得到下面图1的概率公式。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某随机实验如果有k个可能结局A1、A2、…、Ak，分别将他们的出现次数记为随机变量X1、X2、…、Xk，它们的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"http://baike.baidu.com/item/%E6%A6%82%E7%8E%87%E5%88%86%E5%B8%83"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概率分布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分别是p1，p2，…，pk，那么在n次采样的总结果中，A1出现n1次、A2出现n2次、…、Ak出现nk次的这种事件的出现概率P有下面公式：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142865" cy="80962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用另一种形式写为：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</w:pPr>
      <w:r>
        <w:drawing>
          <wp:inline distT="0" distB="0" distL="114300" distR="114300">
            <wp:extent cx="4418965" cy="923925"/>
            <wp:effectExtent l="0" t="0" r="63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jc w:val="left"/>
        <w:rPr>
          <w:i w:val="0"/>
          <w:caps w:val="0"/>
          <w:color w:val="000000"/>
          <w:spacing w:val="0"/>
          <w:sz w:val="33"/>
          <w:szCs w:val="33"/>
          <w:shd w:val="clear" w:fill="FFFFFF"/>
        </w:rPr>
      </w:pPr>
      <w:r>
        <w:rPr>
          <w:rFonts w:hint="eastAsia"/>
          <w:i w:val="0"/>
          <w:caps w:val="0"/>
          <w:color w:val="000000"/>
          <w:spacing w:val="0"/>
          <w:sz w:val="33"/>
          <w:szCs w:val="33"/>
          <w:shd w:val="clear" w:fill="FFFFFF"/>
          <w:lang w:eastAsia="zh-CN"/>
        </w:rPr>
        <w:t>均匀</w:t>
      </w:r>
      <w:r>
        <w:rPr>
          <w:i w:val="0"/>
          <w:caps w:val="0"/>
          <w:color w:val="000000"/>
          <w:spacing w:val="0"/>
          <w:sz w:val="33"/>
          <w:szCs w:val="33"/>
          <w:shd w:val="clear" w:fill="FFFFFF"/>
        </w:rPr>
        <w:t>分布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226" w:afterAutospacing="0" w:line="360" w:lineRule="atLeast"/>
        <w:ind w:left="-450" w:right="0"/>
      </w:pPr>
      <w:r>
        <w:rPr>
          <w:i w:val="0"/>
          <w:caps w:val="0"/>
          <w:color w:val="000000"/>
          <w:spacing w:val="0"/>
          <w:sz w:val="33"/>
          <w:szCs w:val="33"/>
          <w:bdr w:val="none" w:color="auto" w:sz="0" w:space="0"/>
          <w:shd w:val="clear" w:fill="FFFFFF"/>
        </w:rPr>
        <w:t>定义</w:t>
      </w:r>
      <w:r>
        <w:rPr>
          <w:rFonts w:hint="eastAsia"/>
          <w:i w:val="0"/>
          <w:caps w:val="0"/>
          <w:color w:val="000000"/>
          <w:spacing w:val="0"/>
          <w:sz w:val="33"/>
          <w:szCs w:val="33"/>
          <w:bdr w:val="none" w:color="auto" w:sz="0" w:space="0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(1) 如果 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INCLUDEPICTURE \d "http://c.hiphotos.baidu.com/baike/s=184/sign=f7177c6f2e34349b70066a8dfdea1521/203fb80e7bec54e7e4eb876bbf389b504fc26a44.jpg"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1752600" cy="333375"/>
            <wp:effectExtent l="0" t="0" r="0" b="9525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  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,则称</w:t>
      </w:r>
      <w:r>
        <w:rPr>
          <w:rFonts w:hint="default" w:ascii="Arial" w:hAnsi="Arial" w:eastAsia="宋体" w:cs="Arial"/>
          <w:b w:val="0"/>
          <w:i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X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服从离散的均匀分布。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(2) 设连续型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"http://baike.baidu.com/item/%E9%9A%8F%E6%9C%BA%E5%8F%98%E9%87%8F"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随机变量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X的概率密度函数为</w:t>
      </w:r>
      <w:r>
        <w:drawing>
          <wp:inline distT="0" distB="0" distL="114300" distR="114300">
            <wp:extent cx="2190750" cy="5619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则称随机变量X服从[a,b]上的均匀分布，记为X~U(a,b)。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226" w:afterAutospacing="0" w:line="360" w:lineRule="atLeast"/>
        <w:ind w:left="-450" w:right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33"/>
          <w:szCs w:val="33"/>
        </w:rPr>
      </w:pPr>
      <w:r>
        <w:rPr>
          <w:i w:val="0"/>
          <w:caps w:val="0"/>
          <w:color w:val="000000"/>
          <w:spacing w:val="0"/>
          <w:sz w:val="33"/>
          <w:szCs w:val="33"/>
          <w:bdr w:val="none" w:color="auto" w:sz="0" w:space="0"/>
          <w:shd w:val="clear" w:fill="FFFFFF"/>
        </w:rPr>
        <w:t>均值</w:t>
      </w:r>
      <w:r>
        <w:rPr>
          <w:rFonts w:hint="eastAsia"/>
          <w:i w:val="0"/>
          <w:caps w:val="0"/>
          <w:color w:val="000000"/>
          <w:spacing w:val="0"/>
          <w:sz w:val="33"/>
          <w:szCs w:val="33"/>
          <w:bdr w:val="none" w:color="auto" w:sz="0" w:space="0"/>
          <w:shd w:val="clear" w:fill="FFFFFF"/>
          <w:lang w:eastAsia="zh-CN"/>
        </w:rPr>
        <w:t>：</w:t>
      </w:r>
      <w:r>
        <w:drawing>
          <wp:inline distT="0" distB="0" distL="114300" distR="114300">
            <wp:extent cx="3866515" cy="74295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righ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即数学期望位于区间（a，b）的中间。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226" w:afterAutospacing="0" w:line="360" w:lineRule="atLeast"/>
        <w:ind w:left="-450" w:right="0"/>
      </w:pPr>
      <w:bookmarkStart w:id="0" w:name="4"/>
      <w:bookmarkEnd w:id="0"/>
      <w:bookmarkStart w:id="1" w:name="sub20141496_4"/>
      <w:bookmarkEnd w:id="1"/>
      <w:bookmarkStart w:id="2" w:name="方差"/>
      <w:bookmarkEnd w:id="2"/>
      <w:r>
        <w:rPr>
          <w:i w:val="0"/>
          <w:caps w:val="0"/>
          <w:color w:val="000000"/>
          <w:spacing w:val="0"/>
          <w:sz w:val="33"/>
          <w:szCs w:val="33"/>
          <w:bdr w:val="none" w:color="auto" w:sz="0" w:space="0"/>
          <w:shd w:val="clear" w:fill="FFFFFF"/>
        </w:rPr>
        <w:t>方差</w:t>
      </w:r>
      <w:r>
        <w:drawing>
          <wp:inline distT="0" distB="0" distL="114300" distR="114300">
            <wp:extent cx="5270500" cy="518160"/>
            <wp:effectExtent l="0" t="0" r="6350" b="152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226" w:afterAutospacing="0" w:line="360" w:lineRule="atLeast"/>
        <w:ind w:left="-450" w:right="0"/>
        <w:rPr>
          <w:i w:val="0"/>
          <w:caps w:val="0"/>
          <w:color w:val="000000"/>
          <w:spacing w:val="0"/>
          <w:sz w:val="33"/>
          <w:szCs w:val="33"/>
          <w:shd w:val="clear" w:fill="FFFFFF"/>
        </w:rPr>
      </w:pPr>
      <w:r>
        <w:rPr>
          <w:rFonts w:hint="eastAsia"/>
          <w:i w:val="0"/>
          <w:caps w:val="0"/>
          <w:color w:val="000000"/>
          <w:spacing w:val="0"/>
          <w:sz w:val="33"/>
          <w:szCs w:val="33"/>
          <w:shd w:val="clear" w:fill="FFFFFF"/>
          <w:lang w:val="en-US" w:eastAsia="zh-CN"/>
        </w:rPr>
        <w:t>beta</w:t>
      </w:r>
      <w:r>
        <w:rPr>
          <w:i w:val="0"/>
          <w:caps w:val="0"/>
          <w:color w:val="000000"/>
          <w:spacing w:val="0"/>
          <w:sz w:val="33"/>
          <w:szCs w:val="33"/>
          <w:shd w:val="clear" w:fill="FFFFFF"/>
        </w:rPr>
        <w:t>分布</w:t>
      </w:r>
    </w:p>
    <w:p>
      <w:r>
        <w:drawing>
          <wp:inline distT="0" distB="0" distL="114300" distR="114300">
            <wp:extent cx="3304540" cy="695325"/>
            <wp:effectExtent l="0" t="0" r="1016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用一句话来说，beta分布可以看作一个概率的概率分布，当你不知道一个东西的具体概率是多少时，它可以给出了所有概率出现的可能性大小。</w:t>
      </w:r>
    </w:p>
    <w:p>
      <w:pPr>
        <w:pStyle w:val="3"/>
        <w:keepNext w:val="0"/>
        <w:keepLines w:val="0"/>
        <w:widowControl/>
        <w:suppressLineNumbers w:val="0"/>
      </w:pPr>
      <w:r>
        <w:t>举一个简单的例子，熟悉棒球运动的都知道有一个指标就是棒球击球率(batting average)，就是用一个运动员击中的球数除以击球的总数，我们一般认为0.266是正常水平的击球率，而如果击球率高达0.3就被认为是非常优秀的。</w:t>
      </w:r>
    </w:p>
    <w:p>
      <w:pPr>
        <w:pStyle w:val="3"/>
        <w:keepNext w:val="0"/>
        <w:keepLines w:val="0"/>
        <w:widowControl/>
        <w:suppressLineNumbers w:val="0"/>
      </w:pPr>
      <w:r>
        <w:t>现在有一个棒球运动员，我们希望能够预测他在这一赛季中的棒球击球率是多少。你可能就会直接计算棒球击球率，用击中的数除以击球数，但是如果这个棒球运动员只打了一次，而且还命中了，那么他就击球率就是100%了，这显然是不合理的，因为根据棒球的历史信息，我们知道这个击球率应该是0.215到0.36之间才对啊。</w:t>
      </w:r>
    </w:p>
    <w:p>
      <w:pPr>
        <w:pStyle w:val="3"/>
        <w:keepNext w:val="0"/>
        <w:keepLines w:val="0"/>
        <w:widowControl/>
        <w:suppressLineNumbers w:val="0"/>
      </w:pPr>
      <w:r>
        <w:t>对于这个问题，我们可以用一个二项分布表示（一系列成功或失败），一个最好的方法来表示这些经验（在统计中称为先验信息）就是用beta分布，这表示在我们没有看到这个运动员打球之前，我们就有了一个大概的范围。beta分布的定义域是(0,1)这就跟概率的范围是一样的。</w:t>
      </w:r>
    </w:p>
    <w:p>
      <w:pPr>
        <w:pStyle w:val="3"/>
        <w:keepNext w:val="0"/>
        <w:keepLines w:val="0"/>
        <w:widowControl/>
        <w:suppressLineNumbers w:val="0"/>
      </w:pPr>
      <w:r>
        <w:t>接下来我们将这些先验信息转换为beta分布的参数，我们知道一个击球率应该是平均0.27左右，而他的范围是0.21到0.35，那么根据这个信息，我们可以取α=81,β=219</w:t>
      </w:r>
    </w:p>
    <w:p>
      <w:r>
        <w:drawing>
          <wp:inline distT="0" distB="0" distL="114300" distR="114300">
            <wp:extent cx="4209415" cy="2374900"/>
            <wp:effectExtent l="0" t="0" r="63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之所以取这两个参数是因为：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beta分布的均值是</w:t>
      </w:r>
      <w:r>
        <w:fldChar w:fldCharType="begin"/>
      </w:r>
      <w:r>
        <w:instrText xml:space="preserve">INCLUDEPICTURE \d "https://www.zhihu.com/equation?tex=\frac{\alpha}{\alpha+\beta}=\frac{81}{81+219}=0.27" \* MERGEFORMATINET </w:instrText>
      </w:r>
      <w:r>
        <w:fldChar w:fldCharType="separate"/>
      </w:r>
      <w:r>
        <w:drawing>
          <wp:inline distT="0" distB="0" distL="114300" distR="114300">
            <wp:extent cx="1704975" cy="361950"/>
            <wp:effectExtent l="0" t="0" r="9525" b="0"/>
            <wp:docPr id="22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从图中可以看到这个分布主要落在了(0.2,0.35)间，这是从经验中得出的合理的范围。</w:t>
      </w:r>
    </w:p>
    <w:p>
      <w:pPr>
        <w:pStyle w:val="3"/>
        <w:keepNext w:val="0"/>
        <w:keepLines w:val="0"/>
        <w:widowControl/>
        <w:suppressLineNumbers w:val="0"/>
      </w:pPr>
      <w:r>
        <w:t>在这个例子里，我们的x轴就表示各个击球率的取值，x对应的y值就是这个击球率所对应的概率。也就是说beta分布可以看作一个概率的概率分布。</w:t>
      </w:r>
    </w:p>
    <w:p>
      <w:pPr>
        <w:pStyle w:val="3"/>
        <w:keepNext w:val="0"/>
        <w:keepLines w:val="0"/>
        <w:widowControl/>
        <w:suppressLineNumbers w:val="0"/>
      </w:pPr>
      <w:r>
        <w:t>那么有了先验信息后，现在我们考虑一个运动员只打一次球，那么他现在的数据就是”1中;1击”。这时候我们就可以更新我们的分布了，让这个曲线做一些移动去适应我们的新信息。beta分布在数学上就给我们提供了这一性质，他与二项分布是共轭先验的（</w:t>
      </w:r>
      <w:r>
        <w:fldChar w:fldCharType="begin"/>
      </w:r>
      <w:r>
        <w:instrText xml:space="preserve"> HYPERLINK "https://link.zhihu.com/?target=https://en.wikipedia.org/wiki/Conjugate_prior%23Example" \t "_blank" </w:instrText>
      </w:r>
      <w:r>
        <w:fldChar w:fldCharType="separate"/>
      </w:r>
      <w:r>
        <w:rPr>
          <w:rStyle w:val="6"/>
        </w:rPr>
        <w:t>Conjugate_prior</w:t>
      </w:r>
      <w:r>
        <w:fldChar w:fldCharType="end"/>
      </w:r>
      <w:r>
        <w:t xml:space="preserve">）。所谓共轭先验就是先验分布是beta分布，而后验分布同样是beta分布。结果很简单：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"https://www.zhihu.com/equation?tex=\mbox{Beta}(\alpha_0+\mbox{hits},+\beta_0+\mbox{misses})"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981200" cy="171450"/>
            <wp:effectExtent l="0" t="0" r="0" b="0"/>
            <wp:docPr id="21" name="图片 2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 descr="IMG_2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</w:pPr>
      <w:r>
        <w:t>其中α0和β0是一开始的参数，在这里是81和219。所以在这一例子里，α增加了1(击中了一次)。β没有增加(没有漏球)。这就是我们的新的beta分布Beta(81+1,219)，我们跟原来的比较一下：</w:t>
      </w:r>
    </w:p>
    <w:p>
      <w:r>
        <w:drawing>
          <wp:inline distT="0" distB="0" distL="114300" distR="114300">
            <wp:extent cx="4085590" cy="2494915"/>
            <wp:effectExtent l="0" t="0" r="1016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68" w:afterAutospacing="0"/>
        <w:ind w:left="0" w:right="0" w:firstLine="0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62626"/>
          <w:spacing w:val="0"/>
          <w:sz w:val="22"/>
          <w:szCs w:val="22"/>
          <w:shd w:val="clear" w:fill="FFFFFF"/>
        </w:rPr>
        <w:t xml:space="preserve">可以看到这个分布其实没多大变化，这是因为只打了1次球并不能说明什么问题。但是如果我们得到了更多的数据，假设一共打了300次，其中击中了100次，200次没击中，那么这一新分布就是： 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62626"/>
          <w:spacing w:val="0"/>
          <w:sz w:val="22"/>
          <w:szCs w:val="22"/>
          <w:shd w:val="clear" w:fill="FFFFFF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62626"/>
          <w:spacing w:val="0"/>
          <w:sz w:val="22"/>
          <w:szCs w:val="22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62626"/>
          <w:spacing w:val="0"/>
          <w:sz w:val="22"/>
          <w:szCs w:val="22"/>
          <w:shd w:val="clear" w:fill="FFFFFF"/>
        </w:rPr>
        <w:instrText xml:space="preserve">INCLUDEPICTURE \d "https://www.zhihu.com/equation?tex=\mbox{beta}(81+100,+219+200)"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62626"/>
          <w:spacing w:val="0"/>
          <w:sz w:val="22"/>
          <w:szCs w:val="22"/>
          <w:shd w:val="clear" w:fill="FFFFFF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62626"/>
          <w:spacing w:val="0"/>
          <w:sz w:val="22"/>
          <w:szCs w:val="22"/>
          <w:shd w:val="clear" w:fill="FFFFFF"/>
        </w:rPr>
        <w:drawing>
          <wp:inline distT="0" distB="0" distL="114300" distR="114300">
            <wp:extent cx="1828800" cy="171450"/>
            <wp:effectExtent l="0" t="0" r="0" b="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62626"/>
          <w:spacing w:val="0"/>
          <w:sz w:val="22"/>
          <w:szCs w:val="22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jc w:val="left"/>
      </w:pPr>
      <w:r>
        <w:drawing>
          <wp:inline distT="0" distB="0" distL="114300" distR="114300">
            <wp:extent cx="4180840" cy="2612390"/>
            <wp:effectExtent l="0" t="0" r="10160" b="165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注意到这个曲线变得更加尖，并且平移到了一个右边的位置，表示比平均水平要高。</w:t>
      </w:r>
    </w:p>
    <w:p>
      <w:pPr>
        <w:pStyle w:val="3"/>
        <w:keepNext w:val="0"/>
        <w:keepLines w:val="0"/>
        <w:widowControl/>
        <w:suppressLineNumbers w:val="0"/>
      </w:pPr>
      <w:r>
        <w:t>一个有趣的事情是，根据这个新的beta分布，我们可以得出他的数学期望为：</w:t>
      </w:r>
      <w:r>
        <w:fldChar w:fldCharType="begin"/>
      </w:r>
      <w:r>
        <w:instrText xml:space="preserve">INCLUDEPICTURE \d "https://www.zhihu.com/equation?tex=\frac{\alpha}{\alpha+\beta}=\frac{82+100}{82+100+219+200}=.303" \* MERGEFORMATINET </w:instrText>
      </w:r>
      <w:r>
        <w:fldChar w:fldCharType="separate"/>
      </w:r>
      <w:r>
        <w:drawing>
          <wp:inline distT="0" distB="0" distL="114300" distR="114300">
            <wp:extent cx="2543175" cy="361950"/>
            <wp:effectExtent l="0" t="0" r="9525" b="0"/>
            <wp:docPr id="27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，这一结果要比直接的估计要小 </w:t>
      </w:r>
      <w:r>
        <w:fldChar w:fldCharType="begin"/>
      </w:r>
      <w:r>
        <w:instrText xml:space="preserve">INCLUDEPICTURE \d "https://www.zhihu.com/equation?tex=\frac{100}{100+200}=.333" \* MERGEFORMATINET </w:instrText>
      </w:r>
      <w:r>
        <w:fldChar w:fldCharType="separate"/>
      </w:r>
      <w:r>
        <w:drawing>
          <wp:inline distT="0" distB="0" distL="114300" distR="114300">
            <wp:extent cx="1152525" cy="342900"/>
            <wp:effectExtent l="0" t="0" r="9525" b="0"/>
            <wp:docPr id="26" name="图片 2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 descr="IMG_2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>。你可能已经意识到，我们事实上就是在这个运动员在击球之前可以理解为他已经成功了81次，失败了219次这样一个先验信息。</w:t>
      </w:r>
    </w:p>
    <w:p>
      <w:pPr>
        <w:pStyle w:val="3"/>
        <w:keepNext w:val="0"/>
        <w:keepLines w:val="0"/>
        <w:widowControl/>
        <w:suppressLineNumbers w:val="0"/>
      </w:pPr>
      <w:r>
        <w:t>因此，对于一个我们不知道概率是什么，而又有一些合理的猜测时，beta分布能很好的作为一个表示概率的概率分布。</w:t>
      </w:r>
    </w:p>
    <w:p>
      <w:pPr>
        <w:pStyle w:val="3"/>
        <w:keepNext w:val="0"/>
        <w:keepLines w:val="0"/>
        <w:widowControl/>
        <w:suppressLineNumbers w:val="0"/>
      </w:pPr>
      <w:r>
        <w:rPr>
          <w:rStyle w:val="5"/>
        </w:rPr>
        <w:t>二项分布的似然函数：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085975" cy="9334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beta分布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"https://www.zhihu.com/equation?tex=Beta(a,b)=\frac{\theta^{a-1}(1-\theta)^{b-1}}{B(a,b)}\propto+\theta^{a-1}(1-\theta)^{b-1}"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9" name="图片 2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drawing>
          <wp:inline distT="0" distB="0" distL="114300" distR="114300">
            <wp:extent cx="2837815" cy="428625"/>
            <wp:effectExtent l="0" t="0" r="63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>在beta分布中，B函数是一个标准化函数，它只是为了使得这个分布的概率密度积分等于1才加上的。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贝叶斯估计</w:t>
      </w:r>
    </w:p>
    <w:p>
      <w:pPr>
        <w:pStyle w:val="3"/>
        <w:keepNext w:val="0"/>
        <w:keepLines w:val="0"/>
        <w:widowControl/>
        <w:suppressLineNumbers w:val="0"/>
      </w:pPr>
      <w:r>
        <w:t xml:space="preserve">我们做贝叶斯估计的目的就是要在给定数据的情况下求出θ的值，所以我们的目的是求解如下后验概率： </w:t>
      </w:r>
    </w:p>
    <w:p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094990" cy="457200"/>
            <wp:effectExtent l="0" t="0" r="1016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t>注意到因为P(data)与我们所需要估计的θ是独立的，因此我们可以不考虑它。</w:t>
      </w:r>
    </w:p>
    <w:p>
      <w:pPr>
        <w:pStyle w:val="3"/>
        <w:keepNext w:val="0"/>
        <w:keepLines w:val="0"/>
        <w:widowControl/>
        <w:suppressLineNumbers w:val="0"/>
      </w:pPr>
      <w:r>
        <w:t>我们称P(data|θ)为似然函数，P(θ)为先验分布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共轭先验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2790190" cy="666750"/>
            <wp:effectExtent l="0" t="0" r="1016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t xml:space="preserve">现在我们有了二项分布的似然函数和beta分布，现在我们将beta分布代进贝叶斯估计中的P(θ)中，将二项分布的似然函数代入P(data|θ)中，可以得到：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1990725" cy="4762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br w:type="textWrapping"/>
      </w:r>
      <w:r>
        <w:t xml:space="preserve">我们设a′=a+z,b′=b+N−z </w:t>
      </w:r>
      <w:r>
        <w:br w:type="textWrapping"/>
      </w:r>
      <w:r>
        <w:t xml:space="preserve">最后我们发现这个贝叶斯估计服从Beta(a’,b’)分布的，我们只要用B函数将它标准化就得到我们的后验概率：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3133090"/>
            <wp:effectExtent l="0" t="0" r="7620" b="1016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526" w:beforeAutospacing="0" w:after="226" w:afterAutospacing="0" w:line="360" w:lineRule="atLeast"/>
        <w:ind w:left="-450" w:right="0"/>
        <w:rPr>
          <w:i w:val="0"/>
          <w:caps w:val="0"/>
          <w:color w:val="000000"/>
          <w:spacing w:val="0"/>
          <w:sz w:val="33"/>
          <w:szCs w:val="33"/>
          <w:shd w:val="clear" w:fill="FFFFFF"/>
        </w:rPr>
      </w:pPr>
      <w:r>
        <w:rPr>
          <w:rFonts w:hint="eastAsia"/>
          <w:i w:val="0"/>
          <w:caps w:val="0"/>
          <w:color w:val="000000"/>
          <w:spacing w:val="0"/>
          <w:sz w:val="33"/>
          <w:szCs w:val="33"/>
          <w:shd w:val="clear" w:fill="FFFFFF"/>
          <w:lang w:val="en-US" w:eastAsia="zh-CN"/>
        </w:rPr>
        <w:t>Dirlicelet</w:t>
      </w:r>
      <w:r>
        <w:rPr>
          <w:i w:val="0"/>
          <w:caps w:val="0"/>
          <w:color w:val="000000"/>
          <w:spacing w:val="0"/>
          <w:sz w:val="33"/>
          <w:szCs w:val="33"/>
          <w:shd w:val="clear" w:fill="FFFFFF"/>
        </w:rPr>
        <w:t>分布</w:t>
      </w:r>
    </w:p>
    <w:p>
      <w:r>
        <w:drawing>
          <wp:inline distT="0" distB="0" distL="114300" distR="114300">
            <wp:extent cx="4552315" cy="647700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3419475"/>
            <wp:effectExtent l="0" t="0" r="762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3336290"/>
            <wp:effectExtent l="0" t="0" r="7620" b="165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1955800"/>
            <wp:effectExtent l="0" t="0" r="762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4463415"/>
            <wp:effectExtent l="0" t="0" r="6350" b="133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983615"/>
            <wp:effectExtent l="0" t="0" r="889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2054860"/>
            <wp:effectExtent l="0" t="0" r="3175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3807460"/>
            <wp:effectExtent l="0" t="0" r="8255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instrText xml:space="preserve">INCLUDEPICTURE \d "http://h.hiphotos.baidu.com/baike/s=437/sign=e32db9068ab1cb133a693d10ea5556da/f9dcd100baa1cd11a50ea0c9be12c8fcc2ce2d9b.jpg" \* MERGEFORMATINET </w:instrTex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162425" cy="447675"/>
            <wp:effectExtent l="0" t="0" r="0" b="0"/>
            <wp:docPr id="16" name="图片 1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IMG_2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jc w:val="left"/>
        <w:rPr>
          <w:rFonts w:hint="default"/>
          <w:i w:val="0"/>
          <w:caps w:val="0"/>
          <w:color w:val="000000"/>
          <w:spacing w:val="0"/>
          <w:sz w:val="33"/>
          <w:szCs w:val="33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25" w:afterAutospacing="0"/>
        <w:jc w:val="left"/>
        <w:rPr>
          <w:rFonts w:hint="eastAsia"/>
          <w:lang w:val="en-US" w:eastAsia="zh-CN"/>
        </w:rPr>
      </w:pP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yriad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MMI1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MR1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DC6542"/>
    <w:multiLevelType w:val="multilevel"/>
    <w:tmpl w:val="58DC654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7F14F6"/>
    <w:rsid w:val="1E136946"/>
    <w:rsid w:val="20BD6B21"/>
    <w:rsid w:val="2CE030DE"/>
    <w:rsid w:val="2D2B400F"/>
    <w:rsid w:val="30C20C78"/>
    <w:rsid w:val="457F14F6"/>
    <w:rsid w:val="6A0875F8"/>
    <w:rsid w:val="715D782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2017-03-30T00:59:00Z</dcterms:created>
  <dc:creator>lenovo</dc:creator>
  <cp:lastModifiedBy>lenovo</cp:lastModifiedBy>
  <dcterms:modified xsi:type="dcterms:W3CDTF">2017-03-30T03:36:48Z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