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6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center"/>
        <w:textAlignment w:val="auto"/>
        <w:rPr>
          <w:rFonts w:hint="default" w:ascii="Times New Roman" w:hAnsi="Times New Roman" w:eastAsia="微软雅黑" w:cs="Times New Roman"/>
          <w:b/>
          <w:bCs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Beam Search生成摘要(decode)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我们现在回到生成摘要的问题. 回顾前面, 我们的目标是找到: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position w:val="-28"/>
          <w:sz w:val="21"/>
          <w:szCs w:val="21"/>
          <w:shd w:val="clear" w:fill="FFFFFF"/>
        </w:rPr>
        <w:object>
          <v:shape id="_x0000_i1032" o:spt="75" type="#_x0000_t75" style="height:34pt;width:15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是长度为N的序列y组成的集合, 如果字典中的单词数量是V的话, 我们要生成的这个摘要就有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position w:val="-6"/>
          <w:sz w:val="21"/>
          <w:szCs w:val="21"/>
          <w:shd w:val="clear" w:fill="FFFFFF"/>
        </w:rPr>
        <w:object>
          <v:shape id="_x0000_i1033" o:spt="75" type="#_x0000_t75" style="height:16pt;width:1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种可能性. 因为我们这里已经做了处理, 只根据前面的C个已经预测出的单词yc来预测下一个词yi+1. 这样算法复杂度变成了O(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position w:val="-6"/>
          <w:sz w:val="21"/>
          <w:szCs w:val="21"/>
          <w:shd w:val="clear" w:fill="FFFFFF"/>
        </w:rPr>
        <w:object>
          <v:shape id="_x0000_i1034" o:spt="75" type="#_x0000_t75" style="height:16pt;width:2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). 但是即使是这样, 这个算法也太复杂了.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使用维特比译码需要O(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position w:val="-6"/>
          <w:sz w:val="21"/>
          <w:szCs w:val="21"/>
          <w:shd w:val="clear" w:fill="FFFFFF"/>
        </w:rPr>
        <w:object>
          <v:shape id="_x0000_i1035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).复杂度获得精确的解. 然而在实际中V太大使得问题难解. 一个替代方法是使用贪婪解来近似获得argmax, 只保证每次前进的一小步是概率最大的.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在精确解和贪婪解方法之间取一个折中, 就是beam-search束搜索解码器(Algorithm1), 它在保持全量字典V的同时, 在输出摘要的每一个位置上将自己限制在K个潜在的假设内. 这种beam-search方法在神经机器翻译模型NMT也很常用. Beam search算法展示如下: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6055" cy="1951355"/>
            <wp:effectExtent l="0" t="0" r="10795" b="1079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"http://img4.07net01.com/upload/images/2017/04/05/64941051741155.png"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参数说明: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N: 摘要的长度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K: beam的尺寸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V: 字典里所有单词的数量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C: 关注的词序列的长度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Beam search案例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下面举一个简单的例子来说明beam search算法的运行过程. 在这个例子里, 摘要长度N=4, beam的大小K=6, 注意力窗口大小C=2, 模型最理想的结果是‘i am a chinese’. Beamsearch的每一次迭代都从字典V里找K个最大的可能.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7960" cy="2182495"/>
            <wp:effectExtent l="0" t="0" r="8890" b="825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Step1: 预测前C个词的时候窗口溢出的部分需要进行padding操作, 预测第1个词的时候我们选出K个词符.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7960" cy="2141220"/>
            <wp:effectExtent l="0" t="0" r="8890" b="1143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Step2: 预测第2个词的时候, 我们选出新的K个词符, 对应K条备选路径. 前一阶段概率低的路径和词符, 被抛弃掉.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71135" cy="2174240"/>
            <wp:effectExtent l="0" t="0" r="5715" b="1651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Step3: 重复前面的过程.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71135" cy="2179955"/>
            <wp:effectExtent l="0" t="0" r="5715" b="10795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Step4: 每次beam search不一定能选出不同的K个词, 但是每次beam search都找到最优的前K个路径, 路径可以有重叠.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6690" cy="2184400"/>
            <wp:effectExtent l="0" t="0" r="10160" b="635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Step5: 迭代N次, 最终选出可能性最大的一条词序列路径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8595" cy="2163445"/>
            <wp:effectExtent l="0" t="0" r="8255" b="825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下面是对Beam Search算法的详细分析, 对原文的Algorithm 1逐条进行解释.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hint="default" w:ascii="Times New Roman" w:hAnsi="Times New Roman" w:eastAsia="微软雅黑" w:cs="Times New Roman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Beam Search算法分析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π[0]是可以用规定好的起始符号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&lt;s&gt;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来初始化. 在训练和生成摘要时, 窗口Q和C沿着文本滑动如果超出范围, 用起始符号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&lt;s&gt;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做padding.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如果模型是abstraction-based, 输出y的备选集合是整个字典, 如果希望摘要的单词全部从原文中抽取, 那么词典由输入正文x的所有单词构成.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我们会设定一个最大输出长度N, 算法会进行N轮迭代.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(1)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现已有K个假设, 每一个假设都对应一条路径; 对每一个假设, 我们从字典S(有V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个单词)中选出K个单词作为备选.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(2)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在字典中寻找, 搜索其他单词, 如果计算的到的state值比当前集合中的任意一个大, 就把它保留下来.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(3)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当每一个假设都遍历完整个字典S, 就会产生K×K条路径, 我们在这些路径中选择概率最大的K个路径作为下一次迭代的基础.(每一条路径都保留了之前i?1个节点对应的单词)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当N次迭代进行完后, 我们只剩下了K条路径, 最后在从这其中选出1条概率最大的即可.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路径所经历的所有节点即为摘要的单词. 如果这中间遇到了停止符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&lt;e&gt;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摘要就是从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&lt;s&gt;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&lt;e&gt;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如果没有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4A4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/>
        <w:jc w:val="both"/>
        <w:textAlignment w:val="auto"/>
        <w:rPr>
          <w:rFonts w:hint="default" w:ascii="Times New Roman" w:hAnsi="Times New Roman" w:eastAsia="Courier New" w:cs="Times New Roman"/>
          <w:b w:val="0"/>
          <w:i w:val="0"/>
          <w:color w:val="F8F8D4"/>
          <w:sz w:val="21"/>
          <w:szCs w:val="21"/>
        </w:rPr>
      </w:pPr>
      <w:r>
        <w:rPr>
          <w:rFonts w:hint="default" w:ascii="Times New Roman" w:hAnsi="Times New Roman" w:eastAsia="Courier New" w:cs="Times New Roman"/>
          <w:b w:val="0"/>
          <w:i w:val="0"/>
          <w:caps w:val="0"/>
          <w:color w:val="F8F8D4"/>
          <w:spacing w:val="0"/>
          <w:sz w:val="21"/>
          <w:szCs w:val="21"/>
          <w:bdr w:val="none" w:color="auto" w:sz="0" w:space="0"/>
          <w:shd w:val="clear" w:fill="4A4A4A"/>
        </w:rPr>
        <w:t>&lt;e&gt;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出现, 摘要的最大长度就是N.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-360" w:leftChars="0" w:right="0" w:rightChars="0" w:firstLine="420" w:firstLineChars="0"/>
        <w:jc w:val="both"/>
        <w:textAlignment w:val="auto"/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Beam Search的运算复杂度从O(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position w:val="-6"/>
          <w:sz w:val="21"/>
          <w:szCs w:val="21"/>
          <w:shd w:val="clear" w:fill="FFFFFF"/>
        </w:rPr>
        <w:object>
          <v:shape id="_x0000_i1043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29" r:id="rId19">
            <o:LockedField>false</o:LockedField>
          </o:OLEObject>
        </w:objec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)变成了O(KNV), 因为V&gt;&gt;N和K, 加速效果非常显著. 束搜索依据已经计算好的路径以及当前的V个备选值, 计算出最优的K的值. 最新的K个最优值都保留着相应路径上之前的所有的节点.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F1A0D"/>
    <w:rsid w:val="23100F53"/>
    <w:rsid w:val="260D5E77"/>
    <w:rsid w:val="27A33098"/>
    <w:rsid w:val="2A546270"/>
    <w:rsid w:val="71584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2017-05-15T07:10:41Z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