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</w:rPr>
        <w:t>logits: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</w:rPr>
        <w:t> 非空的tensor，类型必须为half, float32, float64. </w:t>
      </w:r>
    </w:p>
    <w:p>
      <w:pPr>
        <w:rPr>
          <w:rFonts w:hint="default" w:ascii="Times New Roman" w:hAnsi="Times New Roman" w:eastAsia="Roboto" w:cs="Times New Roman"/>
          <w:b/>
          <w:bCs/>
          <w:i w:val="0"/>
          <w:caps w:val="0"/>
          <w:color w:val="212121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b/>
          <w:bCs/>
          <w:i w:val="0"/>
          <w:caps w:val="0"/>
          <w:color w:val="212121"/>
          <w:spacing w:val="0"/>
          <w:sz w:val="24"/>
          <w:szCs w:val="24"/>
          <w:bdr w:val="none" w:color="auto" w:sz="0" w:space="0"/>
        </w:rPr>
        <w:t>Sampled softmax and output projection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 w:firstLineChars="0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  <w:bdr w:val="none" w:color="auto" w:sz="0" w:space="0"/>
        </w:rPr>
        <w:t>This is a faster way to train a softmax classifier over a huge number of classes.This operation is for training only. It is generally an underestimate of the full softmax loss.At inference time, you can compute full softmax probabilities with the expression </w:t>
      </w:r>
      <w:r>
        <w:rPr>
          <w:rStyle w:val="7"/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tf.nn.softmax(tf.matmul(inputs, tf.transpose(weights)) + biases)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  <w:bdr w:val="none" w:color="auto" w:sz="0" w:space="0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</w:rPr>
        <w:t>softmax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eastAsia="zh-CN"/>
        </w:rPr>
        <w:t>计算一个词的概率的时候需要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val="en-US" w:eastAsia="zh-CN"/>
        </w:rPr>
        <w:t>归一化这样就要花费大量的计算量，为了解决这一问题，所以采用sample softmax，它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是使用「importance sampling」+「sampled softmax」，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当然采用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sample softmax的时候需要先比较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</w:rPr>
        <w:t>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</w:rPr>
        <w:t>number of samples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eastAsia="zh-CN"/>
        </w:rPr>
        <w:t>和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</w:rPr>
        <w:t>target vocabulary size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eastAsia="zh-CN"/>
        </w:rPr>
        <w:t>的大小，只有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</w:rPr>
        <w:t>number of samples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eastAsia="zh-CN"/>
        </w:rPr>
        <w:t>远小于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</w:rPr>
        <w:t>target vocabulary size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eastAsia="zh-CN"/>
        </w:rPr>
        <w:t>时才需采用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val="en-US" w:eastAsia="zh-CN"/>
        </w:rPr>
        <w:t>sample softmax，如果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</w:rPr>
        <w:t>target vocabulary size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eastAsia="zh-CN"/>
        </w:rPr>
        <w:t>很小（默认小于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val="en-US" w:eastAsia="zh-CN"/>
        </w:rPr>
        <w:t>512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eastAsia="zh-CN"/>
        </w:rPr>
        <w:t>），那么最好采用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</w:rPr>
        <w:t>standard softmax loss.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但是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</w:rPr>
        <w:t>sampled softmax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eastAsia="zh-CN"/>
        </w:rPr>
        <w:t>的时候输出维度会下降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預設為512維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，所以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12121"/>
          <w:spacing w:val="0"/>
          <w:sz w:val="24"/>
          <w:szCs w:val="24"/>
          <w:lang w:val="en-US" w:eastAsia="zh-CN"/>
        </w:rPr>
        <w:t>为了译码的时候回归到vocabulary size，我们需要进行输出结果的映射</w:t>
      </w:r>
      <w:r>
        <w:rPr>
          <w:rFonts w:hint="default" w:ascii="Times New Roman" w:hAnsi="Times New Roman" w:eastAsia="Roboto" w:cs="Times New Roman"/>
          <w:i w:val="0"/>
          <w:caps w:val="0"/>
          <w:color w:val="212121"/>
          <w:spacing w:val="0"/>
          <w:sz w:val="24"/>
          <w:szCs w:val="24"/>
        </w:rPr>
        <w:t>output projection</w:t>
      </w:r>
      <w:r>
        <w:rPr>
          <w:rFonts w:hint="default" w:ascii="Times New Roman" w:hAnsi="Times New Roman" w:eastAsia="宋体" w:cs="Times New Roman"/>
          <w:i w:val="0"/>
          <w:caps w:val="0"/>
          <w:color w:val="212121"/>
          <w:spacing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透過一個output_projection(一組W及b)，將較小維度的output(預設為512維)，投影成原先的40,000維的大小。。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w = tf.get_variable(</w:t>
      </w:r>
      <w:r>
        <w:rPr>
          <w:rFonts w:hint="default" w:ascii="Times New Roman" w:hAnsi="Times New Roman" w:eastAsia="Roboto Mono" w:cs="Times New Roman"/>
          <w:i w:val="0"/>
          <w:caps w:val="0"/>
          <w:color w:val="0D904F"/>
          <w:spacing w:val="0"/>
          <w:sz w:val="24"/>
          <w:szCs w:val="24"/>
          <w:bdr w:val="none" w:color="auto" w:sz="0" w:space="0"/>
          <w:shd w:val="clear" w:fill="F7F7F7"/>
        </w:rPr>
        <w:t>"proj_w"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 xml:space="preserve">, [size, </w:t>
      </w:r>
      <w:r>
        <w:rPr>
          <w:rFonts w:hint="default" w:ascii="Times New Roman" w:hAnsi="Times New Roman" w:eastAsia="Roboto Mono" w:cs="Times New Roman"/>
          <w:i w:val="0"/>
          <w:caps w:val="0"/>
          <w:color w:val="3B78E7"/>
          <w:spacing w:val="0"/>
          <w:sz w:val="24"/>
          <w:szCs w:val="24"/>
          <w:bdr w:val="none" w:color="auto" w:sz="0" w:space="0"/>
          <w:shd w:val="clear" w:fill="F7F7F7"/>
        </w:rPr>
        <w:t>self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.target_vocab_size])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 w_t = tf.transpose(w)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 b = tf.get_variable(</w:t>
      </w:r>
      <w:r>
        <w:rPr>
          <w:rFonts w:hint="default" w:ascii="Times New Roman" w:hAnsi="Times New Roman" w:eastAsia="Roboto Mono" w:cs="Times New Roman"/>
          <w:i w:val="0"/>
          <w:caps w:val="0"/>
          <w:color w:val="0D904F"/>
          <w:spacing w:val="0"/>
          <w:sz w:val="24"/>
          <w:szCs w:val="24"/>
          <w:bdr w:val="none" w:color="auto" w:sz="0" w:space="0"/>
          <w:shd w:val="clear" w:fill="F7F7F7"/>
        </w:rPr>
        <w:t>"proj_b"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, [</w:t>
      </w:r>
      <w:r>
        <w:rPr>
          <w:rFonts w:hint="default" w:ascii="Times New Roman" w:hAnsi="Times New Roman" w:eastAsia="Roboto Mono" w:cs="Times New Roman"/>
          <w:i w:val="0"/>
          <w:caps w:val="0"/>
          <w:color w:val="3B78E7"/>
          <w:spacing w:val="0"/>
          <w:sz w:val="24"/>
          <w:szCs w:val="24"/>
          <w:bdr w:val="none" w:color="auto" w:sz="0" w:space="0"/>
          <w:shd w:val="clear" w:fill="F7F7F7"/>
        </w:rPr>
        <w:t>self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.target_vocab_size])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4"/>
          <w:szCs w:val="24"/>
        </w:rPr>
      </w:pP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output_projection = (w, b)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 Mono" w:cs="Times New Roman"/>
          <w:i w:val="0"/>
          <w:caps w:val="0"/>
          <w:color w:val="3B78E7"/>
          <w:spacing w:val="0"/>
          <w:sz w:val="24"/>
          <w:szCs w:val="24"/>
          <w:bdr w:val="none" w:color="auto" w:sz="0" w:space="0"/>
          <w:shd w:val="clear" w:fill="F7F7F7"/>
        </w:rPr>
        <w:t>if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 xml:space="preserve"> output_projection </w:t>
      </w:r>
      <w:r>
        <w:rPr>
          <w:rFonts w:hint="default" w:ascii="Times New Roman" w:hAnsi="Times New Roman" w:eastAsia="Roboto Mono" w:cs="Times New Roman"/>
          <w:i w:val="0"/>
          <w:caps w:val="0"/>
          <w:color w:val="3B78E7"/>
          <w:spacing w:val="0"/>
          <w:sz w:val="24"/>
          <w:szCs w:val="24"/>
          <w:bdr w:val="none" w:color="auto" w:sz="0" w:space="0"/>
          <w:shd w:val="clear" w:fill="F7F7F7"/>
        </w:rPr>
        <w:t>is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Roboto Mono" w:cs="Times New Roman"/>
          <w:i w:val="0"/>
          <w:caps w:val="0"/>
          <w:color w:val="3B78E7"/>
          <w:spacing w:val="0"/>
          <w:sz w:val="24"/>
          <w:szCs w:val="24"/>
          <w:bdr w:val="none" w:color="auto" w:sz="0" w:space="0"/>
          <w:shd w:val="clear" w:fill="F7F7F7"/>
        </w:rPr>
        <w:t>not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Roboto Mono" w:cs="Times New Roman"/>
          <w:i w:val="0"/>
          <w:caps w:val="0"/>
          <w:color w:val="3B78E7"/>
          <w:spacing w:val="0"/>
          <w:sz w:val="24"/>
          <w:szCs w:val="24"/>
          <w:bdr w:val="none" w:color="auto" w:sz="0" w:space="0"/>
          <w:shd w:val="clear" w:fill="F7F7F7"/>
        </w:rPr>
        <w:t>None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: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 xml:space="preserve">  </w:t>
      </w:r>
      <w:r>
        <w:rPr>
          <w:rFonts w:hint="default" w:ascii="Times New Roman" w:hAnsi="Times New Roman" w:eastAsia="Roboto Mono" w:cs="Times New Roman"/>
          <w:i w:val="0"/>
          <w:caps w:val="0"/>
          <w:color w:val="3B78E7"/>
          <w:spacing w:val="0"/>
          <w:sz w:val="24"/>
          <w:szCs w:val="24"/>
          <w:bdr w:val="none" w:color="auto" w:sz="0" w:space="0"/>
          <w:shd w:val="clear" w:fill="F7F7F7"/>
        </w:rPr>
        <w:t>self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.outputs[b] = [tf.matmul(output, output_projection[</w:t>
      </w:r>
      <w:r>
        <w:rPr>
          <w:rFonts w:hint="default" w:ascii="Times New Roman" w:hAnsi="Times New Roman" w:eastAsia="Roboto Mono" w:cs="Times New Roman"/>
          <w:i w:val="0"/>
          <w:caps w:val="0"/>
          <w:color w:val="C53929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]) +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>                     output_projection[</w:t>
      </w:r>
      <w:r>
        <w:rPr>
          <w:rFonts w:hint="default" w:ascii="Times New Roman" w:hAnsi="Times New Roman" w:eastAsia="Roboto Mono" w:cs="Times New Roman"/>
          <w:i w:val="0"/>
          <w:caps w:val="0"/>
          <w:color w:val="C53929"/>
          <w:spacing w:val="0"/>
          <w:sz w:val="24"/>
          <w:szCs w:val="24"/>
          <w:bdr w:val="none" w:color="auto" w:sz="0" w:space="0"/>
          <w:shd w:val="clear" w:fill="F7F7F7"/>
        </w:rPr>
        <w:t>1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 xml:space="preserve">] </w:t>
      </w:r>
      <w:r>
        <w:rPr>
          <w:rFonts w:hint="default" w:ascii="Times New Roman" w:hAnsi="Times New Roman" w:eastAsia="Roboto Mono" w:cs="Times New Roman"/>
          <w:i w:val="0"/>
          <w:caps w:val="0"/>
          <w:color w:val="3B78E7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4"/>
          <w:szCs w:val="24"/>
          <w:bdr w:val="none" w:color="auto" w:sz="0" w:space="0"/>
          <w:shd w:val="clear" w:fill="F7F7F7"/>
        </w:rPr>
        <w:t xml:space="preserve"> ...]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Bucketing and padding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雖然理論上RNN可以處理任意長度的句子，但實際上卻會產出相當多個graph，以配合各種英文句子長度vs.法文句子長度的組合。因此，本模型預先設定數個句長組合的bucket：</w:t>
      </w:r>
    </w:p>
    <w:tbl>
      <w:tblPr>
        <w:tblW w:w="4551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431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3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buckets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[(5,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10), (10,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15), (20,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25), (40,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50)]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使模型僅需產出上述幾個組合的graph即可，而不必產出大量且可能有不少重複的graph。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也就是說，若有一英法句子對的長度為(8, 18)，就會被分到「大於該長度對」且「bucket中的長度對最小」的一組，也就是(20, 25)。而句子不夠填滿的部分就用&lt;PAD&gt;填滿為止，例如編碼後長度為3的一句句子：[2, 17, 4]，就會被 padding 到長度為5為止：[2, 17, 4, PAD, PAD]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5C3A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2017-05-15T11:32:46Z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