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6C" w:rsidRDefault="00BE0F6C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ИЧЕСКОЕ ЗАДАНИЕ СОГЛАСНО ГОСТ 34.602-</w:t>
      </w:r>
      <w:r w:rsidRPr="00CE75D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E75DA">
        <w:rPr>
          <w:rFonts w:ascii="Times New Roman" w:hAnsi="Times New Roman" w:cs="Times New Roman"/>
          <w:sz w:val="28"/>
          <w:szCs w:val="28"/>
        </w:rPr>
        <w:t>.</w:t>
      </w:r>
    </w:p>
    <w:p w:rsidR="00BE0F6C" w:rsidRPr="00957F69" w:rsidRDefault="00BE0F6C" w:rsidP="00A81AC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B34035" w:rsidRDefault="00957F69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1F2891" w:rsidRPr="00CE75DA">
        <w:rPr>
          <w:rFonts w:ascii="Times New Roman" w:hAnsi="Times New Roman" w:cs="Times New Roman"/>
          <w:sz w:val="28"/>
          <w:szCs w:val="28"/>
        </w:rPr>
        <w:t>Наименование предметной области – «Бюро по трудоустройству».</w:t>
      </w:r>
    </w:p>
    <w:p w:rsidR="001F2891" w:rsidRDefault="001F2891" w:rsidP="00A81AC0">
      <w:pPr>
        <w:spacing w:line="24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>
        <w:rPr>
          <w:rFonts w:ascii="Times New Roman" w:hAnsi="Times New Roman" w:cs="Times New Roman"/>
          <w:sz w:val="28"/>
          <w:szCs w:val="28"/>
        </w:rPr>
        <w:t>.</w:t>
      </w:r>
    </w:p>
    <w:p w:rsidR="001F2891" w:rsidRPr="00957F69" w:rsidRDefault="00957F69" w:rsidP="00A81AC0">
      <w:pPr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Default="001F2891" w:rsidP="00A81AC0">
      <w:pPr>
        <w:spacing w:line="240" w:lineRule="auto"/>
        <w:ind w:left="565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говора: №54-20АСИВ от 22</w:t>
      </w:r>
      <w:r w:rsidRPr="001F289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12.2022.</w:t>
      </w:r>
    </w:p>
    <w:p w:rsidR="00825D42" w:rsidRPr="00957F69" w:rsidRDefault="00957F69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957F69">
        <w:rPr>
          <w:rFonts w:ascii="Arial" w:hAnsi="Arial" w:cs="Arial"/>
          <w:color w:val="000000"/>
        </w:rPr>
        <w:t xml:space="preserve"> </w:t>
      </w:r>
      <w:r w:rsidR="00E06C37" w:rsidRPr="00957F69">
        <w:rPr>
          <w:rFonts w:ascii="Times New Roman" w:hAnsi="Times New Roman" w:cs="Times New Roman"/>
          <w:color w:val="000000"/>
          <w:sz w:val="28"/>
          <w:szCs w:val="28"/>
        </w:rPr>
        <w:t>ОАО</w:t>
      </w:r>
      <w:r w:rsidR="00825D42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957F6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Default="00E06C37" w:rsidP="00A81AC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E06C37">
        <w:t xml:space="preserve"> 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r w:rsidRPr="00E06C3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ЦЕНТР ЗАНЯТОСТИ НАСЕЛЕНИЯ ГОРОДА ОРЕНБУРГА И ОРЕНБУРГСКОГО РАЙОНА»</w:t>
      </w:r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E06C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ул.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Пушкинская д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+7 (3532) 77-22-27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57F69" w:rsidRDefault="00957F69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 </w:t>
      </w:r>
      <w:r w:rsidRP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957F69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система, кем и</w:t>
      </w:r>
      <w:r>
        <w:rPr>
          <w:rFonts w:ascii="Times New Roman" w:hAnsi="Times New Roman" w:cs="Times New Roman"/>
          <w:sz w:val="28"/>
          <w:szCs w:val="28"/>
        </w:rPr>
        <w:t xml:space="preserve"> когда утверждены эти документы. </w:t>
      </w:r>
    </w:p>
    <w:p w:rsidR="00957F69" w:rsidRPr="00957F69" w:rsidRDefault="00957F69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7F69">
        <w:rPr>
          <w:rFonts w:ascii="Times New Roman" w:hAnsi="Times New Roman" w:cs="Times New Roman"/>
          <w:color w:val="000000"/>
          <w:sz w:val="28"/>
          <w:szCs w:val="28"/>
        </w:rPr>
        <w:t>ГОСТ 34.601-90 «Автоматизированные системы. Стадии создания».</w:t>
      </w:r>
    </w:p>
    <w:p w:rsidR="00325AA7" w:rsidRDefault="00957F69" w:rsidP="00A81AC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 сроки начала</w:t>
      </w:r>
      <w:r w:rsidR="003D3280" w:rsidRP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D3280" w:rsidRDefault="003D3280" w:rsidP="00A81AC0">
      <w:pPr>
        <w:spacing w:line="24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3D3280" w:rsidRDefault="003D3280" w:rsidP="00A81AC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Default="00957F69" w:rsidP="00A81AC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Default="00325AA7" w:rsidP="00A81AC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Default="00325AA7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957F69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  <w:r w:rsidR="00957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57F69" w:rsidRDefault="00957F69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По завершении оче</w:t>
      </w:r>
      <w:r w:rsidR="00325AA7" w:rsidRPr="00325AA7">
        <w:rPr>
          <w:rFonts w:ascii="Times New Roman" w:hAnsi="Times New Roman" w:cs="Times New Roman"/>
          <w:color w:val="000000"/>
          <w:sz w:val="28"/>
          <w:szCs w:val="28"/>
        </w:rPr>
        <w:t xml:space="preserve">редного этапа разработки БПТ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заказчику предъявляется отчет о проделанной работе.</w:t>
      </w:r>
    </w:p>
    <w:p w:rsidR="00325AA7" w:rsidRDefault="00325AA7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25AA7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AA7">
        <w:rPr>
          <w:rFonts w:ascii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</w:rPr>
        <w:t>АЗНАЧЕНИЕ СИСТЕМЫ.</w:t>
      </w:r>
    </w:p>
    <w:p w:rsidR="00325AA7" w:rsidRDefault="00325AA7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2.1. Назначение системы.</w:t>
      </w:r>
    </w:p>
    <w:p w:rsidR="00325AA7" w:rsidRDefault="00325AA7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Default="00325AA7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384CB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384CB9" w:rsidRPr="00D072D0" w:rsidRDefault="00384CB9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2D0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lastRenderedPageBreak/>
        <w:t>Программное изделие</w:t>
      </w:r>
      <w:r w:rsidRPr="00D072D0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D072D0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D072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D072D0">
        <w:rPr>
          <w:rFonts w:ascii="Times New Roman" w:hAnsi="Times New Roman" w:cs="Times New Roman"/>
          <w:sz w:val="28"/>
          <w:szCs w:val="28"/>
        </w:rPr>
        <w:t>будут вноситься в БД.</w:t>
      </w:r>
    </w:p>
    <w:p w:rsidR="00384CB9" w:rsidRDefault="00384CB9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CB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0395" w:rsidRPr="00D072D0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Default="00384CB9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К</w:t>
      </w:r>
      <w:r w:rsidRPr="00384CB9">
        <w:rPr>
          <w:rFonts w:ascii="Times New Roman" w:hAnsi="Times New Roman" w:cs="Times New Roman"/>
          <w:sz w:val="28"/>
          <w:szCs w:val="28"/>
        </w:rPr>
        <w:t>раткие сведения об объекте автоматизации или ссылки на докумен</w:t>
      </w:r>
      <w:r>
        <w:rPr>
          <w:rFonts w:ascii="Times New Roman" w:hAnsi="Times New Roman" w:cs="Times New Roman"/>
          <w:sz w:val="28"/>
          <w:szCs w:val="28"/>
        </w:rPr>
        <w:t>ты, содержащие такую информацию.</w:t>
      </w:r>
    </w:p>
    <w:p w:rsidR="00384CB9" w:rsidRDefault="00384CB9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D072D0" w:rsidRDefault="00D072D0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С</w:t>
      </w:r>
      <w:r w:rsidRPr="00D072D0">
        <w:rPr>
          <w:rFonts w:ascii="Times New Roman" w:hAnsi="Times New Roman" w:cs="Times New Roman"/>
          <w:sz w:val="28"/>
          <w:szCs w:val="28"/>
        </w:rPr>
        <w:t>ведения об условиях эксплуатации объекта автоматизации и характеристиках окружающей среды.</w:t>
      </w:r>
    </w:p>
    <w:p w:rsidR="00D072D0" w:rsidRDefault="00D072D0" w:rsidP="00A81AC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D072D0" w:rsidRDefault="00D072D0" w:rsidP="00A81AC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846D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Default="00D072D0" w:rsidP="00A81AC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Default="00303990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4.1.1. </w:t>
      </w:r>
      <w:r w:rsidRPr="00303990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Default="004A3DBC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Default="004A3DBC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Default="004A3DBC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</w:t>
      </w:r>
      <w:r w:rsidR="00CB1CDC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Default="00CB1CDC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2AE7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B22AE7">
        <w:rPr>
          <w:rFonts w:ascii="Times New Roman" w:hAnsi="Times New Roman" w:cs="Times New Roman"/>
          <w:sz w:val="28"/>
          <w:szCs w:val="28"/>
        </w:rPr>
        <w:t xml:space="preserve"> должны быть выполнены в виде </w:t>
      </w:r>
      <w:r>
        <w:rPr>
          <w:rFonts w:ascii="Times New Roman" w:hAnsi="Times New Roman" w:cs="Times New Roman"/>
          <w:sz w:val="28"/>
          <w:szCs w:val="28"/>
        </w:rPr>
        <w:t xml:space="preserve">таблиц с удобным для сотрудников видом,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Default="00404602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Default="00404602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Default="00404602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функциям, задачам, выполняемым системой.</w:t>
      </w:r>
    </w:p>
    <w:p w:rsidR="00404602" w:rsidRPr="00CE75DA" w:rsidRDefault="00404602" w:rsidP="00A81AC0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CE75DA" w:rsidRDefault="00404602" w:rsidP="00A81AC0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CE75DA" w:rsidRDefault="00404602" w:rsidP="00A81AC0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составление документов о соискателе, работодателе, должности и комиссионных;</w:t>
      </w:r>
    </w:p>
    <w:p w:rsidR="00404602" w:rsidRPr="00CE75DA" w:rsidRDefault="00404602" w:rsidP="00A81AC0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CE75DA" w:rsidRDefault="00404602" w:rsidP="00A81AC0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Default="00404602" w:rsidP="00A81AC0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Default="00404602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602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:rsidR="00404602" w:rsidRDefault="00422E1B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422E1B" w:rsidRDefault="00422E1B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846DAB">
        <w:rPr>
          <w:rFonts w:ascii="Times New Roman" w:hAnsi="Times New Roman" w:cs="Times New Roman"/>
          <w:sz w:val="28"/>
          <w:szCs w:val="28"/>
        </w:rPr>
        <w:t xml:space="preserve"> СОСТАВ И СОДЕРЖАНИЕ РАБОТ ПО СОЗДАНИЮ СИСТЕМЫ.</w:t>
      </w:r>
    </w:p>
    <w:p w:rsidR="00846DAB" w:rsidRPr="00846DAB" w:rsidRDefault="00846DAB" w:rsidP="00A81AC0">
      <w:pPr>
        <w:pStyle w:val="a5"/>
        <w:ind w:left="143" w:firstLine="708"/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846DAB" w:rsidRDefault="00846DAB" w:rsidP="00A81AC0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0" w:firstLine="851"/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lastRenderedPageBreak/>
        <w:t>Предпроектное обследование, сбор необ</w:t>
      </w:r>
      <w:r w:rsidR="00A81AC0">
        <w:rPr>
          <w:color w:val="000000"/>
          <w:sz w:val="28"/>
          <w:szCs w:val="28"/>
        </w:rPr>
        <w:t>ходимой информации. Результат –</w:t>
      </w:r>
      <w:r w:rsidRPr="00846DAB">
        <w:rPr>
          <w:color w:val="000000"/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846DAB" w:rsidRDefault="00846DAB" w:rsidP="00A81AC0">
      <w:pPr>
        <w:pStyle w:val="a5"/>
        <w:numPr>
          <w:ilvl w:val="0"/>
          <w:numId w:val="3"/>
        </w:numPr>
        <w:ind w:left="0" w:firstLine="851"/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:rsidR="00846DAB" w:rsidRPr="00846DAB" w:rsidRDefault="00A81AC0" w:rsidP="00A81AC0">
      <w:pPr>
        <w:pStyle w:val="a5"/>
        <w:numPr>
          <w:ilvl w:val="0"/>
          <w:numId w:val="3"/>
        </w:numPr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ТЗ. Результат – </w:t>
      </w:r>
      <w:r w:rsidR="00846DAB" w:rsidRPr="00846DAB">
        <w:rPr>
          <w:color w:val="000000"/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846DAB" w:rsidRDefault="00846DAB" w:rsidP="00A81AC0">
      <w:pPr>
        <w:pStyle w:val="a5"/>
        <w:numPr>
          <w:ilvl w:val="0"/>
          <w:numId w:val="3"/>
        </w:numPr>
        <w:ind w:left="0" w:firstLine="851"/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846DAB" w:rsidRDefault="00846DAB" w:rsidP="00A81AC0">
      <w:pPr>
        <w:pStyle w:val="a5"/>
        <w:numPr>
          <w:ilvl w:val="0"/>
          <w:numId w:val="3"/>
        </w:numPr>
        <w:ind w:left="0" w:firstLine="851"/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Разработка ТП;</w:t>
      </w:r>
    </w:p>
    <w:p w:rsidR="00846DAB" w:rsidRDefault="00846DAB" w:rsidP="00A81AC0">
      <w:pPr>
        <w:pStyle w:val="a5"/>
        <w:numPr>
          <w:ilvl w:val="0"/>
          <w:numId w:val="3"/>
        </w:numPr>
        <w:ind w:left="0" w:firstLine="851"/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 xml:space="preserve">Разработка рабочего проекта, состоящего </w:t>
      </w:r>
      <w:proofErr w:type="gramStart"/>
      <w:r w:rsidRPr="00846DAB">
        <w:rPr>
          <w:color w:val="000000"/>
          <w:sz w:val="28"/>
          <w:szCs w:val="28"/>
        </w:rPr>
        <w:t>из</w:t>
      </w:r>
      <w:proofErr w:type="gramEnd"/>
      <w:r w:rsidRPr="00846DAB">
        <w:rPr>
          <w:color w:val="000000"/>
          <w:sz w:val="28"/>
          <w:szCs w:val="28"/>
        </w:rPr>
        <w:t>:</w:t>
      </w:r>
    </w:p>
    <w:p w:rsidR="00846DAB" w:rsidRDefault="00846DAB" w:rsidP="00A81AC0">
      <w:pPr>
        <w:pStyle w:val="a5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написания программы;</w:t>
      </w:r>
    </w:p>
    <w:p w:rsidR="00846DAB" w:rsidRDefault="00846DAB" w:rsidP="00A81AC0">
      <w:pPr>
        <w:pStyle w:val="a5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отладка программы;</w:t>
      </w:r>
    </w:p>
    <w:p w:rsidR="00846DAB" w:rsidRPr="00846DAB" w:rsidRDefault="00846DAB" w:rsidP="00A81AC0">
      <w:pPr>
        <w:pStyle w:val="a5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корректировка программы;</w:t>
      </w:r>
    </w:p>
    <w:p w:rsidR="00846DAB" w:rsidRPr="00846DAB" w:rsidRDefault="00846DAB" w:rsidP="00A81AC0">
      <w:pPr>
        <w:pStyle w:val="a5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Default="00846DAB" w:rsidP="00A81AC0">
      <w:pPr>
        <w:pStyle w:val="a5"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846DAB">
        <w:rPr>
          <w:color w:val="000000"/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846DAB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  <w:r w:rsidRPr="00A81AC0"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 xml:space="preserve"> </w:t>
      </w:r>
      <w:r w:rsidR="00846DAB">
        <w:rPr>
          <w:color w:val="000000"/>
          <w:sz w:val="28"/>
          <w:szCs w:val="28"/>
        </w:rPr>
        <w:t>Порядок контроля и приемки системы.</w:t>
      </w:r>
    </w:p>
    <w:p w:rsidR="00A81AC0" w:rsidRPr="00A81AC0" w:rsidRDefault="00A81AC0" w:rsidP="00A81AC0">
      <w:pPr>
        <w:pStyle w:val="a5"/>
        <w:ind w:firstLine="708"/>
        <w:rPr>
          <w:color w:val="000000"/>
          <w:sz w:val="28"/>
          <w:szCs w:val="28"/>
        </w:rPr>
      </w:pPr>
      <w:r w:rsidRPr="00A81AC0">
        <w:rPr>
          <w:color w:val="000000"/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Default="00A81AC0" w:rsidP="00A81AC0">
      <w:pPr>
        <w:pStyle w:val="a5"/>
        <w:ind w:firstLine="708"/>
        <w:rPr>
          <w:color w:val="000000"/>
          <w:sz w:val="28"/>
          <w:szCs w:val="28"/>
        </w:rPr>
      </w:pPr>
      <w:r w:rsidRPr="00A81AC0">
        <w:rPr>
          <w:color w:val="000000"/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A81AC0" w:rsidRDefault="00A81AC0" w:rsidP="00A81AC0">
      <w:pPr>
        <w:pStyle w:val="a5"/>
        <w:ind w:firstLine="708"/>
        <w:rPr>
          <w:color w:val="000000"/>
          <w:sz w:val="28"/>
          <w:szCs w:val="28"/>
        </w:rPr>
      </w:pPr>
      <w:r w:rsidRPr="00A81AC0"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 xml:space="preserve"> </w:t>
      </w:r>
      <w:r w:rsidRPr="00A81AC0"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>
        <w:rPr>
          <w:color w:val="000000"/>
          <w:sz w:val="28"/>
          <w:szCs w:val="28"/>
        </w:rPr>
        <w:t>.</w:t>
      </w:r>
    </w:p>
    <w:p w:rsidR="007C53B1" w:rsidRPr="007C53B1" w:rsidRDefault="007C53B1" w:rsidP="007C53B1">
      <w:pPr>
        <w:pStyle w:val="a5"/>
        <w:ind w:firstLine="708"/>
        <w:rPr>
          <w:color w:val="000000"/>
          <w:sz w:val="28"/>
          <w:szCs w:val="28"/>
        </w:rPr>
      </w:pPr>
      <w:r w:rsidRPr="007C53B1">
        <w:rPr>
          <w:color w:val="000000"/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</w:t>
      </w:r>
      <w:r>
        <w:rPr>
          <w:color w:val="000000"/>
          <w:sz w:val="28"/>
          <w:szCs w:val="28"/>
        </w:rPr>
        <w:t>овке к вводу в эксплуатацию АС з</w:t>
      </w:r>
      <w:r w:rsidRPr="007C53B1">
        <w:rPr>
          <w:color w:val="000000"/>
          <w:sz w:val="28"/>
          <w:szCs w:val="28"/>
        </w:rPr>
        <w:t>аказчик должен обеспечи</w:t>
      </w:r>
      <w:r>
        <w:rPr>
          <w:color w:val="000000"/>
          <w:sz w:val="28"/>
          <w:szCs w:val="28"/>
        </w:rPr>
        <w:t>ть выполнение следующих работ:</w:t>
      </w:r>
      <w:r w:rsidRPr="007C53B1">
        <w:rPr>
          <w:color w:val="000000"/>
          <w:sz w:val="28"/>
          <w:szCs w:val="28"/>
        </w:rPr>
        <w:t xml:space="preserve"> Определить подразделение и ответственных должностных лиц, ответственных за внедрение и проведение опытной эксплуатации АС;</w:t>
      </w:r>
      <w:r>
        <w:rPr>
          <w:color w:val="000000"/>
          <w:sz w:val="28"/>
          <w:szCs w:val="28"/>
        </w:rPr>
        <w:t xml:space="preserve"> о</w:t>
      </w:r>
      <w:r w:rsidRPr="007C53B1">
        <w:rPr>
          <w:color w:val="000000"/>
          <w:sz w:val="28"/>
          <w:szCs w:val="28"/>
        </w:rPr>
        <w:t>беспечить присутствие пользователей на обучении</w:t>
      </w:r>
      <w:r>
        <w:rPr>
          <w:color w:val="000000"/>
          <w:sz w:val="28"/>
          <w:szCs w:val="28"/>
        </w:rPr>
        <w:t xml:space="preserve"> работе с системой, проводимом исполнителем;</w:t>
      </w:r>
      <w:r w:rsidRPr="007C53B1">
        <w:rPr>
          <w:color w:val="000000"/>
          <w:sz w:val="28"/>
          <w:szCs w:val="28"/>
        </w:rPr>
        <w:t xml:space="preserve"> Обеспечить соответствие помещений и рабочих мест пользователей системы в соответствии с требованиями</w:t>
      </w:r>
      <w:r>
        <w:rPr>
          <w:color w:val="000000"/>
          <w:sz w:val="28"/>
          <w:szCs w:val="28"/>
        </w:rPr>
        <w:t xml:space="preserve">, изложенными в настоящем ЧТЗ; </w:t>
      </w:r>
      <w:r w:rsidRPr="007C53B1">
        <w:rPr>
          <w:color w:val="000000"/>
          <w:sz w:val="28"/>
          <w:szCs w:val="28"/>
        </w:rPr>
        <w:t xml:space="preserve">Обеспечить </w:t>
      </w:r>
      <w:r w:rsidRPr="007C53B1">
        <w:rPr>
          <w:color w:val="000000"/>
          <w:sz w:val="28"/>
          <w:szCs w:val="28"/>
        </w:rPr>
        <w:lastRenderedPageBreak/>
        <w:t>выполнение требований, предъявляемых к программно-техническим средствам, на которых должно быть развернуто программное</w:t>
      </w:r>
      <w:r>
        <w:rPr>
          <w:color w:val="000000"/>
          <w:sz w:val="28"/>
          <w:szCs w:val="28"/>
        </w:rPr>
        <w:t xml:space="preserve"> обеспечение АС; Совместно с и</w:t>
      </w:r>
      <w:r w:rsidRPr="007C53B1">
        <w:rPr>
          <w:color w:val="000000"/>
          <w:sz w:val="28"/>
          <w:szCs w:val="28"/>
        </w:rPr>
        <w:t>сполнителем подготовить план развертывания системы на тех</w:t>
      </w:r>
      <w:r>
        <w:rPr>
          <w:color w:val="000000"/>
          <w:sz w:val="28"/>
          <w:szCs w:val="28"/>
        </w:rPr>
        <w:t xml:space="preserve">нических средствах Заказчика; </w:t>
      </w:r>
      <w:r w:rsidRPr="007C53B1">
        <w:rPr>
          <w:color w:val="000000"/>
          <w:sz w:val="28"/>
          <w:szCs w:val="28"/>
        </w:rPr>
        <w:t>Провести опытную эксплуатацию АС.</w:t>
      </w:r>
    </w:p>
    <w:p w:rsidR="00A81AC0" w:rsidRPr="00A81AC0" w:rsidRDefault="007C53B1" w:rsidP="007C53B1">
      <w:pPr>
        <w:pStyle w:val="a5"/>
        <w:ind w:firstLine="708"/>
        <w:rPr>
          <w:color w:val="000000"/>
          <w:sz w:val="28"/>
          <w:szCs w:val="28"/>
        </w:rPr>
      </w:pPr>
      <w:r w:rsidRPr="007C53B1"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A81AC0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A81AC0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A81AC0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A81AC0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A81AC0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A81AC0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A81AC0" w:rsidRPr="00846DAB" w:rsidRDefault="00A81AC0" w:rsidP="00A81AC0">
      <w:pPr>
        <w:pStyle w:val="a5"/>
        <w:ind w:left="720"/>
        <w:jc w:val="both"/>
        <w:rPr>
          <w:color w:val="000000"/>
          <w:sz w:val="28"/>
          <w:szCs w:val="28"/>
        </w:rPr>
      </w:pPr>
    </w:p>
    <w:p w:rsidR="00846DAB" w:rsidRPr="00422E1B" w:rsidRDefault="00846DAB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B22AE7" w:rsidRDefault="00404602" w:rsidP="00A81AC0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22AE7" w:rsidRPr="00CB1CDC" w:rsidRDefault="00B22AE7" w:rsidP="00A81AC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325AA7" w:rsidRDefault="00325AA7" w:rsidP="00A81AC0">
      <w:pPr>
        <w:spacing w:line="240" w:lineRule="auto"/>
        <w:ind w:left="143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57F69" w:rsidRPr="003D3280" w:rsidRDefault="00957F69" w:rsidP="00A81AC0">
      <w:pPr>
        <w:spacing w:line="240" w:lineRule="auto"/>
        <w:ind w:left="143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3D3280" w:rsidSect="00BE0F6C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5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F6C"/>
    <w:rsid w:val="00145E87"/>
    <w:rsid w:val="001F2891"/>
    <w:rsid w:val="00303990"/>
    <w:rsid w:val="00325AA7"/>
    <w:rsid w:val="00384CB9"/>
    <w:rsid w:val="003D3280"/>
    <w:rsid w:val="00404602"/>
    <w:rsid w:val="00422E1B"/>
    <w:rsid w:val="004A3DBC"/>
    <w:rsid w:val="00542ED3"/>
    <w:rsid w:val="005604C6"/>
    <w:rsid w:val="007C53B1"/>
    <w:rsid w:val="00825D42"/>
    <w:rsid w:val="00846DAB"/>
    <w:rsid w:val="00957F69"/>
    <w:rsid w:val="00A81AC0"/>
    <w:rsid w:val="00B22AE7"/>
    <w:rsid w:val="00BE0F6C"/>
    <w:rsid w:val="00CB1CDC"/>
    <w:rsid w:val="00D072D0"/>
    <w:rsid w:val="00D80395"/>
    <w:rsid w:val="00DE2B7C"/>
    <w:rsid w:val="00E06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2022-12-23T04:33:00Z</dcterms:created>
  <dcterms:modified xsi:type="dcterms:W3CDTF">2022-12-23T06:20:00Z</dcterms:modified>
</cp:coreProperties>
</file>