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808080"/>
          <w:sz w:val="30"/>
        </w:rPr>
        <w:t>项目工作总结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F3864"/>
          <w:sz w:val="56"/>
        </w:rPr>
        <w:t>边缘 AI 云台跟随系统</w:t>
      </w:r>
    </w:p>
    <w:p>
      <w:pPr>
        <w:spacing w:after="880"/>
        <w:jc w:val="center"/>
      </w:pPr>
      <w:r>
        <w:rPr>
          <w:rFonts w:ascii="Microsoft YaHei" w:hAnsi="Microsoft YaHei" w:eastAsia="Microsoft YaHei"/>
          <w:b w:val="0"/>
          <w:color w:val="595959"/>
          <w:sz w:val="25"/>
        </w:rPr>
        <w:t>Jetson Orin Nano + STM32 + 总线舵机 全链路自研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项目信息</w:t>
            </w:r>
          </w:p>
        </w:tc>
        <w:tc>
          <w:tcPr>
            <w:tcW w:type="dxa" w:w="754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 AI 云台跟随系统（Edge AI Gimbal）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项目周期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 年 10 月 17 日（核心开发 1 天，含前期设备调试）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担任角色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全栈开发：硬件选型 / 嵌入式固件 / 视觉算法 / 系统集成 / 文档输出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技术方向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边缘计算、嵌入式系统、计算机视觉、运动控制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项目性质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个人独立完成，从需求分析到代码交付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代码仓库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github.com/ZELDA-LINK-F/edge-ai-gimbal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交付物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 个源文件 + 8 篇技术文档 + 7 页项目报告</w:t>
            </w:r>
          </w:p>
        </w:tc>
      </w:tr>
    </w:tbl>
    <w:p>
      <w:pPr>
        <w:spacing w:after="40"/>
      </w:pPr>
    </w:p>
    <w:p>
      <w:pPr>
        <w:spacing w:after="7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19"/>
        </w:rPr>
        <w:t>关键词：边缘计算 · TensorRT · 目标检测 · 云台控制 · 裸机固件 · 总线协议 · 系统集成</w:t>
      </w:r>
    </w:p>
    <w:p>
      <w:pPr>
        <w:pageBreakBefore/>
        <w:pStyle w:val="Heading1"/>
      </w:pPr>
      <w:r>
        <w:t>目 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01  一、项目概述</w:t>
      </w:r>
      <w:r>
        <w:rPr>
          <w:rFonts w:ascii="Microsoft YaHei" w:hAnsi="Microsoft YaHei" w:eastAsia="Microsoft YaHei"/>
          <w:color w:val="808080"/>
          <w:sz w:val="19"/>
        </w:rPr>
        <w:t xml:space="preserve">    —— 项目背景、目标、整体架构、项目特点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02  二、技术栈详解</w:t>
      </w:r>
      <w:r>
        <w:rPr>
          <w:rFonts w:ascii="Microsoft YaHei" w:hAnsi="Microsoft YaHei" w:eastAsia="Microsoft YaHei"/>
          <w:color w:val="808080"/>
          <w:sz w:val="19"/>
        </w:rPr>
        <w:t xml:space="preserve">    —— 硬件清单、软件依赖、开发工具、选型对比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03  三、系统架构与工作原理</w:t>
      </w:r>
      <w:r>
        <w:rPr>
          <w:rFonts w:ascii="Microsoft YaHei" w:hAnsi="Microsoft YaHei" w:eastAsia="Microsoft YaHei"/>
          <w:color w:val="808080"/>
          <w:sz w:val="19"/>
        </w:rPr>
        <w:t xml:space="preserve">    —— 分层架构、数据流、通信协议、核心算法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04  四、详细实现</w:t>
      </w:r>
      <w:r>
        <w:rPr>
          <w:rFonts w:ascii="Microsoft YaHei" w:hAnsi="Microsoft YaHei" w:eastAsia="Microsoft YaHei"/>
          <w:color w:val="808080"/>
          <w:sz w:val="19"/>
        </w:rPr>
        <w:t xml:space="preserve">    —— 硬件设计、STM32 固件、Jetson 视觉、工程工具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05  五、技术难点与解决方案</w:t>
      </w:r>
      <w:r>
        <w:rPr>
          <w:rFonts w:ascii="Microsoft YaHei" w:hAnsi="Microsoft YaHei" w:eastAsia="Microsoft YaHei"/>
          <w:color w:val="808080"/>
          <w:sz w:val="19"/>
        </w:rPr>
        <w:t xml:space="preserve">    —— 8 个真实难点的分析与解决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06  六、测试与验证</w:t>
      </w:r>
      <w:r>
        <w:rPr>
          <w:rFonts w:ascii="Microsoft YaHei" w:hAnsi="Microsoft YaHei" w:eastAsia="Microsoft YaHei"/>
          <w:color w:val="808080"/>
          <w:sz w:val="19"/>
        </w:rPr>
        <w:t xml:space="preserve">    —— 测试方法、性能数据、功能验证、边界测试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07  七、成果与量化数据</w:t>
      </w:r>
      <w:r>
        <w:rPr>
          <w:rFonts w:ascii="Microsoft YaHei" w:hAnsi="Microsoft YaHei" w:eastAsia="Microsoft YaHei"/>
          <w:color w:val="808080"/>
          <w:sz w:val="19"/>
        </w:rPr>
        <w:t xml:space="preserve">    —— 性能指标、实测统计、交付物清单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08  八、学习收获与反思</w:t>
      </w:r>
      <w:r>
        <w:rPr>
          <w:rFonts w:ascii="Microsoft YaHei" w:hAnsi="Microsoft YaHei" w:eastAsia="Microsoft YaHei"/>
          <w:color w:val="808080"/>
          <w:sz w:val="19"/>
        </w:rPr>
        <w:t xml:space="preserve">    —— 技术能力、工程方法、不足与改进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09  九、后续规划</w:t>
      </w:r>
      <w:r>
        <w:rPr>
          <w:rFonts w:ascii="Microsoft YaHei" w:hAnsi="Microsoft YaHei" w:eastAsia="Microsoft YaHei"/>
          <w:color w:val="808080"/>
          <w:sz w:val="19"/>
        </w:rPr>
        <w:t xml:space="preserve">    —— 近期、中期、长期路线图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3864"/>
          <w:sz w:val="22"/>
        </w:rPr>
        <w:t>10  附录</w:t>
      </w:r>
      <w:r>
        <w:rPr>
          <w:rFonts w:ascii="Microsoft YaHei" w:hAnsi="Microsoft YaHei" w:eastAsia="Microsoft YaHei"/>
          <w:color w:val="808080"/>
          <w:sz w:val="19"/>
        </w:rPr>
        <w:t xml:space="preserve">    —— 引脚分配、命令速查、参考文献</w:t>
      </w:r>
    </w:p>
    <w:p>
      <w:pPr>
        <w:pageBreakBefore/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在边缘 AI 的学习路径中，绝大多数示例都停留在「模型能在开发板上跑起来、能打印出检测结果」这一阶段。这类 demo 虽然能验证模型的可用性，却没有回答一个更关键的问题：AI 的推理结果如何真正作用于物理世界？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传统的「AI + 机械」方案通常依赖高性能 PC 加独立显卡，功耗在 300W 以上，体积庞大，几乎不可能用于移动平台。而真正的嵌入式 AI 场景（机器人、无人机、智能监控、工业分拣）要求设备在十几瓦的功耗预算内完成实时感知与决策。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本项目希望验证一个完整的工程命题：在 15W 级功耗的边缘计算平台上，能否实现「实时视觉感知 → 决策计算 → 机械执行」的全链路闭环，并且性能满足实际使用要求？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为此，项目选择了一条完全自研的技术路线：不购买现成的云台套件，不调用封装好的机器人框架，而是从硬件选型、接线设计、嵌入式固件、总线协议、视觉算法到系统集成全部自己实现。这样做的目的，是在解决问题的过程中真正理解每一层的原理，而不是停留在「调库」层面。</w:t>
      </w:r>
    </w:p>
    <w:p>
      <w:pPr>
        <w:pStyle w:val="Heading2"/>
      </w:pPr>
      <w:r>
        <w:t>1.2 项目目标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项目的目标分为三个层次：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功能目标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摄像头检测到人后，云台自动转向目标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人员横向移动时，云台实时跟随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性能目标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检测帧率 ≥ 30 FPS，端到端延迟 &lt; 100ms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实测 37 FPS，延迟 &lt; 50ms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工程目标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全链路自研、可复现、可维护、可交付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开源仓库 + 完整文档 + 一键构建</w:t>
            </w:r>
          </w:p>
        </w:tc>
      </w:tr>
    </w:tbl>
    <w:p>
      <w:pPr>
        <w:spacing w:after="40"/>
      </w:pPr>
    </w:p>
    <w:p>
      <w:pPr>
        <w:pStyle w:val="Heading2"/>
      </w:pPr>
      <w:r>
        <w:t>1.3 系统整体架构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系统采用「感知层 → 决策层 → 执行层」的三层架构，各层职责清晰、接口明确：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硬件载体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核心软件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感知层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IMX219 CSI 摄像头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camera.py / GStreamer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图像采集，1920×1080@30fps，多帧预热保证曝光收敛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决策层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Orin Nano Super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 + TensorRT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目标检测、偏移计算、角度映射、平滑滤波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执行层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STM32F103VET6 + LX-16A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裸机固件 + servo.py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命令解析、二进制帧编码、总线协议、舵机驱动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完整数据流如下：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摄像头帧 (1280x720 BGR)</w:t>
        <w:br/>
        <w:t xml:space="preserve">   │</w:t>
        <w:br/>
        <w:t xml:space="preserve">   ├─ 180° 翻转修正（摄像头倒装）</w:t>
        <w:br/>
        <w:t xml:space="preserve">   ▼</w:t>
        <w:br/>
        <w:t>YOLOv8n 检测（TensorRT FP16，27ms）</w:t>
        <w:br/>
        <w:t xml:space="preserve">   │</w:t>
        <w:br/>
        <w:t xml:space="preserve">   ├─ 筛选 person 类，取面积最大者</w:t>
        <w:br/>
        <w:t xml:space="preserve">   ▼</w:t>
        <w:br/>
        <w:t>计算水平中心 cx → 归一化偏移 offset = (cx - 640) / 640   ∈ [-1, +1]</w:t>
        <w:br/>
        <w:t xml:space="preserve">   │</w:t>
        <w:br/>
        <w:t xml:space="preserve">   ├─ 映射：target = 500 + offset × (PAN_MAX - PAN_MIN) / 2</w:t>
        <w:br/>
        <w:t xml:space="preserve">   ▼</w:t>
        <w:br/>
        <w:t>指数平滑滤波：pan = pan + (target - pan) × 0.25</w:t>
        <w:br/>
        <w:t xml:space="preserve">   │</w:t>
        <w:br/>
        <w:t xml:space="preserve">   ├─ 安全限位：clamp(pan, 400, 600)</w:t>
        <w:br/>
        <w:t xml:space="preserve">   ▼</w:t>
        <w:br/>
        <w:t>串口文本命令 "S1,496,200\r\n"  (115200 8N1)</w:t>
        <w:br/>
        <w:t xml:space="preserve">   │</w:t>
        <w:br/>
        <w:t xml:space="preserve">   ▼</w:t>
        <w:br/>
        <w:t>STM32 解析 → LX-16A 二进制帧（10 字节）</w:t>
        <w:br/>
        <w:t xml:space="preserve">   │</w:t>
        <w:br/>
        <w:t xml:space="preserve">   ▼</w:t>
        <w:br/>
        <w:t>舵机转动，位置反馈 &lt; 50ms</w:t>
      </w:r>
    </w:p>
    <w:p>
      <w:pPr>
        <w:pStyle w:val="Heading2"/>
      </w:pPr>
      <w:r>
        <w:t>1.4 项目特点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全链路自研：从寄存器级固件到视觉算法，不使用现成机器人框架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真实硬件验证：不是仿真，而是可以跑的物理系统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工程化交付：自动化构建、自动化烧录、系统化文档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可量化：所有性能指标均有实测数据支撑</w:t>
      </w:r>
    </w:p>
    <w:p>
      <w:pPr>
        <w:pageBreakBefore/>
        <w:pStyle w:val="Heading1"/>
      </w:pPr>
      <w:r>
        <w:t>二、技术栈详解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本章详细说明项目使用的全部技术组件，包括硬件规格、软件依赖、版本号、以及选型理由。技术选型的核心原则是：在满足性能要求的前提下，优先选择功耗低、依赖少、可维护性好的方案。</w:t>
      </w:r>
    </w:p>
    <w:p>
      <w:pPr>
        <w:pStyle w:val="Heading2"/>
      </w:pPr>
      <w:r>
        <w:t>2.1 硬件技术栈</w:t>
      </w:r>
    </w:p>
    <w:p>
      <w:pPr>
        <w:pStyle w:val="Heading3"/>
      </w:pPr>
      <w:r>
        <w:t>2.1.1 主控平台：Jetson Orin Nano Super 8GB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型号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Jetson Orin Nano Super Developer Kit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算力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67 TOPS（INT8）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1024 核 Ampere 架构 GPU，含 32 个 Tensor Core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CPU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 核 Arm Cortex-A78AE @ 1.5GHz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8GB LPDDR5（与 GPU 共享的统一内存）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存储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NVMe SSD（本项目使用 128GB）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功耗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7W / 15W / 25W 多档可调（本项目用 15W）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JetPack 6.2.1（L4T 36.4.7，内核 5.15.148-tegra）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软件栈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CUDA 12.6、TensorRT 10.3、cuDNN、OpenCV、GStreamer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选型理由：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统一内存架构：CPU 和 GPU 共享 8GB 内存，避免数据拷贝开销，适合端到端推理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原生 TensorRT 支持：可从 PyTorch 模型直接导出 TensorRT 引擎，获得 1.4~3 倍加速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原生 CSI 接口：可直接连接 IMX219 等树莓派兼容摄像头，无需 USB 采集卡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功耗可控：15W 档位即可跑满 YOLOv8n 实时推理，远低于 PC + GPU 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完整的 JetPack 软件栈：CUDA、TensorRT、OpenCV、GStreamer 开箱即用</w:t>
      </w:r>
    </w:p>
    <w:p>
      <w:pPr>
        <w:pStyle w:val="Heading3"/>
      </w:pPr>
      <w:r>
        <w:t>2.1.2 视觉传感器：IMX219 CSI 摄像头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传感器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Sony IMX219，800 万像素 CMOS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最大分辨率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3280 × 2464 @ 21fps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本项目配置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1920 × 1080 @ 30fps（检测时降到 1280 × 720）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MIPI CSI-2，15pin FPC 转 22pin 排线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驱动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nvarguscamerasrc（NVIDIA GStreamer 插件）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设备树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tegra234-p3767-camera-p3768-imx219-dual.dtbo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选型理由：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CSI 接口直连：相比 USB 摄像头，延迟更低、CPU 占用更小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原生 GStreamer 支持：可直接接入 nvarguscamerasrc，走硬件 ISP 通路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成本低、生态好：树莓派兼容模块，价格便宜、资料丰富</w:t>
      </w:r>
    </w:p>
    <w:p>
      <w:pPr>
        <w:pStyle w:val="Heading3"/>
      </w:pPr>
      <w:r>
        <w:t>2.1.3 协处理器：STM32F103VET6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内核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 Cortex-M3 @ 72MHz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Flash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512 KB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SRAM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64 KB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封装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LQFP100（100 引脚）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开发板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野火「指南者」F103VET6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外设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3×USART、2×SPI、2×I2C、2×CAN、多路定时器、ADC/DAC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烧录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板载 CH340 + 一键 ISP 电路（DTR/RTS 控制 BOOT0/NRST）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选型理由：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实时性：裸机运行，中断响应微秒级，适合驱动总线设备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资源充足：512KB Flash 和 64KB RAM 足够实现协议栈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成本低：芯片单价十几元，适合量产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学习价值高：寄存器级开发能真正理解 MCU 工作原理</w:t>
      </w:r>
    </w:p>
    <w:p>
      <w:pPr>
        <w:pStyle w:val="Heading3"/>
      </w:pPr>
      <w:r>
        <w:t>2.1.4 执行机构：LX-16A 总线舵机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串行总线舵机（半双工 UART）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工作电压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 ~ 8.4V（本项目用 7.4V 锂电池）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通信波特率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115200 bps（默认）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位置范围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~ 1000，对应 0 ~ 240°（分辨率 0.24°）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堵转扭矩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17 kg·cm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总线能力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理论最多 253 个舵机级联，每个有独立 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反馈信息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当前位置、温度、输入电压、负载状态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保护机制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过压/欠压/过温自动卸载电机并 LED 报警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选型理由：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总线拓扑：多个舵机并联在一根信号线上，只需 3 根线（GND/VIN/SIG）即可级联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位置反馈：可读取真实位置，实现闭环验证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保护完善：内置过压/过温保护，降低烧毁风险</w:t>
      </w:r>
    </w:p>
    <w:p>
      <w:pPr>
        <w:pStyle w:val="Heading3"/>
      </w:pPr>
      <w:r>
        <w:t>2.1.5 其他硬件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型号/规格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USB 转串口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CH340G（板载）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与 PC/Jetson 通信、ISP 烧录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7.4V 锂电池组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舵机独立供电（避免拉垮主板）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连接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面包板 + 杜邦线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共地汇流、信号分线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烧录方式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 ISP（DTR/RTS 控制）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无需手动拨 BOOT0 跳线</w:t>
            </w:r>
          </w:p>
        </w:tc>
      </w:tr>
    </w:tbl>
    <w:p>
      <w:pPr>
        <w:spacing w:after="40"/>
      </w:pPr>
    </w:p>
    <w:p>
      <w:pPr>
        <w:pageBreakBefore/>
        <w:pStyle w:val="Heading2"/>
      </w:pPr>
      <w:r>
        <w:t>2.2 软件技术栈</w:t>
      </w:r>
    </w:p>
    <w:p>
      <w:pPr>
        <w:pStyle w:val="Heading3"/>
      </w:pPr>
      <w:r>
        <w:t>2.2.1 编程语言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版本/标准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C99（-std=gnu99）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裸机固件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700 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3.10（Jetson 系统自带）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视觉、控制、工具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800 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PowerShell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自动烧录脚本、构建脚本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150 行</w:t>
            </w:r>
          </w:p>
        </w:tc>
      </w:tr>
    </w:tbl>
    <w:p>
      <w:pPr>
        <w:spacing w:after="40"/>
      </w:pPr>
    </w:p>
    <w:p>
      <w:pPr>
        <w:pStyle w:val="Heading3"/>
      </w:pPr>
      <w:r>
        <w:t>2.2.2 嵌入式开发技术栈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编译器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arm-none-eabi-gcc 14.2.1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 官方 GNU 工具链，裸机交叉编译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构建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Makefile + 手动命令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 CMake，保持依赖最少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固件框架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裸机（Bare-metal）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不使用 HAL/标准外设库/CMSIS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启动代码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手写 startup.c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自定义中断向量表 + Reset_Handler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链接脚本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手写 linker.ld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512K Flash @0x08000000，64K RAM @0x20000000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烧录工具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FlyMcu V0.188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野火推荐的 ISP 烧录工具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调试手段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串口打印 + 自定义诊断命令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无调试器，纯串口调试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为什么不用 HAL 库？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学习目的：直接操作寄存器才能真正理解时钟树、GPIO 模式、串口配置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体积控制：裸机固件仅 4.5KB，HAL 版本通常在 20KB 以上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可控性：不依赖 ST 的库更新，代码完全自主</w:t>
      </w:r>
    </w:p>
    <w:p>
      <w:pPr>
        <w:pStyle w:val="Heading3"/>
      </w:pPr>
      <w:r>
        <w:t>2.2.3 视觉与 AI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85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4.x（JetPack 自带，含 GStreamer 支持）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图像解码、颜色空间转换、几何变换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GStreamer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摄像头管线构建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nvarguscamerasrc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JetPack 自带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CSI 摄像头 GStreamer 插件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Ultralytics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8.3.213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 模型加载与推理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6.25 MB / 3,157,200 参数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目标检测模型（COCO 80 类）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10.3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模型优化与推理加速（FP16）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CUDA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12.6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 并行计算运行时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JetPack 自带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模型加载后端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NumPy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1.x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数组运算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Pillow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9.x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图像读写</w:t>
            </w:r>
          </w:p>
        </w:tc>
      </w:tr>
    </w:tbl>
    <w:p>
      <w:pPr>
        <w:spacing w:after="40"/>
      </w:pPr>
    </w:p>
    <w:p>
      <w:pPr>
        <w:pStyle w:val="Heading3"/>
      </w:pPr>
      <w:r>
        <w:t>2.2.4 大模型与语音技术栈（扩展能力）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版本/模型</w:t>
            </w:r>
          </w:p>
        </w:tc>
        <w:tc>
          <w:tcPr>
            <w:tcW w:type="dxa" w:w="470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Ollama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最新版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本地大模型运行时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qwen2.5vl:3b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3.2 GB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视觉大模型，图像理解（10 秒/张）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faster-whisper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CPU 模式（int8）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语音识别（加载 3.6s，推理 3.4s）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说明：视觉大模型与 YOLO 采用「常驻 + 按需」架构 —— YOLO 常驻内存负责实时感知，VLM 仅在用户主动提问时加载。这是因为 VLM 占用 5.4GB 显存，无法与摄像头采集同时运行。</w:t>
      </w:r>
    </w:p>
    <w:p>
      <w:pPr>
        <w:pStyle w:val="Heading3"/>
      </w:pPr>
      <w:r>
        <w:t>2.2.5 通信技术栈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pyserial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3.5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串口通信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UART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115200 8N1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↔ Jetson 文本协议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半双工总线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115200 8N1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↔ LX-16A 二进制协议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SSH / SCP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OpenSSH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远程开发与文件传输</w:t>
            </w:r>
          </w:p>
        </w:tc>
      </w:tr>
    </w:tbl>
    <w:p>
      <w:pPr>
        <w:spacing w:after="40"/>
      </w:pPr>
    </w:p>
    <w:p>
      <w:pPr>
        <w:pStyle w:val="Heading3"/>
      </w:pPr>
      <w:r>
        <w:t>2.3 开发工具链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64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代码编辑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VS Code / 任意编辑器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源码编写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版本控制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 2.55.0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代码管理、GitHub 托管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远程开发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SSH + SCP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 PC 上开发 Jetson 应用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串口调试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pyserial 脚本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自定义测试脚本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烧录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FlyMcu V0.188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ISP 烧录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python-docx + LibreOffice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项目报告生成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渲染验证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PyMuPDF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PDF 排版检查</w:t>
            </w:r>
          </w:p>
        </w:tc>
      </w:tr>
    </w:tbl>
    <w:p>
      <w:pPr>
        <w:spacing w:after="40"/>
      </w:pPr>
    </w:p>
    <w:p>
      <w:pPr>
        <w:pStyle w:val="Heading2"/>
      </w:pPr>
      <w:r>
        <w:t>2.4 技术选型对比</w:t>
      </w:r>
    </w:p>
    <w:p>
      <w:pPr>
        <w:pStyle w:val="Heading3"/>
      </w:pPr>
      <w:r>
        <w:t>2.4.1 主控平台对比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功耗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算力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成本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PC + RTX 显卡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300W+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很高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体积功耗不适合嵌入式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树莓派 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5~8W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低（无 NPU）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跑不动实时检测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ESP32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0.5W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无法运行视觉模型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Orin Nano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15W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67 TOPS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性能/功耗/成本平衡最佳</w:t>
            </w:r>
          </w:p>
        </w:tc>
      </w:tr>
    </w:tbl>
    <w:p>
      <w:pPr>
        <w:spacing w:after="40"/>
      </w:pPr>
    </w:p>
    <w:p>
      <w:pPr>
        <w:pStyle w:val="Heading3"/>
      </w:pPr>
      <w:r>
        <w:t>2.4.2 舵机方案对比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接线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级联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PWM 舵机（SG90/MG996R）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 1 根信号线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不方便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多舵机时线缆爆炸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串行总线舵机（LX-16A）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根线并联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 253 个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本项目选择</w:t>
            </w:r>
          </w:p>
        </w:tc>
      </w:tr>
    </w:tbl>
    <w:p>
      <w:pPr>
        <w:spacing w:after="40"/>
      </w:pPr>
    </w:p>
    <w:p>
      <w:pPr>
        <w:pStyle w:val="Heading3"/>
      </w:pPr>
      <w:r>
        <w:t>2.4.3 检测模型对比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帧率（Jetson）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6.25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 FPS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够用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选择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15 FPS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更高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⚠ 帧率不足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52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 FPS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太慢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MobileNet-SSD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 MB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20 FPS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较低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⚠ 精度不足</w:t>
            </w:r>
          </w:p>
        </w:tc>
      </w:tr>
    </w:tbl>
    <w:p>
      <w:pPr>
        <w:spacing w:after="40"/>
      </w:pPr>
    </w:p>
    <w:p>
      <w:pPr>
        <w:pStyle w:val="Heading3"/>
      </w:pPr>
      <w:r>
        <w:t>2.4.4 推理后端对比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耗时（640 输入）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 FP32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27.3 ms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 FP16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19.6 ms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1.39 倍加速，选择此方案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720 输入时无明显提升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瓶颈转移到图像预处理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三、系统架构与工作原理</w:t>
      </w:r>
    </w:p>
    <w:p>
      <w:pPr>
        <w:pStyle w:val="Heading2"/>
      </w:pPr>
      <w:r>
        <w:t>3.1 分层架构设计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系统按照职责划分为三个独立层次，层与层之间通过明确定义的接口通信，便于单独测试和替换。</w:t>
      </w:r>
    </w:p>
    <w:p>
      <w:pPr>
        <w:pStyle w:val="Heading3"/>
      </w:pPr>
      <w:r>
        <w:t>3.1.1 感知层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负责把物理世界转换为数字图像。核心挑战是「时间」与「质量」：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时间：CSI 摄像头从加电到输出稳定画面需要几十帧，自动曝光（AE）和自动白平衡（AWB）需要收敛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质量：直接抓第 1 帧会得到全黑或纯噪声图像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解决方案：预抓 90 帧丢弃，只保留最后一帧。这是本项目踩过的坑之一（详见第五章）。</w:t>
      </w:r>
    </w:p>
    <w:p>
      <w:pPr>
        <w:pStyle w:val="Heading3"/>
      </w:pPr>
      <w:r>
        <w:t>3.1.2 决策层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负责把图像转换为控制指令。分为四步：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目标检测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1280×720 BGR 帧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 + TensorRT FP16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检测框列表（类别/置信度/坐标）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 目标筛选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检测框列表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 person 类，取面积最大者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单个目标框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 偏移计算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目标框坐标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归一化到 [-1, +1]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水平偏移量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 角度映射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偏移量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线性映射 + 指数平滑 + 安全限位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舵机目标位置 0~1000</w:t>
            </w:r>
          </w:p>
        </w:tc>
      </w:tr>
    </w:tbl>
    <w:p>
      <w:pPr>
        <w:spacing w:after="40"/>
      </w:pPr>
    </w:p>
    <w:p>
      <w:pPr>
        <w:pStyle w:val="Heading3"/>
      </w:pPr>
      <w:r>
        <w:t>3.1.3 执行层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负责把数字指令转换为机械动作。分为两个子层：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STM32 固件：接收文本命令，编码为 LX-16A 二进制帧，通过 USART2 发送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LX-16A 舵机：解析二进制帧，驱动无刷电机转动到目标位置</w:t>
      </w:r>
    </w:p>
    <w:p>
      <w:pPr>
        <w:pStyle w:val="Heading2"/>
      </w:pPr>
      <w:r>
        <w:t>3.2 通信协议设计</w:t>
      </w:r>
    </w:p>
    <w:p>
      <w:pPr>
        <w:pStyle w:val="Heading3"/>
      </w:pPr>
      <w:r>
        <w:t>3.2.1 Jetson ↔ STM32：文本协议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设计原则：可读性强、便于调试、易于扩展。采用 ASCII 文本行协议，以 \r\n 结尾。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72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PING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检测链路是否正常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PONG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S&lt;id&gt;,&lt;pos&gt;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舵机转到指定位置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定时运动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S&lt;id&gt;,&lt;pos&gt;,&lt;ms&gt;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 ms 毫秒内匀速转到目标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S1,500,1000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广播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S254,&lt;pos&gt;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所有舵机同时运动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读位置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R&lt;id&gt;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读取舵机当前位置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 ID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ID&lt;old&gt;,&lt;new&gt;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修改舵机 ID（掉电保存）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ID1,2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装载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LD&lt;id&gt;,&lt;0\|1&gt;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0=卸载电机 1=装载电机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LD1,1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 ID 1~20 的在线舵机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列出应答的 ID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回环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LOOP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PA2 发 0x55，PA3 收，验证线路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收到/未收到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波特率扫描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遍历 9600~1000000 找舵机波特率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哪个速率有应答</w:t>
            </w:r>
          </w:p>
        </w:tc>
      </w:tr>
    </w:tbl>
    <w:p>
      <w:pPr>
        <w:spacing w:after="40"/>
      </w:pPr>
    </w:p>
    <w:p>
      <w:pPr>
        <w:pStyle w:val="Heading3"/>
      </w:pPr>
      <w:r>
        <w:t>3.2.2 STM32 ↔ 舵机：LX-16A 二进制协议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帧格式：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┌──────┬──────┬────┬────────┬─────┬────────────┬──────────┐</w:t>
        <w:br/>
        <w:t>│ 0x55 │ 0x55 │ ID │ Length │ Cmd │ 参数...    │ Checksum │</w:t>
        <w:br/>
        <w:t>└──────┴──────┴────┴────────┴─────┴────────────┴──────────┘</w:t>
        <w:br/>
        <w:t xml:space="preserve">  帧头(2)       1     1        1      N            1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关键规则：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Length + 3 = 整包长度（从帧头到校验和）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Length = ID(1) + Cmd(1) + 参数长度 + Checksum(1)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Checksum = ~(ID + Length + Cmd + 参数...) &amp; 0xFF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位置控制指令（Cmd=1，Length=7）：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55 55 01 07 01 F4 01 E8 03 16</w:t>
        <w:br/>
        <w:t xml:space="preserve">       ↑  ↑  ↑  ↑─────┬────┘  ↑</w:t>
        <w:br/>
        <w:t xml:space="preserve">       ID 长 令  角度  时间   校验和</w:t>
        <w:br/>
        <w:t xml:space="preserve">          7    500   1000ms</w:t>
      </w:r>
    </w:p>
    <w:p>
      <w:pPr>
        <w:pStyle w:val="Heading2"/>
      </w:pPr>
      <w:r>
        <w:t>3.3 核心算法</w:t>
      </w:r>
    </w:p>
    <w:p>
      <w:pPr>
        <w:pStyle w:val="Heading3"/>
      </w:pPr>
      <w:r>
        <w:t>3.3.1 偏移映射算法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目标是把「人在画面中的位置」映射为「舵机的角度」。采用线性映射 + 指数平滑：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# 1. 计算目标水平中心</w:t>
        <w:br/>
        <w:t>cx = (x1 + x2) / 2.0</w:t>
        <w:br/>
        <w:br/>
        <w:t># 2. 归一化到 [-1, +1]</w:t>
        <w:br/>
        <w:t>offset = (cx - W/2) / (W/2)</w:t>
        <w:br/>
        <w:br/>
        <w:t># 3. 线性映射到舵机范围</w:t>
        <w:br/>
        <w:t>target = PAN_CENTER + offset * (PAN_MAX - PAN_MIN) / 2</w:t>
        <w:br/>
        <w:br/>
        <w:t># 4. 指数平滑（避免抖动）</w:t>
        <w:br/>
        <w:t>pan = pan + (target - pan) * SMOOTH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平滑系数 SMOOTH 的作用：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0.10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非常平滑，有明显滞后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静态展示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平滑且响应及时（本项目采用）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通用跟随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0.50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灵敏，可能有轻微抖动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快速移动目标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每帧直接到位，可能产生异响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3.3.2 安全限位算法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摄像头使用 FPC 硬排线，反复弯折会断裂。因此在软件层强制限制舵机运动范围：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PAN_MIN, PAN_MAX = 400, 600     # ±100 单位 = ±24°</w:t>
        <w:br/>
        <w:br/>
        <w:t>def clamp(self, sid, pos, bypass=False):</w:t>
        <w:br/>
        <w:t xml:space="preserve">    lo, hi = LIMITS.get(sid, (0, 1000))</w:t>
        <w:br/>
        <w:t xml:space="preserve">    if pos &lt; lo:  return lo, True</w:t>
        <w:br/>
        <w:t xml:space="preserve">    if pos &gt; hi:  return hi, True</w:t>
        <w:br/>
        <w:t xml:space="preserve">    return pos, False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保留 bypass 参数用于特殊场景（如调试时临时放开），但正常运行时强制限制。</w:t>
      </w:r>
    </w:p>
    <w:p>
      <w:pPr>
        <w:pStyle w:val="Heading3"/>
      </w:pPr>
      <w:r>
        <w:t>3.3.3 无电阻总线驱动算法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LX-16A 是半双工总线，多个设备共用一根信号线。传统方案需要串接 1kΩ 电阻防止总线冲突。本项目通过 GPIO 模式动态切换实现无电阻方案：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发送前：PA2 切换为复用推挽输出（强驱动，不需要上拉）</w:t>
        <w:br/>
        <w:t xml:space="preserve">   ↓</w:t>
        <w:br/>
        <w:t>发送完整帧</w:t>
        <w:br/>
        <w:t xml:space="preserve">   ↓</w:t>
        <w:br/>
        <w:t>等待 TC 标志（最后一个字节完全移出移位寄存器）</w:t>
        <w:br/>
        <w:t xml:space="preserve">   ↓</w:t>
        <w:br/>
        <w:t>PA2 切换为浮空输入（高阻态，让出总线）</w:t>
        <w:br/>
        <w:t xml:space="preserve">   ↓</w:t>
        <w:br/>
        <w:t>此时舵机可以安全地在总线上应答，不会产生冲突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PA3 同时配置为输入上拉，为总线提供空闲高电平。</w:t>
      </w:r>
    </w:p>
    <w:p>
      <w:pPr>
        <w:pageBreakBefore/>
        <w:pStyle w:val="Heading1"/>
      </w:pPr>
      <w:r>
        <w:t>四、详细实现</w:t>
      </w:r>
    </w:p>
    <w:p>
      <w:pPr>
        <w:pStyle w:val="Heading2"/>
      </w:pPr>
      <w:r>
        <w:t>4.1 硬件设计与接线</w:t>
      </w:r>
    </w:p>
    <w:p>
      <w:pPr>
        <w:pStyle w:val="Heading3"/>
      </w:pPr>
      <w:r>
        <w:t>4.1.1 供电系统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系统有两套独立电源：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电源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供给对象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电压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USB 5V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Jetson、STM32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5V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来自 USB 线，电流有限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锂电池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舵机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7.4V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舵机堵转电流可达 2~3A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为什么舵机必须独立供电？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舵机启动/堵转瞬间电流可达 2~3A，远超 USB 的 500mA~1A 供电能力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如果从主板取电，会导致主板电压跌落、重启，甚至损坏 USB 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独立供电后，舵机的电流冲击不会影响 Jetson 和 STM32</w:t>
      </w:r>
    </w:p>
    <w:p>
      <w:pPr>
        <w:pStyle w:val="Heading3"/>
      </w:pPr>
      <w:r>
        <w:t>4.1.2 共地方案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UART 信号电平是相对于各自的地判断的。两套电源如果不共地，就没有共同的「零点」，接收方无法正确识别高低电平，通信必然失败。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实现方式：用面包板把以下三点接到同一条负极轨：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面包板负极轨</w:t>
        <w:br/>
        <w:t xml:space="preserve">   ├── 电池黑线（负极）</w:t>
        <w:br/>
        <w:t xml:space="preserve">   ├── 舵机黑线（GND）</w:t>
        <w:br/>
        <w:t xml:space="preserve">   └── 杜邦线 → STM32 板 GND（JP4 第 5 行靠板子边缘）</w:t>
      </w:r>
    </w:p>
    <w:p>
      <w:pPr>
        <w:pStyle w:val="Heading3"/>
      </w:pPr>
      <w:r>
        <w:t>4.1.3 信号线连接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舵机线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接到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板子位置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白线（SIG）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JP5 第 3 行靠中间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USART2_TX，发送命令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白线（SIG）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JP5 第 4 行靠中间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USART2_RX，接收应答 + 提供上拉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注意：PA2 和 PA3 必须接在面包板的【同一横排】。面包板的一排 5 个孔是连通的，不同排不连通。这是本项目踩过的坑之一 —— 曾经因为插在不同排，导致舵机完全收不到信号。</w:t>
      </w:r>
    </w:p>
    <w:p>
      <w:pPr>
        <w:pStyle w:val="Heading3"/>
      </w:pPr>
      <w:r>
        <w:t>4.1.4 引脚分配表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引脚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USART2_TX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舵机总线（推挽发送 / 高阻让出）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USART2_RX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舵机总线（上拉 + 接收应答）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PA9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USART1_TX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CH340 → PC/Jetson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PA10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USART1_RX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CH340 ← PC/Jetson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GND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面包板负极轨（共地）</w:t>
            </w:r>
          </w:p>
        </w:tc>
      </w:tr>
    </w:tbl>
    <w:p>
      <w:pPr>
        <w:spacing w:after="40"/>
      </w:pPr>
    </w:p>
    <w:p>
      <w:pPr>
        <w:pStyle w:val="Heading2"/>
      </w:pPr>
      <w:r>
        <w:t>4.2 STM32 固件实现</w:t>
      </w:r>
    </w:p>
    <w:p>
      <w:pPr>
        <w:pStyle w:val="Heading3"/>
      </w:pPr>
      <w:r>
        <w:t>4.2.1 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60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startup.c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60 行</w:t>
            </w:r>
          </w:p>
        </w:tc>
        <w:tc>
          <w:tcPr>
            <w:tcW w:type="dxa" w:w="606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中断向量表、Reset_Handler、默认异常处理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linker.ld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40 行</w:t>
            </w:r>
          </w:p>
        </w:tc>
        <w:tc>
          <w:tcPr>
            <w:tcW w:type="dxa" w:w="606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内存布局：Flash/RAM 起始地址、段定义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main.c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600 行</w:t>
            </w:r>
          </w:p>
        </w:tc>
        <w:tc>
          <w:tcPr>
            <w:tcW w:type="dxa" w:w="606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时钟、GPIO、串口、SysTick、命令解析、舵机协议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Makefile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20 行</w:t>
            </w:r>
          </w:p>
        </w:tc>
        <w:tc>
          <w:tcPr>
            <w:tcW w:type="dxa" w:w="606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编译规则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flash.ps1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150 行</w:t>
            </w:r>
          </w:p>
        </w:tc>
        <w:tc>
          <w:tcPr>
            <w:tcW w:type="dxa" w:w="606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FlyMcu 自动烧录（Win32 API 自动化）</w:t>
            </w:r>
          </w:p>
        </w:tc>
      </w:tr>
    </w:tbl>
    <w:p>
      <w:pPr>
        <w:spacing w:after="40"/>
      </w:pPr>
    </w:p>
    <w:p>
      <w:pPr>
        <w:pStyle w:val="Heading3"/>
      </w:pPr>
      <w:r>
        <w:t>4.2.2 启动流程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STM32 上电后的执行顺序：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上电复位</w:t>
        <w:br/>
        <w:t xml:space="preserve">   ↓</w:t>
        <w:br/>
        <w:t>从 0x08000000 读取初始栈指针（MSP）</w:t>
        <w:br/>
        <w:t>从 0x08000004 读取 Reset_Handler 地址</w:t>
        <w:br/>
        <w:t xml:space="preserve">   ↓</w:t>
        <w:br/>
        <w:t>Reset_Handler：</w:t>
        <w:br/>
        <w:t xml:space="preserve">   ├─ 把 .data 段从 Flash 拷贝到 RAM</w:t>
        <w:br/>
        <w:t xml:space="preserve">   ├─ 把 .bss 段清零</w:t>
        <w:br/>
        <w:t xml:space="preserve">   └─ 跳转到 main()</w:t>
        <w:br/>
        <w:t xml:space="preserve">   ↓</w:t>
        <w:br/>
        <w:t>main()：</w:t>
        <w:br/>
        <w:t xml:space="preserve">   ├─ clock_init()      配置 HSE + PLL → 72MHz</w:t>
        <w:br/>
        <w:t xml:space="preserve">   ├─ gpio_usart_init() 配置 GPIO 模式 + 两个串口</w:t>
        <w:br/>
        <w:t xml:space="preserve">   ├─ systick_init()    1ms 系统时钟</w:t>
        <w:br/>
        <w:t xml:space="preserve">   └─ 主循环</w:t>
      </w:r>
    </w:p>
    <w:p>
      <w:pPr>
        <w:pStyle w:val="Heading3"/>
      </w:pPr>
      <w:r>
        <w:t>4.2.3 时钟系统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STM32F103 最高主频 72MHz，需要外部晶振配合 PLL：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HSE 8MHz（外部晶振）</w:t>
        <w:br/>
        <w:t xml:space="preserve">   ↓ ×9（PLLMULL9）</w:t>
        <w:br/>
        <w:t>72MHz 系统时钟（SYSCLK）</w:t>
        <w:br/>
        <w:t xml:space="preserve">   ├─ AHB  = 72MHz（HCLK）</w:t>
        <w:br/>
        <w:t xml:space="preserve">   ├─ APB2 = 72MHz（USART1、GPIO）</w:t>
        <w:br/>
        <w:t xml:space="preserve">   └─ APB1 = 36MHz（USART2，必须 ≤36MHz）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因为 USART1 和 USART2 挂在不同总线，所以波特率寄存器的值不同：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USART1-&gt;BRR = 72,000,000 / 115200 = 625</w:t>
        <w:br/>
        <w:t>USART2-&gt;BRR = 36,000,000 / 115200 = 312.5 ≈ 312</w:t>
      </w:r>
    </w:p>
    <w:p>
      <w:pPr>
        <w:pStyle w:val="Heading3"/>
      </w:pPr>
      <w:r>
        <w:t>4.2.4 命令解析器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采用非阻塞轮询 + 行缓冲，避免丢字符：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char line[80];</w:t>
        <w:br/>
        <w:t>int li = 0;</w:t>
        <w:br/>
        <w:t>char c;</w:t>
        <w:br/>
        <w:br/>
        <w:t>while (1) {</w:t>
        <w:br/>
        <w:t xml:space="preserve">    /* 尽快排空接收缓冲 */</w:t>
        <w:br/>
        <w:t xml:space="preserve">    while (u1_getc(&amp;c)) {</w:t>
        <w:br/>
        <w:t xml:space="preserve">        if (c == '\r' || c == '\n') {</w:t>
        <w:br/>
        <w:t xml:space="preserve">            if (li &gt; 0) {</w:t>
        <w:br/>
        <w:t xml:space="preserve">                line[li] = 0;</w:t>
        <w:br/>
        <w:t xml:space="preserve">                handle_command(line);   /* 处理完整一行 */</w:t>
        <w:br/>
        <w:t xml:space="preserve">                li = 0;</w:t>
        <w:br/>
        <w:t xml:space="preserve">            }</w:t>
        <w:br/>
        <w:t xml:space="preserve">        } else if (li &lt; sizeof(line) - 1) {</w:t>
        <w:br/>
        <w:t xml:space="preserve">            line[li++] = c;</w:t>
        <w:br/>
        <w:t xml:space="preserve">        }</w:t>
        <w:br/>
        <w:t xml:space="preserve">    }</w:t>
        <w:br/>
        <w:br/>
        <w:t xml:space="preserve">    /* 每秒心跳 */</w:t>
        <w:br/>
        <w:t xml:space="preserve">    if (millis() - last_beat &gt;= 1000) { ...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重要教训：第一版固件在主循环里用了 delay_ms(1)，导致每毫秒只能读 1 个字符。而 115200 波特率下每秒传 11520 字节，约每 87 微秒来一个字节 —— 严重丢字符。改成非阻塞轮询后问题解决。</w:t>
      </w:r>
    </w:p>
    <w:p>
      <w:pPr>
        <w:pStyle w:val="Heading3"/>
      </w:pPr>
      <w:r>
        <w:t>4.2.5 舵机帧编码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static void servo_send_frame(uint8_t id, uint8_t cmd,</w:t>
        <w:br/>
        <w:t xml:space="preserve">                             const uint8_t *params, uint8_t plen)</w:t>
        <w:br/>
        <w:t>{</w:t>
        <w:br/>
        <w:t xml:space="preserve">    uint8_t len = plen + 3;          /* ID + CMD + 参数 + 校验和 */</w:t>
        <w:br/>
        <w:t xml:space="preserve">    uint16_t sum = id + len + cmd;</w:t>
        <w:br/>
        <w:t xml:space="preserve">    for (uint8_t i = 0; i &lt; plen; i++) sum += params[i];</w:t>
        <w:br/>
        <w:br/>
        <w:t xml:space="preserve">    pa2_drive(1);                    /* 切推挽输出 */</w:t>
        <w:br/>
        <w:br/>
        <w:t xml:space="preserve">    u2_putc(0x55); u2_putc(0x55);    /* 帧头 */</w:t>
        <w:br/>
        <w:t xml:space="preserve">    u2_putc(id);</w:t>
        <w:br/>
        <w:t xml:space="preserve">    u2_putc(len);</w:t>
        <w:br/>
        <w:t xml:space="preserve">    u2_putc(cmd);</w:t>
        <w:br/>
        <w:t xml:space="preserve">    for (uint8_t i = 0; i &lt; plen; i++) u2_putc(params[i]);</w:t>
        <w:br/>
        <w:t xml:space="preserve">    u2_putc((~sum) &amp; 0xFF);          /* 校验和 */</w:t>
        <w:br/>
        <w:br/>
        <w:t xml:space="preserve">    while (!(USART2-&gt;SR &amp; USART_SR_TC)) { }   /* 等移出完成 */</w:t>
        <w:br/>
        <w:t xml:space="preserve">    pa2_drive(0);                    /* 切高阻，让出总线 */</w:t>
        <w:br/>
        <w:t>}</w:t>
      </w:r>
    </w:p>
    <w:p>
      <w:pPr>
        <w:pStyle w:val="Heading3"/>
      </w:pPr>
      <w:r>
        <w:t>4.2.6 诊断命令设计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为了在没有示波器、没有逻辑分析仪的条件下调试，固件内置了三个诊断命令：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原理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能定位什么问题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PA2 发 0x55，PA3 接收（两者接在同一根线上）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信号线是否连通、面包板是否同排、引脚是否插错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遍历 ID 1~20 发送读位置指令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舵机的真实 ID 是多少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遍历 9600~1000000 波特率发送读指令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舵机被配置成了什么波特率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这三个命令把原本需要示波器的排查，变成了几秒钟的串口交互。</w:t>
      </w:r>
    </w:p>
    <w:p>
      <w:pPr>
        <w:pageBreakBefore/>
        <w:pStyle w:val="Heading2"/>
      </w:pPr>
      <w:r>
        <w:t>4.3 Jetson 视觉实现</w:t>
      </w:r>
    </w:p>
    <w:p>
      <w:pPr>
        <w:pStyle w:val="Heading3"/>
      </w:pPr>
      <w:r>
        <w:t>4.3.1 摄像头管线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使用 GStreamer 构建零拷贝管线：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nvarguscamerasrc sensor-id=0</w:t>
        <w:br/>
        <w:t xml:space="preserve">  ! video/x-raw(memory:NVMM),width=1280,height=720,framerate=30/1,format=NV12</w:t>
        <w:br/>
        <w:t xml:space="preserve">  ! nvvidconv</w:t>
        <w:br/>
        <w:t xml:space="preserve">  ! video/x-raw,format=BGRx</w:t>
        <w:br/>
        <w:t xml:space="preserve">  ! videoconvert</w:t>
        <w:br/>
        <w:t xml:space="preserve">  ! video/x-raw,format=BGR</w:t>
        <w:br/>
        <w:t xml:space="preserve">  ! appsink drop=1 max-buffers=2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关键点：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memory:NVMM：数据留在 GPU 内存，避免拷贝到 CPU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drop=1：缓冲区满时丢弃旧帧，保证低延迟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max-buffers=2：只保留 2 帧，避免积压</w:t>
      </w:r>
    </w:p>
    <w:p>
      <w:pPr>
        <w:pStyle w:val="Heading3"/>
      </w:pPr>
      <w:r>
        <w:t>4.3.2 模型部署流程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YOLOv8n.pt（PyTorch 权重，6.25MB）</w:t>
        <w:br/>
        <w:t xml:space="preserve">   ↓ ultralytics export</w:t>
        <w:br/>
        <w:t>YOLOv8n.onnx</w:t>
        <w:br/>
        <w:t xml:space="preserve">   ↓ trtexec --fp16</w:t>
        <w:br/>
        <w:t>YOLOv8n.engine（TensorRT 引擎，8.82MB）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TensorRT 引擎的构建耗时约 462 秒（一次），之后加载只需几秒。注意：trtexec 导出的引擎不含类别名元数据，加载后类别名会变成 class0、class5 等，需要手动映射。</w:t>
      </w:r>
    </w:p>
    <w:p>
      <w:pPr>
        <w:pStyle w:val="Heading3"/>
      </w:pPr>
      <w:r>
        <w:t>4.3.3 跟随主循环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class Follower:</w:t>
        <w:br/>
        <w:t xml:space="preserve">    def step(self):</w:t>
        <w:br/>
        <w:t xml:space="preserve">        ok, frame = self.cap.read()</w:t>
        <w:br/>
        <w:t xml:space="preserve">        if not ok: return</w:t>
        <w:br/>
        <w:br/>
        <w:t xml:space="preserve">        if self.flip:</w:t>
        <w:br/>
        <w:t xml:space="preserve">            frame = cv2.rotate(frame, cv2.ROTATE_180)   # 180° 翻转修正</w:t>
        <w:br/>
        <w:br/>
        <w:t xml:space="preserve">        dets, dt = detect_frame(self.model, frame, conf=0.4)</w:t>
        <w:br/>
        <w:t xml:space="preserve">        person = self.biggest_person(dets)</w:t>
        <w:br/>
        <w:br/>
        <w:t xml:space="preserve">        if person:</w:t>
        <w:br/>
        <w:t xml:space="preserve">            x1, y1, x2, y2 = person["box"]</w:t>
        <w:br/>
        <w:t xml:space="preserve">            cx = (x1 + x2) / 2.0</w:t>
        <w:br/>
        <w:t xml:space="preserve">            offset = max(-1.0, min(1.0, (cx - W/2) / (W/2)))</w:t>
        <w:br/>
        <w:br/>
        <w:t xml:space="preserve">            target = PAN_CENTER + offset * (PAN_MAX - PAN_MIN) / 2.0</w:t>
        <w:br/>
        <w:t xml:space="preserve">            self.pan += (target - self.pan) * SMOOTH</w:t>
        <w:br/>
        <w:br/>
        <w:t xml:space="preserve">            # 快速发送，不等应答</w:t>
        <w:br/>
        <w:t xml:space="preserve">            p, _ = self.bus.clamp(PAN_ID, self.pan)</w:t>
        <w:br/>
        <w:t xml:space="preserve">            self.bus.s.write(("S1,%d,200\r\n" % p).encode())</w:t>
        <w:br/>
        <w:t xml:space="preserve">        else:</w:t>
        <w:br/>
        <w:t xml:space="preserve">            # 没人 → 慢慢回中</w:t>
        <w:br/>
        <w:t xml:space="preserve">            self.pan += (PAN_CENTER - self.pan) * 0.1</w:t>
        <w:br/>
        <w:t xml:space="preserve">            self.bus.s.write(("S1,%d,400\r\n" % int(self.pan)).encode())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为什么用「快速发送」而不是 bus.move()？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bus.move() 会等待舵机应答，约 400ms，太慢，跟不动目标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跟随循环里直接写串口，不等应答，每帧都能发新指令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同时每 2 秒清一次接收缓冲，避免固件的 TX 回显和 HELLO 心跳堆积</w:t>
      </w:r>
    </w:p>
    <w:p>
      <w:pPr>
        <w:pStyle w:val="Heading2"/>
      </w:pPr>
      <w:r>
        <w:t>4.4 工程工具实现</w:t>
      </w:r>
    </w:p>
    <w:p>
      <w:pPr>
        <w:pStyle w:val="Heading3"/>
      </w:pPr>
      <w:r>
        <w:t>4.4.1 FlyMcu 自动烧录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问题：FlyMcu 是 Delphi 编写的 GUI 程序，每次烧录都要手动点击，非常耗时。我尝试了多种自动化方案：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UI Automation 查找控件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Delphi VCL 不暴露子控件给 UIA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SendKeys 发送快捷键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窗口未获得焦点，按键丢失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BM_CLICK 消息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Delphi 自绘按钮不响应标准按钮消息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真实鼠标点击（窗口未置顶）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窗口被遮挡，点击落在其他窗口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真实鼠标点击（窗口置顶）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成功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最终实现：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1. 修改 FlyMcuConfig.ini 预置参数</w:t>
        <w:br/>
        <w:t xml:space="preserve">   Port=2（对应 COM4）、PortBps=4（115200）、FileName=xxx.hex</w:t>
        <w:br/>
        <w:t xml:space="preserve">   cbSTMWriteOption=0（不写选项字节）、cbSTMExecAfterFlash=1（烧完运行）</w:t>
        <w:br/>
        <w:br/>
        <w:t>2. 启动 FlyMcu.exe</w:t>
        <w:br/>
        <w:br/>
        <w:t>3. 用 Win32 API 把窗口移到 (30,30) 并置顶</w:t>
        <w:br/>
        <w:t xml:space="preserve">   SetWindowPos(hwnd, HWND_TOPMOST, 30, 30, 720, 560, SWP_SHOWWINDOW)</w:t>
        <w:br/>
        <w:t xml:space="preserve">   SetForegroundWindow(hwnd)</w:t>
        <w:br/>
        <w:br/>
        <w:t>4. 枚举子窗口，按类名（TButton）+ 文本（含 "(P)"）找到「开始编程」按钮</w:t>
        <w:br/>
        <w:br/>
        <w:t>5. 获取按钮屏幕坐标，移动鼠标 + 发送真实鼠标事件</w:t>
        <w:br/>
        <w:t xml:space="preserve">   SetCursorPos(cx, cy)</w:t>
        <w:br/>
        <w:t xml:space="preserve">   mouse_event(MOUSEEVENTF_LEFTDOWN, ...)</w:t>
        <w:br/>
        <w:t xml:space="preserve">   mouse_event(MOUSEEVENTF_LEFTUP, ...)</w:t>
        <w:br/>
        <w:br/>
        <w:t>6. 轮询 ProgramLogs.txt，检测到 "Program Success" 即成功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效果：一条命令完成烧录，当天迭代十余次固件，节省大量时间。</w:t>
      </w:r>
    </w:p>
    <w:p>
      <w:pPr>
        <w:pStyle w:val="Heading3"/>
      </w:pPr>
      <w:r>
        <w:t>4.4.2 版本管理与文档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使用 Git 管理代码，推送到 GitHub。文档使用 python-docx 生成，LibreOffice 转换为 PDF，PyMuPDF 渲染检查排版。</w:t>
      </w:r>
    </w:p>
    <w:p>
      <w:pPr>
        <w:pageBreakBefore/>
        <w:pStyle w:val="Heading1"/>
      </w:pPr>
      <w:r>
        <w:t>五、技术难点与解决方案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本章记录项目开发中遇到的 8 个真实难点。每个难点都包含：现象描述、排查过程、根本原因、解决方案、经验教训。</w:t>
      </w:r>
    </w:p>
    <w:p>
      <w:pPr>
        <w:pStyle w:val="Heading2"/>
      </w:pPr>
      <w:r>
        <w:t>1. LX-16A 协议帧格式错误（花费时间最长）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 LED 常亮，说明供电正常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STM32 收到命令并回显 OK，说明串口通信正常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但舵机完全不转、也不回应读位置指令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尝试了 20 多种组合：不同波特率、不同时序、不同协议顺序、解除写保护、按页擦除……全部无效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 STM32 与 PC 通信正常（PING → PONG）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确认信号线连通（用 LOOP 回环自测，PA2 发 0x55，PA3 能收到）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确认舵机有电（LED 亮）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下载官方协议文档，逐字节对比发送的帧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发现：我发的帧比官方例子多 2 个字节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凭记忆编写协议，在位置控制指令里多加了「速度」2 个字节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导致 Length 字段与参数实际长度不匹配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舵机固件校验不通过，静默丢弃整个数据包（不返回任何错误）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按官方文档修正：位置控制指令只有 4 字节参数（角度 2 + 时间 2）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Length = ID(1) + Cmd(1) + 参数(4) + 校验和(1) = 7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修正后帧格式与官方例子完全一致：55 55 01 07 01 F4 01 E8 03 16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舵机立即恢复正常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协议文档必须逐字节核对，不能凭记忆实现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写完协议编码后，先用官方例子做单元测试比对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嵌入式设备的协议错误通常是「静默失败」，不会有任何提示</w:t>
      </w:r>
    </w:p>
    <w:p>
      <w:pPr>
        <w:pStyle w:val="Heading2"/>
      </w:pPr>
      <w:r>
        <w:t>2. Jetson 系统更新后摄像头完全消失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之前摄像头工作正常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执行了系统批量更新（894 个包）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重启后 /dev/video0 不存在，i2cdetect 看不到任何设备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 dmesg，没有摄像头驱动加载记录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检查设备树 overlay 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发现 /boot/extlinux/extlinux.conf 的 DEFAULT 被改回 primary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系统更新重置了引导配置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DEFAULT 从 JetsonIO 变成 primary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导致 tegra234-p3767-camera-p3768-imx219-dual.dtbo 这个 overlay 没有被加载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IMX219 摄像头依赖这个 overlay 才能被识别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执行 sudo sed -i 's/^DEFAULT primary$/DEFAULT JetsonIO/' /boot/extlinux/extlinux.conf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重启后摄像头恢复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建立习惯：Jetson 每次系统更新后都检查这个文件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嵌入式设备的系统更新经常重置自定义配置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出问题先检查配置文件有没有被覆盖，再怀疑硬件</w:t>
      </w:r>
    </w:p>
    <w:p>
      <w:pPr>
        <w:pStyle w:val="Heading2"/>
      </w:pPr>
      <w:r>
        <w:t>3. 舵机总线无信号（面包板接线问题）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舵机有电（LED 亮）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STM32 正常发送命令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舵机完全没有反应，读位置也无应答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发送 LOOP 命令：PA2 发 0x55，PA3 接收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结果：收不到任何数据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PA2 和 PA3 的杜邦线插在面包板的不同横排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面包板的一排 5 个孔是连通的，但不同排之间不连通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因此 PA2 和 PA3 实际上没有连接在同一根信号线上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把两根线插到同一横排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再次 LOOP 测试：收到 0x55，接线正常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舵机恢复正常通信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面包板的「排」概念必须搞清楚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用「发什么收什么」的回环自测，能 5 秒定位线路问题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这是比万用表更快的排查方法</w:t>
      </w:r>
    </w:p>
    <w:p>
      <w:pPr>
        <w:pStyle w:val="Heading2"/>
      </w:pPr>
      <w:r>
        <w:t>4. FlyMcu 无法自动化（GUI 程序）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需要频繁烧录固件，手动点击 FlyMcu 很耗时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尝试用 UI Automation 查找按钮，返回 0 个控件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 SendKeys 发送快捷键，无反应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尝试发送 BM_CLICK 消息，无反应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尝试真实鼠标点击，还是无反应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UI Automation：Delphi VCL 不暴露子控件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SendKeys：窗口没有获得焦点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BM_CLICK：Delphi 自绘按钮不响应标准按钮消息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真实鼠标点击：截图后发现 FlyMcu 窗口被其他窗口完全遮挡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GUI 自动化失败的原因分两类：控件不可访问、窗口不在前台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本次是后者 —— 点击坐标落在了遮挡窗口上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Win32 API 枚举子窗口，按类名 TButton + 文本找到按钮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SetWindowPos 把窗口移到 (30,30) 并置顶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SetForegroundWindow 激活窗口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SetCursorPos + mouse_event 发送真实鼠标事件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ProgramLogs.txt 的追加内容判断烧录结果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GUI 自动化失败时，先截图看屏幕实际状态，不要凭空推测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Delphi/VCL 程序的按钮必须用真实鼠标事件点击</w:t>
      </w:r>
    </w:p>
    <w:p>
      <w:pPr>
        <w:pStyle w:val="Heading2"/>
      </w:pPr>
      <w:r>
        <w:t>5. 摄像头 FPC 排线易损（机械约束）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摄像头使用 15pin 转 22pin 的硬质 FPC 排线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云台旋转时排线会被反复弯折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担心排线内部铜箔疲劳断裂（断裂后无法修复）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分析排线的受力方式：弯折 vs 扭转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测量旋转角度与排线形变的关系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FPC 排线耐扭转能力远高于耐弯折能力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传统全角度云台（±120°）会严重弯折排线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软件层：限制舵机运动范围到 ±24°（400~600）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结构层：排线走线尽量靠近转轴，使旋转时以「扭转」代替「弯折」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固定层：在舵机本体上用胶带固定排线根部，让应力集中在固定点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预留服务环：留一段松弛的弯，提供形变余量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硬件设计要考虑软件约束（软件限位是硬件保护的一部分）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排线走线的设计原则：靠近转轴、固定根部、预留余量</w:t>
      </w:r>
    </w:p>
    <w:p>
      <w:pPr>
        <w:pStyle w:val="Heading2"/>
      </w:pPr>
      <w:r>
        <w:t>6. 舵机突然全部失去响应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连续测试 2 分钟后，两个舵机同时不响应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STM32 仍能正常收发命令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 LED 状态异常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 STM32 通信（PING 正常）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检查信号线（LOOP 正常）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检查电源（电池电量不足）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7.4V 锂电池耗尽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舵机连续转动耗电很大，2~3 分钟就可能耗尽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电池耗尽时舵机不会报错，只是静默不响应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充电后恢复正常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建立电池电量检查习惯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舵机测试要留意电池电量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电池耗尽的表现和通信故障非常相似，容易误判</w:t>
      </w:r>
    </w:p>
    <w:p>
      <w:pPr>
        <w:pStyle w:val="Heading2"/>
      </w:pPr>
      <w:r>
        <w:t>7. 舵机位置读数出现 65534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舵机转到位置 0 时，读位置返回 65534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其他位置都正常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检查协议：位置是 16 位无符号数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65534 = 0xFFFE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舵机顶到机械限位时有 -2 的负过冲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用无符号 16 位解析就变成了 65534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实际值应该是有符号的 -2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解析时判断有符号数：v = v - 65536 if v &gt; 32000 else 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显示时按实际值处理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边界情况必须单独测试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16 位数据要明确是有符号还是无符号</w:t>
      </w:r>
    </w:p>
    <w:p>
      <w:pPr>
        <w:pStyle w:val="Heading2"/>
      </w:pPr>
      <w:r>
        <w:t>8. PowerShell 远程命令引号丢失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执行 ssh nvidia@... "python3 -c 'import servo; ...'"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远端报错：bash: -c: 行 1: 未预期的记号 "(" 附近有语法错误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怀疑是引号转义问题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尝试多种转义方式，都不稳定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根本原因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PowerShell 会处理引号、$ 变量、换行等特殊字符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导致传给 SSH 的命令被破坏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解决方案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把脚本写成文件，用 scp 上传后执行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避免复杂的远程内联命令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经验教训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复杂的远程命令不要内联，写成文件传输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这是跨平台开发的常见陷阱</w:t>
      </w:r>
    </w:p>
    <w:p>
      <w:pPr>
        <w:pageBreakBefore/>
        <w:pStyle w:val="Heading1"/>
      </w:pPr>
      <w:r>
        <w:t>六、测试与验证</w:t>
      </w:r>
    </w:p>
    <w:p>
      <w:pPr>
        <w:pStyle w:val="Heading2"/>
      </w:pPr>
      <w:r>
        <w:t>6.1 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单元测试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固件诊断命令（PING/LOOP/SCAN/BAUD）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逐条验证命令（运动/读位置/改 ID/广播）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连续采集 2 分钟，统计帧率与延迟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follow.py 日志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精度测试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指令位置 vs 实际位置对比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read_pos 读取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 0 / 1000 / 超限 / 断电恢复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 + 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稳定性测试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连续运行 3500+ 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长时间录制</w:t>
            </w:r>
          </w:p>
        </w:tc>
      </w:tr>
    </w:tbl>
    <w:p>
      <w:pPr>
        <w:spacing w:after="40"/>
      </w:pPr>
    </w:p>
    <w:p>
      <w:pPr>
        <w:pStyle w:val="Heading2"/>
      </w:pPr>
      <w:r>
        <w:t>6.2 性能测试数据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测试条件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检测帧率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 FPS（27ms/帧）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1280×720 输入，YOLOv8n TensorRT FP16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检测准确率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100%（3509/3509 帧）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 2 分钟，单人目标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舵机定位精度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±1 / 1000（±0.24°）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指令值与读数对比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端到端延迟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50ms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从图像采集到机械动作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串口往返延迟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10ms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115200 波特率，8 字节命令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固件启动时间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100ms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上电到打印 READY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固件体积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4.5 KB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arm-none-eabi-gcc -O2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内存占用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2 KB RAM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含栈和全局变量</w:t>
            </w:r>
          </w:p>
        </w:tc>
      </w:tr>
    </w:tbl>
    <w:p>
      <w:pPr>
        <w:spacing w:after="40"/>
      </w:pPr>
    </w:p>
    <w:p>
      <w:pPr>
        <w:pStyle w:val="Heading2"/>
      </w:pPr>
      <w:r>
        <w:t>6.3 功能验证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串口通信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 PING，期望收到 PONG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舵机单动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 → 读位置应为 500 左右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501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舵机双控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S1,400 / S2,600 → 分别读取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400 / 600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广播控制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S254,500 → 两个舵机同时动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 ID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ID1,2 → 再读 ID1 无应答，ID2 有应答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信号自测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LOOP → 期望收到 0x55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人员横向移动，观察舵机是否跟随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跟随 109 单位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丢目标处理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人员离开画面，舵机应回中位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回中</w:t>
            </w:r>
          </w:p>
        </w:tc>
      </w:tr>
    </w:tbl>
    <w:p>
      <w:pPr>
        <w:spacing w:after="40"/>
      </w:pPr>
    </w:p>
    <w:p>
      <w:pPr>
        <w:pStyle w:val="Heading2"/>
      </w:pPr>
      <w:r>
        <w:t>6.4 跟随实测统计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统计项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第一次测试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第二次测试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总处理帧数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4121 帧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3509 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成功检出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4121 帧（100%）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3509 帧（100%）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目标位置范围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 = 410 ~ 971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 = 346 ~ 1055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舵机跟随范围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465 ~ 552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454 ~ 563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舵机摆动幅度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87 单位（约 21°）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109 单位（约 26°）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说明：第二次测试时摄像头位置经过调整，视野更开阔，因此目标移动范围更大，舵机跟随幅度也更大。</w:t>
      </w:r>
    </w:p>
    <w:p>
      <w:pPr>
        <w:pageBreakBefore/>
        <w:pStyle w:val="Heading1"/>
      </w:pPr>
      <w:r>
        <w:t>七、成果与量化数据</w:t>
      </w:r>
    </w:p>
    <w:p>
      <w:pPr>
        <w:pStyle w:val="Heading2"/>
      </w:pPr>
      <w:r>
        <w:t>7.1 技术成果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6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嵌入式固件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裸机固件 4.5KB，手写启动文件/中断向量表/链接脚本，无第三方库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协议实现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完整实现 LX-16A 二进制协议（位置/ID/装载/读回）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视觉系统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 + TensorRT FP16，37 FPS 实时检测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控制算法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偏移映射 + 指数平滑 + 安全限位，100% 检测率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工程工具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FlyMcu 自动烧录、三个诊断命令、系统化排查清单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跨平台（Windows/Linux）、跨语言（C/Python）全链路打通</w:t>
            </w:r>
          </w:p>
        </w:tc>
      </w:tr>
    </w:tbl>
    <w:p>
      <w:pPr>
        <w:spacing w:after="40"/>
      </w:pPr>
    </w:p>
    <w:p>
      <w:pPr>
        <w:pStyle w:val="Heading2"/>
      </w:pPr>
      <w:r>
        <w:t>7.2 代码与文档统计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源码文件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 个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个 STM32 相关 + 4 个 Python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代码行数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1500 行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约 700 行，Python 约 800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文档篇数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 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架构/接线/固件/协议/视觉/跟随/踩坑/性能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文档字数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42 KB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包含表格、代码块、数据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 提交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次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初始版本 + 报告 + 清理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项目报告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 页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 PDF</w:t>
            </w:r>
          </w:p>
        </w:tc>
      </w:tr>
    </w:tbl>
    <w:p>
      <w:pPr>
        <w:spacing w:after="40"/>
      </w:pPr>
    </w:p>
    <w:p>
      <w:pPr>
        <w:pStyle w:val="Heading2"/>
      </w:pPr>
      <w:r>
        <w:t>7.3 交付物清单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GitHub 开源仓库：github.com/ZELDA-LINK-F/edge-ai-gimbal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可运行固件：STM32 裸机固件（含源码、链接脚本、构建脚本）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可运行应用：Jetson 视觉与跟随程序（camera/detect/servo/follow）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自动化工具：FlyMcu 自动烧录脚本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完整文档：8 篇技术文档 + 项目总结报告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可复现流程：从零开始按文档操作可完整复现整个系统</w:t>
      </w:r>
    </w:p>
    <w:p>
      <w:pPr>
        <w:pageBreakBefore/>
        <w:pStyle w:val="Heading1"/>
      </w:pPr>
      <w:r>
        <w:t>八、学习收获与反思</w:t>
      </w:r>
    </w:p>
    <w:p>
      <w:pPr>
        <w:pStyle w:val="Heading2"/>
      </w:pPr>
      <w:r>
        <w:t>8.1 技术能力提升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具体收获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嵌入式底层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寄存器级编程、启动流程、中断向量表、链接脚本、时钟树配置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从零写出可运行的 4.5KB 固件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协议实现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二进制协议设计、帧格式、校验和、边界处理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协议完整实现并被舵机接受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 AI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模型部署、TensorRT 加速、性能瓶颈定位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 FPS 实时检测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控制算法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线性映射、指数平滑、安全限位设计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 检测率、±1 定位精度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跨平台、跨语言联合调试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→ STM32 → 舵机全链路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工程化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自动化脚本、诊断工具、可复现构建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一条命令烧录、三个诊断命令</w:t>
            </w:r>
          </w:p>
        </w:tc>
      </w:tr>
    </w:tbl>
    <w:p>
      <w:pPr>
        <w:spacing w:after="40"/>
      </w:pPr>
    </w:p>
    <w:p>
      <w:pPr>
        <w:pStyle w:val="Heading2"/>
      </w:pPr>
      <w:r>
        <w:t>8.2 工程方法反思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这次项目最有价值的不是「做出来了」，而是「怎么解决的」。以下是我总结的工程方法：</w:t>
      </w:r>
    </w:p>
    <w:p>
      <w:pPr>
        <w:pStyle w:val="Heading3"/>
      </w:pPr>
      <w:r>
        <w:t>8.2.1 协议实现要先读文档再写代码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本次最大的教训。凭记忆写协议导致多传 2 字节，舵机静默丢弃，排查近 1 小时。正确做法：先完整读官方文档，写下帧格式，用官方例子做单元测试，确认无误再集成。</w:t>
      </w:r>
    </w:p>
    <w:p>
      <w:pPr>
        <w:pStyle w:val="Heading3"/>
      </w:pPr>
      <w:r>
        <w:t>8.2.2 自制工具反复失败要换成熟工具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自制串口烧录器在「写内存」步骤反复失败，试了 20 多种组合都没解决。最后改用野火推荐的 FlyMcu，一次成功。教训：当自制工具在同一环节反复失败时，先用成熟工具验证硬件没问题，不要在错误方向越挖越深。</w:t>
      </w:r>
    </w:p>
    <w:p>
      <w:pPr>
        <w:pStyle w:val="Heading3"/>
      </w:pPr>
      <w:r>
        <w:t>8.2.3 GUI 自动化失败先截图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FlyMcu 自动化时，三种技术方案都失败，最后截图才发现窗口被遮挡。教训：GUI 自动化失败时，先确认屏幕实际状态，不要凭空推测。</w:t>
      </w:r>
    </w:p>
    <w:p>
      <w:pPr>
        <w:pStyle w:val="Heading3"/>
      </w:pPr>
      <w:r>
        <w:t>8.2.4 诊断工具的价值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固件里加入 LOOP / SCAN / BAUD 三个诊断命令，把原本需要示波器的排查变成了几秒钟的串口交互。教训：花 10% 的时间做诊断工具，能节省 50% 的调试时间。</w:t>
      </w:r>
    </w:p>
    <w:p>
      <w:pPr>
        <w:pStyle w:val="Heading3"/>
      </w:pPr>
      <w:r>
        <w:t>8.2.5 自动化的投入产出比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花约 2 小时开发 FlyMcu 自动烧录脚本。看似不值，但当天迭代了十余次固件，每次都节省 1 分钟手动操作，而且避免了操作失误。教训：重复性工作值得自动化。</w:t>
      </w:r>
    </w:p>
    <w:p>
      <w:pPr>
        <w:pStyle w:val="Heading2"/>
      </w:pPr>
      <w:r>
        <w:t>8.3 不足与改进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不足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改进方向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协议实现前未完整读文档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浪费 1 小时排查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建立「先读文档—写测试—再集成」流程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机械结构未完成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当前为逻辑验证，非真正云台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完成摄像头固定结构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缺少自动化回归测试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每次改动需手动验证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编写 pytest 测试用例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文档写作在开发后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部分细节已模糊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开发过程中同步记录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九、后续规划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技术要点</w:t>
            </w:r>
          </w:p>
        </w:tc>
        <w:tc>
          <w:tcPr>
            <w:tcW w:type="dxa" w:w="266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预期产出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近期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摄像头装至舵机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机械结构设计、FPC 走线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真正的云台跟随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近期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增加俯仰舵机（ID2）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二维控制、双舵机协同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支持上下注视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接入视觉大模型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Ollama、qwen2.5vl:3b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可回答「画面里是什么」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接入语音控制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faster-whisper、指令解析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语音控制云台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人脸检测与跟随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人脸检测模型、多目标跟踪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更精细的追踪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性能优化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INT8 量化、模型剪枝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更高帧率或更低功耗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功耗测量与优化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功率计、动态频率调节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完整的边缘性能报告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产品化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外壳、电源管理、稳定性</w:t>
            </w:r>
          </w:p>
        </w:tc>
        <w:tc>
          <w:tcPr>
            <w:tcW w:type="dxa" w:w="266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可长期运行的成品</w:t>
            </w:r>
          </w:p>
        </w:tc>
      </w:tr>
    </w:tbl>
    <w:p>
      <w:pPr>
        <w:spacing w:after="40"/>
      </w:pPr>
    </w:p>
    <w:p>
      <w:pPr>
        <w:pStyle w:val="Heading2"/>
      </w:pPr>
      <w:r>
        <w:t>9.1 技术演进路线</w:t>
      </w:r>
    </w:p>
    <w:p>
      <w:pPr>
        <w:spacing w:after="120"/>
        <w:ind w:left="340"/>
        <w:shd w:val="clear" w:color="auto" w:fill="F2F2F2"/>
      </w:pPr>
      <w:r>
        <w:rPr>
          <w:rFonts w:ascii="Consolas" w:hAnsi="Consolas" w:eastAsia="Microsoft YaHei"/>
          <w:sz w:val="18"/>
        </w:rPr>
        <w:t>阶段一（已完成）：单目标水平跟随</w:t>
        <w:br/>
        <w:t xml:space="preserve">   ↓</w:t>
        <w:br/>
        <w:t>阶段二：二维云台（水平 + 俯仰）</w:t>
        <w:br/>
        <w:t xml:space="preserve">   ↓</w:t>
        <w:br/>
        <w:t>阶段三：多模态交互（视觉 + 语音）</w:t>
        <w:br/>
        <w:t xml:space="preserve">   ↓</w:t>
        <w:br/>
        <w:t>阶段四：智能行为（目标识别 + 决策）</w:t>
        <w:br/>
        <w:t xml:space="preserve">   ↓</w:t>
        <w:br/>
        <w:t>阶段五：产品化（结构、电源、稳定性）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bottom w:val="single" w:sz="6" w:space="1" w:color="BFBFBF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本报告完整记录了项目的需求分析、技术选型、系统设计、实现过程、测试验证与经验总结。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项目代码与文档已开源于 GitHub：github.com/ZELDA-LINK-F/edge-ai-gimbal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t>— 报告完 —</w:t>
      </w:r>
    </w:p>
    <w:p>
      <w:pPr>
        <w:pageBreakBefore/>
        <w:pStyle w:val="Heading1"/>
      </w:pPr>
      <w:r>
        <w:t>附录 A：引脚分配总表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引脚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连接对象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PA2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USART2_TX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舵机总线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推挽发送 / 高阻让出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PA3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USART2_RX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舵机总线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上拉 + 接收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PA9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USART1_TX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CH340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 PC/Jetson 通信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PA10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USART1_RX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CH340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 PC/Jetson 通信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GND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电源地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面包板负极轨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共地关键点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5V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电源输入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USB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板子供电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B：命令速查表</w:t>
      </w:r>
    </w:p>
    <w:p>
      <w:pPr>
        <w:pStyle w:val="Heading2"/>
      </w:pPr>
      <w:r>
        <w:t>B.1 固件命令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PING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心跳检测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PONG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S&lt;id&gt;,&lt;pos&gt;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舵机运动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S&lt;id&gt;,&lt;pos&gt;,&lt;ms&gt;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定时运动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S1,500,1000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S254,&lt;pos&gt;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广播运动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R&lt;id&gt;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读位置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ID&lt;old&gt;,&lt;new&gt;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 ID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ID1,2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LD&lt;id&gt;,&lt;0|1&gt;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卸载/装载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LD1,1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 ID 1~20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LOOP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回环自测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波特率扫描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发送测试帧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B.2 Python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ServoBus()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创建总线对象（自动识别串口）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 = ServoBus()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bus.scan()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扫描在线舵机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[(1, 501), (2, 498)]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bus.move(id, pos, ms)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舵机运动（受安全限位）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bus.move(1, 500, 1000)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bus.move(..., bypass=True)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绕过限位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bus.move(1, 300, bypass=True)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bus.read_pos(id)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读位置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501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bus.center()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两个舵机回中位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bus.center()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bus.clamp(id, pos)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限位计算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(500, False)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C：参考文献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[1] NVIDIA. Jetson Orin Nano Developer Kit User Guide. 2024.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[2] STMicroelectronics. STM32F103xx Reference Manual (RM0008). 2021.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[3] STMicroelectronics. STM32F10xxx Flash memory microcontrollers Programming manual (PM0068). 2015.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[4] STMicroelectronics. USART protocol used in the STM32 bootloader (AN3155). 2021.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[5] 野火. STM32 库开发实战指南——基于野火指南者开发板. 2021.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[6] 幻尔科技. LX-16A 总线舵机通信协议. 2020.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[7] Ultralytics. YOLOv8 Documentation. 2024.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[8] NVIDIA. TensorRT Developer Guide. 2024.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[9] NVIDIA. Accelerated GStreamer User Guide. 2024.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19"/>
        </w:rPr>
        <w:t>[10] 野火. STM32F103 指南者开发板硬件规格书. 2021.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3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