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1CE6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Name:</w:t>
      </w:r>
      <w:r>
        <w:t xml:space="preserve"> Mazen Ahmed Abdelaty</w:t>
      </w:r>
      <w:r>
        <w:br w:type="textWrapping"/>
      </w:r>
      <w:r>
        <w:rPr>
          <w:rStyle w:val="7"/>
        </w:rPr>
        <w:t>ID:</w:t>
      </w:r>
      <w:r>
        <w:t xml:space="preserve"> 01067989114</w:t>
      </w:r>
    </w:p>
    <w:p w14:paraId="2FEE9EA2">
      <w:pPr>
        <w:pStyle w:val="2"/>
        <w:keepNext w:val="0"/>
        <w:keepLines w:val="0"/>
        <w:widowControl/>
        <w:suppressLineNumbers w:val="0"/>
      </w:pPr>
      <w:r>
        <w:t>Configuration Details</w:t>
      </w:r>
    </w:p>
    <w:p w14:paraId="33E0D7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Hostname:</w:t>
      </w:r>
      <w:r>
        <w:t xml:space="preserve"> R1 </w:t>
      </w:r>
    </w:p>
    <w:p w14:paraId="78B9B8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Console Password:</w:t>
      </w:r>
      <w:r>
        <w:t xml:space="preserve"> </w:t>
      </w:r>
      <w:r>
        <w:rPr>
          <w:rStyle w:val="5"/>
        </w:rPr>
        <w:t>mazen222</w:t>
      </w:r>
      <w:r>
        <w:t xml:space="preserve"> </w:t>
      </w:r>
    </w:p>
    <w:p w14:paraId="429A3D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Enable Secret Password:</w:t>
      </w:r>
      <w:r>
        <w:t xml:space="preserve"> </w:t>
      </w:r>
      <w:r>
        <w:rPr>
          <w:rStyle w:val="5"/>
        </w:rPr>
        <w:t>mazen</w:t>
      </w:r>
      <w:r>
        <w:t xml:space="preserve"> </w:t>
      </w:r>
    </w:p>
    <w:p w14:paraId="77EC8C42">
      <w:pPr>
        <w:jc w:val="center"/>
        <w:rPr>
          <w:rFonts w:hint="default" w:ascii="Algerian" w:hAnsi="Algerian" w:cs="Algerian"/>
          <w:b w:val="0"/>
          <w:bCs w:val="0"/>
          <w:sz w:val="36"/>
          <w:szCs w:val="36"/>
          <w:lang w:val="en-US"/>
        </w:rPr>
      </w:pPr>
      <w:r>
        <w:rPr>
          <w:rFonts w:hint="default" w:ascii="Algerian" w:hAnsi="Algerian" w:cs="Algerian"/>
          <w:b w:val="0"/>
          <w:bCs w:val="0"/>
          <w:sz w:val="36"/>
          <w:szCs w:val="36"/>
          <w:lang w:val="en-US"/>
        </w:rPr>
        <w:t>Topology</w:t>
      </w:r>
    </w:p>
    <w:p w14:paraId="557DA326">
      <w:pPr>
        <w:jc w:val="center"/>
        <w:rPr>
          <w:rFonts w:hint="default" w:ascii="Algerian" w:hAnsi="Algerian" w:cs="Algerian"/>
          <w:b w:val="0"/>
          <w:bCs w:val="0"/>
          <w:sz w:val="36"/>
          <w:szCs w:val="36"/>
          <w:lang w:val="en-US"/>
        </w:rPr>
      </w:pPr>
    </w:p>
    <w:p w14:paraId="2DEF5E7B">
      <w:r>
        <w:drawing>
          <wp:inline distT="0" distB="0" distL="114300" distR="114300">
            <wp:extent cx="5273675" cy="3114040"/>
            <wp:effectExtent l="0" t="0" r="1460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EA2EB"/>
    <w:p w14:paraId="17FE19DA">
      <w:pPr>
        <w:jc w:val="center"/>
        <w:rPr>
          <w:rFonts w:hint="default" w:ascii="Algerian" w:hAnsi="Algerian" w:cs="Algerian"/>
          <w:sz w:val="36"/>
          <w:szCs w:val="36"/>
          <w:lang w:val="en-US"/>
        </w:rPr>
      </w:pPr>
    </w:p>
    <w:p w14:paraId="41E4F745">
      <w:pPr>
        <w:jc w:val="center"/>
        <w:rPr>
          <w:rFonts w:hint="default" w:ascii="Algerian" w:hAnsi="Algerian" w:cs="Algerian"/>
          <w:sz w:val="36"/>
          <w:szCs w:val="36"/>
          <w:lang w:val="en-US"/>
        </w:rPr>
      </w:pPr>
    </w:p>
    <w:p w14:paraId="3DCD9A8E">
      <w:pPr>
        <w:jc w:val="center"/>
        <w:rPr>
          <w:rFonts w:hint="default" w:ascii="Algerian" w:hAnsi="Algerian" w:cs="Algerian"/>
          <w:sz w:val="36"/>
          <w:szCs w:val="36"/>
          <w:lang w:val="en-US"/>
        </w:rPr>
      </w:pPr>
    </w:p>
    <w:p w14:paraId="00261DBC">
      <w:pPr>
        <w:jc w:val="center"/>
        <w:rPr>
          <w:rFonts w:hint="default" w:ascii="Algerian" w:hAnsi="Algerian" w:cs="Algerian"/>
          <w:sz w:val="36"/>
          <w:szCs w:val="36"/>
          <w:lang w:val="en-US"/>
        </w:rPr>
      </w:pPr>
    </w:p>
    <w:p w14:paraId="6DBC61B2">
      <w:pPr>
        <w:jc w:val="center"/>
        <w:rPr>
          <w:rFonts w:hint="default" w:ascii="Algerian" w:hAnsi="Algerian" w:cs="Algerian"/>
          <w:sz w:val="36"/>
          <w:szCs w:val="36"/>
          <w:lang w:val="en-US"/>
        </w:rPr>
      </w:pPr>
    </w:p>
    <w:p w14:paraId="20CC07A6">
      <w:pPr>
        <w:jc w:val="center"/>
        <w:rPr>
          <w:rFonts w:hint="default" w:ascii="Algerian" w:hAnsi="Algerian" w:cs="Algerian"/>
          <w:sz w:val="36"/>
          <w:szCs w:val="36"/>
          <w:lang w:val="en-US"/>
        </w:rPr>
      </w:pPr>
    </w:p>
    <w:p w14:paraId="2BED0B93">
      <w:pPr>
        <w:jc w:val="center"/>
        <w:rPr>
          <w:rFonts w:hint="default" w:ascii="Algerian" w:hAnsi="Algerian" w:cs="Algerian"/>
          <w:sz w:val="36"/>
          <w:szCs w:val="36"/>
          <w:lang w:val="en-US"/>
        </w:rPr>
      </w:pPr>
    </w:p>
    <w:p w14:paraId="10D20DD3">
      <w:pPr>
        <w:jc w:val="center"/>
        <w:rPr>
          <w:rFonts w:hint="default" w:ascii="Algerian" w:hAnsi="Algerian" w:cs="Algerian"/>
          <w:sz w:val="36"/>
          <w:szCs w:val="36"/>
          <w:lang w:val="en-US"/>
        </w:rPr>
      </w:pPr>
    </w:p>
    <w:p w14:paraId="7A7988B8">
      <w:pPr>
        <w:jc w:val="center"/>
        <w:rPr>
          <w:rFonts w:hint="default" w:ascii="Algerian" w:hAnsi="Algerian" w:cs="Algerian"/>
          <w:sz w:val="36"/>
          <w:szCs w:val="36"/>
          <w:lang w:val="en-US"/>
        </w:rPr>
      </w:pPr>
      <w:bookmarkStart w:id="0" w:name="_GoBack"/>
      <w:bookmarkEnd w:id="0"/>
    </w:p>
    <w:p w14:paraId="24F4B8E5">
      <w:pPr>
        <w:jc w:val="center"/>
        <w:rPr>
          <w:rFonts w:hint="default" w:ascii="Algerian" w:hAnsi="Algerian" w:cs="Algerian"/>
          <w:sz w:val="36"/>
          <w:szCs w:val="36"/>
          <w:lang w:val="en-US"/>
        </w:rPr>
      </w:pPr>
    </w:p>
    <w:p w14:paraId="31920632">
      <w:pPr>
        <w:jc w:val="center"/>
        <w:rPr>
          <w:rFonts w:hint="default" w:ascii="Algerian" w:hAnsi="Algerian" w:cs="Algerian"/>
          <w:sz w:val="36"/>
          <w:szCs w:val="36"/>
          <w:lang w:val="en-US"/>
        </w:rPr>
      </w:pPr>
    </w:p>
    <w:p w14:paraId="391EBE1F">
      <w:pPr>
        <w:jc w:val="center"/>
        <w:rPr>
          <w:rFonts w:hint="default" w:ascii="Algerian" w:hAnsi="Algerian" w:cs="Algerian"/>
          <w:sz w:val="36"/>
          <w:szCs w:val="36"/>
          <w:lang w:val="en-US"/>
        </w:rPr>
      </w:pPr>
      <w:r>
        <w:rPr>
          <w:rFonts w:hint="default" w:ascii="Algerian" w:hAnsi="Algerian" w:cs="Algerian"/>
          <w:sz w:val="36"/>
          <w:szCs w:val="36"/>
          <w:lang w:val="en-US"/>
        </w:rPr>
        <w:t>PC IPs</w:t>
      </w:r>
    </w:p>
    <w:p w14:paraId="5B516DCD">
      <w:pPr>
        <w:jc w:val="center"/>
        <w:rPr>
          <w:rFonts w:hint="default" w:ascii="Algerian" w:hAnsi="Algerian" w:cs="Algerian"/>
          <w:sz w:val="36"/>
          <w:szCs w:val="36"/>
          <w:lang w:val="en-US"/>
        </w:rPr>
      </w:pPr>
      <w:r>
        <w:drawing>
          <wp:inline distT="0" distB="0" distL="114300" distR="114300">
            <wp:extent cx="5260975" cy="2798445"/>
            <wp:effectExtent l="0" t="0" r="1206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2276C">
      <w:pPr>
        <w:jc w:val="center"/>
        <w:rPr>
          <w:rFonts w:hint="default" w:ascii="Algerian" w:hAnsi="Algerian" w:cs="Algerian"/>
          <w:sz w:val="36"/>
          <w:szCs w:val="36"/>
          <w:lang w:val="en-US"/>
        </w:rPr>
      </w:pPr>
      <w:r>
        <w:rPr>
          <w:rFonts w:hint="default" w:ascii="Algerian" w:hAnsi="Algerian" w:cs="Algerian"/>
          <w:sz w:val="36"/>
          <w:szCs w:val="36"/>
          <w:lang w:val="en-US"/>
        </w:rPr>
        <w:t xml:space="preserve">PING TEST </w:t>
      </w:r>
    </w:p>
    <w:p w14:paraId="05B6CBE9">
      <w:pPr>
        <w:jc w:val="center"/>
        <w:rPr>
          <w:rFonts w:hint="default" w:ascii="Algerian" w:hAnsi="Algerian" w:cs="Algerian"/>
          <w:sz w:val="36"/>
          <w:szCs w:val="36"/>
          <w:lang w:val="en-US"/>
        </w:rPr>
      </w:pPr>
    </w:p>
    <w:p w14:paraId="36F8C670">
      <w:pPr>
        <w:jc w:val="center"/>
      </w:pPr>
      <w:r>
        <w:drawing>
          <wp:inline distT="0" distB="0" distL="114300" distR="114300">
            <wp:extent cx="5268595" cy="2643505"/>
            <wp:effectExtent l="0" t="0" r="444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DED33">
      <w:pPr>
        <w:jc w:val="center"/>
      </w:pPr>
      <w:r>
        <w:drawing>
          <wp:inline distT="0" distB="0" distL="114300" distR="114300">
            <wp:extent cx="5269230" cy="2167890"/>
            <wp:effectExtent l="0" t="0" r="381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929B9">
      <w:pPr>
        <w:jc w:val="center"/>
        <w:rPr>
          <w:rFonts w:hint="default" w:ascii="Akhbar MT" w:hAnsi="Akhbar MT" w:cs="Akhbar MT"/>
          <w:lang w:val="en-US"/>
        </w:rPr>
      </w:pPr>
    </w:p>
    <w:p w14:paraId="32A0C79A">
      <w:pPr>
        <w:jc w:val="center"/>
        <w:rPr>
          <w:rFonts w:hint="default" w:ascii="Akhbar MT" w:hAnsi="Akhbar MT" w:cs="Akhbar MT"/>
          <w:sz w:val="36"/>
          <w:szCs w:val="36"/>
          <w:lang w:val="en-US"/>
        </w:rPr>
      </w:pPr>
      <w:r>
        <w:rPr>
          <w:rFonts w:hint="default" w:ascii="Akhbar MT" w:hAnsi="Akhbar MT" w:cs="Akhbar MT"/>
          <w:sz w:val="36"/>
          <w:szCs w:val="36"/>
          <w:lang w:val="en-US"/>
        </w:rPr>
        <w:t>Pinging the gateway</w:t>
      </w:r>
    </w:p>
    <w:p w14:paraId="5B4C5133">
      <w:pPr>
        <w:jc w:val="both"/>
        <w:rPr>
          <w:rFonts w:hint="default"/>
          <w:lang w:val="en-US"/>
        </w:rPr>
      </w:pPr>
    </w:p>
    <w:p w14:paraId="2A8E3F41">
      <w:pPr>
        <w:jc w:val="center"/>
        <w:rPr>
          <w:rFonts w:hint="default" w:ascii="Algerian" w:hAnsi="Algerian" w:cs="Algerian"/>
          <w:sz w:val="36"/>
          <w:szCs w:val="36"/>
          <w:lang w:val="en-US"/>
        </w:rPr>
      </w:pPr>
      <w:r>
        <w:drawing>
          <wp:inline distT="0" distB="0" distL="114300" distR="114300">
            <wp:extent cx="5264150" cy="2912745"/>
            <wp:effectExtent l="0" t="0" r="8890" b="13335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E8CE9">
      <w:pPr>
        <w:jc w:val="both"/>
        <w:rPr>
          <w:rFonts w:hint="default" w:ascii="Algerian" w:hAnsi="Algerian" w:cs="Algerian"/>
          <w:sz w:val="36"/>
          <w:szCs w:val="36"/>
          <w:lang w:val="en-US"/>
        </w:rPr>
      </w:pPr>
    </w:p>
    <w:p w14:paraId="7CDAA624">
      <w:pPr>
        <w:jc w:val="center"/>
        <w:rPr>
          <w:rFonts w:hint="default" w:ascii="Algerian" w:hAnsi="Algerian" w:cs="Algerian"/>
          <w:sz w:val="36"/>
          <w:szCs w:val="36"/>
          <w:lang w:val="en-US"/>
        </w:rPr>
      </w:pPr>
      <w:r>
        <w:rPr>
          <w:rFonts w:hint="default" w:ascii="Algerian" w:hAnsi="Algerian" w:cs="Algerian"/>
          <w:sz w:val="36"/>
          <w:szCs w:val="36"/>
          <w:lang w:val="en-US"/>
        </w:rPr>
        <w:t>TELNET TEST</w:t>
      </w:r>
    </w:p>
    <w:p w14:paraId="3FE4B913">
      <w:pPr>
        <w:jc w:val="center"/>
        <w:rPr>
          <w:rFonts w:hint="default" w:ascii="Algerian" w:hAnsi="Algerian" w:cs="Algerian"/>
          <w:sz w:val="36"/>
          <w:szCs w:val="36"/>
          <w:lang w:val="en-US"/>
        </w:rPr>
      </w:pPr>
    </w:p>
    <w:p w14:paraId="063F89C1">
      <w:pPr>
        <w:jc w:val="center"/>
        <w:rPr>
          <w:rFonts w:hint="default" w:ascii="Algerian" w:hAnsi="Algerian" w:cs="Algerian"/>
          <w:sz w:val="36"/>
          <w:szCs w:val="36"/>
          <w:lang w:val="en-US"/>
        </w:rPr>
      </w:pPr>
      <w:r>
        <w:rPr>
          <w:rFonts w:hint="default" w:ascii="Algerian" w:hAnsi="Algerian" w:cs="Algerian"/>
          <w:sz w:val="36"/>
          <w:szCs w:val="36"/>
          <w:lang w:val="en-US"/>
        </w:rPr>
        <w:drawing>
          <wp:inline distT="0" distB="0" distL="114300" distR="114300">
            <wp:extent cx="5270500" cy="2656205"/>
            <wp:effectExtent l="0" t="0" r="2540" b="10795"/>
            <wp:docPr id="7" name="Picture 7" descr="Screenshot 2026-07-26 231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7-26 2316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E09A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drawing>
          <wp:inline distT="0" distB="0" distL="114300" distR="114300">
            <wp:extent cx="5270500" cy="2608580"/>
            <wp:effectExtent l="0" t="0" r="2540" b="1270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BCD22">
      <w:pPr>
        <w:jc w:val="left"/>
        <w:rPr>
          <w:rFonts w:hint="default"/>
          <w:b/>
          <w:bCs/>
          <w:sz w:val="36"/>
          <w:szCs w:val="36"/>
          <w:lang w:val="en-US"/>
        </w:rPr>
      </w:pPr>
    </w:p>
    <w:p w14:paraId="262629D0">
      <w:pPr>
        <w:jc w:val="left"/>
        <w:rPr>
          <w:rFonts w:hint="default"/>
          <w:b/>
          <w:bCs/>
          <w:sz w:val="36"/>
          <w:szCs w:val="36"/>
          <w:lang w:val="en-US"/>
        </w:rPr>
      </w:pPr>
    </w:p>
    <w:p w14:paraId="3DC08823">
      <w:pPr>
        <w:jc w:val="left"/>
        <w:rPr>
          <w:rFonts w:hint="default"/>
          <w:b/>
          <w:bCs/>
          <w:sz w:val="36"/>
          <w:szCs w:val="36"/>
          <w:lang w:val="en-US"/>
        </w:rPr>
      </w:pPr>
    </w:p>
    <w:p w14:paraId="311F3323">
      <w:pPr>
        <w:jc w:val="left"/>
        <w:rPr>
          <w:rFonts w:hint="default" w:ascii="SimSun" w:hAnsi="SimSun" w:eastAsia="SimSun" w:cs="SimSun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AFTER ACTIVATING THE </w:t>
      </w:r>
      <w:r>
        <w:rPr>
          <w:rFonts w:ascii="SimSun" w:hAnsi="SimSun" w:eastAsia="SimSun" w:cs="SimSun"/>
          <w:b/>
          <w:bCs/>
          <w:sz w:val="36"/>
          <w:szCs w:val="36"/>
        </w:rPr>
        <w:t>login local</w:t>
      </w:r>
      <w:r>
        <w:rPr>
          <w:rFonts w:hint="default" w:ascii="SimSun" w:hAnsi="SimSun" w:eastAsia="SimSun" w:cs="SimSun"/>
          <w:b/>
          <w:bCs/>
          <w:sz w:val="36"/>
          <w:szCs w:val="36"/>
          <w:lang w:val="en-US"/>
        </w:rPr>
        <w:t>:</w:t>
      </w:r>
    </w:p>
    <w:p w14:paraId="264EF707">
      <w:pPr>
        <w:jc w:val="left"/>
      </w:pPr>
      <w:r>
        <w:drawing>
          <wp:inline distT="0" distB="0" distL="114300" distR="114300">
            <wp:extent cx="5271770" cy="2851150"/>
            <wp:effectExtent l="0" t="0" r="1270" b="1397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711CE">
      <w:pPr>
        <w:jc w:val="left"/>
      </w:pPr>
    </w:p>
    <w:p w14:paraId="7BF9E954">
      <w:pPr>
        <w:jc w:val="left"/>
      </w:pPr>
    </w:p>
    <w:p w14:paraId="332A8B58">
      <w:pPr>
        <w:jc w:val="left"/>
      </w:pPr>
    </w:p>
    <w:p w14:paraId="7A7BB148">
      <w:pPr>
        <w:jc w:val="left"/>
      </w:pPr>
    </w:p>
    <w:p w14:paraId="00FB0DF7">
      <w:pPr>
        <w:jc w:val="left"/>
      </w:pPr>
    </w:p>
    <w:p w14:paraId="75A07EF1">
      <w:pPr>
        <w:jc w:val="left"/>
      </w:pPr>
    </w:p>
    <w:p w14:paraId="5360728E">
      <w:pPr>
        <w:jc w:val="left"/>
      </w:pPr>
    </w:p>
    <w:p w14:paraId="11152FE7">
      <w:pPr>
        <w:jc w:val="left"/>
      </w:pPr>
    </w:p>
    <w:p w14:paraId="195DA7D0">
      <w:pPr>
        <w:jc w:val="left"/>
      </w:pPr>
    </w:p>
    <w:p w14:paraId="4A89C7FE">
      <w:pPr>
        <w:jc w:val="left"/>
      </w:pPr>
    </w:p>
    <w:p w14:paraId="10D8EE7B">
      <w:pPr>
        <w:jc w:val="left"/>
      </w:pPr>
    </w:p>
    <w:p w14:paraId="41C6D26A">
      <w:pPr>
        <w:jc w:val="left"/>
      </w:pPr>
    </w:p>
    <w:p w14:paraId="48C27449">
      <w:pPr>
        <w:jc w:val="left"/>
      </w:pPr>
    </w:p>
    <w:p w14:paraId="2455EA12">
      <w:pPr>
        <w:jc w:val="left"/>
      </w:pPr>
    </w:p>
    <w:p w14:paraId="19A1EA28">
      <w:pPr>
        <w:jc w:val="center"/>
        <w:rPr>
          <w:rFonts w:hint="default" w:ascii="Algerian" w:hAnsi="Algerian" w:cs="Algerian"/>
          <w:sz w:val="36"/>
          <w:szCs w:val="36"/>
          <w:lang w:val="en-US"/>
        </w:rPr>
      </w:pPr>
      <w:r>
        <w:rPr>
          <w:rFonts w:hint="default" w:ascii="Algerian" w:hAnsi="Algerian" w:cs="Algerian"/>
          <w:sz w:val="36"/>
          <w:szCs w:val="36"/>
          <w:lang w:val="en-US"/>
        </w:rPr>
        <w:t>Ssh TEST</w:t>
      </w:r>
    </w:p>
    <w:p w14:paraId="00F9C5EF">
      <w:pPr>
        <w:jc w:val="center"/>
        <w:rPr>
          <w:rFonts w:hint="default" w:ascii="Algerian" w:hAnsi="Algerian" w:cs="Algerian"/>
          <w:sz w:val="36"/>
          <w:szCs w:val="36"/>
          <w:lang w:val="en-US"/>
        </w:rPr>
      </w:pPr>
    </w:p>
    <w:p w14:paraId="3C34A68E">
      <w:pPr>
        <w:jc w:val="both"/>
        <w:rPr>
          <w:rFonts w:hint="default" w:ascii="Algerian" w:hAnsi="Algerian" w:cs="Algerian"/>
          <w:sz w:val="36"/>
          <w:szCs w:val="36"/>
          <w:lang w:val="en-US"/>
        </w:rPr>
      </w:pPr>
      <w:r>
        <w:drawing>
          <wp:inline distT="0" distB="0" distL="114300" distR="114300">
            <wp:extent cx="5271770" cy="2593975"/>
            <wp:effectExtent l="0" t="0" r="1270" b="12065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7F437">
      <w:pPr>
        <w:jc w:val="center"/>
        <w:rPr>
          <w:rFonts w:hint="default"/>
          <w:lang w:val="en-US"/>
        </w:rPr>
      </w:pPr>
    </w:p>
    <w:p w14:paraId="78790366">
      <w:pPr>
        <w:jc w:val="center"/>
        <w:rPr>
          <w:rFonts w:hint="default"/>
          <w:lang w:val="en-US"/>
        </w:rPr>
      </w:pPr>
    </w:p>
    <w:p w14:paraId="2C38C9AE">
      <w:p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5269230" cy="765810"/>
            <wp:effectExtent l="0" t="0" r="3810" b="11430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FE154">
      <w:pPr>
        <w:jc w:val="center"/>
        <w:rPr>
          <w:rFonts w:hint="default"/>
          <w:lang w:val="en-US"/>
        </w:rPr>
      </w:pPr>
    </w:p>
    <w:p w14:paraId="1C677056">
      <w:pPr>
        <w:jc w:val="center"/>
        <w:rPr>
          <w:rFonts w:hint="default"/>
          <w:lang w:val="en-US"/>
        </w:rPr>
      </w:pPr>
    </w:p>
    <w:p w14:paraId="49205BFD">
      <w:pPr>
        <w:jc w:val="center"/>
        <w:rPr>
          <w:rFonts w:hint="default"/>
          <w:lang w:val="en-US"/>
        </w:rPr>
      </w:pPr>
    </w:p>
    <w:p w14:paraId="7795A4B3">
      <w:pPr>
        <w:jc w:val="center"/>
        <w:rPr>
          <w:rFonts w:hint="default"/>
          <w:lang w:val="en-US"/>
        </w:rPr>
      </w:pPr>
    </w:p>
    <w:p w14:paraId="7C7B9714">
      <w:pPr>
        <w:jc w:val="center"/>
        <w:rPr>
          <w:rFonts w:hint="default"/>
          <w:lang w:val="en-US"/>
        </w:rPr>
      </w:pPr>
    </w:p>
    <w:p w14:paraId="475D6F51">
      <w:pPr>
        <w:jc w:val="center"/>
        <w:rPr>
          <w:rFonts w:hint="default"/>
          <w:lang w:val="en-US"/>
        </w:rPr>
      </w:pPr>
    </w:p>
    <w:p w14:paraId="64045A49">
      <w:pPr>
        <w:jc w:val="both"/>
        <w:rPr>
          <w:rFonts w:hint="default"/>
          <w:lang w:val="en-US"/>
        </w:rPr>
      </w:pPr>
    </w:p>
    <w:p w14:paraId="2338CAA3">
      <w:pPr>
        <w:jc w:val="both"/>
        <w:rPr>
          <w:rFonts w:hint="default"/>
          <w:lang w:val="en-US"/>
        </w:rPr>
      </w:pPr>
    </w:p>
    <w:p w14:paraId="0B243ACA">
      <w:pPr>
        <w:jc w:val="both"/>
        <w:rPr>
          <w:rFonts w:hint="default"/>
          <w:lang w:val="en-US"/>
        </w:rPr>
      </w:pPr>
    </w:p>
    <w:p w14:paraId="3E79B325">
      <w:pPr>
        <w:jc w:val="both"/>
        <w:rPr>
          <w:rFonts w:hint="default"/>
          <w:lang w:val="en-US"/>
        </w:rPr>
      </w:pPr>
    </w:p>
    <w:p w14:paraId="674F0654">
      <w:pPr>
        <w:jc w:val="both"/>
        <w:rPr>
          <w:rFonts w:hint="default"/>
          <w:lang w:val="en-US"/>
        </w:rPr>
      </w:pPr>
    </w:p>
    <w:p w14:paraId="5602A7F2">
      <w:pPr>
        <w:jc w:val="both"/>
        <w:rPr>
          <w:rFonts w:hint="default"/>
          <w:lang w:val="en-US"/>
        </w:rPr>
      </w:pPr>
    </w:p>
    <w:p w14:paraId="040C4AAF">
      <w:pPr>
        <w:jc w:val="both"/>
        <w:rPr>
          <w:rFonts w:hint="default"/>
          <w:lang w:val="en-US"/>
        </w:rPr>
      </w:pPr>
    </w:p>
    <w:p w14:paraId="237BF36F">
      <w:pPr>
        <w:jc w:val="both"/>
        <w:rPr>
          <w:rFonts w:hint="default"/>
          <w:lang w:val="en-US"/>
        </w:rPr>
      </w:pPr>
    </w:p>
    <w:p w14:paraId="39B38A69">
      <w:pPr>
        <w:jc w:val="both"/>
        <w:rPr>
          <w:rFonts w:hint="default"/>
          <w:lang w:val="en-US"/>
        </w:rPr>
      </w:pPr>
    </w:p>
    <w:p w14:paraId="7941973F">
      <w:pPr>
        <w:jc w:val="both"/>
        <w:rPr>
          <w:rFonts w:hint="default"/>
          <w:lang w:val="en-US"/>
        </w:rPr>
      </w:pPr>
    </w:p>
    <w:p w14:paraId="7EFC3E56">
      <w:pPr>
        <w:jc w:val="both"/>
        <w:rPr>
          <w:rFonts w:hint="default"/>
          <w:lang w:val="en-US"/>
        </w:rPr>
      </w:pPr>
    </w:p>
    <w:p w14:paraId="140BD09D">
      <w:pPr>
        <w:jc w:val="both"/>
        <w:rPr>
          <w:rFonts w:hint="default"/>
          <w:lang w:val="en-US"/>
        </w:rPr>
      </w:pPr>
    </w:p>
    <w:p w14:paraId="6425CDAE">
      <w:pPr>
        <w:jc w:val="both"/>
        <w:rPr>
          <w:rFonts w:hint="default"/>
          <w:lang w:val="en-US"/>
        </w:rPr>
      </w:pPr>
    </w:p>
    <w:p w14:paraId="690FFC3A">
      <w:pPr>
        <w:jc w:val="both"/>
        <w:rPr>
          <w:rFonts w:hint="default"/>
          <w:lang w:val="en-US"/>
        </w:rPr>
      </w:pPr>
    </w:p>
    <w:p w14:paraId="21863D54">
      <w:pPr>
        <w:jc w:val="both"/>
        <w:rPr>
          <w:rFonts w:hint="default"/>
          <w:lang w:val="en-US"/>
        </w:rPr>
      </w:pPr>
    </w:p>
    <w:p w14:paraId="16373A0C">
      <w:pPr>
        <w:jc w:val="both"/>
        <w:rPr>
          <w:rFonts w:hint="default"/>
          <w:lang w:val="en-US"/>
        </w:rPr>
      </w:pPr>
    </w:p>
    <w:p w14:paraId="70764117">
      <w:pPr>
        <w:jc w:val="both"/>
        <w:rPr>
          <w:rFonts w:hint="default"/>
          <w:lang w:val="en-US"/>
        </w:rPr>
      </w:pPr>
    </w:p>
    <w:p w14:paraId="2E4B4C21">
      <w:pPr>
        <w:jc w:val="both"/>
        <w:rPr>
          <w:rFonts w:hint="default"/>
          <w:lang w:val="en-US"/>
        </w:rPr>
      </w:pPr>
    </w:p>
    <w:p w14:paraId="6C113206">
      <w:pPr>
        <w:jc w:val="both"/>
        <w:rPr>
          <w:rFonts w:hint="default"/>
          <w:lang w:val="en-US"/>
        </w:rPr>
      </w:pPr>
    </w:p>
    <w:p w14:paraId="683977D3">
      <w:pPr>
        <w:jc w:val="both"/>
        <w:rPr>
          <w:rFonts w:hint="default"/>
          <w:lang w:val="en-US"/>
        </w:rPr>
      </w:pPr>
    </w:p>
    <w:p w14:paraId="0943C3D7">
      <w:pPr>
        <w:jc w:val="both"/>
        <w:rPr>
          <w:rFonts w:hint="default"/>
          <w:lang w:val="en-US"/>
        </w:rPr>
      </w:pPr>
    </w:p>
    <w:p w14:paraId="071BD988">
      <w:pPr>
        <w:jc w:val="both"/>
        <w:rPr>
          <w:rFonts w:hint="default"/>
          <w:lang w:val="en-US"/>
        </w:rPr>
      </w:pPr>
    </w:p>
    <w:p w14:paraId="1640C026">
      <w:pPr>
        <w:jc w:val="both"/>
        <w:rPr>
          <w:rFonts w:hint="default"/>
          <w:lang w:val="en-US"/>
        </w:rPr>
      </w:pPr>
    </w:p>
    <w:p w14:paraId="7644AA20">
      <w:pPr>
        <w:jc w:val="center"/>
        <w:rPr>
          <w:rFonts w:hint="default"/>
          <w:lang w:val="en-US"/>
        </w:rPr>
      </w:pPr>
      <w:r>
        <w:rPr>
          <w:rFonts w:hint="default" w:ascii="Algerian" w:hAnsi="Algerian" w:cs="Algerian"/>
          <w:sz w:val="36"/>
          <w:szCs w:val="36"/>
          <w:lang w:val="en-US"/>
        </w:rPr>
        <w:t>SHOW COMMANDS</w:t>
      </w:r>
    </w:p>
    <w:p w14:paraId="48249A6B">
      <w:pPr>
        <w:jc w:val="center"/>
        <w:rPr>
          <w:rFonts w:hint="default"/>
          <w:lang w:val="en-US"/>
        </w:rPr>
      </w:pPr>
    </w:p>
    <w:p w14:paraId="22E32CDB">
      <w:pPr>
        <w:jc w:val="center"/>
      </w:pPr>
      <w:r>
        <w:drawing>
          <wp:inline distT="0" distB="0" distL="114300" distR="114300">
            <wp:extent cx="5266055" cy="2954655"/>
            <wp:effectExtent l="0" t="0" r="6985" b="1905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D979F">
      <w:pPr>
        <w:jc w:val="center"/>
      </w:pPr>
      <w:r>
        <w:drawing>
          <wp:inline distT="0" distB="0" distL="114300" distR="114300">
            <wp:extent cx="5271770" cy="5022215"/>
            <wp:effectExtent l="0" t="0" r="1270" b="6985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02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B64B8">
      <w:pPr>
        <w:jc w:val="center"/>
      </w:pPr>
      <w:r>
        <w:drawing>
          <wp:inline distT="0" distB="0" distL="114300" distR="114300">
            <wp:extent cx="5273675" cy="5447665"/>
            <wp:effectExtent l="0" t="0" r="14605" b="8255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44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1BCD5">
      <w:pPr>
        <w:jc w:val="center"/>
      </w:pPr>
      <w:r>
        <w:drawing>
          <wp:inline distT="0" distB="0" distL="114300" distR="114300">
            <wp:extent cx="4091940" cy="3086100"/>
            <wp:effectExtent l="0" t="0" r="7620" b="7620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73BF1">
      <w:pPr>
        <w:jc w:val="center"/>
      </w:pPr>
    </w:p>
    <w:p w14:paraId="04AE1190">
      <w:pPr>
        <w:jc w:val="center"/>
      </w:pPr>
    </w:p>
    <w:p w14:paraId="267C8DE5">
      <w:pPr>
        <w:jc w:val="center"/>
        <w:rPr>
          <w:rFonts w:hint="default" w:ascii="Algerian" w:hAnsi="Algerian" w:cs="Algerian"/>
          <w:sz w:val="36"/>
          <w:szCs w:val="36"/>
          <w:lang w:val="en-US"/>
        </w:rPr>
      </w:pPr>
      <w:r>
        <w:rPr>
          <w:rFonts w:hint="default" w:ascii="Algerian" w:hAnsi="Algerian" w:cs="Algerian"/>
          <w:sz w:val="36"/>
          <w:szCs w:val="36"/>
          <w:lang w:val="en-US"/>
        </w:rPr>
        <w:t>SAVE</w:t>
      </w:r>
    </w:p>
    <w:p w14:paraId="38744B48">
      <w:pPr>
        <w:jc w:val="center"/>
        <w:rPr>
          <w:rFonts w:hint="default" w:ascii="Algerian" w:hAnsi="Algerian" w:cs="Algerian"/>
          <w:sz w:val="36"/>
          <w:szCs w:val="36"/>
          <w:lang w:val="en-US"/>
        </w:rPr>
      </w:pPr>
    </w:p>
    <w:p w14:paraId="3FE53A68">
      <w:pPr>
        <w:jc w:val="center"/>
        <w:rPr>
          <w:rFonts w:hint="default" w:ascii="Algerian" w:hAnsi="Algerian" w:cs="Algerian"/>
          <w:sz w:val="36"/>
          <w:szCs w:val="36"/>
          <w:lang w:val="en-US"/>
        </w:rPr>
      </w:pPr>
      <w:r>
        <w:drawing>
          <wp:inline distT="0" distB="0" distL="114300" distR="114300">
            <wp:extent cx="5269230" cy="2963545"/>
            <wp:effectExtent l="0" t="0" r="3810" b="8255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GA Arabesque">
    <w:panose1 w:val="05010101010101010101"/>
    <w:charset w:val="00"/>
    <w:family w:val="auto"/>
    <w:pitch w:val="default"/>
    <w:sig w:usb0="00000000" w:usb1="00000000" w:usb2="00000000" w:usb3="00000000" w:csb0="80000000" w:csb1="00000000"/>
  </w:font>
  <w:font w:name="AGA Arabesque Desktop">
    <w:panose1 w:val="05010101010101010101"/>
    <w:charset w:val="00"/>
    <w:family w:val="auto"/>
    <w:pitch w:val="default"/>
    <w:sig w:usb0="00000000" w:usb1="00000000" w:usb2="00000000" w:usb3="00000000" w:csb0="80000000" w:csb1="00000000"/>
  </w:font>
  <w:font w:name="Akhbar MT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dhabi">
    <w:panose1 w:val="01000000000000000000"/>
    <w:charset w:val="00"/>
    <w:family w:val="auto"/>
    <w:pitch w:val="default"/>
    <w:sig w:usb0="80002007" w:usb1="80000000" w:usb2="00000008" w:usb3="00000000" w:csb0="00000041" w:csb1="2008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32B351"/>
    <w:multiLevelType w:val="multilevel"/>
    <w:tmpl w:val="C232B3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2E5A58"/>
    <w:rsid w:val="646734C9"/>
    <w:rsid w:val="7050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2026-07-26T20:03:33Z</dcterms:created>
  <dc:creator>mazen</dc:creator>
  <cp:lastModifiedBy>Mazen Ahmed</cp:lastModifiedBy>
  <dcterms:modified xsi:type="dcterms:W3CDTF">2026-07-26T21:08:28Z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KSOTemplateDocerSaveRecord">
    <vt:lpwstr>eyJoZGlkIjoiMzkwNTA4NzMzMjVhYWI1ODI2YWZlZjY1MjNkZGM3ZWIiLCJ1c2VySWQiOiIxNDQzMTA5MjQwNDI2MSJ9</vt:lpwstr>
  </property>
  <property fmtid="{D5CDD505-2E9C-101B-9397-08002B2CF9AE}" pid="4" name="ICV">
    <vt:lpwstr>63D90F8CAF764DECB8367113BB7DEAA0_12</vt:lpwstr>
  </property>
</Properties>
</file>