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320"/>
        <w:jc w:val="center"/>
      </w:pPr>
      <w:r>
        <w:rPr>
          <w:rFonts w:ascii="Calibri" w:hAnsi="Calibri"/>
          <w:b/>
          <w:color w:val="17365D"/>
          <w:sz w:val="64"/>
        </w:rPr>
        <w:t>AGENTCORE</w:t>
      </w:r>
    </w:p>
    <w:p>
      <w:pPr>
        <w:spacing w:after="280"/>
        <w:jc w:val="center"/>
      </w:pPr>
      <w:r>
        <w:rPr>
          <w:rFonts w:ascii="Calibri" w:hAnsi="Calibri"/>
          <w:b/>
          <w:color w:val="2E74B5"/>
          <w:sz w:val="36"/>
        </w:rPr>
        <w:t>Бүрэн архитектур ба ажиллагааны гарын авлага</w:t>
      </w:r>
    </w:p>
    <w:p>
      <w:pPr>
        <w:spacing w:after="840"/>
        <w:jc w:val="center"/>
      </w:pPr>
      <w:r>
        <w:rPr>
          <w:rFonts w:ascii="Calibri" w:hAnsi="Calibri"/>
          <w:color w:val="666666"/>
          <w:sz w:val="25"/>
        </w:rPr>
        <w:t>Хүний бодох аргаас AgentCore-ийн ажиллах арга руу - энгийнээс техникийн түвшин хүртэл</w:t>
      </w:r>
    </w:p>
    <w:tbl>
      <w:tblPr>
        <w:tblW w:type="dxa" w:w="9360"/>
        <w:jc w:val="center"/>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tcPr>
          <w:p>
            <w:r>
              <w:rPr>
                <w:rFonts w:ascii="Calibri" w:hAnsi="Calibri"/>
                <w:b/>
                <w:color w:val="17365D"/>
              </w:rPr>
              <w:t>Хувилбар</w:t>
            </w:r>
          </w:p>
        </w:tc>
        <w:tc>
          <w:tcPr>
            <w:tcW w:type="dxa" w:w="6660"/>
            <w:tcMar>
              <w:top w:w="80" w:type="dxa"/>
              <w:start w:w="120" w:type="dxa"/>
              <w:bottom w:w="80" w:type="dxa"/>
              <w:end w:w="120" w:type="dxa"/>
            </w:tcMar>
          </w:tcPr>
          <w:p>
            <w:r>
              <w:t>Repository snapshot - 2026-08-31</w:t>
            </w:r>
          </w:p>
        </w:tc>
      </w:tr>
      <w:tr>
        <w:tc>
          <w:tcPr>
            <w:tcW w:type="dxa" w:w="2700"/>
            <w:shd w:fill="E8EEF5"/>
            <w:tcMar>
              <w:top w:w="80" w:type="dxa"/>
              <w:start w:w="120" w:type="dxa"/>
              <w:bottom w:w="80" w:type="dxa"/>
              <w:end w:w="120" w:type="dxa"/>
            </w:tcMar>
          </w:tcPr>
          <w:p>
            <w:r>
              <w:rPr>
                <w:rFonts w:ascii="Calibri" w:hAnsi="Calibri"/>
                <w:b/>
                <w:color w:val="17365D"/>
              </w:rPr>
              <w:t>Архитектур</w:t>
            </w:r>
          </w:p>
        </w:tc>
        <w:tc>
          <w:tcPr>
            <w:tcW w:type="dxa" w:w="6660"/>
            <w:tcMar>
              <w:top w:w="80" w:type="dxa"/>
              <w:start w:w="120" w:type="dxa"/>
              <w:bottom w:w="80" w:type="dxa"/>
              <w:end w:w="120" w:type="dxa"/>
            </w:tcMar>
          </w:tcPr>
          <w:p>
            <w:r>
              <w:t>Adaptive Omni Agent + Code Engineer + Credit-Safe Agent</w:t>
            </w:r>
          </w:p>
        </w:tc>
      </w:tr>
      <w:tr>
        <w:tc>
          <w:tcPr>
            <w:tcW w:type="dxa" w:w="2700"/>
            <w:shd w:fill="E8EEF5"/>
            <w:tcMar>
              <w:top w:w="80" w:type="dxa"/>
              <w:start w:w="120" w:type="dxa"/>
              <w:bottom w:w="80" w:type="dxa"/>
              <w:end w:w="120" w:type="dxa"/>
            </w:tcMar>
          </w:tcPr>
          <w:p>
            <w:r>
              <w:rPr>
                <w:rFonts w:ascii="Calibri" w:hAnsi="Calibri"/>
                <w:b/>
                <w:color w:val="17365D"/>
              </w:rPr>
              <w:t>Manifest schema</w:t>
            </w:r>
          </w:p>
        </w:tc>
        <w:tc>
          <w:tcPr>
            <w:tcW w:type="dxa" w:w="6660"/>
            <w:tcMar>
              <w:top w:w="80" w:type="dxa"/>
              <w:start w:w="120" w:type="dxa"/>
              <w:bottom w:w="80" w:type="dxa"/>
              <w:end w:w="120" w:type="dxa"/>
            </w:tcMar>
          </w:tcPr>
          <w:p>
            <w:r>
              <w:t>3.0</w:t>
            </w:r>
          </w:p>
        </w:tc>
      </w:tr>
    </w:tbl>
    <w:p>
      <w:pPr>
        <w:spacing w:before="1100"/>
        <w:jc w:val="center"/>
      </w:pPr>
      <w:r>
        <w:rPr>
          <w:rFonts w:ascii="Calibri" w:hAnsi="Calibri"/>
          <w:i/>
          <w:color w:val="666666"/>
          <w:sz w:val="21"/>
        </w:rPr>
        <w:t>Зорилго: AgentCore юу хийдэг, юуг хийдэггүй, дотор нь өгөгдөл хэрхэн урсдагийг энгийн хэлээр ойлгуулах.</w:t>
      </w:r>
    </w:p>
    <w:p>
      <w:r>
        <w:br w:type="page"/>
      </w:r>
    </w:p>
    <w:p>
      <w:pPr>
        <w:pStyle w:val="Heading1"/>
      </w:pPr>
      <w:r>
        <w:t>Энэ гарын авлагыг хэрхэн унших вэ</w:t>
      </w:r>
    </w:p>
    <w:p>
      <w:r>
        <w:t>Энэ баримт нь AI агентын талаар өмнөх мэдлэг шаардахгүй. Эхлээд хүний тархи зорилгыг ерөнхий утгаар ойлгодог байхад AgentCore мэдээллийг дүрэм, төлөв, файл, нотолгоо болгон яаж задалдгийг тайлбарлана. Дараа нь бодит Python архитектур, 3-skill бодлого, санах ой, төсөв, тест, шинээр хэрэгжүүлсэн 15 боломж руу орно.</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EF5"/>
          </w:tcPr>
          <w:p>
            <w:r>
              <w:rPr>
                <w:rFonts w:ascii="Calibri" w:hAnsi="Calibri"/>
                <w:b/>
                <w:color w:val="2E74B5"/>
              </w:rPr>
              <w:t xml:space="preserve">Хамгийн чухал санаа  </w:t>
            </w:r>
            <w:r>
              <w:t>AgentCore өөрөө AI model биш. Энэ бол ажлыг задлах, зөв route сонгох, төсөв хамгаалах, үр дүн ба checkpoint хадгалах execution framework юм.</w:t>
            </w:r>
          </w:p>
        </w:tc>
      </w:tr>
    </w:tbl>
    <w:p>
      <w:pPr>
        <w:pStyle w:val="Heading2"/>
      </w:pPr>
      <w:r>
        <w:t>Унших гурван түвшин</w:t>
      </w:r>
    </w:p>
    <w:p>
      <w:pPr>
        <w:pStyle w:val="ListBullet"/>
      </w:pPr>
      <w:r>
        <w:t>Хурдан ойлгох: 1-5 дугаар бүлгийг уншина.</w:t>
      </w:r>
    </w:p>
    <w:p>
      <w:pPr>
        <w:pStyle w:val="ListBullet"/>
      </w:pPr>
      <w:r>
        <w:t>Систем ашиглах: 6-17 дугаар бүлэг болон жишээ урсгалыг уншина.</w:t>
      </w:r>
    </w:p>
    <w:p>
      <w:pPr>
        <w:pStyle w:val="ListBullet"/>
      </w:pPr>
      <w:r>
        <w:t>Хөгжүүлэх: 18-25 дугаар бүлэг, файлын зураглал, API contract, roadmap-ийг уншина.</w:t>
      </w:r>
    </w:p>
    <w:p>
      <w:pPr>
        <w:pStyle w:val="Heading2"/>
      </w:pPr>
      <w:r>
        <w:t>Агуулгын зураглал</w:t>
      </w:r>
    </w:p>
    <w:tbl>
      <w:tblPr>
        <w:tblStyle w:val="TableGrid"/>
        <w:tblW w:type="dxa" w:w="9360"/>
        <w:jc w:val="center"/>
        <w:tblLayout w:type="fixed"/>
        <w:tblLook w:firstColumn="1" w:firstRow="1" w:lastColumn="0" w:lastRow="0" w:noHBand="0" w:noVBand="1" w:val="04A0"/>
        <w:tblInd w:w="120" w:type="dxa"/>
      </w:tblPr>
      <w:tblGrid>
        <w:gridCol w:w="1000"/>
        <w:gridCol w:w="3000"/>
        <w:gridCol w:w="5360"/>
      </w:tblGrid>
      <w:tr>
        <w:tc>
          <w:tcPr>
            <w:tcW w:type="dxa" w:w="1000"/>
            <w:shd w:fill="2E74B5"/>
            <w:vAlign w:val="center"/>
            <w:tcMar>
              <w:top w:w="80" w:type="dxa"/>
              <w:start w:w="120" w:type="dxa"/>
              <w:bottom w:w="80" w:type="dxa"/>
              <w:end w:w="120" w:type="dxa"/>
            </w:tcMar>
          </w:tcPr>
          <w:p>
            <w:r>
              <w:rPr>
                <w:rFonts w:ascii="Calibri" w:hAnsi="Calibri"/>
                <w:b/>
                <w:color w:val="FFFFFF"/>
                <w:sz w:val="19"/>
              </w:rPr>
              <w:t>Хэсэг</w:t>
            </w:r>
          </w:p>
        </w:tc>
        <w:tc>
          <w:tcPr>
            <w:tcW w:type="dxa" w:w="3000"/>
            <w:shd w:fill="2E74B5"/>
            <w:vAlign w:val="center"/>
            <w:tcMar>
              <w:top w:w="80" w:type="dxa"/>
              <w:start w:w="120" w:type="dxa"/>
              <w:bottom w:w="80" w:type="dxa"/>
              <w:end w:w="120" w:type="dxa"/>
            </w:tcMar>
          </w:tcPr>
          <w:p>
            <w:r>
              <w:rPr>
                <w:rFonts w:ascii="Calibri" w:hAnsi="Calibri"/>
                <w:b/>
                <w:color w:val="FFFFFF"/>
                <w:sz w:val="19"/>
              </w:rPr>
              <w:t>Сэдэв</w:t>
            </w:r>
          </w:p>
        </w:tc>
        <w:tc>
          <w:tcPr>
            <w:tcW w:type="dxa" w:w="5360"/>
            <w:shd w:fill="2E74B5"/>
            <w:vAlign w:val="center"/>
            <w:tcMar>
              <w:top w:w="80" w:type="dxa"/>
              <w:start w:w="120" w:type="dxa"/>
              <w:bottom w:w="80" w:type="dxa"/>
              <w:end w:w="120" w:type="dxa"/>
            </w:tcMar>
          </w:tcPr>
          <w:p>
            <w:r>
              <w:rPr>
                <w:rFonts w:ascii="Calibri" w:hAnsi="Calibri"/>
                <w:b/>
                <w:color w:val="FFFFFF"/>
                <w:sz w:val="19"/>
              </w:rPr>
              <w:t>Гол асуулт</w:t>
            </w:r>
          </w:p>
        </w:tc>
      </w:tr>
      <w:tr>
        <w:tc>
          <w:tcPr>
            <w:tcW w:type="dxa" w:w="1000"/>
            <w:shd w:fill="F4F6F9"/>
            <w:tcMar>
              <w:top w:w="80" w:type="dxa"/>
              <w:start w:w="120" w:type="dxa"/>
              <w:bottom w:w="80" w:type="dxa"/>
              <w:end w:w="120" w:type="dxa"/>
            </w:tcMar>
          </w:tcPr>
          <w:p>
            <w:r>
              <w:rPr>
                <w:rFonts w:ascii="Calibri" w:hAnsi="Calibri"/>
                <w:sz w:val="18"/>
              </w:rPr>
              <w:t>I</w:t>
            </w:r>
          </w:p>
        </w:tc>
        <w:tc>
          <w:tcPr>
            <w:tcW w:type="dxa" w:w="3000"/>
            <w:shd w:fill="F4F6F9"/>
            <w:tcMar>
              <w:top w:w="80" w:type="dxa"/>
              <w:start w:w="120" w:type="dxa"/>
              <w:bottom w:w="80" w:type="dxa"/>
              <w:end w:w="120" w:type="dxa"/>
            </w:tcMar>
          </w:tcPr>
          <w:p>
            <w:r>
              <w:rPr>
                <w:rFonts w:ascii="Calibri" w:hAnsi="Calibri"/>
                <w:sz w:val="18"/>
              </w:rPr>
              <w:t>Ойлголтын гүүр</w:t>
            </w:r>
          </w:p>
        </w:tc>
        <w:tc>
          <w:tcPr>
            <w:tcW w:type="dxa" w:w="5360"/>
            <w:shd w:fill="F4F6F9"/>
            <w:tcMar>
              <w:top w:w="80" w:type="dxa"/>
              <w:start w:w="120" w:type="dxa"/>
              <w:bottom w:w="80" w:type="dxa"/>
              <w:end w:w="120" w:type="dxa"/>
            </w:tcMar>
          </w:tcPr>
          <w:p>
            <w:r>
              <w:rPr>
                <w:rFonts w:ascii="Calibri" w:hAnsi="Calibri"/>
                <w:sz w:val="18"/>
              </w:rPr>
              <w:t>Миний бодол ба AgentCore-ийн дүрэмт ажиллагаа юугаараа өөр вэ?</w:t>
            </w:r>
          </w:p>
        </w:tc>
      </w:tr>
      <w:tr>
        <w:tc>
          <w:tcPr>
            <w:tcW w:type="dxa" w:w="1000"/>
            <w:tcMar>
              <w:top w:w="80" w:type="dxa"/>
              <w:start w:w="120" w:type="dxa"/>
              <w:bottom w:w="80" w:type="dxa"/>
              <w:end w:w="120" w:type="dxa"/>
            </w:tcMar>
          </w:tcPr>
          <w:p>
            <w:r>
              <w:rPr>
                <w:rFonts w:ascii="Calibri" w:hAnsi="Calibri"/>
                <w:sz w:val="18"/>
              </w:rPr>
              <w:t>II</w:t>
            </w:r>
          </w:p>
        </w:tc>
        <w:tc>
          <w:tcPr>
            <w:tcW w:type="dxa" w:w="3000"/>
            <w:tcMar>
              <w:top w:w="80" w:type="dxa"/>
              <w:start w:w="120" w:type="dxa"/>
              <w:bottom w:w="80" w:type="dxa"/>
              <w:end w:w="120" w:type="dxa"/>
            </w:tcMar>
          </w:tcPr>
          <w:p>
            <w:r>
              <w:rPr>
                <w:rFonts w:ascii="Calibri" w:hAnsi="Calibri"/>
                <w:sz w:val="18"/>
              </w:rPr>
              <w:t>AgentCore архитектур</w:t>
            </w:r>
          </w:p>
        </w:tc>
        <w:tc>
          <w:tcPr>
            <w:tcW w:type="dxa" w:w="5360"/>
            <w:tcMar>
              <w:top w:w="80" w:type="dxa"/>
              <w:start w:w="120" w:type="dxa"/>
              <w:bottom w:w="80" w:type="dxa"/>
              <w:end w:w="120" w:type="dxa"/>
            </w:tcMar>
          </w:tcPr>
          <w:p>
            <w:r>
              <w:rPr>
                <w:rFonts w:ascii="Calibri" w:hAnsi="Calibri"/>
                <w:sz w:val="18"/>
              </w:rPr>
              <w:t>Өгөгдөл хаанаас хаашаа явдаг вэ?</w:t>
            </w:r>
          </w:p>
        </w:tc>
      </w:tr>
      <w:tr>
        <w:tc>
          <w:tcPr>
            <w:tcW w:type="dxa" w:w="1000"/>
            <w:shd w:fill="F4F6F9"/>
            <w:tcMar>
              <w:top w:w="80" w:type="dxa"/>
              <w:start w:w="120" w:type="dxa"/>
              <w:bottom w:w="80" w:type="dxa"/>
              <w:end w:w="120" w:type="dxa"/>
            </w:tcMar>
          </w:tcPr>
          <w:p>
            <w:r>
              <w:rPr>
                <w:rFonts w:ascii="Calibri" w:hAnsi="Calibri"/>
                <w:sz w:val="18"/>
              </w:rPr>
              <w:t>III</w:t>
            </w:r>
          </w:p>
        </w:tc>
        <w:tc>
          <w:tcPr>
            <w:tcW w:type="dxa" w:w="3000"/>
            <w:shd w:fill="F4F6F9"/>
            <w:tcMar>
              <w:top w:w="80" w:type="dxa"/>
              <w:start w:w="120" w:type="dxa"/>
              <w:bottom w:w="80" w:type="dxa"/>
              <w:end w:w="120" w:type="dxa"/>
            </w:tcMar>
          </w:tcPr>
          <w:p>
            <w:r>
              <w:rPr>
                <w:rFonts w:ascii="Calibri" w:hAnsi="Calibri"/>
                <w:sz w:val="18"/>
              </w:rPr>
              <w:t>3-skill бодлого</w:t>
            </w:r>
          </w:p>
        </w:tc>
        <w:tc>
          <w:tcPr>
            <w:tcW w:type="dxa" w:w="5360"/>
            <w:shd w:fill="F4F6F9"/>
            <w:tcMar>
              <w:top w:w="80" w:type="dxa"/>
              <w:start w:w="120" w:type="dxa"/>
              <w:bottom w:w="80" w:type="dxa"/>
              <w:end w:w="120" w:type="dxa"/>
            </w:tcMar>
          </w:tcPr>
          <w:p>
            <w:r>
              <w:rPr>
                <w:rFonts w:ascii="Calibri" w:hAnsi="Calibri"/>
                <w:sz w:val="18"/>
              </w:rPr>
              <w:t>Хэн юуг шийддэг вэ?</w:t>
            </w:r>
          </w:p>
        </w:tc>
      </w:tr>
      <w:tr>
        <w:tc>
          <w:tcPr>
            <w:tcW w:type="dxa" w:w="1000"/>
            <w:tcMar>
              <w:top w:w="80" w:type="dxa"/>
              <w:start w:w="120" w:type="dxa"/>
              <w:bottom w:w="80" w:type="dxa"/>
              <w:end w:w="120" w:type="dxa"/>
            </w:tcMar>
          </w:tcPr>
          <w:p>
            <w:r>
              <w:rPr>
                <w:rFonts w:ascii="Calibri" w:hAnsi="Calibri"/>
                <w:sz w:val="18"/>
              </w:rPr>
              <w:t>IV</w:t>
            </w:r>
          </w:p>
        </w:tc>
        <w:tc>
          <w:tcPr>
            <w:tcW w:type="dxa" w:w="3000"/>
            <w:tcMar>
              <w:top w:w="80" w:type="dxa"/>
              <w:start w:w="120" w:type="dxa"/>
              <w:bottom w:w="80" w:type="dxa"/>
              <w:end w:w="120" w:type="dxa"/>
            </w:tcMar>
          </w:tcPr>
          <w:p>
            <w:r>
              <w:rPr>
                <w:rFonts w:ascii="Calibri" w:hAnsi="Calibri"/>
                <w:sz w:val="18"/>
              </w:rPr>
              <w:t>Memory ба budget</w:t>
            </w:r>
          </w:p>
        </w:tc>
        <w:tc>
          <w:tcPr>
            <w:tcW w:type="dxa" w:w="5360"/>
            <w:tcMar>
              <w:top w:w="80" w:type="dxa"/>
              <w:start w:w="120" w:type="dxa"/>
              <w:bottom w:w="80" w:type="dxa"/>
              <w:end w:w="120" w:type="dxa"/>
            </w:tcMar>
          </w:tcPr>
          <w:p>
            <w:r>
              <w:rPr>
                <w:rFonts w:ascii="Calibri" w:hAnsi="Calibri"/>
                <w:sz w:val="18"/>
              </w:rPr>
              <w:t>Сурах, хуучрах, зардал хамгаалах нь яаж ажилладаг вэ?</w:t>
            </w:r>
          </w:p>
        </w:tc>
      </w:tr>
      <w:tr>
        <w:tc>
          <w:tcPr>
            <w:tcW w:type="dxa" w:w="1000"/>
            <w:shd w:fill="F4F6F9"/>
            <w:tcMar>
              <w:top w:w="80" w:type="dxa"/>
              <w:start w:w="120" w:type="dxa"/>
              <w:bottom w:w="80" w:type="dxa"/>
              <w:end w:w="120" w:type="dxa"/>
            </w:tcMar>
          </w:tcPr>
          <w:p>
            <w:r>
              <w:rPr>
                <w:rFonts w:ascii="Calibri" w:hAnsi="Calibri"/>
                <w:sz w:val="18"/>
              </w:rPr>
              <w:t>V</w:t>
            </w:r>
          </w:p>
        </w:tc>
        <w:tc>
          <w:tcPr>
            <w:tcW w:type="dxa" w:w="3000"/>
            <w:shd w:fill="F4F6F9"/>
            <w:tcMar>
              <w:top w:w="80" w:type="dxa"/>
              <w:start w:w="120" w:type="dxa"/>
              <w:bottom w:w="80" w:type="dxa"/>
              <w:end w:w="120" w:type="dxa"/>
            </w:tcMar>
          </w:tcPr>
          <w:p>
            <w:r>
              <w:rPr>
                <w:rFonts w:ascii="Calibri" w:hAnsi="Calibri"/>
                <w:sz w:val="18"/>
              </w:rPr>
              <w:t>Ажиллуулах ба тест</w:t>
            </w:r>
          </w:p>
        </w:tc>
        <w:tc>
          <w:tcPr>
            <w:tcW w:type="dxa" w:w="5360"/>
            <w:shd w:fill="F4F6F9"/>
            <w:tcMar>
              <w:top w:w="80" w:type="dxa"/>
              <w:start w:w="120" w:type="dxa"/>
              <w:bottom w:w="80" w:type="dxa"/>
              <w:end w:w="120" w:type="dxa"/>
            </w:tcMar>
          </w:tcPr>
          <w:p>
            <w:r>
              <w:rPr>
                <w:rFonts w:ascii="Calibri" w:hAnsi="Calibri"/>
                <w:sz w:val="18"/>
              </w:rPr>
              <w:t>Яаж ашиглах, шалгах, сэргээх вэ?</w:t>
            </w:r>
          </w:p>
        </w:tc>
      </w:tr>
      <w:tr>
        <w:tc>
          <w:tcPr>
            <w:tcW w:type="dxa" w:w="1000"/>
            <w:tcMar>
              <w:top w:w="80" w:type="dxa"/>
              <w:start w:w="120" w:type="dxa"/>
              <w:bottom w:w="80" w:type="dxa"/>
              <w:end w:w="120" w:type="dxa"/>
            </w:tcMar>
          </w:tcPr>
          <w:p>
            <w:r>
              <w:rPr>
                <w:rFonts w:ascii="Calibri" w:hAnsi="Calibri"/>
                <w:sz w:val="18"/>
              </w:rPr>
              <w:t>VI</w:t>
            </w:r>
          </w:p>
        </w:tc>
        <w:tc>
          <w:tcPr>
            <w:tcW w:type="dxa" w:w="3000"/>
            <w:tcMar>
              <w:top w:w="80" w:type="dxa"/>
              <w:start w:w="120" w:type="dxa"/>
              <w:bottom w:w="80" w:type="dxa"/>
              <w:end w:w="120" w:type="dxa"/>
            </w:tcMar>
          </w:tcPr>
          <w:p>
            <w:r>
              <w:rPr>
                <w:rFonts w:ascii="Calibri" w:hAnsi="Calibri"/>
                <w:sz w:val="18"/>
              </w:rPr>
              <w:t>Хязгаарлалт ба roadmap</w:t>
            </w:r>
          </w:p>
        </w:tc>
        <w:tc>
          <w:tcPr>
            <w:tcW w:type="dxa" w:w="5360"/>
            <w:tcMar>
              <w:top w:w="80" w:type="dxa"/>
              <w:start w:w="120" w:type="dxa"/>
              <w:bottom w:w="80" w:type="dxa"/>
              <w:end w:w="120" w:type="dxa"/>
            </w:tcMar>
          </w:tcPr>
          <w:p>
            <w:r>
              <w:rPr>
                <w:rFonts w:ascii="Calibri" w:hAnsi="Calibri"/>
                <w:sz w:val="18"/>
              </w:rPr>
              <w:t>Одоо юуг хийж чадахгүй, дараа нь юу нэмэх вэ?</w:t>
            </w:r>
          </w:p>
        </w:tc>
      </w:tr>
    </w:tbl>
    <w:p>
      <w:r>
        <w:br w:type="page"/>
      </w:r>
    </w:p>
    <w:p>
      <w:pPr>
        <w:pStyle w:val="Heading1"/>
      </w:pPr>
      <w:r>
        <w:t>1. Таны бодол ба AgentCore-ийн ажиллагааны ялгаа</w:t>
      </w:r>
    </w:p>
    <w:p>
      <w:pPr>
        <w:pStyle w:val="Heading2"/>
      </w:pPr>
      <w:r>
        <w:t>1.1 Та ерөнхий утгаар ойлгодог</w:t>
      </w:r>
    </w:p>
    <w:p>
      <w:r>
        <w:t>Хүн 'энэ төслийг сайжруул' гэхэд зорилго, өмнөх яриа, мэдрэмж, чухал ба чухал биш зүйлийг нэг дор төсөөлж чадна. Харин AgentCore энэ санааг шууд мэдэрдэггүй. Тэр хүсэлтийг objective, artifact, capability, priority, budget, evidence, validation гэсэн тусдаа ойлгомжтой хэсэг болгон задлах хэрэгтэй.</w:t>
      </w:r>
    </w:p>
    <w:p>
      <w:pPr>
        <w:pStyle w:val="Heading2"/>
      </w:pPr>
      <w:r>
        <w:t>1.2 AgentCore дүрэм ба баримтаар ойлгодог</w:t>
      </w:r>
    </w:p>
    <w:p>
      <w:r>
        <w:t>AgentCore-д нэг зүйлийг 'мэднэ' гэдэг нь файл олдсон, fingerprint таарсан, тест PASS болсон, manifest-д төлөв хадгалагдсан зэрэг шалгаж болох баримт байна гэсэн үг. Өмнөх санамж зөвхөн сануулга; одоогийн файл ба тест түүнээс үргэлж дээгүүр.</w:t>
      </w:r>
    </w:p>
    <w:p>
      <w:pPr>
        <w:pStyle w:val="Heading2"/>
      </w:pPr>
      <w:r>
        <w:t>1.3 Энгийн зүйрлэл</w:t>
      </w:r>
    </w:p>
    <w:tbl>
      <w:tblPr>
        <w:tblStyle w:val="TableGrid"/>
        <w:tblW w:type="dxa" w:w="9360"/>
        <w:jc w:val="center"/>
        <w:tblLayout w:type="fixed"/>
        <w:tblLook w:firstColumn="1" w:firstRow="1" w:lastColumn="0" w:lastRow="0" w:noHBand="0" w:noVBand="1" w:val="04A0"/>
        <w:tblInd w:w="120" w:type="dxa"/>
      </w:tblPr>
      <w:tblGrid>
        <w:gridCol w:w="2500"/>
        <w:gridCol w:w="3000"/>
        <w:gridCol w:w="3860"/>
      </w:tblGrid>
      <w:tr>
        <w:tc>
          <w:tcPr>
            <w:tcW w:type="dxa" w:w="2500"/>
            <w:shd w:fill="2E74B5"/>
            <w:vAlign w:val="center"/>
            <w:tcMar>
              <w:top w:w="80" w:type="dxa"/>
              <w:start w:w="120" w:type="dxa"/>
              <w:bottom w:w="80" w:type="dxa"/>
              <w:end w:w="120" w:type="dxa"/>
            </w:tcMar>
          </w:tcPr>
          <w:p>
            <w:r>
              <w:rPr>
                <w:rFonts w:ascii="Calibri" w:hAnsi="Calibri"/>
                <w:b/>
                <w:color w:val="FFFFFF"/>
                <w:sz w:val="19"/>
              </w:rPr>
              <w:t>Таны бодолд</w:t>
            </w:r>
          </w:p>
        </w:tc>
        <w:tc>
          <w:tcPr>
            <w:tcW w:type="dxa" w:w="3000"/>
            <w:shd w:fill="2E74B5"/>
            <w:vAlign w:val="center"/>
            <w:tcMar>
              <w:top w:w="80" w:type="dxa"/>
              <w:start w:w="120" w:type="dxa"/>
              <w:bottom w:w="80" w:type="dxa"/>
              <w:end w:w="120" w:type="dxa"/>
            </w:tcMar>
          </w:tcPr>
          <w:p>
            <w:r>
              <w:rPr>
                <w:rFonts w:ascii="Calibri" w:hAnsi="Calibri"/>
                <w:b/>
                <w:color w:val="FFFFFF"/>
                <w:sz w:val="19"/>
              </w:rPr>
              <w:t>AgentCore-д</w:t>
            </w:r>
          </w:p>
        </w:tc>
        <w:tc>
          <w:tcPr>
            <w:tcW w:type="dxa" w:w="3860"/>
            <w:shd w:fill="2E74B5"/>
            <w:vAlign w:val="center"/>
            <w:tcMar>
              <w:top w:w="80" w:type="dxa"/>
              <w:start w:w="120" w:type="dxa"/>
              <w:bottom w:w="80" w:type="dxa"/>
              <w:end w:w="120" w:type="dxa"/>
            </w:tcMar>
          </w:tcPr>
          <w:p>
            <w:r>
              <w:rPr>
                <w:rFonts w:ascii="Calibri" w:hAnsi="Calibri"/>
                <w:b/>
                <w:color w:val="FFFFFF"/>
                <w:sz w:val="19"/>
              </w:rPr>
              <w:t>Яагаад ингэж хувиргах вэ?</w:t>
            </w:r>
          </w:p>
        </w:tc>
      </w:tr>
      <w:tr>
        <w:tc>
          <w:tcPr>
            <w:tcW w:type="dxa" w:w="2500"/>
            <w:shd w:fill="F4F6F9"/>
            <w:tcMar>
              <w:top w:w="80" w:type="dxa"/>
              <w:start w:w="120" w:type="dxa"/>
              <w:bottom w:w="80" w:type="dxa"/>
              <w:end w:w="120" w:type="dxa"/>
            </w:tcMar>
          </w:tcPr>
          <w:p>
            <w:r>
              <w:rPr>
                <w:rFonts w:ascii="Calibri" w:hAnsi="Calibri"/>
                <w:sz w:val="18"/>
              </w:rPr>
              <w:t>Юу хийх санаа</w:t>
            </w:r>
          </w:p>
        </w:tc>
        <w:tc>
          <w:tcPr>
            <w:tcW w:type="dxa" w:w="3000"/>
            <w:shd w:fill="F4F6F9"/>
            <w:tcMar>
              <w:top w:w="80" w:type="dxa"/>
              <w:start w:w="120" w:type="dxa"/>
              <w:bottom w:w="80" w:type="dxa"/>
              <w:end w:w="120" w:type="dxa"/>
            </w:tcMar>
          </w:tcPr>
          <w:p>
            <w:r>
              <w:rPr>
                <w:rFonts w:ascii="Calibri" w:hAnsi="Calibri"/>
                <w:sz w:val="18"/>
              </w:rPr>
              <w:t>Objective + TaskInput</w:t>
            </w:r>
          </w:p>
        </w:tc>
        <w:tc>
          <w:tcPr>
            <w:tcW w:type="dxa" w:w="3860"/>
            <w:shd w:fill="F4F6F9"/>
            <w:tcMar>
              <w:top w:w="80" w:type="dxa"/>
              <w:start w:w="120" w:type="dxa"/>
              <w:bottom w:w="80" w:type="dxa"/>
              <w:end w:w="120" w:type="dxa"/>
            </w:tcMar>
          </w:tcPr>
          <w:p>
            <w:r>
              <w:rPr>
                <w:rFonts w:ascii="Calibri" w:hAnsi="Calibri"/>
                <w:sz w:val="18"/>
              </w:rPr>
              <w:t>Зорилгыг алдахгүй тогтвортой болгоно</w:t>
            </w:r>
          </w:p>
        </w:tc>
      </w:tr>
      <w:tr>
        <w:tc>
          <w:tcPr>
            <w:tcW w:type="dxa" w:w="2500"/>
            <w:tcMar>
              <w:top w:w="80" w:type="dxa"/>
              <w:start w:w="120" w:type="dxa"/>
              <w:bottom w:w="80" w:type="dxa"/>
              <w:end w:w="120" w:type="dxa"/>
            </w:tcMar>
          </w:tcPr>
          <w:p>
            <w:r>
              <w:rPr>
                <w:rFonts w:ascii="Calibri" w:hAnsi="Calibri"/>
                <w:sz w:val="18"/>
              </w:rPr>
              <w:t>Ажлын дараалал</w:t>
            </w:r>
          </w:p>
        </w:tc>
        <w:tc>
          <w:tcPr>
            <w:tcW w:type="dxa" w:w="3000"/>
            <w:tcMar>
              <w:top w:w="80" w:type="dxa"/>
              <w:start w:w="120" w:type="dxa"/>
              <w:bottom w:w="80" w:type="dxa"/>
              <w:end w:w="120" w:type="dxa"/>
            </w:tcMar>
          </w:tcPr>
          <w:p>
            <w:r>
              <w:rPr>
                <w:rFonts w:ascii="Calibri" w:hAnsi="Calibri"/>
                <w:sz w:val="18"/>
              </w:rPr>
              <w:t>P0-P4 WorkUnit graph</w:t>
            </w:r>
          </w:p>
        </w:tc>
        <w:tc>
          <w:tcPr>
            <w:tcW w:type="dxa" w:w="3860"/>
            <w:tcMar>
              <w:top w:w="80" w:type="dxa"/>
              <w:start w:w="120" w:type="dxa"/>
              <w:bottom w:w="80" w:type="dxa"/>
              <w:end w:w="120" w:type="dxa"/>
            </w:tcMar>
          </w:tcPr>
          <w:p>
            <w:r>
              <w:rPr>
                <w:rFonts w:ascii="Calibri" w:hAnsi="Calibri"/>
                <w:sz w:val="18"/>
              </w:rPr>
              <w:t>Юу эхэлж, юу дараа хийхийг тодорхой болгоно</w:t>
            </w:r>
          </w:p>
        </w:tc>
      </w:tr>
      <w:tr>
        <w:tc>
          <w:tcPr>
            <w:tcW w:type="dxa" w:w="2500"/>
            <w:shd w:fill="F4F6F9"/>
            <w:tcMar>
              <w:top w:w="80" w:type="dxa"/>
              <w:start w:w="120" w:type="dxa"/>
              <w:bottom w:w="80" w:type="dxa"/>
              <w:end w:w="120" w:type="dxa"/>
            </w:tcMar>
          </w:tcPr>
          <w:p>
            <w:r>
              <w:rPr>
                <w:rFonts w:ascii="Calibri" w:hAnsi="Calibri"/>
                <w:sz w:val="18"/>
              </w:rPr>
              <w:t>Өмнөх туршлага</w:t>
            </w:r>
          </w:p>
        </w:tc>
        <w:tc>
          <w:tcPr>
            <w:tcW w:type="dxa" w:w="3000"/>
            <w:shd w:fill="F4F6F9"/>
            <w:tcMar>
              <w:top w:w="80" w:type="dxa"/>
              <w:start w:w="120" w:type="dxa"/>
              <w:bottom w:w="80" w:type="dxa"/>
              <w:end w:w="120" w:type="dxa"/>
            </w:tcMar>
          </w:tcPr>
          <w:p>
            <w:r>
              <w:rPr>
                <w:rFonts w:ascii="Calibri" w:hAnsi="Calibri"/>
                <w:sz w:val="18"/>
              </w:rPr>
              <w:t>Verified local lesson</w:t>
            </w:r>
          </w:p>
        </w:tc>
        <w:tc>
          <w:tcPr>
            <w:tcW w:type="dxa" w:w="3860"/>
            <w:shd w:fill="F4F6F9"/>
            <w:tcMar>
              <w:top w:w="80" w:type="dxa"/>
              <w:start w:w="120" w:type="dxa"/>
              <w:bottom w:w="80" w:type="dxa"/>
              <w:end w:w="120" w:type="dxa"/>
            </w:tcMar>
          </w:tcPr>
          <w:p>
            <w:r>
              <w:rPr>
                <w:rFonts w:ascii="Calibri" w:hAnsi="Calibri"/>
                <w:sz w:val="18"/>
              </w:rPr>
              <w:t>Зөвхөн батлагдсан, нууц биш сургамжийг ашиглана</w:t>
            </w:r>
          </w:p>
        </w:tc>
      </w:tr>
      <w:tr>
        <w:tc>
          <w:tcPr>
            <w:tcW w:type="dxa" w:w="2500"/>
            <w:tcMar>
              <w:top w:w="80" w:type="dxa"/>
              <w:start w:w="120" w:type="dxa"/>
              <w:bottom w:w="80" w:type="dxa"/>
              <w:end w:w="120" w:type="dxa"/>
            </w:tcMar>
          </w:tcPr>
          <w:p>
            <w:r>
              <w:rPr>
                <w:rFonts w:ascii="Calibri" w:hAnsi="Calibri"/>
                <w:sz w:val="18"/>
              </w:rPr>
              <w:t>Эргэлзээ</w:t>
            </w:r>
          </w:p>
        </w:tc>
        <w:tc>
          <w:tcPr>
            <w:tcW w:type="dxa" w:w="3000"/>
            <w:tcMar>
              <w:top w:w="80" w:type="dxa"/>
              <w:start w:w="120" w:type="dxa"/>
              <w:bottom w:w="80" w:type="dxa"/>
              <w:end w:w="120" w:type="dxa"/>
            </w:tcMar>
          </w:tcPr>
          <w:p>
            <w:r>
              <w:rPr>
                <w:rFonts w:ascii="Calibri" w:hAnsi="Calibri"/>
                <w:sz w:val="18"/>
              </w:rPr>
              <w:t>Assumption + validation</w:t>
            </w:r>
          </w:p>
        </w:tc>
        <w:tc>
          <w:tcPr>
            <w:tcW w:type="dxa" w:w="3860"/>
            <w:tcMar>
              <w:top w:w="80" w:type="dxa"/>
              <w:start w:w="120" w:type="dxa"/>
              <w:bottom w:w="80" w:type="dxa"/>
              <w:end w:w="120" w:type="dxa"/>
            </w:tcMar>
          </w:tcPr>
          <w:p>
            <w:r>
              <w:rPr>
                <w:rFonts w:ascii="Calibri" w:hAnsi="Calibri"/>
                <w:sz w:val="18"/>
              </w:rPr>
              <w:t>Таамгийг үнэн мэт зарлахгүй</w:t>
            </w:r>
          </w:p>
        </w:tc>
      </w:tr>
      <w:tr>
        <w:tc>
          <w:tcPr>
            <w:tcW w:type="dxa" w:w="2500"/>
            <w:shd w:fill="F4F6F9"/>
            <w:tcMar>
              <w:top w:w="80" w:type="dxa"/>
              <w:start w:w="120" w:type="dxa"/>
              <w:bottom w:w="80" w:type="dxa"/>
              <w:end w:w="120" w:type="dxa"/>
            </w:tcMar>
          </w:tcPr>
          <w:p>
            <w:r>
              <w:rPr>
                <w:rFonts w:ascii="Calibri" w:hAnsi="Calibri"/>
                <w:sz w:val="18"/>
              </w:rPr>
              <w:t>Мөнгө/хүчээ гамнах</w:t>
            </w:r>
          </w:p>
        </w:tc>
        <w:tc>
          <w:tcPr>
            <w:tcW w:type="dxa" w:w="3000"/>
            <w:shd w:fill="F4F6F9"/>
            <w:tcMar>
              <w:top w:w="80" w:type="dxa"/>
              <w:start w:w="120" w:type="dxa"/>
              <w:bottom w:w="80" w:type="dxa"/>
              <w:end w:w="120" w:type="dxa"/>
            </w:tcMar>
          </w:tcPr>
          <w:p>
            <w:r>
              <w:rPr>
                <w:rFonts w:ascii="Calibri" w:hAnsi="Calibri"/>
                <w:sz w:val="18"/>
              </w:rPr>
              <w:t>Budget + 15% reserve</w:t>
            </w:r>
          </w:p>
        </w:tc>
        <w:tc>
          <w:tcPr>
            <w:tcW w:type="dxa" w:w="3860"/>
            <w:shd w:fill="F4F6F9"/>
            <w:tcMar>
              <w:top w:w="80" w:type="dxa"/>
              <w:start w:w="120" w:type="dxa"/>
              <w:bottom w:w="80" w:type="dxa"/>
              <w:end w:w="120" w:type="dxa"/>
            </w:tcMar>
          </w:tcPr>
          <w:p>
            <w:r>
              <w:rPr>
                <w:rFonts w:ascii="Calibri" w:hAnsi="Calibri"/>
                <w:sz w:val="18"/>
              </w:rPr>
              <w:t>Чухал ажлыг дуусгах нөөцийг хамгаална</w:t>
            </w:r>
          </w:p>
        </w:tc>
      </w:tr>
      <w:tr>
        <w:tc>
          <w:tcPr>
            <w:tcW w:type="dxa" w:w="2500"/>
            <w:tcMar>
              <w:top w:w="80" w:type="dxa"/>
              <w:start w:w="120" w:type="dxa"/>
              <w:bottom w:w="80" w:type="dxa"/>
              <w:end w:w="120" w:type="dxa"/>
            </w:tcMar>
          </w:tcPr>
          <w:p>
            <w:r>
              <w:rPr>
                <w:rFonts w:ascii="Calibri" w:hAnsi="Calibri"/>
                <w:sz w:val="18"/>
              </w:rPr>
              <w:t>Хийснээ санах</w:t>
            </w:r>
          </w:p>
        </w:tc>
        <w:tc>
          <w:tcPr>
            <w:tcW w:type="dxa" w:w="3000"/>
            <w:tcMar>
              <w:top w:w="80" w:type="dxa"/>
              <w:start w:w="120" w:type="dxa"/>
              <w:bottom w:w="80" w:type="dxa"/>
              <w:end w:w="120" w:type="dxa"/>
            </w:tcMar>
          </w:tcPr>
          <w:p>
            <w:r>
              <w:rPr>
                <w:rFonts w:ascii="Calibri" w:hAnsi="Calibri"/>
                <w:sz w:val="18"/>
              </w:rPr>
              <w:t>Manifest + checkpoint + artifact</w:t>
            </w:r>
          </w:p>
        </w:tc>
        <w:tc>
          <w:tcPr>
            <w:tcW w:type="dxa" w:w="3860"/>
            <w:tcMar>
              <w:top w:w="80" w:type="dxa"/>
              <w:start w:w="120" w:type="dxa"/>
              <w:bottom w:w="80" w:type="dxa"/>
              <w:end w:w="120" w:type="dxa"/>
            </w:tcMar>
          </w:tcPr>
          <w:p>
            <w:r>
              <w:rPr>
                <w:rFonts w:ascii="Calibri" w:hAnsi="Calibri"/>
                <w:sz w:val="18"/>
              </w:rPr>
              <w:t>Тасарсан ч дахин эхнээс нь давтахгүй</w:t>
            </w:r>
          </w:p>
        </w:tc>
      </w:tr>
    </w:tbl>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EF5"/>
          </w:tcPr>
          <w:p>
            <w:r>
              <w:rPr>
                <w:rFonts w:ascii="Calibri" w:hAnsi="Calibri"/>
                <w:b/>
                <w:color w:val="2E74B5"/>
              </w:rPr>
              <w:t xml:space="preserve">Товчхондоо  </w:t>
            </w:r>
            <w:r>
              <w:t>Та утга, зорилго, холбоог бүхлээр нь төсөөлнө. AgentCore тэр бүхнийг жижиг, шалгаж болох хэсэг болгон хувиргаж байж найдвартай ажиллана.</w:t>
            </w:r>
          </w:p>
        </w:tc>
      </w:tr>
    </w:tbl>
    <w:p>
      <w:r>
        <w:br w:type="page"/>
      </w:r>
    </w:p>
    <w:p>
      <w:pPr>
        <w:pStyle w:val="Heading1"/>
      </w:pPr>
      <w:r>
        <w:t>2. AgentCore гэж яг юу вэ?</w:t>
      </w:r>
    </w:p>
    <w:p>
      <w:r>
        <w:t>AgentCore бол provider-agnostic, budget-aware, resumable execution engine. Provider-agnostic гэдэг нь OpenAI, Anthropic эсвэл өөр provider-ийн SDK-г core код дотроо хатуу холбодоггүй гэсэн үг. Budget-aware гэдэг нь ажлын өмнө өртөг тооцож reserve хамгаална. Resumable гэдэг нь task тасарсан ч manifest/checkpoint-оос үргэлжлүүлж чадна.</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EF5"/>
          </w:tcPr>
          <w:p>
            <w:r>
              <w:rPr>
                <w:rFonts w:ascii="Calibri" w:hAnsi="Calibri"/>
                <w:b/>
                <w:color w:val="2E74B5"/>
              </w:rPr>
              <w:t xml:space="preserve">Нэр томьёо  </w:t>
            </w:r>
            <w:r>
              <w:t>Engine нь гүйцэтгэлийн дотоод машин; skill нь ажиллах бодлого; executor нь бодит model/tool дууддаг adapter; artifact нь үүссэн файл; manifest нь task-ийн хадгалсан төлөв.</w:t>
            </w:r>
          </w:p>
        </w:tc>
      </w:tr>
    </w:tbl>
    <w:p>
      <w:pPr>
        <w:pStyle w:val="Heading2"/>
      </w:pPr>
      <w:r>
        <w:t>2.1 AgentCore-ийн хийдэг зүйл</w:t>
      </w:r>
    </w:p>
    <w:p>
      <w:pPr>
        <w:pStyle w:val="ListBullet"/>
      </w:pPr>
      <w:r>
        <w:t>Оролтыг ангилж TaskContext үүсгэх</w:t>
      </w:r>
    </w:p>
    <w:p>
      <w:pPr>
        <w:pStyle w:val="ListBullet"/>
      </w:pPr>
      <w:r>
        <w:t>P0-P4 WorkUnit төлөвлөх</w:t>
      </w:r>
    </w:p>
    <w:p>
      <w:pPr>
        <w:pStyle w:val="ListBullet"/>
      </w:pPr>
      <w:r>
        <w:t>Capability ба төсөвт тохирох model route сонгох</w:t>
      </w:r>
    </w:p>
    <w:p>
      <w:pPr>
        <w:pStyle w:val="ListBullet"/>
      </w:pPr>
      <w:r>
        <w:t>Executor-т context, prompt, verified attachment дамжуулах</w:t>
      </w:r>
    </w:p>
    <w:p>
      <w:pPr>
        <w:pStyle w:val="ListBullet"/>
      </w:pPr>
      <w:r>
        <w:t>Usage/cost ялгаж бүртгэх</w:t>
      </w:r>
    </w:p>
    <w:p>
      <w:pPr>
        <w:pStyle w:val="ListBullet"/>
      </w:pPr>
      <w:r>
        <w:t>Artifact болон checkpoint хадгалах</w:t>
      </w:r>
    </w:p>
    <w:p>
      <w:pPr>
        <w:pStyle w:val="ListBullet"/>
      </w:pPr>
      <w:r>
        <w:t>Өөрчлөгдсөн source-т хамаарах ажлыг л дахин гүйцэтгэх</w:t>
      </w:r>
    </w:p>
    <w:p>
      <w:pPr>
        <w:pStyle w:val="Heading2"/>
      </w:pPr>
      <w:r>
        <w:t>2.2 Хийдэггүй зүйл</w:t>
      </w:r>
    </w:p>
    <w:p>
      <w:pPr>
        <w:pStyle w:val="ListBullet"/>
      </w:pPr>
      <w:r>
        <w:t>Default байдлаар production AI provider руу холбогдохгүй</w:t>
      </w:r>
    </w:p>
    <w:p>
      <w:pPr>
        <w:pStyle w:val="ListBullet"/>
      </w:pPr>
      <w:r>
        <w:t>FakeExecutor-ийн usage-г бодит billing гэж нэрлэхгүй</w:t>
      </w:r>
    </w:p>
    <w:p>
      <w:pPr>
        <w:pStyle w:val="ListBullet"/>
      </w:pPr>
      <w:r>
        <w:t>Төсөв байгаа гэдгийг deployment, purchase, push хийх зөвшөөрөл гэж үзэхгүй</w:t>
      </w:r>
    </w:p>
    <w:p>
      <w:pPr>
        <w:pStyle w:val="ListBullet"/>
      </w:pPr>
      <w:r>
        <w:t>Media binary/base64-г prompt текст рүү шахахгүй</w:t>
      </w:r>
    </w:p>
    <w:p>
      <w:pPr>
        <w:pStyle w:val="ListBullet"/>
      </w:pPr>
      <w:r>
        <w:t>Одоогийн workspace evidence-ийг memory lesson-оор дарахгүй</w:t>
      </w:r>
    </w:p>
    <w:p>
      <w:r>
        <w:br w:type="page"/>
      </w:r>
    </w:p>
    <w:p>
      <w:pPr>
        <w:pStyle w:val="Heading1"/>
      </w:pPr>
      <w:r>
        <w:t>3. 3-skill архитектур</w:t>
      </w:r>
    </w:p>
    <w:tbl>
      <w:tblPr>
        <w:tblStyle w:val="TableGrid"/>
        <w:tblW w:type="dxa" w:w="9360"/>
        <w:jc w:val="center"/>
        <w:tblLayout w:type="fixed"/>
        <w:tblLook w:firstColumn="1" w:firstRow="1" w:lastColumn="0" w:lastRow="0" w:noHBand="0" w:noVBand="1" w:val="04A0"/>
        <w:tblInd w:w="120" w:type="dxa"/>
      </w:tblPr>
      <w:tblGrid>
        <w:gridCol w:w="2200"/>
        <w:gridCol w:w="3600"/>
        <w:gridCol w:w="3560"/>
      </w:tblGrid>
      <w:tr>
        <w:tc>
          <w:tcPr>
            <w:tcW w:type="dxa" w:w="2200"/>
            <w:shd w:fill="2E74B5"/>
            <w:vAlign w:val="center"/>
            <w:tcMar>
              <w:top w:w="80" w:type="dxa"/>
              <w:start w:w="120" w:type="dxa"/>
              <w:bottom w:w="80" w:type="dxa"/>
              <w:end w:w="120" w:type="dxa"/>
            </w:tcMar>
          </w:tcPr>
          <w:p>
            <w:r>
              <w:rPr>
                <w:rFonts w:ascii="Calibri" w:hAnsi="Calibri"/>
                <w:b/>
                <w:color w:val="FFFFFF"/>
                <w:sz w:val="19"/>
              </w:rPr>
              <w:t>Skill</w:t>
            </w:r>
          </w:p>
        </w:tc>
        <w:tc>
          <w:tcPr>
            <w:tcW w:type="dxa" w:w="3600"/>
            <w:shd w:fill="2E74B5"/>
            <w:vAlign w:val="center"/>
            <w:tcMar>
              <w:top w:w="80" w:type="dxa"/>
              <w:start w:w="120" w:type="dxa"/>
              <w:bottom w:w="80" w:type="dxa"/>
              <w:end w:w="120" w:type="dxa"/>
            </w:tcMar>
          </w:tcPr>
          <w:p>
            <w:r>
              <w:rPr>
                <w:rFonts w:ascii="Calibri" w:hAnsi="Calibri"/>
                <w:b/>
                <w:color w:val="FFFFFF"/>
                <w:sz w:val="19"/>
              </w:rPr>
              <w:t>Гол үүрэг</w:t>
            </w:r>
          </w:p>
        </w:tc>
        <w:tc>
          <w:tcPr>
            <w:tcW w:type="dxa" w:w="3560"/>
            <w:shd w:fill="2E74B5"/>
            <w:vAlign w:val="center"/>
            <w:tcMar>
              <w:top w:w="80" w:type="dxa"/>
              <w:start w:w="120" w:type="dxa"/>
              <w:bottom w:w="80" w:type="dxa"/>
              <w:end w:w="120" w:type="dxa"/>
            </w:tcMar>
          </w:tcPr>
          <w:p>
            <w:r>
              <w:rPr>
                <w:rFonts w:ascii="Calibri" w:hAnsi="Calibri"/>
                <w:b/>
                <w:color w:val="FFFFFF"/>
                <w:sz w:val="19"/>
              </w:rPr>
              <w:t>Хатуу зарчим</w:t>
            </w:r>
          </w:p>
        </w:tc>
      </w:tr>
      <w:tr>
        <w:tc>
          <w:tcPr>
            <w:tcW w:type="dxa" w:w="2200"/>
            <w:shd w:fill="F4F6F9"/>
            <w:tcMar>
              <w:top w:w="80" w:type="dxa"/>
              <w:start w:w="120" w:type="dxa"/>
              <w:bottom w:w="80" w:type="dxa"/>
              <w:end w:w="120" w:type="dxa"/>
            </w:tcMar>
          </w:tcPr>
          <w:p>
            <w:r>
              <w:rPr>
                <w:rFonts w:ascii="Calibri" w:hAnsi="Calibri"/>
                <w:sz w:val="18"/>
              </w:rPr>
              <w:t>adaptive-omni-agent</w:t>
            </w:r>
          </w:p>
        </w:tc>
        <w:tc>
          <w:tcPr>
            <w:tcW w:type="dxa" w:w="3600"/>
            <w:shd w:fill="F4F6F9"/>
            <w:tcMar>
              <w:top w:w="80" w:type="dxa"/>
              <w:start w:w="120" w:type="dxa"/>
              <w:bottom w:w="80" w:type="dxa"/>
              <w:end w:w="120" w:type="dxa"/>
            </w:tcMar>
          </w:tcPr>
          <w:p>
            <w:r>
              <w:rPr>
                <w:rFonts w:ascii="Calibri" w:hAnsi="Calibri"/>
                <w:sz w:val="18"/>
              </w:rPr>
              <w:t>Оркестраци + evidence-first local learning</w:t>
            </w:r>
          </w:p>
        </w:tc>
        <w:tc>
          <w:tcPr>
            <w:tcW w:type="dxa" w:w="3560"/>
            <w:shd w:fill="F4F6F9"/>
            <w:tcMar>
              <w:top w:w="80" w:type="dxa"/>
              <w:start w:w="120" w:type="dxa"/>
              <w:bottom w:w="80" w:type="dxa"/>
              <w:end w:w="120" w:type="dxa"/>
            </w:tcMar>
          </w:tcPr>
          <w:p>
            <w:r>
              <w:rPr>
                <w:rFonts w:ascii="Calibri" w:hAnsi="Calibri"/>
                <w:sz w:val="18"/>
              </w:rPr>
              <w:t>Одоогийн evidence memory-ээс үргэлж дээгүүр</w:t>
            </w:r>
          </w:p>
        </w:tc>
      </w:tr>
      <w:tr>
        <w:tc>
          <w:tcPr>
            <w:tcW w:type="dxa" w:w="2200"/>
            <w:tcMar>
              <w:top w:w="80" w:type="dxa"/>
              <w:start w:w="120" w:type="dxa"/>
              <w:bottom w:w="80" w:type="dxa"/>
              <w:end w:w="120" w:type="dxa"/>
            </w:tcMar>
          </w:tcPr>
          <w:p>
            <w:r>
              <w:rPr>
                <w:rFonts w:ascii="Calibri" w:hAnsi="Calibri"/>
                <w:sz w:val="18"/>
              </w:rPr>
              <w:t>code-engineer</w:t>
            </w:r>
          </w:p>
        </w:tc>
        <w:tc>
          <w:tcPr>
            <w:tcW w:type="dxa" w:w="3600"/>
            <w:tcMar>
              <w:top w:w="80" w:type="dxa"/>
              <w:start w:w="120" w:type="dxa"/>
              <w:bottom w:w="80" w:type="dxa"/>
              <w:end w:w="120" w:type="dxa"/>
            </w:tcMar>
          </w:tcPr>
          <w:p>
            <w:r>
              <w:rPr>
                <w:rFonts w:ascii="Calibri" w:hAnsi="Calibri"/>
                <w:sz w:val="18"/>
              </w:rPr>
              <w:t>Код, artifact, test, build, validation</w:t>
            </w:r>
          </w:p>
        </w:tc>
        <w:tc>
          <w:tcPr>
            <w:tcW w:type="dxa" w:w="3560"/>
            <w:tcMar>
              <w:top w:w="80" w:type="dxa"/>
              <w:start w:w="120" w:type="dxa"/>
              <w:bottom w:w="80" w:type="dxa"/>
              <w:end w:w="120" w:type="dxa"/>
            </w:tcMar>
          </w:tcPr>
          <w:p>
            <w:r>
              <w:rPr>
                <w:rFonts w:ascii="Calibri" w:hAnsi="Calibri"/>
                <w:sz w:val="18"/>
              </w:rPr>
              <w:t>Хамгийн бага бүрэн өөрчлөлт; бодит шалгалт</w:t>
            </w:r>
          </w:p>
        </w:tc>
      </w:tr>
      <w:tr>
        <w:tc>
          <w:tcPr>
            <w:tcW w:type="dxa" w:w="2200"/>
            <w:shd w:fill="F4F6F9"/>
            <w:tcMar>
              <w:top w:w="80" w:type="dxa"/>
              <w:start w:w="120" w:type="dxa"/>
              <w:bottom w:w="80" w:type="dxa"/>
              <w:end w:w="120" w:type="dxa"/>
            </w:tcMar>
          </w:tcPr>
          <w:p>
            <w:r>
              <w:rPr>
                <w:rFonts w:ascii="Calibri" w:hAnsi="Calibri"/>
                <w:sz w:val="18"/>
              </w:rPr>
              <w:t>credit-safe-agent</w:t>
            </w:r>
          </w:p>
        </w:tc>
        <w:tc>
          <w:tcPr>
            <w:tcW w:type="dxa" w:w="3600"/>
            <w:shd w:fill="F4F6F9"/>
            <w:tcMar>
              <w:top w:w="80" w:type="dxa"/>
              <w:start w:w="120" w:type="dxa"/>
              <w:bottom w:w="80" w:type="dxa"/>
              <w:end w:w="120" w:type="dxa"/>
            </w:tcMar>
          </w:tcPr>
          <w:p>
            <w:r>
              <w:rPr>
                <w:rFonts w:ascii="Calibri" w:hAnsi="Calibri"/>
                <w:sz w:val="18"/>
              </w:rPr>
              <w:t>Төсөв, reserve, retry, checkpoint</w:t>
            </w:r>
          </w:p>
        </w:tc>
        <w:tc>
          <w:tcPr>
            <w:tcW w:type="dxa" w:w="3560"/>
            <w:shd w:fill="F4F6F9"/>
            <w:tcMar>
              <w:top w:w="80" w:type="dxa"/>
              <w:start w:w="120" w:type="dxa"/>
              <w:bottom w:w="80" w:type="dxa"/>
              <w:end w:w="120" w:type="dxa"/>
            </w:tcMar>
          </w:tcPr>
          <w:p>
            <w:r>
              <w:rPr>
                <w:rFonts w:ascii="Calibri" w:hAnsi="Calibri"/>
                <w:sz w:val="18"/>
              </w:rPr>
              <w:t>Default 15% reserve; estimate бол billing биш</w:t>
            </w:r>
          </w:p>
        </w:tc>
      </w:tr>
    </w:tbl>
    <w:p>
      <w:pPr>
        <w:pStyle w:val="Heading2"/>
      </w:pPr>
      <w:r>
        <w:t>3.1 Adaptive Omni Agent</w:t>
      </w:r>
    </w:p>
    <w:p>
      <w:r>
        <w:t>Хэрэглэгчийн зорилго, artifact type, шаардлагатай capability, validation route-ийг тодорхойлно. Локал lesson-ийг төлөвлөлтийн өмнө цөөнөөр recall хийх боловч зөвхөн hint болгон ашиглана.</w:t>
      </w:r>
    </w:p>
    <w:p>
      <w:pPr>
        <w:pStyle w:val="Heading2"/>
      </w:pPr>
      <w:r>
        <w:t>3.2 Code Engineer</w:t>
      </w:r>
    </w:p>
    <w:p>
      <w:r>
        <w:t>Repository instruction, entry point, producer-consumer data flow, tests болон existing changes-ийг эхэлж шалгана. Implementation хийсний дараа artifact-т тохирсон бодит validation ажиллуулна.</w:t>
      </w:r>
    </w:p>
    <w:p>
      <w:pPr>
        <w:pStyle w:val="Heading2"/>
      </w:pPr>
      <w:r>
        <w:t>3.3 Credit-Safe Agent</w:t>
      </w:r>
    </w:p>
    <w:p>
      <w:r>
        <w:t>P0-P4 priority, 15% emergency reserve, Decimal-safe accounting, paid retry-ийн хязгаар, checkpoint/resume бодлогыг хариуцна.</w:t>
      </w:r>
    </w:p>
    <w:p>
      <w:r>
        <w:br w:type="page"/>
      </w:r>
    </w:p>
    <w:p>
      <w:pPr>
        <w:pStyle w:val="Heading1"/>
      </w:pPr>
      <w:r>
        <w:t>4. Өгөгдлийн end-to-end урсгал</w:t>
      </w:r>
    </w:p>
    <w:tbl>
      <w:tblPr>
        <w:tblStyle w:val="TableGrid"/>
        <w:tblW w:type="dxa" w:w="9360"/>
        <w:jc w:val="center"/>
        <w:tblLayout w:type="fixed"/>
        <w:tblLook w:firstColumn="1" w:firstRow="1" w:lastColumn="0" w:lastRow="0" w:noHBand="0" w:noVBand="1" w:val="04A0"/>
        <w:tblInd w:w="120" w:type="dxa"/>
      </w:tblPr>
      <w:tblGrid>
        <w:gridCol w:w="850"/>
        <w:gridCol w:w="2650"/>
        <w:gridCol w:w="5860"/>
      </w:tblGrid>
      <w:tr>
        <w:tc>
          <w:tcPr>
            <w:tcW w:type="dxa" w:w="850"/>
            <w:shd w:fill="2E74B5"/>
            <w:vAlign w:val="center"/>
            <w:tcMar>
              <w:top w:w="80" w:type="dxa"/>
              <w:start w:w="120" w:type="dxa"/>
              <w:bottom w:w="80" w:type="dxa"/>
              <w:end w:w="120" w:type="dxa"/>
            </w:tcMar>
          </w:tcPr>
          <w:p>
            <w:r>
              <w:rPr>
                <w:rFonts w:ascii="Calibri" w:hAnsi="Calibri"/>
                <w:b/>
                <w:color w:val="FFFFFF"/>
                <w:sz w:val="19"/>
              </w:rPr>
              <w:t>Алхам</w:t>
            </w:r>
          </w:p>
        </w:tc>
        <w:tc>
          <w:tcPr>
            <w:tcW w:type="dxa" w:w="2650"/>
            <w:shd w:fill="2E74B5"/>
            <w:vAlign w:val="center"/>
            <w:tcMar>
              <w:top w:w="80" w:type="dxa"/>
              <w:start w:w="120" w:type="dxa"/>
              <w:bottom w:w="80" w:type="dxa"/>
              <w:end w:w="120" w:type="dxa"/>
            </w:tcMar>
          </w:tcPr>
          <w:p>
            <w:r>
              <w:rPr>
                <w:rFonts w:ascii="Calibri" w:hAnsi="Calibri"/>
                <w:b/>
                <w:color w:val="FFFFFF"/>
                <w:sz w:val="19"/>
              </w:rPr>
              <w:t>Компонент</w:t>
            </w:r>
          </w:p>
        </w:tc>
        <w:tc>
          <w:tcPr>
            <w:tcW w:type="dxa" w:w="5860"/>
            <w:shd w:fill="2E74B5"/>
            <w:vAlign w:val="center"/>
            <w:tcMar>
              <w:top w:w="80" w:type="dxa"/>
              <w:start w:w="120" w:type="dxa"/>
              <w:bottom w:w="80" w:type="dxa"/>
              <w:end w:w="120" w:type="dxa"/>
            </w:tcMar>
          </w:tcPr>
          <w:p>
            <w:r>
              <w:rPr>
                <w:rFonts w:ascii="Calibri" w:hAnsi="Calibri"/>
                <w:b/>
                <w:color w:val="FFFFFF"/>
                <w:sz w:val="19"/>
              </w:rPr>
              <w:t>Гаралт</w:t>
            </w:r>
          </w:p>
        </w:tc>
      </w:tr>
      <w:tr>
        <w:tc>
          <w:tcPr>
            <w:tcW w:type="dxa" w:w="850"/>
            <w:shd w:fill="F4F6F9"/>
            <w:tcMar>
              <w:top w:w="80" w:type="dxa"/>
              <w:start w:w="120" w:type="dxa"/>
              <w:bottom w:w="80" w:type="dxa"/>
              <w:end w:w="120" w:type="dxa"/>
            </w:tcMar>
          </w:tcPr>
          <w:p>
            <w:r>
              <w:rPr>
                <w:rFonts w:ascii="Calibri" w:hAnsi="Calibri"/>
                <w:sz w:val="18"/>
              </w:rPr>
              <w:t>1</w:t>
            </w:r>
          </w:p>
        </w:tc>
        <w:tc>
          <w:tcPr>
            <w:tcW w:type="dxa" w:w="2650"/>
            <w:shd w:fill="F4F6F9"/>
            <w:tcMar>
              <w:top w:w="80" w:type="dxa"/>
              <w:start w:w="120" w:type="dxa"/>
              <w:bottom w:w="80" w:type="dxa"/>
              <w:end w:w="120" w:type="dxa"/>
            </w:tcMar>
          </w:tcPr>
          <w:p>
            <w:r>
              <w:rPr>
                <w:rFonts w:ascii="Calibri" w:hAnsi="Calibri"/>
                <w:sz w:val="18"/>
              </w:rPr>
              <w:t>TaskInput</w:t>
            </w:r>
          </w:p>
        </w:tc>
        <w:tc>
          <w:tcPr>
            <w:tcW w:type="dxa" w:w="5860"/>
            <w:shd w:fill="F4F6F9"/>
            <w:tcMar>
              <w:top w:w="80" w:type="dxa"/>
              <w:start w:w="120" w:type="dxa"/>
              <w:bottom w:w="80" w:type="dxa"/>
              <w:end w:w="120" w:type="dxa"/>
            </w:tcMar>
          </w:tcPr>
          <w:p>
            <w:r>
              <w:rPr>
                <w:rFonts w:ascii="Calibri" w:hAnsi="Calibri"/>
                <w:sz w:val="18"/>
              </w:rPr>
              <w:t>Prompt, files, repository, budget, mode</w:t>
            </w:r>
          </w:p>
        </w:tc>
      </w:tr>
      <w:tr>
        <w:tc>
          <w:tcPr>
            <w:tcW w:type="dxa" w:w="850"/>
            <w:tcMar>
              <w:top w:w="80" w:type="dxa"/>
              <w:start w:w="120" w:type="dxa"/>
              <w:bottom w:w="80" w:type="dxa"/>
              <w:end w:w="120" w:type="dxa"/>
            </w:tcMar>
          </w:tcPr>
          <w:p>
            <w:r>
              <w:rPr>
                <w:rFonts w:ascii="Calibri" w:hAnsi="Calibri"/>
                <w:sz w:val="18"/>
              </w:rPr>
              <w:t>2</w:t>
            </w:r>
          </w:p>
        </w:tc>
        <w:tc>
          <w:tcPr>
            <w:tcW w:type="dxa" w:w="2650"/>
            <w:tcMar>
              <w:top w:w="80" w:type="dxa"/>
              <w:start w:w="120" w:type="dxa"/>
              <w:bottom w:w="80" w:type="dxa"/>
              <w:end w:w="120" w:type="dxa"/>
            </w:tcMar>
          </w:tcPr>
          <w:p>
            <w:r>
              <w:rPr>
                <w:rFonts w:ascii="Calibri" w:hAnsi="Calibri"/>
                <w:sz w:val="18"/>
              </w:rPr>
              <w:t>InputRouter</w:t>
            </w:r>
          </w:p>
        </w:tc>
        <w:tc>
          <w:tcPr>
            <w:tcW w:type="dxa" w:w="5860"/>
            <w:tcMar>
              <w:top w:w="80" w:type="dxa"/>
              <w:start w:w="120" w:type="dxa"/>
              <w:bottom w:w="80" w:type="dxa"/>
              <w:end w:w="120" w:type="dxa"/>
            </w:tcMar>
          </w:tcPr>
          <w:p>
            <w:r>
              <w:rPr>
                <w:rFonts w:ascii="Calibri" w:hAnsi="Calibri"/>
                <w:sz w:val="18"/>
              </w:rPr>
              <w:t>Normalized TaskContext</w:t>
            </w:r>
          </w:p>
        </w:tc>
      </w:tr>
      <w:tr>
        <w:tc>
          <w:tcPr>
            <w:tcW w:type="dxa" w:w="850"/>
            <w:shd w:fill="F4F6F9"/>
            <w:tcMar>
              <w:top w:w="80" w:type="dxa"/>
              <w:start w:w="120" w:type="dxa"/>
              <w:bottom w:w="80" w:type="dxa"/>
              <w:end w:w="120" w:type="dxa"/>
            </w:tcMar>
          </w:tcPr>
          <w:p>
            <w:r>
              <w:rPr>
                <w:rFonts w:ascii="Calibri" w:hAnsi="Calibri"/>
                <w:sz w:val="18"/>
              </w:rPr>
              <w:t>3</w:t>
            </w:r>
          </w:p>
        </w:tc>
        <w:tc>
          <w:tcPr>
            <w:tcW w:type="dxa" w:w="2650"/>
            <w:shd w:fill="F4F6F9"/>
            <w:tcMar>
              <w:top w:w="80" w:type="dxa"/>
              <w:start w:w="120" w:type="dxa"/>
              <w:bottom w:w="80" w:type="dxa"/>
              <w:end w:w="120" w:type="dxa"/>
            </w:tcMar>
          </w:tcPr>
          <w:p>
            <w:r>
              <w:rPr>
                <w:rFonts w:ascii="Calibri" w:hAnsi="Calibri"/>
                <w:sz w:val="18"/>
              </w:rPr>
              <w:t>AdaptiveOrchestrator</w:t>
            </w:r>
          </w:p>
        </w:tc>
        <w:tc>
          <w:tcPr>
            <w:tcW w:type="dxa" w:w="5860"/>
            <w:shd w:fill="F4F6F9"/>
            <w:tcMar>
              <w:top w:w="80" w:type="dxa"/>
              <w:start w:w="120" w:type="dxa"/>
              <w:bottom w:w="80" w:type="dxa"/>
              <w:end w:w="120" w:type="dxa"/>
            </w:tcMar>
          </w:tcPr>
          <w:p>
            <w:r>
              <w:rPr>
                <w:rFonts w:ascii="Calibri" w:hAnsi="Calibri"/>
                <w:sz w:val="18"/>
              </w:rPr>
              <w:t>OrchestrationProfile + memory query</w:t>
            </w:r>
          </w:p>
        </w:tc>
      </w:tr>
      <w:tr>
        <w:tc>
          <w:tcPr>
            <w:tcW w:type="dxa" w:w="850"/>
            <w:tcMar>
              <w:top w:w="80" w:type="dxa"/>
              <w:start w:w="120" w:type="dxa"/>
              <w:bottom w:w="80" w:type="dxa"/>
              <w:end w:w="120" w:type="dxa"/>
            </w:tcMar>
          </w:tcPr>
          <w:p>
            <w:r>
              <w:rPr>
                <w:rFonts w:ascii="Calibri" w:hAnsi="Calibri"/>
                <w:sz w:val="18"/>
              </w:rPr>
              <w:t>4</w:t>
            </w:r>
          </w:p>
        </w:tc>
        <w:tc>
          <w:tcPr>
            <w:tcW w:type="dxa" w:w="2650"/>
            <w:tcMar>
              <w:top w:w="80" w:type="dxa"/>
              <w:start w:w="120" w:type="dxa"/>
              <w:bottom w:w="80" w:type="dxa"/>
              <w:end w:w="120" w:type="dxa"/>
            </w:tcMar>
          </w:tcPr>
          <w:p>
            <w:r>
              <w:rPr>
                <w:rFonts w:ascii="Calibri" w:hAnsi="Calibri"/>
                <w:sz w:val="18"/>
              </w:rPr>
              <w:t>LocalMemoryStore</w:t>
            </w:r>
          </w:p>
        </w:tc>
        <w:tc>
          <w:tcPr>
            <w:tcW w:type="dxa" w:w="5860"/>
            <w:tcMar>
              <w:top w:w="80" w:type="dxa"/>
              <w:start w:w="120" w:type="dxa"/>
              <w:bottom w:w="80" w:type="dxa"/>
              <w:end w:w="120" w:type="dxa"/>
            </w:tcMar>
          </w:tcPr>
          <w:p>
            <w:r>
              <w:rPr>
                <w:rFonts w:ascii="Calibri" w:hAnsi="Calibri"/>
                <w:sz w:val="18"/>
              </w:rPr>
              <w:t>Bounded, scoped, fresh lesson hints</w:t>
            </w:r>
          </w:p>
        </w:tc>
      </w:tr>
      <w:tr>
        <w:tc>
          <w:tcPr>
            <w:tcW w:type="dxa" w:w="850"/>
            <w:shd w:fill="F4F6F9"/>
            <w:tcMar>
              <w:top w:w="80" w:type="dxa"/>
              <w:start w:w="120" w:type="dxa"/>
              <w:bottom w:w="80" w:type="dxa"/>
              <w:end w:w="120" w:type="dxa"/>
            </w:tcMar>
          </w:tcPr>
          <w:p>
            <w:r>
              <w:rPr>
                <w:rFonts w:ascii="Calibri" w:hAnsi="Calibri"/>
                <w:sz w:val="18"/>
              </w:rPr>
              <w:t>5</w:t>
            </w:r>
          </w:p>
        </w:tc>
        <w:tc>
          <w:tcPr>
            <w:tcW w:type="dxa" w:w="2650"/>
            <w:shd w:fill="F4F6F9"/>
            <w:tcMar>
              <w:top w:w="80" w:type="dxa"/>
              <w:start w:w="120" w:type="dxa"/>
              <w:bottom w:w="80" w:type="dxa"/>
              <w:end w:w="120" w:type="dxa"/>
            </w:tcMar>
          </w:tcPr>
          <w:p>
            <w:r>
              <w:rPr>
                <w:rFonts w:ascii="Calibri" w:hAnsi="Calibri"/>
                <w:sz w:val="18"/>
              </w:rPr>
              <w:t>Planner</w:t>
            </w:r>
          </w:p>
        </w:tc>
        <w:tc>
          <w:tcPr>
            <w:tcW w:type="dxa" w:w="5860"/>
            <w:shd w:fill="F4F6F9"/>
            <w:tcMar>
              <w:top w:w="80" w:type="dxa"/>
              <w:start w:w="120" w:type="dxa"/>
              <w:bottom w:w="80" w:type="dxa"/>
              <w:end w:w="120" w:type="dxa"/>
            </w:tcMar>
          </w:tcPr>
          <w:p>
            <w:r>
              <w:rPr>
                <w:rFonts w:ascii="Calibri" w:hAnsi="Calibri"/>
                <w:sz w:val="18"/>
              </w:rPr>
              <w:t>Dependency-aware WorkUnit graph</w:t>
            </w:r>
          </w:p>
        </w:tc>
      </w:tr>
      <w:tr>
        <w:tc>
          <w:tcPr>
            <w:tcW w:type="dxa" w:w="850"/>
            <w:tcMar>
              <w:top w:w="80" w:type="dxa"/>
              <w:start w:w="120" w:type="dxa"/>
              <w:bottom w:w="80" w:type="dxa"/>
              <w:end w:w="120" w:type="dxa"/>
            </w:tcMar>
          </w:tcPr>
          <w:p>
            <w:r>
              <w:rPr>
                <w:rFonts w:ascii="Calibri" w:hAnsi="Calibri"/>
                <w:sz w:val="18"/>
              </w:rPr>
              <w:t>6</w:t>
            </w:r>
          </w:p>
        </w:tc>
        <w:tc>
          <w:tcPr>
            <w:tcW w:type="dxa" w:w="2650"/>
            <w:tcMar>
              <w:top w:w="80" w:type="dxa"/>
              <w:start w:w="120" w:type="dxa"/>
              <w:bottom w:w="80" w:type="dxa"/>
              <w:end w:w="120" w:type="dxa"/>
            </w:tcMar>
          </w:tcPr>
          <w:p>
            <w:r>
              <w:rPr>
                <w:rFonts w:ascii="Calibri" w:hAnsi="Calibri"/>
                <w:sz w:val="18"/>
              </w:rPr>
              <w:t>Scheduler</w:t>
            </w:r>
          </w:p>
        </w:tc>
        <w:tc>
          <w:tcPr>
            <w:tcW w:type="dxa" w:w="5860"/>
            <w:tcMar>
              <w:top w:w="80" w:type="dxa"/>
              <w:start w:w="120" w:type="dxa"/>
              <w:bottom w:w="80" w:type="dxa"/>
              <w:end w:w="120" w:type="dxa"/>
            </w:tcMar>
          </w:tcPr>
          <w:p>
            <w:r>
              <w:rPr>
                <w:rFonts w:ascii="Calibri" w:hAnsi="Calibri"/>
                <w:sz w:val="18"/>
              </w:rPr>
              <w:t>Одоо гүйцэтгэж болох eligible units</w:t>
            </w:r>
          </w:p>
        </w:tc>
      </w:tr>
      <w:tr>
        <w:tc>
          <w:tcPr>
            <w:tcW w:type="dxa" w:w="850"/>
            <w:shd w:fill="F4F6F9"/>
            <w:tcMar>
              <w:top w:w="80" w:type="dxa"/>
              <w:start w:w="120" w:type="dxa"/>
              <w:bottom w:w="80" w:type="dxa"/>
              <w:end w:w="120" w:type="dxa"/>
            </w:tcMar>
          </w:tcPr>
          <w:p>
            <w:r>
              <w:rPr>
                <w:rFonts w:ascii="Calibri" w:hAnsi="Calibri"/>
                <w:sz w:val="18"/>
              </w:rPr>
              <w:t>7</w:t>
            </w:r>
          </w:p>
        </w:tc>
        <w:tc>
          <w:tcPr>
            <w:tcW w:type="dxa" w:w="2650"/>
            <w:shd w:fill="F4F6F9"/>
            <w:tcMar>
              <w:top w:w="80" w:type="dxa"/>
              <w:start w:w="120" w:type="dxa"/>
              <w:bottom w:w="80" w:type="dxa"/>
              <w:end w:w="120" w:type="dxa"/>
            </w:tcMar>
          </w:tcPr>
          <w:p>
            <w:r>
              <w:rPr>
                <w:rFonts w:ascii="Calibri" w:hAnsi="Calibri"/>
                <w:sz w:val="18"/>
              </w:rPr>
              <w:t>ModelRouter</w:t>
            </w:r>
          </w:p>
        </w:tc>
        <w:tc>
          <w:tcPr>
            <w:tcW w:type="dxa" w:w="5860"/>
            <w:shd w:fill="F4F6F9"/>
            <w:tcMar>
              <w:top w:w="80" w:type="dxa"/>
              <w:start w:w="120" w:type="dxa"/>
              <w:bottom w:w="80" w:type="dxa"/>
              <w:end w:w="120" w:type="dxa"/>
            </w:tcMar>
          </w:tcPr>
          <w:p>
            <w:r>
              <w:rPr>
                <w:rFonts w:ascii="Calibri" w:hAnsi="Calibri"/>
                <w:sz w:val="18"/>
              </w:rPr>
              <w:t>Capability хангах model spec</w:t>
            </w:r>
          </w:p>
        </w:tc>
      </w:tr>
      <w:tr>
        <w:tc>
          <w:tcPr>
            <w:tcW w:type="dxa" w:w="850"/>
            <w:tcMar>
              <w:top w:w="80" w:type="dxa"/>
              <w:start w:w="120" w:type="dxa"/>
              <w:bottom w:w="80" w:type="dxa"/>
              <w:end w:w="120" w:type="dxa"/>
            </w:tcMar>
          </w:tcPr>
          <w:p>
            <w:r>
              <w:rPr>
                <w:rFonts w:ascii="Calibri" w:hAnsi="Calibri"/>
                <w:sz w:val="18"/>
              </w:rPr>
              <w:t>8</w:t>
            </w:r>
          </w:p>
        </w:tc>
        <w:tc>
          <w:tcPr>
            <w:tcW w:type="dxa" w:w="2650"/>
            <w:tcMar>
              <w:top w:w="80" w:type="dxa"/>
              <w:start w:w="120" w:type="dxa"/>
              <w:bottom w:w="80" w:type="dxa"/>
              <w:end w:w="120" w:type="dxa"/>
            </w:tcMar>
          </w:tcPr>
          <w:p>
            <w:r>
              <w:rPr>
                <w:rFonts w:ascii="Calibri" w:hAnsi="Calibri"/>
                <w:sz w:val="18"/>
              </w:rPr>
              <w:t>BudgetManager</w:t>
            </w:r>
          </w:p>
        </w:tc>
        <w:tc>
          <w:tcPr>
            <w:tcW w:type="dxa" w:w="5860"/>
            <w:tcMar>
              <w:top w:w="80" w:type="dxa"/>
              <w:start w:w="120" w:type="dxa"/>
              <w:bottom w:w="80" w:type="dxa"/>
              <w:end w:w="120" w:type="dxa"/>
            </w:tcMar>
          </w:tcPr>
          <w:p>
            <w:r>
              <w:rPr>
                <w:rFonts w:ascii="Calibri" w:hAnsi="Calibri"/>
                <w:sz w:val="18"/>
              </w:rPr>
              <w:t>Affordability + reserve decision</w:t>
            </w:r>
          </w:p>
        </w:tc>
      </w:tr>
      <w:tr>
        <w:tc>
          <w:tcPr>
            <w:tcW w:type="dxa" w:w="850"/>
            <w:shd w:fill="F4F6F9"/>
            <w:tcMar>
              <w:top w:w="80" w:type="dxa"/>
              <w:start w:w="120" w:type="dxa"/>
              <w:bottom w:w="80" w:type="dxa"/>
              <w:end w:w="120" w:type="dxa"/>
            </w:tcMar>
          </w:tcPr>
          <w:p>
            <w:r>
              <w:rPr>
                <w:rFonts w:ascii="Calibri" w:hAnsi="Calibri"/>
                <w:sz w:val="18"/>
              </w:rPr>
              <w:t>9</w:t>
            </w:r>
          </w:p>
        </w:tc>
        <w:tc>
          <w:tcPr>
            <w:tcW w:type="dxa" w:w="2650"/>
            <w:shd w:fill="F4F6F9"/>
            <w:tcMar>
              <w:top w:w="80" w:type="dxa"/>
              <w:start w:w="120" w:type="dxa"/>
              <w:bottom w:w="80" w:type="dxa"/>
              <w:end w:w="120" w:type="dxa"/>
            </w:tcMar>
          </w:tcPr>
          <w:p>
            <w:r>
              <w:rPr>
                <w:rFonts w:ascii="Calibri" w:hAnsi="Calibri"/>
                <w:sz w:val="18"/>
              </w:rPr>
              <w:t>OperationExecutor</w:t>
            </w:r>
          </w:p>
        </w:tc>
        <w:tc>
          <w:tcPr>
            <w:tcW w:type="dxa" w:w="5860"/>
            <w:shd w:fill="F4F6F9"/>
            <w:tcMar>
              <w:top w:w="80" w:type="dxa"/>
              <w:start w:w="120" w:type="dxa"/>
              <w:bottom w:w="80" w:type="dxa"/>
              <w:end w:w="120" w:type="dxa"/>
            </w:tcMar>
          </w:tcPr>
          <w:p>
            <w:r>
              <w:rPr>
                <w:rFonts w:ascii="Calibri" w:hAnsi="Calibri"/>
                <w:sz w:val="18"/>
              </w:rPr>
              <w:t>ExecutionResult</w:t>
            </w:r>
          </w:p>
        </w:tc>
      </w:tr>
      <w:tr>
        <w:tc>
          <w:tcPr>
            <w:tcW w:type="dxa" w:w="850"/>
            <w:tcMar>
              <w:top w:w="80" w:type="dxa"/>
              <w:start w:w="120" w:type="dxa"/>
              <w:bottom w:w="80" w:type="dxa"/>
              <w:end w:w="120" w:type="dxa"/>
            </w:tcMar>
          </w:tcPr>
          <w:p>
            <w:r>
              <w:rPr>
                <w:rFonts w:ascii="Calibri" w:hAnsi="Calibri"/>
                <w:sz w:val="18"/>
              </w:rPr>
              <w:t>10</w:t>
            </w:r>
          </w:p>
        </w:tc>
        <w:tc>
          <w:tcPr>
            <w:tcW w:type="dxa" w:w="2650"/>
            <w:tcMar>
              <w:top w:w="80" w:type="dxa"/>
              <w:start w:w="120" w:type="dxa"/>
              <w:bottom w:w="80" w:type="dxa"/>
              <w:end w:w="120" w:type="dxa"/>
            </w:tcMar>
          </w:tcPr>
          <w:p>
            <w:r>
              <w:rPr>
                <w:rFonts w:ascii="Calibri" w:hAnsi="Calibri"/>
                <w:sz w:val="18"/>
              </w:rPr>
              <w:t>Artifact/Checkpoint Managers</w:t>
            </w:r>
          </w:p>
        </w:tc>
        <w:tc>
          <w:tcPr>
            <w:tcW w:type="dxa" w:w="5860"/>
            <w:tcMar>
              <w:top w:w="80" w:type="dxa"/>
              <w:start w:w="120" w:type="dxa"/>
              <w:bottom w:w="80" w:type="dxa"/>
              <w:end w:w="120" w:type="dxa"/>
            </w:tcMar>
          </w:tcPr>
          <w:p>
            <w:r>
              <w:rPr>
                <w:rFonts w:ascii="Calibri" w:hAnsi="Calibri"/>
                <w:sz w:val="18"/>
              </w:rPr>
              <w:t>Files + manifest</w:t>
            </w:r>
          </w:p>
        </w:tc>
      </w:tr>
      <w:tr>
        <w:tc>
          <w:tcPr>
            <w:tcW w:type="dxa" w:w="850"/>
            <w:shd w:fill="F4F6F9"/>
            <w:tcMar>
              <w:top w:w="80" w:type="dxa"/>
              <w:start w:w="120" w:type="dxa"/>
              <w:bottom w:w="80" w:type="dxa"/>
              <w:end w:w="120" w:type="dxa"/>
            </w:tcMar>
          </w:tcPr>
          <w:p>
            <w:r>
              <w:rPr>
                <w:rFonts w:ascii="Calibri" w:hAnsi="Calibri"/>
                <w:sz w:val="18"/>
              </w:rPr>
              <w:t>11</w:t>
            </w:r>
          </w:p>
        </w:tc>
        <w:tc>
          <w:tcPr>
            <w:tcW w:type="dxa" w:w="2650"/>
            <w:shd w:fill="F4F6F9"/>
            <w:tcMar>
              <w:top w:w="80" w:type="dxa"/>
              <w:start w:w="120" w:type="dxa"/>
              <w:bottom w:w="80" w:type="dxa"/>
              <w:end w:w="120" w:type="dxa"/>
            </w:tcMar>
          </w:tcPr>
          <w:p>
            <w:r>
              <w:rPr>
                <w:rFonts w:ascii="Calibri" w:hAnsi="Calibri"/>
                <w:sz w:val="18"/>
              </w:rPr>
              <w:t>OutputManager</w:t>
            </w:r>
          </w:p>
        </w:tc>
        <w:tc>
          <w:tcPr>
            <w:tcW w:type="dxa" w:w="5860"/>
            <w:shd w:fill="F4F6F9"/>
            <w:tcMar>
              <w:top w:w="80" w:type="dxa"/>
              <w:start w:w="120" w:type="dxa"/>
              <w:bottom w:w="80" w:type="dxa"/>
              <w:end w:w="120" w:type="dxa"/>
            </w:tcMar>
          </w:tcPr>
          <w:p>
            <w:r>
              <w:rPr>
                <w:rFonts w:ascii="Calibri" w:hAnsi="Calibri"/>
                <w:sz w:val="18"/>
              </w:rPr>
              <w:t>Human-readable report</w:t>
            </w:r>
          </w:p>
        </w:tc>
      </w:tr>
    </w:tbl>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EF5"/>
          </w:tcPr>
          <w:p>
            <w:r>
              <w:rPr>
                <w:rFonts w:ascii="Calibri" w:hAnsi="Calibri"/>
                <w:b/>
                <w:color w:val="2E74B5"/>
              </w:rPr>
              <w:t xml:space="preserve">Producer -&gt; consumer  </w:t>
            </w:r>
            <w:r>
              <w:t>TaskInput -&gt; TaskContext -&gt; OrchestrationProfile -&gt; WorkUnit -&gt; ExecutionResult -&gt; Artifact/Manifest -&gt; Report</w:t>
            </w:r>
          </w:p>
        </w:tc>
      </w:tr>
    </w:tbl>
    <w:p>
      <w:r>
        <w:br w:type="page"/>
      </w:r>
    </w:p>
    <w:p>
      <w:pPr>
        <w:pStyle w:val="Heading1"/>
      </w:pPr>
      <w:r>
        <w:t>5. TaskInput ба TaskContext</w:t>
      </w:r>
    </w:p>
    <w:p>
      <w:pPr>
        <w:pStyle w:val="Heading2"/>
      </w:pPr>
      <w:r>
        <w:t>5.1 TaskInput</w:t>
      </w:r>
    </w:p>
    <w:tbl>
      <w:tblPr>
        <w:tblStyle w:val="TableGrid"/>
        <w:tblW w:type="dxa" w:w="9360"/>
        <w:jc w:val="center"/>
        <w:tblLayout w:type="fixed"/>
        <w:tblLook w:firstColumn="1" w:firstRow="1" w:lastColumn="0" w:lastRow="0" w:noHBand="0" w:noVBand="1" w:val="04A0"/>
        <w:tblInd w:w="120" w:type="dxa"/>
      </w:tblPr>
      <w:tblGrid>
        <w:gridCol w:w="2300"/>
        <w:gridCol w:w="7060"/>
      </w:tblGrid>
      <w:tr>
        <w:tc>
          <w:tcPr>
            <w:tcW w:type="dxa" w:w="2300"/>
            <w:shd w:fill="2E74B5"/>
            <w:vAlign w:val="center"/>
            <w:tcMar>
              <w:top w:w="80" w:type="dxa"/>
              <w:start w:w="120" w:type="dxa"/>
              <w:bottom w:w="80" w:type="dxa"/>
              <w:end w:w="120" w:type="dxa"/>
            </w:tcMar>
          </w:tcPr>
          <w:p>
            <w:r>
              <w:rPr>
                <w:rFonts w:ascii="Calibri" w:hAnsi="Calibri"/>
                <w:b/>
                <w:color w:val="FFFFFF"/>
                <w:sz w:val="19"/>
              </w:rPr>
              <w:t>Талбар</w:t>
            </w:r>
          </w:p>
        </w:tc>
        <w:tc>
          <w:tcPr>
            <w:tcW w:type="dxa" w:w="7060"/>
            <w:shd w:fill="2E74B5"/>
            <w:vAlign w:val="center"/>
            <w:tcMar>
              <w:top w:w="80" w:type="dxa"/>
              <w:start w:w="120" w:type="dxa"/>
              <w:bottom w:w="80" w:type="dxa"/>
              <w:end w:w="120" w:type="dxa"/>
            </w:tcMar>
          </w:tcPr>
          <w:p>
            <w:r>
              <w:rPr>
                <w:rFonts w:ascii="Calibri" w:hAnsi="Calibri"/>
                <w:b/>
                <w:color w:val="FFFFFF"/>
                <w:sz w:val="19"/>
              </w:rPr>
              <w:t>Утга</w:t>
            </w:r>
          </w:p>
        </w:tc>
      </w:tr>
      <w:tr>
        <w:tc>
          <w:tcPr>
            <w:tcW w:type="dxa" w:w="2300"/>
            <w:shd w:fill="F4F6F9"/>
            <w:tcMar>
              <w:top w:w="80" w:type="dxa"/>
              <w:start w:w="120" w:type="dxa"/>
              <w:bottom w:w="80" w:type="dxa"/>
              <w:end w:w="120" w:type="dxa"/>
            </w:tcMar>
          </w:tcPr>
          <w:p>
            <w:r>
              <w:rPr>
                <w:rFonts w:ascii="Calibri" w:hAnsi="Calibri"/>
                <w:sz w:val="18"/>
              </w:rPr>
              <w:t>prompt</w:t>
            </w:r>
          </w:p>
        </w:tc>
        <w:tc>
          <w:tcPr>
            <w:tcW w:type="dxa" w:w="7060"/>
            <w:shd w:fill="F4F6F9"/>
            <w:tcMar>
              <w:top w:w="80" w:type="dxa"/>
              <w:start w:w="120" w:type="dxa"/>
              <w:bottom w:w="80" w:type="dxa"/>
              <w:end w:w="120" w:type="dxa"/>
            </w:tcMar>
          </w:tcPr>
          <w:p>
            <w:r>
              <w:rPr>
                <w:rFonts w:ascii="Calibri" w:hAnsi="Calibri"/>
                <w:sz w:val="18"/>
              </w:rPr>
              <w:t>Хэрэглэгчийн зорилго</w:t>
            </w:r>
          </w:p>
        </w:tc>
      </w:tr>
      <w:tr>
        <w:tc>
          <w:tcPr>
            <w:tcW w:type="dxa" w:w="2300"/>
            <w:tcMar>
              <w:top w:w="80" w:type="dxa"/>
              <w:start w:w="120" w:type="dxa"/>
              <w:bottom w:w="80" w:type="dxa"/>
              <w:end w:w="120" w:type="dxa"/>
            </w:tcMar>
          </w:tcPr>
          <w:p>
            <w:r>
              <w:rPr>
                <w:rFonts w:ascii="Calibri" w:hAnsi="Calibri"/>
                <w:sz w:val="18"/>
              </w:rPr>
              <w:t>task_id</w:t>
            </w:r>
          </w:p>
        </w:tc>
        <w:tc>
          <w:tcPr>
            <w:tcW w:type="dxa" w:w="7060"/>
            <w:tcMar>
              <w:top w:w="80" w:type="dxa"/>
              <w:start w:w="120" w:type="dxa"/>
              <w:bottom w:w="80" w:type="dxa"/>
              <w:end w:w="120" w:type="dxa"/>
            </w:tcMar>
          </w:tcPr>
          <w:p>
            <w:r>
              <w:rPr>
                <w:rFonts w:ascii="Calibri" w:hAnsi="Calibri"/>
                <w:sz w:val="18"/>
              </w:rPr>
              <w:t>Task-ийн тогтвортой ID</w:t>
            </w:r>
          </w:p>
        </w:tc>
      </w:tr>
      <w:tr>
        <w:tc>
          <w:tcPr>
            <w:tcW w:type="dxa" w:w="2300"/>
            <w:shd w:fill="F4F6F9"/>
            <w:tcMar>
              <w:top w:w="80" w:type="dxa"/>
              <w:start w:w="120" w:type="dxa"/>
              <w:bottom w:w="80" w:type="dxa"/>
              <w:end w:w="120" w:type="dxa"/>
            </w:tcMar>
          </w:tcPr>
          <w:p>
            <w:r>
              <w:rPr>
                <w:rFonts w:ascii="Calibri" w:hAnsi="Calibri"/>
                <w:sz w:val="18"/>
              </w:rPr>
              <w:t>files</w:t>
            </w:r>
          </w:p>
        </w:tc>
        <w:tc>
          <w:tcPr>
            <w:tcW w:type="dxa" w:w="7060"/>
            <w:shd w:fill="F4F6F9"/>
            <w:tcMar>
              <w:top w:w="80" w:type="dxa"/>
              <w:start w:w="120" w:type="dxa"/>
              <w:bottom w:w="80" w:type="dxa"/>
              <w:end w:w="120" w:type="dxa"/>
            </w:tcMar>
          </w:tcPr>
          <w:p>
            <w:r>
              <w:rPr>
                <w:rFonts w:ascii="Calibri" w:hAnsi="Calibri"/>
                <w:sz w:val="18"/>
              </w:rPr>
              <w:t>Оролтын файлууд</w:t>
            </w:r>
          </w:p>
        </w:tc>
      </w:tr>
      <w:tr>
        <w:tc>
          <w:tcPr>
            <w:tcW w:type="dxa" w:w="2300"/>
            <w:tcMar>
              <w:top w:w="80" w:type="dxa"/>
              <w:start w:w="120" w:type="dxa"/>
              <w:bottom w:w="80" w:type="dxa"/>
              <w:end w:w="120" w:type="dxa"/>
            </w:tcMar>
          </w:tcPr>
          <w:p>
            <w:r>
              <w:rPr>
                <w:rFonts w:ascii="Calibri" w:hAnsi="Calibri"/>
                <w:sz w:val="18"/>
              </w:rPr>
              <w:t>repository</w:t>
            </w:r>
          </w:p>
        </w:tc>
        <w:tc>
          <w:tcPr>
            <w:tcW w:type="dxa" w:w="7060"/>
            <w:tcMar>
              <w:top w:w="80" w:type="dxa"/>
              <w:start w:w="120" w:type="dxa"/>
              <w:bottom w:w="80" w:type="dxa"/>
              <w:end w:w="120" w:type="dxa"/>
            </w:tcMar>
          </w:tcPr>
          <w:p>
            <w:r>
              <w:rPr>
                <w:rFonts w:ascii="Calibri" w:hAnsi="Calibri"/>
                <w:sz w:val="18"/>
              </w:rPr>
              <w:t>Repository path</w:t>
            </w:r>
          </w:p>
        </w:tc>
      </w:tr>
      <w:tr>
        <w:tc>
          <w:tcPr>
            <w:tcW w:type="dxa" w:w="2300"/>
            <w:shd w:fill="F4F6F9"/>
            <w:tcMar>
              <w:top w:w="80" w:type="dxa"/>
              <w:start w:w="120" w:type="dxa"/>
              <w:bottom w:w="80" w:type="dxa"/>
              <w:end w:w="120" w:type="dxa"/>
            </w:tcMar>
          </w:tcPr>
          <w:p>
            <w:r>
              <w:rPr>
                <w:rFonts w:ascii="Calibri" w:hAnsi="Calibri"/>
                <w:sz w:val="18"/>
              </w:rPr>
              <w:t>execution_mode</w:t>
            </w:r>
          </w:p>
        </w:tc>
        <w:tc>
          <w:tcPr>
            <w:tcW w:type="dxa" w:w="7060"/>
            <w:shd w:fill="F4F6F9"/>
            <w:tcMar>
              <w:top w:w="80" w:type="dxa"/>
              <w:start w:w="120" w:type="dxa"/>
              <w:bottom w:w="80" w:type="dxa"/>
              <w:end w:w="120" w:type="dxa"/>
            </w:tcMar>
          </w:tcPr>
          <w:p>
            <w:r>
              <w:rPr>
                <w:rFonts w:ascii="Calibri" w:hAnsi="Calibri"/>
                <w:sz w:val="18"/>
              </w:rPr>
              <w:t>AUTO / FULL / CREDIT_SAFE</w:t>
            </w:r>
          </w:p>
        </w:tc>
      </w:tr>
      <w:tr>
        <w:tc>
          <w:tcPr>
            <w:tcW w:type="dxa" w:w="2300"/>
            <w:tcMar>
              <w:top w:w="80" w:type="dxa"/>
              <w:start w:w="120" w:type="dxa"/>
              <w:bottom w:w="80" w:type="dxa"/>
              <w:end w:w="120" w:type="dxa"/>
            </w:tcMar>
          </w:tcPr>
          <w:p>
            <w:r>
              <w:rPr>
                <w:rFonts w:ascii="Calibri" w:hAnsi="Calibri"/>
                <w:sz w:val="18"/>
              </w:rPr>
              <w:t>budget</w:t>
            </w:r>
          </w:p>
        </w:tc>
        <w:tc>
          <w:tcPr>
            <w:tcW w:type="dxa" w:w="7060"/>
            <w:tcMar>
              <w:top w:w="80" w:type="dxa"/>
              <w:start w:w="120" w:type="dxa"/>
              <w:bottom w:w="80" w:type="dxa"/>
              <w:end w:w="120" w:type="dxa"/>
            </w:tcMar>
          </w:tcPr>
          <w:p>
            <w:r>
              <w:rPr>
                <w:rFonts w:ascii="Calibri" w:hAnsi="Calibri"/>
                <w:sz w:val="18"/>
              </w:rPr>
              <w:t>Эхний төсөв</w:t>
            </w:r>
          </w:p>
        </w:tc>
      </w:tr>
      <w:tr>
        <w:tc>
          <w:tcPr>
            <w:tcW w:type="dxa" w:w="2300"/>
            <w:shd w:fill="F4F6F9"/>
            <w:tcMar>
              <w:top w:w="80" w:type="dxa"/>
              <w:start w:w="120" w:type="dxa"/>
              <w:bottom w:w="80" w:type="dxa"/>
              <w:end w:w="120" w:type="dxa"/>
            </w:tcMar>
          </w:tcPr>
          <w:p>
            <w:r>
              <w:rPr>
                <w:rFonts w:ascii="Calibri" w:hAnsi="Calibri"/>
                <w:sz w:val="18"/>
              </w:rPr>
              <w:t>metadata</w:t>
            </w:r>
          </w:p>
        </w:tc>
        <w:tc>
          <w:tcPr>
            <w:tcW w:type="dxa" w:w="7060"/>
            <w:shd w:fill="F4F6F9"/>
            <w:tcMar>
              <w:top w:w="80" w:type="dxa"/>
              <w:start w:w="120" w:type="dxa"/>
              <w:bottom w:w="80" w:type="dxa"/>
              <w:end w:w="120" w:type="dxa"/>
            </w:tcMar>
          </w:tcPr>
          <w:p>
            <w:r>
              <w:rPr>
                <w:rFonts w:ascii="Calibri" w:hAnsi="Calibri"/>
                <w:sz w:val="18"/>
              </w:rPr>
              <w:t>Жишээ: memory_scope</w:t>
            </w:r>
          </w:p>
        </w:tc>
      </w:tr>
      <w:tr>
        <w:tc>
          <w:tcPr>
            <w:tcW w:type="dxa" w:w="2300"/>
            <w:tcMar>
              <w:top w:w="80" w:type="dxa"/>
              <w:start w:w="120" w:type="dxa"/>
              <w:bottom w:w="80" w:type="dxa"/>
              <w:end w:w="120" w:type="dxa"/>
            </w:tcMar>
          </w:tcPr>
          <w:p>
            <w:r>
              <w:rPr>
                <w:rFonts w:ascii="Calibri" w:hAnsi="Calibri"/>
                <w:sz w:val="18"/>
              </w:rPr>
              <w:t>resume_task_id</w:t>
            </w:r>
          </w:p>
        </w:tc>
        <w:tc>
          <w:tcPr>
            <w:tcW w:type="dxa" w:w="7060"/>
            <w:tcMar>
              <w:top w:w="80" w:type="dxa"/>
              <w:start w:w="120" w:type="dxa"/>
              <w:bottom w:w="80" w:type="dxa"/>
              <w:end w:w="120" w:type="dxa"/>
            </w:tcMar>
          </w:tcPr>
          <w:p>
            <w:r>
              <w:rPr>
                <w:rFonts w:ascii="Calibri" w:hAnsi="Calibri"/>
                <w:sz w:val="18"/>
              </w:rPr>
              <w:t>Өмнөх checkpoint сэргээх ID</w:t>
            </w:r>
          </w:p>
        </w:tc>
      </w:tr>
      <w:tr>
        <w:tc>
          <w:tcPr>
            <w:tcW w:type="dxa" w:w="2300"/>
            <w:shd w:fill="F4F6F9"/>
            <w:tcMar>
              <w:top w:w="80" w:type="dxa"/>
              <w:start w:w="120" w:type="dxa"/>
              <w:bottom w:w="80" w:type="dxa"/>
              <w:end w:w="120" w:type="dxa"/>
            </w:tcMar>
          </w:tcPr>
          <w:p>
            <w:r>
              <w:rPr>
                <w:rFonts w:ascii="Calibri" w:hAnsi="Calibri"/>
                <w:sz w:val="18"/>
              </w:rPr>
              <w:t>requested_skill</w:t>
            </w:r>
          </w:p>
        </w:tc>
        <w:tc>
          <w:tcPr>
            <w:tcW w:type="dxa" w:w="7060"/>
            <w:shd w:fill="F4F6F9"/>
            <w:tcMar>
              <w:top w:w="80" w:type="dxa"/>
              <w:start w:w="120" w:type="dxa"/>
              <w:bottom w:w="80" w:type="dxa"/>
              <w:end w:w="120" w:type="dxa"/>
            </w:tcMar>
          </w:tcPr>
          <w:p>
            <w:r>
              <w:rPr>
                <w:rFonts w:ascii="Calibri" w:hAnsi="Calibri"/>
                <w:sz w:val="18"/>
              </w:rPr>
              <w:t>Default adaptive-omni-agent</w:t>
            </w:r>
          </w:p>
        </w:tc>
      </w:tr>
    </w:tbl>
    <w:p>
      <w:pPr>
        <w:pStyle w:val="Heading2"/>
      </w:pPr>
      <w:r>
        <w:t>5.2 TaskContext</w:t>
      </w:r>
    </w:p>
    <w:p>
      <w:r>
        <w:t>InputRouter нь source бүрийг inspect хийж, төрөл, fingerprint, normalized content reference, repository summary, document/structured/media metadata-г TaskContext-д оруулна. Том content-ийг manifest руу бүхлээр нь хуулалгүй context file reference хэлбэрээр хадгална.</w:t>
      </w:r>
    </w:p>
    <w:p>
      <w:r>
        <w:br w:type="page"/>
      </w:r>
    </w:p>
    <w:p>
      <w:pPr>
        <w:pStyle w:val="Heading1"/>
      </w:pPr>
      <w:r>
        <w:t>6. InputRouter ба дэмждэг оролтууд</w:t>
      </w:r>
    </w:p>
    <w:tbl>
      <w:tblPr>
        <w:tblStyle w:val="TableGrid"/>
        <w:tblW w:type="dxa" w:w="9360"/>
        <w:jc w:val="center"/>
        <w:tblLayout w:type="fixed"/>
        <w:tblLook w:firstColumn="1" w:firstRow="1" w:lastColumn="0" w:lastRow="0" w:noHBand="0" w:noVBand="1" w:val="04A0"/>
        <w:tblInd w:w="120" w:type="dxa"/>
      </w:tblPr>
      <w:tblGrid>
        <w:gridCol w:w="1900"/>
        <w:gridCol w:w="2600"/>
        <w:gridCol w:w="4860"/>
      </w:tblGrid>
      <w:tr>
        <w:tc>
          <w:tcPr>
            <w:tcW w:type="dxa" w:w="1900"/>
            <w:shd w:fill="2E74B5"/>
            <w:vAlign w:val="center"/>
            <w:tcMar>
              <w:top w:w="80" w:type="dxa"/>
              <w:start w:w="120" w:type="dxa"/>
              <w:bottom w:w="80" w:type="dxa"/>
              <w:end w:w="120" w:type="dxa"/>
            </w:tcMar>
          </w:tcPr>
          <w:p>
            <w:r>
              <w:rPr>
                <w:rFonts w:ascii="Calibri" w:hAnsi="Calibri"/>
                <w:b/>
                <w:color w:val="FFFFFF"/>
                <w:sz w:val="19"/>
              </w:rPr>
              <w:t>Оролт</w:t>
            </w:r>
          </w:p>
        </w:tc>
        <w:tc>
          <w:tcPr>
            <w:tcW w:type="dxa" w:w="2600"/>
            <w:shd w:fill="2E74B5"/>
            <w:vAlign w:val="center"/>
            <w:tcMar>
              <w:top w:w="80" w:type="dxa"/>
              <w:start w:w="120" w:type="dxa"/>
              <w:bottom w:w="80" w:type="dxa"/>
              <w:end w:w="120" w:type="dxa"/>
            </w:tcMar>
          </w:tcPr>
          <w:p>
            <w:r>
              <w:rPr>
                <w:rFonts w:ascii="Calibri" w:hAnsi="Calibri"/>
                <w:b/>
                <w:color w:val="FFFFFF"/>
                <w:sz w:val="19"/>
              </w:rPr>
              <w:t>Боловсруулагч</w:t>
            </w:r>
          </w:p>
        </w:tc>
        <w:tc>
          <w:tcPr>
            <w:tcW w:type="dxa" w:w="4860"/>
            <w:shd w:fill="2E74B5"/>
            <w:vAlign w:val="center"/>
            <w:tcMar>
              <w:top w:w="80" w:type="dxa"/>
              <w:start w:w="120" w:type="dxa"/>
              <w:bottom w:w="80" w:type="dxa"/>
              <w:end w:w="120" w:type="dxa"/>
            </w:tcMar>
          </w:tcPr>
          <w:p>
            <w:r>
              <w:rPr>
                <w:rFonts w:ascii="Calibri" w:hAnsi="Calibri"/>
                <w:b/>
                <w:color w:val="FFFFFF"/>
                <w:sz w:val="19"/>
              </w:rPr>
              <w:t>Бодит дэмжлэг</w:t>
            </w:r>
          </w:p>
        </w:tc>
      </w:tr>
      <w:tr>
        <w:tc>
          <w:tcPr>
            <w:tcW w:type="dxa" w:w="1900"/>
            <w:shd w:fill="F4F6F9"/>
            <w:tcMar>
              <w:top w:w="80" w:type="dxa"/>
              <w:start w:w="120" w:type="dxa"/>
              <w:bottom w:w="80" w:type="dxa"/>
              <w:end w:w="120" w:type="dxa"/>
            </w:tcMar>
          </w:tcPr>
          <w:p>
            <w:r>
              <w:rPr>
                <w:rFonts w:ascii="Calibri" w:hAnsi="Calibri"/>
                <w:sz w:val="18"/>
              </w:rPr>
              <w:t>Repository</w:t>
            </w:r>
          </w:p>
        </w:tc>
        <w:tc>
          <w:tcPr>
            <w:tcW w:type="dxa" w:w="2600"/>
            <w:shd w:fill="F4F6F9"/>
            <w:tcMar>
              <w:top w:w="80" w:type="dxa"/>
              <w:start w:w="120" w:type="dxa"/>
              <w:bottom w:w="80" w:type="dxa"/>
              <w:end w:w="120" w:type="dxa"/>
            </w:tcMar>
          </w:tcPr>
          <w:p>
            <w:r>
              <w:rPr>
                <w:rFonts w:ascii="Calibri" w:hAnsi="Calibri"/>
                <w:sz w:val="18"/>
              </w:rPr>
              <w:t>RepositoryProcessor</w:t>
            </w:r>
          </w:p>
        </w:tc>
        <w:tc>
          <w:tcPr>
            <w:tcW w:type="dxa" w:w="4860"/>
            <w:shd w:fill="F4F6F9"/>
            <w:tcMar>
              <w:top w:w="80" w:type="dxa"/>
              <w:start w:w="120" w:type="dxa"/>
              <w:bottom w:w="80" w:type="dxa"/>
              <w:end w:w="120" w:type="dxa"/>
            </w:tcMar>
          </w:tcPr>
          <w:p>
            <w:r>
              <w:rPr>
                <w:rFonts w:ascii="Calibri" w:hAnsi="Calibri"/>
                <w:sz w:val="18"/>
              </w:rPr>
              <w:t>File tree, extension count, relevant files, fingerprint</w:t>
            </w:r>
          </w:p>
        </w:tc>
      </w:tr>
      <w:tr>
        <w:tc>
          <w:tcPr>
            <w:tcW w:type="dxa" w:w="1900"/>
            <w:tcMar>
              <w:top w:w="80" w:type="dxa"/>
              <w:start w:w="120" w:type="dxa"/>
              <w:bottom w:w="80" w:type="dxa"/>
              <w:end w:w="120" w:type="dxa"/>
            </w:tcMar>
          </w:tcPr>
          <w:p>
            <w:r>
              <w:rPr>
                <w:rFonts w:ascii="Calibri" w:hAnsi="Calibri"/>
                <w:sz w:val="18"/>
              </w:rPr>
              <w:t>Text</w:t>
            </w:r>
          </w:p>
        </w:tc>
        <w:tc>
          <w:tcPr>
            <w:tcW w:type="dxa" w:w="2600"/>
            <w:tcMar>
              <w:top w:w="80" w:type="dxa"/>
              <w:start w:w="120" w:type="dxa"/>
              <w:bottom w:w="80" w:type="dxa"/>
              <w:end w:w="120" w:type="dxa"/>
            </w:tcMar>
          </w:tcPr>
          <w:p>
            <w:r>
              <w:rPr>
                <w:rFonts w:ascii="Calibri" w:hAnsi="Calibri"/>
                <w:sz w:val="18"/>
              </w:rPr>
              <w:t>TextProcessor</w:t>
            </w:r>
          </w:p>
        </w:tc>
        <w:tc>
          <w:tcPr>
            <w:tcW w:type="dxa" w:w="4860"/>
            <w:tcMar>
              <w:top w:w="80" w:type="dxa"/>
              <w:start w:w="120" w:type="dxa"/>
              <w:bottom w:w="80" w:type="dxa"/>
              <w:end w:w="120" w:type="dxa"/>
            </w:tcMar>
          </w:tcPr>
          <w:p>
            <w:r>
              <w:rPr>
                <w:rFonts w:ascii="Calibri" w:hAnsi="Calibri"/>
                <w:sz w:val="18"/>
              </w:rPr>
              <w:t>UTF text, chunking, SHA-256</w:t>
            </w:r>
          </w:p>
        </w:tc>
      </w:tr>
      <w:tr>
        <w:tc>
          <w:tcPr>
            <w:tcW w:type="dxa" w:w="1900"/>
            <w:shd w:fill="F4F6F9"/>
            <w:tcMar>
              <w:top w:w="80" w:type="dxa"/>
              <w:start w:w="120" w:type="dxa"/>
              <w:bottom w:w="80" w:type="dxa"/>
              <w:end w:w="120" w:type="dxa"/>
            </w:tcMar>
          </w:tcPr>
          <w:p>
            <w:r>
              <w:rPr>
                <w:rFonts w:ascii="Calibri" w:hAnsi="Calibri"/>
                <w:sz w:val="18"/>
              </w:rPr>
              <w:t>PDF</w:t>
            </w:r>
          </w:p>
        </w:tc>
        <w:tc>
          <w:tcPr>
            <w:tcW w:type="dxa" w:w="2600"/>
            <w:shd w:fill="F4F6F9"/>
            <w:tcMar>
              <w:top w:w="80" w:type="dxa"/>
              <w:start w:w="120" w:type="dxa"/>
              <w:bottom w:w="80" w:type="dxa"/>
              <w:end w:w="120" w:type="dxa"/>
            </w:tcMar>
          </w:tcPr>
          <w:p>
            <w:r>
              <w:rPr>
                <w:rFonts w:ascii="Calibri" w:hAnsi="Calibri"/>
                <w:sz w:val="18"/>
              </w:rPr>
              <w:t>PDFProcessor</w:t>
            </w:r>
          </w:p>
        </w:tc>
        <w:tc>
          <w:tcPr>
            <w:tcW w:type="dxa" w:w="4860"/>
            <w:shd w:fill="F4F6F9"/>
            <w:tcMar>
              <w:top w:w="80" w:type="dxa"/>
              <w:start w:w="120" w:type="dxa"/>
              <w:bottom w:w="80" w:type="dxa"/>
              <w:end w:w="120" w:type="dxa"/>
            </w:tcMar>
          </w:tcPr>
          <w:p>
            <w:r>
              <w:rPr>
                <w:rFonts w:ascii="Calibri" w:hAnsi="Calibri"/>
                <w:sz w:val="18"/>
              </w:rPr>
              <w:t>pypdf extraction, chunks; dependency байхгүй бол BLOCKED</w:t>
            </w:r>
          </w:p>
        </w:tc>
      </w:tr>
      <w:tr>
        <w:tc>
          <w:tcPr>
            <w:tcW w:type="dxa" w:w="1900"/>
            <w:tcMar>
              <w:top w:w="80" w:type="dxa"/>
              <w:start w:w="120" w:type="dxa"/>
              <w:bottom w:w="80" w:type="dxa"/>
              <w:end w:w="120" w:type="dxa"/>
            </w:tcMar>
          </w:tcPr>
          <w:p>
            <w:r>
              <w:rPr>
                <w:rFonts w:ascii="Calibri" w:hAnsi="Calibri"/>
                <w:sz w:val="18"/>
              </w:rPr>
              <w:t>JSON/CSV/TSV/SQL/DB</w:t>
            </w:r>
          </w:p>
        </w:tc>
        <w:tc>
          <w:tcPr>
            <w:tcW w:type="dxa" w:w="2600"/>
            <w:tcMar>
              <w:top w:w="80" w:type="dxa"/>
              <w:start w:w="120" w:type="dxa"/>
              <w:bottom w:w="80" w:type="dxa"/>
              <w:end w:w="120" w:type="dxa"/>
            </w:tcMar>
          </w:tcPr>
          <w:p>
            <w:r>
              <w:rPr>
                <w:rFonts w:ascii="Calibri" w:hAnsi="Calibri"/>
                <w:sz w:val="18"/>
              </w:rPr>
              <w:t>StructuredDataProcessor</w:t>
            </w:r>
          </w:p>
        </w:tc>
        <w:tc>
          <w:tcPr>
            <w:tcW w:type="dxa" w:w="4860"/>
            <w:tcMar>
              <w:top w:w="80" w:type="dxa"/>
              <w:start w:w="120" w:type="dxa"/>
              <w:bottom w:w="80" w:type="dxa"/>
              <w:end w:w="120" w:type="dxa"/>
            </w:tcMar>
          </w:tcPr>
          <w:p>
            <w:r>
              <w:rPr>
                <w:rFonts w:ascii="Calibri" w:hAnsi="Calibri"/>
                <w:sz w:val="18"/>
              </w:rPr>
              <w:t>Schema/shape, bounded subset</w:t>
            </w:r>
          </w:p>
        </w:tc>
      </w:tr>
      <w:tr>
        <w:tc>
          <w:tcPr>
            <w:tcW w:type="dxa" w:w="1900"/>
            <w:shd w:fill="F4F6F9"/>
            <w:tcMar>
              <w:top w:w="80" w:type="dxa"/>
              <w:start w:w="120" w:type="dxa"/>
              <w:bottom w:w="80" w:type="dxa"/>
              <w:end w:w="120" w:type="dxa"/>
            </w:tcMar>
          </w:tcPr>
          <w:p>
            <w:r>
              <w:rPr>
                <w:rFonts w:ascii="Calibri" w:hAnsi="Calibri"/>
                <w:sz w:val="18"/>
              </w:rPr>
              <w:t>Image/audio/video</w:t>
            </w:r>
          </w:p>
        </w:tc>
        <w:tc>
          <w:tcPr>
            <w:tcW w:type="dxa" w:w="2600"/>
            <w:shd w:fill="F4F6F9"/>
            <w:tcMar>
              <w:top w:w="80" w:type="dxa"/>
              <w:start w:w="120" w:type="dxa"/>
              <w:bottom w:w="80" w:type="dxa"/>
              <w:end w:w="120" w:type="dxa"/>
            </w:tcMar>
          </w:tcPr>
          <w:p>
            <w:r>
              <w:rPr>
                <w:rFonts w:ascii="Calibri" w:hAnsi="Calibri"/>
                <w:sz w:val="18"/>
              </w:rPr>
              <w:t>AssetProcessor</w:t>
            </w:r>
          </w:p>
        </w:tc>
        <w:tc>
          <w:tcPr>
            <w:tcW w:type="dxa" w:w="4860"/>
            <w:shd w:fill="F4F6F9"/>
            <w:tcMar>
              <w:top w:w="80" w:type="dxa"/>
              <w:start w:w="120" w:type="dxa"/>
              <w:bottom w:w="80" w:type="dxa"/>
              <w:end w:w="120" w:type="dxa"/>
            </w:tcMar>
          </w:tcPr>
          <w:p>
            <w:r>
              <w:rPr>
                <w:rFonts w:ascii="Calibri" w:hAnsi="Calibri"/>
                <w:sz w:val="18"/>
              </w:rPr>
              <w:t>Path, MIME, modality, size, SHA-256</w:t>
            </w:r>
          </w:p>
        </w:tc>
      </w:tr>
      <w:tr>
        <w:tc>
          <w:tcPr>
            <w:tcW w:type="dxa" w:w="1900"/>
            <w:tcMar>
              <w:top w:w="80" w:type="dxa"/>
              <w:start w:w="120" w:type="dxa"/>
              <w:bottom w:w="80" w:type="dxa"/>
              <w:end w:w="120" w:type="dxa"/>
            </w:tcMar>
          </w:tcPr>
          <w:p>
            <w:r>
              <w:rPr>
                <w:rFonts w:ascii="Calibri" w:hAnsi="Calibri"/>
                <w:sz w:val="18"/>
              </w:rPr>
              <w:t>Office/media semantics</w:t>
            </w:r>
          </w:p>
        </w:tc>
        <w:tc>
          <w:tcPr>
            <w:tcW w:type="dxa" w:w="2600"/>
            <w:tcMar>
              <w:top w:w="80" w:type="dxa"/>
              <w:start w:w="120" w:type="dxa"/>
              <w:bottom w:w="80" w:type="dxa"/>
              <w:end w:w="120" w:type="dxa"/>
            </w:tcMar>
          </w:tcPr>
          <w:p>
            <w:r>
              <w:rPr>
                <w:rFonts w:ascii="Calibri" w:hAnsi="Calibri"/>
                <w:sz w:val="18"/>
              </w:rPr>
              <w:t>External capable executor</w:t>
            </w:r>
          </w:p>
        </w:tc>
        <w:tc>
          <w:tcPr>
            <w:tcW w:type="dxa" w:w="4860"/>
            <w:tcMar>
              <w:top w:w="80" w:type="dxa"/>
              <w:start w:w="120" w:type="dxa"/>
              <w:bottom w:w="80" w:type="dxa"/>
              <w:end w:w="120" w:type="dxa"/>
            </w:tcMar>
          </w:tcPr>
          <w:p>
            <w:r>
              <w:rPr>
                <w:rFonts w:ascii="Calibri" w:hAnsi="Calibri"/>
                <w:sz w:val="18"/>
              </w:rPr>
              <w:t>Core metadata/path өгнө; semantic processing adapter шаарддаг</w:t>
            </w:r>
          </w:p>
        </w:tc>
      </w:tr>
    </w:tbl>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EF5"/>
          </w:tcPr>
          <w:p>
            <w:r>
              <w:rPr>
                <w:rFonts w:ascii="Calibri" w:hAnsi="Calibri"/>
                <w:b/>
                <w:color w:val="2E74B5"/>
              </w:rPr>
              <w:t xml:space="preserve">Media safety  </w:t>
            </w:r>
            <w:r>
              <w:t>Binary/base64 өгөгдлийг prompt текстэд оруулахгүй. Executor-т verified absolute path attachment, MIME, modality, byte size, SHA-256 хэлбэрээр өгнө.</w:t>
            </w:r>
          </w:p>
        </w:tc>
      </w:tr>
    </w:tbl>
    <w:p>
      <w:r>
        <w:br w:type="page"/>
      </w:r>
    </w:p>
    <w:p>
      <w:pPr>
        <w:pStyle w:val="Heading1"/>
      </w:pPr>
      <w:r>
        <w:t>7. Planner, WorkUnit ба P0-P4</w:t>
      </w:r>
    </w:p>
    <w:p>
      <w:r>
        <w:t>Planner нь prompt болон TaskContext-д үндэслэн ажлыг dependency-aware WorkUnit-үүд болгоно. Unit бүр id, type, priority, instruction, dependencies, required_capabilities, context_refs, source_refs, optional flag, status, output_refs зэрэг талбартай.</w:t>
      </w:r>
    </w:p>
    <w:tbl>
      <w:tblPr>
        <w:tblStyle w:val="TableGrid"/>
        <w:tblW w:type="dxa" w:w="9360"/>
        <w:jc w:val="center"/>
        <w:tblLayout w:type="fixed"/>
        <w:tblLook w:firstColumn="1" w:firstRow="1" w:lastColumn="0" w:lastRow="0" w:noHBand="0" w:noVBand="1" w:val="04A0"/>
        <w:tblInd w:w="120" w:type="dxa"/>
      </w:tblPr>
      <w:tblGrid>
        <w:gridCol w:w="1200"/>
        <w:gridCol w:w="3200"/>
        <w:gridCol w:w="4960"/>
      </w:tblGrid>
      <w:tr>
        <w:tc>
          <w:tcPr>
            <w:tcW w:type="dxa" w:w="1200"/>
            <w:shd w:fill="2E74B5"/>
            <w:vAlign w:val="center"/>
            <w:tcMar>
              <w:top w:w="80" w:type="dxa"/>
              <w:start w:w="120" w:type="dxa"/>
              <w:bottom w:w="80" w:type="dxa"/>
              <w:end w:w="120" w:type="dxa"/>
            </w:tcMar>
          </w:tcPr>
          <w:p>
            <w:r>
              <w:rPr>
                <w:rFonts w:ascii="Calibri" w:hAnsi="Calibri"/>
                <w:b/>
                <w:color w:val="FFFFFF"/>
                <w:sz w:val="19"/>
              </w:rPr>
              <w:t>Priority</w:t>
            </w:r>
          </w:p>
        </w:tc>
        <w:tc>
          <w:tcPr>
            <w:tcW w:type="dxa" w:w="3200"/>
            <w:shd w:fill="2E74B5"/>
            <w:vAlign w:val="center"/>
            <w:tcMar>
              <w:top w:w="80" w:type="dxa"/>
              <w:start w:w="120" w:type="dxa"/>
              <w:bottom w:w="80" w:type="dxa"/>
              <w:end w:w="120" w:type="dxa"/>
            </w:tcMar>
          </w:tcPr>
          <w:p>
            <w:r>
              <w:rPr>
                <w:rFonts w:ascii="Calibri" w:hAnsi="Calibri"/>
                <w:b/>
                <w:color w:val="FFFFFF"/>
                <w:sz w:val="19"/>
              </w:rPr>
              <w:t>Утга</w:t>
            </w:r>
          </w:p>
        </w:tc>
        <w:tc>
          <w:tcPr>
            <w:tcW w:type="dxa" w:w="4960"/>
            <w:shd w:fill="2E74B5"/>
            <w:vAlign w:val="center"/>
            <w:tcMar>
              <w:top w:w="80" w:type="dxa"/>
              <w:start w:w="120" w:type="dxa"/>
              <w:bottom w:w="80" w:type="dxa"/>
              <w:end w:w="120" w:type="dxa"/>
            </w:tcMar>
          </w:tcPr>
          <w:p>
            <w:r>
              <w:rPr>
                <w:rFonts w:ascii="Calibri" w:hAnsi="Calibri"/>
                <w:b/>
                <w:color w:val="FFFFFF"/>
                <w:sz w:val="19"/>
              </w:rPr>
              <w:t>Жишээ</w:t>
            </w:r>
          </w:p>
        </w:tc>
      </w:tr>
      <w:tr>
        <w:tc>
          <w:tcPr>
            <w:tcW w:type="dxa" w:w="1200"/>
            <w:shd w:fill="F4F6F9"/>
            <w:tcMar>
              <w:top w:w="80" w:type="dxa"/>
              <w:start w:w="120" w:type="dxa"/>
              <w:bottom w:w="80" w:type="dxa"/>
              <w:end w:w="120" w:type="dxa"/>
            </w:tcMar>
          </w:tcPr>
          <w:p>
            <w:r>
              <w:rPr>
                <w:rFonts w:ascii="Calibri" w:hAnsi="Calibri"/>
                <w:sz w:val="18"/>
              </w:rPr>
              <w:t>P0</w:t>
            </w:r>
          </w:p>
        </w:tc>
        <w:tc>
          <w:tcPr>
            <w:tcW w:type="dxa" w:w="3200"/>
            <w:shd w:fill="F4F6F9"/>
            <w:tcMar>
              <w:top w:w="80" w:type="dxa"/>
              <w:start w:w="120" w:type="dxa"/>
              <w:bottom w:w="80" w:type="dxa"/>
              <w:end w:w="120" w:type="dxa"/>
            </w:tcMar>
          </w:tcPr>
          <w:p>
            <w:r>
              <w:rPr>
                <w:rFonts w:ascii="Calibri" w:hAnsi="Calibri"/>
                <w:sz w:val="18"/>
              </w:rPr>
              <w:t>Зайлшгүй / blocking</w:t>
            </w:r>
          </w:p>
        </w:tc>
        <w:tc>
          <w:tcPr>
            <w:tcW w:type="dxa" w:w="4960"/>
            <w:shd w:fill="F4F6F9"/>
            <w:tcMar>
              <w:top w:w="80" w:type="dxa"/>
              <w:start w:w="120" w:type="dxa"/>
              <w:bottom w:w="80" w:type="dxa"/>
              <w:end w:w="120" w:type="dxa"/>
            </w:tcMar>
          </w:tcPr>
          <w:p>
            <w:r>
              <w:rPr>
                <w:rFonts w:ascii="Calibri" w:hAnsi="Calibri"/>
                <w:sz w:val="18"/>
              </w:rPr>
              <w:t>Оролт parse хийх, гол fix, аюулгүй байдлын шалгалт</w:t>
            </w:r>
          </w:p>
        </w:tc>
      </w:tr>
      <w:tr>
        <w:tc>
          <w:tcPr>
            <w:tcW w:type="dxa" w:w="1200"/>
            <w:tcMar>
              <w:top w:w="80" w:type="dxa"/>
              <w:start w:w="120" w:type="dxa"/>
              <w:bottom w:w="80" w:type="dxa"/>
              <w:end w:w="120" w:type="dxa"/>
            </w:tcMar>
          </w:tcPr>
          <w:p>
            <w:r>
              <w:rPr>
                <w:rFonts w:ascii="Calibri" w:hAnsi="Calibri"/>
                <w:sz w:val="18"/>
              </w:rPr>
              <w:t>P1</w:t>
            </w:r>
          </w:p>
        </w:tc>
        <w:tc>
          <w:tcPr>
            <w:tcW w:type="dxa" w:w="3200"/>
            <w:tcMar>
              <w:top w:w="80" w:type="dxa"/>
              <w:start w:w="120" w:type="dxa"/>
              <w:bottom w:w="80" w:type="dxa"/>
              <w:end w:w="120" w:type="dxa"/>
            </w:tcMar>
          </w:tcPr>
          <w:p>
            <w:r>
              <w:rPr>
                <w:rFonts w:ascii="Calibri" w:hAnsi="Calibri"/>
                <w:sz w:val="18"/>
              </w:rPr>
              <w:t>Гол үр дүнд өндөр нөлөөтэй</w:t>
            </w:r>
          </w:p>
        </w:tc>
        <w:tc>
          <w:tcPr>
            <w:tcW w:type="dxa" w:w="4960"/>
            <w:tcMar>
              <w:top w:w="80" w:type="dxa"/>
              <w:start w:w="120" w:type="dxa"/>
              <w:bottom w:w="80" w:type="dxa"/>
              <w:end w:w="120" w:type="dxa"/>
            </w:tcMar>
          </w:tcPr>
          <w:p>
            <w:r>
              <w:rPr>
                <w:rFonts w:ascii="Calibri" w:hAnsi="Calibri"/>
                <w:sz w:val="18"/>
              </w:rPr>
              <w:t>Core implementation, required test</w:t>
            </w:r>
          </w:p>
        </w:tc>
      </w:tr>
      <w:tr>
        <w:tc>
          <w:tcPr>
            <w:tcW w:type="dxa" w:w="1200"/>
            <w:shd w:fill="F4F6F9"/>
            <w:tcMar>
              <w:top w:w="80" w:type="dxa"/>
              <w:start w:w="120" w:type="dxa"/>
              <w:bottom w:w="80" w:type="dxa"/>
              <w:end w:w="120" w:type="dxa"/>
            </w:tcMar>
          </w:tcPr>
          <w:p>
            <w:r>
              <w:rPr>
                <w:rFonts w:ascii="Calibri" w:hAnsi="Calibri"/>
                <w:sz w:val="18"/>
              </w:rPr>
              <w:t>P2</w:t>
            </w:r>
          </w:p>
        </w:tc>
        <w:tc>
          <w:tcPr>
            <w:tcW w:type="dxa" w:w="3200"/>
            <w:shd w:fill="F4F6F9"/>
            <w:tcMar>
              <w:top w:w="80" w:type="dxa"/>
              <w:start w:w="120" w:type="dxa"/>
              <w:bottom w:w="80" w:type="dxa"/>
              <w:end w:w="120" w:type="dxa"/>
            </w:tcMar>
          </w:tcPr>
          <w:p>
            <w:r>
              <w:rPr>
                <w:rFonts w:ascii="Calibri" w:hAnsi="Calibri"/>
                <w:sz w:val="18"/>
              </w:rPr>
              <w:t>Дэмжих чухал ажил</w:t>
            </w:r>
          </w:p>
        </w:tc>
        <w:tc>
          <w:tcPr>
            <w:tcW w:type="dxa" w:w="4960"/>
            <w:shd w:fill="F4F6F9"/>
            <w:tcMar>
              <w:top w:w="80" w:type="dxa"/>
              <w:start w:w="120" w:type="dxa"/>
              <w:bottom w:w="80" w:type="dxa"/>
              <w:end w:w="120" w:type="dxa"/>
            </w:tcMar>
          </w:tcPr>
          <w:p>
            <w:r>
              <w:rPr>
                <w:rFonts w:ascii="Calibri" w:hAnsi="Calibri"/>
                <w:sz w:val="18"/>
              </w:rPr>
              <w:t>Нэмэлт validation, integration check</w:t>
            </w:r>
          </w:p>
        </w:tc>
      </w:tr>
      <w:tr>
        <w:tc>
          <w:tcPr>
            <w:tcW w:type="dxa" w:w="1200"/>
            <w:tcMar>
              <w:top w:w="80" w:type="dxa"/>
              <w:start w:w="120" w:type="dxa"/>
              <w:bottom w:w="80" w:type="dxa"/>
              <w:end w:w="120" w:type="dxa"/>
            </w:tcMar>
          </w:tcPr>
          <w:p>
            <w:r>
              <w:rPr>
                <w:rFonts w:ascii="Calibri" w:hAnsi="Calibri"/>
                <w:sz w:val="18"/>
              </w:rPr>
              <w:t>P3</w:t>
            </w:r>
          </w:p>
        </w:tc>
        <w:tc>
          <w:tcPr>
            <w:tcW w:type="dxa" w:w="3200"/>
            <w:tcMar>
              <w:top w:w="80" w:type="dxa"/>
              <w:start w:w="120" w:type="dxa"/>
              <w:bottom w:w="80" w:type="dxa"/>
              <w:end w:w="120" w:type="dxa"/>
            </w:tcMar>
          </w:tcPr>
          <w:p>
            <w:r>
              <w:rPr>
                <w:rFonts w:ascii="Calibri" w:hAnsi="Calibri"/>
                <w:sz w:val="18"/>
              </w:rPr>
              <w:t>Сайжруулалт</w:t>
            </w:r>
          </w:p>
        </w:tc>
        <w:tc>
          <w:tcPr>
            <w:tcW w:type="dxa" w:w="4960"/>
            <w:tcMar>
              <w:top w:w="80" w:type="dxa"/>
              <w:start w:w="120" w:type="dxa"/>
              <w:bottom w:w="80" w:type="dxa"/>
              <w:end w:w="120" w:type="dxa"/>
            </w:tcMar>
          </w:tcPr>
          <w:p>
            <w:r>
              <w:rPr>
                <w:rFonts w:ascii="Calibri" w:hAnsi="Calibri"/>
                <w:sz w:val="18"/>
              </w:rPr>
              <w:t>Polish, optional report</w:t>
            </w:r>
          </w:p>
        </w:tc>
      </w:tr>
      <w:tr>
        <w:tc>
          <w:tcPr>
            <w:tcW w:type="dxa" w:w="1200"/>
            <w:shd w:fill="F4F6F9"/>
            <w:tcMar>
              <w:top w:w="80" w:type="dxa"/>
              <w:start w:w="120" w:type="dxa"/>
              <w:bottom w:w="80" w:type="dxa"/>
              <w:end w:w="120" w:type="dxa"/>
            </w:tcMar>
          </w:tcPr>
          <w:p>
            <w:r>
              <w:rPr>
                <w:rFonts w:ascii="Calibri" w:hAnsi="Calibri"/>
                <w:sz w:val="18"/>
              </w:rPr>
              <w:t>P4</w:t>
            </w:r>
          </w:p>
        </w:tc>
        <w:tc>
          <w:tcPr>
            <w:tcW w:type="dxa" w:w="3200"/>
            <w:shd w:fill="F4F6F9"/>
            <w:tcMar>
              <w:top w:w="80" w:type="dxa"/>
              <w:start w:w="120" w:type="dxa"/>
              <w:bottom w:w="80" w:type="dxa"/>
              <w:end w:w="120" w:type="dxa"/>
            </w:tcMar>
          </w:tcPr>
          <w:p>
            <w:r>
              <w:rPr>
                <w:rFonts w:ascii="Calibri" w:hAnsi="Calibri"/>
                <w:sz w:val="18"/>
              </w:rPr>
              <w:t>Хамгийн бага ач холбогдол</w:t>
            </w:r>
          </w:p>
        </w:tc>
        <w:tc>
          <w:tcPr>
            <w:tcW w:type="dxa" w:w="4960"/>
            <w:shd w:fill="F4F6F9"/>
            <w:tcMar>
              <w:top w:w="80" w:type="dxa"/>
              <w:start w:w="120" w:type="dxa"/>
              <w:bottom w:w="80" w:type="dxa"/>
              <w:end w:w="120" w:type="dxa"/>
            </w:tcMar>
          </w:tcPr>
          <w:p>
            <w:r>
              <w:rPr>
                <w:rFonts w:ascii="Calibri" w:hAnsi="Calibri"/>
                <w:sz w:val="18"/>
              </w:rPr>
              <w:t>Nice-to-have exploration</w:t>
            </w:r>
          </w:p>
        </w:tc>
      </w:tr>
    </w:tbl>
    <w:p>
      <w:r>
        <w:t>Scheduler нь dependency дууссан эсэх, execution mode, budget state, optional flag-ийг харгалзан eligible unit-үүдийг сонгодог.</w:t>
      </w:r>
    </w:p>
    <w:p>
      <w:r>
        <w:br w:type="page"/>
      </w:r>
    </w:p>
    <w:p>
      <w:pPr>
        <w:pStyle w:val="Heading1"/>
      </w:pPr>
      <w:r>
        <w:t>8. Adaptive Orchestration Profile</w:t>
      </w:r>
    </w:p>
    <w:tbl>
      <w:tblPr>
        <w:tblStyle w:val="TableGrid"/>
        <w:tblW w:type="dxa" w:w="9360"/>
        <w:jc w:val="center"/>
        <w:tblLayout w:type="fixed"/>
        <w:tblLook w:firstColumn="1" w:firstRow="1" w:lastColumn="0" w:lastRow="0" w:noHBand="0" w:noVBand="1" w:val="04A0"/>
        <w:tblInd w:w="120" w:type="dxa"/>
      </w:tblPr>
      <w:tblGrid>
        <w:gridCol w:w="3000"/>
        <w:gridCol w:w="6360"/>
      </w:tblGrid>
      <w:tr>
        <w:tc>
          <w:tcPr>
            <w:tcW w:type="dxa" w:w="3000"/>
            <w:shd w:fill="2E74B5"/>
            <w:vAlign w:val="center"/>
            <w:tcMar>
              <w:top w:w="80" w:type="dxa"/>
              <w:start w:w="120" w:type="dxa"/>
              <w:bottom w:w="80" w:type="dxa"/>
              <w:end w:w="120" w:type="dxa"/>
            </w:tcMar>
          </w:tcPr>
          <w:p>
            <w:r>
              <w:rPr>
                <w:rFonts w:ascii="Calibri" w:hAnsi="Calibri"/>
                <w:b/>
                <w:color w:val="FFFFFF"/>
                <w:sz w:val="19"/>
              </w:rPr>
              <w:t>Profile талбар</w:t>
            </w:r>
          </w:p>
        </w:tc>
        <w:tc>
          <w:tcPr>
            <w:tcW w:type="dxa" w:w="6360"/>
            <w:shd w:fill="2E74B5"/>
            <w:vAlign w:val="center"/>
            <w:tcMar>
              <w:top w:w="80" w:type="dxa"/>
              <w:start w:w="120" w:type="dxa"/>
              <w:bottom w:w="80" w:type="dxa"/>
              <w:end w:w="120" w:type="dxa"/>
            </w:tcMar>
          </w:tcPr>
          <w:p>
            <w:r>
              <w:rPr>
                <w:rFonts w:ascii="Calibri" w:hAnsi="Calibri"/>
                <w:b/>
                <w:color w:val="FFFFFF"/>
                <w:sz w:val="19"/>
              </w:rPr>
              <w:t>Зориулалт</w:t>
            </w:r>
          </w:p>
        </w:tc>
      </w:tr>
      <w:tr>
        <w:tc>
          <w:tcPr>
            <w:tcW w:type="dxa" w:w="3000"/>
            <w:shd w:fill="F4F6F9"/>
            <w:tcMar>
              <w:top w:w="80" w:type="dxa"/>
              <w:start w:w="120" w:type="dxa"/>
              <w:bottom w:w="80" w:type="dxa"/>
              <w:end w:w="120" w:type="dxa"/>
            </w:tcMar>
          </w:tcPr>
          <w:p>
            <w:r>
              <w:rPr>
                <w:rFonts w:ascii="Calibri" w:hAnsi="Calibri"/>
                <w:sz w:val="18"/>
              </w:rPr>
              <w:t>primary_skill</w:t>
            </w:r>
          </w:p>
        </w:tc>
        <w:tc>
          <w:tcPr>
            <w:tcW w:type="dxa" w:w="6360"/>
            <w:shd w:fill="F4F6F9"/>
            <w:tcMar>
              <w:top w:w="80" w:type="dxa"/>
              <w:start w:w="120" w:type="dxa"/>
              <w:bottom w:w="80" w:type="dxa"/>
              <w:end w:w="120" w:type="dxa"/>
            </w:tcMar>
          </w:tcPr>
          <w:p>
            <w:r>
              <w:rPr>
                <w:rFonts w:ascii="Calibri" w:hAnsi="Calibri"/>
                <w:sz w:val="18"/>
              </w:rPr>
              <w:t>Task-ийн үндсэн policy role</w:t>
            </w:r>
          </w:p>
        </w:tc>
      </w:tr>
      <w:tr>
        <w:tc>
          <w:tcPr>
            <w:tcW w:type="dxa" w:w="3000"/>
            <w:tcMar>
              <w:top w:w="80" w:type="dxa"/>
              <w:start w:w="120" w:type="dxa"/>
              <w:bottom w:w="80" w:type="dxa"/>
              <w:end w:w="120" w:type="dxa"/>
            </w:tcMar>
          </w:tcPr>
          <w:p>
            <w:r>
              <w:rPr>
                <w:rFonts w:ascii="Calibri" w:hAnsi="Calibri"/>
                <w:sz w:val="18"/>
              </w:rPr>
              <w:t>active_skills</w:t>
            </w:r>
          </w:p>
        </w:tc>
        <w:tc>
          <w:tcPr>
            <w:tcW w:type="dxa" w:w="6360"/>
            <w:tcMar>
              <w:top w:w="80" w:type="dxa"/>
              <w:start w:w="120" w:type="dxa"/>
              <w:bottom w:w="80" w:type="dxa"/>
              <w:end w:w="120" w:type="dxa"/>
            </w:tcMar>
          </w:tcPr>
          <w:p>
            <w:r>
              <w:rPr>
                <w:rFonts w:ascii="Calibri" w:hAnsi="Calibri"/>
                <w:sz w:val="18"/>
              </w:rPr>
              <w:t>Оролцох 3-skill route</w:t>
            </w:r>
          </w:p>
        </w:tc>
      </w:tr>
      <w:tr>
        <w:tc>
          <w:tcPr>
            <w:tcW w:type="dxa" w:w="3000"/>
            <w:shd w:fill="F4F6F9"/>
            <w:tcMar>
              <w:top w:w="80" w:type="dxa"/>
              <w:start w:w="120" w:type="dxa"/>
              <w:bottom w:w="80" w:type="dxa"/>
              <w:end w:w="120" w:type="dxa"/>
            </w:tcMar>
          </w:tcPr>
          <w:p>
            <w:r>
              <w:rPr>
                <w:rFonts w:ascii="Calibri" w:hAnsi="Calibri"/>
                <w:sz w:val="18"/>
              </w:rPr>
              <w:t>objective</w:t>
            </w:r>
          </w:p>
        </w:tc>
        <w:tc>
          <w:tcPr>
            <w:tcW w:type="dxa" w:w="6360"/>
            <w:shd w:fill="F4F6F9"/>
            <w:tcMar>
              <w:top w:w="80" w:type="dxa"/>
              <w:start w:w="120" w:type="dxa"/>
              <w:bottom w:w="80" w:type="dxa"/>
              <w:end w:w="120" w:type="dxa"/>
            </w:tcMar>
          </w:tcPr>
          <w:p>
            <w:r>
              <w:rPr>
                <w:rFonts w:ascii="Calibri" w:hAnsi="Calibri"/>
                <w:sz w:val="18"/>
              </w:rPr>
              <w:t>Normalized зорилго</w:t>
            </w:r>
          </w:p>
        </w:tc>
      </w:tr>
      <w:tr>
        <w:tc>
          <w:tcPr>
            <w:tcW w:type="dxa" w:w="3000"/>
            <w:tcMar>
              <w:top w:w="80" w:type="dxa"/>
              <w:start w:w="120" w:type="dxa"/>
              <w:bottom w:w="80" w:type="dxa"/>
              <w:end w:w="120" w:type="dxa"/>
            </w:tcMar>
          </w:tcPr>
          <w:p>
            <w:r>
              <w:rPr>
                <w:rFonts w:ascii="Calibri" w:hAnsi="Calibri"/>
                <w:sz w:val="18"/>
              </w:rPr>
              <w:t>artifact_types</w:t>
            </w:r>
          </w:p>
        </w:tc>
        <w:tc>
          <w:tcPr>
            <w:tcW w:type="dxa" w:w="6360"/>
            <w:tcMar>
              <w:top w:w="80" w:type="dxa"/>
              <w:start w:w="120" w:type="dxa"/>
              <w:bottom w:w="80" w:type="dxa"/>
              <w:end w:w="120" w:type="dxa"/>
            </w:tcMar>
          </w:tcPr>
          <w:p>
            <w:r>
              <w:rPr>
                <w:rFonts w:ascii="Calibri" w:hAnsi="Calibri"/>
                <w:sz w:val="18"/>
              </w:rPr>
              <w:t>code, web, data, document, image, audio, video, infrastructure</w:t>
            </w:r>
          </w:p>
        </w:tc>
      </w:tr>
      <w:tr>
        <w:tc>
          <w:tcPr>
            <w:tcW w:type="dxa" w:w="3000"/>
            <w:shd w:fill="F4F6F9"/>
            <w:tcMar>
              <w:top w:w="80" w:type="dxa"/>
              <w:start w:w="120" w:type="dxa"/>
              <w:bottom w:w="80" w:type="dxa"/>
              <w:end w:w="120" w:type="dxa"/>
            </w:tcMar>
          </w:tcPr>
          <w:p>
            <w:r>
              <w:rPr>
                <w:rFonts w:ascii="Calibri" w:hAnsi="Calibri"/>
                <w:sz w:val="18"/>
              </w:rPr>
              <w:t>required_capabilities</w:t>
            </w:r>
          </w:p>
        </w:tc>
        <w:tc>
          <w:tcPr>
            <w:tcW w:type="dxa" w:w="6360"/>
            <w:shd w:fill="F4F6F9"/>
            <w:tcMar>
              <w:top w:w="80" w:type="dxa"/>
              <w:start w:w="120" w:type="dxa"/>
              <w:bottom w:w="80" w:type="dxa"/>
              <w:end w:w="120" w:type="dxa"/>
            </w:tcMar>
          </w:tcPr>
          <w:p>
            <w:r>
              <w:rPr>
                <w:rFonts w:ascii="Calibri" w:hAnsi="Calibri"/>
                <w:sz w:val="18"/>
              </w:rPr>
              <w:t>coding, text, vision, audio, video, multimodal, deterministic</w:t>
            </w:r>
          </w:p>
        </w:tc>
      </w:tr>
      <w:tr>
        <w:tc>
          <w:tcPr>
            <w:tcW w:type="dxa" w:w="3000"/>
            <w:tcMar>
              <w:top w:w="80" w:type="dxa"/>
              <w:start w:w="120" w:type="dxa"/>
              <w:bottom w:w="80" w:type="dxa"/>
              <w:end w:w="120" w:type="dxa"/>
            </w:tcMar>
          </w:tcPr>
          <w:p>
            <w:r>
              <w:rPr>
                <w:rFonts w:ascii="Calibri" w:hAnsi="Calibri"/>
                <w:sz w:val="18"/>
              </w:rPr>
              <w:t>validation_routes</w:t>
            </w:r>
          </w:p>
        </w:tc>
        <w:tc>
          <w:tcPr>
            <w:tcW w:type="dxa" w:w="6360"/>
            <w:tcMar>
              <w:top w:w="80" w:type="dxa"/>
              <w:start w:w="120" w:type="dxa"/>
              <w:bottom w:w="80" w:type="dxa"/>
              <w:end w:w="120" w:type="dxa"/>
            </w:tcMar>
          </w:tcPr>
          <w:p>
            <w:r>
              <w:rPr>
                <w:rFonts w:ascii="Calibri" w:hAnsi="Calibri"/>
                <w:sz w:val="18"/>
              </w:rPr>
              <w:t>tests/build/render/playback/schema зэрэг</w:t>
            </w:r>
          </w:p>
        </w:tc>
      </w:tr>
      <w:tr>
        <w:tc>
          <w:tcPr>
            <w:tcW w:type="dxa" w:w="3000"/>
            <w:shd w:fill="F4F6F9"/>
            <w:tcMar>
              <w:top w:w="80" w:type="dxa"/>
              <w:start w:w="120" w:type="dxa"/>
              <w:bottom w:w="80" w:type="dxa"/>
              <w:end w:w="120" w:type="dxa"/>
            </w:tcMar>
          </w:tcPr>
          <w:p>
            <w:r>
              <w:rPr>
                <w:rFonts w:ascii="Calibri" w:hAnsi="Calibri"/>
                <w:sz w:val="18"/>
              </w:rPr>
              <w:t>memory_query</w:t>
            </w:r>
          </w:p>
        </w:tc>
        <w:tc>
          <w:tcPr>
            <w:tcW w:type="dxa" w:w="6360"/>
            <w:shd w:fill="F4F6F9"/>
            <w:tcMar>
              <w:top w:w="80" w:type="dxa"/>
              <w:start w:w="120" w:type="dxa"/>
              <w:bottom w:w="80" w:type="dxa"/>
              <w:end w:w="120" w:type="dxa"/>
            </w:tcMar>
          </w:tcPr>
          <w:p>
            <w:r>
              <w:rPr>
                <w:rFonts w:ascii="Calibri" w:hAnsi="Calibri"/>
                <w:sz w:val="18"/>
              </w:rPr>
              <w:t>Bounded recall query</w:t>
            </w:r>
          </w:p>
        </w:tc>
      </w:tr>
      <w:tr>
        <w:tc>
          <w:tcPr>
            <w:tcW w:type="dxa" w:w="3000"/>
            <w:tcMar>
              <w:top w:w="80" w:type="dxa"/>
              <w:start w:w="120" w:type="dxa"/>
              <w:bottom w:w="80" w:type="dxa"/>
              <w:end w:w="120" w:type="dxa"/>
            </w:tcMar>
          </w:tcPr>
          <w:p>
            <w:r>
              <w:rPr>
                <w:rFonts w:ascii="Calibri" w:hAnsi="Calibri"/>
                <w:sz w:val="18"/>
              </w:rPr>
              <w:t>memory_policy</w:t>
            </w:r>
          </w:p>
        </w:tc>
        <w:tc>
          <w:tcPr>
            <w:tcW w:type="dxa" w:w="6360"/>
            <w:tcMar>
              <w:top w:w="80" w:type="dxa"/>
              <w:start w:w="120" w:type="dxa"/>
              <w:bottom w:w="80" w:type="dxa"/>
              <w:end w:w="120" w:type="dxa"/>
            </w:tcMar>
          </w:tcPr>
          <w:p>
            <w:r>
              <w:rPr>
                <w:rFonts w:ascii="Calibri" w:hAnsi="Calibri"/>
                <w:sz w:val="18"/>
              </w:rPr>
              <w:t>evidence-first-bounded-local-lessons</w:t>
            </w:r>
          </w:p>
        </w:tc>
      </w:tr>
      <w:tr>
        <w:tc>
          <w:tcPr>
            <w:tcW w:type="dxa" w:w="3000"/>
            <w:shd w:fill="F4F6F9"/>
            <w:tcMar>
              <w:top w:w="80" w:type="dxa"/>
              <w:start w:w="120" w:type="dxa"/>
              <w:bottom w:w="80" w:type="dxa"/>
              <w:end w:w="120" w:type="dxa"/>
            </w:tcMar>
          </w:tcPr>
          <w:p>
            <w:r>
              <w:rPr>
                <w:rFonts w:ascii="Calibri" w:hAnsi="Calibri"/>
                <w:sz w:val="18"/>
              </w:rPr>
              <w:t>memory_scope</w:t>
            </w:r>
          </w:p>
        </w:tc>
        <w:tc>
          <w:tcPr>
            <w:tcW w:type="dxa" w:w="6360"/>
            <w:shd w:fill="F4F6F9"/>
            <w:tcMar>
              <w:top w:w="80" w:type="dxa"/>
              <w:start w:w="120" w:type="dxa"/>
              <w:bottom w:w="80" w:type="dxa"/>
              <w:end w:w="120" w:type="dxa"/>
            </w:tcMar>
          </w:tcPr>
          <w:p>
            <w:r>
              <w:rPr>
                <w:rFonts w:ascii="Calibri" w:hAnsi="Calibri"/>
                <w:sz w:val="18"/>
              </w:rPr>
              <w:t>Default project; metadata-аар өөрчилж болно</w:t>
            </w:r>
          </w:p>
        </w:tc>
      </w:tr>
      <w:tr>
        <w:tc>
          <w:tcPr>
            <w:tcW w:type="dxa" w:w="3000"/>
            <w:tcMar>
              <w:top w:w="80" w:type="dxa"/>
              <w:start w:w="120" w:type="dxa"/>
              <w:bottom w:w="80" w:type="dxa"/>
              <w:end w:w="120" w:type="dxa"/>
            </w:tcMar>
          </w:tcPr>
          <w:p>
            <w:r>
              <w:rPr>
                <w:rFonts w:ascii="Calibri" w:hAnsi="Calibri"/>
                <w:sz w:val="18"/>
              </w:rPr>
              <w:t>task_fingerprint</w:t>
            </w:r>
          </w:p>
        </w:tc>
        <w:tc>
          <w:tcPr>
            <w:tcW w:type="dxa" w:w="6360"/>
            <w:tcMar>
              <w:top w:w="80" w:type="dxa"/>
              <w:start w:w="120" w:type="dxa"/>
              <w:bottom w:w="80" w:type="dxa"/>
              <w:end w:w="120" w:type="dxa"/>
            </w:tcMar>
          </w:tcPr>
          <w:p>
            <w:r>
              <w:rPr>
                <w:rFonts w:ascii="Calibri" w:hAnsi="Calibri"/>
                <w:sz w:val="18"/>
              </w:rPr>
              <w:t>Objective + artifacts + capabilities + source fingerprints SHA-256</w:t>
            </w:r>
          </w:p>
        </w:tc>
      </w:tr>
    </w:tbl>
    <w:p>
      <w:r>
        <w:br w:type="page"/>
      </w:r>
    </w:p>
    <w:p>
      <w:pPr>
        <w:pStyle w:val="Heading1"/>
      </w:pPr>
      <w:r>
        <w:t>9. Evidence-first local learning</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tcPr>
          <w:p>
            <w:r>
              <w:rPr>
                <w:rFonts w:ascii="Calibri" w:hAnsi="Calibri"/>
                <w:b/>
                <w:color w:val="A61B1B"/>
              </w:rPr>
              <w:t xml:space="preserve">Хатуу дүрэм  </w:t>
            </w:r>
            <w:r>
              <w:t>Workspace-ийн одоогийн файл, заавар, version, test evidence нь recalled lesson-оос ҮРГЭЛЖ дээгүүр.</w:t>
            </w:r>
          </w:p>
        </w:tc>
      </w:tr>
    </w:tbl>
    <w:p>
      <w:pPr>
        <w:pStyle w:val="Heading2"/>
      </w:pPr>
      <w:r>
        <w:t>9.1 Recall</w:t>
      </w:r>
    </w:p>
    <w:p>
      <w:r>
        <w:t>LocalMemoryStore нь .agent-memory/lessons.jsonl файлыг уншиж lexical overlap, verified status, feedback confidence, scope, source freshness-аар эрэмбэлнэ. Store 512 KiB-ээс их бол runtime recall хийхгүй.</w:t>
      </w:r>
    </w:p>
    <w:p>
      <w:pPr>
        <w:pStyle w:val="Heading2"/>
      </w:pPr>
      <w:r>
        <w:t>9.2 Lesson lifecycle</w:t>
      </w:r>
    </w:p>
    <w:tbl>
      <w:tblPr>
        <w:tblStyle w:val="TableGrid"/>
        <w:tblW w:type="dxa" w:w="9360"/>
        <w:jc w:val="center"/>
        <w:tblLayout w:type="fixed"/>
        <w:tblLook w:firstColumn="1" w:firstRow="1" w:lastColumn="0" w:lastRow="0" w:noHBand="0" w:noVBand="1" w:val="04A0"/>
        <w:tblInd w:w="120" w:type="dxa"/>
      </w:tblPr>
      <w:tblGrid>
        <w:gridCol w:w="1600"/>
        <w:gridCol w:w="4400"/>
        <w:gridCol w:w="3360"/>
      </w:tblGrid>
      <w:tr>
        <w:tc>
          <w:tcPr>
            <w:tcW w:type="dxa" w:w="1600"/>
            <w:shd w:fill="2E74B5"/>
            <w:vAlign w:val="center"/>
            <w:tcMar>
              <w:top w:w="80" w:type="dxa"/>
              <w:start w:w="120" w:type="dxa"/>
              <w:bottom w:w="80" w:type="dxa"/>
              <w:end w:w="120" w:type="dxa"/>
            </w:tcMar>
          </w:tcPr>
          <w:p>
            <w:r>
              <w:rPr>
                <w:rFonts w:ascii="Calibri" w:hAnsi="Calibri"/>
                <w:b/>
                <w:color w:val="FFFFFF"/>
                <w:sz w:val="19"/>
              </w:rPr>
              <w:t>Төлөв</w:t>
            </w:r>
          </w:p>
        </w:tc>
        <w:tc>
          <w:tcPr>
            <w:tcW w:type="dxa" w:w="4400"/>
            <w:shd w:fill="2E74B5"/>
            <w:vAlign w:val="center"/>
            <w:tcMar>
              <w:top w:w="80" w:type="dxa"/>
              <w:start w:w="120" w:type="dxa"/>
              <w:bottom w:w="80" w:type="dxa"/>
              <w:end w:w="120" w:type="dxa"/>
            </w:tcMar>
          </w:tcPr>
          <w:p>
            <w:r>
              <w:rPr>
                <w:rFonts w:ascii="Calibri" w:hAnsi="Calibri"/>
                <w:b/>
                <w:color w:val="FFFFFF"/>
                <w:sz w:val="19"/>
              </w:rPr>
              <w:t>Утга</w:t>
            </w:r>
          </w:p>
        </w:tc>
        <w:tc>
          <w:tcPr>
            <w:tcW w:type="dxa" w:w="3360"/>
            <w:shd w:fill="2E74B5"/>
            <w:vAlign w:val="center"/>
            <w:tcMar>
              <w:top w:w="80" w:type="dxa"/>
              <w:start w:w="120" w:type="dxa"/>
              <w:bottom w:w="80" w:type="dxa"/>
              <w:end w:w="120" w:type="dxa"/>
            </w:tcMar>
          </w:tcPr>
          <w:p>
            <w:r>
              <w:rPr>
                <w:rFonts w:ascii="Calibri" w:hAnsi="Calibri"/>
                <w:b/>
                <w:color w:val="FFFFFF"/>
                <w:sz w:val="19"/>
              </w:rPr>
              <w:t>Дараагийн боломж</w:t>
            </w:r>
          </w:p>
        </w:tc>
      </w:tr>
      <w:tr>
        <w:tc>
          <w:tcPr>
            <w:tcW w:type="dxa" w:w="1600"/>
            <w:shd w:fill="F4F6F9"/>
            <w:tcMar>
              <w:top w:w="80" w:type="dxa"/>
              <w:start w:w="120" w:type="dxa"/>
              <w:bottom w:w="80" w:type="dxa"/>
              <w:end w:w="120" w:type="dxa"/>
            </w:tcMar>
          </w:tcPr>
          <w:p>
            <w:r>
              <w:rPr>
                <w:rFonts w:ascii="Calibri" w:hAnsi="Calibri"/>
                <w:sz w:val="18"/>
              </w:rPr>
              <w:t>candidate</w:t>
            </w:r>
          </w:p>
        </w:tc>
        <w:tc>
          <w:tcPr>
            <w:tcW w:type="dxa" w:w="4400"/>
            <w:shd w:fill="F4F6F9"/>
            <w:tcMar>
              <w:top w:w="80" w:type="dxa"/>
              <w:start w:w="120" w:type="dxa"/>
              <w:bottom w:w="80" w:type="dxa"/>
              <w:end w:w="120" w:type="dxa"/>
            </w:tcMar>
          </w:tcPr>
          <w:p>
            <w:r>
              <w:rPr>
                <w:rFonts w:ascii="Calibri" w:hAnsi="Calibri"/>
                <w:sz w:val="18"/>
              </w:rPr>
              <w:t>Шалгалт хүлээж буй санал</w:t>
            </w:r>
          </w:p>
        </w:tc>
        <w:tc>
          <w:tcPr>
            <w:tcW w:type="dxa" w:w="3360"/>
            <w:shd w:fill="F4F6F9"/>
            <w:tcMar>
              <w:top w:w="80" w:type="dxa"/>
              <w:start w:w="120" w:type="dxa"/>
              <w:bottom w:w="80" w:type="dxa"/>
              <w:end w:w="120" w:type="dxa"/>
            </w:tcMar>
          </w:tcPr>
          <w:p>
            <w:r>
              <w:rPr>
                <w:rFonts w:ascii="Calibri" w:hAnsi="Calibri"/>
                <w:sz w:val="18"/>
              </w:rPr>
              <w:t>verified эсвэл retired</w:t>
            </w:r>
          </w:p>
        </w:tc>
      </w:tr>
      <w:tr>
        <w:tc>
          <w:tcPr>
            <w:tcW w:type="dxa" w:w="1600"/>
            <w:tcMar>
              <w:top w:w="80" w:type="dxa"/>
              <w:start w:w="120" w:type="dxa"/>
              <w:bottom w:w="80" w:type="dxa"/>
              <w:end w:w="120" w:type="dxa"/>
            </w:tcMar>
          </w:tcPr>
          <w:p>
            <w:r>
              <w:rPr>
                <w:rFonts w:ascii="Calibri" w:hAnsi="Calibri"/>
                <w:sz w:val="18"/>
              </w:rPr>
              <w:t>verified</w:t>
            </w:r>
          </w:p>
        </w:tc>
        <w:tc>
          <w:tcPr>
            <w:tcW w:type="dxa" w:w="4400"/>
            <w:tcMar>
              <w:top w:w="80" w:type="dxa"/>
              <w:start w:w="120" w:type="dxa"/>
              <w:bottom w:w="80" w:type="dxa"/>
              <w:end w:w="120" w:type="dxa"/>
            </w:tcMar>
          </w:tcPr>
          <w:p>
            <w:r>
              <w:rPr>
                <w:rFonts w:ascii="Calibri" w:hAnsi="Calibri"/>
                <w:sz w:val="18"/>
              </w:rPr>
              <w:t>Observable evidence-тэй</w:t>
            </w:r>
          </w:p>
        </w:tc>
        <w:tc>
          <w:tcPr>
            <w:tcW w:type="dxa" w:w="3360"/>
            <w:tcMar>
              <w:top w:w="80" w:type="dxa"/>
              <w:start w:w="120" w:type="dxa"/>
              <w:bottom w:w="80" w:type="dxa"/>
              <w:end w:w="120" w:type="dxa"/>
            </w:tcMar>
          </w:tcPr>
          <w:p>
            <w:r>
              <w:rPr>
                <w:rFonts w:ascii="Calibri" w:hAnsi="Calibri"/>
                <w:sz w:val="18"/>
              </w:rPr>
              <w:t>stale эсвэл retired</w:t>
            </w:r>
          </w:p>
        </w:tc>
      </w:tr>
      <w:tr>
        <w:tc>
          <w:tcPr>
            <w:tcW w:type="dxa" w:w="1600"/>
            <w:shd w:fill="F4F6F9"/>
            <w:tcMar>
              <w:top w:w="80" w:type="dxa"/>
              <w:start w:w="120" w:type="dxa"/>
              <w:bottom w:w="80" w:type="dxa"/>
              <w:end w:w="120" w:type="dxa"/>
            </w:tcMar>
          </w:tcPr>
          <w:p>
            <w:r>
              <w:rPr>
                <w:rFonts w:ascii="Calibri" w:hAnsi="Calibri"/>
                <w:sz w:val="18"/>
              </w:rPr>
              <w:t>stale</w:t>
            </w:r>
          </w:p>
        </w:tc>
        <w:tc>
          <w:tcPr>
            <w:tcW w:type="dxa" w:w="4400"/>
            <w:shd w:fill="F4F6F9"/>
            <w:tcMar>
              <w:top w:w="80" w:type="dxa"/>
              <w:start w:w="120" w:type="dxa"/>
              <w:bottom w:w="80" w:type="dxa"/>
              <w:end w:w="120" w:type="dxa"/>
            </w:tcMar>
          </w:tcPr>
          <w:p>
            <w:r>
              <w:rPr>
                <w:rFonts w:ascii="Calibri" w:hAnsi="Calibri"/>
                <w:sz w:val="18"/>
              </w:rPr>
              <w:t>Source evidence өөрчлөгдсөн</w:t>
            </w:r>
          </w:p>
        </w:tc>
        <w:tc>
          <w:tcPr>
            <w:tcW w:type="dxa" w:w="3360"/>
            <w:shd w:fill="F4F6F9"/>
            <w:tcMar>
              <w:top w:w="80" w:type="dxa"/>
              <w:start w:w="120" w:type="dxa"/>
              <w:bottom w:w="80" w:type="dxa"/>
              <w:end w:w="120" w:type="dxa"/>
            </w:tcMar>
          </w:tcPr>
          <w:p>
            <w:r>
              <w:rPr>
                <w:rFonts w:ascii="Calibri" w:hAnsi="Calibri"/>
                <w:sz w:val="18"/>
              </w:rPr>
              <w:t>дахин verified эсвэл retired</w:t>
            </w:r>
          </w:p>
        </w:tc>
      </w:tr>
      <w:tr>
        <w:tc>
          <w:tcPr>
            <w:tcW w:type="dxa" w:w="1600"/>
            <w:tcMar>
              <w:top w:w="80" w:type="dxa"/>
              <w:start w:w="120" w:type="dxa"/>
              <w:bottom w:w="80" w:type="dxa"/>
              <w:end w:w="120" w:type="dxa"/>
            </w:tcMar>
          </w:tcPr>
          <w:p>
            <w:r>
              <w:rPr>
                <w:rFonts w:ascii="Calibri" w:hAnsi="Calibri"/>
                <w:sz w:val="18"/>
              </w:rPr>
              <w:t>retired</w:t>
            </w:r>
          </w:p>
        </w:tc>
        <w:tc>
          <w:tcPr>
            <w:tcW w:type="dxa" w:w="4400"/>
            <w:tcMar>
              <w:top w:w="80" w:type="dxa"/>
              <w:start w:w="120" w:type="dxa"/>
              <w:bottom w:w="80" w:type="dxa"/>
              <w:end w:w="120" w:type="dxa"/>
            </w:tcMar>
          </w:tcPr>
          <w:p>
            <w:r>
              <w:rPr>
                <w:rFonts w:ascii="Calibri" w:hAnsi="Calibri"/>
                <w:sz w:val="18"/>
              </w:rPr>
              <w:t>Идэвхгүй, audit-д үлдэнэ</w:t>
            </w:r>
          </w:p>
        </w:tc>
        <w:tc>
          <w:tcPr>
            <w:tcW w:type="dxa" w:w="3360"/>
            <w:tcMar>
              <w:top w:w="80" w:type="dxa"/>
              <w:start w:w="120" w:type="dxa"/>
              <w:bottom w:w="80" w:type="dxa"/>
              <w:end w:w="120" w:type="dxa"/>
            </w:tcMar>
          </w:tcPr>
          <w:p>
            <w:r>
              <w:rPr>
                <w:rFonts w:ascii="Calibri" w:hAnsi="Calibri"/>
                <w:sz w:val="18"/>
              </w:rPr>
              <w:t>terminal</w:t>
            </w:r>
          </w:p>
        </w:tc>
      </w:tr>
    </w:tbl>
    <w:p>
      <w:pPr>
        <w:pStyle w:val="Heading2"/>
      </w:pPr>
      <w:r>
        <w:t>9.3 Staleness ба scope</w:t>
      </w:r>
    </w:p>
    <w:p>
      <w:r>
        <w:t>Lesson-д хадгалсан source_fingerprints одоогийн fingerprint-тэй таарахгүй бол append-only lesson_transition event үүсгэж stale болгоно. Project-A scope-ийн lesson Project-B scope дээр recall болохгүй.</w:t>
      </w:r>
    </w:p>
    <w:p>
      <w:pPr>
        <w:pStyle w:val="Heading2"/>
      </w:pPr>
      <w:r>
        <w:t>9.4 Sensitive-data gate</w:t>
      </w:r>
    </w:p>
    <w:p>
      <w:r>
        <w:t>Private key, credential assignment, provider token format, email address зэрэг sensitive pattern илэрвэл lesson хадгалалтыг ValueError-оор зогсооно. Verified lesson нь problem, cause, action, evidence, scope талбарыг заавал агуулна.</w:t>
      </w:r>
    </w:p>
    <w:p>
      <w:pPr>
        <w:pStyle w:val="Heading2"/>
      </w:pPr>
      <w:r>
        <w:t>9.5 Negative lesson</w:t>
      </w:r>
    </w:p>
    <w:p>
      <w:r>
        <w:t>Failure lesson автоматаар хадгалагдахгүй. Хүний review эсвэл тусгай governance шийдвэрийн дараа record_reviewed_negative_lesson ашиглан append-only annotation хийнэ.</w:t>
      </w:r>
    </w:p>
    <w:p>
      <w:pPr>
        <w:pStyle w:val="Heading2"/>
      </w:pPr>
      <w:r>
        <w:t>9.6 Quality, explainability ба conflict</w:t>
      </w:r>
    </w:p>
    <w:p>
      <w:r>
        <w:t>LessonAdmissionPolicy нь problem, cause, action, scope, observable test/build/render evidence шаардана. Recall бүр lexical/semantic/confidence/freshness score breakdown бүхий dry-run тайлан гаргана. Ижил асуудалд эсрэг action олдвол доогуур ranked hint prompt-оос түр дарагдаж, үлдсэн hint-ийг current workspace/test evidence-ээр батлах шаардлагатай гэж тэмдэглэнэ.</w:t>
      </w:r>
    </w:p>
    <w:p>
      <w:pPr>
        <w:pStyle w:val="Heading2"/>
      </w:pPr>
      <w:r>
        <w:t>9.7 Provenance, policy version ба poisoning</w:t>
      </w:r>
    </w:p>
    <w:p>
      <w:r>
        <w:t>ProvenanceRecord нь task/source fingerprint, checkpoint, validation, artifact reference-ийг холбодог. Fingerprint эсвэл memory policy version өөрчлөгдвөл lesson stale болно. MemoryPoisoningGate нь safety-г алгасах, тестийг унтраах, өмнөх дүрмийг үл тоох зэрэг hostile action-ийг хадгалалтаас хаана.</w:t>
      </w:r>
    </w:p>
    <w:p>
      <w:pPr>
        <w:pStyle w:val="Heading2"/>
      </w:pPr>
      <w:r>
        <w:t>9.8 Knowledge pack, review ба replay</w:t>
      </w:r>
    </w:p>
    <w:p>
      <w:r>
        <w:t>Verified lesson-үүдийг scope-той, sensitive-data шүүсэн, SHA-256 integrity шалгалттай knowledge pack болгон зөөж болно. Reader/contributor/reviewer/maintainer role нь memory action-ийг хязгаарлана. Review page нь use, ignore once, stale, retire, show evidence сонголт өгнө. Verified lesson-оос precondition, action, validation, expected outcome бүхий runbook үүснэ.</w:t>
      </w:r>
    </w:p>
    <w:p>
      <w:r>
        <w:br w:type="page"/>
      </w:r>
    </w:p>
    <w:p>
      <w:pPr>
        <w:pStyle w:val="Heading1"/>
      </w:pPr>
      <w:r>
        <w:t>10. Төсөв ба Credit-Safe механизм</w:t>
      </w:r>
    </w:p>
    <w:p>
      <w:pPr>
        <w:pStyle w:val="Heading2"/>
      </w:pPr>
      <w:r>
        <w:t>10.1 Decimal-safe accounting</w:t>
      </w:r>
    </w:p>
    <w:p>
      <w:r>
        <w:t>BudgetManager нь Decimal ашиглаж floating-point алдааг бууруулна. Initial, used, remaining, reserved, usable утгыг тусдаа хадгална.</w:t>
      </w:r>
    </w:p>
    <w:tbl>
      <w:tblPr>
        <w:tblStyle w:val="TableGrid"/>
        <w:tblW w:type="dxa" w:w="9360"/>
        <w:jc w:val="center"/>
        <w:tblLayout w:type="fixed"/>
        <w:tblLook w:firstColumn="1" w:firstRow="1" w:lastColumn="0" w:lastRow="0" w:noHBand="0" w:noVBand="1" w:val="04A0"/>
        <w:tblInd w:w="120" w:type="dxa"/>
      </w:tblPr>
      <w:tblGrid>
        <w:gridCol w:w="1700"/>
        <w:gridCol w:w="4100"/>
        <w:gridCol w:w="3560"/>
      </w:tblGrid>
      <w:tr>
        <w:tc>
          <w:tcPr>
            <w:tcW w:type="dxa" w:w="1700"/>
            <w:shd w:fill="2E74B5"/>
            <w:vAlign w:val="center"/>
            <w:tcMar>
              <w:top w:w="80" w:type="dxa"/>
              <w:start w:w="120" w:type="dxa"/>
              <w:bottom w:w="80" w:type="dxa"/>
              <w:end w:w="120" w:type="dxa"/>
            </w:tcMar>
          </w:tcPr>
          <w:p>
            <w:r>
              <w:rPr>
                <w:rFonts w:ascii="Calibri" w:hAnsi="Calibri"/>
                <w:b/>
                <w:color w:val="FFFFFF"/>
                <w:sz w:val="19"/>
              </w:rPr>
              <w:t>State</w:t>
            </w:r>
          </w:p>
        </w:tc>
        <w:tc>
          <w:tcPr>
            <w:tcW w:type="dxa" w:w="4100"/>
            <w:shd w:fill="2E74B5"/>
            <w:vAlign w:val="center"/>
            <w:tcMar>
              <w:top w:w="80" w:type="dxa"/>
              <w:start w:w="120" w:type="dxa"/>
              <w:bottom w:w="80" w:type="dxa"/>
              <w:end w:w="120" w:type="dxa"/>
            </w:tcMar>
          </w:tcPr>
          <w:p>
            <w:r>
              <w:rPr>
                <w:rFonts w:ascii="Calibri" w:hAnsi="Calibri"/>
                <w:b/>
                <w:color w:val="FFFFFF"/>
                <w:sz w:val="19"/>
              </w:rPr>
              <w:t>Ерөнхий нөхцөл</w:t>
            </w:r>
          </w:p>
        </w:tc>
        <w:tc>
          <w:tcPr>
            <w:tcW w:type="dxa" w:w="3560"/>
            <w:shd w:fill="2E74B5"/>
            <w:vAlign w:val="center"/>
            <w:tcMar>
              <w:top w:w="80" w:type="dxa"/>
              <w:start w:w="120" w:type="dxa"/>
              <w:bottom w:w="80" w:type="dxa"/>
              <w:end w:w="120" w:type="dxa"/>
            </w:tcMar>
          </w:tcPr>
          <w:p>
            <w:r>
              <w:rPr>
                <w:rFonts w:ascii="Calibri" w:hAnsi="Calibri"/>
                <w:b/>
                <w:color w:val="FFFFFF"/>
                <w:sz w:val="19"/>
              </w:rPr>
              <w:t>Үйлдэл</w:t>
            </w:r>
          </w:p>
        </w:tc>
      </w:tr>
      <w:tr>
        <w:tc>
          <w:tcPr>
            <w:tcW w:type="dxa" w:w="1700"/>
            <w:shd w:fill="F4F6F9"/>
            <w:tcMar>
              <w:top w:w="80" w:type="dxa"/>
              <w:start w:w="120" w:type="dxa"/>
              <w:bottom w:w="80" w:type="dxa"/>
              <w:end w:w="120" w:type="dxa"/>
            </w:tcMar>
          </w:tcPr>
          <w:p>
            <w:r>
              <w:rPr>
                <w:rFonts w:ascii="Calibri" w:hAnsi="Calibri"/>
                <w:sz w:val="18"/>
              </w:rPr>
              <w:t>NORMAL</w:t>
            </w:r>
          </w:p>
        </w:tc>
        <w:tc>
          <w:tcPr>
            <w:tcW w:type="dxa" w:w="4100"/>
            <w:shd w:fill="F4F6F9"/>
            <w:tcMar>
              <w:top w:w="80" w:type="dxa"/>
              <w:start w:w="120" w:type="dxa"/>
              <w:bottom w:w="80" w:type="dxa"/>
              <w:end w:w="120" w:type="dxa"/>
            </w:tcMar>
          </w:tcPr>
          <w:p>
            <w:r>
              <w:rPr>
                <w:rFonts w:ascii="Calibri" w:hAnsi="Calibri"/>
                <w:sz w:val="18"/>
              </w:rPr>
              <w:t>Төсөв хангалттай</w:t>
            </w:r>
          </w:p>
        </w:tc>
        <w:tc>
          <w:tcPr>
            <w:tcW w:type="dxa" w:w="3560"/>
            <w:shd w:fill="F4F6F9"/>
            <w:tcMar>
              <w:top w:w="80" w:type="dxa"/>
              <w:start w:w="120" w:type="dxa"/>
              <w:bottom w:w="80" w:type="dxa"/>
              <w:end w:w="120" w:type="dxa"/>
            </w:tcMar>
          </w:tcPr>
          <w:p>
            <w:r>
              <w:rPr>
                <w:rFonts w:ascii="Calibri" w:hAnsi="Calibri"/>
                <w:sz w:val="18"/>
              </w:rPr>
              <w:t>Capability-д тохирох route</w:t>
            </w:r>
          </w:p>
        </w:tc>
      </w:tr>
      <w:tr>
        <w:tc>
          <w:tcPr>
            <w:tcW w:type="dxa" w:w="1700"/>
            <w:tcMar>
              <w:top w:w="80" w:type="dxa"/>
              <w:start w:w="120" w:type="dxa"/>
              <w:bottom w:w="80" w:type="dxa"/>
              <w:end w:w="120" w:type="dxa"/>
            </w:tcMar>
          </w:tcPr>
          <w:p>
            <w:r>
              <w:rPr>
                <w:rFonts w:ascii="Calibri" w:hAnsi="Calibri"/>
                <w:sz w:val="18"/>
              </w:rPr>
              <w:t>CONSERVE</w:t>
            </w:r>
          </w:p>
        </w:tc>
        <w:tc>
          <w:tcPr>
            <w:tcW w:type="dxa" w:w="4100"/>
            <w:tcMar>
              <w:top w:w="80" w:type="dxa"/>
              <w:start w:w="120" w:type="dxa"/>
              <w:bottom w:w="80" w:type="dxa"/>
              <w:end w:w="120" w:type="dxa"/>
            </w:tcMar>
          </w:tcPr>
          <w:p>
            <w:r>
              <w:rPr>
                <w:rFonts w:ascii="Calibri" w:hAnsi="Calibri"/>
                <w:sz w:val="18"/>
              </w:rPr>
              <w:t>Remaining ratio 50%-д ойртсон</w:t>
            </w:r>
          </w:p>
        </w:tc>
        <w:tc>
          <w:tcPr>
            <w:tcW w:type="dxa" w:w="3560"/>
            <w:tcMar>
              <w:top w:w="80" w:type="dxa"/>
              <w:start w:w="120" w:type="dxa"/>
              <w:bottom w:w="80" w:type="dxa"/>
              <w:end w:w="120" w:type="dxa"/>
            </w:tcMar>
          </w:tcPr>
          <w:p>
            <w:r>
              <w:rPr>
                <w:rFonts w:ascii="Calibri" w:hAnsi="Calibri"/>
                <w:sz w:val="18"/>
              </w:rPr>
              <w:t>Хямд capable route руу шилжих</w:t>
            </w:r>
          </w:p>
        </w:tc>
      </w:tr>
      <w:tr>
        <w:tc>
          <w:tcPr>
            <w:tcW w:type="dxa" w:w="1700"/>
            <w:shd w:fill="F4F6F9"/>
            <w:tcMar>
              <w:top w:w="80" w:type="dxa"/>
              <w:start w:w="120" w:type="dxa"/>
              <w:bottom w:w="80" w:type="dxa"/>
              <w:end w:w="120" w:type="dxa"/>
            </w:tcMar>
          </w:tcPr>
          <w:p>
            <w:r>
              <w:rPr>
                <w:rFonts w:ascii="Calibri" w:hAnsi="Calibri"/>
                <w:sz w:val="18"/>
              </w:rPr>
              <w:t>CRITICAL</w:t>
            </w:r>
          </w:p>
        </w:tc>
        <w:tc>
          <w:tcPr>
            <w:tcW w:type="dxa" w:w="4100"/>
            <w:shd w:fill="F4F6F9"/>
            <w:tcMar>
              <w:top w:w="80" w:type="dxa"/>
              <w:start w:w="120" w:type="dxa"/>
              <w:bottom w:w="80" w:type="dxa"/>
              <w:end w:w="120" w:type="dxa"/>
            </w:tcMar>
          </w:tcPr>
          <w:p>
            <w:r>
              <w:rPr>
                <w:rFonts w:ascii="Calibri" w:hAnsi="Calibri"/>
                <w:sz w:val="18"/>
              </w:rPr>
              <w:t>Remaining ratio 25%-д ойртсон</w:t>
            </w:r>
          </w:p>
        </w:tc>
        <w:tc>
          <w:tcPr>
            <w:tcW w:type="dxa" w:w="3560"/>
            <w:shd w:fill="F4F6F9"/>
            <w:tcMar>
              <w:top w:w="80" w:type="dxa"/>
              <w:start w:w="120" w:type="dxa"/>
              <w:bottom w:w="80" w:type="dxa"/>
              <w:end w:w="120" w:type="dxa"/>
            </w:tcMar>
          </w:tcPr>
          <w:p>
            <w:r>
              <w:rPr>
                <w:rFonts w:ascii="Calibri" w:hAnsi="Calibri"/>
                <w:sz w:val="18"/>
              </w:rPr>
              <w:t>Optional ажлыг хасах</w:t>
            </w:r>
          </w:p>
        </w:tc>
      </w:tr>
      <w:tr>
        <w:tc>
          <w:tcPr>
            <w:tcW w:type="dxa" w:w="1700"/>
            <w:tcMar>
              <w:top w:w="80" w:type="dxa"/>
              <w:start w:w="120" w:type="dxa"/>
              <w:bottom w:w="80" w:type="dxa"/>
              <w:end w:w="120" w:type="dxa"/>
            </w:tcMar>
          </w:tcPr>
          <w:p>
            <w:r>
              <w:rPr>
                <w:rFonts w:ascii="Calibri" w:hAnsi="Calibri"/>
                <w:sz w:val="18"/>
              </w:rPr>
              <w:t>EMERGENCY</w:t>
            </w:r>
          </w:p>
        </w:tc>
        <w:tc>
          <w:tcPr>
            <w:tcW w:type="dxa" w:w="4100"/>
            <w:tcMar>
              <w:top w:w="80" w:type="dxa"/>
              <w:start w:w="120" w:type="dxa"/>
              <w:bottom w:w="80" w:type="dxa"/>
              <w:end w:w="120" w:type="dxa"/>
            </w:tcMar>
          </w:tcPr>
          <w:p>
            <w:r>
              <w:rPr>
                <w:rFonts w:ascii="Calibri" w:hAnsi="Calibri"/>
                <w:sz w:val="18"/>
              </w:rPr>
              <w:t>Reserve-д хүрсэн эсвэл next cost reserve зөрчих</w:t>
            </w:r>
          </w:p>
        </w:tc>
        <w:tc>
          <w:tcPr>
            <w:tcW w:type="dxa" w:w="3560"/>
            <w:tcMar>
              <w:top w:w="80" w:type="dxa"/>
              <w:start w:w="120" w:type="dxa"/>
              <w:bottom w:w="80" w:type="dxa"/>
              <w:end w:w="120" w:type="dxa"/>
            </w:tcMar>
          </w:tcPr>
          <w:p>
            <w:r>
              <w:rPr>
                <w:rFonts w:ascii="Calibri" w:hAnsi="Calibri"/>
                <w:sz w:val="18"/>
              </w:rPr>
              <w:t>Шинэ paid work зогсоох</w:t>
            </w:r>
          </w:p>
        </w:tc>
      </w:tr>
      <w:tr>
        <w:tc>
          <w:tcPr>
            <w:tcW w:type="dxa" w:w="1700"/>
            <w:shd w:fill="F4F6F9"/>
            <w:tcMar>
              <w:top w:w="80" w:type="dxa"/>
              <w:start w:w="120" w:type="dxa"/>
              <w:bottom w:w="80" w:type="dxa"/>
              <w:end w:w="120" w:type="dxa"/>
            </w:tcMar>
          </w:tcPr>
          <w:p>
            <w:r>
              <w:rPr>
                <w:rFonts w:ascii="Calibri" w:hAnsi="Calibri"/>
                <w:sz w:val="18"/>
              </w:rPr>
              <w:t>EXHAUSTED</w:t>
            </w:r>
          </w:p>
        </w:tc>
        <w:tc>
          <w:tcPr>
            <w:tcW w:type="dxa" w:w="4100"/>
            <w:shd w:fill="F4F6F9"/>
            <w:tcMar>
              <w:top w:w="80" w:type="dxa"/>
              <w:start w:w="120" w:type="dxa"/>
              <w:bottom w:w="80" w:type="dxa"/>
              <w:end w:w="120" w:type="dxa"/>
            </w:tcMar>
          </w:tcPr>
          <w:p>
            <w:r>
              <w:rPr>
                <w:rFonts w:ascii="Calibri" w:hAnsi="Calibri"/>
                <w:sz w:val="18"/>
              </w:rPr>
              <w:t>Remaining 0</w:t>
            </w:r>
          </w:p>
        </w:tc>
        <w:tc>
          <w:tcPr>
            <w:tcW w:type="dxa" w:w="3560"/>
            <w:shd w:fill="F4F6F9"/>
            <w:tcMar>
              <w:top w:w="80" w:type="dxa"/>
              <w:start w:w="120" w:type="dxa"/>
              <w:bottom w:w="80" w:type="dxa"/>
              <w:end w:w="120" w:type="dxa"/>
            </w:tcMar>
          </w:tcPr>
          <w:p>
            <w:r>
              <w:rPr>
                <w:rFonts w:ascii="Calibri" w:hAnsi="Calibri"/>
                <w:sz w:val="18"/>
              </w:rPr>
              <w:t>Checkpoint, report, resume requirement</w:t>
            </w:r>
          </w:p>
        </w:tc>
      </w:tr>
    </w:tbl>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EF5"/>
          </w:tcPr>
          <w:p>
            <w:r>
              <w:rPr>
                <w:rFonts w:ascii="Calibri" w:hAnsi="Calibri"/>
                <w:b/>
                <w:color w:val="2E74B5"/>
              </w:rPr>
              <w:t xml:space="preserve">15% reserve  </w:t>
            </w:r>
            <w:r>
              <w:t>Default emergency reserve нь initial budget-ийн 15%. Reserve-ийг exploration, polish, ижил paid retry-д зарцуулахгүй.</w:t>
            </w:r>
          </w:p>
        </w:tc>
      </w:tr>
    </w:tbl>
    <w:p>
      <w:r>
        <w:br w:type="page"/>
      </w:r>
    </w:p>
    <w:p>
      <w:pPr>
        <w:pStyle w:val="Heading1"/>
      </w:pPr>
      <w:r>
        <w:t>11. Estimated, charged, actual cost</w:t>
      </w:r>
    </w:p>
    <w:tbl>
      <w:tblPr>
        <w:tblStyle w:val="TableGrid"/>
        <w:tblW w:type="dxa" w:w="9360"/>
        <w:jc w:val="center"/>
        <w:tblLayout w:type="fixed"/>
        <w:tblLook w:firstColumn="1" w:firstRow="1" w:lastColumn="0" w:lastRow="0" w:noHBand="0" w:noVBand="1" w:val="04A0"/>
        <w:tblInd w:w="120" w:type="dxa"/>
      </w:tblPr>
      <w:tblGrid>
        <w:gridCol w:w="2000"/>
        <w:gridCol w:w="4400"/>
        <w:gridCol w:w="2960"/>
      </w:tblGrid>
      <w:tr>
        <w:tc>
          <w:tcPr>
            <w:tcW w:type="dxa" w:w="2000"/>
            <w:shd w:fill="2E74B5"/>
            <w:vAlign w:val="center"/>
            <w:tcMar>
              <w:top w:w="80" w:type="dxa"/>
              <w:start w:w="120" w:type="dxa"/>
              <w:bottom w:w="80" w:type="dxa"/>
              <w:end w:w="120" w:type="dxa"/>
            </w:tcMar>
          </w:tcPr>
          <w:p>
            <w:r>
              <w:rPr>
                <w:rFonts w:ascii="Calibri" w:hAnsi="Calibri"/>
                <w:b/>
                <w:color w:val="FFFFFF"/>
                <w:sz w:val="19"/>
              </w:rPr>
              <w:t>Нэр</w:t>
            </w:r>
          </w:p>
        </w:tc>
        <w:tc>
          <w:tcPr>
            <w:tcW w:type="dxa" w:w="4400"/>
            <w:shd w:fill="2E74B5"/>
            <w:vAlign w:val="center"/>
            <w:tcMar>
              <w:top w:w="80" w:type="dxa"/>
              <w:start w:w="120" w:type="dxa"/>
              <w:bottom w:w="80" w:type="dxa"/>
              <w:end w:w="120" w:type="dxa"/>
            </w:tcMar>
          </w:tcPr>
          <w:p>
            <w:r>
              <w:rPr>
                <w:rFonts w:ascii="Calibri" w:hAnsi="Calibri"/>
                <w:b/>
                <w:color w:val="FFFFFF"/>
                <w:sz w:val="19"/>
              </w:rPr>
              <w:t>Утга</w:t>
            </w:r>
          </w:p>
        </w:tc>
        <w:tc>
          <w:tcPr>
            <w:tcW w:type="dxa" w:w="2960"/>
            <w:shd w:fill="2E74B5"/>
            <w:vAlign w:val="center"/>
            <w:tcMar>
              <w:top w:w="80" w:type="dxa"/>
              <w:start w:w="120" w:type="dxa"/>
              <w:bottom w:w="80" w:type="dxa"/>
              <w:end w:w="120" w:type="dxa"/>
            </w:tcMar>
          </w:tcPr>
          <w:p>
            <w:r>
              <w:rPr>
                <w:rFonts w:ascii="Calibri" w:hAnsi="Calibri"/>
                <w:b/>
                <w:color w:val="FFFFFF"/>
                <w:sz w:val="19"/>
              </w:rPr>
              <w:t>Итгэж болох түвшин</w:t>
            </w:r>
          </w:p>
        </w:tc>
      </w:tr>
      <w:tr>
        <w:tc>
          <w:tcPr>
            <w:tcW w:type="dxa" w:w="2000"/>
            <w:shd w:fill="F4F6F9"/>
            <w:tcMar>
              <w:top w:w="80" w:type="dxa"/>
              <w:start w:w="120" w:type="dxa"/>
              <w:bottom w:w="80" w:type="dxa"/>
              <w:end w:w="120" w:type="dxa"/>
            </w:tcMar>
          </w:tcPr>
          <w:p>
            <w:r>
              <w:rPr>
                <w:rFonts w:ascii="Calibri" w:hAnsi="Calibri"/>
                <w:sz w:val="18"/>
              </w:rPr>
              <w:t>estimated_cost</w:t>
            </w:r>
          </w:p>
        </w:tc>
        <w:tc>
          <w:tcPr>
            <w:tcW w:type="dxa" w:w="4400"/>
            <w:shd w:fill="F4F6F9"/>
            <w:tcMar>
              <w:top w:w="80" w:type="dxa"/>
              <w:start w:w="120" w:type="dxa"/>
              <w:bottom w:w="80" w:type="dxa"/>
              <w:end w:w="120" w:type="dxa"/>
            </w:tcMar>
          </w:tcPr>
          <w:p>
            <w:r>
              <w:rPr>
                <w:rFonts w:ascii="Calibri" w:hAnsi="Calibri"/>
                <w:sz w:val="18"/>
              </w:rPr>
              <w:t>Гүйцэтгэлээс өмнөх тооцоо</w:t>
            </w:r>
          </w:p>
        </w:tc>
        <w:tc>
          <w:tcPr>
            <w:tcW w:type="dxa" w:w="2960"/>
            <w:shd w:fill="F4F6F9"/>
            <w:tcMar>
              <w:top w:w="80" w:type="dxa"/>
              <w:start w:w="120" w:type="dxa"/>
              <w:bottom w:w="80" w:type="dxa"/>
              <w:end w:w="120" w:type="dxa"/>
            </w:tcMar>
          </w:tcPr>
          <w:p>
            <w:r>
              <w:rPr>
                <w:rFonts w:ascii="Calibri" w:hAnsi="Calibri"/>
                <w:sz w:val="18"/>
              </w:rPr>
              <w:t>Planning only</w:t>
            </w:r>
          </w:p>
        </w:tc>
      </w:tr>
      <w:tr>
        <w:tc>
          <w:tcPr>
            <w:tcW w:type="dxa" w:w="2000"/>
            <w:tcMar>
              <w:top w:w="80" w:type="dxa"/>
              <w:start w:w="120" w:type="dxa"/>
              <w:bottom w:w="80" w:type="dxa"/>
              <w:end w:w="120" w:type="dxa"/>
            </w:tcMar>
          </w:tcPr>
          <w:p>
            <w:r>
              <w:rPr>
                <w:rFonts w:ascii="Calibri" w:hAnsi="Calibri"/>
                <w:sz w:val="18"/>
              </w:rPr>
              <w:t>charged_cost</w:t>
            </w:r>
          </w:p>
        </w:tc>
        <w:tc>
          <w:tcPr>
            <w:tcW w:type="dxa" w:w="4400"/>
            <w:tcMar>
              <w:top w:w="80" w:type="dxa"/>
              <w:start w:w="120" w:type="dxa"/>
              <w:bottom w:w="80" w:type="dxa"/>
              <w:end w:w="120" w:type="dxa"/>
            </w:tcMar>
          </w:tcPr>
          <w:p>
            <w:r>
              <w:rPr>
                <w:rFonts w:ascii="Calibri" w:hAnsi="Calibri"/>
                <w:sz w:val="18"/>
              </w:rPr>
              <w:t>AgentCore budget state-д хассан утга</w:t>
            </w:r>
          </w:p>
        </w:tc>
        <w:tc>
          <w:tcPr>
            <w:tcW w:type="dxa" w:w="2960"/>
            <w:tcMar>
              <w:top w:w="80" w:type="dxa"/>
              <w:start w:w="120" w:type="dxa"/>
              <w:bottom w:w="80" w:type="dxa"/>
              <w:end w:w="120" w:type="dxa"/>
            </w:tcMar>
          </w:tcPr>
          <w:p>
            <w:r>
              <w:rPr>
                <w:rFonts w:ascii="Calibri" w:hAnsi="Calibri"/>
                <w:sz w:val="18"/>
              </w:rPr>
              <w:t>Internal accounting</w:t>
            </w:r>
          </w:p>
        </w:tc>
      </w:tr>
      <w:tr>
        <w:tc>
          <w:tcPr>
            <w:tcW w:type="dxa" w:w="2000"/>
            <w:shd w:fill="F4F6F9"/>
            <w:tcMar>
              <w:top w:w="80" w:type="dxa"/>
              <w:start w:w="120" w:type="dxa"/>
              <w:bottom w:w="80" w:type="dxa"/>
              <w:end w:w="120" w:type="dxa"/>
            </w:tcMar>
          </w:tcPr>
          <w:p>
            <w:r>
              <w:rPr>
                <w:rFonts w:ascii="Calibri" w:hAnsi="Calibri"/>
                <w:sz w:val="18"/>
              </w:rPr>
              <w:t>actual_cost</w:t>
            </w:r>
          </w:p>
        </w:tc>
        <w:tc>
          <w:tcPr>
            <w:tcW w:type="dxa" w:w="4400"/>
            <w:shd w:fill="F4F6F9"/>
            <w:tcMar>
              <w:top w:w="80" w:type="dxa"/>
              <w:start w:w="120" w:type="dxa"/>
              <w:bottom w:w="80" w:type="dxa"/>
              <w:end w:w="120" w:type="dxa"/>
            </w:tcMar>
          </w:tcPr>
          <w:p>
            <w:r>
              <w:rPr>
                <w:rFonts w:ascii="Calibri" w:hAnsi="Calibri"/>
                <w:sz w:val="18"/>
              </w:rPr>
              <w:t>Executor/provider өгсөн бодит monetary usage</w:t>
            </w:r>
          </w:p>
        </w:tc>
        <w:tc>
          <w:tcPr>
            <w:tcW w:type="dxa" w:w="2960"/>
            <w:shd w:fill="F4F6F9"/>
            <w:tcMar>
              <w:top w:w="80" w:type="dxa"/>
              <w:start w:w="120" w:type="dxa"/>
              <w:bottom w:w="80" w:type="dxa"/>
              <w:end w:w="120" w:type="dxa"/>
            </w:tcMar>
          </w:tcPr>
          <w:p>
            <w:r>
              <w:rPr>
                <w:rFonts w:ascii="Calibri" w:hAnsi="Calibri"/>
                <w:sz w:val="18"/>
              </w:rPr>
              <w:t>Adapter source-оос хамаарна</w:t>
            </w:r>
          </w:p>
        </w:tc>
      </w:tr>
      <w:tr>
        <w:tc>
          <w:tcPr>
            <w:tcW w:type="dxa" w:w="2000"/>
            <w:tcMar>
              <w:top w:w="80" w:type="dxa"/>
              <w:start w:w="120" w:type="dxa"/>
              <w:bottom w:w="80" w:type="dxa"/>
              <w:end w:w="120" w:type="dxa"/>
            </w:tcMar>
          </w:tcPr>
          <w:p>
            <w:r>
              <w:rPr>
                <w:rFonts w:ascii="Calibri" w:hAnsi="Calibri"/>
                <w:sz w:val="18"/>
              </w:rPr>
              <w:t>cost_source</w:t>
            </w:r>
          </w:p>
        </w:tc>
        <w:tc>
          <w:tcPr>
            <w:tcW w:type="dxa" w:w="4400"/>
            <w:tcMar>
              <w:top w:w="80" w:type="dxa"/>
              <w:start w:w="120" w:type="dxa"/>
              <w:bottom w:w="80" w:type="dxa"/>
              <w:end w:w="120" w:type="dxa"/>
            </w:tcMar>
          </w:tcPr>
          <w:p>
            <w:r>
              <w:rPr>
                <w:rFonts w:ascii="Calibri" w:hAnsi="Calibri"/>
                <w:sz w:val="18"/>
              </w:rPr>
              <w:t>provider_confirmed / estimated / unknown</w:t>
            </w:r>
          </w:p>
        </w:tc>
        <w:tc>
          <w:tcPr>
            <w:tcW w:type="dxa" w:w="2960"/>
            <w:tcMar>
              <w:top w:w="80" w:type="dxa"/>
              <w:start w:w="120" w:type="dxa"/>
              <w:bottom w:w="80" w:type="dxa"/>
              <w:end w:w="120" w:type="dxa"/>
            </w:tcMar>
          </w:tcPr>
          <w:p>
            <w:r>
              <w:rPr>
                <w:rFonts w:ascii="Calibri" w:hAnsi="Calibri"/>
                <w:sz w:val="18"/>
              </w:rPr>
              <w:t>Үнэний эх үүсвэр</w:t>
            </w:r>
          </w:p>
        </w:tc>
      </w:tr>
    </w:tbl>
    <w:p>
      <w:r>
        <w:t>Provider token count ирсэн ч monetary cost ирээгүй бол system estimate-ийг provider-confirmed billing гэж зарлахгүй.</w:t>
      </w:r>
    </w:p>
    <w:p>
      <w:r>
        <w:br w:type="page"/>
      </w:r>
    </w:p>
    <w:p>
      <w:pPr>
        <w:pStyle w:val="Heading1"/>
      </w:pPr>
      <w:r>
        <w:t>12. Execution modes</w:t>
      </w:r>
    </w:p>
    <w:tbl>
      <w:tblPr>
        <w:tblStyle w:val="TableGrid"/>
        <w:tblW w:type="dxa" w:w="9360"/>
        <w:jc w:val="center"/>
        <w:tblLayout w:type="fixed"/>
        <w:tblLook w:firstColumn="1" w:firstRow="1" w:lastColumn="0" w:lastRow="0" w:noHBand="0" w:noVBand="1" w:val="04A0"/>
        <w:tblInd w:w="120" w:type="dxa"/>
      </w:tblPr>
      <w:tblGrid>
        <w:gridCol w:w="1700"/>
        <w:gridCol w:w="3100"/>
        <w:gridCol w:w="4560"/>
      </w:tblGrid>
      <w:tr>
        <w:tc>
          <w:tcPr>
            <w:tcW w:type="dxa" w:w="1700"/>
            <w:shd w:fill="2E74B5"/>
            <w:vAlign w:val="center"/>
            <w:tcMar>
              <w:top w:w="80" w:type="dxa"/>
              <w:start w:w="120" w:type="dxa"/>
              <w:bottom w:w="80" w:type="dxa"/>
              <w:end w:w="120" w:type="dxa"/>
            </w:tcMar>
          </w:tcPr>
          <w:p>
            <w:r>
              <w:rPr>
                <w:rFonts w:ascii="Calibri" w:hAnsi="Calibri"/>
                <w:b/>
                <w:color w:val="FFFFFF"/>
                <w:sz w:val="19"/>
              </w:rPr>
              <w:t>Mode</w:t>
            </w:r>
          </w:p>
        </w:tc>
        <w:tc>
          <w:tcPr>
            <w:tcW w:type="dxa" w:w="3100"/>
            <w:shd w:fill="2E74B5"/>
            <w:vAlign w:val="center"/>
            <w:tcMar>
              <w:top w:w="80" w:type="dxa"/>
              <w:start w:w="120" w:type="dxa"/>
              <w:bottom w:w="80" w:type="dxa"/>
              <w:end w:w="120" w:type="dxa"/>
            </w:tcMar>
          </w:tcPr>
          <w:p>
            <w:r>
              <w:rPr>
                <w:rFonts w:ascii="Calibri" w:hAnsi="Calibri"/>
                <w:b/>
                <w:color w:val="FFFFFF"/>
                <w:sz w:val="19"/>
              </w:rPr>
              <w:t>Зорилго</w:t>
            </w:r>
          </w:p>
        </w:tc>
        <w:tc>
          <w:tcPr>
            <w:tcW w:type="dxa" w:w="4560"/>
            <w:shd w:fill="2E74B5"/>
            <w:vAlign w:val="center"/>
            <w:tcMar>
              <w:top w:w="80" w:type="dxa"/>
              <w:start w:w="120" w:type="dxa"/>
              <w:bottom w:w="80" w:type="dxa"/>
              <w:end w:w="120" w:type="dxa"/>
            </w:tcMar>
          </w:tcPr>
          <w:p>
            <w:r>
              <w:rPr>
                <w:rFonts w:ascii="Calibri" w:hAnsi="Calibri"/>
                <w:b/>
                <w:color w:val="FFFFFF"/>
                <w:sz w:val="19"/>
              </w:rPr>
              <w:t>Routing behavior</w:t>
            </w:r>
          </w:p>
        </w:tc>
      </w:tr>
      <w:tr>
        <w:tc>
          <w:tcPr>
            <w:tcW w:type="dxa" w:w="1700"/>
            <w:shd w:fill="F4F6F9"/>
            <w:tcMar>
              <w:top w:w="80" w:type="dxa"/>
              <w:start w:w="120" w:type="dxa"/>
              <w:bottom w:w="80" w:type="dxa"/>
              <w:end w:w="120" w:type="dxa"/>
            </w:tcMar>
          </w:tcPr>
          <w:p>
            <w:r>
              <w:rPr>
                <w:rFonts w:ascii="Calibri" w:hAnsi="Calibri"/>
                <w:sz w:val="18"/>
              </w:rPr>
              <w:t>AUTO</w:t>
            </w:r>
          </w:p>
        </w:tc>
        <w:tc>
          <w:tcPr>
            <w:tcW w:type="dxa" w:w="3100"/>
            <w:shd w:fill="F4F6F9"/>
            <w:tcMar>
              <w:top w:w="80" w:type="dxa"/>
              <w:start w:w="120" w:type="dxa"/>
              <w:bottom w:w="80" w:type="dxa"/>
              <w:end w:w="120" w:type="dxa"/>
            </w:tcMar>
          </w:tcPr>
          <w:p>
            <w:r>
              <w:rPr>
                <w:rFonts w:ascii="Calibri" w:hAnsi="Calibri"/>
                <w:sz w:val="18"/>
              </w:rPr>
              <w:t>Практик default</w:t>
            </w:r>
          </w:p>
        </w:tc>
        <w:tc>
          <w:tcPr>
            <w:tcW w:type="dxa" w:w="4560"/>
            <w:shd w:fill="F4F6F9"/>
            <w:tcMar>
              <w:top w:w="80" w:type="dxa"/>
              <w:start w:w="120" w:type="dxa"/>
              <w:bottom w:w="80" w:type="dxa"/>
              <w:end w:w="120" w:type="dxa"/>
            </w:tcMar>
          </w:tcPr>
          <w:p>
            <w:r>
              <w:rPr>
                <w:rFonts w:ascii="Calibri" w:hAnsi="Calibri"/>
                <w:sz w:val="18"/>
              </w:rPr>
              <w:t>Budget state-д тохируулан tier сонгоно</w:t>
            </w:r>
          </w:p>
        </w:tc>
      </w:tr>
      <w:tr>
        <w:tc>
          <w:tcPr>
            <w:tcW w:type="dxa" w:w="1700"/>
            <w:tcMar>
              <w:top w:w="80" w:type="dxa"/>
              <w:start w:w="120" w:type="dxa"/>
              <w:bottom w:w="80" w:type="dxa"/>
              <w:end w:w="120" w:type="dxa"/>
            </w:tcMar>
          </w:tcPr>
          <w:p>
            <w:r>
              <w:rPr>
                <w:rFonts w:ascii="Calibri" w:hAnsi="Calibri"/>
                <w:sz w:val="18"/>
              </w:rPr>
              <w:t>FULL</w:t>
            </w:r>
          </w:p>
        </w:tc>
        <w:tc>
          <w:tcPr>
            <w:tcW w:type="dxa" w:w="3100"/>
            <w:tcMar>
              <w:top w:w="80" w:type="dxa"/>
              <w:start w:w="120" w:type="dxa"/>
              <w:bottom w:w="80" w:type="dxa"/>
              <w:end w:w="120" w:type="dxa"/>
            </w:tcMar>
          </w:tcPr>
          <w:p>
            <w:r>
              <w:rPr>
                <w:rFonts w:ascii="Calibri" w:hAnsi="Calibri"/>
                <w:sz w:val="18"/>
              </w:rPr>
              <w:t>Чадвар/чанарыг түлхүү сонгох</w:t>
            </w:r>
          </w:p>
        </w:tc>
        <w:tc>
          <w:tcPr>
            <w:tcW w:type="dxa" w:w="4560"/>
            <w:tcMar>
              <w:top w:w="80" w:type="dxa"/>
              <w:start w:w="120" w:type="dxa"/>
              <w:bottom w:w="80" w:type="dxa"/>
              <w:end w:w="120" w:type="dxa"/>
            </w:tcMar>
          </w:tcPr>
          <w:p>
            <w:r>
              <w:rPr>
                <w:rFonts w:ascii="Calibri" w:hAnsi="Calibri"/>
                <w:sz w:val="18"/>
              </w:rPr>
              <w:t>Budget NORMAL/CONSERVE үед өндөр tier илүүд үзнэ</w:t>
            </w:r>
          </w:p>
        </w:tc>
      </w:tr>
      <w:tr>
        <w:tc>
          <w:tcPr>
            <w:tcW w:type="dxa" w:w="1700"/>
            <w:shd w:fill="F4F6F9"/>
            <w:tcMar>
              <w:top w:w="80" w:type="dxa"/>
              <w:start w:w="120" w:type="dxa"/>
              <w:bottom w:w="80" w:type="dxa"/>
              <w:end w:w="120" w:type="dxa"/>
            </w:tcMar>
          </w:tcPr>
          <w:p>
            <w:r>
              <w:rPr>
                <w:rFonts w:ascii="Calibri" w:hAnsi="Calibri"/>
                <w:sz w:val="18"/>
              </w:rPr>
              <w:t>CREDIT_SAFE</w:t>
            </w:r>
          </w:p>
        </w:tc>
        <w:tc>
          <w:tcPr>
            <w:tcW w:type="dxa" w:w="3100"/>
            <w:shd w:fill="F4F6F9"/>
            <w:tcMar>
              <w:top w:w="80" w:type="dxa"/>
              <w:start w:w="120" w:type="dxa"/>
              <w:bottom w:w="80" w:type="dxa"/>
              <w:end w:w="120" w:type="dxa"/>
            </w:tcMar>
          </w:tcPr>
          <w:p>
            <w:r>
              <w:rPr>
                <w:rFonts w:ascii="Calibri" w:hAnsi="Calibri"/>
                <w:sz w:val="18"/>
              </w:rPr>
              <w:t>Хамгийн бага capable route</w:t>
            </w:r>
          </w:p>
        </w:tc>
        <w:tc>
          <w:tcPr>
            <w:tcW w:type="dxa" w:w="4560"/>
            <w:shd w:fill="F4F6F9"/>
            <w:tcMar>
              <w:top w:w="80" w:type="dxa"/>
              <w:start w:w="120" w:type="dxa"/>
              <w:bottom w:w="80" w:type="dxa"/>
              <w:end w:w="120" w:type="dxa"/>
            </w:tcMar>
          </w:tcPr>
          <w:p>
            <w:r>
              <w:rPr>
                <w:rFonts w:ascii="Calibri" w:hAnsi="Calibri"/>
                <w:sz w:val="18"/>
              </w:rPr>
              <w:t>Optional ажлыг эрт хасч attachment limit багасгана</w:t>
            </w:r>
          </w:p>
        </w:tc>
      </w:tr>
    </w:tbl>
    <w:p>
      <w:r>
        <w:br w:type="page"/>
      </w:r>
    </w:p>
    <w:p>
      <w:pPr>
        <w:pStyle w:val="Heading1"/>
      </w:pPr>
      <w:r>
        <w:t>13. ModelRegistry ба ModelRouter</w:t>
      </w:r>
    </w:p>
    <w:p>
      <w:r>
        <w:t>ModelSpec нь model id, tier, capabilities, token/cost estimate болон enabled төлөвийг тодорхойлно. ModelRouter эхлээд required capability хангах model-үүдийг шүүж, дараа нь ExecutionPolicy болон budget state-ийн preferred tier-ээр сонгоно. CapabilityHealthRegistry-д бодит history байгаа үед success rate, latency, recent failures, cost source-ийг ашиглан зөвхөн capable route-үүдийн дотор эрэмбийг сайжруулна. History байхгүй бол хуучин deterministic tier/cost policy хэвээр.</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EF5"/>
          </w:tcPr>
          <w:p>
            <w:r>
              <w:rPr>
                <w:rFonts w:ascii="Calibri" w:hAnsi="Calibri"/>
                <w:b/>
                <w:color w:val="2E74B5"/>
              </w:rPr>
              <w:t xml:space="preserve">Чухал  </w:t>
            </w:r>
            <w:r>
              <w:t>Хямд model capability хангахгүй бол түүнийг сонгох нь хэмнэлт биш. AgentCore эхлээд incapable route-ийг хасна.</w:t>
            </w:r>
          </w:p>
        </w:tc>
      </w:tr>
    </w:tbl>
    <w:p>
      <w:pPr>
        <w:pStyle w:val="Heading2"/>
      </w:pPr>
      <w:r>
        <w:t>13.1 Deterministic fallback</w:t>
      </w:r>
    </w:p>
    <w:p>
      <w:r>
        <w:t>Fallback policy нь өөрчлөгдөөгүй таамагтай ижил paid failure-ийг давтахгүй. Туршаагүй capable route руу шилжихэд reserve хүрэлцэхгүй бол BLOCKED болгоно. Энэ нь 'өөр route олдсон' гэдгийг 'зарцуулах зөвшөөрөл байна' гэж андуурахаас хамгаална.</w:t>
      </w:r>
    </w:p>
    <w:p>
      <w:r>
        <w:br w:type="page"/>
      </w:r>
    </w:p>
    <w:p>
      <w:pPr>
        <w:pStyle w:val="Heading1"/>
      </w:pPr>
      <w:r>
        <w:t>14. OperationExecutor boundary</w:t>
      </w:r>
    </w:p>
    <w:p>
      <w:pPr>
        <w:pStyle w:val="Heading2"/>
      </w:pPr>
      <w:r>
        <w:t>14.1 Contract</w:t>
      </w:r>
    </w:p>
    <w:p>
      <w:r>
        <w:t>OperationExecutor.execute(unit_type, model_id, prompt, context) нь ExecutionResult буцаана. Core engine provider SDK мэдэхгүй; adapter нь attachment-ийг provider-ийн native format руу хөрвүүлнэ.</w:t>
      </w:r>
    </w:p>
    <w:p>
      <w:pPr>
        <w:pStyle w:val="Heading2"/>
      </w:pPr>
      <w:r>
        <w:t>14.2 FakeExecutor</w:t>
      </w:r>
    </w:p>
    <w:p>
      <w:r>
        <w:t>Offline demo болон deterministic тестэд зориулагдсан. Бодит LLM/tool call хийхгүй. Түүний usage нь illustrative бөгөөд billing биш.</w:t>
      </w:r>
    </w:p>
    <w:p>
      <w:pPr>
        <w:pStyle w:val="Heading2"/>
      </w:pPr>
      <w:r>
        <w:t>14.3 Production adapter</w:t>
      </w:r>
    </w:p>
    <w:p>
      <w:r>
        <w:t>Одоогийн repository-д template хэлбэртэй бөгөөд execute() нь NotImplementedError шиднэ. Production ашиглалтад хэрэглэгч өөрийн configured provider adapter-ийг inject хийх ёстой.</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tcPr>
          <w:p>
            <w:r>
              <w:rPr>
                <w:rFonts w:ascii="Calibri" w:hAnsi="Calibri"/>
                <w:b/>
                <w:color w:val="B26A00"/>
              </w:rPr>
              <w:t xml:space="preserve">Одоогийн хамгийн том хязгаар  </w:t>
            </w:r>
            <w:r>
              <w:t>AgentCore-ийн orchestration, budget, memory, checkpoint сайн хэрэгжсэн боловч бодит semantic execution нь production adapter-гүй үед ажиллахгүй.</w:t>
            </w:r>
          </w:p>
        </w:tc>
      </w:tr>
    </w:tbl>
    <w:p>
      <w:r>
        <w:br w:type="page"/>
      </w:r>
    </w:p>
    <w:p>
      <w:pPr>
        <w:pStyle w:val="Heading1"/>
      </w:pPr>
      <w:r>
        <w:t>15. ContextResolver ба prompt delivery</w:t>
      </w:r>
    </w:p>
    <w:p>
      <w:r>
        <w:t>ContextResolver нь WorkUnit-ийн context_refs болон budget-д тааруулж repository, document, structured data, dependency artifact, media metadata-г bounded байдлаар сонгоно. Engine execution prompt-д user goal, unit instruction, skill route, memory hints, relevant context, dependency outputs, expected output, constraints-ийг оруулна.</w:t>
      </w:r>
    </w:p>
    <w:p>
      <w:pPr>
        <w:pStyle w:val="Heading2"/>
      </w:pPr>
      <w:r>
        <w:t>Attachment descriptor</w:t>
      </w:r>
    </w:p>
    <w:tbl>
      <w:tblPr>
        <w:tblStyle w:val="TableGrid"/>
        <w:tblW w:type="dxa" w:w="9360"/>
        <w:jc w:val="center"/>
        <w:tblLayout w:type="fixed"/>
        <w:tblLook w:firstColumn="1" w:firstRow="1" w:lastColumn="0" w:lastRow="0" w:noHBand="0" w:noVBand="1" w:val="04A0"/>
        <w:tblInd w:w="120" w:type="dxa"/>
      </w:tblPr>
      <w:tblGrid>
        <w:gridCol w:w="2600"/>
        <w:gridCol w:w="6760"/>
      </w:tblGrid>
      <w:tr>
        <w:tc>
          <w:tcPr>
            <w:tcW w:type="dxa" w:w="2600"/>
            <w:shd w:fill="2E74B5"/>
            <w:vAlign w:val="center"/>
            <w:tcMar>
              <w:top w:w="80" w:type="dxa"/>
              <w:start w:w="120" w:type="dxa"/>
              <w:bottom w:w="80" w:type="dxa"/>
              <w:end w:w="120" w:type="dxa"/>
            </w:tcMar>
          </w:tcPr>
          <w:p>
            <w:r>
              <w:rPr>
                <w:rFonts w:ascii="Calibri" w:hAnsi="Calibri"/>
                <w:b/>
                <w:color w:val="FFFFFF"/>
                <w:sz w:val="19"/>
              </w:rPr>
              <w:t>Талбар</w:t>
            </w:r>
          </w:p>
        </w:tc>
        <w:tc>
          <w:tcPr>
            <w:tcW w:type="dxa" w:w="6760"/>
            <w:shd w:fill="2E74B5"/>
            <w:vAlign w:val="center"/>
            <w:tcMar>
              <w:top w:w="80" w:type="dxa"/>
              <w:start w:w="120" w:type="dxa"/>
              <w:bottom w:w="80" w:type="dxa"/>
              <w:end w:w="120" w:type="dxa"/>
            </w:tcMar>
          </w:tcPr>
          <w:p>
            <w:r>
              <w:rPr>
                <w:rFonts w:ascii="Calibri" w:hAnsi="Calibri"/>
                <w:b/>
                <w:color w:val="FFFFFF"/>
                <w:sz w:val="19"/>
              </w:rPr>
              <w:t>Жишээ утга</w:t>
            </w:r>
          </w:p>
        </w:tc>
      </w:tr>
      <w:tr>
        <w:tc>
          <w:tcPr>
            <w:tcW w:type="dxa" w:w="2600"/>
            <w:shd w:fill="F4F6F9"/>
            <w:tcMar>
              <w:top w:w="80" w:type="dxa"/>
              <w:start w:w="120" w:type="dxa"/>
              <w:bottom w:w="80" w:type="dxa"/>
              <w:end w:w="120" w:type="dxa"/>
            </w:tcMar>
          </w:tcPr>
          <w:p>
            <w:r>
              <w:rPr>
                <w:rFonts w:ascii="Calibri" w:hAnsi="Calibri"/>
                <w:sz w:val="18"/>
              </w:rPr>
              <w:t>path</w:t>
            </w:r>
          </w:p>
        </w:tc>
        <w:tc>
          <w:tcPr>
            <w:tcW w:type="dxa" w:w="6760"/>
            <w:shd w:fill="F4F6F9"/>
            <w:tcMar>
              <w:top w:w="80" w:type="dxa"/>
              <w:start w:w="120" w:type="dxa"/>
              <w:bottom w:w="80" w:type="dxa"/>
              <w:end w:w="120" w:type="dxa"/>
            </w:tcMar>
          </w:tcPr>
          <w:p>
            <w:r>
              <w:rPr>
                <w:rFonts w:ascii="Calibri" w:hAnsi="Calibri"/>
                <w:sz w:val="18"/>
              </w:rPr>
              <w:t>Verified absolute path</w:t>
            </w:r>
          </w:p>
        </w:tc>
      </w:tr>
      <w:tr>
        <w:tc>
          <w:tcPr>
            <w:tcW w:type="dxa" w:w="2600"/>
            <w:tcMar>
              <w:top w:w="80" w:type="dxa"/>
              <w:start w:w="120" w:type="dxa"/>
              <w:bottom w:w="80" w:type="dxa"/>
              <w:end w:w="120" w:type="dxa"/>
            </w:tcMar>
          </w:tcPr>
          <w:p>
            <w:r>
              <w:rPr>
                <w:rFonts w:ascii="Calibri" w:hAnsi="Calibri"/>
                <w:sz w:val="18"/>
              </w:rPr>
              <w:t>content_mode</w:t>
            </w:r>
          </w:p>
        </w:tc>
        <w:tc>
          <w:tcPr>
            <w:tcW w:type="dxa" w:w="6760"/>
            <w:tcMar>
              <w:top w:w="80" w:type="dxa"/>
              <w:start w:w="120" w:type="dxa"/>
              <w:bottom w:w="80" w:type="dxa"/>
              <w:end w:w="120" w:type="dxa"/>
            </w:tcMar>
          </w:tcPr>
          <w:p>
            <w:r>
              <w:rPr>
                <w:rFonts w:ascii="Calibri" w:hAnsi="Calibri"/>
                <w:sz w:val="18"/>
              </w:rPr>
              <w:t>path</w:t>
            </w:r>
          </w:p>
        </w:tc>
      </w:tr>
      <w:tr>
        <w:tc>
          <w:tcPr>
            <w:tcW w:type="dxa" w:w="2600"/>
            <w:shd w:fill="F4F6F9"/>
            <w:tcMar>
              <w:top w:w="80" w:type="dxa"/>
              <w:start w:w="120" w:type="dxa"/>
              <w:bottom w:w="80" w:type="dxa"/>
              <w:end w:w="120" w:type="dxa"/>
            </w:tcMar>
          </w:tcPr>
          <w:p>
            <w:r>
              <w:rPr>
                <w:rFonts w:ascii="Calibri" w:hAnsi="Calibri"/>
                <w:sz w:val="18"/>
              </w:rPr>
              <w:t>modality</w:t>
            </w:r>
          </w:p>
        </w:tc>
        <w:tc>
          <w:tcPr>
            <w:tcW w:type="dxa" w:w="6760"/>
            <w:shd w:fill="F4F6F9"/>
            <w:tcMar>
              <w:top w:w="80" w:type="dxa"/>
              <w:start w:w="120" w:type="dxa"/>
              <w:bottom w:w="80" w:type="dxa"/>
              <w:end w:w="120" w:type="dxa"/>
            </w:tcMar>
          </w:tcPr>
          <w:p>
            <w:r>
              <w:rPr>
                <w:rFonts w:ascii="Calibri" w:hAnsi="Calibri"/>
                <w:sz w:val="18"/>
              </w:rPr>
              <w:t>image/audio/video</w:t>
            </w:r>
          </w:p>
        </w:tc>
      </w:tr>
      <w:tr>
        <w:tc>
          <w:tcPr>
            <w:tcW w:type="dxa" w:w="2600"/>
            <w:tcMar>
              <w:top w:w="80" w:type="dxa"/>
              <w:start w:w="120" w:type="dxa"/>
              <w:bottom w:w="80" w:type="dxa"/>
              <w:end w:w="120" w:type="dxa"/>
            </w:tcMar>
          </w:tcPr>
          <w:p>
            <w:r>
              <w:rPr>
                <w:rFonts w:ascii="Calibri" w:hAnsi="Calibri"/>
                <w:sz w:val="18"/>
              </w:rPr>
              <w:t>mime_type</w:t>
            </w:r>
          </w:p>
        </w:tc>
        <w:tc>
          <w:tcPr>
            <w:tcW w:type="dxa" w:w="6760"/>
            <w:tcMar>
              <w:top w:w="80" w:type="dxa"/>
              <w:start w:w="120" w:type="dxa"/>
              <w:bottom w:w="80" w:type="dxa"/>
              <w:end w:w="120" w:type="dxa"/>
            </w:tcMar>
          </w:tcPr>
          <w:p>
            <w:r>
              <w:rPr>
                <w:rFonts w:ascii="Calibri" w:hAnsi="Calibri"/>
                <w:sz w:val="18"/>
              </w:rPr>
              <w:t>image/png</w:t>
            </w:r>
          </w:p>
        </w:tc>
      </w:tr>
      <w:tr>
        <w:tc>
          <w:tcPr>
            <w:tcW w:type="dxa" w:w="2600"/>
            <w:shd w:fill="F4F6F9"/>
            <w:tcMar>
              <w:top w:w="80" w:type="dxa"/>
              <w:start w:w="120" w:type="dxa"/>
              <w:bottom w:w="80" w:type="dxa"/>
              <w:end w:w="120" w:type="dxa"/>
            </w:tcMar>
          </w:tcPr>
          <w:p>
            <w:r>
              <w:rPr>
                <w:rFonts w:ascii="Calibri" w:hAnsi="Calibri"/>
                <w:sz w:val="18"/>
              </w:rPr>
              <w:t>size</w:t>
            </w:r>
          </w:p>
        </w:tc>
        <w:tc>
          <w:tcPr>
            <w:tcW w:type="dxa" w:w="6760"/>
            <w:shd w:fill="F4F6F9"/>
            <w:tcMar>
              <w:top w:w="80" w:type="dxa"/>
              <w:start w:w="120" w:type="dxa"/>
              <w:bottom w:w="80" w:type="dxa"/>
              <w:end w:w="120" w:type="dxa"/>
            </w:tcMar>
          </w:tcPr>
          <w:p>
            <w:r>
              <w:rPr>
                <w:rFonts w:ascii="Calibri" w:hAnsi="Calibri"/>
                <w:sz w:val="18"/>
              </w:rPr>
              <w:t>bytes</w:t>
            </w:r>
          </w:p>
        </w:tc>
      </w:tr>
      <w:tr>
        <w:tc>
          <w:tcPr>
            <w:tcW w:type="dxa" w:w="2600"/>
            <w:tcMar>
              <w:top w:w="80" w:type="dxa"/>
              <w:start w:w="120" w:type="dxa"/>
              <w:bottom w:w="80" w:type="dxa"/>
              <w:end w:w="120" w:type="dxa"/>
            </w:tcMar>
          </w:tcPr>
          <w:p>
            <w:r>
              <w:rPr>
                <w:rFonts w:ascii="Calibri" w:hAnsi="Calibri"/>
                <w:sz w:val="18"/>
              </w:rPr>
              <w:t>sha256</w:t>
            </w:r>
          </w:p>
        </w:tc>
        <w:tc>
          <w:tcPr>
            <w:tcW w:type="dxa" w:w="6760"/>
            <w:tcMar>
              <w:top w:w="80" w:type="dxa"/>
              <w:start w:w="120" w:type="dxa"/>
              <w:bottom w:w="80" w:type="dxa"/>
              <w:end w:w="120" w:type="dxa"/>
            </w:tcMar>
          </w:tcPr>
          <w:p>
            <w:r>
              <w:rPr>
                <w:rFonts w:ascii="Calibri" w:hAnsi="Calibri"/>
                <w:sz w:val="18"/>
              </w:rPr>
              <w:t>Content fingerprint</w:t>
            </w:r>
          </w:p>
        </w:tc>
      </w:tr>
    </w:tbl>
    <w:p>
      <w:r>
        <w:br w:type="page"/>
      </w:r>
    </w:p>
    <w:p>
      <w:pPr>
        <w:pStyle w:val="Heading1"/>
      </w:pPr>
      <w:r>
        <w:t>16. Artifact, private storage ба output</w:t>
      </w:r>
    </w:p>
    <w:p>
      <w:r>
        <w:t>ArtifactManager task бүрийн context/, artifacts/, checkpoints/ замыг удирдаж, filename болон target path-ийг task root дотор байлгах хамгаалалттай.</w:t>
      </w:r>
    </w:p>
    <w:p>
      <w:pPr>
        <w:pStyle w:val="Heading2"/>
      </w:pPr>
      <w:r>
        <w:t>Private artifacts</w:t>
      </w:r>
    </w:p>
    <w:p>
      <w:r>
        <w:t>RuntimeConfig(private_artifacts=True) үед Windows дээр inherited ACL-ийг арилгаж current user болон SYSTEM-д Full Control өгнө. POSIX дээр 0700 owner-only permission тавина. Unknown platform эсвэл permission failure дээр fail-closed.</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EF5"/>
          </w:tcPr>
          <w:p>
            <w:r>
              <w:rPr>
                <w:rFonts w:ascii="Calibri" w:hAnsi="Calibri"/>
                <w:b/>
                <w:color w:val="2E74B5"/>
              </w:rPr>
              <w:t xml:space="preserve">Хязгаар  </w:t>
            </w:r>
            <w:r>
              <w:t>ACL protection нь encryption биш; Windows administrator ownership авч болох эрсдэлийг арилгахгүй.</w:t>
            </w:r>
          </w:p>
        </w:tc>
      </w:tr>
    </w:tbl>
    <w:p>
      <w:r>
        <w:br w:type="page"/>
      </w:r>
    </w:p>
    <w:p>
      <w:pPr>
        <w:pStyle w:val="Heading1"/>
      </w:pPr>
      <w:r>
        <w:t>17. Manifest, checkpoint ба resume</w:t>
      </w:r>
    </w:p>
    <w:p>
      <w:r>
        <w:t>TaskManifest schema 3.0 нь task-ийн identity, input, progress, budget, outputs, validation, model/usage history, completed/pending work, errors, reason, context, WorkUnit data, orchestration profile-ийг JSON хэлбэрээр хадгална.</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shd w:fill="2E74B5"/>
            <w:vAlign w:val="center"/>
            <w:tcMar>
              <w:top w:w="80" w:type="dxa"/>
              <w:start w:w="120" w:type="dxa"/>
              <w:bottom w:w="80" w:type="dxa"/>
              <w:end w:w="120" w:type="dxa"/>
            </w:tcMar>
          </w:tcPr>
          <w:p>
            <w:r>
              <w:rPr>
                <w:rFonts w:ascii="Calibri" w:hAnsi="Calibri"/>
                <w:b/>
                <w:color w:val="FFFFFF"/>
                <w:sz w:val="19"/>
              </w:rPr>
              <w:t>Manifest хэсэг</w:t>
            </w:r>
          </w:p>
        </w:tc>
        <w:tc>
          <w:tcPr>
            <w:tcW w:type="dxa" w:w="6860"/>
            <w:shd w:fill="2E74B5"/>
            <w:vAlign w:val="center"/>
            <w:tcMar>
              <w:top w:w="80" w:type="dxa"/>
              <w:start w:w="120" w:type="dxa"/>
              <w:bottom w:w="80" w:type="dxa"/>
              <w:end w:w="120" w:type="dxa"/>
            </w:tcMar>
          </w:tcPr>
          <w:p>
            <w:r>
              <w:rPr>
                <w:rFonts w:ascii="Calibri" w:hAnsi="Calibri"/>
                <w:b/>
                <w:color w:val="FFFFFF"/>
                <w:sz w:val="19"/>
              </w:rPr>
              <w:t>Юу хадгалах вэ</w:t>
            </w:r>
          </w:p>
        </w:tc>
      </w:tr>
      <w:tr>
        <w:tc>
          <w:tcPr>
            <w:tcW w:type="dxa" w:w="2500"/>
            <w:shd w:fill="F4F6F9"/>
            <w:tcMar>
              <w:top w:w="80" w:type="dxa"/>
              <w:start w:w="120" w:type="dxa"/>
              <w:bottom w:w="80" w:type="dxa"/>
              <w:end w:w="120" w:type="dxa"/>
            </w:tcMar>
          </w:tcPr>
          <w:p>
            <w:r>
              <w:rPr>
                <w:rFonts w:ascii="Calibri" w:hAnsi="Calibri"/>
                <w:sz w:val="18"/>
              </w:rPr>
              <w:t>progress</w:t>
            </w:r>
          </w:p>
        </w:tc>
        <w:tc>
          <w:tcPr>
            <w:tcW w:type="dxa" w:w="6860"/>
            <w:shd w:fill="F4F6F9"/>
            <w:tcMar>
              <w:top w:w="80" w:type="dxa"/>
              <w:start w:w="120" w:type="dxa"/>
              <w:bottom w:w="80" w:type="dxa"/>
              <w:end w:w="120" w:type="dxa"/>
            </w:tcMar>
          </w:tcPr>
          <w:p>
            <w:r>
              <w:rPr>
                <w:rFonts w:ascii="Calibri" w:hAnsi="Calibri"/>
                <w:sz w:val="18"/>
              </w:rPr>
              <w:t>completed_units, total_units, current_unit</w:t>
            </w:r>
          </w:p>
        </w:tc>
      </w:tr>
      <w:tr>
        <w:tc>
          <w:tcPr>
            <w:tcW w:type="dxa" w:w="2500"/>
            <w:tcMar>
              <w:top w:w="80" w:type="dxa"/>
              <w:start w:w="120" w:type="dxa"/>
              <w:bottom w:w="80" w:type="dxa"/>
              <w:end w:w="120" w:type="dxa"/>
            </w:tcMar>
          </w:tcPr>
          <w:p>
            <w:r>
              <w:rPr>
                <w:rFonts w:ascii="Calibri" w:hAnsi="Calibri"/>
                <w:sz w:val="18"/>
              </w:rPr>
              <w:t>budget</w:t>
            </w:r>
          </w:p>
        </w:tc>
        <w:tc>
          <w:tcPr>
            <w:tcW w:type="dxa" w:w="6860"/>
            <w:tcMar>
              <w:top w:w="80" w:type="dxa"/>
              <w:start w:w="120" w:type="dxa"/>
              <w:bottom w:w="80" w:type="dxa"/>
              <w:end w:w="120" w:type="dxa"/>
            </w:tcMar>
          </w:tcPr>
          <w:p>
            <w:r>
              <w:rPr>
                <w:rFonts w:ascii="Calibri" w:hAnsi="Calibri"/>
                <w:sz w:val="18"/>
              </w:rPr>
              <w:t>initial, used, remaining, reserved, state, unit</w:t>
            </w:r>
          </w:p>
        </w:tc>
      </w:tr>
      <w:tr>
        <w:tc>
          <w:tcPr>
            <w:tcW w:type="dxa" w:w="2500"/>
            <w:shd w:fill="F4F6F9"/>
            <w:tcMar>
              <w:top w:w="80" w:type="dxa"/>
              <w:start w:w="120" w:type="dxa"/>
              <w:bottom w:w="80" w:type="dxa"/>
              <w:end w:w="120" w:type="dxa"/>
            </w:tcMar>
          </w:tcPr>
          <w:p>
            <w:r>
              <w:rPr>
                <w:rFonts w:ascii="Calibri" w:hAnsi="Calibri"/>
                <w:sz w:val="18"/>
              </w:rPr>
              <w:t>orchestration</w:t>
            </w:r>
          </w:p>
        </w:tc>
        <w:tc>
          <w:tcPr>
            <w:tcW w:type="dxa" w:w="6860"/>
            <w:shd w:fill="F4F6F9"/>
            <w:tcMar>
              <w:top w:w="80" w:type="dxa"/>
              <w:start w:w="120" w:type="dxa"/>
              <w:bottom w:w="80" w:type="dxa"/>
              <w:end w:w="120" w:type="dxa"/>
            </w:tcMar>
          </w:tcPr>
          <w:p>
            <w:r>
              <w:rPr>
                <w:rFonts w:ascii="Calibri" w:hAnsi="Calibri"/>
                <w:sz w:val="18"/>
              </w:rPr>
              <w:t>skill route, memory policy/scope/hits, task fingerprint</w:t>
            </w:r>
          </w:p>
        </w:tc>
      </w:tr>
      <w:tr>
        <w:tc>
          <w:tcPr>
            <w:tcW w:type="dxa" w:w="2500"/>
            <w:tcMar>
              <w:top w:w="80" w:type="dxa"/>
              <w:start w:w="120" w:type="dxa"/>
              <w:bottom w:w="80" w:type="dxa"/>
              <w:end w:w="120" w:type="dxa"/>
            </w:tcMar>
          </w:tcPr>
          <w:p>
            <w:r>
              <w:rPr>
                <w:rFonts w:ascii="Calibri" w:hAnsi="Calibri"/>
                <w:sz w:val="18"/>
              </w:rPr>
              <w:t>task_context</w:t>
            </w:r>
          </w:p>
        </w:tc>
        <w:tc>
          <w:tcPr>
            <w:tcW w:type="dxa" w:w="6860"/>
            <w:tcMar>
              <w:top w:w="80" w:type="dxa"/>
              <w:start w:w="120" w:type="dxa"/>
              <w:bottom w:w="80" w:type="dxa"/>
              <w:end w:w="120" w:type="dxa"/>
            </w:tcMar>
          </w:tcPr>
          <w:p>
            <w:r>
              <w:rPr>
                <w:rFonts w:ascii="Calibri" w:hAnsi="Calibri"/>
                <w:sz w:val="18"/>
              </w:rPr>
              <w:t>Normalized inputs ба source fingerprints</w:t>
            </w:r>
          </w:p>
        </w:tc>
      </w:tr>
      <w:tr>
        <w:tc>
          <w:tcPr>
            <w:tcW w:type="dxa" w:w="2500"/>
            <w:shd w:fill="F4F6F9"/>
            <w:tcMar>
              <w:top w:w="80" w:type="dxa"/>
              <w:start w:w="120" w:type="dxa"/>
              <w:bottom w:w="80" w:type="dxa"/>
              <w:end w:w="120" w:type="dxa"/>
            </w:tcMar>
          </w:tcPr>
          <w:p>
            <w:r>
              <w:rPr>
                <w:rFonts w:ascii="Calibri" w:hAnsi="Calibri"/>
                <w:sz w:val="18"/>
              </w:rPr>
              <w:t>work_units</w:t>
            </w:r>
          </w:p>
        </w:tc>
        <w:tc>
          <w:tcPr>
            <w:tcW w:type="dxa" w:w="6860"/>
            <w:shd w:fill="F4F6F9"/>
            <w:tcMar>
              <w:top w:w="80" w:type="dxa"/>
              <w:start w:w="120" w:type="dxa"/>
              <w:bottom w:w="80" w:type="dxa"/>
              <w:end w:w="120" w:type="dxa"/>
            </w:tcMar>
          </w:tcPr>
          <w:p>
            <w:r>
              <w:rPr>
                <w:rFonts w:ascii="Calibri" w:hAnsi="Calibri"/>
                <w:sz w:val="18"/>
              </w:rPr>
              <w:t>Dependency/status/output refs</w:t>
            </w:r>
          </w:p>
        </w:tc>
      </w:tr>
      <w:tr>
        <w:tc>
          <w:tcPr>
            <w:tcW w:type="dxa" w:w="2500"/>
            <w:tcMar>
              <w:top w:w="80" w:type="dxa"/>
              <w:start w:w="120" w:type="dxa"/>
              <w:bottom w:w="80" w:type="dxa"/>
              <w:end w:w="120" w:type="dxa"/>
            </w:tcMar>
          </w:tcPr>
          <w:p>
            <w:r>
              <w:rPr>
                <w:rFonts w:ascii="Calibri" w:hAnsi="Calibri"/>
                <w:sz w:val="18"/>
              </w:rPr>
              <w:t>usage_history</w:t>
            </w:r>
          </w:p>
        </w:tc>
        <w:tc>
          <w:tcPr>
            <w:tcW w:type="dxa" w:w="6860"/>
            <w:tcMar>
              <w:top w:w="80" w:type="dxa"/>
              <w:start w:w="120" w:type="dxa"/>
              <w:bottom w:w="80" w:type="dxa"/>
              <w:end w:w="120" w:type="dxa"/>
            </w:tcMar>
          </w:tcPr>
          <w:p>
            <w:r>
              <w:rPr>
                <w:rFonts w:ascii="Calibri" w:hAnsi="Calibri"/>
                <w:sz w:val="18"/>
              </w:rPr>
              <w:t>Executor usage ба cost source</w:t>
            </w:r>
          </w:p>
        </w:tc>
      </w:tr>
      <w:tr>
        <w:tc>
          <w:tcPr>
            <w:tcW w:type="dxa" w:w="2500"/>
            <w:shd w:fill="F4F6F9"/>
            <w:tcMar>
              <w:top w:w="80" w:type="dxa"/>
              <w:start w:w="120" w:type="dxa"/>
              <w:bottom w:w="80" w:type="dxa"/>
              <w:end w:w="120" w:type="dxa"/>
            </w:tcMar>
          </w:tcPr>
          <w:p>
            <w:r>
              <w:rPr>
                <w:rFonts w:ascii="Calibri" w:hAnsi="Calibri"/>
                <w:sz w:val="18"/>
              </w:rPr>
              <w:t>errors/reason</w:t>
            </w:r>
          </w:p>
        </w:tc>
        <w:tc>
          <w:tcPr>
            <w:tcW w:type="dxa" w:w="6860"/>
            <w:shd w:fill="F4F6F9"/>
            <w:tcMar>
              <w:top w:w="80" w:type="dxa"/>
              <w:start w:w="120" w:type="dxa"/>
              <w:bottom w:w="80" w:type="dxa"/>
              <w:end w:w="120" w:type="dxa"/>
            </w:tcMar>
          </w:tcPr>
          <w:p>
            <w:r>
              <w:rPr>
                <w:rFonts w:ascii="Calibri" w:hAnsi="Calibri"/>
                <w:sz w:val="18"/>
              </w:rPr>
              <w:t>PARTIAL/BLOCKED/FAILED тайлбар</w:t>
            </w:r>
          </w:p>
        </w:tc>
      </w:tr>
    </w:tbl>
    <w:p>
      <w:pPr>
        <w:pStyle w:val="Heading2"/>
      </w:pPr>
      <w:r>
        <w:t>Resume invalidation</w:t>
      </w:r>
    </w:p>
    <w:p>
      <w:r>
        <w:t>Resume хийхэд source fingerprint дахин тооцно. Өөрчлөгдсөн source-оос хамаарах unit болон түүний downstream dependency-г invalidate хийж дахин ажиллуулна; хамааралгүй completed unit-ийг давтахгүй.</w:t>
      </w:r>
    </w:p>
    <w:p>
      <w:r>
        <w:br w:type="page"/>
      </w:r>
    </w:p>
    <w:p>
      <w:pPr>
        <w:pStyle w:val="Heading1"/>
      </w:pPr>
      <w:r>
        <w:t>18. Budget exhaustion, Git ба notification</w:t>
      </w:r>
    </w:p>
    <w:p>
      <w:r>
        <w:t>Budget EMERGENCY/EXHAUSTED үед engine шинэ paid unit эхлүүлэхгүй, manifest/checkpoint хадгалж exact next action гаргана. Git recovery нь зөвхөн explicit manifest path-г stage хийх хамгаалалттай; repository-оос гаднах checkpoint-ийг reject хийнэ.</w:t>
      </w:r>
    </w:p>
    <w:p>
      <w:r>
        <w:t>NotificationManager нь budget exhaustion message болон log-ийг удирдах боломжтой. Push, external notification, deployment зэрэг нь configuration ба хэрэглэгчийн authority шаарддаг.</w:t>
      </w:r>
    </w:p>
    <w:p>
      <w:r>
        <w:br w:type="page"/>
      </w:r>
    </w:p>
    <w:p>
      <w:pPr>
        <w:pStyle w:val="Heading1"/>
      </w:pPr>
      <w:r>
        <w:t>19. Алдаа ба retry behavior</w:t>
      </w:r>
    </w:p>
    <w:p>
      <w:pPr>
        <w:pStyle w:val="ListBullet"/>
      </w:pPr>
      <w:r>
        <w:t>Executor failure дээр fake artifact үүсгэхгүй.</w:t>
      </w:r>
    </w:p>
    <w:p>
      <w:pPr>
        <w:pStyle w:val="ListBullet"/>
      </w:pPr>
      <w:r>
        <w:t>Өмнө completed ажлыг хадгална.</w:t>
      </w:r>
    </w:p>
    <w:p>
      <w:pPr>
        <w:pStyle w:val="ListBullet"/>
      </w:pPr>
      <w:r>
        <w:t>Error болон next hypothesis-ийг manifest-д бүртгэнэ.</w:t>
      </w:r>
    </w:p>
    <w:p>
      <w:pPr>
        <w:pStyle w:val="ListBullet"/>
      </w:pPr>
      <w:r>
        <w:t>Ижил paid failure-ийг өөрчлөгдөөгүй hypothesis-тэй хязгааргүй давтахгүй.</w:t>
      </w:r>
    </w:p>
    <w:p>
      <w:pPr>
        <w:pStyle w:val="ListBullet"/>
      </w:pPr>
      <w:r>
        <w:t>PDF dependency байхгүй бол placeholder content буцаахгүй; DEPENDENCY_UNAVAILABLE reason-тэй BLOCKED manifest хадгална.</w:t>
      </w:r>
    </w:p>
    <w:p>
      <w:r>
        <w:br w:type="page"/>
      </w:r>
    </w:p>
    <w:p>
      <w:pPr>
        <w:pStyle w:val="Heading1"/>
      </w:pPr>
      <w:r>
        <w:t>20. Нэг task-ийн бодит жишээ</w:t>
      </w:r>
    </w:p>
    <w:p>
      <w:r>
        <w:t>Жишээ зорилго: Python repository-д алдаа засч, төсөв 10 USD, AUTO mode ашиглах.</w:t>
      </w:r>
    </w:p>
    <w:p>
      <w:pPr>
        <w:pStyle w:val="ListNumber"/>
      </w:pPr>
      <w:r>
        <w:t>TaskInput repository path болон prompt-ийг авна.</w:t>
      </w:r>
    </w:p>
    <w:p>
      <w:pPr>
        <w:pStyle w:val="ListNumber"/>
      </w:pPr>
      <w:r>
        <w:t>InputRouter repo inspect хийж SHA-256 fingerprint, extensions, relevant files үүсгэнэ.</w:t>
      </w:r>
    </w:p>
    <w:p>
      <w:pPr>
        <w:pStyle w:val="ListNumber"/>
      </w:pPr>
      <w:r>
        <w:t>AdaptiveOrchestrator code artifact, coding/deterministic capability, test validation route сонгоно.</w:t>
      </w:r>
    </w:p>
    <w:p>
      <w:pPr>
        <w:pStyle w:val="ListNumber"/>
      </w:pPr>
      <w:r>
        <w:t>MemoryStore project scope-д fresh lesson recall хийнэ; stale lesson-ийг хасна.</w:t>
      </w:r>
    </w:p>
    <w:p>
      <w:pPr>
        <w:pStyle w:val="ListNumber"/>
      </w:pPr>
      <w:r>
        <w:t>Planner parse/analyze/code/test/output unit-үүд болон dependency үүсгэнэ.</w:t>
      </w:r>
    </w:p>
    <w:p>
      <w:pPr>
        <w:pStyle w:val="ListNumber"/>
      </w:pPr>
      <w:r>
        <w:t>Scheduler P0/P1 eligible unit сонгоно.</w:t>
      </w:r>
    </w:p>
    <w:p>
      <w:pPr>
        <w:pStyle w:val="ListNumber"/>
      </w:pPr>
      <w:r>
        <w:t>ModelRouter capability хангах model spec сонгоно.</w:t>
      </w:r>
    </w:p>
    <w:p>
      <w:pPr>
        <w:pStyle w:val="ListNumber"/>
      </w:pPr>
      <w:r>
        <w:t>BudgetManager estimate reserve зөрчих эсэхийг шалгана.</w:t>
      </w:r>
    </w:p>
    <w:p>
      <w:pPr>
        <w:pStyle w:val="ListNumber"/>
      </w:pPr>
      <w:r>
        <w:t>Executor prompt/context авч ExecutionResult буцаана.</w:t>
      </w:r>
    </w:p>
    <w:p>
      <w:pPr>
        <w:pStyle w:val="ListNumber"/>
      </w:pPr>
      <w:r>
        <w:t>ArtifactManager output хадгалж, manifest unit-г completed болгоно.</w:t>
      </w:r>
    </w:p>
    <w:p>
      <w:pPr>
        <w:pStyle w:val="ListNumber"/>
      </w:pPr>
      <w:r>
        <w:t>Source өөрчлөгдсөн resume үед зөвхөн холбоотой unit дахин ажиллана.</w:t>
      </w:r>
    </w:p>
    <w:p>
      <w:r>
        <w:br w:type="page"/>
      </w:r>
    </w:p>
    <w:p>
      <w:pPr>
        <w:pStyle w:val="Heading1"/>
      </w:pPr>
      <w:r>
        <w:t>21. Тестийн нотолгоо</w:t>
      </w:r>
    </w:p>
    <w:p>
      <w:r>
        <w:t>2026-08-31-ийн шинэчилсэн repository snapshot дээр бүрэн шалгалтын дүн:</w:t>
      </w:r>
    </w:p>
    <w:tbl>
      <w:tblPr>
        <w:tblStyle w:val="TableGrid"/>
        <w:tblW w:type="dxa" w:w="9360"/>
        <w:jc w:val="center"/>
        <w:tblLayout w:type="fixed"/>
        <w:tblLook w:firstColumn="1" w:firstRow="1" w:lastColumn="0" w:lastRow="0" w:noHBand="0" w:noVBand="1" w:val="04A0"/>
        <w:tblInd w:w="120" w:type="dxa"/>
      </w:tblPr>
      <w:tblGrid>
        <w:gridCol w:w="2200"/>
        <w:gridCol w:w="2200"/>
        <w:gridCol w:w="4960"/>
      </w:tblGrid>
      <w:tr>
        <w:tc>
          <w:tcPr>
            <w:tcW w:type="dxa" w:w="2200"/>
            <w:shd w:fill="2E74B5"/>
            <w:vAlign w:val="center"/>
            <w:tcMar>
              <w:top w:w="80" w:type="dxa"/>
              <w:start w:w="120" w:type="dxa"/>
              <w:bottom w:w="80" w:type="dxa"/>
              <w:end w:w="120" w:type="dxa"/>
            </w:tcMar>
          </w:tcPr>
          <w:p>
            <w:r>
              <w:rPr>
                <w:rFonts w:ascii="Calibri" w:hAnsi="Calibri"/>
                <w:b/>
                <w:color w:val="FFFFFF"/>
                <w:sz w:val="19"/>
              </w:rPr>
              <w:t>Шалгалт</w:t>
            </w:r>
          </w:p>
        </w:tc>
        <w:tc>
          <w:tcPr>
            <w:tcW w:type="dxa" w:w="2200"/>
            <w:shd w:fill="2E74B5"/>
            <w:vAlign w:val="center"/>
            <w:tcMar>
              <w:top w:w="80" w:type="dxa"/>
              <w:start w:w="120" w:type="dxa"/>
              <w:bottom w:w="80" w:type="dxa"/>
              <w:end w:w="120" w:type="dxa"/>
            </w:tcMar>
          </w:tcPr>
          <w:p>
            <w:r>
              <w:rPr>
                <w:rFonts w:ascii="Calibri" w:hAnsi="Calibri"/>
                <w:b/>
                <w:color w:val="FFFFFF"/>
                <w:sz w:val="19"/>
              </w:rPr>
              <w:t>Үр дүн</w:t>
            </w:r>
          </w:p>
        </w:tc>
        <w:tc>
          <w:tcPr>
            <w:tcW w:type="dxa" w:w="4960"/>
            <w:shd w:fill="2E74B5"/>
            <w:vAlign w:val="center"/>
            <w:tcMar>
              <w:top w:w="80" w:type="dxa"/>
              <w:start w:w="120" w:type="dxa"/>
              <w:bottom w:w="80" w:type="dxa"/>
              <w:end w:w="120" w:type="dxa"/>
            </w:tcMar>
          </w:tcPr>
          <w:p>
            <w:r>
              <w:rPr>
                <w:rFonts w:ascii="Calibri" w:hAnsi="Calibri"/>
                <w:b/>
                <w:color w:val="FFFFFF"/>
                <w:sz w:val="19"/>
              </w:rPr>
              <w:t>Юуг баталсан</w:t>
            </w:r>
          </w:p>
        </w:tc>
      </w:tr>
      <w:tr>
        <w:tc>
          <w:tcPr>
            <w:tcW w:type="dxa" w:w="2200"/>
            <w:shd w:fill="F4F6F9"/>
            <w:tcMar>
              <w:top w:w="80" w:type="dxa"/>
              <w:start w:w="120" w:type="dxa"/>
              <w:bottom w:w="80" w:type="dxa"/>
              <w:end w:w="120" w:type="dxa"/>
            </w:tcMar>
          </w:tcPr>
          <w:p>
            <w:r>
              <w:rPr>
                <w:rFonts w:ascii="Calibri" w:hAnsi="Calibri"/>
                <w:sz w:val="18"/>
              </w:rPr>
              <w:t>pytest tests -q</w:t>
            </w:r>
          </w:p>
        </w:tc>
        <w:tc>
          <w:tcPr>
            <w:tcW w:type="dxa" w:w="2200"/>
            <w:shd w:fill="F4F6F9"/>
            <w:tcMar>
              <w:top w:w="80" w:type="dxa"/>
              <w:start w:w="120" w:type="dxa"/>
              <w:bottom w:w="80" w:type="dxa"/>
              <w:end w:w="120" w:type="dxa"/>
            </w:tcMar>
          </w:tcPr>
          <w:p>
            <w:r>
              <w:rPr>
                <w:rFonts w:ascii="Calibri" w:hAnsi="Calibri"/>
                <w:sz w:val="18"/>
              </w:rPr>
              <w:t>78 passed</w:t>
            </w:r>
          </w:p>
        </w:tc>
        <w:tc>
          <w:tcPr>
            <w:tcW w:type="dxa" w:w="4960"/>
            <w:shd w:fill="F4F6F9"/>
            <w:tcMar>
              <w:top w:w="80" w:type="dxa"/>
              <w:start w:w="120" w:type="dxa"/>
              <w:bottom w:w="80" w:type="dxa"/>
              <w:end w:w="120" w:type="dxa"/>
            </w:tcMar>
          </w:tcPr>
          <w:p>
            <w:r>
              <w:rPr>
                <w:rFonts w:ascii="Calibri" w:hAnsi="Calibri"/>
                <w:sz w:val="18"/>
              </w:rPr>
              <w:t>Engine, 15 memory/route feature, usage proxy, private artifacts, E2E</w:t>
            </w:r>
          </w:p>
        </w:tc>
      </w:tr>
      <w:tr>
        <w:tc>
          <w:tcPr>
            <w:tcW w:type="dxa" w:w="2200"/>
            <w:tcMar>
              <w:top w:w="80" w:type="dxa"/>
              <w:start w:w="120" w:type="dxa"/>
              <w:bottom w:w="80" w:type="dxa"/>
              <w:end w:w="120" w:type="dxa"/>
            </w:tcMar>
          </w:tcPr>
          <w:p>
            <w:r>
              <w:rPr>
                <w:rFonts w:ascii="Calibri" w:hAnsi="Calibri"/>
                <w:sz w:val="18"/>
              </w:rPr>
              <w:t>unittest discover</w:t>
            </w:r>
          </w:p>
        </w:tc>
        <w:tc>
          <w:tcPr>
            <w:tcW w:type="dxa" w:w="2200"/>
            <w:tcMar>
              <w:top w:w="80" w:type="dxa"/>
              <w:start w:w="120" w:type="dxa"/>
              <w:bottom w:w="80" w:type="dxa"/>
              <w:end w:w="120" w:type="dxa"/>
            </w:tcMar>
          </w:tcPr>
          <w:p>
            <w:r>
              <w:rPr>
                <w:rFonts w:ascii="Calibri" w:hAnsi="Calibri"/>
                <w:sz w:val="18"/>
              </w:rPr>
              <w:t>67 passed</w:t>
            </w:r>
          </w:p>
        </w:tc>
        <w:tc>
          <w:tcPr>
            <w:tcW w:type="dxa" w:w="4960"/>
            <w:tcMar>
              <w:top w:w="80" w:type="dxa"/>
              <w:start w:w="120" w:type="dxa"/>
              <w:bottom w:w="80" w:type="dxa"/>
              <w:end w:w="120" w:type="dxa"/>
            </w:tcMar>
          </w:tcPr>
          <w:p>
            <w:r>
              <w:rPr>
                <w:rFonts w:ascii="Calibri" w:hAnsi="Calibri"/>
                <w:sz w:val="18"/>
              </w:rPr>
              <w:t>Core unittest compatibility</w:t>
            </w:r>
          </w:p>
        </w:tc>
      </w:tr>
      <w:tr>
        <w:tc>
          <w:tcPr>
            <w:tcW w:type="dxa" w:w="2200"/>
            <w:shd w:fill="F4F6F9"/>
            <w:tcMar>
              <w:top w:w="80" w:type="dxa"/>
              <w:start w:w="120" w:type="dxa"/>
              <w:bottom w:w="80" w:type="dxa"/>
              <w:end w:w="120" w:type="dxa"/>
            </w:tcMar>
          </w:tcPr>
          <w:p>
            <w:r>
              <w:rPr>
                <w:rFonts w:ascii="Calibri" w:hAnsi="Calibri"/>
                <w:sz w:val="18"/>
              </w:rPr>
              <w:t>Import smoke</w:t>
            </w:r>
          </w:p>
        </w:tc>
        <w:tc>
          <w:tcPr>
            <w:tcW w:type="dxa" w:w="2200"/>
            <w:shd w:fill="F4F6F9"/>
            <w:tcMar>
              <w:top w:w="80" w:type="dxa"/>
              <w:start w:w="120" w:type="dxa"/>
              <w:bottom w:w="80" w:type="dxa"/>
              <w:end w:w="120" w:type="dxa"/>
            </w:tcMar>
          </w:tcPr>
          <w:p>
            <w:r>
              <w:rPr>
                <w:rFonts w:ascii="Calibri" w:hAnsi="Calibri"/>
                <w:sz w:val="18"/>
              </w:rPr>
              <w:t>PASS (Python 3.14 + 3.10)</w:t>
            </w:r>
          </w:p>
        </w:tc>
        <w:tc>
          <w:tcPr>
            <w:tcW w:type="dxa" w:w="4960"/>
            <w:shd w:fill="F4F6F9"/>
            <w:tcMar>
              <w:top w:w="80" w:type="dxa"/>
              <w:start w:w="120" w:type="dxa"/>
              <w:bottom w:w="80" w:type="dxa"/>
              <w:end w:w="120" w:type="dxa"/>
            </w:tcMar>
          </w:tcPr>
          <w:p>
            <w:r>
              <w:rPr>
                <w:rFonts w:ascii="Calibri" w:hAnsi="Calibri"/>
                <w:sz w:val="18"/>
              </w:rPr>
              <w:t>AgentCoreEngine импортлогдоно</w:t>
            </w:r>
          </w:p>
        </w:tc>
      </w:tr>
      <w:tr>
        <w:tc>
          <w:tcPr>
            <w:tcW w:type="dxa" w:w="2200"/>
            <w:tcMar>
              <w:top w:w="80" w:type="dxa"/>
              <w:start w:w="120" w:type="dxa"/>
              <w:bottom w:w="80" w:type="dxa"/>
              <w:end w:w="120" w:type="dxa"/>
            </w:tcMar>
          </w:tcPr>
          <w:p>
            <w:r>
              <w:rPr>
                <w:rFonts w:ascii="Calibri" w:hAnsi="Calibri"/>
                <w:sz w:val="18"/>
              </w:rPr>
              <w:t>Plugin tests</w:t>
            </w:r>
          </w:p>
        </w:tc>
        <w:tc>
          <w:tcPr>
            <w:tcW w:type="dxa" w:w="2200"/>
            <w:tcMar>
              <w:top w:w="80" w:type="dxa"/>
              <w:start w:w="120" w:type="dxa"/>
              <w:bottom w:w="80" w:type="dxa"/>
              <w:end w:w="120" w:type="dxa"/>
            </w:tcMar>
          </w:tcPr>
          <w:p>
            <w:r>
              <w:rPr>
                <w:rFonts w:ascii="Calibri" w:hAnsi="Calibri"/>
                <w:sz w:val="18"/>
              </w:rPr>
              <w:t>19 passed (өмнөх шалгалт)</w:t>
            </w:r>
          </w:p>
        </w:tc>
        <w:tc>
          <w:tcPr>
            <w:tcW w:type="dxa" w:w="4960"/>
            <w:tcMar>
              <w:top w:w="80" w:type="dxa"/>
              <w:start w:w="120" w:type="dxa"/>
              <w:bottom w:w="80" w:type="dxa"/>
              <w:end w:w="120" w:type="dxa"/>
            </w:tcMar>
          </w:tcPr>
          <w:p>
            <w:r>
              <w:rPr>
                <w:rFonts w:ascii="Calibri" w:hAnsi="Calibri"/>
                <w:sz w:val="18"/>
              </w:rPr>
              <w:t>Scanner/installer behavior</w:t>
            </w:r>
          </w:p>
        </w:tc>
      </w:tr>
      <w:tr>
        <w:tc>
          <w:tcPr>
            <w:tcW w:type="dxa" w:w="2200"/>
            <w:shd w:fill="F4F6F9"/>
            <w:tcMar>
              <w:top w:w="80" w:type="dxa"/>
              <w:start w:w="120" w:type="dxa"/>
              <w:bottom w:w="80" w:type="dxa"/>
              <w:end w:w="120" w:type="dxa"/>
            </w:tcMar>
          </w:tcPr>
          <w:p>
            <w:r>
              <w:rPr>
                <w:rFonts w:ascii="Calibri" w:hAnsi="Calibri"/>
                <w:sz w:val="18"/>
              </w:rPr>
              <w:t>Memory script tests</w:t>
            </w:r>
          </w:p>
        </w:tc>
        <w:tc>
          <w:tcPr>
            <w:tcW w:type="dxa" w:w="2200"/>
            <w:shd w:fill="F4F6F9"/>
            <w:tcMar>
              <w:top w:w="80" w:type="dxa"/>
              <w:start w:w="120" w:type="dxa"/>
              <w:bottom w:w="80" w:type="dxa"/>
              <w:end w:w="120" w:type="dxa"/>
            </w:tcMar>
          </w:tcPr>
          <w:p>
            <w:r>
              <w:rPr>
                <w:rFonts w:ascii="Calibri" w:hAnsi="Calibri"/>
                <w:sz w:val="18"/>
              </w:rPr>
              <w:t>2 passed (өмнөх шалгалт)</w:t>
            </w:r>
          </w:p>
        </w:tc>
        <w:tc>
          <w:tcPr>
            <w:tcW w:type="dxa" w:w="4960"/>
            <w:shd w:fill="F4F6F9"/>
            <w:tcMar>
              <w:top w:w="80" w:type="dxa"/>
              <w:start w:w="120" w:type="dxa"/>
              <w:bottom w:w="80" w:type="dxa"/>
              <w:end w:w="120" w:type="dxa"/>
            </w:tcMar>
          </w:tcPr>
          <w:p>
            <w:r>
              <w:rPr>
                <w:rFonts w:ascii="Calibri" w:hAnsi="Calibri"/>
                <w:sz w:val="18"/>
              </w:rPr>
              <w:t>CLI lifecycle ба secret rejection</w:t>
            </w:r>
          </w:p>
        </w:tc>
      </w:tr>
    </w:tbl>
    <w:p>
      <w:r>
        <w:t>Нэг Starlette TestClient/httpx deprecation warning байгаа боловч correctness failure биш.</w:t>
      </w:r>
    </w:p>
    <w:p>
      <w:r>
        <w:br w:type="page"/>
      </w:r>
    </w:p>
    <w:p>
      <w:pPr>
        <w:pStyle w:val="Heading1"/>
      </w:pPr>
      <w:r>
        <w:t>22. Security ба governance</w:t>
      </w:r>
    </w:p>
    <w:p>
      <w:pPr>
        <w:pStyle w:val="Heading2"/>
      </w:pPr>
      <w:r>
        <w:t>22.1 Хэрэгжсэн хамгаалалт</w:t>
      </w:r>
    </w:p>
    <w:p>
      <w:pPr>
        <w:pStyle w:val="ListBullet"/>
      </w:pPr>
      <w:r>
        <w:t>Sensitive-data gate</w:t>
      </w:r>
    </w:p>
    <w:p>
      <w:pPr>
        <w:pStyle w:val="ListBullet"/>
      </w:pPr>
      <w:r>
        <w:t>Path containment</w:t>
      </w:r>
    </w:p>
    <w:p>
      <w:pPr>
        <w:pStyle w:val="ListBullet"/>
      </w:pPr>
      <w:r>
        <w:t>Verified media attachment</w:t>
      </w:r>
    </w:p>
    <w:p>
      <w:pPr>
        <w:pStyle w:val="ListBullet"/>
      </w:pPr>
      <w:r>
        <w:t>Private ACL/fail-closed</w:t>
      </w:r>
    </w:p>
    <w:p>
      <w:pPr>
        <w:pStyle w:val="ListBullet"/>
      </w:pPr>
      <w:r>
        <w:t>Git explicit-manifest staging</w:t>
      </w:r>
    </w:p>
    <w:p>
      <w:pPr>
        <w:pStyle w:val="ListBullet"/>
      </w:pPr>
      <w:r>
        <w:t>Memory scope ба staleness</w:t>
      </w:r>
    </w:p>
    <w:p>
      <w:pPr>
        <w:pStyle w:val="ListBullet"/>
      </w:pPr>
      <w:r>
        <w:t>Estimate/provider-confirmed ялгалт</w:t>
      </w:r>
    </w:p>
    <w:p>
      <w:pPr>
        <w:pStyle w:val="ListBullet"/>
      </w:pPr>
      <w:r>
        <w:t>Checkpoint retention</w:t>
      </w:r>
    </w:p>
    <w:p>
      <w:pPr>
        <w:pStyle w:val="Heading2"/>
      </w:pPr>
      <w:r>
        <w:t>22.2 Plugin scanner</w:t>
      </w:r>
    </w:p>
    <w:p>
      <w:r>
        <w:t>Cross-agent plugin scanner нь prompt injection, hardcoded secret, environment exfiltration, curl|bash, obfuscation, dangerous execution pattern-уудыг оноогоор үнэлж DO_NOT_INSTALL gate ажиллуулна.</w:t>
      </w:r>
    </w:p>
    <w:p>
      <w:r>
        <w:br w:type="page"/>
      </w:r>
    </w:p>
    <w:p>
      <w:pPr>
        <w:pStyle w:val="Heading1"/>
      </w:pPr>
      <w:r>
        <w:t>23. Одоогийн бодит хязгаарлалт</w:t>
      </w:r>
    </w:p>
    <w:tbl>
      <w:tblPr>
        <w:tblStyle w:val="TableGrid"/>
        <w:tblW w:type="dxa" w:w="9360"/>
        <w:jc w:val="center"/>
        <w:tblLayout w:type="fixed"/>
        <w:tblLook w:firstColumn="1" w:firstRow="1" w:lastColumn="0" w:lastRow="0" w:noHBand="0" w:noVBand="1" w:val="04A0"/>
        <w:tblInd w:w="120" w:type="dxa"/>
      </w:tblPr>
      <w:tblGrid>
        <w:gridCol w:w="2600"/>
        <w:gridCol w:w="3400"/>
        <w:gridCol w:w="3360"/>
      </w:tblGrid>
      <w:tr>
        <w:tc>
          <w:tcPr>
            <w:tcW w:type="dxa" w:w="2600"/>
            <w:shd w:fill="2E74B5"/>
            <w:vAlign w:val="center"/>
            <w:tcMar>
              <w:top w:w="80" w:type="dxa"/>
              <w:start w:w="120" w:type="dxa"/>
              <w:bottom w:w="80" w:type="dxa"/>
              <w:end w:w="120" w:type="dxa"/>
            </w:tcMar>
          </w:tcPr>
          <w:p>
            <w:r>
              <w:rPr>
                <w:rFonts w:ascii="Calibri" w:hAnsi="Calibri"/>
                <w:b/>
                <w:color w:val="FFFFFF"/>
                <w:sz w:val="19"/>
              </w:rPr>
              <w:t>Хязгаар</w:t>
            </w:r>
          </w:p>
        </w:tc>
        <w:tc>
          <w:tcPr>
            <w:tcW w:type="dxa" w:w="3400"/>
            <w:shd w:fill="2E74B5"/>
            <w:vAlign w:val="center"/>
            <w:tcMar>
              <w:top w:w="80" w:type="dxa"/>
              <w:start w:w="120" w:type="dxa"/>
              <w:bottom w:w="80" w:type="dxa"/>
              <w:end w:w="120" w:type="dxa"/>
            </w:tcMar>
          </w:tcPr>
          <w:p>
            <w:r>
              <w:rPr>
                <w:rFonts w:ascii="Calibri" w:hAnsi="Calibri"/>
                <w:b/>
                <w:color w:val="FFFFFF"/>
                <w:sz w:val="19"/>
              </w:rPr>
              <w:t>Нөлөө</w:t>
            </w:r>
          </w:p>
        </w:tc>
        <w:tc>
          <w:tcPr>
            <w:tcW w:type="dxa" w:w="3360"/>
            <w:shd w:fill="2E74B5"/>
            <w:vAlign w:val="center"/>
            <w:tcMar>
              <w:top w:w="80" w:type="dxa"/>
              <w:start w:w="120" w:type="dxa"/>
              <w:bottom w:w="80" w:type="dxa"/>
              <w:end w:w="120" w:type="dxa"/>
            </w:tcMar>
          </w:tcPr>
          <w:p>
            <w:r>
              <w:rPr>
                <w:rFonts w:ascii="Calibri" w:hAnsi="Calibri"/>
                <w:b/>
                <w:color w:val="FFFFFF"/>
                <w:sz w:val="19"/>
              </w:rPr>
              <w:t>Шийдэл</w:t>
            </w:r>
          </w:p>
        </w:tc>
      </w:tr>
      <w:tr>
        <w:tc>
          <w:tcPr>
            <w:tcW w:type="dxa" w:w="2600"/>
            <w:shd w:fill="F4F6F9"/>
            <w:tcMar>
              <w:top w:w="80" w:type="dxa"/>
              <w:start w:w="120" w:type="dxa"/>
              <w:bottom w:w="80" w:type="dxa"/>
              <w:end w:w="120" w:type="dxa"/>
            </w:tcMar>
          </w:tcPr>
          <w:p>
            <w:r>
              <w:rPr>
                <w:rFonts w:ascii="Calibri" w:hAnsi="Calibri"/>
                <w:sz w:val="18"/>
              </w:rPr>
              <w:t>Production executor байхгүй</w:t>
            </w:r>
          </w:p>
        </w:tc>
        <w:tc>
          <w:tcPr>
            <w:tcW w:type="dxa" w:w="3400"/>
            <w:shd w:fill="F4F6F9"/>
            <w:tcMar>
              <w:top w:w="80" w:type="dxa"/>
              <w:start w:w="120" w:type="dxa"/>
              <w:bottom w:w="80" w:type="dxa"/>
              <w:end w:w="120" w:type="dxa"/>
            </w:tcMar>
          </w:tcPr>
          <w:p>
            <w:r>
              <w:rPr>
                <w:rFonts w:ascii="Calibri" w:hAnsi="Calibri"/>
                <w:sz w:val="18"/>
              </w:rPr>
              <w:t>Бодит LLM/tool execution хийхгүй</w:t>
            </w:r>
          </w:p>
        </w:tc>
        <w:tc>
          <w:tcPr>
            <w:tcW w:type="dxa" w:w="3360"/>
            <w:shd w:fill="F4F6F9"/>
            <w:tcMar>
              <w:top w:w="80" w:type="dxa"/>
              <w:start w:w="120" w:type="dxa"/>
              <w:bottom w:w="80" w:type="dxa"/>
              <w:end w:w="120" w:type="dxa"/>
            </w:tcMar>
          </w:tcPr>
          <w:p>
            <w:r>
              <w:rPr>
                <w:rFonts w:ascii="Calibri" w:hAnsi="Calibri"/>
                <w:sz w:val="18"/>
              </w:rPr>
              <w:t>Provider adapter inject хийх</w:t>
            </w:r>
          </w:p>
        </w:tc>
      </w:tr>
      <w:tr>
        <w:tc>
          <w:tcPr>
            <w:tcW w:type="dxa" w:w="2600"/>
            <w:tcMar>
              <w:top w:w="80" w:type="dxa"/>
              <w:start w:w="120" w:type="dxa"/>
              <w:bottom w:w="80" w:type="dxa"/>
              <w:end w:w="120" w:type="dxa"/>
            </w:tcMar>
          </w:tcPr>
          <w:p>
            <w:r>
              <w:rPr>
                <w:rFonts w:ascii="Calibri" w:hAnsi="Calibri"/>
                <w:sz w:val="18"/>
              </w:rPr>
              <w:t>Offline hash embedding хөнгөн</w:t>
            </w:r>
          </w:p>
        </w:tc>
        <w:tc>
          <w:tcPr>
            <w:tcW w:type="dxa" w:w="3400"/>
            <w:tcMar>
              <w:top w:w="80" w:type="dxa"/>
              <w:start w:w="120" w:type="dxa"/>
              <w:bottom w:w="80" w:type="dxa"/>
              <w:end w:w="120" w:type="dxa"/>
            </w:tcMar>
          </w:tcPr>
          <w:p>
            <w:r>
              <w:rPr>
                <w:rFonts w:ascii="Calibri" w:hAnsi="Calibri"/>
                <w:sz w:val="18"/>
              </w:rPr>
              <w:t>Том trained semantic model-оос утгын чадвар бага</w:t>
            </w:r>
          </w:p>
        </w:tc>
        <w:tc>
          <w:tcPr>
            <w:tcW w:type="dxa" w:w="3360"/>
            <w:tcMar>
              <w:top w:w="80" w:type="dxa"/>
              <w:start w:w="120" w:type="dxa"/>
              <w:bottom w:w="80" w:type="dxa"/>
              <w:end w:w="120" w:type="dxa"/>
            </w:tcMar>
          </w:tcPr>
          <w:p>
            <w:r>
              <w:rPr>
                <w:rFonts w:ascii="Calibri" w:hAnsi="Calibri"/>
                <w:sz w:val="18"/>
              </w:rPr>
              <w:t>Optional ONNX backend contract ашиглах</w:t>
            </w:r>
          </w:p>
        </w:tc>
      </w:tr>
      <w:tr>
        <w:tc>
          <w:tcPr>
            <w:tcW w:type="dxa" w:w="2600"/>
            <w:shd w:fill="F4F6F9"/>
            <w:tcMar>
              <w:top w:w="80" w:type="dxa"/>
              <w:start w:w="120" w:type="dxa"/>
              <w:bottom w:w="80" w:type="dxa"/>
              <w:end w:w="120" w:type="dxa"/>
            </w:tcMar>
          </w:tcPr>
          <w:p>
            <w:r>
              <w:rPr>
                <w:rFonts w:ascii="Calibri" w:hAnsi="Calibri"/>
                <w:sz w:val="18"/>
              </w:rPr>
              <w:t>Route learning local history</w:t>
            </w:r>
          </w:p>
        </w:tc>
        <w:tc>
          <w:tcPr>
            <w:tcW w:type="dxa" w:w="3400"/>
            <w:shd w:fill="F4F6F9"/>
            <w:tcMar>
              <w:top w:w="80" w:type="dxa"/>
              <w:start w:w="120" w:type="dxa"/>
              <w:bottom w:w="80" w:type="dxa"/>
              <w:end w:w="120" w:type="dxa"/>
            </w:tcMar>
          </w:tcPr>
          <w:p>
            <w:r>
              <w:rPr>
                <w:rFonts w:ascii="Calibri" w:hAnsi="Calibri"/>
                <w:sz w:val="18"/>
              </w:rPr>
              <w:t>Provider telemetry adapter-аас ирсэн мэдээллээр л чанар сайжирна</w:t>
            </w:r>
          </w:p>
        </w:tc>
        <w:tc>
          <w:tcPr>
            <w:tcW w:type="dxa" w:w="3360"/>
            <w:shd w:fill="F4F6F9"/>
            <w:tcMar>
              <w:top w:w="80" w:type="dxa"/>
              <w:start w:w="120" w:type="dxa"/>
              <w:bottom w:w="80" w:type="dxa"/>
              <w:end w:w="120" w:type="dxa"/>
            </w:tcMar>
          </w:tcPr>
          <w:p>
            <w:r>
              <w:rPr>
                <w:rFonts w:ascii="Calibri" w:hAnsi="Calibri"/>
                <w:sz w:val="18"/>
              </w:rPr>
              <w:t>Production adapter-аар confirmed metrics өгөх</w:t>
            </w:r>
          </w:p>
        </w:tc>
      </w:tr>
      <w:tr>
        <w:tc>
          <w:tcPr>
            <w:tcW w:type="dxa" w:w="2600"/>
            <w:tcMar>
              <w:top w:w="80" w:type="dxa"/>
              <w:start w:w="120" w:type="dxa"/>
              <w:bottom w:w="80" w:type="dxa"/>
              <w:end w:w="120" w:type="dxa"/>
            </w:tcMar>
          </w:tcPr>
          <w:p>
            <w:r>
              <w:rPr>
                <w:rFonts w:ascii="Calibri" w:hAnsi="Calibri"/>
                <w:sz w:val="18"/>
              </w:rPr>
              <w:t>Review HTML backend-гүй</w:t>
            </w:r>
          </w:p>
        </w:tc>
        <w:tc>
          <w:tcPr>
            <w:tcW w:type="dxa" w:w="3400"/>
            <w:tcMar>
              <w:top w:w="80" w:type="dxa"/>
              <w:start w:w="120" w:type="dxa"/>
              <w:bottom w:w="80" w:type="dxa"/>
              <w:end w:w="120" w:type="dxa"/>
            </w:tcMar>
          </w:tcPr>
          <w:p>
            <w:r>
              <w:rPr>
                <w:rFonts w:ascii="Calibri" w:hAnsi="Calibri"/>
                <w:sz w:val="18"/>
              </w:rPr>
              <w:t>Decision log browser дотор; store mutation тусдаа governance action</w:t>
            </w:r>
          </w:p>
        </w:tc>
        <w:tc>
          <w:tcPr>
            <w:tcW w:type="dxa" w:w="3360"/>
            <w:tcMar>
              <w:top w:w="80" w:type="dxa"/>
              <w:start w:w="120" w:type="dxa"/>
              <w:bottom w:w="80" w:type="dxa"/>
              <w:end w:w="120" w:type="dxa"/>
            </w:tcMar>
          </w:tcPr>
          <w:p>
            <w:r>
              <w:rPr>
                <w:rFonts w:ascii="Calibri" w:hAnsi="Calibri"/>
                <w:sz w:val="18"/>
              </w:rPr>
              <w:t>Authenticated review service нэмж болно</w:t>
            </w:r>
          </w:p>
        </w:tc>
      </w:tr>
      <w:tr>
        <w:tc>
          <w:tcPr>
            <w:tcW w:type="dxa" w:w="2600"/>
            <w:shd w:fill="F4F6F9"/>
            <w:tcMar>
              <w:top w:w="80" w:type="dxa"/>
              <w:start w:w="120" w:type="dxa"/>
              <w:bottom w:w="80" w:type="dxa"/>
              <w:end w:w="120" w:type="dxa"/>
            </w:tcMar>
          </w:tcPr>
          <w:p>
            <w:r>
              <w:rPr>
                <w:rFonts w:ascii="Calibri" w:hAnsi="Calibri"/>
                <w:sz w:val="18"/>
              </w:rPr>
              <w:t>Knowledge pack trust local</w:t>
            </w:r>
          </w:p>
        </w:tc>
        <w:tc>
          <w:tcPr>
            <w:tcW w:type="dxa" w:w="3400"/>
            <w:shd w:fill="F4F6F9"/>
            <w:tcMar>
              <w:top w:w="80" w:type="dxa"/>
              <w:start w:w="120" w:type="dxa"/>
              <w:bottom w:w="80" w:type="dxa"/>
              <w:end w:w="120" w:type="dxa"/>
            </w:tcMar>
          </w:tcPr>
          <w:p>
            <w:r>
              <w:rPr>
                <w:rFonts w:ascii="Calibri" w:hAnsi="Calibri"/>
                <w:sz w:val="18"/>
              </w:rPr>
              <w:t>Integrity hash нь identity signature биш</w:t>
            </w:r>
          </w:p>
        </w:tc>
        <w:tc>
          <w:tcPr>
            <w:tcW w:type="dxa" w:w="3360"/>
            <w:shd w:fill="F4F6F9"/>
            <w:tcMar>
              <w:top w:w="80" w:type="dxa"/>
              <w:start w:w="120" w:type="dxa"/>
              <w:bottom w:w="80" w:type="dxa"/>
              <w:end w:w="120" w:type="dxa"/>
            </w:tcMar>
          </w:tcPr>
          <w:p>
            <w:r>
              <w:rPr>
                <w:rFonts w:ascii="Calibri" w:hAnsi="Calibri"/>
                <w:sz w:val="18"/>
              </w:rPr>
              <w:t>Дараа нь signed pack нэмэх</w:t>
            </w:r>
          </w:p>
        </w:tc>
      </w:tr>
      <w:tr>
        <w:tc>
          <w:tcPr>
            <w:tcW w:type="dxa" w:w="2600"/>
            <w:tcMar>
              <w:top w:w="80" w:type="dxa"/>
              <w:start w:w="120" w:type="dxa"/>
              <w:bottom w:w="80" w:type="dxa"/>
              <w:end w:w="120" w:type="dxa"/>
            </w:tcMar>
          </w:tcPr>
          <w:p>
            <w:r>
              <w:rPr>
                <w:rFonts w:ascii="Calibri" w:hAnsi="Calibri"/>
                <w:sz w:val="18"/>
              </w:rPr>
              <w:t>Poisoning detection pattern-based</w:t>
            </w:r>
          </w:p>
        </w:tc>
        <w:tc>
          <w:tcPr>
            <w:tcW w:type="dxa" w:w="3400"/>
            <w:tcMar>
              <w:top w:w="80" w:type="dxa"/>
              <w:start w:w="120" w:type="dxa"/>
              <w:bottom w:w="80" w:type="dxa"/>
              <w:end w:w="120" w:type="dxa"/>
            </w:tcMar>
          </w:tcPr>
          <w:p>
            <w:r>
              <w:rPr>
                <w:rFonts w:ascii="Calibri" w:hAnsi="Calibri"/>
                <w:sz w:val="18"/>
              </w:rPr>
              <w:t>Шинэ хэлбэрийн hostile text алдагдах боломжтой</w:t>
            </w:r>
          </w:p>
        </w:tc>
        <w:tc>
          <w:tcPr>
            <w:tcW w:type="dxa" w:w="3360"/>
            <w:tcMar>
              <w:top w:w="80" w:type="dxa"/>
              <w:start w:w="120" w:type="dxa"/>
              <w:bottom w:w="80" w:type="dxa"/>
              <w:end w:w="120" w:type="dxa"/>
            </w:tcMar>
          </w:tcPr>
          <w:p>
            <w:r>
              <w:rPr>
                <w:rFonts w:ascii="Calibri" w:hAnsi="Calibri"/>
                <w:sz w:val="18"/>
              </w:rPr>
              <w:t>Policy review + adversarial test corpus</w:t>
            </w:r>
          </w:p>
        </w:tc>
      </w:tr>
    </w:tbl>
    <w:p>
      <w:r>
        <w:br w:type="page"/>
      </w:r>
    </w:p>
    <w:p>
      <w:pPr>
        <w:pStyle w:val="Heading1"/>
      </w:pPr>
      <w:r>
        <w:t>24. Хэрэгжүүлсэн 15 боломж - дарааллаар</w:t>
      </w:r>
    </w:p>
    <w:tbl>
      <w:tblPr>
        <w:tblStyle w:val="TableGrid"/>
        <w:tblW w:type="dxa" w:w="9360"/>
        <w:jc w:val="center"/>
        <w:tblLayout w:type="fixed"/>
        <w:tblLook w:firstColumn="1" w:firstRow="1" w:lastColumn="0" w:lastRow="0" w:noHBand="0" w:noVBand="1" w:val="04A0"/>
        <w:tblInd w:w="120" w:type="dxa"/>
      </w:tblPr>
      <w:tblGrid>
        <w:gridCol w:w="700"/>
        <w:gridCol w:w="3200"/>
        <w:gridCol w:w="5460"/>
      </w:tblGrid>
      <w:tr>
        <w:tc>
          <w:tcPr>
            <w:tcW w:type="dxa" w:w="700"/>
            <w:shd w:fill="2E74B5"/>
            <w:vAlign w:val="center"/>
            <w:tcMar>
              <w:top w:w="80" w:type="dxa"/>
              <w:start w:w="120" w:type="dxa"/>
              <w:bottom w:w="80" w:type="dxa"/>
              <w:end w:w="120" w:type="dxa"/>
            </w:tcMar>
          </w:tcPr>
          <w:p>
            <w:r>
              <w:rPr>
                <w:rFonts w:ascii="Calibri" w:hAnsi="Calibri"/>
                <w:b/>
                <w:color w:val="FFFFFF"/>
                <w:sz w:val="19"/>
              </w:rPr>
              <w:t>#</w:t>
            </w:r>
          </w:p>
        </w:tc>
        <w:tc>
          <w:tcPr>
            <w:tcW w:type="dxa" w:w="3200"/>
            <w:shd w:fill="2E74B5"/>
            <w:vAlign w:val="center"/>
            <w:tcMar>
              <w:top w:w="80" w:type="dxa"/>
              <w:start w:w="120" w:type="dxa"/>
              <w:bottom w:w="80" w:type="dxa"/>
              <w:end w:w="120" w:type="dxa"/>
            </w:tcMar>
          </w:tcPr>
          <w:p>
            <w:r>
              <w:rPr>
                <w:rFonts w:ascii="Calibri" w:hAnsi="Calibri"/>
                <w:b/>
                <w:color w:val="FFFFFF"/>
                <w:sz w:val="19"/>
              </w:rPr>
              <w:t>Feature</w:t>
            </w:r>
          </w:p>
        </w:tc>
        <w:tc>
          <w:tcPr>
            <w:tcW w:type="dxa" w:w="5460"/>
            <w:shd w:fill="2E74B5"/>
            <w:vAlign w:val="center"/>
            <w:tcMar>
              <w:top w:w="80" w:type="dxa"/>
              <w:start w:w="120" w:type="dxa"/>
              <w:bottom w:w="80" w:type="dxa"/>
              <w:end w:w="120" w:type="dxa"/>
            </w:tcMar>
          </w:tcPr>
          <w:p>
            <w:r>
              <w:rPr>
                <w:rFonts w:ascii="Calibri" w:hAnsi="Calibri"/>
                <w:b/>
                <w:color w:val="FFFFFF"/>
                <w:sz w:val="19"/>
              </w:rPr>
              <w:t>Одоогийн хэрэгжилт</w:t>
            </w:r>
          </w:p>
        </w:tc>
      </w:tr>
      <w:tr>
        <w:tc>
          <w:tcPr>
            <w:tcW w:type="dxa" w:w="700"/>
            <w:shd w:fill="F4F6F9"/>
            <w:tcMar>
              <w:top w:w="80" w:type="dxa"/>
              <w:start w:w="120" w:type="dxa"/>
              <w:bottom w:w="80" w:type="dxa"/>
              <w:end w:w="120" w:type="dxa"/>
            </w:tcMar>
          </w:tcPr>
          <w:p>
            <w:r>
              <w:rPr>
                <w:rFonts w:ascii="Calibri" w:hAnsi="Calibri"/>
                <w:sz w:val="18"/>
              </w:rPr>
              <w:t>1</w:t>
            </w:r>
          </w:p>
        </w:tc>
        <w:tc>
          <w:tcPr>
            <w:tcW w:type="dxa" w:w="3200"/>
            <w:shd w:fill="F4F6F9"/>
            <w:tcMar>
              <w:top w:w="80" w:type="dxa"/>
              <w:start w:w="120" w:type="dxa"/>
              <w:bottom w:w="80" w:type="dxa"/>
              <w:end w:w="120" w:type="dxa"/>
            </w:tcMar>
          </w:tcPr>
          <w:p>
            <w:r>
              <w:rPr>
                <w:rFonts w:ascii="Calibri" w:hAnsi="Calibri"/>
                <w:sz w:val="18"/>
              </w:rPr>
              <w:t>Memory quality + admission</w:t>
            </w:r>
          </w:p>
        </w:tc>
        <w:tc>
          <w:tcPr>
            <w:tcW w:type="dxa" w:w="5460"/>
            <w:shd w:fill="F4F6F9"/>
            <w:tcMar>
              <w:top w:w="80" w:type="dxa"/>
              <w:start w:w="120" w:type="dxa"/>
              <w:bottom w:w="80" w:type="dxa"/>
              <w:end w:w="120" w:type="dxa"/>
            </w:tcMar>
          </w:tcPr>
          <w:p>
            <w:r>
              <w:rPr>
                <w:rFonts w:ascii="Calibri" w:hAnsi="Calibri"/>
                <w:sz w:val="18"/>
              </w:rPr>
              <w:t>Low-signal, evidence-гүй lesson reject</w:t>
            </w:r>
          </w:p>
        </w:tc>
      </w:tr>
      <w:tr>
        <w:tc>
          <w:tcPr>
            <w:tcW w:type="dxa" w:w="700"/>
            <w:tcMar>
              <w:top w:w="80" w:type="dxa"/>
              <w:start w:w="120" w:type="dxa"/>
              <w:bottom w:w="80" w:type="dxa"/>
              <w:end w:w="120" w:type="dxa"/>
            </w:tcMar>
          </w:tcPr>
          <w:p>
            <w:r>
              <w:rPr>
                <w:rFonts w:ascii="Calibri" w:hAnsi="Calibri"/>
                <w:sz w:val="18"/>
              </w:rPr>
              <w:t>2</w:t>
            </w:r>
          </w:p>
        </w:tc>
        <w:tc>
          <w:tcPr>
            <w:tcW w:type="dxa" w:w="3200"/>
            <w:tcMar>
              <w:top w:w="80" w:type="dxa"/>
              <w:start w:w="120" w:type="dxa"/>
              <w:bottom w:w="80" w:type="dxa"/>
              <w:end w:w="120" w:type="dxa"/>
            </w:tcMar>
          </w:tcPr>
          <w:p>
            <w:r>
              <w:rPr>
                <w:rFonts w:ascii="Calibri" w:hAnsi="Calibri"/>
                <w:sz w:val="18"/>
              </w:rPr>
              <w:t>Explainability + dry-run</w:t>
            </w:r>
          </w:p>
        </w:tc>
        <w:tc>
          <w:tcPr>
            <w:tcW w:type="dxa" w:w="5460"/>
            <w:tcMar>
              <w:top w:w="80" w:type="dxa"/>
              <w:start w:w="120" w:type="dxa"/>
              <w:bottom w:w="80" w:type="dxa"/>
              <w:end w:w="120" w:type="dxa"/>
            </w:tcMar>
          </w:tcPr>
          <w:p>
            <w:r>
              <w:rPr>
                <w:rFonts w:ascii="Calibri" w:hAnsi="Calibri"/>
                <w:sz w:val="18"/>
              </w:rPr>
              <w:t>Score breakdown, selected/rejected reason</w:t>
            </w:r>
          </w:p>
        </w:tc>
      </w:tr>
      <w:tr>
        <w:tc>
          <w:tcPr>
            <w:tcW w:type="dxa" w:w="700"/>
            <w:shd w:fill="F4F6F9"/>
            <w:tcMar>
              <w:top w:w="80" w:type="dxa"/>
              <w:start w:w="120" w:type="dxa"/>
              <w:bottom w:w="80" w:type="dxa"/>
              <w:end w:w="120" w:type="dxa"/>
            </w:tcMar>
          </w:tcPr>
          <w:p>
            <w:r>
              <w:rPr>
                <w:rFonts w:ascii="Calibri" w:hAnsi="Calibri"/>
                <w:sz w:val="18"/>
              </w:rPr>
              <w:t>3</w:t>
            </w:r>
          </w:p>
        </w:tc>
        <w:tc>
          <w:tcPr>
            <w:tcW w:type="dxa" w:w="3200"/>
            <w:shd w:fill="F4F6F9"/>
            <w:tcMar>
              <w:top w:w="80" w:type="dxa"/>
              <w:start w:w="120" w:type="dxa"/>
              <w:bottom w:w="80" w:type="dxa"/>
              <w:end w:w="120" w:type="dxa"/>
            </w:tcMar>
          </w:tcPr>
          <w:p>
            <w:r>
              <w:rPr>
                <w:rFonts w:ascii="Calibri" w:hAnsi="Calibri"/>
                <w:sz w:val="18"/>
              </w:rPr>
              <w:t>Conflict detection</w:t>
            </w:r>
          </w:p>
        </w:tc>
        <w:tc>
          <w:tcPr>
            <w:tcW w:type="dxa" w:w="5460"/>
            <w:shd w:fill="F4F6F9"/>
            <w:tcMar>
              <w:top w:w="80" w:type="dxa"/>
              <w:start w:w="120" w:type="dxa"/>
              <w:bottom w:w="80" w:type="dxa"/>
              <w:end w:w="120" w:type="dxa"/>
            </w:tcMar>
          </w:tcPr>
          <w:p>
            <w:r>
              <w:rPr>
                <w:rFonts w:ascii="Calibri" w:hAnsi="Calibri"/>
                <w:sz w:val="18"/>
              </w:rPr>
              <w:t>Contradictory hint audit + lower-ranked suppression</w:t>
            </w:r>
          </w:p>
        </w:tc>
      </w:tr>
      <w:tr>
        <w:tc>
          <w:tcPr>
            <w:tcW w:type="dxa" w:w="700"/>
            <w:tcMar>
              <w:top w:w="80" w:type="dxa"/>
              <w:start w:w="120" w:type="dxa"/>
              <w:bottom w:w="80" w:type="dxa"/>
              <w:end w:w="120" w:type="dxa"/>
            </w:tcMar>
          </w:tcPr>
          <w:p>
            <w:r>
              <w:rPr>
                <w:rFonts w:ascii="Calibri" w:hAnsi="Calibri"/>
                <w:sz w:val="18"/>
              </w:rPr>
              <w:t>4</w:t>
            </w:r>
          </w:p>
        </w:tc>
        <w:tc>
          <w:tcPr>
            <w:tcW w:type="dxa" w:w="3200"/>
            <w:tcMar>
              <w:top w:w="80" w:type="dxa"/>
              <w:start w:w="120" w:type="dxa"/>
              <w:bottom w:w="80" w:type="dxa"/>
              <w:end w:w="120" w:type="dxa"/>
            </w:tcMar>
          </w:tcPr>
          <w:p>
            <w:r>
              <w:rPr>
                <w:rFonts w:ascii="Calibri" w:hAnsi="Calibri"/>
                <w:sz w:val="18"/>
              </w:rPr>
              <w:t>Provenance + freshness</w:t>
            </w:r>
          </w:p>
        </w:tc>
        <w:tc>
          <w:tcPr>
            <w:tcW w:type="dxa" w:w="5460"/>
            <w:tcMar>
              <w:top w:w="80" w:type="dxa"/>
              <w:start w:w="120" w:type="dxa"/>
              <w:bottom w:w="80" w:type="dxa"/>
              <w:end w:w="120" w:type="dxa"/>
            </w:tcMar>
          </w:tcPr>
          <w:p>
            <w:r>
              <w:rPr>
                <w:rFonts w:ascii="Calibri" w:hAnsi="Calibri"/>
                <w:sz w:val="18"/>
              </w:rPr>
              <w:t>Task/source/checkpoint/test/artifact холбоос + 0..1 score</w:t>
            </w:r>
          </w:p>
        </w:tc>
      </w:tr>
      <w:tr>
        <w:tc>
          <w:tcPr>
            <w:tcW w:type="dxa" w:w="700"/>
            <w:shd w:fill="F4F6F9"/>
            <w:tcMar>
              <w:top w:w="80" w:type="dxa"/>
              <w:start w:w="120" w:type="dxa"/>
              <w:bottom w:w="80" w:type="dxa"/>
              <w:end w:w="120" w:type="dxa"/>
            </w:tcMar>
          </w:tcPr>
          <w:p>
            <w:r>
              <w:rPr>
                <w:rFonts w:ascii="Calibri" w:hAnsi="Calibri"/>
                <w:sz w:val="18"/>
              </w:rPr>
              <w:t>5</w:t>
            </w:r>
          </w:p>
        </w:tc>
        <w:tc>
          <w:tcPr>
            <w:tcW w:type="dxa" w:w="3200"/>
            <w:shd w:fill="F4F6F9"/>
            <w:tcMar>
              <w:top w:w="80" w:type="dxa"/>
              <w:start w:w="120" w:type="dxa"/>
              <w:bottom w:w="80" w:type="dxa"/>
              <w:end w:w="120" w:type="dxa"/>
            </w:tcMar>
          </w:tcPr>
          <w:p>
            <w:r>
              <w:rPr>
                <w:rFonts w:ascii="Calibri" w:hAnsi="Calibri"/>
                <w:sz w:val="18"/>
              </w:rPr>
              <w:t>Stale + policy version</w:t>
            </w:r>
          </w:p>
        </w:tc>
        <w:tc>
          <w:tcPr>
            <w:tcW w:type="dxa" w:w="5460"/>
            <w:shd w:fill="F4F6F9"/>
            <w:tcMar>
              <w:top w:w="80" w:type="dxa"/>
              <w:start w:w="120" w:type="dxa"/>
              <w:bottom w:w="80" w:type="dxa"/>
              <w:end w:w="120" w:type="dxa"/>
            </w:tcMar>
          </w:tcPr>
          <w:p>
            <w:r>
              <w:rPr>
                <w:rFonts w:ascii="Calibri" w:hAnsi="Calibri"/>
                <w:sz w:val="18"/>
              </w:rPr>
              <w:t>Fingerprint/policy drift append-only stale transition</w:t>
            </w:r>
          </w:p>
        </w:tc>
      </w:tr>
      <w:tr>
        <w:tc>
          <w:tcPr>
            <w:tcW w:type="dxa" w:w="700"/>
            <w:tcMar>
              <w:top w:w="80" w:type="dxa"/>
              <w:start w:w="120" w:type="dxa"/>
              <w:bottom w:w="80" w:type="dxa"/>
              <w:end w:w="120" w:type="dxa"/>
            </w:tcMar>
          </w:tcPr>
          <w:p>
            <w:r>
              <w:rPr>
                <w:rFonts w:ascii="Calibri" w:hAnsi="Calibri"/>
                <w:sz w:val="18"/>
              </w:rPr>
              <w:t>6</w:t>
            </w:r>
          </w:p>
        </w:tc>
        <w:tc>
          <w:tcPr>
            <w:tcW w:type="dxa" w:w="3200"/>
            <w:tcMar>
              <w:top w:w="80" w:type="dxa"/>
              <w:start w:w="120" w:type="dxa"/>
              <w:bottom w:w="80" w:type="dxa"/>
              <w:end w:w="120" w:type="dxa"/>
            </w:tcMar>
          </w:tcPr>
          <w:p>
            <w:r>
              <w:rPr>
                <w:rFonts w:ascii="Calibri" w:hAnsi="Calibri"/>
                <w:sz w:val="18"/>
              </w:rPr>
              <w:t>Hybrid retrieval</w:t>
            </w:r>
          </w:p>
        </w:tc>
        <w:tc>
          <w:tcPr>
            <w:tcW w:type="dxa" w:w="5460"/>
            <w:tcMar>
              <w:top w:w="80" w:type="dxa"/>
              <w:start w:w="120" w:type="dxa"/>
              <w:bottom w:w="80" w:type="dxa"/>
              <w:end w:w="120" w:type="dxa"/>
            </w:tcMar>
          </w:tcPr>
          <w:p>
            <w:r>
              <w:rPr>
                <w:rFonts w:ascii="Calibri" w:hAnsi="Calibri"/>
                <w:sz w:val="18"/>
              </w:rPr>
              <w:t>Lexical + optional offline hash/ONNX-compatible backend</w:t>
            </w:r>
          </w:p>
        </w:tc>
      </w:tr>
      <w:tr>
        <w:tc>
          <w:tcPr>
            <w:tcW w:type="dxa" w:w="700"/>
            <w:shd w:fill="F4F6F9"/>
            <w:tcMar>
              <w:top w:w="80" w:type="dxa"/>
              <w:start w:w="120" w:type="dxa"/>
              <w:bottom w:w="80" w:type="dxa"/>
              <w:end w:w="120" w:type="dxa"/>
            </w:tcMar>
          </w:tcPr>
          <w:p>
            <w:r>
              <w:rPr>
                <w:rFonts w:ascii="Calibri" w:hAnsi="Calibri"/>
                <w:sz w:val="18"/>
              </w:rPr>
              <w:t>7</w:t>
            </w:r>
          </w:p>
        </w:tc>
        <w:tc>
          <w:tcPr>
            <w:tcW w:type="dxa" w:w="3200"/>
            <w:shd w:fill="F4F6F9"/>
            <w:tcMar>
              <w:top w:w="80" w:type="dxa"/>
              <w:start w:w="120" w:type="dxa"/>
              <w:bottom w:w="80" w:type="dxa"/>
              <w:end w:w="120" w:type="dxa"/>
            </w:tcMar>
          </w:tcPr>
          <w:p>
            <w:r>
              <w:rPr>
                <w:rFonts w:ascii="Calibri" w:hAnsi="Calibri"/>
                <w:sz w:val="18"/>
              </w:rPr>
              <w:t>Capability health + route learning</w:t>
            </w:r>
          </w:p>
        </w:tc>
        <w:tc>
          <w:tcPr>
            <w:tcW w:type="dxa" w:w="5460"/>
            <w:shd w:fill="F4F6F9"/>
            <w:tcMar>
              <w:top w:w="80" w:type="dxa"/>
              <w:start w:w="120" w:type="dxa"/>
              <w:bottom w:w="80" w:type="dxa"/>
              <w:end w:w="120" w:type="dxa"/>
            </w:tcMar>
          </w:tcPr>
          <w:p>
            <w:r>
              <w:rPr>
                <w:rFonts w:ascii="Calibri" w:hAnsi="Calibri"/>
                <w:sz w:val="18"/>
              </w:rPr>
              <w:t>Success/latency/failure/cost history, capable-only ranking</w:t>
            </w:r>
          </w:p>
        </w:tc>
      </w:tr>
      <w:tr>
        <w:tc>
          <w:tcPr>
            <w:tcW w:type="dxa" w:w="700"/>
            <w:tcMar>
              <w:top w:w="80" w:type="dxa"/>
              <w:start w:w="120" w:type="dxa"/>
              <w:bottom w:w="80" w:type="dxa"/>
              <w:end w:w="120" w:type="dxa"/>
            </w:tcMar>
          </w:tcPr>
          <w:p>
            <w:r>
              <w:rPr>
                <w:rFonts w:ascii="Calibri" w:hAnsi="Calibri"/>
                <w:sz w:val="18"/>
              </w:rPr>
              <w:t>8</w:t>
            </w:r>
          </w:p>
        </w:tc>
        <w:tc>
          <w:tcPr>
            <w:tcW w:type="dxa" w:w="3200"/>
            <w:tcMar>
              <w:top w:w="80" w:type="dxa"/>
              <w:start w:w="120" w:type="dxa"/>
              <w:bottom w:w="80" w:type="dxa"/>
              <w:end w:w="120" w:type="dxa"/>
            </w:tcMar>
          </w:tcPr>
          <w:p>
            <w:r>
              <w:rPr>
                <w:rFonts w:ascii="Calibri" w:hAnsi="Calibri"/>
                <w:sz w:val="18"/>
              </w:rPr>
              <w:t>Deterministic fallback</w:t>
            </w:r>
          </w:p>
        </w:tc>
        <w:tc>
          <w:tcPr>
            <w:tcW w:type="dxa" w:w="5460"/>
            <w:tcMar>
              <w:top w:w="80" w:type="dxa"/>
              <w:start w:w="120" w:type="dxa"/>
              <w:bottom w:w="80" w:type="dxa"/>
              <w:end w:w="120" w:type="dxa"/>
            </w:tcMar>
          </w:tcPr>
          <w:p>
            <w:r>
              <w:rPr>
                <w:rFonts w:ascii="Calibri" w:hAnsi="Calibri"/>
                <w:sz w:val="18"/>
              </w:rPr>
              <w:t>Unchanged paid failure давтахгүй, reserve хамгаална</w:t>
            </w:r>
          </w:p>
        </w:tc>
      </w:tr>
      <w:tr>
        <w:tc>
          <w:tcPr>
            <w:tcW w:type="dxa" w:w="700"/>
            <w:shd w:fill="F4F6F9"/>
            <w:tcMar>
              <w:top w:w="80" w:type="dxa"/>
              <w:start w:w="120" w:type="dxa"/>
              <w:bottom w:w="80" w:type="dxa"/>
              <w:end w:w="120" w:type="dxa"/>
            </w:tcMar>
          </w:tcPr>
          <w:p>
            <w:r>
              <w:rPr>
                <w:rFonts w:ascii="Calibri" w:hAnsi="Calibri"/>
                <w:sz w:val="18"/>
              </w:rPr>
              <w:t>9</w:t>
            </w:r>
          </w:p>
        </w:tc>
        <w:tc>
          <w:tcPr>
            <w:tcW w:type="dxa" w:w="3200"/>
            <w:shd w:fill="F4F6F9"/>
            <w:tcMar>
              <w:top w:w="80" w:type="dxa"/>
              <w:start w:w="120" w:type="dxa"/>
              <w:bottom w:w="80" w:type="dxa"/>
              <w:end w:w="120" w:type="dxa"/>
            </w:tcMar>
          </w:tcPr>
          <w:p>
            <w:r>
              <w:rPr>
                <w:rFonts w:ascii="Calibri" w:hAnsi="Calibri"/>
                <w:sz w:val="18"/>
              </w:rPr>
              <w:t>Cross-task metrics</w:t>
            </w:r>
          </w:p>
        </w:tc>
        <w:tc>
          <w:tcPr>
            <w:tcW w:type="dxa" w:w="5460"/>
            <w:shd w:fill="F4F6F9"/>
            <w:tcMar>
              <w:top w:w="80" w:type="dxa"/>
              <w:start w:w="120" w:type="dxa"/>
              <w:bottom w:w="80" w:type="dxa"/>
              <w:end w:w="120" w:type="dxa"/>
            </w:tcMar>
          </w:tcPr>
          <w:p>
            <w:r>
              <w:rPr>
                <w:rFonts w:ascii="Calibri" w:hAnsi="Calibri"/>
                <w:sz w:val="18"/>
              </w:rPr>
              <w:t>Recall/helpfulness/failure/cost metrics persist</w:t>
            </w:r>
          </w:p>
        </w:tc>
      </w:tr>
      <w:tr>
        <w:tc>
          <w:tcPr>
            <w:tcW w:type="dxa" w:w="700"/>
            <w:tcMar>
              <w:top w:w="80" w:type="dxa"/>
              <w:start w:w="120" w:type="dxa"/>
              <w:bottom w:w="80" w:type="dxa"/>
              <w:end w:w="120" w:type="dxa"/>
            </w:tcMar>
          </w:tcPr>
          <w:p>
            <w:r>
              <w:rPr>
                <w:rFonts w:ascii="Calibri" w:hAnsi="Calibri"/>
                <w:sz w:val="18"/>
              </w:rPr>
              <w:t>10</w:t>
            </w:r>
          </w:p>
        </w:tc>
        <w:tc>
          <w:tcPr>
            <w:tcW w:type="dxa" w:w="3200"/>
            <w:tcMar>
              <w:top w:w="80" w:type="dxa"/>
              <w:start w:w="120" w:type="dxa"/>
              <w:bottom w:w="80" w:type="dxa"/>
              <w:end w:w="120" w:type="dxa"/>
            </w:tcMar>
          </w:tcPr>
          <w:p>
            <w:r>
              <w:rPr>
                <w:rFonts w:ascii="Calibri" w:hAnsi="Calibri"/>
                <w:sz w:val="18"/>
              </w:rPr>
              <w:t>Dedup + canonical cluster</w:t>
            </w:r>
          </w:p>
        </w:tc>
        <w:tc>
          <w:tcPr>
            <w:tcW w:type="dxa" w:w="5460"/>
            <w:tcMar>
              <w:top w:w="80" w:type="dxa"/>
              <w:start w:w="120" w:type="dxa"/>
              <w:bottom w:w="80" w:type="dxa"/>
              <w:end w:w="120" w:type="dxa"/>
            </w:tcMar>
          </w:tcPr>
          <w:p>
            <w:r>
              <w:rPr>
                <w:rFonts w:ascii="Calibri" w:hAnsi="Calibri"/>
                <w:sz w:val="18"/>
              </w:rPr>
              <w:t>Ижил lesson-үүдийг audit trail устгалгүй бүлэглэнэ</w:t>
            </w:r>
          </w:p>
        </w:tc>
      </w:tr>
      <w:tr>
        <w:tc>
          <w:tcPr>
            <w:tcW w:type="dxa" w:w="700"/>
            <w:shd w:fill="F4F6F9"/>
            <w:tcMar>
              <w:top w:w="80" w:type="dxa"/>
              <w:start w:w="120" w:type="dxa"/>
              <w:bottom w:w="80" w:type="dxa"/>
              <w:end w:w="120" w:type="dxa"/>
            </w:tcMar>
          </w:tcPr>
          <w:p>
            <w:r>
              <w:rPr>
                <w:rFonts w:ascii="Calibri" w:hAnsi="Calibri"/>
                <w:sz w:val="18"/>
              </w:rPr>
              <w:t>11</w:t>
            </w:r>
          </w:p>
        </w:tc>
        <w:tc>
          <w:tcPr>
            <w:tcW w:type="dxa" w:w="3200"/>
            <w:shd w:fill="F4F6F9"/>
            <w:tcMar>
              <w:top w:w="80" w:type="dxa"/>
              <w:start w:w="120" w:type="dxa"/>
              <w:bottom w:w="80" w:type="dxa"/>
              <w:end w:w="120" w:type="dxa"/>
            </w:tcMar>
          </w:tcPr>
          <w:p>
            <w:r>
              <w:rPr>
                <w:rFonts w:ascii="Calibri" w:hAnsi="Calibri"/>
                <w:sz w:val="18"/>
              </w:rPr>
              <w:t>Knowledge pack</w:t>
            </w:r>
          </w:p>
        </w:tc>
        <w:tc>
          <w:tcPr>
            <w:tcW w:type="dxa" w:w="5460"/>
            <w:shd w:fill="F4F6F9"/>
            <w:tcMar>
              <w:top w:w="80" w:type="dxa"/>
              <w:start w:w="120" w:type="dxa"/>
              <w:bottom w:w="80" w:type="dxa"/>
              <w:end w:w="120" w:type="dxa"/>
            </w:tcMar>
          </w:tcPr>
          <w:p>
            <w:r>
              <w:rPr>
                <w:rFonts w:ascii="Calibri" w:hAnsi="Calibri"/>
                <w:sz w:val="18"/>
              </w:rPr>
              <w:t>Scoped, sanitized, schema-versioned, SHA-256 checked</w:t>
            </w:r>
          </w:p>
        </w:tc>
      </w:tr>
      <w:tr>
        <w:tc>
          <w:tcPr>
            <w:tcW w:type="dxa" w:w="700"/>
            <w:tcMar>
              <w:top w:w="80" w:type="dxa"/>
              <w:start w:w="120" w:type="dxa"/>
              <w:bottom w:w="80" w:type="dxa"/>
              <w:end w:w="120" w:type="dxa"/>
            </w:tcMar>
          </w:tcPr>
          <w:p>
            <w:r>
              <w:rPr>
                <w:rFonts w:ascii="Calibri" w:hAnsi="Calibri"/>
                <w:sz w:val="18"/>
              </w:rPr>
              <w:t>12</w:t>
            </w:r>
          </w:p>
        </w:tc>
        <w:tc>
          <w:tcPr>
            <w:tcW w:type="dxa" w:w="3200"/>
            <w:tcMar>
              <w:top w:w="80" w:type="dxa"/>
              <w:start w:w="120" w:type="dxa"/>
              <w:bottom w:w="80" w:type="dxa"/>
              <w:end w:w="120" w:type="dxa"/>
            </w:tcMar>
          </w:tcPr>
          <w:p>
            <w:r>
              <w:rPr>
                <w:rFonts w:ascii="Calibri" w:hAnsi="Calibri"/>
                <w:sz w:val="18"/>
              </w:rPr>
              <w:t>Role permissions</w:t>
            </w:r>
          </w:p>
        </w:tc>
        <w:tc>
          <w:tcPr>
            <w:tcW w:type="dxa" w:w="5460"/>
            <w:tcMar>
              <w:top w:w="80" w:type="dxa"/>
              <w:start w:w="120" w:type="dxa"/>
              <w:bottom w:w="80" w:type="dxa"/>
              <w:end w:w="120" w:type="dxa"/>
            </w:tcMar>
          </w:tcPr>
          <w:p>
            <w:r>
              <w:rPr>
                <w:rFonts w:ascii="Calibri" w:hAnsi="Calibri"/>
                <w:sz w:val="18"/>
              </w:rPr>
              <w:t>reader/contributor/reviewer/maintainer action gate</w:t>
            </w:r>
          </w:p>
        </w:tc>
      </w:tr>
      <w:tr>
        <w:tc>
          <w:tcPr>
            <w:tcW w:type="dxa" w:w="700"/>
            <w:shd w:fill="F4F6F9"/>
            <w:tcMar>
              <w:top w:w="80" w:type="dxa"/>
              <w:start w:w="120" w:type="dxa"/>
              <w:bottom w:w="80" w:type="dxa"/>
              <w:end w:w="120" w:type="dxa"/>
            </w:tcMar>
          </w:tcPr>
          <w:p>
            <w:r>
              <w:rPr>
                <w:rFonts w:ascii="Calibri" w:hAnsi="Calibri"/>
                <w:sz w:val="18"/>
              </w:rPr>
              <w:t>13</w:t>
            </w:r>
          </w:p>
        </w:tc>
        <w:tc>
          <w:tcPr>
            <w:tcW w:type="dxa" w:w="3200"/>
            <w:shd w:fill="F4F6F9"/>
            <w:tcMar>
              <w:top w:w="80" w:type="dxa"/>
              <w:start w:w="120" w:type="dxa"/>
              <w:bottom w:w="80" w:type="dxa"/>
              <w:end w:w="120" w:type="dxa"/>
            </w:tcMar>
          </w:tcPr>
          <w:p>
            <w:r>
              <w:rPr>
                <w:rFonts w:ascii="Calibri" w:hAnsi="Calibri"/>
                <w:sz w:val="18"/>
              </w:rPr>
              <w:t>Poisoning detection</w:t>
            </w:r>
          </w:p>
        </w:tc>
        <w:tc>
          <w:tcPr>
            <w:tcW w:type="dxa" w:w="5460"/>
            <w:shd w:fill="F4F6F9"/>
            <w:tcMar>
              <w:top w:w="80" w:type="dxa"/>
              <w:start w:w="120" w:type="dxa"/>
              <w:bottom w:w="80" w:type="dxa"/>
              <w:end w:w="120" w:type="dxa"/>
            </w:tcMar>
          </w:tcPr>
          <w:p>
            <w:r>
              <w:rPr>
                <w:rFonts w:ascii="Calibri" w:hAnsi="Calibri"/>
                <w:sz w:val="18"/>
              </w:rPr>
              <w:t>Policy bypass/test disable/hostile instruction reject</w:t>
            </w:r>
          </w:p>
        </w:tc>
      </w:tr>
      <w:tr>
        <w:tc>
          <w:tcPr>
            <w:tcW w:type="dxa" w:w="700"/>
            <w:tcMar>
              <w:top w:w="80" w:type="dxa"/>
              <w:start w:w="120" w:type="dxa"/>
              <w:bottom w:w="80" w:type="dxa"/>
              <w:end w:w="120" w:type="dxa"/>
            </w:tcMar>
          </w:tcPr>
          <w:p>
            <w:r>
              <w:rPr>
                <w:rFonts w:ascii="Calibri" w:hAnsi="Calibri"/>
                <w:sz w:val="18"/>
              </w:rPr>
              <w:t>14</w:t>
            </w:r>
          </w:p>
        </w:tc>
        <w:tc>
          <w:tcPr>
            <w:tcW w:type="dxa" w:w="3200"/>
            <w:tcMar>
              <w:top w:w="80" w:type="dxa"/>
              <w:start w:w="120" w:type="dxa"/>
              <w:bottom w:w="80" w:type="dxa"/>
              <w:end w:w="120" w:type="dxa"/>
            </w:tcMar>
          </w:tcPr>
          <w:p>
            <w:r>
              <w:rPr>
                <w:rFonts w:ascii="Calibri" w:hAnsi="Calibri"/>
                <w:sz w:val="18"/>
              </w:rPr>
              <w:t>Interactive review UI</w:t>
            </w:r>
          </w:p>
        </w:tc>
        <w:tc>
          <w:tcPr>
            <w:tcW w:type="dxa" w:w="5460"/>
            <w:tcMar>
              <w:top w:w="80" w:type="dxa"/>
              <w:start w:w="120" w:type="dxa"/>
              <w:bottom w:w="80" w:type="dxa"/>
              <w:end w:w="120" w:type="dxa"/>
            </w:tcMar>
          </w:tcPr>
          <w:p>
            <w:r>
              <w:rPr>
                <w:rFonts w:ascii="Calibri" w:hAnsi="Calibri"/>
                <w:sz w:val="18"/>
              </w:rPr>
              <w:t>Dependency-free HTML review cards + decision log</w:t>
            </w:r>
          </w:p>
        </w:tc>
      </w:tr>
      <w:tr>
        <w:tc>
          <w:tcPr>
            <w:tcW w:type="dxa" w:w="700"/>
            <w:shd w:fill="F4F6F9"/>
            <w:tcMar>
              <w:top w:w="80" w:type="dxa"/>
              <w:start w:w="120" w:type="dxa"/>
              <w:bottom w:w="80" w:type="dxa"/>
              <w:end w:w="120" w:type="dxa"/>
            </w:tcMar>
          </w:tcPr>
          <w:p>
            <w:r>
              <w:rPr>
                <w:rFonts w:ascii="Calibri" w:hAnsi="Calibri"/>
                <w:sz w:val="18"/>
              </w:rPr>
              <w:t>15</w:t>
            </w:r>
          </w:p>
        </w:tc>
        <w:tc>
          <w:tcPr>
            <w:tcW w:type="dxa" w:w="3200"/>
            <w:shd w:fill="F4F6F9"/>
            <w:tcMar>
              <w:top w:w="80" w:type="dxa"/>
              <w:start w:w="120" w:type="dxa"/>
              <w:bottom w:w="80" w:type="dxa"/>
              <w:end w:w="120" w:type="dxa"/>
            </w:tcMar>
          </w:tcPr>
          <w:p>
            <w:r>
              <w:rPr>
                <w:rFonts w:ascii="Calibri" w:hAnsi="Calibri"/>
                <w:sz w:val="18"/>
              </w:rPr>
              <w:t>Replay runbooks</w:t>
            </w:r>
          </w:p>
        </w:tc>
        <w:tc>
          <w:tcPr>
            <w:tcW w:type="dxa" w:w="5460"/>
            <w:shd w:fill="F4F6F9"/>
            <w:tcMar>
              <w:top w:w="80" w:type="dxa"/>
              <w:start w:w="120" w:type="dxa"/>
              <w:bottom w:w="80" w:type="dxa"/>
              <w:end w:w="120" w:type="dxa"/>
            </w:tcMar>
          </w:tcPr>
          <w:p>
            <w:r>
              <w:rPr>
                <w:rFonts w:ascii="Calibri" w:hAnsi="Calibri"/>
                <w:sz w:val="18"/>
              </w:rPr>
              <w:t>Verified lesson -&gt; precondition/action/validation/outcome</w:t>
            </w:r>
          </w:p>
        </w:tc>
      </w:tr>
    </w:tbl>
    <w:p>
      <w:r>
        <w:br w:type="page"/>
      </w:r>
    </w:p>
    <w:p>
      <w:pPr>
        <w:pStyle w:val="Heading1"/>
      </w:pPr>
      <w:r>
        <w:t>25. Ашиглах богино заавар</w:t>
      </w:r>
    </w:p>
    <w:p>
      <w:pPr>
        <w:pStyle w:val="Heading2"/>
      </w:pPr>
      <w:r>
        <w:t>25.1 Орчин</w:t>
      </w:r>
    </w:p>
    <w:p>
      <w:r>
        <w:t>Python 3.10+ болон requirements-dev.txt dependency суулгана. Энэ шинэчлэлтийг Python 3.14 дээр бүрэн тестэлж, Python 3.10 дээр focused compatibility болон import smoke-оор давхар баталсан.</w:t>
      </w:r>
    </w:p>
    <w:p>
      <w:pPr>
        <w:pStyle w:val="Heading2"/>
      </w:pPr>
      <w:r>
        <w:t>25.2 Минимал код</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7F7F7"/>
          </w:tcPr>
          <w:p>
            <w:r>
              <w:rPr>
                <w:rFonts w:ascii="Consolas" w:hAnsi="Consolas"/>
                <w:color w:val="222222"/>
                <w:sz w:val="17"/>
              </w:rPr>
              <w:t>from src.core.engine import AgentCoreEngine</w:t>
            </w:r>
            <w:r>
              <w:br/>
            </w:r>
            <w:r>
              <w:rPr>
                <w:rFonts w:ascii="Consolas" w:hAnsi="Consolas"/>
                <w:color w:val="222222"/>
                <w:sz w:val="17"/>
              </w:rPr>
              <w:t>from src.core.executor import FakeExecutor</w:t>
            </w:r>
            <w:r>
              <w:br/>
            </w:r>
            <w:r>
              <w:rPr>
                <w:rFonts w:ascii="Consolas" w:hAnsi="Consolas"/>
                <w:color w:val="222222"/>
                <w:sz w:val="17"/>
              </w:rPr>
              <w:t>from src.core.task import TaskInput</w:t>
            </w:r>
            <w:r>
              <w:br/>
            </w:r>
            <w:r>
              <w:rPr>
                <w:rFonts w:ascii="Consolas" w:hAnsi="Consolas"/>
                <w:color w:val="222222"/>
                <w:sz w:val="17"/>
              </w:rPr>
            </w:r>
            <w:r>
              <w:br/>
            </w:r>
            <w:r>
              <w:rPr>
                <w:rFonts w:ascii="Consolas" w:hAnsi="Consolas"/>
                <w:color w:val="222222"/>
                <w:sz w:val="17"/>
              </w:rPr>
              <w:t>engine = AgentCoreEngine(executor=FakeExecutor())</w:t>
            </w:r>
            <w:r>
              <w:br/>
            </w:r>
            <w:r>
              <w:rPr>
                <w:rFonts w:ascii="Consolas" w:hAnsi="Consolas"/>
                <w:color w:val="222222"/>
                <w:sz w:val="17"/>
              </w:rPr>
              <w:t>engine.initialize_task(TaskInput(</w:t>
            </w:r>
            <w:r>
              <w:br/>
            </w:r>
            <w:r>
              <w:rPr>
                <w:rFonts w:ascii="Consolas" w:hAnsi="Consolas"/>
                <w:color w:val="222222"/>
                <w:sz w:val="17"/>
              </w:rPr>
              <w:t xml:space="preserve">    prompt='Inspect this repository',</w:t>
            </w:r>
            <w:r>
              <w:br/>
            </w:r>
            <w:r>
              <w:rPr>
                <w:rFonts w:ascii="Consolas" w:hAnsi="Consolas"/>
                <w:color w:val="222222"/>
                <w:sz w:val="17"/>
              </w:rPr>
              <w:t xml:space="preserve">    task_id='demo', repository='.', budget=10.0,</w:t>
            </w:r>
            <w:r>
              <w:br/>
            </w:r>
            <w:r>
              <w:rPr>
                <w:rFonts w:ascii="Consolas" w:hAnsi="Consolas"/>
                <w:color w:val="222222"/>
                <w:sz w:val="17"/>
              </w:rPr>
              <w:t>))</w:t>
            </w:r>
            <w:r>
              <w:br/>
            </w:r>
            <w:r>
              <w:rPr>
                <w:rFonts w:ascii="Consolas" w:hAnsi="Consolas"/>
                <w:color w:val="222222"/>
                <w:sz w:val="17"/>
              </w:rPr>
              <w:t>print(engine.run_to_completion())</w:t>
            </w:r>
          </w:p>
        </w:tc>
      </w:tr>
    </w:tbl>
    <w:p>
      <w:pPr>
        <w:pStyle w:val="Heading2"/>
      </w:pPr>
      <w:r>
        <w:t>25.3 Validation commands</w:t>
      </w:r>
    </w:p>
    <w:p>
      <w:r>
        <w:rPr>
          <w:rFonts w:ascii="Consolas" w:hAnsi="Consolas"/>
          <w:color w:val="17365D"/>
          <w:sz w:val="18"/>
        </w:rPr>
        <w:t>python -m pytest tests -v</w:t>
      </w:r>
    </w:p>
    <w:p>
      <w:r>
        <w:rPr>
          <w:rFonts w:ascii="Consolas" w:hAnsi="Consolas"/>
          <w:color w:val="17365D"/>
          <w:sz w:val="18"/>
        </w:rPr>
        <w:t>python -m unittest discover tests -v</w:t>
      </w:r>
    </w:p>
    <w:p>
      <w:r>
        <w:rPr>
          <w:rFonts w:ascii="Consolas" w:hAnsi="Consolas"/>
          <w:color w:val="17365D"/>
          <w:sz w:val="18"/>
        </w:rPr>
        <w:t>python -c "from src.core.engine import AgentCoreEngine; print('OK')"</w:t>
      </w:r>
    </w:p>
    <w:p>
      <w:r>
        <w:br w:type="page"/>
      </w:r>
    </w:p>
    <w:p>
      <w:pPr>
        <w:pStyle w:val="Heading1"/>
      </w:pPr>
      <w:r>
        <w:t>26. Troubleshooting</w:t>
      </w:r>
    </w:p>
    <w:tbl>
      <w:tblPr>
        <w:tblStyle w:val="TableGrid"/>
        <w:tblW w:type="dxa" w:w="9360"/>
        <w:jc w:val="center"/>
        <w:tblLayout w:type="fixed"/>
        <w:tblLook w:firstColumn="1" w:firstRow="1" w:lastColumn="0" w:lastRow="0" w:noHBand="0" w:noVBand="1" w:val="04A0"/>
        <w:tblInd w:w="120" w:type="dxa"/>
      </w:tblPr>
      <w:tblGrid>
        <w:gridCol w:w="3000"/>
        <w:gridCol w:w="3000"/>
        <w:gridCol w:w="3360"/>
      </w:tblGrid>
      <w:tr>
        <w:tc>
          <w:tcPr>
            <w:tcW w:type="dxa" w:w="3000"/>
            <w:shd w:fill="2E74B5"/>
            <w:vAlign w:val="center"/>
            <w:tcMar>
              <w:top w:w="80" w:type="dxa"/>
              <w:start w:w="120" w:type="dxa"/>
              <w:bottom w:w="80" w:type="dxa"/>
              <w:end w:w="120" w:type="dxa"/>
            </w:tcMar>
          </w:tcPr>
          <w:p>
            <w:r>
              <w:rPr>
                <w:rFonts w:ascii="Calibri" w:hAnsi="Calibri"/>
                <w:b/>
                <w:color w:val="FFFFFF"/>
                <w:sz w:val="19"/>
              </w:rPr>
              <w:t>Шинж тэмдэг</w:t>
            </w:r>
          </w:p>
        </w:tc>
        <w:tc>
          <w:tcPr>
            <w:tcW w:type="dxa" w:w="3000"/>
            <w:shd w:fill="2E74B5"/>
            <w:vAlign w:val="center"/>
            <w:tcMar>
              <w:top w:w="80" w:type="dxa"/>
              <w:start w:w="120" w:type="dxa"/>
              <w:bottom w:w="80" w:type="dxa"/>
              <w:end w:w="120" w:type="dxa"/>
            </w:tcMar>
          </w:tcPr>
          <w:p>
            <w:r>
              <w:rPr>
                <w:rFonts w:ascii="Calibri" w:hAnsi="Calibri"/>
                <w:b/>
                <w:color w:val="FFFFFF"/>
                <w:sz w:val="19"/>
              </w:rPr>
              <w:t>Шалтгаан</w:t>
            </w:r>
          </w:p>
        </w:tc>
        <w:tc>
          <w:tcPr>
            <w:tcW w:type="dxa" w:w="3360"/>
            <w:shd w:fill="2E74B5"/>
            <w:vAlign w:val="center"/>
            <w:tcMar>
              <w:top w:w="80" w:type="dxa"/>
              <w:start w:w="120" w:type="dxa"/>
              <w:bottom w:w="80" w:type="dxa"/>
              <w:end w:w="120" w:type="dxa"/>
            </w:tcMar>
          </w:tcPr>
          <w:p>
            <w:r>
              <w:rPr>
                <w:rFonts w:ascii="Calibri" w:hAnsi="Calibri"/>
                <w:b/>
                <w:color w:val="FFFFFF"/>
                <w:sz w:val="19"/>
              </w:rPr>
              <w:t>Яах вэ</w:t>
            </w:r>
          </w:p>
        </w:tc>
      </w:tr>
      <w:tr>
        <w:tc>
          <w:tcPr>
            <w:tcW w:type="dxa" w:w="3000"/>
            <w:shd w:fill="F4F6F9"/>
            <w:tcMar>
              <w:top w:w="80" w:type="dxa"/>
              <w:start w:w="120" w:type="dxa"/>
              <w:bottom w:w="80" w:type="dxa"/>
              <w:end w:w="120" w:type="dxa"/>
            </w:tcMar>
          </w:tcPr>
          <w:p>
            <w:r>
              <w:rPr>
                <w:rFonts w:ascii="Calibri" w:hAnsi="Calibri"/>
                <w:sz w:val="18"/>
              </w:rPr>
              <w:t>No installed Python found</w:t>
            </w:r>
          </w:p>
        </w:tc>
        <w:tc>
          <w:tcPr>
            <w:tcW w:type="dxa" w:w="3000"/>
            <w:shd w:fill="F4F6F9"/>
            <w:tcMar>
              <w:top w:w="80" w:type="dxa"/>
              <w:start w:w="120" w:type="dxa"/>
              <w:bottom w:w="80" w:type="dxa"/>
              <w:end w:w="120" w:type="dxa"/>
            </w:tcMar>
          </w:tcPr>
          <w:p>
            <w:r>
              <w:rPr>
                <w:rFonts w:ascii="Calibri" w:hAnsi="Calibri"/>
                <w:sz w:val="18"/>
              </w:rPr>
              <w:t>PATH дээр Python байхгүй</w:t>
            </w:r>
          </w:p>
        </w:tc>
        <w:tc>
          <w:tcPr>
            <w:tcW w:type="dxa" w:w="3360"/>
            <w:shd w:fill="F4F6F9"/>
            <w:tcMar>
              <w:top w:w="80" w:type="dxa"/>
              <w:start w:w="120" w:type="dxa"/>
              <w:bottom w:w="80" w:type="dxa"/>
              <w:end w:w="120" w:type="dxa"/>
            </w:tcMar>
          </w:tcPr>
          <w:p>
            <w:r>
              <w:rPr>
                <w:rFonts w:ascii="Calibri" w:hAnsi="Calibri"/>
                <w:sz w:val="18"/>
              </w:rPr>
              <w:t>.venv/Scripts/python.exe ашиглах</w:t>
            </w:r>
          </w:p>
        </w:tc>
      </w:tr>
      <w:tr>
        <w:tc>
          <w:tcPr>
            <w:tcW w:type="dxa" w:w="3000"/>
            <w:tcMar>
              <w:top w:w="80" w:type="dxa"/>
              <w:start w:w="120" w:type="dxa"/>
              <w:bottom w:w="80" w:type="dxa"/>
              <w:end w:w="120" w:type="dxa"/>
            </w:tcMar>
          </w:tcPr>
          <w:p>
            <w:r>
              <w:rPr>
                <w:rFonts w:ascii="Calibri" w:hAnsi="Calibri"/>
                <w:sz w:val="18"/>
              </w:rPr>
              <w:t>pytest tmp permission denied</w:t>
            </w:r>
          </w:p>
        </w:tc>
        <w:tc>
          <w:tcPr>
            <w:tcW w:type="dxa" w:w="3000"/>
            <w:tcMar>
              <w:top w:w="80" w:type="dxa"/>
              <w:start w:w="120" w:type="dxa"/>
              <w:bottom w:w="80" w:type="dxa"/>
              <w:end w:w="120" w:type="dxa"/>
            </w:tcMar>
          </w:tcPr>
          <w:p>
            <w:r>
              <w:rPr>
                <w:rFonts w:ascii="Calibri" w:hAnsi="Calibri"/>
                <w:sz w:val="18"/>
              </w:rPr>
              <w:t>System TEMP access хязгаарлагдсан</w:t>
            </w:r>
          </w:p>
        </w:tc>
        <w:tc>
          <w:tcPr>
            <w:tcW w:type="dxa" w:w="3360"/>
            <w:tcMar>
              <w:top w:w="80" w:type="dxa"/>
              <w:start w:w="120" w:type="dxa"/>
              <w:bottom w:w="80" w:type="dxa"/>
              <w:end w:w="120" w:type="dxa"/>
            </w:tcMar>
          </w:tcPr>
          <w:p>
            <w:r>
              <w:rPr>
                <w:rFonts w:ascii="Calibri" w:hAnsi="Calibri"/>
                <w:sz w:val="18"/>
              </w:rPr>
              <w:t>Process TEMP/TMP-г workspace temp руу чиглүүлэх</w:t>
            </w:r>
          </w:p>
        </w:tc>
      </w:tr>
      <w:tr>
        <w:tc>
          <w:tcPr>
            <w:tcW w:type="dxa" w:w="3000"/>
            <w:shd w:fill="F4F6F9"/>
            <w:tcMar>
              <w:top w:w="80" w:type="dxa"/>
              <w:start w:w="120" w:type="dxa"/>
              <w:bottom w:w="80" w:type="dxa"/>
              <w:end w:w="120" w:type="dxa"/>
            </w:tcMar>
          </w:tcPr>
          <w:p>
            <w:r>
              <w:rPr>
                <w:rFonts w:ascii="Calibri" w:hAnsi="Calibri"/>
                <w:sz w:val="18"/>
              </w:rPr>
              <w:t>PDF task BLOCKED</w:t>
            </w:r>
          </w:p>
        </w:tc>
        <w:tc>
          <w:tcPr>
            <w:tcW w:type="dxa" w:w="3000"/>
            <w:shd w:fill="F4F6F9"/>
            <w:tcMar>
              <w:top w:w="80" w:type="dxa"/>
              <w:start w:w="120" w:type="dxa"/>
              <w:bottom w:w="80" w:type="dxa"/>
              <w:end w:w="120" w:type="dxa"/>
            </w:tcMar>
          </w:tcPr>
          <w:p>
            <w:r>
              <w:rPr>
                <w:rFonts w:ascii="Calibri" w:hAnsi="Calibri"/>
                <w:sz w:val="18"/>
              </w:rPr>
              <w:t>pypdf dependency unavailable</w:t>
            </w:r>
          </w:p>
        </w:tc>
        <w:tc>
          <w:tcPr>
            <w:tcW w:type="dxa" w:w="3360"/>
            <w:shd w:fill="F4F6F9"/>
            <w:tcMar>
              <w:top w:w="80" w:type="dxa"/>
              <w:start w:w="120" w:type="dxa"/>
              <w:bottom w:w="80" w:type="dxa"/>
              <w:end w:w="120" w:type="dxa"/>
            </w:tcMar>
          </w:tcPr>
          <w:p>
            <w:r>
              <w:rPr>
                <w:rFonts w:ascii="Calibri" w:hAnsi="Calibri"/>
                <w:sz w:val="18"/>
              </w:rPr>
              <w:t>Dependency суулгаад resume хийх</w:t>
            </w:r>
          </w:p>
        </w:tc>
      </w:tr>
      <w:tr>
        <w:tc>
          <w:tcPr>
            <w:tcW w:type="dxa" w:w="3000"/>
            <w:tcMar>
              <w:top w:w="80" w:type="dxa"/>
              <w:start w:w="120" w:type="dxa"/>
              <w:bottom w:w="80" w:type="dxa"/>
              <w:end w:w="120" w:type="dxa"/>
            </w:tcMar>
          </w:tcPr>
          <w:p>
            <w:r>
              <w:rPr>
                <w:rFonts w:ascii="Calibri" w:hAnsi="Calibri"/>
                <w:sz w:val="18"/>
              </w:rPr>
              <w:t>No capable model</w:t>
            </w:r>
          </w:p>
        </w:tc>
        <w:tc>
          <w:tcPr>
            <w:tcW w:type="dxa" w:w="3000"/>
            <w:tcMar>
              <w:top w:w="80" w:type="dxa"/>
              <w:start w:w="120" w:type="dxa"/>
              <w:bottom w:w="80" w:type="dxa"/>
              <w:end w:w="120" w:type="dxa"/>
            </w:tcMar>
          </w:tcPr>
          <w:p>
            <w:r>
              <w:rPr>
                <w:rFonts w:ascii="Calibri" w:hAnsi="Calibri"/>
                <w:sz w:val="18"/>
              </w:rPr>
              <w:t>Registry capability хангах model байхгүй</w:t>
            </w:r>
          </w:p>
        </w:tc>
        <w:tc>
          <w:tcPr>
            <w:tcW w:type="dxa" w:w="3360"/>
            <w:tcMar>
              <w:top w:w="80" w:type="dxa"/>
              <w:start w:w="120" w:type="dxa"/>
              <w:bottom w:w="80" w:type="dxa"/>
              <w:end w:w="120" w:type="dxa"/>
            </w:tcMar>
          </w:tcPr>
          <w:p>
            <w:r>
              <w:rPr>
                <w:rFonts w:ascii="Calibri" w:hAnsi="Calibri"/>
                <w:sz w:val="18"/>
              </w:rPr>
              <w:t>ModelSpec/register adapter шалгах</w:t>
            </w:r>
          </w:p>
        </w:tc>
      </w:tr>
      <w:tr>
        <w:tc>
          <w:tcPr>
            <w:tcW w:type="dxa" w:w="3000"/>
            <w:shd w:fill="F4F6F9"/>
            <w:tcMar>
              <w:top w:w="80" w:type="dxa"/>
              <w:start w:w="120" w:type="dxa"/>
              <w:bottom w:w="80" w:type="dxa"/>
              <w:end w:w="120" w:type="dxa"/>
            </w:tcMar>
          </w:tcPr>
          <w:p>
            <w:r>
              <w:rPr>
                <w:rFonts w:ascii="Calibri" w:hAnsi="Calibri"/>
                <w:sz w:val="18"/>
              </w:rPr>
              <w:t>Budget EMERGENCY</w:t>
            </w:r>
          </w:p>
        </w:tc>
        <w:tc>
          <w:tcPr>
            <w:tcW w:type="dxa" w:w="3000"/>
            <w:shd w:fill="F4F6F9"/>
            <w:tcMar>
              <w:top w:w="80" w:type="dxa"/>
              <w:start w:w="120" w:type="dxa"/>
              <w:bottom w:w="80" w:type="dxa"/>
              <w:end w:w="120" w:type="dxa"/>
            </w:tcMar>
          </w:tcPr>
          <w:p>
            <w:r>
              <w:rPr>
                <w:rFonts w:ascii="Calibri" w:hAnsi="Calibri"/>
                <w:sz w:val="18"/>
              </w:rPr>
              <w:t>Next cost reserve зөрчинө</w:t>
            </w:r>
          </w:p>
        </w:tc>
        <w:tc>
          <w:tcPr>
            <w:tcW w:type="dxa" w:w="3360"/>
            <w:shd w:fill="F4F6F9"/>
            <w:tcMar>
              <w:top w:w="80" w:type="dxa"/>
              <w:start w:w="120" w:type="dxa"/>
              <w:bottom w:w="80" w:type="dxa"/>
              <w:end w:w="120" w:type="dxa"/>
            </w:tcMar>
          </w:tcPr>
          <w:p>
            <w:r>
              <w:rPr>
                <w:rFonts w:ascii="Calibri" w:hAnsi="Calibri"/>
                <w:sz w:val="18"/>
              </w:rPr>
              <w:t>Checkpoint-оос budget/route өөрчлөн resume хийх</w:t>
            </w:r>
          </w:p>
        </w:tc>
      </w:tr>
      <w:tr>
        <w:tc>
          <w:tcPr>
            <w:tcW w:type="dxa" w:w="3000"/>
            <w:tcMar>
              <w:top w:w="80" w:type="dxa"/>
              <w:start w:w="120" w:type="dxa"/>
              <w:bottom w:w="80" w:type="dxa"/>
              <w:end w:w="120" w:type="dxa"/>
            </w:tcMar>
          </w:tcPr>
          <w:p>
            <w:r>
              <w:rPr>
                <w:rFonts w:ascii="Calibri" w:hAnsi="Calibri"/>
                <w:sz w:val="18"/>
              </w:rPr>
              <w:t>Media semantic output байхгүй</w:t>
            </w:r>
          </w:p>
        </w:tc>
        <w:tc>
          <w:tcPr>
            <w:tcW w:type="dxa" w:w="3000"/>
            <w:tcMar>
              <w:top w:w="80" w:type="dxa"/>
              <w:start w:w="120" w:type="dxa"/>
              <w:bottom w:w="80" w:type="dxa"/>
              <w:end w:w="120" w:type="dxa"/>
            </w:tcMar>
          </w:tcPr>
          <w:p>
            <w:r>
              <w:rPr>
                <w:rFonts w:ascii="Calibri" w:hAnsi="Calibri"/>
                <w:sz w:val="18"/>
              </w:rPr>
              <w:t>Executor multimodal capability байхгүй</w:t>
            </w:r>
          </w:p>
        </w:tc>
        <w:tc>
          <w:tcPr>
            <w:tcW w:type="dxa" w:w="3360"/>
            <w:tcMar>
              <w:top w:w="80" w:type="dxa"/>
              <w:start w:w="120" w:type="dxa"/>
              <w:bottom w:w="80" w:type="dxa"/>
              <w:end w:w="120" w:type="dxa"/>
            </w:tcMar>
          </w:tcPr>
          <w:p>
            <w:r>
              <w:rPr>
                <w:rFonts w:ascii="Calibri" w:hAnsi="Calibri"/>
                <w:sz w:val="18"/>
              </w:rPr>
              <w:t>Capable adapter/provider залгах</w:t>
            </w:r>
          </w:p>
        </w:tc>
      </w:tr>
      <w:tr>
        <w:tc>
          <w:tcPr>
            <w:tcW w:type="dxa" w:w="3000"/>
            <w:shd w:fill="F4F6F9"/>
            <w:tcMar>
              <w:top w:w="80" w:type="dxa"/>
              <w:start w:w="120" w:type="dxa"/>
              <w:bottom w:w="80" w:type="dxa"/>
              <w:end w:w="120" w:type="dxa"/>
            </w:tcMar>
          </w:tcPr>
          <w:p>
            <w:r>
              <w:rPr>
                <w:rFonts w:ascii="Calibri" w:hAnsi="Calibri"/>
                <w:sz w:val="18"/>
              </w:rPr>
              <w:t>Lesson recall болохгүй</w:t>
            </w:r>
          </w:p>
        </w:tc>
        <w:tc>
          <w:tcPr>
            <w:tcW w:type="dxa" w:w="3000"/>
            <w:shd w:fill="F4F6F9"/>
            <w:tcMar>
              <w:top w:w="80" w:type="dxa"/>
              <w:start w:w="120" w:type="dxa"/>
              <w:bottom w:w="80" w:type="dxa"/>
              <w:end w:w="120" w:type="dxa"/>
            </w:tcMar>
          </w:tcPr>
          <w:p>
            <w:r>
              <w:rPr>
                <w:rFonts w:ascii="Calibri" w:hAnsi="Calibri"/>
                <w:sz w:val="18"/>
              </w:rPr>
              <w:t>Scope/fingerprint/status/query mismatch</w:t>
            </w:r>
          </w:p>
        </w:tc>
        <w:tc>
          <w:tcPr>
            <w:tcW w:type="dxa" w:w="3360"/>
            <w:shd w:fill="F4F6F9"/>
            <w:tcMar>
              <w:top w:w="80" w:type="dxa"/>
              <w:start w:w="120" w:type="dxa"/>
              <w:bottom w:w="80" w:type="dxa"/>
              <w:end w:w="120" w:type="dxa"/>
            </w:tcMar>
          </w:tcPr>
          <w:p>
            <w:r>
              <w:rPr>
                <w:rFonts w:ascii="Calibri" w:hAnsi="Calibri"/>
                <w:sz w:val="18"/>
              </w:rPr>
              <w:t>Memory event ба current evidence шалгах</w:t>
            </w:r>
          </w:p>
        </w:tc>
      </w:tr>
    </w:tbl>
    <w:p>
      <w:r>
        <w:br w:type="page"/>
      </w:r>
    </w:p>
    <w:p>
      <w:pPr>
        <w:pStyle w:val="Heading1"/>
      </w:pPr>
      <w:r>
        <w:t>27. Нэр томьёоны толь</w:t>
      </w:r>
    </w:p>
    <w:tbl>
      <w:tblPr>
        <w:tblStyle w:val="TableGrid"/>
        <w:tblW w:type="dxa" w:w="9360"/>
        <w:jc w:val="center"/>
        <w:tblLayout w:type="fixed"/>
        <w:tblLook w:firstColumn="1" w:firstRow="1" w:lastColumn="0" w:lastRow="0" w:noHBand="0" w:noVBand="1" w:val="04A0"/>
        <w:tblInd w:w="120" w:type="dxa"/>
      </w:tblPr>
      <w:tblGrid>
        <w:gridCol w:w="2300"/>
        <w:gridCol w:w="7060"/>
      </w:tblGrid>
      <w:tr>
        <w:tc>
          <w:tcPr>
            <w:tcW w:type="dxa" w:w="2300"/>
            <w:shd w:fill="2E74B5"/>
            <w:vAlign w:val="center"/>
            <w:tcMar>
              <w:top w:w="80" w:type="dxa"/>
              <w:start w:w="120" w:type="dxa"/>
              <w:bottom w:w="80" w:type="dxa"/>
              <w:end w:w="120" w:type="dxa"/>
            </w:tcMar>
          </w:tcPr>
          <w:p>
            <w:r>
              <w:rPr>
                <w:rFonts w:ascii="Calibri" w:hAnsi="Calibri"/>
                <w:b/>
                <w:color w:val="FFFFFF"/>
                <w:sz w:val="19"/>
              </w:rPr>
              <w:t>Нэр</w:t>
            </w:r>
          </w:p>
        </w:tc>
        <w:tc>
          <w:tcPr>
            <w:tcW w:type="dxa" w:w="7060"/>
            <w:shd w:fill="2E74B5"/>
            <w:vAlign w:val="center"/>
            <w:tcMar>
              <w:top w:w="80" w:type="dxa"/>
              <w:start w:w="120" w:type="dxa"/>
              <w:bottom w:w="80" w:type="dxa"/>
              <w:end w:w="120" w:type="dxa"/>
            </w:tcMar>
          </w:tcPr>
          <w:p>
            <w:r>
              <w:rPr>
                <w:rFonts w:ascii="Calibri" w:hAnsi="Calibri"/>
                <w:b/>
                <w:color w:val="FFFFFF"/>
                <w:sz w:val="19"/>
              </w:rPr>
              <w:t>Тайлбар</w:t>
            </w:r>
          </w:p>
        </w:tc>
      </w:tr>
      <w:tr>
        <w:tc>
          <w:tcPr>
            <w:tcW w:type="dxa" w:w="2300"/>
            <w:shd w:fill="F4F6F9"/>
            <w:tcMar>
              <w:top w:w="80" w:type="dxa"/>
              <w:start w:w="120" w:type="dxa"/>
              <w:bottom w:w="80" w:type="dxa"/>
              <w:end w:w="120" w:type="dxa"/>
            </w:tcMar>
          </w:tcPr>
          <w:p>
            <w:r>
              <w:rPr>
                <w:rFonts w:ascii="Calibri" w:hAnsi="Calibri"/>
                <w:sz w:val="18"/>
              </w:rPr>
              <w:t>Adapter</w:t>
            </w:r>
          </w:p>
        </w:tc>
        <w:tc>
          <w:tcPr>
            <w:tcW w:type="dxa" w:w="7060"/>
            <w:shd w:fill="F4F6F9"/>
            <w:tcMar>
              <w:top w:w="80" w:type="dxa"/>
              <w:start w:w="120" w:type="dxa"/>
              <w:bottom w:w="80" w:type="dxa"/>
              <w:end w:w="120" w:type="dxa"/>
            </w:tcMar>
          </w:tcPr>
          <w:p>
            <w:r>
              <w:rPr>
                <w:rFonts w:ascii="Calibri" w:hAnsi="Calibri"/>
                <w:sz w:val="18"/>
              </w:rPr>
              <w:t>Core contract-ийг гаднын provider/tool API-тай холбох давхарга.</w:t>
            </w:r>
          </w:p>
        </w:tc>
      </w:tr>
      <w:tr>
        <w:tc>
          <w:tcPr>
            <w:tcW w:type="dxa" w:w="2300"/>
            <w:tcMar>
              <w:top w:w="80" w:type="dxa"/>
              <w:start w:w="120" w:type="dxa"/>
              <w:bottom w:w="80" w:type="dxa"/>
              <w:end w:w="120" w:type="dxa"/>
            </w:tcMar>
          </w:tcPr>
          <w:p>
            <w:r>
              <w:rPr>
                <w:rFonts w:ascii="Calibri" w:hAnsi="Calibri"/>
                <w:sz w:val="18"/>
              </w:rPr>
              <w:t>Artifact</w:t>
            </w:r>
          </w:p>
        </w:tc>
        <w:tc>
          <w:tcPr>
            <w:tcW w:type="dxa" w:w="7060"/>
            <w:tcMar>
              <w:top w:w="80" w:type="dxa"/>
              <w:start w:w="120" w:type="dxa"/>
              <w:bottom w:w="80" w:type="dxa"/>
              <w:end w:w="120" w:type="dxa"/>
            </w:tcMar>
          </w:tcPr>
          <w:p>
            <w:r>
              <w:rPr>
                <w:rFonts w:ascii="Calibri" w:hAnsi="Calibri"/>
                <w:sz w:val="18"/>
              </w:rPr>
              <w:t>Task-аас үүссэн бодит файл эсвэл output reference.</w:t>
            </w:r>
          </w:p>
        </w:tc>
      </w:tr>
      <w:tr>
        <w:tc>
          <w:tcPr>
            <w:tcW w:type="dxa" w:w="2300"/>
            <w:shd w:fill="F4F6F9"/>
            <w:tcMar>
              <w:top w:w="80" w:type="dxa"/>
              <w:start w:w="120" w:type="dxa"/>
              <w:bottom w:w="80" w:type="dxa"/>
              <w:end w:w="120" w:type="dxa"/>
            </w:tcMar>
          </w:tcPr>
          <w:p>
            <w:r>
              <w:rPr>
                <w:rFonts w:ascii="Calibri" w:hAnsi="Calibri"/>
                <w:sz w:val="18"/>
              </w:rPr>
              <w:t>Capability</w:t>
            </w:r>
          </w:p>
        </w:tc>
        <w:tc>
          <w:tcPr>
            <w:tcW w:type="dxa" w:w="7060"/>
            <w:shd w:fill="F4F6F9"/>
            <w:tcMar>
              <w:top w:w="80" w:type="dxa"/>
              <w:start w:w="120" w:type="dxa"/>
              <w:bottom w:w="80" w:type="dxa"/>
              <w:end w:w="120" w:type="dxa"/>
            </w:tcMar>
          </w:tcPr>
          <w:p>
            <w:r>
              <w:rPr>
                <w:rFonts w:ascii="Calibri" w:hAnsi="Calibri"/>
                <w:sz w:val="18"/>
              </w:rPr>
              <w:t>coding, text, vision, audio зэрэг route-ийн хийх чадвар.</w:t>
            </w:r>
          </w:p>
        </w:tc>
      </w:tr>
      <w:tr>
        <w:tc>
          <w:tcPr>
            <w:tcW w:type="dxa" w:w="2300"/>
            <w:tcMar>
              <w:top w:w="80" w:type="dxa"/>
              <w:start w:w="120" w:type="dxa"/>
              <w:bottom w:w="80" w:type="dxa"/>
              <w:end w:w="120" w:type="dxa"/>
            </w:tcMar>
          </w:tcPr>
          <w:p>
            <w:r>
              <w:rPr>
                <w:rFonts w:ascii="Calibri" w:hAnsi="Calibri"/>
                <w:sz w:val="18"/>
              </w:rPr>
              <w:t>Checkpoint</w:t>
            </w:r>
          </w:p>
        </w:tc>
        <w:tc>
          <w:tcPr>
            <w:tcW w:type="dxa" w:w="7060"/>
            <w:tcMar>
              <w:top w:w="80" w:type="dxa"/>
              <w:start w:w="120" w:type="dxa"/>
              <w:bottom w:w="80" w:type="dxa"/>
              <w:end w:w="120" w:type="dxa"/>
            </w:tcMar>
          </w:tcPr>
          <w:p>
            <w:r>
              <w:rPr>
                <w:rFonts w:ascii="Calibri" w:hAnsi="Calibri"/>
                <w:sz w:val="18"/>
              </w:rPr>
              <w:t>Task-ийн үргэлжлүүлж болох хадгалсан төлөв.</w:t>
            </w:r>
          </w:p>
        </w:tc>
      </w:tr>
      <w:tr>
        <w:tc>
          <w:tcPr>
            <w:tcW w:type="dxa" w:w="2300"/>
            <w:shd w:fill="F4F6F9"/>
            <w:tcMar>
              <w:top w:w="80" w:type="dxa"/>
              <w:start w:w="120" w:type="dxa"/>
              <w:bottom w:w="80" w:type="dxa"/>
              <w:end w:w="120" w:type="dxa"/>
            </w:tcMar>
          </w:tcPr>
          <w:p>
            <w:r>
              <w:rPr>
                <w:rFonts w:ascii="Calibri" w:hAnsi="Calibri"/>
                <w:sz w:val="18"/>
              </w:rPr>
              <w:t>Context</w:t>
            </w:r>
          </w:p>
        </w:tc>
        <w:tc>
          <w:tcPr>
            <w:tcW w:type="dxa" w:w="7060"/>
            <w:shd w:fill="F4F6F9"/>
            <w:tcMar>
              <w:top w:w="80" w:type="dxa"/>
              <w:start w:w="120" w:type="dxa"/>
              <w:bottom w:w="80" w:type="dxa"/>
              <w:end w:w="120" w:type="dxa"/>
            </w:tcMar>
          </w:tcPr>
          <w:p>
            <w:r>
              <w:rPr>
                <w:rFonts w:ascii="Calibri" w:hAnsi="Calibri"/>
                <w:sz w:val="18"/>
              </w:rPr>
              <w:t>Execution-д хэрэгтэй bounded, normalized мэдээлэл.</w:t>
            </w:r>
          </w:p>
        </w:tc>
      </w:tr>
      <w:tr>
        <w:tc>
          <w:tcPr>
            <w:tcW w:type="dxa" w:w="2300"/>
            <w:tcMar>
              <w:top w:w="80" w:type="dxa"/>
              <w:start w:w="120" w:type="dxa"/>
              <w:bottom w:w="80" w:type="dxa"/>
              <w:end w:w="120" w:type="dxa"/>
            </w:tcMar>
          </w:tcPr>
          <w:p>
            <w:r>
              <w:rPr>
                <w:rFonts w:ascii="Calibri" w:hAnsi="Calibri"/>
                <w:sz w:val="18"/>
              </w:rPr>
              <w:t>Evidence</w:t>
            </w:r>
          </w:p>
        </w:tc>
        <w:tc>
          <w:tcPr>
            <w:tcW w:type="dxa" w:w="7060"/>
            <w:tcMar>
              <w:top w:w="80" w:type="dxa"/>
              <w:start w:w="120" w:type="dxa"/>
              <w:bottom w:w="80" w:type="dxa"/>
              <w:end w:w="120" w:type="dxa"/>
            </w:tcMar>
          </w:tcPr>
          <w:p>
            <w:r>
              <w:rPr>
                <w:rFonts w:ascii="Calibri" w:hAnsi="Calibri"/>
                <w:sz w:val="18"/>
              </w:rPr>
              <w:t>Файл, fingerprint, test, build, render зэрэг ажиглаж болох нотолгоо.</w:t>
            </w:r>
          </w:p>
        </w:tc>
      </w:tr>
      <w:tr>
        <w:tc>
          <w:tcPr>
            <w:tcW w:type="dxa" w:w="2300"/>
            <w:shd w:fill="F4F6F9"/>
            <w:tcMar>
              <w:top w:w="80" w:type="dxa"/>
              <w:start w:w="120" w:type="dxa"/>
              <w:bottom w:w="80" w:type="dxa"/>
              <w:end w:w="120" w:type="dxa"/>
            </w:tcMar>
          </w:tcPr>
          <w:p>
            <w:r>
              <w:rPr>
                <w:rFonts w:ascii="Calibri" w:hAnsi="Calibri"/>
                <w:sz w:val="18"/>
              </w:rPr>
              <w:t>Fingerprint</w:t>
            </w:r>
          </w:p>
        </w:tc>
        <w:tc>
          <w:tcPr>
            <w:tcW w:type="dxa" w:w="7060"/>
            <w:shd w:fill="F4F6F9"/>
            <w:tcMar>
              <w:top w:w="80" w:type="dxa"/>
              <w:start w:w="120" w:type="dxa"/>
              <w:bottom w:w="80" w:type="dxa"/>
              <w:end w:w="120" w:type="dxa"/>
            </w:tcMar>
          </w:tcPr>
          <w:p>
            <w:r>
              <w:rPr>
                <w:rFonts w:ascii="Calibri" w:hAnsi="Calibri"/>
                <w:sz w:val="18"/>
              </w:rPr>
              <w:t>Content өөрчлөгдсөн эсэхийг тодорхойлох hash.</w:t>
            </w:r>
          </w:p>
        </w:tc>
      </w:tr>
      <w:tr>
        <w:tc>
          <w:tcPr>
            <w:tcW w:type="dxa" w:w="2300"/>
            <w:tcMar>
              <w:top w:w="80" w:type="dxa"/>
              <w:start w:w="120" w:type="dxa"/>
              <w:bottom w:w="80" w:type="dxa"/>
              <w:end w:w="120" w:type="dxa"/>
            </w:tcMar>
          </w:tcPr>
          <w:p>
            <w:r>
              <w:rPr>
                <w:rFonts w:ascii="Calibri" w:hAnsi="Calibri"/>
                <w:sz w:val="18"/>
              </w:rPr>
              <w:t>Lesson</w:t>
            </w:r>
          </w:p>
        </w:tc>
        <w:tc>
          <w:tcPr>
            <w:tcW w:type="dxa" w:w="7060"/>
            <w:tcMar>
              <w:top w:w="80" w:type="dxa"/>
              <w:start w:w="120" w:type="dxa"/>
              <w:bottom w:w="80" w:type="dxa"/>
              <w:end w:w="120" w:type="dxa"/>
            </w:tcMar>
          </w:tcPr>
          <w:p>
            <w:r>
              <w:rPr>
                <w:rFonts w:ascii="Calibri" w:hAnsi="Calibri"/>
                <w:sz w:val="18"/>
              </w:rPr>
              <w:t>Баталгаажсан, дахин ашиглаж болох локал сургамж.</w:t>
            </w:r>
          </w:p>
        </w:tc>
      </w:tr>
      <w:tr>
        <w:tc>
          <w:tcPr>
            <w:tcW w:type="dxa" w:w="2300"/>
            <w:shd w:fill="F4F6F9"/>
            <w:tcMar>
              <w:top w:w="80" w:type="dxa"/>
              <w:start w:w="120" w:type="dxa"/>
              <w:bottom w:w="80" w:type="dxa"/>
              <w:end w:w="120" w:type="dxa"/>
            </w:tcMar>
          </w:tcPr>
          <w:p>
            <w:r>
              <w:rPr>
                <w:rFonts w:ascii="Calibri" w:hAnsi="Calibri"/>
                <w:sz w:val="18"/>
              </w:rPr>
              <w:t>Manifest</w:t>
            </w:r>
          </w:p>
        </w:tc>
        <w:tc>
          <w:tcPr>
            <w:tcW w:type="dxa" w:w="7060"/>
            <w:shd w:fill="F4F6F9"/>
            <w:tcMar>
              <w:top w:w="80" w:type="dxa"/>
              <w:start w:w="120" w:type="dxa"/>
              <w:bottom w:w="80" w:type="dxa"/>
              <w:end w:w="120" w:type="dxa"/>
            </w:tcMar>
          </w:tcPr>
          <w:p>
            <w:r>
              <w:rPr>
                <w:rFonts w:ascii="Calibri" w:hAnsi="Calibri"/>
                <w:sz w:val="18"/>
              </w:rPr>
              <w:t>Task state, budget, work, route, errors хадгалсан JSON баримт.</w:t>
            </w:r>
          </w:p>
        </w:tc>
      </w:tr>
      <w:tr>
        <w:tc>
          <w:tcPr>
            <w:tcW w:type="dxa" w:w="2300"/>
            <w:tcMar>
              <w:top w:w="80" w:type="dxa"/>
              <w:start w:w="120" w:type="dxa"/>
              <w:bottom w:w="80" w:type="dxa"/>
              <w:end w:w="120" w:type="dxa"/>
            </w:tcMar>
          </w:tcPr>
          <w:p>
            <w:r>
              <w:rPr>
                <w:rFonts w:ascii="Calibri" w:hAnsi="Calibri"/>
                <w:sz w:val="18"/>
              </w:rPr>
              <w:t>Provider</w:t>
            </w:r>
          </w:p>
        </w:tc>
        <w:tc>
          <w:tcPr>
            <w:tcW w:type="dxa" w:w="7060"/>
            <w:tcMar>
              <w:top w:w="80" w:type="dxa"/>
              <w:start w:w="120" w:type="dxa"/>
              <w:bottom w:w="80" w:type="dxa"/>
              <w:end w:w="120" w:type="dxa"/>
            </w:tcMar>
          </w:tcPr>
          <w:p>
            <w:r>
              <w:rPr>
                <w:rFonts w:ascii="Calibri" w:hAnsi="Calibri"/>
                <w:sz w:val="18"/>
              </w:rPr>
              <w:t>Model эсвэл external execution үйлчилгээ үзүүлэгч.</w:t>
            </w:r>
          </w:p>
        </w:tc>
      </w:tr>
      <w:tr>
        <w:tc>
          <w:tcPr>
            <w:tcW w:type="dxa" w:w="2300"/>
            <w:shd w:fill="F4F6F9"/>
            <w:tcMar>
              <w:top w:w="80" w:type="dxa"/>
              <w:start w:w="120" w:type="dxa"/>
              <w:bottom w:w="80" w:type="dxa"/>
              <w:end w:w="120" w:type="dxa"/>
            </w:tcMar>
          </w:tcPr>
          <w:p>
            <w:r>
              <w:rPr>
                <w:rFonts w:ascii="Calibri" w:hAnsi="Calibri"/>
                <w:sz w:val="18"/>
              </w:rPr>
              <w:t>Reserve</w:t>
            </w:r>
          </w:p>
        </w:tc>
        <w:tc>
          <w:tcPr>
            <w:tcW w:type="dxa" w:w="7060"/>
            <w:shd w:fill="F4F6F9"/>
            <w:tcMar>
              <w:top w:w="80" w:type="dxa"/>
              <w:start w:w="120" w:type="dxa"/>
              <w:bottom w:w="80" w:type="dxa"/>
              <w:end w:w="120" w:type="dxa"/>
            </w:tcMar>
          </w:tcPr>
          <w:p>
            <w:r>
              <w:rPr>
                <w:rFonts w:ascii="Calibri" w:hAnsi="Calibri"/>
                <w:sz w:val="18"/>
              </w:rPr>
              <w:t>Зайлшгүй сэргээхэд зориулж хамгаалсан төсөв.</w:t>
            </w:r>
          </w:p>
        </w:tc>
      </w:tr>
      <w:tr>
        <w:tc>
          <w:tcPr>
            <w:tcW w:type="dxa" w:w="2300"/>
            <w:tcMar>
              <w:top w:w="80" w:type="dxa"/>
              <w:start w:w="120" w:type="dxa"/>
              <w:bottom w:w="80" w:type="dxa"/>
              <w:end w:w="120" w:type="dxa"/>
            </w:tcMar>
          </w:tcPr>
          <w:p>
            <w:r>
              <w:rPr>
                <w:rFonts w:ascii="Calibri" w:hAnsi="Calibri"/>
                <w:sz w:val="18"/>
              </w:rPr>
              <w:t>Route</w:t>
            </w:r>
          </w:p>
        </w:tc>
        <w:tc>
          <w:tcPr>
            <w:tcW w:type="dxa" w:w="7060"/>
            <w:tcMar>
              <w:top w:w="80" w:type="dxa"/>
              <w:start w:w="120" w:type="dxa"/>
              <w:bottom w:w="80" w:type="dxa"/>
              <w:end w:w="120" w:type="dxa"/>
            </w:tcMar>
          </w:tcPr>
          <w:p>
            <w:r>
              <w:rPr>
                <w:rFonts w:ascii="Calibri" w:hAnsi="Calibri"/>
                <w:sz w:val="18"/>
              </w:rPr>
              <w:t>Task-ийг аль skill/model/tool-оор гүйцэтгэх сонголт.</w:t>
            </w:r>
          </w:p>
        </w:tc>
      </w:tr>
      <w:tr>
        <w:tc>
          <w:tcPr>
            <w:tcW w:type="dxa" w:w="2300"/>
            <w:shd w:fill="F4F6F9"/>
            <w:tcMar>
              <w:top w:w="80" w:type="dxa"/>
              <w:start w:w="120" w:type="dxa"/>
              <w:bottom w:w="80" w:type="dxa"/>
              <w:end w:w="120" w:type="dxa"/>
            </w:tcMar>
          </w:tcPr>
          <w:p>
            <w:r>
              <w:rPr>
                <w:rFonts w:ascii="Calibri" w:hAnsi="Calibri"/>
                <w:sz w:val="18"/>
              </w:rPr>
              <w:t>WorkUnit</w:t>
            </w:r>
          </w:p>
        </w:tc>
        <w:tc>
          <w:tcPr>
            <w:tcW w:type="dxa" w:w="7060"/>
            <w:shd w:fill="F4F6F9"/>
            <w:tcMar>
              <w:top w:w="80" w:type="dxa"/>
              <w:start w:w="120" w:type="dxa"/>
              <w:bottom w:w="80" w:type="dxa"/>
              <w:end w:w="120" w:type="dxa"/>
            </w:tcMar>
          </w:tcPr>
          <w:p>
            <w:r>
              <w:rPr>
                <w:rFonts w:ascii="Calibri" w:hAnsi="Calibri"/>
                <w:sz w:val="18"/>
              </w:rPr>
              <w:t>Dependency, priority, validation бүхий атомик ажлын нэгж.</w:t>
            </w:r>
          </w:p>
        </w:tc>
      </w:tr>
    </w:tbl>
    <w:p>
      <w:r>
        <w:br w:type="page"/>
      </w:r>
    </w:p>
    <w:p>
      <w:pPr>
        <w:pStyle w:val="Heading1"/>
      </w:pPr>
      <w:r>
        <w:t>28. Repository файлын зураглал</w:t>
      </w:r>
    </w:p>
    <w:tbl>
      <w:tblPr>
        <w:tblStyle w:val="TableGrid"/>
        <w:tblW w:type="dxa" w:w="9360"/>
        <w:jc w:val="center"/>
        <w:tblLayout w:type="fixed"/>
        <w:tblLook w:firstColumn="1" w:firstRow="1" w:lastColumn="0" w:lastRow="0" w:noHBand="0" w:noVBand="1" w:val="04A0"/>
        <w:tblInd w:w="120" w:type="dxa"/>
      </w:tblPr>
      <w:tblGrid>
        <w:gridCol w:w="3500"/>
        <w:gridCol w:w="5860"/>
      </w:tblGrid>
      <w:tr>
        <w:tc>
          <w:tcPr>
            <w:tcW w:type="dxa" w:w="3500"/>
            <w:shd w:fill="2E74B5"/>
            <w:vAlign w:val="center"/>
            <w:tcMar>
              <w:top w:w="80" w:type="dxa"/>
              <w:start w:w="120" w:type="dxa"/>
              <w:bottom w:w="80" w:type="dxa"/>
              <w:end w:w="120" w:type="dxa"/>
            </w:tcMar>
          </w:tcPr>
          <w:p>
            <w:r>
              <w:rPr>
                <w:rFonts w:ascii="Calibri" w:hAnsi="Calibri"/>
                <w:b/>
                <w:color w:val="FFFFFF"/>
                <w:sz w:val="19"/>
              </w:rPr>
              <w:t>Зам</w:t>
            </w:r>
          </w:p>
        </w:tc>
        <w:tc>
          <w:tcPr>
            <w:tcW w:type="dxa" w:w="5860"/>
            <w:shd w:fill="2E74B5"/>
            <w:vAlign w:val="center"/>
            <w:tcMar>
              <w:top w:w="80" w:type="dxa"/>
              <w:start w:w="120" w:type="dxa"/>
              <w:bottom w:w="80" w:type="dxa"/>
              <w:end w:w="120" w:type="dxa"/>
            </w:tcMar>
          </w:tcPr>
          <w:p>
            <w:r>
              <w:rPr>
                <w:rFonts w:ascii="Calibri" w:hAnsi="Calibri"/>
                <w:b/>
                <w:color w:val="FFFFFF"/>
                <w:sz w:val="19"/>
              </w:rPr>
              <w:t>Үүрэг</w:t>
            </w:r>
          </w:p>
        </w:tc>
      </w:tr>
      <w:tr>
        <w:tc>
          <w:tcPr>
            <w:tcW w:type="dxa" w:w="3500"/>
            <w:shd w:fill="F4F6F9"/>
            <w:tcMar>
              <w:top w:w="80" w:type="dxa"/>
              <w:start w:w="120" w:type="dxa"/>
              <w:bottom w:w="80" w:type="dxa"/>
              <w:end w:w="120" w:type="dxa"/>
            </w:tcMar>
          </w:tcPr>
          <w:p>
            <w:r>
              <w:rPr>
                <w:rFonts w:ascii="Calibri" w:hAnsi="Calibri"/>
                <w:sz w:val="18"/>
              </w:rPr>
              <w:t>src/core/engine.py</w:t>
            </w:r>
          </w:p>
        </w:tc>
        <w:tc>
          <w:tcPr>
            <w:tcW w:type="dxa" w:w="5860"/>
            <w:shd w:fill="F4F6F9"/>
            <w:tcMar>
              <w:top w:w="80" w:type="dxa"/>
              <w:start w:w="120" w:type="dxa"/>
              <w:bottom w:w="80" w:type="dxa"/>
              <w:end w:w="120" w:type="dxa"/>
            </w:tcMar>
          </w:tcPr>
          <w:p>
            <w:r>
              <w:rPr>
                <w:rFonts w:ascii="Calibri" w:hAnsi="Calibri"/>
                <w:sz w:val="18"/>
              </w:rPr>
              <w:t>Бүх урсгалыг зохицуулах AgentCoreEngine</w:t>
            </w:r>
          </w:p>
        </w:tc>
      </w:tr>
      <w:tr>
        <w:tc>
          <w:tcPr>
            <w:tcW w:type="dxa" w:w="3500"/>
            <w:tcMar>
              <w:top w:w="80" w:type="dxa"/>
              <w:start w:w="120" w:type="dxa"/>
              <w:bottom w:w="80" w:type="dxa"/>
              <w:end w:w="120" w:type="dxa"/>
            </w:tcMar>
          </w:tcPr>
          <w:p>
            <w:r>
              <w:rPr>
                <w:rFonts w:ascii="Calibri" w:hAnsi="Calibri"/>
                <w:sz w:val="18"/>
              </w:rPr>
              <w:t>src/core/orchestrator.py</w:t>
            </w:r>
          </w:p>
        </w:tc>
        <w:tc>
          <w:tcPr>
            <w:tcW w:type="dxa" w:w="5860"/>
            <w:tcMar>
              <w:top w:w="80" w:type="dxa"/>
              <w:start w:w="120" w:type="dxa"/>
              <w:bottom w:w="80" w:type="dxa"/>
              <w:end w:w="120" w:type="dxa"/>
            </w:tcMar>
          </w:tcPr>
          <w:p>
            <w:r>
              <w:rPr>
                <w:rFonts w:ascii="Calibri" w:hAnsi="Calibri"/>
                <w:sz w:val="18"/>
              </w:rPr>
              <w:t>3-skill capability profile + memory policy</w:t>
            </w:r>
          </w:p>
        </w:tc>
      </w:tr>
      <w:tr>
        <w:tc>
          <w:tcPr>
            <w:tcW w:type="dxa" w:w="3500"/>
            <w:shd w:fill="F4F6F9"/>
            <w:tcMar>
              <w:top w:w="80" w:type="dxa"/>
              <w:start w:w="120" w:type="dxa"/>
              <w:bottom w:w="80" w:type="dxa"/>
              <w:end w:w="120" w:type="dxa"/>
            </w:tcMar>
          </w:tcPr>
          <w:p>
            <w:r>
              <w:rPr>
                <w:rFonts w:ascii="Calibri" w:hAnsi="Calibri"/>
                <w:sz w:val="18"/>
              </w:rPr>
              <w:t>src/core/planner.py</w:t>
            </w:r>
          </w:p>
        </w:tc>
        <w:tc>
          <w:tcPr>
            <w:tcW w:type="dxa" w:w="5860"/>
            <w:shd w:fill="F4F6F9"/>
            <w:tcMar>
              <w:top w:w="80" w:type="dxa"/>
              <w:start w:w="120" w:type="dxa"/>
              <w:bottom w:w="80" w:type="dxa"/>
              <w:end w:w="120" w:type="dxa"/>
            </w:tcMar>
          </w:tcPr>
          <w:p>
            <w:r>
              <w:rPr>
                <w:rFonts w:ascii="Calibri" w:hAnsi="Calibri"/>
                <w:sz w:val="18"/>
              </w:rPr>
              <w:t>WorkUnit planning ба scheduling</w:t>
            </w:r>
          </w:p>
        </w:tc>
      </w:tr>
      <w:tr>
        <w:tc>
          <w:tcPr>
            <w:tcW w:type="dxa" w:w="3500"/>
            <w:tcMar>
              <w:top w:w="80" w:type="dxa"/>
              <w:start w:w="120" w:type="dxa"/>
              <w:bottom w:w="80" w:type="dxa"/>
              <w:end w:w="120" w:type="dxa"/>
            </w:tcMar>
          </w:tcPr>
          <w:p>
            <w:r>
              <w:rPr>
                <w:rFonts w:ascii="Calibri" w:hAnsi="Calibri"/>
                <w:sz w:val="18"/>
              </w:rPr>
              <w:t>src/core/executor.py</w:t>
            </w:r>
          </w:p>
        </w:tc>
        <w:tc>
          <w:tcPr>
            <w:tcW w:type="dxa" w:w="5860"/>
            <w:tcMar>
              <w:top w:w="80" w:type="dxa"/>
              <w:start w:w="120" w:type="dxa"/>
              <w:bottom w:w="80" w:type="dxa"/>
              <w:end w:w="120" w:type="dxa"/>
            </w:tcMar>
          </w:tcPr>
          <w:p>
            <w:r>
              <w:rPr>
                <w:rFonts w:ascii="Calibri" w:hAnsi="Calibri"/>
                <w:sz w:val="18"/>
              </w:rPr>
              <w:t>Executor contract, fake, production template</w:t>
            </w:r>
          </w:p>
        </w:tc>
      </w:tr>
      <w:tr>
        <w:tc>
          <w:tcPr>
            <w:tcW w:type="dxa" w:w="3500"/>
            <w:shd w:fill="F4F6F9"/>
            <w:tcMar>
              <w:top w:w="80" w:type="dxa"/>
              <w:start w:w="120" w:type="dxa"/>
              <w:bottom w:w="80" w:type="dxa"/>
              <w:end w:w="120" w:type="dxa"/>
            </w:tcMar>
          </w:tcPr>
          <w:p>
            <w:r>
              <w:rPr>
                <w:rFonts w:ascii="Calibri" w:hAnsi="Calibri"/>
                <w:sz w:val="18"/>
              </w:rPr>
              <w:t>src/ingestion/</w:t>
            </w:r>
          </w:p>
        </w:tc>
        <w:tc>
          <w:tcPr>
            <w:tcW w:type="dxa" w:w="5860"/>
            <w:shd w:fill="F4F6F9"/>
            <w:tcMar>
              <w:top w:w="80" w:type="dxa"/>
              <w:start w:w="120" w:type="dxa"/>
              <w:bottom w:w="80" w:type="dxa"/>
              <w:end w:w="120" w:type="dxa"/>
            </w:tcMar>
          </w:tcPr>
          <w:p>
            <w:r>
              <w:rPr>
                <w:rFonts w:ascii="Calibri" w:hAnsi="Calibri"/>
                <w:sz w:val="18"/>
              </w:rPr>
              <w:t>Repository/text/PDF/data/media routing</w:t>
            </w:r>
          </w:p>
        </w:tc>
      </w:tr>
      <w:tr>
        <w:tc>
          <w:tcPr>
            <w:tcW w:type="dxa" w:w="3500"/>
            <w:tcMar>
              <w:top w:w="80" w:type="dxa"/>
              <w:start w:w="120" w:type="dxa"/>
              <w:bottom w:w="80" w:type="dxa"/>
              <w:end w:w="120" w:type="dxa"/>
            </w:tcMar>
          </w:tcPr>
          <w:p>
            <w:r>
              <w:rPr>
                <w:rFonts w:ascii="Calibri" w:hAnsi="Calibri"/>
                <w:sz w:val="18"/>
              </w:rPr>
              <w:t>src/memory/</w:t>
            </w:r>
          </w:p>
        </w:tc>
        <w:tc>
          <w:tcPr>
            <w:tcW w:type="dxa" w:w="5860"/>
            <w:tcMar>
              <w:top w:w="80" w:type="dxa"/>
              <w:start w:w="120" w:type="dxa"/>
              <w:bottom w:w="80" w:type="dxa"/>
              <w:end w:w="120" w:type="dxa"/>
            </w:tcMar>
          </w:tcPr>
          <w:p>
            <w:r>
              <w:rPr>
                <w:rFonts w:ascii="Calibri" w:hAnsi="Calibri"/>
                <w:sz w:val="18"/>
              </w:rPr>
              <w:t>Governance, lifecycle, safety, hybrid retrieval, metrics, packs, review, runbooks</w:t>
            </w:r>
          </w:p>
        </w:tc>
      </w:tr>
      <w:tr>
        <w:tc>
          <w:tcPr>
            <w:tcW w:type="dxa" w:w="3500"/>
            <w:shd w:fill="F4F6F9"/>
            <w:tcMar>
              <w:top w:w="80" w:type="dxa"/>
              <w:start w:w="120" w:type="dxa"/>
              <w:bottom w:w="80" w:type="dxa"/>
              <w:end w:w="120" w:type="dxa"/>
            </w:tcMar>
          </w:tcPr>
          <w:p>
            <w:r>
              <w:rPr>
                <w:rFonts w:ascii="Calibri" w:hAnsi="Calibri"/>
                <w:sz w:val="18"/>
              </w:rPr>
              <w:t>src/core/route_learning.py</w:t>
            </w:r>
          </w:p>
        </w:tc>
        <w:tc>
          <w:tcPr>
            <w:tcW w:type="dxa" w:w="5860"/>
            <w:shd w:fill="F4F6F9"/>
            <w:tcMar>
              <w:top w:w="80" w:type="dxa"/>
              <w:start w:w="120" w:type="dxa"/>
              <w:bottom w:w="80" w:type="dxa"/>
              <w:end w:w="120" w:type="dxa"/>
            </w:tcMar>
          </w:tcPr>
          <w:p>
            <w:r>
              <w:rPr>
                <w:rFonts w:ascii="Calibri" w:hAnsi="Calibri"/>
                <w:sz w:val="18"/>
              </w:rPr>
              <w:t>Capability health, provider-aware ranking, deterministic fallback</w:t>
            </w:r>
          </w:p>
        </w:tc>
      </w:tr>
      <w:tr>
        <w:tc>
          <w:tcPr>
            <w:tcW w:type="dxa" w:w="3500"/>
            <w:tcMar>
              <w:top w:w="80" w:type="dxa"/>
              <w:start w:w="120" w:type="dxa"/>
              <w:bottom w:w="80" w:type="dxa"/>
              <w:end w:w="120" w:type="dxa"/>
            </w:tcMar>
          </w:tcPr>
          <w:p>
            <w:r>
              <w:rPr>
                <w:rFonts w:ascii="Calibri" w:hAnsi="Calibri"/>
                <w:sz w:val="18"/>
              </w:rPr>
              <w:t>src/budget/</w:t>
            </w:r>
          </w:p>
        </w:tc>
        <w:tc>
          <w:tcPr>
            <w:tcW w:type="dxa" w:w="5860"/>
            <w:tcMar>
              <w:top w:w="80" w:type="dxa"/>
              <w:start w:w="120" w:type="dxa"/>
              <w:bottom w:w="80" w:type="dxa"/>
              <w:end w:w="120" w:type="dxa"/>
            </w:tcMar>
          </w:tcPr>
          <w:p>
            <w:r>
              <w:rPr>
                <w:rFonts w:ascii="Calibri" w:hAnsi="Calibri"/>
                <w:sz w:val="18"/>
              </w:rPr>
              <w:t>Decimal budget state ба cost estimate</w:t>
            </w:r>
          </w:p>
        </w:tc>
      </w:tr>
      <w:tr>
        <w:tc>
          <w:tcPr>
            <w:tcW w:type="dxa" w:w="3500"/>
            <w:shd w:fill="F4F6F9"/>
            <w:tcMar>
              <w:top w:w="80" w:type="dxa"/>
              <w:start w:w="120" w:type="dxa"/>
              <w:bottom w:w="80" w:type="dxa"/>
              <w:end w:w="120" w:type="dxa"/>
            </w:tcMar>
          </w:tcPr>
          <w:p>
            <w:r>
              <w:rPr>
                <w:rFonts w:ascii="Calibri" w:hAnsi="Calibri"/>
                <w:sz w:val="18"/>
              </w:rPr>
              <w:t>src/models/</w:t>
            </w:r>
          </w:p>
        </w:tc>
        <w:tc>
          <w:tcPr>
            <w:tcW w:type="dxa" w:w="5860"/>
            <w:shd w:fill="F4F6F9"/>
            <w:tcMar>
              <w:top w:w="80" w:type="dxa"/>
              <w:start w:w="120" w:type="dxa"/>
              <w:bottom w:w="80" w:type="dxa"/>
              <w:end w:w="120" w:type="dxa"/>
            </w:tcMar>
          </w:tcPr>
          <w:p>
            <w:r>
              <w:rPr>
                <w:rFonts w:ascii="Calibri" w:hAnsi="Calibri"/>
                <w:sz w:val="18"/>
              </w:rPr>
              <w:t>Model registry ба capability routing</w:t>
            </w:r>
          </w:p>
        </w:tc>
      </w:tr>
      <w:tr>
        <w:tc>
          <w:tcPr>
            <w:tcW w:type="dxa" w:w="3500"/>
            <w:tcMar>
              <w:top w:w="80" w:type="dxa"/>
              <w:start w:w="120" w:type="dxa"/>
              <w:bottom w:w="80" w:type="dxa"/>
              <w:end w:w="120" w:type="dxa"/>
            </w:tcMar>
          </w:tcPr>
          <w:p>
            <w:r>
              <w:rPr>
                <w:rFonts w:ascii="Calibri" w:hAnsi="Calibri"/>
                <w:sz w:val="18"/>
              </w:rPr>
              <w:t>src/checkpoint/</w:t>
            </w:r>
          </w:p>
        </w:tc>
        <w:tc>
          <w:tcPr>
            <w:tcW w:type="dxa" w:w="5860"/>
            <w:tcMar>
              <w:top w:w="80" w:type="dxa"/>
              <w:start w:w="120" w:type="dxa"/>
              <w:bottom w:w="80" w:type="dxa"/>
              <w:end w:w="120" w:type="dxa"/>
            </w:tcMar>
          </w:tcPr>
          <w:p>
            <w:r>
              <w:rPr>
                <w:rFonts w:ascii="Calibri" w:hAnsi="Calibri"/>
                <w:sz w:val="18"/>
              </w:rPr>
              <w:t>Manifest schema 3.0 ба retention</w:t>
            </w:r>
          </w:p>
        </w:tc>
      </w:tr>
      <w:tr>
        <w:tc>
          <w:tcPr>
            <w:tcW w:type="dxa" w:w="3500"/>
            <w:shd w:fill="F4F6F9"/>
            <w:tcMar>
              <w:top w:w="80" w:type="dxa"/>
              <w:start w:w="120" w:type="dxa"/>
              <w:bottom w:w="80" w:type="dxa"/>
              <w:end w:w="120" w:type="dxa"/>
            </w:tcMar>
          </w:tcPr>
          <w:p>
            <w:r>
              <w:rPr>
                <w:rFonts w:ascii="Calibri" w:hAnsi="Calibri"/>
                <w:sz w:val="18"/>
              </w:rPr>
              <w:t>src/output/</w:t>
            </w:r>
          </w:p>
        </w:tc>
        <w:tc>
          <w:tcPr>
            <w:tcW w:type="dxa" w:w="5860"/>
            <w:shd w:fill="F4F6F9"/>
            <w:tcMar>
              <w:top w:w="80" w:type="dxa"/>
              <w:start w:w="120" w:type="dxa"/>
              <w:bottom w:w="80" w:type="dxa"/>
              <w:end w:w="120" w:type="dxa"/>
            </w:tcMar>
          </w:tcPr>
          <w:p>
            <w:r>
              <w:rPr>
                <w:rFonts w:ascii="Calibri" w:hAnsi="Calibri"/>
                <w:sz w:val="18"/>
              </w:rPr>
              <w:t>Artifact path, private permission, report</w:t>
            </w:r>
          </w:p>
        </w:tc>
      </w:tr>
      <w:tr>
        <w:tc>
          <w:tcPr>
            <w:tcW w:type="dxa" w:w="3500"/>
            <w:tcMar>
              <w:top w:w="80" w:type="dxa"/>
              <w:start w:w="120" w:type="dxa"/>
              <w:bottom w:w="80" w:type="dxa"/>
              <w:end w:w="120" w:type="dxa"/>
            </w:tcMar>
          </w:tcPr>
          <w:p>
            <w:r>
              <w:rPr>
                <w:rFonts w:ascii="Calibri" w:hAnsi="Calibri"/>
                <w:sz w:val="18"/>
              </w:rPr>
              <w:t>skills/</w:t>
            </w:r>
          </w:p>
        </w:tc>
        <w:tc>
          <w:tcPr>
            <w:tcW w:type="dxa" w:w="5860"/>
            <w:tcMar>
              <w:top w:w="80" w:type="dxa"/>
              <w:start w:w="120" w:type="dxa"/>
              <w:bottom w:w="80" w:type="dxa"/>
              <w:end w:w="120" w:type="dxa"/>
            </w:tcMar>
          </w:tcPr>
          <w:p>
            <w:r>
              <w:rPr>
                <w:rFonts w:ascii="Calibri" w:hAnsi="Calibri"/>
                <w:sz w:val="18"/>
              </w:rPr>
              <w:t>Public operating policies</w:t>
            </w:r>
          </w:p>
        </w:tc>
      </w:tr>
      <w:tr>
        <w:tc>
          <w:tcPr>
            <w:tcW w:type="dxa" w:w="3500"/>
            <w:shd w:fill="F4F6F9"/>
            <w:tcMar>
              <w:top w:w="80" w:type="dxa"/>
              <w:start w:w="120" w:type="dxa"/>
              <w:bottom w:w="80" w:type="dxa"/>
              <w:end w:w="120" w:type="dxa"/>
            </w:tcMar>
          </w:tcPr>
          <w:p>
            <w:r>
              <w:rPr>
                <w:rFonts w:ascii="Calibri" w:hAnsi="Calibri"/>
                <w:sz w:val="18"/>
              </w:rPr>
              <w:t>plugin/</w:t>
            </w:r>
          </w:p>
        </w:tc>
        <w:tc>
          <w:tcPr>
            <w:tcW w:type="dxa" w:w="5860"/>
            <w:shd w:fill="F4F6F9"/>
            <w:tcMar>
              <w:top w:w="80" w:type="dxa"/>
              <w:start w:w="120" w:type="dxa"/>
              <w:bottom w:w="80" w:type="dxa"/>
              <w:end w:w="120" w:type="dxa"/>
            </w:tcMar>
          </w:tcPr>
          <w:p>
            <w:r>
              <w:rPr>
                <w:rFonts w:ascii="Calibri" w:hAnsi="Calibri"/>
                <w:sz w:val="18"/>
              </w:rPr>
              <w:t>Cross-agent installer ба security scanner</w:t>
            </w:r>
          </w:p>
        </w:tc>
      </w:tr>
      <w:tr>
        <w:tc>
          <w:tcPr>
            <w:tcW w:type="dxa" w:w="3500"/>
            <w:tcMar>
              <w:top w:w="80" w:type="dxa"/>
              <w:start w:w="120" w:type="dxa"/>
              <w:bottom w:w="80" w:type="dxa"/>
              <w:end w:w="120" w:type="dxa"/>
            </w:tcMar>
          </w:tcPr>
          <w:p>
            <w:r>
              <w:rPr>
                <w:rFonts w:ascii="Calibri" w:hAnsi="Calibri"/>
                <w:sz w:val="18"/>
              </w:rPr>
              <w:t>tests/</w:t>
            </w:r>
          </w:p>
        </w:tc>
        <w:tc>
          <w:tcPr>
            <w:tcW w:type="dxa" w:w="5860"/>
            <w:tcMar>
              <w:top w:w="80" w:type="dxa"/>
              <w:start w:w="120" w:type="dxa"/>
              <w:bottom w:w="80" w:type="dxa"/>
              <w:end w:w="120" w:type="dxa"/>
            </w:tcMar>
          </w:tcPr>
          <w:p>
            <w:r>
              <w:rPr>
                <w:rFonts w:ascii="Calibri" w:hAnsi="Calibri"/>
                <w:sz w:val="18"/>
              </w:rPr>
              <w:t>Unit, integration, E2E, governance tests</w:t>
            </w:r>
          </w:p>
        </w:tc>
      </w:tr>
      <w:tr>
        <w:tc>
          <w:tcPr>
            <w:tcW w:type="dxa" w:w="3500"/>
            <w:shd w:fill="F4F6F9"/>
            <w:tcMar>
              <w:top w:w="80" w:type="dxa"/>
              <w:start w:w="120" w:type="dxa"/>
              <w:bottom w:w="80" w:type="dxa"/>
              <w:end w:w="120" w:type="dxa"/>
            </w:tcMar>
          </w:tcPr>
          <w:p>
            <w:r>
              <w:rPr>
                <w:rFonts w:ascii="Calibri" w:hAnsi="Calibri"/>
                <w:sz w:val="18"/>
              </w:rPr>
              <w:t>references/</w:t>
            </w:r>
          </w:p>
        </w:tc>
        <w:tc>
          <w:tcPr>
            <w:tcW w:type="dxa" w:w="5860"/>
            <w:shd w:fill="F4F6F9"/>
            <w:tcMar>
              <w:top w:w="80" w:type="dxa"/>
              <w:start w:w="120" w:type="dxa"/>
              <w:bottom w:w="80" w:type="dxa"/>
              <w:end w:w="120" w:type="dxa"/>
            </w:tcMar>
          </w:tcPr>
          <w:p>
            <w:r>
              <w:rPr>
                <w:rFonts w:ascii="Calibri" w:hAnsi="Calibri"/>
                <w:sz w:val="18"/>
              </w:rPr>
              <w:t>Budget, routing, checkpoint, output contracts</w:t>
            </w:r>
          </w:p>
        </w:tc>
      </w:tr>
    </w:tbl>
    <w:p>
      <w:r>
        <w:br w:type="page"/>
      </w:r>
    </w:p>
    <w:p>
      <w:pPr>
        <w:pStyle w:val="Heading1"/>
      </w:pPr>
      <w:r>
        <w:t>29. Эх сурвалж ба бодит байдлын тэмдэглэл</w:t>
      </w:r>
    </w:p>
    <w:p>
      <w:r>
        <w:t>Энэ гарын авлага нь AgentCore repository-ийн 2026-08-31-ний ажлын төлөв, README, AGENTS.md, public skill policy, src Python модулиуд, references болон tests дээр үндэслэв. Planned integration-ийг implemented behavior мэт тайлбарлаагүй.</w:t>
      </w:r>
    </w:p>
    <w:p>
      <w:pPr>
        <w:pStyle w:val="Heading2"/>
      </w:pPr>
      <w:r>
        <w:t>Гол эх сурвалжууд</w:t>
      </w:r>
    </w:p>
    <w:p>
      <w:pPr>
        <w:pStyle w:val="ListBullet"/>
      </w:pPr>
      <w:r>
        <w:t>README.md - бүтээгдэхүүний зорилго, архитектур, provider boundary</w:t>
      </w:r>
    </w:p>
    <w:p>
      <w:pPr>
        <w:pStyle w:val="ListBullet"/>
      </w:pPr>
      <w:r>
        <w:t>AGENTS.md - contributor rules, validation contract</w:t>
      </w:r>
    </w:p>
    <w:p>
      <w:pPr>
        <w:pStyle w:val="ListBullet"/>
      </w:pPr>
      <w:r>
        <w:t>skills/adaptive-omni-agent/SKILL.md - orchestration ба evidence-first learning</w:t>
      </w:r>
    </w:p>
    <w:p>
      <w:pPr>
        <w:pStyle w:val="ListBullet"/>
      </w:pPr>
      <w:r>
        <w:t>skills/code-engineer/SKILL.md - implementation/validation policy</w:t>
      </w:r>
    </w:p>
    <w:p>
      <w:pPr>
        <w:pStyle w:val="ListBullet"/>
      </w:pPr>
      <w:r>
        <w:t>skills/credit-safe-agent/SKILL.md - reserve/cost/checkpoint policy</w:t>
      </w:r>
    </w:p>
    <w:p>
      <w:pPr>
        <w:pStyle w:val="ListBullet"/>
      </w:pPr>
      <w:r>
        <w:t>src/core/engine.py, orchestrator.py, planner.py - runtime flow</w:t>
      </w:r>
    </w:p>
    <w:p>
      <w:pPr>
        <w:pStyle w:val="ListBullet"/>
      </w:pPr>
      <w:r>
        <w:t>src/memory/governance.py, lifecycle.py, safety.py, store.py - memory governance</w:t>
      </w:r>
    </w:p>
    <w:p>
      <w:pPr>
        <w:pStyle w:val="ListBullet"/>
      </w:pPr>
      <w:r>
        <w:t>src/memory/retrieval.py, metrics.py, knowledge_pack.py, review.py - 15 feature extension</w:t>
      </w:r>
    </w:p>
    <w:p>
      <w:pPr>
        <w:pStyle w:val="ListBullet"/>
      </w:pPr>
      <w:r>
        <w:t>src/core/route_learning.py - health learning ба fallback</w:t>
      </w:r>
    </w:p>
    <w:p>
      <w:pPr>
        <w:pStyle w:val="ListBullet"/>
      </w:pPr>
      <w:r>
        <w:t>src/budget/state.py - Decimal budget state machine</w:t>
      </w:r>
    </w:p>
    <w:p>
      <w:pPr>
        <w:pStyle w:val="ListBullet"/>
      </w:pPr>
      <w:r>
        <w:t>src/checkpoint/manifest.py - schema 3.0</w:t>
      </w:r>
    </w:p>
    <w:p>
      <w:pPr>
        <w:pStyle w:val="ListBullet"/>
      </w:pPr>
      <w:r>
        <w:t>tests/ - бодит behavior-ийн автомат нотолгоо</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EF5"/>
          </w:tcPr>
          <w:p>
            <w:r>
              <w:rPr>
                <w:rFonts w:ascii="Calibri" w:hAnsi="Calibri"/>
                <w:b/>
                <w:color w:val="2E74B5"/>
              </w:rPr>
              <w:t xml:space="preserve">Эцсийн дүгнэлт  </w:t>
            </w:r>
            <w:r>
              <w:t>AgentCore таны ерөнхий санааг өөрөө тааж үнэн болгодог систем биш. Тэр санааг жижиг ажлууд, нотолгоо, төсөв, санах ой, checkpoint, validation болгон хувиргаж, AI/model/tool-үүдийг хяналттай ажиллуулах framework юм.</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Хуудас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6666"/>
        <w:sz w:val="17"/>
      </w:rPr>
      <w:t>AGENTCORE | АРХИТЕКТУР БА АЖИЛЛАГААНЫ ГАРЫН АВЛАГА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AgentCore Бүрэн Архитектур ба Ажиллагааны Гарын Авлага</dc:title>
  <dc:subject>AgentCore 3-skill execution framework</dc:subject>
  <dc:creator>AgentCore Documentation</dc:creator>
  <cp:keywords>AgentCore, Adaptive Omni Agent, memory, budget, checkpoint, Python</cp:keywords>
  <dc:description>generated by python-docx</dc:description>
  <cp:lastModifiedBy/>
  <cp:revision>1</cp:revision>
  <dcterms:created xsi:type="dcterms:W3CDTF">2013-12-23T23:15:00Z</dcterms:created>
  <dcterms:modified xsi:type="dcterms:W3CDTF">2013-12-23T23:15:00Z</dcterms:modified>
  <cp:category/>
</cp:coreProperties>
</file>