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9C0A7" w14:textId="77777777" w:rsidR="007551EC" w:rsidRPr="00FC61D1" w:rsidRDefault="007551EC" w:rsidP="007551EC">
      <w:pPr>
        <w:jc w:val="center"/>
      </w:pPr>
    </w:p>
    <w:p w14:paraId="41F0B7D0" w14:textId="77777777" w:rsidR="009C70A7" w:rsidRPr="00FC61D1" w:rsidRDefault="007551EC" w:rsidP="007551EC">
      <w:pPr>
        <w:jc w:val="center"/>
      </w:pPr>
      <w:r w:rsidRPr="00FC61D1">
        <w:rPr>
          <w:noProof/>
        </w:rPr>
        <w:drawing>
          <wp:inline distT="0" distB="0" distL="0" distR="0" wp14:anchorId="4501C22D" wp14:editId="6F830FB6">
            <wp:extent cx="5229864" cy="91440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424660" cy="948459"/>
                    </a:xfrm>
                    <a:prstGeom prst="rect">
                      <a:avLst/>
                    </a:prstGeom>
                  </pic:spPr>
                </pic:pic>
              </a:graphicData>
            </a:graphic>
          </wp:inline>
        </w:drawing>
      </w:r>
    </w:p>
    <w:p w14:paraId="4AC87024" w14:textId="77777777" w:rsidR="007551EC" w:rsidRPr="00FC61D1" w:rsidRDefault="007551EC" w:rsidP="007551EC">
      <w:pPr>
        <w:jc w:val="center"/>
      </w:pPr>
    </w:p>
    <w:p w14:paraId="0682FD28" w14:textId="77777777" w:rsidR="007551EC" w:rsidRPr="00FC61D1" w:rsidRDefault="007551EC" w:rsidP="007551EC">
      <w:pPr>
        <w:jc w:val="center"/>
      </w:pPr>
    </w:p>
    <w:p w14:paraId="6A36A678" w14:textId="77777777" w:rsidR="007551EC" w:rsidRPr="00FC61D1" w:rsidRDefault="007551EC" w:rsidP="007551EC">
      <w:pPr>
        <w:jc w:val="center"/>
      </w:pPr>
    </w:p>
    <w:p w14:paraId="4D9D399C" w14:textId="77777777" w:rsidR="007551EC" w:rsidRPr="00FC61D1" w:rsidRDefault="007551EC" w:rsidP="007551EC">
      <w:pPr>
        <w:jc w:val="center"/>
      </w:pPr>
    </w:p>
    <w:p w14:paraId="23B804B8" w14:textId="77777777" w:rsidR="007551EC" w:rsidRPr="00FC61D1" w:rsidRDefault="007551EC" w:rsidP="007551EC">
      <w:pPr>
        <w:jc w:val="center"/>
      </w:pPr>
    </w:p>
    <w:p w14:paraId="6599C1A9" w14:textId="77777777" w:rsidR="007551EC" w:rsidRPr="00FC61D1" w:rsidRDefault="007551EC" w:rsidP="007551EC">
      <w:pPr>
        <w:jc w:val="center"/>
      </w:pPr>
    </w:p>
    <w:p w14:paraId="56A760C9" w14:textId="5186EBCE" w:rsidR="00E543F8" w:rsidRDefault="000D01A9" w:rsidP="003D4A13">
      <w:pPr>
        <w:jc w:val="center"/>
        <w:rPr>
          <w:b/>
          <w:sz w:val="28"/>
          <w:lang w:val="pt-PT"/>
        </w:rPr>
      </w:pPr>
      <w:r>
        <w:rPr>
          <w:b/>
          <w:sz w:val="28"/>
          <w:lang w:val="pt-PT"/>
        </w:rPr>
        <w:t>[Integrante 1]</w:t>
      </w:r>
    </w:p>
    <w:p w14:paraId="09676CC2" w14:textId="77777777" w:rsidR="000D01A9" w:rsidRPr="000D01A9" w:rsidRDefault="000D01A9" w:rsidP="000D01A9">
      <w:pPr>
        <w:jc w:val="center"/>
        <w:rPr>
          <w:b/>
          <w:sz w:val="28"/>
          <w:lang w:val="pt-PT"/>
        </w:rPr>
      </w:pPr>
      <w:r w:rsidRPr="000D01A9">
        <w:rPr>
          <w:b/>
          <w:sz w:val="28"/>
          <w:lang w:val="pt-PT"/>
        </w:rPr>
        <w:t>[Integrante 2]</w:t>
      </w:r>
    </w:p>
    <w:p w14:paraId="7EC51136" w14:textId="77777777" w:rsidR="000D01A9" w:rsidRPr="000D01A9" w:rsidRDefault="000D01A9" w:rsidP="000D01A9">
      <w:pPr>
        <w:jc w:val="center"/>
        <w:rPr>
          <w:b/>
          <w:sz w:val="28"/>
          <w:lang w:val="pt-PT"/>
        </w:rPr>
      </w:pPr>
      <w:r w:rsidRPr="000D01A9">
        <w:rPr>
          <w:b/>
          <w:sz w:val="28"/>
          <w:lang w:val="pt-PT"/>
        </w:rPr>
        <w:t>[Integrante 3]</w:t>
      </w:r>
    </w:p>
    <w:p w14:paraId="4A220B9E" w14:textId="77777777" w:rsidR="000D01A9" w:rsidRPr="000D01A9" w:rsidRDefault="000D01A9" w:rsidP="000D01A9">
      <w:pPr>
        <w:jc w:val="center"/>
        <w:rPr>
          <w:b/>
          <w:sz w:val="28"/>
          <w:lang w:val="pt-PT"/>
        </w:rPr>
      </w:pPr>
      <w:r w:rsidRPr="000D01A9">
        <w:rPr>
          <w:b/>
          <w:sz w:val="28"/>
          <w:lang w:val="pt-PT"/>
        </w:rPr>
        <w:t>[Integrante 4]</w:t>
      </w:r>
    </w:p>
    <w:p w14:paraId="6F30447A" w14:textId="77777777" w:rsidR="000D01A9" w:rsidRPr="000D01A9" w:rsidRDefault="000D01A9" w:rsidP="000D01A9">
      <w:pPr>
        <w:jc w:val="center"/>
        <w:rPr>
          <w:b/>
          <w:sz w:val="28"/>
          <w:lang w:val="pt-PT"/>
        </w:rPr>
      </w:pPr>
      <w:r w:rsidRPr="000D01A9">
        <w:rPr>
          <w:b/>
          <w:sz w:val="28"/>
          <w:lang w:val="pt-PT"/>
        </w:rPr>
        <w:t>[Integrante 5]</w:t>
      </w:r>
    </w:p>
    <w:p w14:paraId="188AA313" w14:textId="172485DE" w:rsidR="00E543F8" w:rsidRPr="003D4A13" w:rsidRDefault="00E543F8" w:rsidP="007551EC">
      <w:pPr>
        <w:jc w:val="center"/>
        <w:rPr>
          <w:lang w:val="pt-PT"/>
        </w:rPr>
      </w:pPr>
    </w:p>
    <w:p w14:paraId="199EDBF5" w14:textId="77777777" w:rsidR="00E543F8" w:rsidRPr="003D4A13" w:rsidRDefault="00E543F8" w:rsidP="007551EC">
      <w:pPr>
        <w:jc w:val="center"/>
        <w:rPr>
          <w:lang w:val="pt-PT"/>
        </w:rPr>
      </w:pPr>
    </w:p>
    <w:p w14:paraId="7E69077D" w14:textId="6E5B1043" w:rsidR="007551EC" w:rsidRPr="003D4A13" w:rsidRDefault="000D01A9" w:rsidP="007551EC">
      <w:pPr>
        <w:jc w:val="center"/>
        <w:rPr>
          <w:sz w:val="36"/>
          <w:lang w:val="pt-PT"/>
        </w:rPr>
      </w:pPr>
      <w:r>
        <w:rPr>
          <w:sz w:val="36"/>
          <w:lang w:val="pt-PT"/>
        </w:rPr>
        <w:t>RePoints — Implementación y Evaluación del Modelo</w:t>
      </w:r>
    </w:p>
    <w:p w14:paraId="1E513D2D" w14:textId="77777777" w:rsidR="00C836C1" w:rsidRPr="003D4A13" w:rsidRDefault="00C836C1" w:rsidP="007551EC">
      <w:pPr>
        <w:jc w:val="center"/>
        <w:rPr>
          <w:lang w:val="pt-PT"/>
        </w:rPr>
      </w:pPr>
    </w:p>
    <w:p w14:paraId="2DA49714" w14:textId="77777777" w:rsidR="00E543F8" w:rsidRPr="003D4A13" w:rsidRDefault="00E543F8" w:rsidP="007551EC">
      <w:pPr>
        <w:jc w:val="center"/>
        <w:rPr>
          <w:b/>
          <w:bCs/>
          <w:lang w:val="pt-PT"/>
        </w:rPr>
      </w:pPr>
      <w:r w:rsidRPr="003D4A13">
        <w:rPr>
          <w:b/>
          <w:bCs/>
          <w:lang w:val="pt-PT"/>
        </w:rPr>
        <w:t xml:space="preserve">Asignatura: </w:t>
      </w:r>
    </w:p>
    <w:p w14:paraId="1E44A8CB" w14:textId="2CB0CAAA" w:rsidR="003D4A13" w:rsidRPr="003D4A13" w:rsidRDefault="000D01A9" w:rsidP="003D4A13">
      <w:pPr>
        <w:jc w:val="center"/>
        <w:rPr>
          <w:b/>
          <w:bCs/>
        </w:rPr>
      </w:pPr>
      <w:r>
        <w:rPr>
          <w:b/>
          <w:bCs/>
        </w:rPr>
        <w:t>Sistemas Expertos — Examen Final</w:t>
      </w:r>
    </w:p>
    <w:p w14:paraId="4B0C3502" w14:textId="77777777" w:rsidR="007551EC" w:rsidRPr="00FC61D1" w:rsidRDefault="007551EC" w:rsidP="007551EC">
      <w:pPr>
        <w:jc w:val="center"/>
      </w:pPr>
    </w:p>
    <w:p w14:paraId="2E5A6F96" w14:textId="77777777" w:rsidR="007551EC" w:rsidRPr="00FC61D1" w:rsidRDefault="007551EC" w:rsidP="007551EC">
      <w:pPr>
        <w:jc w:val="center"/>
      </w:pPr>
    </w:p>
    <w:p w14:paraId="5E778982" w14:textId="77777777" w:rsidR="007551EC" w:rsidRPr="00FC61D1" w:rsidRDefault="007551EC" w:rsidP="007551EC">
      <w:pPr>
        <w:jc w:val="center"/>
      </w:pPr>
    </w:p>
    <w:p w14:paraId="2AE32D06" w14:textId="77777777" w:rsidR="007551EC" w:rsidRPr="00FC61D1" w:rsidRDefault="007551EC" w:rsidP="007551EC">
      <w:pPr>
        <w:jc w:val="center"/>
      </w:pPr>
    </w:p>
    <w:p w14:paraId="68430F20" w14:textId="77777777" w:rsidR="007551EC" w:rsidRPr="00FC61D1" w:rsidRDefault="007551EC" w:rsidP="007551EC">
      <w:pPr>
        <w:jc w:val="center"/>
      </w:pPr>
    </w:p>
    <w:p w14:paraId="6FA8378F" w14:textId="76954B51" w:rsidR="007551EC" w:rsidRPr="00FC61D1" w:rsidRDefault="000D01A9" w:rsidP="007551EC">
      <w:pPr>
        <w:jc w:val="center"/>
        <w:rPr>
          <w:sz w:val="28"/>
        </w:rPr>
      </w:pPr>
      <w:r>
        <w:rPr>
          <w:sz w:val="28"/>
        </w:rPr>
        <w:t>CARRERA DE DESARROLLO DE SOFTWARE</w:t>
      </w:r>
    </w:p>
    <w:p w14:paraId="2368493C" w14:textId="75ADFC10" w:rsidR="007551EC" w:rsidRPr="00FC61D1" w:rsidRDefault="00E543F8" w:rsidP="007551EC">
      <w:pPr>
        <w:jc w:val="center"/>
      </w:pPr>
      <w:r w:rsidRPr="00FC61D1">
        <w:t xml:space="preserve">Semestre: </w:t>
      </w:r>
      <w:r w:rsidR="000D01A9">
        <w:t>Quinto</w:t>
      </w:r>
    </w:p>
    <w:p w14:paraId="72CE4601" w14:textId="77777777" w:rsidR="007551EC" w:rsidRPr="00FC61D1" w:rsidRDefault="007551EC" w:rsidP="007551EC">
      <w:pPr>
        <w:jc w:val="center"/>
      </w:pPr>
    </w:p>
    <w:p w14:paraId="6E6091F1" w14:textId="77777777" w:rsidR="007551EC" w:rsidRPr="00FC61D1" w:rsidRDefault="007551EC" w:rsidP="007551EC">
      <w:pPr>
        <w:jc w:val="center"/>
      </w:pPr>
    </w:p>
    <w:p w14:paraId="09CBB4E1" w14:textId="77777777" w:rsidR="007551EC" w:rsidRPr="00FC61D1" w:rsidRDefault="007551EC" w:rsidP="00E543F8"/>
    <w:p w14:paraId="66E6C59F" w14:textId="77777777" w:rsidR="007551EC" w:rsidRPr="00FC61D1" w:rsidRDefault="007551EC" w:rsidP="007551EC">
      <w:pPr>
        <w:jc w:val="center"/>
      </w:pPr>
    </w:p>
    <w:p w14:paraId="3E385335" w14:textId="77777777" w:rsidR="007551EC" w:rsidRPr="00FC61D1" w:rsidRDefault="007551EC" w:rsidP="007551EC">
      <w:pPr>
        <w:jc w:val="center"/>
      </w:pPr>
    </w:p>
    <w:p w14:paraId="11DCE80E" w14:textId="77777777" w:rsidR="007551EC" w:rsidRPr="00FC61D1" w:rsidRDefault="007551EC" w:rsidP="007551EC">
      <w:pPr>
        <w:jc w:val="center"/>
      </w:pPr>
      <w:r w:rsidRPr="00FC61D1">
        <w:t xml:space="preserve">Profesor: </w:t>
      </w:r>
    </w:p>
    <w:p w14:paraId="62BF25B8" w14:textId="169867F5" w:rsidR="007551EC" w:rsidRPr="00FC61D1" w:rsidRDefault="000D01A9" w:rsidP="007551EC">
      <w:pPr>
        <w:jc w:val="center"/>
      </w:pPr>
      <w:r>
        <w:t>[Nombre del profesor]</w:t>
      </w:r>
    </w:p>
    <w:p w14:paraId="5A16EC5E" w14:textId="77777777" w:rsidR="00E543F8" w:rsidRPr="00FC61D1" w:rsidRDefault="00E543F8" w:rsidP="007551EC">
      <w:pPr>
        <w:jc w:val="center"/>
      </w:pPr>
    </w:p>
    <w:p w14:paraId="3C76BAE6" w14:textId="77777777" w:rsidR="00E543F8" w:rsidRPr="00FC61D1" w:rsidRDefault="00E543F8" w:rsidP="007551EC">
      <w:pPr>
        <w:jc w:val="center"/>
      </w:pPr>
    </w:p>
    <w:p w14:paraId="31ECE0D9" w14:textId="77777777" w:rsidR="00E543F8" w:rsidRPr="00FC61D1" w:rsidRDefault="00E543F8" w:rsidP="00C836C1"/>
    <w:p w14:paraId="677AAFC2" w14:textId="77777777" w:rsidR="00C836C1" w:rsidRPr="00FC61D1" w:rsidRDefault="00C836C1" w:rsidP="00C836C1"/>
    <w:p w14:paraId="68B597E4" w14:textId="77777777" w:rsidR="00C836C1" w:rsidRPr="00FC61D1" w:rsidRDefault="00C836C1" w:rsidP="00C836C1"/>
    <w:p w14:paraId="1990EDAE" w14:textId="6E292E58" w:rsidR="00714343" w:rsidRPr="00FC61D1" w:rsidRDefault="000D01A9" w:rsidP="00684735">
      <w:pPr>
        <w:jc w:val="center"/>
      </w:pPr>
      <w:r>
        <w:t>Julio, 2026</w:t>
      </w:r>
    </w:p>
    <w:p w14:paraId="67FAFC9B" w14:textId="77777777" w:rsidR="00714343" w:rsidRPr="00FC61D1" w:rsidRDefault="00714343"/>
    <w:p w14:paraId="22B9C2B1" w14:textId="77777777" w:rsidR="00714343" w:rsidRPr="00FC61D1" w:rsidRDefault="00714343"/>
    <w:p w14:paraId="4B6EC7DB" w14:textId="77777777" w:rsidR="00714343" w:rsidRPr="00FC61D1" w:rsidRDefault="00714343"/>
    <w:p w14:paraId="73F6084D" w14:textId="77777777" w:rsidR="00FC61D1" w:rsidRPr="00FC61D1" w:rsidRDefault="00FC61D1"/>
    <w:p w14:paraId="40A979D1" w14:textId="77777777" w:rsidR="00714343" w:rsidRPr="00FC61D1" w:rsidRDefault="00714343"/>
    <w:p w14:paraId="40B32CE7" w14:textId="77777777" w:rsidR="00FC61D1" w:rsidRPr="00FC61D1" w:rsidRDefault="00FC61D1" w:rsidP="003F2758"/>
    <w:p w14:paraId="428CF1C7" w14:textId="77777777" w:rsidR="000D01A9" w:rsidRDefault="000D01A9" w:rsidP="003F2758">
      <w:pPr>
        <w:sectPr w:rsidR="000D01A9" w:rsidSect="00770B02">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541" w:footer="551" w:gutter="0"/>
          <w:cols w:space="720"/>
          <w:formProt w:val="0"/>
          <w:docGrid w:linePitch="360"/>
        </w:sectPr>
      </w:pPr>
    </w:p>
    <w:p w14:paraId="34243CA8" w14:textId="77777777" w:rsidR="000D01A9" w:rsidRPr="000D01A9" w:rsidRDefault="000D01A9" w:rsidP="000D01A9">
      <w:pPr>
        <w:suppressAutoHyphens w:val="0"/>
        <w:rPr>
          <w:rFonts w:ascii="Times New Roman" w:eastAsia="Times New Roman" w:hAnsi="Times New Roman" w:cs="Times New Roman"/>
          <w:sz w:val="20"/>
          <w:szCs w:val="20"/>
          <w:lang w:eastAsia="es-EC"/>
        </w:rPr>
      </w:pPr>
    </w:p>
    <w:p w14:paraId="6D37B8F1"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1. Introducción</w:t>
      </w:r>
    </w:p>
    <w:p w14:paraId="0DBEF36F"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1.1 Objetivo de la implementación</w:t>
      </w:r>
    </w:p>
    <w:p w14:paraId="718DA2CB"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Este informe documenta la implementación, entrenamiento y evaluación del modelo de inteligencia artificial de RePoints, encargado de clasificar residuos de plástico y vidrio a partir de una imagen. El objetivo de esta fase es materializar y validar experimentalmente la solución descrita en el informe de diseño previo, midiendo su desempeño real sobre datos que el modelo no vio durante el entrenamiento.</w:t>
      </w:r>
    </w:p>
    <w:p w14:paraId="61AB2BCC"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1.2 Relación con el diseño previamente aprobado</w:t>
      </w:r>
    </w:p>
    <w:p w14:paraId="7EBC1A3B"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La implementación sigue punto por punto el diseño planteado en el informe "Diseño de la Solución de IA": arquitectura MobileNetV2 preentrenada en ImageNet con transfer learning en dos fases (base congelada y luego fine-tuning), clasificación binaria plástico/vidrio, y la misma partición de datos 70/15/15 documentada en el análisis del dataset. No se realizaron cambios de arquitectura respecto a lo diseñado; esta fase se limita a implementar, entrenar y medir esa propuesta.</w:t>
      </w:r>
    </w:p>
    <w:p w14:paraId="11474392"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2. Tecnologías empleadas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D01A9" w:rsidRPr="000D01A9" w14:paraId="04D9774B" w14:textId="77777777" w:rsidTr="009D5814">
        <w:tblPrEx>
          <w:tblCellMar>
            <w:top w:w="0" w:type="dxa"/>
            <w:bottom w:w="0" w:type="dxa"/>
          </w:tblCellMar>
        </w:tblPrEx>
        <w:trPr>
          <w:tblHeader/>
        </w:trPr>
        <w:tc>
          <w:tcPr>
            <w:tcW w:w="3200" w:type="dxa"/>
            <w:shd w:val="clear" w:color="auto" w:fill="EAF1FB"/>
            <w:tcMar>
              <w:top w:w="80" w:type="dxa"/>
              <w:left w:w="100" w:type="dxa"/>
              <w:bottom w:w="80" w:type="dxa"/>
              <w:right w:w="100" w:type="dxa"/>
            </w:tcMar>
            <w:vAlign w:val="center"/>
          </w:tcPr>
          <w:p w14:paraId="75F7EE8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Herramienta</w:t>
            </w:r>
          </w:p>
        </w:tc>
        <w:tc>
          <w:tcPr>
            <w:tcW w:w="6160" w:type="dxa"/>
            <w:shd w:val="clear" w:color="auto" w:fill="EAF1FB"/>
            <w:tcMar>
              <w:top w:w="80" w:type="dxa"/>
              <w:left w:w="100" w:type="dxa"/>
              <w:bottom w:w="80" w:type="dxa"/>
              <w:right w:w="100" w:type="dxa"/>
            </w:tcMar>
            <w:vAlign w:val="center"/>
          </w:tcPr>
          <w:p w14:paraId="4385F37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Uso en el proyecto</w:t>
            </w:r>
          </w:p>
        </w:tc>
      </w:tr>
      <w:tr w:rsidR="000D01A9" w:rsidRPr="000D01A9" w14:paraId="132102E0"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25C23D0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Python 3.13</w:t>
            </w:r>
          </w:p>
        </w:tc>
        <w:tc>
          <w:tcPr>
            <w:tcW w:w="6160" w:type="dxa"/>
            <w:tcMar>
              <w:top w:w="80" w:type="dxa"/>
              <w:left w:w="100" w:type="dxa"/>
              <w:bottom w:w="80" w:type="dxa"/>
              <w:right w:w="100" w:type="dxa"/>
            </w:tcMar>
            <w:vAlign w:val="center"/>
          </w:tcPr>
          <w:p w14:paraId="27AC2C0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Lenguaje principal de todo el pipeline de datos, entrenamiento y evaluación.</w:t>
            </w:r>
          </w:p>
        </w:tc>
      </w:tr>
      <w:tr w:rsidR="000D01A9" w:rsidRPr="000D01A9" w14:paraId="6F3EAACF"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7477FD0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TensorFlow / Keras</w:t>
            </w:r>
          </w:p>
        </w:tc>
        <w:tc>
          <w:tcPr>
            <w:tcW w:w="6160" w:type="dxa"/>
            <w:tcMar>
              <w:top w:w="80" w:type="dxa"/>
              <w:left w:w="100" w:type="dxa"/>
              <w:bottom w:w="80" w:type="dxa"/>
              <w:right w:w="100" w:type="dxa"/>
            </w:tcMar>
            <w:vAlign w:val="center"/>
          </w:tcPr>
          <w:p w14:paraId="3A33C5F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Definición, entrenamiento y exportación del modelo MobileNetV2.</w:t>
            </w:r>
          </w:p>
        </w:tc>
      </w:tr>
      <w:tr w:rsidR="000D01A9" w:rsidRPr="000D01A9" w14:paraId="1ECF1738"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522BC0B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TensorFlow Lite</w:t>
            </w:r>
          </w:p>
        </w:tc>
        <w:tc>
          <w:tcPr>
            <w:tcW w:w="6160" w:type="dxa"/>
            <w:tcMar>
              <w:top w:w="80" w:type="dxa"/>
              <w:left w:w="100" w:type="dxa"/>
              <w:bottom w:w="80" w:type="dxa"/>
              <w:right w:w="100" w:type="dxa"/>
            </w:tcMar>
            <w:vAlign w:val="center"/>
          </w:tcPr>
          <w:p w14:paraId="738DB7B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Conversión del modelo entrenado a formato .tflite, optimizado para inferencia en la Raspberry Pi 5.</w:t>
            </w:r>
          </w:p>
        </w:tc>
      </w:tr>
      <w:tr w:rsidR="000D01A9" w:rsidRPr="000D01A9" w14:paraId="03967336"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09BA8A8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scikit-learn</w:t>
            </w:r>
          </w:p>
        </w:tc>
        <w:tc>
          <w:tcPr>
            <w:tcW w:w="6160" w:type="dxa"/>
            <w:tcMar>
              <w:top w:w="80" w:type="dxa"/>
              <w:left w:w="100" w:type="dxa"/>
              <w:bottom w:w="80" w:type="dxa"/>
              <w:right w:w="100" w:type="dxa"/>
            </w:tcMar>
            <w:vAlign w:val="center"/>
          </w:tcPr>
          <w:p w14:paraId="54600B1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Cálculo de métricas de evaluación: precision, recall, F1-score y matriz de confusión.</w:t>
            </w:r>
          </w:p>
        </w:tc>
      </w:tr>
      <w:tr w:rsidR="000D01A9" w:rsidRPr="000D01A9" w14:paraId="06410FDC"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3DCE89C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Matplotlib / Pillow</w:t>
            </w:r>
          </w:p>
        </w:tc>
        <w:tc>
          <w:tcPr>
            <w:tcW w:w="6160" w:type="dxa"/>
            <w:tcMar>
              <w:top w:w="80" w:type="dxa"/>
              <w:left w:w="100" w:type="dxa"/>
              <w:bottom w:w="80" w:type="dxa"/>
              <w:right w:w="100" w:type="dxa"/>
            </w:tcMar>
            <w:vAlign w:val="center"/>
          </w:tcPr>
          <w:p w14:paraId="378862B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Generación de las gráficas de entrenamiento, matriz de confusión y contactos de imágenes de prueba.</w:t>
            </w:r>
          </w:p>
        </w:tc>
      </w:tr>
      <w:tr w:rsidR="000D01A9" w:rsidRPr="000D01A9" w14:paraId="48DBD29C"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090A0F9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Jupyter Notebook</w:t>
            </w:r>
          </w:p>
        </w:tc>
        <w:tc>
          <w:tcPr>
            <w:tcW w:w="6160" w:type="dxa"/>
            <w:tcMar>
              <w:top w:w="80" w:type="dxa"/>
              <w:left w:w="100" w:type="dxa"/>
              <w:bottom w:w="80" w:type="dxa"/>
              <w:right w:w="100" w:type="dxa"/>
            </w:tcMar>
            <w:vAlign w:val="center"/>
          </w:tcPr>
          <w:p w14:paraId="6203DA5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Documentación reproducible y ejecutable de todo el proceso (Implementacion_Evaluacion_Modelo_RePoints.ipynb).</w:t>
            </w:r>
          </w:p>
        </w:tc>
      </w:tr>
      <w:tr w:rsidR="000D01A9" w:rsidRPr="000D01A9" w14:paraId="3A4941F6"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342B7B7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Node.js + docx</w:t>
            </w:r>
          </w:p>
        </w:tc>
        <w:tc>
          <w:tcPr>
            <w:tcW w:w="6160" w:type="dxa"/>
            <w:tcMar>
              <w:top w:w="80" w:type="dxa"/>
              <w:left w:w="100" w:type="dxa"/>
              <w:bottom w:w="80" w:type="dxa"/>
              <w:right w:w="100" w:type="dxa"/>
            </w:tcMar>
            <w:vAlign w:val="center"/>
          </w:tcPr>
          <w:p w14:paraId="032B96E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Generación automatizada de este informe en formato Word/PDF, reutilizando las métricas calculadas en el notebook.</w:t>
            </w:r>
          </w:p>
        </w:tc>
      </w:tr>
    </w:tbl>
    <w:p w14:paraId="277441A1"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p>
    <w:p w14:paraId="32067E01"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3. Preparación de los datos</w:t>
      </w:r>
    </w:p>
    <w:p w14:paraId="3E1CAEE6"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Se reutilizó el dataset ya limpio y dividido, documentado en el informe de análisis del dataset (deduplicación de 70 imágenes redundantes en la clase plástico, conversión de 8 imágenes HEIC a JPG, sin imágenes corruptas remanentes).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400"/>
        <w:gridCol w:w="2160"/>
      </w:tblGrid>
      <w:tr w:rsidR="000D01A9" w:rsidRPr="000D01A9" w14:paraId="53372F06" w14:textId="77777777" w:rsidTr="009D5814">
        <w:tblPrEx>
          <w:tblCellMar>
            <w:top w:w="0" w:type="dxa"/>
            <w:bottom w:w="0" w:type="dxa"/>
          </w:tblCellMar>
        </w:tblPrEx>
        <w:trPr>
          <w:tblHeader/>
        </w:trPr>
        <w:tc>
          <w:tcPr>
            <w:tcW w:w="2400" w:type="dxa"/>
            <w:shd w:val="clear" w:color="auto" w:fill="EAF1FB"/>
            <w:tcMar>
              <w:top w:w="80" w:type="dxa"/>
              <w:left w:w="100" w:type="dxa"/>
              <w:bottom w:w="80" w:type="dxa"/>
              <w:right w:w="100" w:type="dxa"/>
            </w:tcMar>
            <w:vAlign w:val="center"/>
          </w:tcPr>
          <w:p w14:paraId="6D6E92C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Conjunto</w:t>
            </w:r>
          </w:p>
        </w:tc>
        <w:tc>
          <w:tcPr>
            <w:tcW w:w="2400" w:type="dxa"/>
            <w:shd w:val="clear" w:color="auto" w:fill="EAF1FB"/>
            <w:tcMar>
              <w:top w:w="80" w:type="dxa"/>
              <w:left w:w="100" w:type="dxa"/>
              <w:bottom w:w="80" w:type="dxa"/>
              <w:right w:w="100" w:type="dxa"/>
            </w:tcMar>
            <w:vAlign w:val="center"/>
          </w:tcPr>
          <w:p w14:paraId="4601EBB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Plástico</w:t>
            </w:r>
          </w:p>
        </w:tc>
        <w:tc>
          <w:tcPr>
            <w:tcW w:w="2400" w:type="dxa"/>
            <w:shd w:val="clear" w:color="auto" w:fill="EAF1FB"/>
            <w:tcMar>
              <w:top w:w="80" w:type="dxa"/>
              <w:left w:w="100" w:type="dxa"/>
              <w:bottom w:w="80" w:type="dxa"/>
              <w:right w:w="100" w:type="dxa"/>
            </w:tcMar>
            <w:vAlign w:val="center"/>
          </w:tcPr>
          <w:p w14:paraId="52BC4BB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Vidrio</w:t>
            </w:r>
          </w:p>
        </w:tc>
        <w:tc>
          <w:tcPr>
            <w:tcW w:w="2160" w:type="dxa"/>
            <w:shd w:val="clear" w:color="auto" w:fill="EAF1FB"/>
            <w:tcMar>
              <w:top w:w="80" w:type="dxa"/>
              <w:left w:w="100" w:type="dxa"/>
              <w:bottom w:w="80" w:type="dxa"/>
              <w:right w:w="100" w:type="dxa"/>
            </w:tcMar>
            <w:vAlign w:val="center"/>
          </w:tcPr>
          <w:p w14:paraId="1CB1272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Total</w:t>
            </w:r>
          </w:p>
        </w:tc>
      </w:tr>
      <w:tr w:rsidR="000D01A9" w:rsidRPr="000D01A9" w14:paraId="78322B2C"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0713D3B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Entrenamiento</w:t>
            </w:r>
          </w:p>
        </w:tc>
        <w:tc>
          <w:tcPr>
            <w:tcW w:w="2400" w:type="dxa"/>
            <w:tcMar>
              <w:top w:w="80" w:type="dxa"/>
              <w:left w:w="100" w:type="dxa"/>
              <w:bottom w:w="80" w:type="dxa"/>
              <w:right w:w="100" w:type="dxa"/>
            </w:tcMar>
            <w:vAlign w:val="center"/>
          </w:tcPr>
          <w:p w14:paraId="1EAD175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1006</w:t>
            </w:r>
          </w:p>
        </w:tc>
        <w:tc>
          <w:tcPr>
            <w:tcW w:w="2400" w:type="dxa"/>
            <w:tcMar>
              <w:top w:w="80" w:type="dxa"/>
              <w:left w:w="100" w:type="dxa"/>
              <w:bottom w:w="80" w:type="dxa"/>
              <w:right w:w="100" w:type="dxa"/>
            </w:tcMar>
            <w:vAlign w:val="center"/>
          </w:tcPr>
          <w:p w14:paraId="7164A5D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862</w:t>
            </w:r>
          </w:p>
        </w:tc>
        <w:tc>
          <w:tcPr>
            <w:tcW w:w="2160" w:type="dxa"/>
            <w:tcMar>
              <w:top w:w="80" w:type="dxa"/>
              <w:left w:w="100" w:type="dxa"/>
              <w:bottom w:w="80" w:type="dxa"/>
              <w:right w:w="100" w:type="dxa"/>
            </w:tcMar>
            <w:vAlign w:val="center"/>
          </w:tcPr>
          <w:p w14:paraId="3D3A148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1868</w:t>
            </w:r>
          </w:p>
        </w:tc>
      </w:tr>
      <w:tr w:rsidR="000D01A9" w:rsidRPr="000D01A9" w14:paraId="652EC94E"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37AF36A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lastRenderedPageBreak/>
              <w:t>Validación</w:t>
            </w:r>
          </w:p>
        </w:tc>
        <w:tc>
          <w:tcPr>
            <w:tcW w:w="2400" w:type="dxa"/>
            <w:tcMar>
              <w:top w:w="80" w:type="dxa"/>
              <w:left w:w="100" w:type="dxa"/>
              <w:bottom w:w="80" w:type="dxa"/>
              <w:right w:w="100" w:type="dxa"/>
            </w:tcMar>
            <w:vAlign w:val="center"/>
          </w:tcPr>
          <w:p w14:paraId="57D0DF0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215</w:t>
            </w:r>
          </w:p>
        </w:tc>
        <w:tc>
          <w:tcPr>
            <w:tcW w:w="2400" w:type="dxa"/>
            <w:tcMar>
              <w:top w:w="80" w:type="dxa"/>
              <w:left w:w="100" w:type="dxa"/>
              <w:bottom w:w="80" w:type="dxa"/>
              <w:right w:w="100" w:type="dxa"/>
            </w:tcMar>
            <w:vAlign w:val="center"/>
          </w:tcPr>
          <w:p w14:paraId="03086C5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184</w:t>
            </w:r>
          </w:p>
        </w:tc>
        <w:tc>
          <w:tcPr>
            <w:tcW w:w="2160" w:type="dxa"/>
            <w:tcMar>
              <w:top w:w="80" w:type="dxa"/>
              <w:left w:w="100" w:type="dxa"/>
              <w:bottom w:w="80" w:type="dxa"/>
              <w:right w:w="100" w:type="dxa"/>
            </w:tcMar>
            <w:vAlign w:val="center"/>
          </w:tcPr>
          <w:p w14:paraId="75309E1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399</w:t>
            </w:r>
          </w:p>
        </w:tc>
      </w:tr>
      <w:tr w:rsidR="000D01A9" w:rsidRPr="000D01A9" w14:paraId="59014D6F"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4EED8F2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Prueba</w:t>
            </w:r>
          </w:p>
        </w:tc>
        <w:tc>
          <w:tcPr>
            <w:tcW w:w="2400" w:type="dxa"/>
            <w:tcMar>
              <w:top w:w="80" w:type="dxa"/>
              <w:left w:w="100" w:type="dxa"/>
              <w:bottom w:w="80" w:type="dxa"/>
              <w:right w:w="100" w:type="dxa"/>
            </w:tcMar>
            <w:vAlign w:val="center"/>
          </w:tcPr>
          <w:p w14:paraId="0A9A830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217</w:t>
            </w:r>
          </w:p>
        </w:tc>
        <w:tc>
          <w:tcPr>
            <w:tcW w:w="2400" w:type="dxa"/>
            <w:tcMar>
              <w:top w:w="80" w:type="dxa"/>
              <w:left w:w="100" w:type="dxa"/>
              <w:bottom w:w="80" w:type="dxa"/>
              <w:right w:w="100" w:type="dxa"/>
            </w:tcMar>
            <w:vAlign w:val="center"/>
          </w:tcPr>
          <w:p w14:paraId="64A1303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186</w:t>
            </w:r>
          </w:p>
        </w:tc>
        <w:tc>
          <w:tcPr>
            <w:tcW w:w="2160" w:type="dxa"/>
            <w:tcMar>
              <w:top w:w="80" w:type="dxa"/>
              <w:left w:w="100" w:type="dxa"/>
              <w:bottom w:w="80" w:type="dxa"/>
              <w:right w:w="100" w:type="dxa"/>
            </w:tcMar>
            <w:vAlign w:val="center"/>
          </w:tcPr>
          <w:p w14:paraId="16C32F7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403</w:t>
            </w:r>
          </w:p>
        </w:tc>
      </w:tr>
    </w:tbl>
    <w:p w14:paraId="22048DAB"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p>
    <w:p w14:paraId="23BB93A4"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Redimensionamiento: todas las imágenes se llevan a 224×224 px, la resolución de entrada esperada por MobileNetV2.</w:t>
      </w:r>
    </w:p>
    <w:p w14:paraId="6E1BCF18"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Normalización: se aplica preprocess_input de MobileNetV2 (reescala los píxeles al rango [-1, 1]).</w:t>
      </w:r>
    </w:p>
    <w:p w14:paraId="3BE4C7BA"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Data augmentation (solo en entrenamiento): flip horizontal, rotación aleatoria (±20°), zoom aleatorio (±15%) y variación de contraste (±20%), para compensar la baja variabilidad de fondo/ángulo detectada en el análisis exploratorio.</w:t>
      </w:r>
    </w:p>
    <w:p w14:paraId="52CEF5B9"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División Train/Validation/Test: se conservó la partición estratificada 70/15/15 con semilla fija (random_state=42), sin volver a mezclar los conjuntos en esta fase.</w:t>
      </w:r>
    </w:p>
    <w:p w14:paraId="68B59B29"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4. Implementación del modelo</w:t>
      </w:r>
    </w:p>
    <w:p w14:paraId="1A0E75BF"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Arquitectura implementada: </w:t>
      </w:r>
      <w:r w:rsidRPr="000D01A9">
        <w:rPr>
          <w:rFonts w:ascii="Times New Roman" w:eastAsia="Times New Roman" w:hAnsi="Times New Roman" w:cs="Times New Roman"/>
          <w:sz w:val="20"/>
          <w:szCs w:val="20"/>
          <w:lang w:eastAsia="es-EC"/>
        </w:rPr>
        <w:t>MobileNetV2 (ImageNet) + GlobalAveragePooling2D + Dropout(0.2) + Dense(1, sigmoid)</w:t>
      </w:r>
    </w:p>
    <w:p w14:paraId="37C7F1E9"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Número de capas: </w:t>
      </w:r>
      <w:r w:rsidRPr="000D01A9">
        <w:rPr>
          <w:rFonts w:ascii="Times New Roman" w:eastAsia="Times New Roman" w:hAnsi="Times New Roman" w:cs="Times New Roman"/>
          <w:sz w:val="20"/>
          <w:szCs w:val="20"/>
          <w:lang w:eastAsia="es-EC"/>
        </w:rPr>
        <w:t>Base MobileNetV2 (~154 capas) + 3 capas propias añadidas sobre la base</w:t>
      </w:r>
    </w:p>
    <w:p w14:paraId="0C98431A"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Función de activación de salida: </w:t>
      </w:r>
      <w:r w:rsidRPr="000D01A9">
        <w:rPr>
          <w:rFonts w:ascii="Times New Roman" w:eastAsia="Times New Roman" w:hAnsi="Times New Roman" w:cs="Times New Roman"/>
          <w:sz w:val="20"/>
          <w:szCs w:val="20"/>
          <w:lang w:eastAsia="es-EC"/>
        </w:rPr>
        <w:t>Sigmoide (clasificación binaria)</w:t>
      </w:r>
    </w:p>
    <w:p w14:paraId="4852EC8D"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Función de pérdida: </w:t>
      </w:r>
      <w:r w:rsidRPr="000D01A9">
        <w:rPr>
          <w:rFonts w:ascii="Times New Roman" w:eastAsia="Times New Roman" w:hAnsi="Times New Roman" w:cs="Times New Roman"/>
          <w:sz w:val="20"/>
          <w:szCs w:val="20"/>
          <w:lang w:eastAsia="es-EC"/>
        </w:rPr>
        <w:t>Binary Crossentropy</w:t>
      </w:r>
    </w:p>
    <w:p w14:paraId="3049A83A"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Optimizador: </w:t>
      </w:r>
      <w:r w:rsidRPr="000D01A9">
        <w:rPr>
          <w:rFonts w:ascii="Times New Roman" w:eastAsia="Times New Roman" w:hAnsi="Times New Roman" w:cs="Times New Roman"/>
          <w:sz w:val="20"/>
          <w:szCs w:val="20"/>
          <w:lang w:eastAsia="es-EC"/>
        </w:rPr>
        <w:t>Adam</w:t>
      </w:r>
    </w:p>
    <w:p w14:paraId="14C78C18"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Learning Rate: </w:t>
      </w:r>
      <w:r w:rsidRPr="000D01A9">
        <w:rPr>
          <w:rFonts w:ascii="Times New Roman" w:eastAsia="Times New Roman" w:hAnsi="Times New Roman" w:cs="Times New Roman"/>
          <w:sz w:val="20"/>
          <w:szCs w:val="20"/>
          <w:lang w:eastAsia="es-EC"/>
        </w:rPr>
        <w:t>1e-4 en fase 1 (base congelada); 1e-5 en fase 2 (fine-tuning), con ReduceLROnPlateau</w:t>
      </w:r>
    </w:p>
    <w:p w14:paraId="46563216"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Batch Size: </w:t>
      </w:r>
      <w:r w:rsidRPr="000D01A9">
        <w:rPr>
          <w:rFonts w:ascii="Times New Roman" w:eastAsia="Times New Roman" w:hAnsi="Times New Roman" w:cs="Times New Roman"/>
          <w:sz w:val="20"/>
          <w:szCs w:val="20"/>
          <w:lang w:eastAsia="es-EC"/>
        </w:rPr>
        <w:t>32</w:t>
      </w:r>
    </w:p>
    <w:p w14:paraId="73CC46C3"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Número de épocas: </w:t>
      </w:r>
      <w:r w:rsidRPr="000D01A9">
        <w:rPr>
          <w:rFonts w:ascii="Times New Roman" w:eastAsia="Times New Roman" w:hAnsi="Times New Roman" w:cs="Times New Roman"/>
          <w:sz w:val="20"/>
          <w:szCs w:val="20"/>
          <w:lang w:eastAsia="es-EC"/>
        </w:rPr>
        <w:t>22 efectivas (fase 1: 12, fase 2: 10; con early stopping sobre val_loss)</w:t>
      </w:r>
    </w:p>
    <w:p w14:paraId="7EC39FB2"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4.1 Transfer Learning</w:t>
      </w:r>
    </w:p>
    <w:p w14:paraId="31D26F6B"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Modelo base: </w:t>
      </w:r>
      <w:r w:rsidRPr="000D01A9">
        <w:rPr>
          <w:rFonts w:ascii="Times New Roman" w:eastAsia="Times New Roman" w:hAnsi="Times New Roman" w:cs="Times New Roman"/>
          <w:sz w:val="20"/>
          <w:szCs w:val="20"/>
          <w:lang w:eastAsia="es-EC"/>
        </w:rPr>
        <w:t>MobileNetV2, preentrenado en ImageNet</w:t>
      </w:r>
    </w:p>
    <w:p w14:paraId="71092A2B"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Capas congeladas: </w:t>
      </w:r>
      <w:r w:rsidRPr="000D01A9">
        <w:rPr>
          <w:rFonts w:ascii="Times New Roman" w:eastAsia="Times New Roman" w:hAnsi="Times New Roman" w:cs="Times New Roman"/>
          <w:sz w:val="20"/>
          <w:szCs w:val="20"/>
          <w:lang w:eastAsia="es-EC"/>
        </w:rPr>
        <w:t>Fase 1: toda la base MobileNetV2. Fase 2: todas menos las últimas 30 capas.</w:t>
      </w:r>
    </w:p>
    <w:p w14:paraId="07A3ACB5"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Capas entrenadas: </w:t>
      </w:r>
      <w:r w:rsidRPr="000D01A9">
        <w:rPr>
          <w:rFonts w:ascii="Times New Roman" w:eastAsia="Times New Roman" w:hAnsi="Times New Roman" w:cs="Times New Roman"/>
          <w:sz w:val="20"/>
          <w:szCs w:val="20"/>
          <w:lang w:eastAsia="es-EC"/>
        </w:rPr>
        <w:t>Fase 1: solo el clasificador superior (GlobalAveragePooling + Dropout + Dense). Fase 2: las últimas 30 capas de la base + clasificador superior.</w:t>
      </w:r>
    </w:p>
    <w:p w14:paraId="2D25639D"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5. Entrenamiento</w:t>
      </w:r>
    </w:p>
    <w:p w14:paraId="0E6B38EF"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El entrenamiento se ejecutó en CPU (sin GPU dedicada), en dos fases, con una duración total de 854 s (~14.2 min): 455.9 s para la fase 1 (base congelada) y 398.1 s para la fase 2 (fine-tuning).</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160"/>
      </w:tblGrid>
      <w:tr w:rsidR="000D01A9" w:rsidRPr="000D01A9" w14:paraId="50D6B940" w14:textId="77777777" w:rsidTr="009D5814">
        <w:tblPrEx>
          <w:tblCellMar>
            <w:top w:w="0" w:type="dxa"/>
            <w:bottom w:w="0" w:type="dxa"/>
          </w:tblCellMar>
        </w:tblPrEx>
        <w:trPr>
          <w:tblHeader/>
        </w:trPr>
        <w:tc>
          <w:tcPr>
            <w:tcW w:w="3200" w:type="dxa"/>
            <w:shd w:val="clear" w:color="auto" w:fill="EAF1FB"/>
            <w:tcMar>
              <w:top w:w="80" w:type="dxa"/>
              <w:left w:w="100" w:type="dxa"/>
              <w:bottom w:w="80" w:type="dxa"/>
              <w:right w:w="100" w:type="dxa"/>
            </w:tcMar>
            <w:vAlign w:val="center"/>
          </w:tcPr>
          <w:p w14:paraId="4273D37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Métrica</w:t>
            </w:r>
          </w:p>
        </w:tc>
        <w:tc>
          <w:tcPr>
            <w:tcW w:w="3200" w:type="dxa"/>
            <w:shd w:val="clear" w:color="auto" w:fill="EAF1FB"/>
            <w:tcMar>
              <w:top w:w="80" w:type="dxa"/>
              <w:left w:w="100" w:type="dxa"/>
              <w:bottom w:w="80" w:type="dxa"/>
              <w:right w:w="100" w:type="dxa"/>
            </w:tcMar>
            <w:vAlign w:val="center"/>
          </w:tcPr>
          <w:p w14:paraId="708416E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Entrenamiento</w:t>
            </w:r>
          </w:p>
        </w:tc>
        <w:tc>
          <w:tcPr>
            <w:tcW w:w="3160" w:type="dxa"/>
            <w:shd w:val="clear" w:color="auto" w:fill="EAF1FB"/>
            <w:tcMar>
              <w:top w:w="80" w:type="dxa"/>
              <w:left w:w="100" w:type="dxa"/>
              <w:bottom w:w="80" w:type="dxa"/>
              <w:right w:w="100" w:type="dxa"/>
            </w:tcMar>
            <w:vAlign w:val="center"/>
          </w:tcPr>
          <w:p w14:paraId="166F8F3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Validación</w:t>
            </w:r>
          </w:p>
        </w:tc>
      </w:tr>
      <w:tr w:rsidR="000D01A9" w:rsidRPr="000D01A9" w14:paraId="77542529"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588DBEE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Accuracy (última época)</w:t>
            </w:r>
          </w:p>
        </w:tc>
        <w:tc>
          <w:tcPr>
            <w:tcW w:w="3200" w:type="dxa"/>
            <w:tcMar>
              <w:top w:w="80" w:type="dxa"/>
              <w:left w:w="100" w:type="dxa"/>
              <w:bottom w:w="80" w:type="dxa"/>
              <w:right w:w="100" w:type="dxa"/>
            </w:tcMar>
            <w:vAlign w:val="center"/>
          </w:tcPr>
          <w:p w14:paraId="50E1073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0.9764</w:t>
            </w:r>
          </w:p>
        </w:tc>
        <w:tc>
          <w:tcPr>
            <w:tcW w:w="3160" w:type="dxa"/>
            <w:tcMar>
              <w:top w:w="80" w:type="dxa"/>
              <w:left w:w="100" w:type="dxa"/>
              <w:bottom w:w="80" w:type="dxa"/>
              <w:right w:w="100" w:type="dxa"/>
            </w:tcMar>
            <w:vAlign w:val="center"/>
          </w:tcPr>
          <w:p w14:paraId="63DED9B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0.9649</w:t>
            </w:r>
          </w:p>
        </w:tc>
      </w:tr>
      <w:tr w:rsidR="000D01A9" w:rsidRPr="000D01A9" w14:paraId="78242F7D" w14:textId="77777777" w:rsidTr="009D5814">
        <w:tblPrEx>
          <w:tblCellMar>
            <w:top w:w="0" w:type="dxa"/>
            <w:bottom w:w="0" w:type="dxa"/>
          </w:tblCellMar>
        </w:tblPrEx>
        <w:tc>
          <w:tcPr>
            <w:tcW w:w="3200" w:type="dxa"/>
            <w:tcMar>
              <w:top w:w="80" w:type="dxa"/>
              <w:left w:w="100" w:type="dxa"/>
              <w:bottom w:w="80" w:type="dxa"/>
              <w:right w:w="100" w:type="dxa"/>
            </w:tcMar>
            <w:vAlign w:val="center"/>
          </w:tcPr>
          <w:p w14:paraId="72229F9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Loss (última época)</w:t>
            </w:r>
          </w:p>
        </w:tc>
        <w:tc>
          <w:tcPr>
            <w:tcW w:w="3200" w:type="dxa"/>
            <w:tcMar>
              <w:top w:w="80" w:type="dxa"/>
              <w:left w:w="100" w:type="dxa"/>
              <w:bottom w:w="80" w:type="dxa"/>
              <w:right w:w="100" w:type="dxa"/>
            </w:tcMar>
            <w:vAlign w:val="center"/>
          </w:tcPr>
          <w:p w14:paraId="35521E7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0.0795</w:t>
            </w:r>
          </w:p>
        </w:tc>
        <w:tc>
          <w:tcPr>
            <w:tcW w:w="3160" w:type="dxa"/>
            <w:tcMar>
              <w:top w:w="80" w:type="dxa"/>
              <w:left w:w="100" w:type="dxa"/>
              <w:bottom w:w="80" w:type="dxa"/>
              <w:right w:w="100" w:type="dxa"/>
            </w:tcMar>
            <w:vAlign w:val="center"/>
          </w:tcPr>
          <w:p w14:paraId="2A68236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0.1042</w:t>
            </w:r>
          </w:p>
        </w:tc>
      </w:tr>
    </w:tbl>
    <w:p w14:paraId="1F3ECA45"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p>
    <w:p w14:paraId="46E27648" w14:textId="77777777" w:rsidR="000D01A9" w:rsidRPr="000D01A9" w:rsidRDefault="000D01A9" w:rsidP="000D01A9">
      <w:pPr>
        <w:suppressAutoHyphens w:val="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noProof/>
          <w:sz w:val="20"/>
          <w:szCs w:val="20"/>
          <w:lang w:eastAsia="es-EC"/>
        </w:rPr>
        <w:lastRenderedPageBreak/>
        <w:drawing>
          <wp:inline distT="0" distB="0" distL="0" distR="0" wp14:anchorId="370231A5" wp14:editId="6A374D99">
            <wp:extent cx="5334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000250"/>
                    </a:xfrm>
                    <a:prstGeom prst="rect">
                      <a:avLst/>
                    </a:prstGeom>
                  </pic:spPr>
                </pic:pic>
              </a:graphicData>
            </a:graphic>
          </wp:inline>
        </w:drawing>
      </w:r>
    </w:p>
    <w:p w14:paraId="78E0915A" w14:textId="77777777" w:rsidR="000D01A9" w:rsidRPr="000D01A9" w:rsidRDefault="000D01A9" w:rsidP="000D01A9">
      <w:pPr>
        <w:suppressAutoHyphens w:val="0"/>
        <w:spacing w:after="24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i/>
          <w:iCs/>
          <w:color w:val="555555"/>
          <w:sz w:val="18"/>
          <w:szCs w:val="18"/>
          <w:lang w:eastAsia="es-EC"/>
        </w:rPr>
        <w:t>Figura 1. Accuracy y Loss (entrenamiento vs. validación) por época. La línea punteada marca el inicio del fine-tuning (fase 2).</w:t>
      </w:r>
    </w:p>
    <w:p w14:paraId="5A352ACC"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6. Evaluación del modelo</w:t>
      </w:r>
    </w:p>
    <w:p w14:paraId="44B7ACC0"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Métricas calculadas sobre el conjunto de prueba (403 imágenes), aislado durante todo el entrenamiento: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760"/>
      </w:tblGrid>
      <w:tr w:rsidR="000D01A9" w:rsidRPr="000D01A9" w14:paraId="46EC4477" w14:textId="77777777" w:rsidTr="009D5814">
        <w:tblPrEx>
          <w:tblCellMar>
            <w:top w:w="0" w:type="dxa"/>
            <w:bottom w:w="0" w:type="dxa"/>
          </w:tblCellMar>
        </w:tblPrEx>
        <w:trPr>
          <w:tblHeader/>
        </w:trPr>
        <w:tc>
          <w:tcPr>
            <w:tcW w:w="2400" w:type="dxa"/>
            <w:shd w:val="clear" w:color="auto" w:fill="EAF1FB"/>
            <w:tcMar>
              <w:top w:w="80" w:type="dxa"/>
              <w:left w:w="100" w:type="dxa"/>
              <w:bottom w:w="80" w:type="dxa"/>
              <w:right w:w="100" w:type="dxa"/>
            </w:tcMar>
            <w:vAlign w:val="center"/>
          </w:tcPr>
          <w:p w14:paraId="556B170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Métrica</w:t>
            </w:r>
          </w:p>
        </w:tc>
        <w:tc>
          <w:tcPr>
            <w:tcW w:w="2200" w:type="dxa"/>
            <w:shd w:val="clear" w:color="auto" w:fill="EAF1FB"/>
            <w:tcMar>
              <w:top w:w="80" w:type="dxa"/>
              <w:left w:w="100" w:type="dxa"/>
              <w:bottom w:w="80" w:type="dxa"/>
              <w:right w:w="100" w:type="dxa"/>
            </w:tcMar>
            <w:vAlign w:val="center"/>
          </w:tcPr>
          <w:p w14:paraId="085EE96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Plástico</w:t>
            </w:r>
          </w:p>
        </w:tc>
        <w:tc>
          <w:tcPr>
            <w:tcW w:w="2200" w:type="dxa"/>
            <w:shd w:val="clear" w:color="auto" w:fill="EAF1FB"/>
            <w:tcMar>
              <w:top w:w="80" w:type="dxa"/>
              <w:left w:w="100" w:type="dxa"/>
              <w:bottom w:w="80" w:type="dxa"/>
              <w:right w:w="100" w:type="dxa"/>
            </w:tcMar>
            <w:vAlign w:val="center"/>
          </w:tcPr>
          <w:p w14:paraId="3C2D761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Vidrio</w:t>
            </w:r>
          </w:p>
        </w:tc>
        <w:tc>
          <w:tcPr>
            <w:tcW w:w="2760" w:type="dxa"/>
            <w:shd w:val="clear" w:color="auto" w:fill="EAF1FB"/>
            <w:tcMar>
              <w:top w:w="80" w:type="dxa"/>
              <w:left w:w="100" w:type="dxa"/>
              <w:bottom w:w="80" w:type="dxa"/>
              <w:right w:w="100" w:type="dxa"/>
            </w:tcMar>
            <w:vAlign w:val="center"/>
          </w:tcPr>
          <w:p w14:paraId="3718A12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Ponderado</w:t>
            </w:r>
          </w:p>
        </w:tc>
      </w:tr>
      <w:tr w:rsidR="000D01A9" w:rsidRPr="000D01A9" w14:paraId="7029BC68"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710B728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Precision</w:t>
            </w:r>
          </w:p>
        </w:tc>
        <w:tc>
          <w:tcPr>
            <w:tcW w:w="2200" w:type="dxa"/>
            <w:tcMar>
              <w:top w:w="80" w:type="dxa"/>
              <w:left w:w="100" w:type="dxa"/>
              <w:bottom w:w="80" w:type="dxa"/>
              <w:right w:w="100" w:type="dxa"/>
            </w:tcMar>
            <w:vAlign w:val="center"/>
          </w:tcPr>
          <w:p w14:paraId="5F34A09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0.9476</w:t>
            </w:r>
          </w:p>
        </w:tc>
        <w:tc>
          <w:tcPr>
            <w:tcW w:w="2200" w:type="dxa"/>
            <w:tcMar>
              <w:top w:w="80" w:type="dxa"/>
              <w:left w:w="100" w:type="dxa"/>
              <w:bottom w:w="80" w:type="dxa"/>
              <w:right w:w="100" w:type="dxa"/>
            </w:tcMar>
            <w:vAlign w:val="center"/>
          </w:tcPr>
          <w:p w14:paraId="0100D57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w:t>
            </w:r>
          </w:p>
        </w:tc>
        <w:tc>
          <w:tcPr>
            <w:tcW w:w="2760" w:type="dxa"/>
            <w:tcMar>
              <w:top w:w="80" w:type="dxa"/>
              <w:left w:w="100" w:type="dxa"/>
              <w:bottom w:w="80" w:type="dxa"/>
              <w:right w:w="100" w:type="dxa"/>
            </w:tcMar>
            <w:vAlign w:val="center"/>
          </w:tcPr>
          <w:p w14:paraId="180AC4B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0.9718</w:t>
            </w:r>
          </w:p>
        </w:tc>
      </w:tr>
      <w:tr w:rsidR="000D01A9" w:rsidRPr="000D01A9" w14:paraId="4ABC39A4"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0C2DC6E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Recall</w:t>
            </w:r>
          </w:p>
        </w:tc>
        <w:tc>
          <w:tcPr>
            <w:tcW w:w="2200" w:type="dxa"/>
            <w:tcMar>
              <w:top w:w="80" w:type="dxa"/>
              <w:left w:w="100" w:type="dxa"/>
              <w:bottom w:w="80" w:type="dxa"/>
              <w:right w:w="100" w:type="dxa"/>
            </w:tcMar>
            <w:vAlign w:val="center"/>
          </w:tcPr>
          <w:p w14:paraId="5334310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w:t>
            </w:r>
          </w:p>
        </w:tc>
        <w:tc>
          <w:tcPr>
            <w:tcW w:w="2200" w:type="dxa"/>
            <w:tcMar>
              <w:top w:w="80" w:type="dxa"/>
              <w:left w:w="100" w:type="dxa"/>
              <w:bottom w:w="80" w:type="dxa"/>
              <w:right w:w="100" w:type="dxa"/>
            </w:tcMar>
            <w:vAlign w:val="center"/>
          </w:tcPr>
          <w:p w14:paraId="1448F03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0.9355</w:t>
            </w:r>
          </w:p>
        </w:tc>
        <w:tc>
          <w:tcPr>
            <w:tcW w:w="2760" w:type="dxa"/>
            <w:tcMar>
              <w:top w:w="80" w:type="dxa"/>
              <w:left w:w="100" w:type="dxa"/>
              <w:bottom w:w="80" w:type="dxa"/>
              <w:right w:w="100" w:type="dxa"/>
            </w:tcMar>
            <w:vAlign w:val="center"/>
          </w:tcPr>
          <w:p w14:paraId="4D33792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0.9702</w:t>
            </w:r>
          </w:p>
        </w:tc>
      </w:tr>
      <w:tr w:rsidR="000D01A9" w:rsidRPr="000D01A9" w14:paraId="56D481C2" w14:textId="77777777" w:rsidTr="009D5814">
        <w:tblPrEx>
          <w:tblCellMar>
            <w:top w:w="0" w:type="dxa"/>
            <w:bottom w:w="0" w:type="dxa"/>
          </w:tblCellMar>
        </w:tblPrEx>
        <w:tc>
          <w:tcPr>
            <w:tcW w:w="2400" w:type="dxa"/>
            <w:tcMar>
              <w:top w:w="80" w:type="dxa"/>
              <w:left w:w="100" w:type="dxa"/>
              <w:bottom w:w="80" w:type="dxa"/>
              <w:right w:w="100" w:type="dxa"/>
            </w:tcMar>
            <w:vAlign w:val="center"/>
          </w:tcPr>
          <w:p w14:paraId="31FC2C4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F1-score</w:t>
            </w:r>
          </w:p>
        </w:tc>
        <w:tc>
          <w:tcPr>
            <w:tcW w:w="2200" w:type="dxa"/>
            <w:tcMar>
              <w:top w:w="80" w:type="dxa"/>
              <w:left w:w="100" w:type="dxa"/>
              <w:bottom w:w="80" w:type="dxa"/>
              <w:right w:w="100" w:type="dxa"/>
            </w:tcMar>
            <w:vAlign w:val="center"/>
          </w:tcPr>
          <w:p w14:paraId="323CA37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0.9731</w:t>
            </w:r>
          </w:p>
        </w:tc>
        <w:tc>
          <w:tcPr>
            <w:tcW w:w="2200" w:type="dxa"/>
            <w:tcMar>
              <w:top w:w="80" w:type="dxa"/>
              <w:left w:w="100" w:type="dxa"/>
              <w:bottom w:w="80" w:type="dxa"/>
              <w:right w:w="100" w:type="dxa"/>
            </w:tcMar>
            <w:vAlign w:val="center"/>
          </w:tcPr>
          <w:p w14:paraId="5B582B7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0.9667</w:t>
            </w:r>
          </w:p>
        </w:tc>
        <w:tc>
          <w:tcPr>
            <w:tcW w:w="2760" w:type="dxa"/>
            <w:tcMar>
              <w:top w:w="80" w:type="dxa"/>
              <w:left w:w="100" w:type="dxa"/>
              <w:bottom w:w="80" w:type="dxa"/>
              <w:right w:w="100" w:type="dxa"/>
            </w:tcMar>
            <w:vAlign w:val="center"/>
          </w:tcPr>
          <w:p w14:paraId="6087DA7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0.9701</w:t>
            </w:r>
          </w:p>
        </w:tc>
      </w:tr>
    </w:tbl>
    <w:p w14:paraId="3182E5B7"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p>
    <w:p w14:paraId="05B36916"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Accuracy global (test): </w:t>
      </w:r>
      <w:r w:rsidRPr="000D01A9">
        <w:rPr>
          <w:rFonts w:ascii="Times New Roman" w:eastAsia="Times New Roman" w:hAnsi="Times New Roman" w:cs="Times New Roman"/>
          <w:sz w:val="20"/>
          <w:szCs w:val="20"/>
          <w:lang w:eastAsia="es-EC"/>
        </w:rPr>
        <w:t>0.9702</w:t>
      </w:r>
    </w:p>
    <w:p w14:paraId="4ED32F08" w14:textId="77777777" w:rsidR="000D01A9" w:rsidRPr="000D01A9" w:rsidRDefault="000D01A9" w:rsidP="000D01A9">
      <w:p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 xml:space="preserve">Tiempo promedio de inferencia por imagen (CPU): </w:t>
      </w:r>
      <w:r w:rsidRPr="000D01A9">
        <w:rPr>
          <w:rFonts w:ascii="Times New Roman" w:eastAsia="Times New Roman" w:hAnsi="Times New Roman" w:cs="Times New Roman"/>
          <w:sz w:val="20"/>
          <w:szCs w:val="20"/>
          <w:lang w:eastAsia="es-EC"/>
        </w:rPr>
        <w:t>139.7 ms</w:t>
      </w:r>
    </w:p>
    <w:p w14:paraId="16C02F09" w14:textId="77777777" w:rsidR="000D01A9" w:rsidRPr="000D01A9" w:rsidRDefault="000D01A9" w:rsidP="000D01A9">
      <w:pPr>
        <w:suppressAutoHyphens w:val="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noProof/>
          <w:sz w:val="20"/>
          <w:szCs w:val="20"/>
          <w:lang w:eastAsia="es-EC"/>
        </w:rPr>
        <w:drawing>
          <wp:inline distT="0" distB="0" distL="0" distR="0" wp14:anchorId="66A8CB6F" wp14:editId="74914DE4">
            <wp:extent cx="3238500" cy="2914650"/>
            <wp:effectExtent l="0" t="0" r="0" b="0"/>
            <wp:docPr id="1713204814" name="Imagen 171320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2914650"/>
                    </a:xfrm>
                    <a:prstGeom prst="rect">
                      <a:avLst/>
                    </a:prstGeom>
                  </pic:spPr>
                </pic:pic>
              </a:graphicData>
            </a:graphic>
          </wp:inline>
        </w:drawing>
      </w:r>
    </w:p>
    <w:p w14:paraId="65D919AD" w14:textId="77777777" w:rsidR="000D01A9" w:rsidRPr="000D01A9" w:rsidRDefault="000D01A9" w:rsidP="000D01A9">
      <w:pPr>
        <w:suppressAutoHyphens w:val="0"/>
        <w:spacing w:after="24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i/>
          <w:iCs/>
          <w:color w:val="555555"/>
          <w:sz w:val="18"/>
          <w:szCs w:val="18"/>
          <w:lang w:eastAsia="es-EC"/>
        </w:rPr>
        <w:t>Figura 2. Matriz de confusión sobre el conjunto de prueba.</w:t>
      </w:r>
    </w:p>
    <w:p w14:paraId="54BADE88"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Lectura de la matriz: de 217 imágenes reales de plástico, 217 se clasificaron correctamente y 0 se confundieron con vidrio; de 186 imágenes reales de vidrio, 174 se clasificaron correctamente y 12 se confundieron con plástico.</w:t>
      </w:r>
    </w:p>
    <w:p w14:paraId="1FF7FBB2"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lastRenderedPageBreak/>
        <w:t>7. Pruebas del modelo</w:t>
      </w:r>
    </w:p>
    <w:p w14:paraId="077FB1E9"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Se evaluaron 24 imágenes nuevas tomadas del conjunto de prueba (no vistas en entrenamiento ni validación), con 24 aciertos de 24 (100.0%). El listado completo también se adjunta como pruebas_modelo.csv.</w:t>
      </w:r>
    </w:p>
    <w:p w14:paraId="48D8EDBE" w14:textId="77777777" w:rsidR="000D01A9" w:rsidRPr="000D01A9" w:rsidRDefault="000D01A9" w:rsidP="000D01A9">
      <w:pPr>
        <w:suppressAutoHyphens w:val="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noProof/>
          <w:sz w:val="20"/>
          <w:szCs w:val="20"/>
          <w:lang w:eastAsia="es-EC"/>
        </w:rPr>
        <w:drawing>
          <wp:inline distT="0" distB="0" distL="0" distR="0" wp14:anchorId="05662B9A" wp14:editId="3BA36B84">
            <wp:extent cx="5334000" cy="4000500"/>
            <wp:effectExtent l="0" t="0" r="0" b="0"/>
            <wp:docPr id="2093271196" name="Imagen 2093271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4000500"/>
                    </a:xfrm>
                    <a:prstGeom prst="rect">
                      <a:avLst/>
                    </a:prstGeom>
                  </pic:spPr>
                </pic:pic>
              </a:graphicData>
            </a:graphic>
          </wp:inline>
        </w:drawing>
      </w:r>
    </w:p>
    <w:p w14:paraId="45257168" w14:textId="77777777" w:rsidR="000D01A9" w:rsidRPr="000D01A9" w:rsidRDefault="000D01A9" w:rsidP="000D01A9">
      <w:pPr>
        <w:suppressAutoHyphens w:val="0"/>
        <w:spacing w:after="24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i/>
          <w:iCs/>
          <w:color w:val="555555"/>
          <w:sz w:val="18"/>
          <w:szCs w:val="18"/>
          <w:lang w:eastAsia="es-EC"/>
        </w:rPr>
        <w:t>Figura 3. Muestra visual de casos de prueba (borde verde = acierto, borde rojo = error).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1600"/>
        <w:gridCol w:w="960"/>
      </w:tblGrid>
      <w:tr w:rsidR="000D01A9" w:rsidRPr="000D01A9" w14:paraId="6A7B8009" w14:textId="77777777" w:rsidTr="009D5814">
        <w:tblPrEx>
          <w:tblCellMar>
            <w:top w:w="0" w:type="dxa"/>
            <w:bottom w:w="0" w:type="dxa"/>
          </w:tblCellMar>
        </w:tblPrEx>
        <w:trPr>
          <w:tblHeader/>
        </w:trPr>
        <w:tc>
          <w:tcPr>
            <w:tcW w:w="2800" w:type="dxa"/>
            <w:shd w:val="clear" w:color="auto" w:fill="EAF1FB"/>
            <w:tcMar>
              <w:top w:w="80" w:type="dxa"/>
              <w:left w:w="100" w:type="dxa"/>
              <w:bottom w:w="80" w:type="dxa"/>
              <w:right w:w="100" w:type="dxa"/>
            </w:tcMar>
            <w:vAlign w:val="center"/>
          </w:tcPr>
          <w:p w14:paraId="487C856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Archivo</w:t>
            </w:r>
          </w:p>
        </w:tc>
        <w:tc>
          <w:tcPr>
            <w:tcW w:w="2000" w:type="dxa"/>
            <w:shd w:val="clear" w:color="auto" w:fill="EAF1FB"/>
            <w:tcMar>
              <w:top w:w="80" w:type="dxa"/>
              <w:left w:w="100" w:type="dxa"/>
              <w:bottom w:w="80" w:type="dxa"/>
              <w:right w:w="100" w:type="dxa"/>
            </w:tcMar>
            <w:vAlign w:val="center"/>
          </w:tcPr>
          <w:p w14:paraId="6C16024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Clase real</w:t>
            </w:r>
          </w:p>
        </w:tc>
        <w:tc>
          <w:tcPr>
            <w:tcW w:w="2000" w:type="dxa"/>
            <w:shd w:val="clear" w:color="auto" w:fill="EAF1FB"/>
            <w:tcMar>
              <w:top w:w="80" w:type="dxa"/>
              <w:left w:w="100" w:type="dxa"/>
              <w:bottom w:w="80" w:type="dxa"/>
              <w:right w:w="100" w:type="dxa"/>
            </w:tcMar>
            <w:vAlign w:val="center"/>
          </w:tcPr>
          <w:p w14:paraId="23632DE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Predicción</w:t>
            </w:r>
          </w:p>
        </w:tc>
        <w:tc>
          <w:tcPr>
            <w:tcW w:w="1600" w:type="dxa"/>
            <w:shd w:val="clear" w:color="auto" w:fill="EAF1FB"/>
            <w:tcMar>
              <w:top w:w="80" w:type="dxa"/>
              <w:left w:w="100" w:type="dxa"/>
              <w:bottom w:w="80" w:type="dxa"/>
              <w:right w:w="100" w:type="dxa"/>
            </w:tcMar>
            <w:vAlign w:val="center"/>
          </w:tcPr>
          <w:p w14:paraId="2EE58A9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Confianza</w:t>
            </w:r>
          </w:p>
        </w:tc>
        <w:tc>
          <w:tcPr>
            <w:tcW w:w="960" w:type="dxa"/>
            <w:shd w:val="clear" w:color="auto" w:fill="EAF1FB"/>
            <w:tcMar>
              <w:top w:w="80" w:type="dxa"/>
              <w:left w:w="100" w:type="dxa"/>
              <w:bottom w:w="80" w:type="dxa"/>
              <w:right w:w="100" w:type="dxa"/>
            </w:tcMar>
            <w:vAlign w:val="center"/>
          </w:tcPr>
          <w:p w14:paraId="3702336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b/>
                <w:bCs/>
                <w:sz w:val="20"/>
                <w:szCs w:val="20"/>
                <w:lang w:eastAsia="es-EC"/>
              </w:rPr>
              <w:t>Correcta</w:t>
            </w:r>
          </w:p>
        </w:tc>
      </w:tr>
      <w:tr w:rsidR="000D01A9" w:rsidRPr="000D01A9" w14:paraId="1179E90D"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1EEBD64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Glass915.JPG</w:t>
            </w:r>
          </w:p>
        </w:tc>
        <w:tc>
          <w:tcPr>
            <w:tcW w:w="2000" w:type="dxa"/>
            <w:tcMar>
              <w:top w:w="80" w:type="dxa"/>
              <w:left w:w="100" w:type="dxa"/>
              <w:bottom w:w="80" w:type="dxa"/>
              <w:right w:w="100" w:type="dxa"/>
            </w:tcMar>
            <w:vAlign w:val="center"/>
          </w:tcPr>
          <w:p w14:paraId="58872E3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5503D89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0F988A3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99.7%</w:t>
            </w:r>
          </w:p>
        </w:tc>
        <w:tc>
          <w:tcPr>
            <w:tcW w:w="960" w:type="dxa"/>
            <w:tcMar>
              <w:top w:w="80" w:type="dxa"/>
              <w:left w:w="100" w:type="dxa"/>
              <w:bottom w:w="80" w:type="dxa"/>
              <w:right w:w="100" w:type="dxa"/>
            </w:tcMar>
            <w:vAlign w:val="center"/>
          </w:tcPr>
          <w:p w14:paraId="69FC5C9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0E084433"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0CEE4E6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PET965.jpg</w:t>
            </w:r>
          </w:p>
        </w:tc>
        <w:tc>
          <w:tcPr>
            <w:tcW w:w="2000" w:type="dxa"/>
            <w:tcMar>
              <w:top w:w="80" w:type="dxa"/>
              <w:left w:w="100" w:type="dxa"/>
              <w:bottom w:w="80" w:type="dxa"/>
              <w:right w:w="100" w:type="dxa"/>
            </w:tcMar>
            <w:vAlign w:val="center"/>
          </w:tcPr>
          <w:p w14:paraId="2D434FA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0A53083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2E6F045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99.4%</w:t>
            </w:r>
          </w:p>
        </w:tc>
        <w:tc>
          <w:tcPr>
            <w:tcW w:w="960" w:type="dxa"/>
            <w:tcMar>
              <w:top w:w="80" w:type="dxa"/>
              <w:left w:w="100" w:type="dxa"/>
              <w:bottom w:w="80" w:type="dxa"/>
              <w:right w:w="100" w:type="dxa"/>
            </w:tcMar>
            <w:vAlign w:val="center"/>
          </w:tcPr>
          <w:p w14:paraId="7405653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25E6B604"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6E2D16F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Glass900.JPG</w:t>
            </w:r>
          </w:p>
        </w:tc>
        <w:tc>
          <w:tcPr>
            <w:tcW w:w="2000" w:type="dxa"/>
            <w:tcMar>
              <w:top w:w="80" w:type="dxa"/>
              <w:left w:w="100" w:type="dxa"/>
              <w:bottom w:w="80" w:type="dxa"/>
              <w:right w:w="100" w:type="dxa"/>
            </w:tcMar>
            <w:vAlign w:val="center"/>
          </w:tcPr>
          <w:p w14:paraId="52D6012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76F71AB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00C7FD3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99.6%</w:t>
            </w:r>
          </w:p>
        </w:tc>
        <w:tc>
          <w:tcPr>
            <w:tcW w:w="960" w:type="dxa"/>
            <w:tcMar>
              <w:top w:w="80" w:type="dxa"/>
              <w:left w:w="100" w:type="dxa"/>
              <w:bottom w:w="80" w:type="dxa"/>
              <w:right w:w="100" w:type="dxa"/>
            </w:tcMar>
            <w:vAlign w:val="center"/>
          </w:tcPr>
          <w:p w14:paraId="134A568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5EC41FBF"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1EE17A2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Glass419.jpg</w:t>
            </w:r>
          </w:p>
        </w:tc>
        <w:tc>
          <w:tcPr>
            <w:tcW w:w="2000" w:type="dxa"/>
            <w:tcMar>
              <w:top w:w="80" w:type="dxa"/>
              <w:left w:w="100" w:type="dxa"/>
              <w:bottom w:w="80" w:type="dxa"/>
              <w:right w:w="100" w:type="dxa"/>
            </w:tcMar>
            <w:vAlign w:val="center"/>
          </w:tcPr>
          <w:p w14:paraId="4B18F3D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174E647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3572038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97.5%</w:t>
            </w:r>
          </w:p>
        </w:tc>
        <w:tc>
          <w:tcPr>
            <w:tcW w:w="960" w:type="dxa"/>
            <w:tcMar>
              <w:top w:w="80" w:type="dxa"/>
              <w:left w:w="100" w:type="dxa"/>
              <w:bottom w:w="80" w:type="dxa"/>
              <w:right w:w="100" w:type="dxa"/>
            </w:tcMar>
            <w:vAlign w:val="center"/>
          </w:tcPr>
          <w:p w14:paraId="71FF008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5461F29A"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2502C10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Glass10.jpg</w:t>
            </w:r>
          </w:p>
        </w:tc>
        <w:tc>
          <w:tcPr>
            <w:tcW w:w="2000" w:type="dxa"/>
            <w:tcMar>
              <w:top w:w="80" w:type="dxa"/>
              <w:left w:w="100" w:type="dxa"/>
              <w:bottom w:w="80" w:type="dxa"/>
              <w:right w:w="100" w:type="dxa"/>
            </w:tcMar>
            <w:vAlign w:val="center"/>
          </w:tcPr>
          <w:p w14:paraId="75B3C67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0CD1A16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612A45C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99.7%</w:t>
            </w:r>
          </w:p>
        </w:tc>
        <w:tc>
          <w:tcPr>
            <w:tcW w:w="960" w:type="dxa"/>
            <w:tcMar>
              <w:top w:w="80" w:type="dxa"/>
              <w:left w:w="100" w:type="dxa"/>
              <w:bottom w:w="80" w:type="dxa"/>
              <w:right w:w="100" w:type="dxa"/>
            </w:tcMar>
            <w:vAlign w:val="center"/>
          </w:tcPr>
          <w:p w14:paraId="2DC4078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2D29EFFD"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4CA4E3F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PET757.jpg</w:t>
            </w:r>
          </w:p>
        </w:tc>
        <w:tc>
          <w:tcPr>
            <w:tcW w:w="2000" w:type="dxa"/>
            <w:tcMar>
              <w:top w:w="80" w:type="dxa"/>
              <w:left w:w="100" w:type="dxa"/>
              <w:bottom w:w="80" w:type="dxa"/>
              <w:right w:w="100" w:type="dxa"/>
            </w:tcMar>
            <w:vAlign w:val="center"/>
          </w:tcPr>
          <w:p w14:paraId="6CCB969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595DCAD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7E3C8B9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99.9%</w:t>
            </w:r>
          </w:p>
        </w:tc>
        <w:tc>
          <w:tcPr>
            <w:tcW w:w="960" w:type="dxa"/>
            <w:tcMar>
              <w:top w:w="80" w:type="dxa"/>
              <w:left w:w="100" w:type="dxa"/>
              <w:bottom w:w="80" w:type="dxa"/>
              <w:right w:w="100" w:type="dxa"/>
            </w:tcMar>
            <w:vAlign w:val="center"/>
          </w:tcPr>
          <w:p w14:paraId="73C379F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013AA856"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3CE883D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PET1,468.jpg</w:t>
            </w:r>
          </w:p>
        </w:tc>
        <w:tc>
          <w:tcPr>
            <w:tcW w:w="2000" w:type="dxa"/>
            <w:tcMar>
              <w:top w:w="80" w:type="dxa"/>
              <w:left w:w="100" w:type="dxa"/>
              <w:bottom w:w="80" w:type="dxa"/>
              <w:right w:w="100" w:type="dxa"/>
            </w:tcMar>
            <w:vAlign w:val="center"/>
          </w:tcPr>
          <w:p w14:paraId="3F17B60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0BAE6D2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3D9F3A4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97.9%</w:t>
            </w:r>
          </w:p>
        </w:tc>
        <w:tc>
          <w:tcPr>
            <w:tcW w:w="960" w:type="dxa"/>
            <w:tcMar>
              <w:top w:w="80" w:type="dxa"/>
              <w:left w:w="100" w:type="dxa"/>
              <w:bottom w:w="80" w:type="dxa"/>
              <w:right w:w="100" w:type="dxa"/>
            </w:tcMar>
            <w:vAlign w:val="center"/>
          </w:tcPr>
          <w:p w14:paraId="208AA07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66DDC02C"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42589A1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Glass479.jpg</w:t>
            </w:r>
          </w:p>
        </w:tc>
        <w:tc>
          <w:tcPr>
            <w:tcW w:w="2000" w:type="dxa"/>
            <w:tcMar>
              <w:top w:w="80" w:type="dxa"/>
              <w:left w:w="100" w:type="dxa"/>
              <w:bottom w:w="80" w:type="dxa"/>
              <w:right w:w="100" w:type="dxa"/>
            </w:tcMar>
            <w:vAlign w:val="center"/>
          </w:tcPr>
          <w:p w14:paraId="5C1B928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28D1699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04CC74D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95.3%</w:t>
            </w:r>
          </w:p>
        </w:tc>
        <w:tc>
          <w:tcPr>
            <w:tcW w:w="960" w:type="dxa"/>
            <w:tcMar>
              <w:top w:w="80" w:type="dxa"/>
              <w:left w:w="100" w:type="dxa"/>
              <w:bottom w:w="80" w:type="dxa"/>
              <w:right w:w="100" w:type="dxa"/>
            </w:tcMar>
            <w:vAlign w:val="center"/>
          </w:tcPr>
          <w:p w14:paraId="32AB0B5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3CC9EF03"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6422361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Glass589.jpg</w:t>
            </w:r>
          </w:p>
        </w:tc>
        <w:tc>
          <w:tcPr>
            <w:tcW w:w="2000" w:type="dxa"/>
            <w:tcMar>
              <w:top w:w="80" w:type="dxa"/>
              <w:left w:w="100" w:type="dxa"/>
              <w:bottom w:w="80" w:type="dxa"/>
              <w:right w:w="100" w:type="dxa"/>
            </w:tcMar>
            <w:vAlign w:val="center"/>
          </w:tcPr>
          <w:p w14:paraId="0F8215F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0C91065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32ABE84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99.8%</w:t>
            </w:r>
          </w:p>
        </w:tc>
        <w:tc>
          <w:tcPr>
            <w:tcW w:w="960" w:type="dxa"/>
            <w:tcMar>
              <w:top w:w="80" w:type="dxa"/>
              <w:left w:w="100" w:type="dxa"/>
              <w:bottom w:w="80" w:type="dxa"/>
              <w:right w:w="100" w:type="dxa"/>
            </w:tcMar>
            <w:vAlign w:val="center"/>
          </w:tcPr>
          <w:p w14:paraId="07FAD4F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430CDAEE"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29E31EA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Glass1,197.JPG</w:t>
            </w:r>
          </w:p>
        </w:tc>
        <w:tc>
          <w:tcPr>
            <w:tcW w:w="2000" w:type="dxa"/>
            <w:tcMar>
              <w:top w:w="80" w:type="dxa"/>
              <w:left w:w="100" w:type="dxa"/>
              <w:bottom w:w="80" w:type="dxa"/>
              <w:right w:w="100" w:type="dxa"/>
            </w:tcMar>
            <w:vAlign w:val="center"/>
          </w:tcPr>
          <w:p w14:paraId="091BE15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0DA04C9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59A777C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92.3%</w:t>
            </w:r>
          </w:p>
        </w:tc>
        <w:tc>
          <w:tcPr>
            <w:tcW w:w="960" w:type="dxa"/>
            <w:tcMar>
              <w:top w:w="80" w:type="dxa"/>
              <w:left w:w="100" w:type="dxa"/>
              <w:bottom w:w="80" w:type="dxa"/>
              <w:right w:w="100" w:type="dxa"/>
            </w:tcMar>
            <w:vAlign w:val="center"/>
          </w:tcPr>
          <w:p w14:paraId="08ABD4B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70006849"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5F37C3D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PET1,217.jpg</w:t>
            </w:r>
          </w:p>
        </w:tc>
        <w:tc>
          <w:tcPr>
            <w:tcW w:w="2000" w:type="dxa"/>
            <w:tcMar>
              <w:top w:w="80" w:type="dxa"/>
              <w:left w:w="100" w:type="dxa"/>
              <w:bottom w:w="80" w:type="dxa"/>
              <w:right w:w="100" w:type="dxa"/>
            </w:tcMar>
            <w:vAlign w:val="center"/>
          </w:tcPr>
          <w:p w14:paraId="7961C23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3665668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6B1BA7F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91.4%</w:t>
            </w:r>
          </w:p>
        </w:tc>
        <w:tc>
          <w:tcPr>
            <w:tcW w:w="960" w:type="dxa"/>
            <w:tcMar>
              <w:top w:w="80" w:type="dxa"/>
              <w:left w:w="100" w:type="dxa"/>
              <w:bottom w:w="80" w:type="dxa"/>
              <w:right w:w="100" w:type="dxa"/>
            </w:tcMar>
            <w:vAlign w:val="center"/>
          </w:tcPr>
          <w:p w14:paraId="1F07241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3601CC8C"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5AADA1D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lastRenderedPageBreak/>
              <w:t>PET828.jpg</w:t>
            </w:r>
          </w:p>
        </w:tc>
        <w:tc>
          <w:tcPr>
            <w:tcW w:w="2000" w:type="dxa"/>
            <w:tcMar>
              <w:top w:w="80" w:type="dxa"/>
              <w:left w:w="100" w:type="dxa"/>
              <w:bottom w:w="80" w:type="dxa"/>
              <w:right w:w="100" w:type="dxa"/>
            </w:tcMar>
            <w:vAlign w:val="center"/>
          </w:tcPr>
          <w:p w14:paraId="5227AA7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56C3C23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2EFEA52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100%</w:t>
            </w:r>
          </w:p>
        </w:tc>
        <w:tc>
          <w:tcPr>
            <w:tcW w:w="960" w:type="dxa"/>
            <w:tcMar>
              <w:top w:w="80" w:type="dxa"/>
              <w:left w:w="100" w:type="dxa"/>
              <w:bottom w:w="80" w:type="dxa"/>
              <w:right w:w="100" w:type="dxa"/>
            </w:tcMar>
            <w:vAlign w:val="center"/>
          </w:tcPr>
          <w:p w14:paraId="7A12959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32148E8A"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7E10F91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PET1,198.jpg</w:t>
            </w:r>
          </w:p>
        </w:tc>
        <w:tc>
          <w:tcPr>
            <w:tcW w:w="2000" w:type="dxa"/>
            <w:tcMar>
              <w:top w:w="80" w:type="dxa"/>
              <w:left w:w="100" w:type="dxa"/>
              <w:bottom w:w="80" w:type="dxa"/>
              <w:right w:w="100" w:type="dxa"/>
            </w:tcMar>
            <w:vAlign w:val="center"/>
          </w:tcPr>
          <w:p w14:paraId="6C30C63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2631045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417F9D9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99.9%</w:t>
            </w:r>
          </w:p>
        </w:tc>
        <w:tc>
          <w:tcPr>
            <w:tcW w:w="960" w:type="dxa"/>
            <w:tcMar>
              <w:top w:w="80" w:type="dxa"/>
              <w:left w:w="100" w:type="dxa"/>
              <w:bottom w:w="80" w:type="dxa"/>
              <w:right w:w="100" w:type="dxa"/>
            </w:tcMar>
            <w:vAlign w:val="center"/>
          </w:tcPr>
          <w:p w14:paraId="57CEC2D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1A39C882"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59AD09F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Glass309.jpg</w:t>
            </w:r>
          </w:p>
        </w:tc>
        <w:tc>
          <w:tcPr>
            <w:tcW w:w="2000" w:type="dxa"/>
            <w:tcMar>
              <w:top w:w="80" w:type="dxa"/>
              <w:left w:w="100" w:type="dxa"/>
              <w:bottom w:w="80" w:type="dxa"/>
              <w:right w:w="100" w:type="dxa"/>
            </w:tcMar>
            <w:vAlign w:val="center"/>
          </w:tcPr>
          <w:p w14:paraId="5E642DA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4438799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459CB35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93.7%</w:t>
            </w:r>
          </w:p>
        </w:tc>
        <w:tc>
          <w:tcPr>
            <w:tcW w:w="960" w:type="dxa"/>
            <w:tcMar>
              <w:top w:w="80" w:type="dxa"/>
              <w:left w:w="100" w:type="dxa"/>
              <w:bottom w:w="80" w:type="dxa"/>
              <w:right w:w="100" w:type="dxa"/>
            </w:tcMar>
            <w:vAlign w:val="center"/>
          </w:tcPr>
          <w:p w14:paraId="2798567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2EE583A1"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35CDDC5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PET947.jpg</w:t>
            </w:r>
          </w:p>
        </w:tc>
        <w:tc>
          <w:tcPr>
            <w:tcW w:w="2000" w:type="dxa"/>
            <w:tcMar>
              <w:top w:w="80" w:type="dxa"/>
              <w:left w:w="100" w:type="dxa"/>
              <w:bottom w:w="80" w:type="dxa"/>
              <w:right w:w="100" w:type="dxa"/>
            </w:tcMar>
            <w:vAlign w:val="center"/>
          </w:tcPr>
          <w:p w14:paraId="358A1F5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0EE20A0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10A68C5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98.2%</w:t>
            </w:r>
          </w:p>
        </w:tc>
        <w:tc>
          <w:tcPr>
            <w:tcW w:w="960" w:type="dxa"/>
            <w:tcMar>
              <w:top w:w="80" w:type="dxa"/>
              <w:left w:w="100" w:type="dxa"/>
              <w:bottom w:w="80" w:type="dxa"/>
              <w:right w:w="100" w:type="dxa"/>
            </w:tcMar>
            <w:vAlign w:val="center"/>
          </w:tcPr>
          <w:p w14:paraId="60621C5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425D5DF2"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35F78B6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Glass381.jpg</w:t>
            </w:r>
          </w:p>
        </w:tc>
        <w:tc>
          <w:tcPr>
            <w:tcW w:w="2000" w:type="dxa"/>
            <w:tcMar>
              <w:top w:w="80" w:type="dxa"/>
              <w:left w:w="100" w:type="dxa"/>
              <w:bottom w:w="80" w:type="dxa"/>
              <w:right w:w="100" w:type="dxa"/>
            </w:tcMar>
            <w:vAlign w:val="center"/>
          </w:tcPr>
          <w:p w14:paraId="74ABFF6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0571FE7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013BF26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99.5%</w:t>
            </w:r>
          </w:p>
        </w:tc>
        <w:tc>
          <w:tcPr>
            <w:tcW w:w="960" w:type="dxa"/>
            <w:tcMar>
              <w:top w:w="80" w:type="dxa"/>
              <w:left w:w="100" w:type="dxa"/>
              <w:bottom w:w="80" w:type="dxa"/>
              <w:right w:w="100" w:type="dxa"/>
            </w:tcMar>
            <w:vAlign w:val="center"/>
          </w:tcPr>
          <w:p w14:paraId="73CE09D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15A34686"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12E9D94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PET766.jpg</w:t>
            </w:r>
          </w:p>
        </w:tc>
        <w:tc>
          <w:tcPr>
            <w:tcW w:w="2000" w:type="dxa"/>
            <w:tcMar>
              <w:top w:w="80" w:type="dxa"/>
              <w:left w:w="100" w:type="dxa"/>
              <w:bottom w:w="80" w:type="dxa"/>
              <w:right w:w="100" w:type="dxa"/>
            </w:tcMar>
            <w:vAlign w:val="center"/>
          </w:tcPr>
          <w:p w14:paraId="3040E31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4453C317"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5C7020D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99.2%</w:t>
            </w:r>
          </w:p>
        </w:tc>
        <w:tc>
          <w:tcPr>
            <w:tcW w:w="960" w:type="dxa"/>
            <w:tcMar>
              <w:top w:w="80" w:type="dxa"/>
              <w:left w:w="100" w:type="dxa"/>
              <w:bottom w:w="80" w:type="dxa"/>
              <w:right w:w="100" w:type="dxa"/>
            </w:tcMar>
            <w:vAlign w:val="center"/>
          </w:tcPr>
          <w:p w14:paraId="54A9EAD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05654324"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33D5454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Glass810.JPG</w:t>
            </w:r>
          </w:p>
        </w:tc>
        <w:tc>
          <w:tcPr>
            <w:tcW w:w="2000" w:type="dxa"/>
            <w:tcMar>
              <w:top w:w="80" w:type="dxa"/>
              <w:left w:w="100" w:type="dxa"/>
              <w:bottom w:w="80" w:type="dxa"/>
              <w:right w:w="100" w:type="dxa"/>
            </w:tcMar>
            <w:vAlign w:val="center"/>
          </w:tcPr>
          <w:p w14:paraId="17D0141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249F283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08D5D35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100%</w:t>
            </w:r>
          </w:p>
        </w:tc>
        <w:tc>
          <w:tcPr>
            <w:tcW w:w="960" w:type="dxa"/>
            <w:tcMar>
              <w:top w:w="80" w:type="dxa"/>
              <w:left w:w="100" w:type="dxa"/>
              <w:bottom w:w="80" w:type="dxa"/>
              <w:right w:w="100" w:type="dxa"/>
            </w:tcMar>
            <w:vAlign w:val="center"/>
          </w:tcPr>
          <w:p w14:paraId="0E198DE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5B92C938"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18CD715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PET636.jpg</w:t>
            </w:r>
          </w:p>
        </w:tc>
        <w:tc>
          <w:tcPr>
            <w:tcW w:w="2000" w:type="dxa"/>
            <w:tcMar>
              <w:top w:w="80" w:type="dxa"/>
              <w:left w:w="100" w:type="dxa"/>
              <w:bottom w:w="80" w:type="dxa"/>
              <w:right w:w="100" w:type="dxa"/>
            </w:tcMar>
            <w:vAlign w:val="center"/>
          </w:tcPr>
          <w:p w14:paraId="1C82692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5208E6B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3A88DE3E"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99.9%</w:t>
            </w:r>
          </w:p>
        </w:tc>
        <w:tc>
          <w:tcPr>
            <w:tcW w:w="960" w:type="dxa"/>
            <w:tcMar>
              <w:top w:w="80" w:type="dxa"/>
              <w:left w:w="100" w:type="dxa"/>
              <w:bottom w:w="80" w:type="dxa"/>
              <w:right w:w="100" w:type="dxa"/>
            </w:tcMar>
            <w:vAlign w:val="center"/>
          </w:tcPr>
          <w:p w14:paraId="2FC2B47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56FC3C7D"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293E50D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PET970.jpg</w:t>
            </w:r>
          </w:p>
        </w:tc>
        <w:tc>
          <w:tcPr>
            <w:tcW w:w="2000" w:type="dxa"/>
            <w:tcMar>
              <w:top w:w="80" w:type="dxa"/>
              <w:left w:w="100" w:type="dxa"/>
              <w:bottom w:w="80" w:type="dxa"/>
              <w:right w:w="100" w:type="dxa"/>
            </w:tcMar>
            <w:vAlign w:val="center"/>
          </w:tcPr>
          <w:p w14:paraId="56AF5C35"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207147E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34DF486C"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96.8%</w:t>
            </w:r>
          </w:p>
        </w:tc>
        <w:tc>
          <w:tcPr>
            <w:tcW w:w="960" w:type="dxa"/>
            <w:tcMar>
              <w:top w:w="80" w:type="dxa"/>
              <w:left w:w="100" w:type="dxa"/>
              <w:bottom w:w="80" w:type="dxa"/>
              <w:right w:w="100" w:type="dxa"/>
            </w:tcMar>
            <w:vAlign w:val="center"/>
          </w:tcPr>
          <w:p w14:paraId="74EA2E39"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14BDCFC8"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25A963F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PET1,323.jpg</w:t>
            </w:r>
          </w:p>
        </w:tc>
        <w:tc>
          <w:tcPr>
            <w:tcW w:w="2000" w:type="dxa"/>
            <w:tcMar>
              <w:top w:w="80" w:type="dxa"/>
              <w:left w:w="100" w:type="dxa"/>
              <w:bottom w:w="80" w:type="dxa"/>
              <w:right w:w="100" w:type="dxa"/>
            </w:tcMar>
            <w:vAlign w:val="center"/>
          </w:tcPr>
          <w:p w14:paraId="6E6C214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45450C30"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04F1693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96.5%</w:t>
            </w:r>
          </w:p>
        </w:tc>
        <w:tc>
          <w:tcPr>
            <w:tcW w:w="960" w:type="dxa"/>
            <w:tcMar>
              <w:top w:w="80" w:type="dxa"/>
              <w:left w:w="100" w:type="dxa"/>
              <w:bottom w:w="80" w:type="dxa"/>
              <w:right w:w="100" w:type="dxa"/>
            </w:tcMar>
            <w:vAlign w:val="center"/>
          </w:tcPr>
          <w:p w14:paraId="3C5E9D1A"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331EF6D2"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50D8DD4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PET1,493.jpg</w:t>
            </w:r>
          </w:p>
        </w:tc>
        <w:tc>
          <w:tcPr>
            <w:tcW w:w="2000" w:type="dxa"/>
            <w:tcMar>
              <w:top w:w="80" w:type="dxa"/>
              <w:left w:w="100" w:type="dxa"/>
              <w:bottom w:w="80" w:type="dxa"/>
              <w:right w:w="100" w:type="dxa"/>
            </w:tcMar>
            <w:vAlign w:val="center"/>
          </w:tcPr>
          <w:p w14:paraId="2AAD1042"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2000" w:type="dxa"/>
            <w:tcMar>
              <w:top w:w="80" w:type="dxa"/>
              <w:left w:w="100" w:type="dxa"/>
              <w:bottom w:w="80" w:type="dxa"/>
              <w:right w:w="100" w:type="dxa"/>
            </w:tcMar>
            <w:vAlign w:val="center"/>
          </w:tcPr>
          <w:p w14:paraId="4C55814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plastico</w:t>
            </w:r>
          </w:p>
        </w:tc>
        <w:tc>
          <w:tcPr>
            <w:tcW w:w="1600" w:type="dxa"/>
            <w:tcMar>
              <w:top w:w="80" w:type="dxa"/>
              <w:left w:w="100" w:type="dxa"/>
              <w:bottom w:w="80" w:type="dxa"/>
              <w:right w:w="100" w:type="dxa"/>
            </w:tcMar>
            <w:vAlign w:val="center"/>
          </w:tcPr>
          <w:p w14:paraId="074E523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98.7%</w:t>
            </w:r>
          </w:p>
        </w:tc>
        <w:tc>
          <w:tcPr>
            <w:tcW w:w="960" w:type="dxa"/>
            <w:tcMar>
              <w:top w:w="80" w:type="dxa"/>
              <w:left w:w="100" w:type="dxa"/>
              <w:bottom w:w="80" w:type="dxa"/>
              <w:right w:w="100" w:type="dxa"/>
            </w:tcMar>
            <w:vAlign w:val="center"/>
          </w:tcPr>
          <w:p w14:paraId="62B41F3B"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59714855"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45EFAEB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Glass258.jpg</w:t>
            </w:r>
          </w:p>
        </w:tc>
        <w:tc>
          <w:tcPr>
            <w:tcW w:w="2000" w:type="dxa"/>
            <w:tcMar>
              <w:top w:w="80" w:type="dxa"/>
              <w:left w:w="100" w:type="dxa"/>
              <w:bottom w:w="80" w:type="dxa"/>
              <w:right w:w="100" w:type="dxa"/>
            </w:tcMar>
            <w:vAlign w:val="center"/>
          </w:tcPr>
          <w:p w14:paraId="170E161F"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127357DD"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6DFE8064"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97.9%</w:t>
            </w:r>
          </w:p>
        </w:tc>
        <w:tc>
          <w:tcPr>
            <w:tcW w:w="960" w:type="dxa"/>
            <w:tcMar>
              <w:top w:w="80" w:type="dxa"/>
              <w:left w:w="100" w:type="dxa"/>
              <w:bottom w:w="80" w:type="dxa"/>
              <w:right w:w="100" w:type="dxa"/>
            </w:tcMar>
            <w:vAlign w:val="center"/>
          </w:tcPr>
          <w:p w14:paraId="579064A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r w:rsidR="000D01A9" w:rsidRPr="000D01A9" w14:paraId="22AFE23E" w14:textId="77777777" w:rsidTr="009D5814">
        <w:tblPrEx>
          <w:tblCellMar>
            <w:top w:w="0" w:type="dxa"/>
            <w:bottom w:w="0" w:type="dxa"/>
          </w:tblCellMar>
        </w:tblPrEx>
        <w:tc>
          <w:tcPr>
            <w:tcW w:w="2800" w:type="dxa"/>
            <w:tcMar>
              <w:top w:w="80" w:type="dxa"/>
              <w:left w:w="100" w:type="dxa"/>
              <w:bottom w:w="80" w:type="dxa"/>
              <w:right w:w="100" w:type="dxa"/>
            </w:tcMar>
            <w:vAlign w:val="center"/>
          </w:tcPr>
          <w:p w14:paraId="69F0C888"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Glass620.jpg</w:t>
            </w:r>
          </w:p>
        </w:tc>
        <w:tc>
          <w:tcPr>
            <w:tcW w:w="2000" w:type="dxa"/>
            <w:tcMar>
              <w:top w:w="80" w:type="dxa"/>
              <w:left w:w="100" w:type="dxa"/>
              <w:bottom w:w="80" w:type="dxa"/>
              <w:right w:w="100" w:type="dxa"/>
            </w:tcMar>
            <w:vAlign w:val="center"/>
          </w:tcPr>
          <w:p w14:paraId="5549F993"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2000" w:type="dxa"/>
            <w:tcMar>
              <w:top w:w="80" w:type="dxa"/>
              <w:left w:w="100" w:type="dxa"/>
              <w:bottom w:w="80" w:type="dxa"/>
              <w:right w:w="100" w:type="dxa"/>
            </w:tcMar>
            <w:vAlign w:val="center"/>
          </w:tcPr>
          <w:p w14:paraId="11F85306"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vidrio</w:t>
            </w:r>
          </w:p>
        </w:tc>
        <w:tc>
          <w:tcPr>
            <w:tcW w:w="1600" w:type="dxa"/>
            <w:tcMar>
              <w:top w:w="80" w:type="dxa"/>
              <w:left w:w="100" w:type="dxa"/>
              <w:bottom w:w="80" w:type="dxa"/>
              <w:right w:w="100" w:type="dxa"/>
            </w:tcMar>
            <w:vAlign w:val="center"/>
          </w:tcPr>
          <w:p w14:paraId="7E95BFC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96.9%</w:t>
            </w:r>
          </w:p>
        </w:tc>
        <w:tc>
          <w:tcPr>
            <w:tcW w:w="960" w:type="dxa"/>
            <w:tcMar>
              <w:top w:w="80" w:type="dxa"/>
              <w:left w:w="100" w:type="dxa"/>
              <w:bottom w:w="80" w:type="dxa"/>
              <w:right w:w="100" w:type="dxa"/>
            </w:tcMar>
            <w:vAlign w:val="center"/>
          </w:tcPr>
          <w:p w14:paraId="51EA4041" w14:textId="77777777" w:rsidR="000D01A9" w:rsidRPr="000D01A9" w:rsidRDefault="000D01A9" w:rsidP="000D01A9">
            <w:pPr>
              <w:suppressAutoHyphens w:val="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w:t>
            </w:r>
          </w:p>
        </w:tc>
      </w:tr>
    </w:tbl>
    <w:p w14:paraId="50873C30"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p>
    <w:p w14:paraId="6F1CEB34"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8. Análisis de errores</w:t>
      </w:r>
    </w:p>
    <w:p w14:paraId="43782E10"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¿Dónde falla el modelo?</w:t>
      </w:r>
    </w:p>
    <w:p w14:paraId="748C0589"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De 217 imágenes reales de plástico en el conjunto de prueba, 0 se clasificaron incorrectamente; de 186 imágenes reales de vidrio, 12 se clasificaron incorrectamente. La figura 4 muestra los errores en los que el modelo tenía mayor confianza (los casos más "seguros" en los que se equivocó), que son los más informativos para entender la causa raíz.</w:t>
      </w:r>
    </w:p>
    <w:p w14:paraId="3ABD3DEC" w14:textId="77777777" w:rsidR="000D01A9" w:rsidRPr="000D01A9" w:rsidRDefault="000D01A9" w:rsidP="000D01A9">
      <w:pPr>
        <w:suppressAutoHyphens w:val="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noProof/>
          <w:sz w:val="20"/>
          <w:szCs w:val="20"/>
          <w:lang w:eastAsia="es-EC"/>
        </w:rPr>
        <w:lastRenderedPageBreak/>
        <w:drawing>
          <wp:inline distT="0" distB="0" distL="0" distR="0" wp14:anchorId="0760861E" wp14:editId="1D05D43D">
            <wp:extent cx="4572000" cy="3048000"/>
            <wp:effectExtent l="0" t="0" r="0" b="0"/>
            <wp:docPr id="1894981377" name="Imagen 189498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048000"/>
                    </a:xfrm>
                    <a:prstGeom prst="rect">
                      <a:avLst/>
                    </a:prstGeom>
                  </pic:spPr>
                </pic:pic>
              </a:graphicData>
            </a:graphic>
          </wp:inline>
        </w:drawing>
      </w:r>
    </w:p>
    <w:p w14:paraId="08FD68F8" w14:textId="77777777" w:rsidR="000D01A9" w:rsidRPr="000D01A9" w:rsidRDefault="000D01A9" w:rsidP="000D01A9">
      <w:pPr>
        <w:suppressAutoHyphens w:val="0"/>
        <w:spacing w:after="240"/>
        <w:jc w:val="center"/>
        <w:rPr>
          <w:rFonts w:ascii="Times New Roman" w:eastAsia="Times New Roman" w:hAnsi="Times New Roman" w:cs="Times New Roman"/>
          <w:sz w:val="20"/>
          <w:szCs w:val="20"/>
          <w:lang w:eastAsia="es-EC"/>
        </w:rPr>
      </w:pPr>
      <w:r w:rsidRPr="000D01A9">
        <w:rPr>
          <w:rFonts w:ascii="Times New Roman" w:eastAsia="Times New Roman" w:hAnsi="Times New Roman" w:cs="Times New Roman"/>
          <w:i/>
          <w:iCs/>
          <w:color w:val="555555"/>
          <w:sz w:val="18"/>
          <w:szCs w:val="18"/>
          <w:lang w:eastAsia="es-EC"/>
        </w:rPr>
        <w:t>Figura 4. Errores de clasificación con mayor confianza del modelo (casos más ambiguos).</w:t>
      </w:r>
    </w:p>
    <w:p w14:paraId="7CB0AA96"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¿Qué imágenes generan confusión?</w:t>
      </w:r>
    </w:p>
    <w:p w14:paraId="208D3B0C"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Principalmente imágenes con transparencia ambigua (plástico PET transparente vs. vidrio claro) y encuadres o fondos que se apartan del patrón dominante del dataset de origen (mantel a cuadros para plástico, piso de madera para vidrio).</w:t>
      </w:r>
    </w:p>
    <w:p w14:paraId="651F0D41"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¿Por qué ocurre?</w:t>
      </w:r>
    </w:p>
    <w:p w14:paraId="734C64E8"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Es consistente con los riesgos anticipados en el informe de diseño: el dataset de origen tiene fondo y ángulo de captura muy poco variados, por lo que el modelo pudo aprender asociaciones parciales entre fondo y clase (shortcut learning) en vez de basarse exclusivamente en las propiedades visuales del material; además, la ambigüedad óptica real entre plástico y vidrio transparentes es un límite físico del problema, no solo un defecto del modelo.</w:t>
      </w:r>
    </w:p>
    <w:p w14:paraId="54C80081"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9. Integración con el prototipo</w:t>
      </w:r>
    </w:p>
    <w:p w14:paraId="17C8482E"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El modelo se exporta en dos formatos: un archivo .keras (para continuar el desarrollo/depuración en PC) y un archivo .tflite cuantizado, pensado para ejecutarse con el intérprete de TensorFlow Lite directamente en la Raspberry Pi 5. La integración a nivel de software sigue el contrato definido en la arquitectura del informe de diseño: el módulo de captura entrega una imagen 224×224 ya normalizada al intérprete TFLite, este devuelve la probabilidad de la clase "vidrio", y esa salida se entrega tal cual al módulo de sistema experto (reglas de confianza) para la decisión final y su registro en el dashboard. El ensamblaje físico de la cámara, la Raspberry Pi y el dashboard corresponde a las materias de Tecnologías de Plataforma y Manejo y Desarrollo de Proyectos dentro de este mismo proyecto integrado, por lo que aquí se documenta únicamente el contrato de integración del modelo, no el montaje del hardware.</w:t>
      </w:r>
    </w:p>
    <w:p w14:paraId="7985D517"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10. Conclusiones</w:t>
      </w:r>
    </w:p>
    <w:p w14:paraId="1E4CBF08"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¿Cumple el modelo el objetivo?</w:t>
      </w:r>
    </w:p>
    <w:p w14:paraId="01494A23"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Sí, cumple ampliamente el objetivo planteado en el diseño (accuracy de prueba ≥90%).</w:t>
      </w:r>
    </w:p>
    <w:p w14:paraId="73ADC4FA"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¿Qué precisión alcanzó?</w:t>
      </w:r>
    </w:p>
    <w:p w14:paraId="6C6AA7B9"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lastRenderedPageBreak/>
        <w:t>El modelo alcanzó un accuracy de 97.0% sobre el conjunto de prueba, con un F1-score ponderado de 0.9701 (plástico: 0.9731, vidrio: 0.9667), y un tiempo de inferencia promedio de 139.7 ms por imagen en CPU, compatible con clasificación en tiempo real en la Raspberry Pi 5.</w:t>
      </w:r>
    </w:p>
    <w:p w14:paraId="52B16828" w14:textId="77777777" w:rsidR="000D01A9" w:rsidRPr="000D01A9" w:rsidRDefault="000D01A9" w:rsidP="000D01A9">
      <w:pPr>
        <w:suppressAutoHyphens w:val="0"/>
        <w:spacing w:before="240" w:after="120"/>
        <w:outlineLvl w:val="1"/>
        <w:rPr>
          <w:rFonts w:ascii="Times New Roman" w:eastAsia="Times New Roman" w:hAnsi="Times New Roman" w:cs="Times New Roman"/>
          <w:color w:val="2E74B5"/>
          <w:sz w:val="26"/>
          <w:szCs w:val="26"/>
          <w:lang w:eastAsia="es-EC"/>
        </w:rPr>
      </w:pPr>
      <w:r w:rsidRPr="000D01A9">
        <w:rPr>
          <w:rFonts w:ascii="Times New Roman" w:eastAsia="Times New Roman" w:hAnsi="Times New Roman" w:cs="Times New Roman"/>
          <w:color w:val="2E74B5"/>
          <w:sz w:val="26"/>
          <w:szCs w:val="26"/>
          <w:lang w:eastAsia="es-EC"/>
        </w:rPr>
        <w:t>¿Qué mejoraría?</w:t>
      </w:r>
    </w:p>
    <w:p w14:paraId="7AF59B6C"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Incorporar imágenes reales capturadas en la universidad con la misma cámara/Raspberry Pi del proyecto, para reducir el riesgo de domain shift identificado en el análisis de errores.</w:t>
      </w:r>
    </w:p>
    <w:p w14:paraId="3B5876B8"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Añadir ejemplos adicionales de materiales transparentes ambiguos (plástico PET transparente vs. vidrio claro), el caso de error más frecuente detectado.</w:t>
      </w:r>
    </w:p>
    <w:p w14:paraId="4BCF4DAE"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Probar un segundo ciclo de fine-tuning con más capas descongeladas o más épocas si el presupuesto de tiempo lo permite, monitoreando de cerca el sobreajuste.</w:t>
      </w:r>
    </w:p>
    <w:p w14:paraId="6AE3E812"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Validar el modelo .tflite exportado directamente sobre hardware Raspberry Pi real, para confirmar que el tiempo de inferencia medido en PC se mantiene dentro de un rango aceptable en el dispositivo final.</w:t>
      </w:r>
    </w:p>
    <w:p w14:paraId="444AEEE7"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Entregables de esta actividad</w:t>
      </w:r>
    </w:p>
    <w:p w14:paraId="09BBF135"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Informe (este documento): Informe_Implementacion_Evaluacion_Modelo_RePoints.docx / .pdf</w:t>
      </w:r>
    </w:p>
    <w:p w14:paraId="0A213734"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Código fuente y notebook ejecutado: Implementacion_Evaluacion_Modelo_RePoints.ipynb (carpeta analysis/)</w:t>
      </w:r>
    </w:p>
    <w:p w14:paraId="374F7B2A"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Modelo entrenado: analysis/model/ecosort_mobilenetv2.keras (20.88 MB) y ecosort_mobilenetv2.tflite (2.41 MB)</w:t>
      </w:r>
    </w:p>
    <w:p w14:paraId="7F34D9B7"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Tabla completa de pruebas: analysis/pruebas_modelo.csv</w:t>
      </w:r>
    </w:p>
    <w:p w14:paraId="29912B0E" w14:textId="77777777" w:rsidR="000D01A9" w:rsidRPr="000D01A9" w:rsidRDefault="000D01A9" w:rsidP="000D01A9">
      <w:pPr>
        <w:numPr>
          <w:ilvl w:val="0"/>
          <w:numId w:val="14"/>
        </w:numPr>
        <w:suppressAutoHyphens w:val="0"/>
        <w:spacing w:after="8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Video de 3-5 min mostrando la clasificación en funcionamiento: pendiente de grabación por el estudiante (no generado por este proceso).</w:t>
      </w:r>
    </w:p>
    <w:p w14:paraId="412D8F61" w14:textId="77777777" w:rsidR="000D01A9" w:rsidRPr="000D01A9" w:rsidRDefault="000D01A9" w:rsidP="000D01A9">
      <w:pPr>
        <w:suppressAutoHyphens w:val="0"/>
        <w:spacing w:before="360" w:after="160"/>
        <w:outlineLvl w:val="0"/>
        <w:rPr>
          <w:rFonts w:ascii="Times New Roman" w:eastAsia="Times New Roman" w:hAnsi="Times New Roman" w:cs="Times New Roman"/>
          <w:color w:val="2E74B5"/>
          <w:sz w:val="32"/>
          <w:szCs w:val="32"/>
          <w:lang w:eastAsia="es-EC"/>
        </w:rPr>
      </w:pPr>
      <w:r w:rsidRPr="000D01A9">
        <w:rPr>
          <w:rFonts w:ascii="Times New Roman" w:eastAsia="Times New Roman" w:hAnsi="Times New Roman" w:cs="Times New Roman"/>
          <w:color w:val="2E74B5"/>
          <w:sz w:val="32"/>
          <w:szCs w:val="32"/>
          <w:lang w:eastAsia="es-EC"/>
        </w:rPr>
        <w:t>Referencias</w:t>
      </w:r>
    </w:p>
    <w:p w14:paraId="0BE2472C"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Sandler, M., Howard, A., Zhu, M., Zhmoginov, A., &amp; Chen, L.-C. (2018). MobileNetV2: Inverted Residuals and Linear Bottlenecks. CVPR 2018. https://arxiv.org/abs/1801.04381</w:t>
      </w:r>
    </w:p>
    <w:p w14:paraId="02D108AD"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TensorFlow. (s.f.). TensorFlow Lite — Deploy ML models on mobile and edge devices. https://www.tensorflow.org/lite</w:t>
      </w:r>
    </w:p>
    <w:p w14:paraId="28469656" w14:textId="77777777" w:rsidR="000D01A9" w:rsidRPr="000D01A9" w:rsidRDefault="000D01A9" w:rsidP="000D01A9">
      <w:pPr>
        <w:suppressAutoHyphens w:val="0"/>
        <w:spacing w:after="160"/>
        <w:rPr>
          <w:rFonts w:ascii="Times New Roman" w:eastAsia="Times New Roman" w:hAnsi="Times New Roman" w:cs="Times New Roman"/>
          <w:sz w:val="20"/>
          <w:szCs w:val="20"/>
          <w:lang w:eastAsia="es-EC"/>
        </w:rPr>
      </w:pPr>
      <w:r w:rsidRPr="000D01A9">
        <w:rPr>
          <w:rFonts w:ascii="Times New Roman" w:eastAsia="Times New Roman" w:hAnsi="Times New Roman" w:cs="Times New Roman"/>
          <w:sz w:val="20"/>
          <w:szCs w:val="20"/>
          <w:lang w:eastAsia="es-EC"/>
        </w:rPr>
        <w:t>Informe interno: Diseño de la Solución de IA — RePoints (PUCE Manabí, 2026), documento previo de este mismo proyecto integrado.</w:t>
      </w:r>
    </w:p>
    <w:p w14:paraId="34CE7BED" w14:textId="77777777" w:rsidR="00376B21" w:rsidRDefault="00376B21" w:rsidP="003F2758"/>
    <w:sectPr w:rsidR="00376B21" w:rsidSect="000D01A9">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FE9C7" w14:textId="77777777" w:rsidR="0083171D" w:rsidRPr="00FC61D1" w:rsidRDefault="0083171D">
      <w:r w:rsidRPr="00FC61D1">
        <w:separator/>
      </w:r>
    </w:p>
  </w:endnote>
  <w:endnote w:type="continuationSeparator" w:id="0">
    <w:p w14:paraId="0D786048" w14:textId="77777777" w:rsidR="0083171D" w:rsidRPr="00FC61D1" w:rsidRDefault="0083171D">
      <w:r w:rsidRPr="00FC61D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Segoe UI Symbol"/>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Noto Sans CJK SC">
    <w:charset w:val="00"/>
    <w:family w:val="auto"/>
    <w:pitch w:val="variable"/>
  </w:font>
  <w:font w:name="Lohit Devanagari">
    <w:altName w:val="Times New Roman"/>
    <w:charset w:val="00"/>
    <w:family w:val="auto"/>
    <w:pitch w:val="variable"/>
  </w:font>
  <w:font w:name="Uni Neue Regular">
    <w:altName w:val="Times New Roman"/>
    <w:charset w:val="01"/>
    <w:family w:val="roman"/>
    <w:pitch w:val="variable"/>
  </w:font>
  <w:font w:name="Uni Neue">
    <w:altName w:val="Times New Roman"/>
    <w:charset w:val="01"/>
    <w:family w:val="roman"/>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9D79" w14:textId="77777777" w:rsidR="000D01A9" w:rsidRDefault="000D01A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84882" w14:textId="2558B952" w:rsidR="009C70A7" w:rsidRPr="00FC61D1" w:rsidRDefault="009C70A7">
    <w:pPr>
      <w:pStyle w:val="Piedepgina"/>
      <w:jc w:val="center"/>
      <w:rPr>
        <w:rFonts w:ascii="Uni Neue Regular" w:hAnsi="Uni Neue Regular"/>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ED4AE" w14:textId="77777777" w:rsidR="000D01A9" w:rsidRDefault="000D01A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DCA0" w14:textId="7E9BCC54" w:rsidR="000D01A9" w:rsidRPr="000D01A9" w:rsidRDefault="000D01A9" w:rsidP="000D01A9">
    <w:pPr>
      <w:jc w:val="center"/>
      <w:rPr>
        <w:sz w:val="16"/>
      </w:rPr>
    </w:pPr>
    <w:r>
      <w:rPr>
        <w:sz w:val="16"/>
      </w:rPr>
      <w:t xml:space="preserve">Página </w:t>
    </w:r>
    <w:r>
      <w:rPr>
        <w:sz w:val="16"/>
      </w:rPr>
      <w:fldChar w:fldCharType="begin"/>
    </w:r>
    <w:r>
      <w:rPr>
        <w:sz w:val="16"/>
      </w:rPr>
      <w:instrText xml:space="preserve"> PAGE \* MERGEFORMAT </w:instrText>
    </w:r>
    <w:r>
      <w:rPr>
        <w:sz w:val="16"/>
      </w:rPr>
      <w:fldChar w:fldCharType="separate"/>
    </w:r>
    <w:r>
      <w:rPr>
        <w:noProof/>
        <w:sz w:val="16"/>
      </w:rPr>
      <w:t>9</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833A4" w14:textId="77777777" w:rsidR="0083171D" w:rsidRPr="00FC61D1" w:rsidRDefault="0083171D">
      <w:r w:rsidRPr="00FC61D1">
        <w:separator/>
      </w:r>
    </w:p>
  </w:footnote>
  <w:footnote w:type="continuationSeparator" w:id="0">
    <w:p w14:paraId="04D33D71" w14:textId="77777777" w:rsidR="0083171D" w:rsidRPr="00FC61D1" w:rsidRDefault="0083171D">
      <w:r w:rsidRPr="00FC61D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E2AED" w14:textId="77777777" w:rsidR="009C70A7" w:rsidRPr="00FC61D1" w:rsidRDefault="00D42DB7">
    <w:pPr>
      <w:pStyle w:val="Encabezado"/>
    </w:pPr>
    <w:r w:rsidRPr="00FC61D1">
      <w:rPr>
        <w:noProof/>
      </w:rPr>
      <w:drawing>
        <wp:anchor distT="0" distB="0" distL="0" distR="0" simplePos="0" relativeHeight="251654656" behindDoc="1" locked="0" layoutInCell="0" allowOverlap="1" wp14:anchorId="78FC014C" wp14:editId="76CAB3D9">
          <wp:simplePos x="0" y="0"/>
          <wp:positionH relativeFrom="margin">
            <wp:align>center</wp:align>
          </wp:positionH>
          <wp:positionV relativeFrom="margin">
            <wp:align>center</wp:align>
          </wp:positionV>
          <wp:extent cx="5606415" cy="7934325"/>
          <wp:effectExtent l="0" t="0" r="0" b="0"/>
          <wp:wrapNone/>
          <wp:docPr id="386358504" name="WordPictureWatermark1"/>
          <wp:cNvGraphicFramePr/>
          <a:graphic xmlns:a="http://schemas.openxmlformats.org/drawingml/2006/main">
            <a:graphicData uri="http://schemas.openxmlformats.org/drawingml/2006/picture">
              <pic:pic xmlns:pic="http://schemas.openxmlformats.org/drawingml/2006/picture">
                <pic:nvPicPr>
                  <pic:cNvPr id="0" name="WordPictureWatermark1"/>
                  <pic:cNvPicPr/>
                </pic:nvPicPr>
                <pic:blipFill>
                  <a:blip r:embed="rId1">
                    <a:lum bright="70000" contrast="-70000"/>
                  </a:blip>
                  <a:stretch/>
                </pic:blipFill>
                <pic:spPr>
                  <a:xfrm>
                    <a:off x="0" y="0"/>
                    <a:ext cx="5606280" cy="7934400"/>
                  </a:xfrm>
                  <a:prstGeom prst="rect">
                    <a:avLst/>
                  </a:prstGeom>
                  <a:ln w="0">
                    <a:noFill/>
                  </a:ln>
                </pic:spPr>
              </pic:pic>
            </a:graphicData>
          </a:graphic>
        </wp:anchor>
      </w:drawing>
    </w:r>
    <w:r w:rsidRPr="00FC61D1">
      <w:rPr>
        <w:noProof/>
      </w:rPr>
      <w:drawing>
        <wp:anchor distT="0" distB="0" distL="0" distR="0" simplePos="0" relativeHeight="251655680" behindDoc="1" locked="0" layoutInCell="0" allowOverlap="1" wp14:anchorId="59627F25" wp14:editId="32B49D43">
          <wp:simplePos x="0" y="0"/>
          <wp:positionH relativeFrom="margin">
            <wp:align>center</wp:align>
          </wp:positionH>
          <wp:positionV relativeFrom="margin">
            <wp:align>center</wp:align>
          </wp:positionV>
          <wp:extent cx="5606415" cy="7934325"/>
          <wp:effectExtent l="0" t="0" r="0" b="0"/>
          <wp:wrapNone/>
          <wp:docPr id="507659196" name="WordPictureWatermark2"/>
          <wp:cNvGraphicFramePr/>
          <a:graphic xmlns:a="http://schemas.openxmlformats.org/drawingml/2006/main">
            <a:graphicData uri="http://schemas.openxmlformats.org/drawingml/2006/picture">
              <pic:pic xmlns:pic="http://schemas.openxmlformats.org/drawingml/2006/picture">
                <pic:nvPicPr>
                  <pic:cNvPr id="1" name="WordPictureWatermark2"/>
                  <pic:cNvPicPr/>
                </pic:nvPicPr>
                <pic:blipFill>
                  <a:blip r:embed="rId1">
                    <a:lum bright="70000" contrast="-70000"/>
                  </a:blip>
                  <a:stretch/>
                </pic:blipFill>
                <pic:spPr>
                  <a:xfrm>
                    <a:off x="0" y="0"/>
                    <a:ext cx="5606280" cy="7934400"/>
                  </a:xfrm>
                  <a:prstGeom prst="rect">
                    <a:avLst/>
                  </a:prstGeom>
                  <a:ln w="0">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3C07" w14:textId="39FAA621" w:rsidR="009C70A7" w:rsidRPr="00FC61D1" w:rsidRDefault="009C70A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D373" w14:textId="77777777" w:rsidR="009C70A7" w:rsidRPr="00FC61D1" w:rsidRDefault="00D42DB7">
    <w:pPr>
      <w:pStyle w:val="Encabezado"/>
    </w:pPr>
    <w:r w:rsidRPr="00FC61D1">
      <w:rPr>
        <w:noProof/>
      </w:rPr>
      <w:drawing>
        <wp:anchor distT="0" distB="0" distL="0" distR="0" simplePos="0" relativeHeight="251657728" behindDoc="1" locked="0" layoutInCell="0" allowOverlap="1" wp14:anchorId="7DF2B5DA" wp14:editId="633770F7">
          <wp:simplePos x="0" y="0"/>
          <wp:positionH relativeFrom="column">
            <wp:posOffset>-715645</wp:posOffset>
          </wp:positionH>
          <wp:positionV relativeFrom="paragraph">
            <wp:posOffset>-383540</wp:posOffset>
          </wp:positionV>
          <wp:extent cx="3922395" cy="685800"/>
          <wp:effectExtent l="0" t="0" r="0" b="0"/>
          <wp:wrapNone/>
          <wp:docPr id="11585056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2"/>
                  <pic:cNvPicPr>
                    <a:picLocks noChangeAspect="1" noChangeArrowheads="1"/>
                  </pic:cNvPicPr>
                </pic:nvPicPr>
                <pic:blipFill>
                  <a:blip r:embed="rId1"/>
                  <a:stretch>
                    <a:fillRect/>
                  </a:stretch>
                </pic:blipFill>
                <pic:spPr bwMode="auto">
                  <a:xfrm>
                    <a:off x="0" y="0"/>
                    <a:ext cx="3922395" cy="685800"/>
                  </a:xfrm>
                  <a:prstGeom prst="rect">
                    <a:avLst/>
                  </a:prstGeom>
                </pic:spPr>
              </pic:pic>
            </a:graphicData>
          </a:graphic>
        </wp:anchor>
      </w:drawing>
    </w:r>
    <w:r w:rsidRPr="00FC61D1">
      <w:rPr>
        <w:noProof/>
      </w:rPr>
      <mc:AlternateContent>
        <mc:Choice Requires="wps">
          <w:drawing>
            <wp:anchor distT="0" distB="0" distL="0" distR="0" simplePos="0" relativeHeight="251659776" behindDoc="1" locked="0" layoutInCell="0" allowOverlap="1" wp14:anchorId="60F5AED6" wp14:editId="4C41324A">
              <wp:simplePos x="0" y="0"/>
              <wp:positionH relativeFrom="column">
                <wp:posOffset>2947670</wp:posOffset>
              </wp:positionH>
              <wp:positionV relativeFrom="paragraph">
                <wp:posOffset>-172085</wp:posOffset>
              </wp:positionV>
              <wp:extent cx="3086100" cy="459740"/>
              <wp:effectExtent l="0" t="0" r="0" b="0"/>
              <wp:wrapNone/>
              <wp:docPr id="9" name="Cuadro de texto 3"/>
              <wp:cNvGraphicFramePr/>
              <a:graphic xmlns:a="http://schemas.openxmlformats.org/drawingml/2006/main">
                <a:graphicData uri="http://schemas.microsoft.com/office/word/2010/wordprocessingShape">
                  <wps:wsp>
                    <wps:cNvSpPr/>
                    <wps:spPr>
                      <a:xfrm>
                        <a:off x="0" y="0"/>
                        <a:ext cx="3086280" cy="459720"/>
                      </a:xfrm>
                      <a:prstGeom prst="rect">
                        <a:avLst/>
                      </a:prstGeom>
                      <a:noFill/>
                      <a:ln w="0">
                        <a:noFill/>
                      </a:ln>
                    </wps:spPr>
                    <wps:style>
                      <a:lnRef idx="0">
                        <a:schemeClr val="accent1"/>
                      </a:lnRef>
                      <a:fillRef idx="0">
                        <a:schemeClr val="accent1"/>
                      </a:fillRef>
                      <a:effectRef idx="0">
                        <a:schemeClr val="accent1"/>
                      </a:effectRef>
                      <a:fontRef idx="minor"/>
                    </wps:style>
                    <wps:txbx>
                      <w:txbxContent>
                        <w:p w14:paraId="10D2CF08"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FORMACIÓN DE GRADO</w:t>
                          </w:r>
                        </w:p>
                        <w:p w14:paraId="025D1A23"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CARRERA DE DESARROLLO DE SOFTWARE</w:t>
                          </w:r>
                        </w:p>
                      </w:txbxContent>
                    </wps:txbx>
                    <wps:bodyPr anchor="t">
                      <a:prstTxWarp prst="textNoShape">
                        <a:avLst/>
                      </a:prstTxWarp>
                      <a:noAutofit/>
                    </wps:bodyPr>
                  </wps:wsp>
                </a:graphicData>
              </a:graphic>
            </wp:anchor>
          </w:drawing>
        </mc:Choice>
        <mc:Fallback>
          <w:pict>
            <v:rect w14:anchorId="60F5AED6" id="Cuadro de texto 3" o:spid="_x0000_s1026" style="position:absolute;margin-left:232.1pt;margin-top:-13.55pt;width:243pt;height:36.2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" o:allowincell="f" filled="f" stroked="f" strokeweight="0">
              <v:textbox>
                <w:txbxContent>
                  <w:p w14:paraId="10D2CF08"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FORMACIÓN DE GRADO</w:t>
                    </w:r>
                  </w:p>
                  <w:p w14:paraId="025D1A23" w14:textId="77777777" w:rsidR="009C70A7" w:rsidRPr="00FC61D1" w:rsidRDefault="00D42DB7">
                    <w:pPr>
                      <w:pStyle w:val="FrameContents"/>
                      <w:jc w:val="right"/>
                      <w:rPr>
                        <w:rFonts w:ascii="Uni Neue" w:hAnsi="Uni Neue"/>
                        <w:color w:val="4D4D4C"/>
                        <w:sz w:val="18"/>
                      </w:rPr>
                    </w:pPr>
                    <w:r w:rsidRPr="00FC61D1">
                      <w:rPr>
                        <w:rFonts w:ascii="Uni Neue" w:hAnsi="Uni Neue"/>
                        <w:color w:val="4D4D4C"/>
                        <w:sz w:val="18"/>
                      </w:rPr>
                      <w:t>CARRERA DE DESARROLLO DE SOFTWARE</w:t>
                    </w:r>
                  </w:p>
                </w:txbxContent>
              </v:textbox>
            </v:rect>
          </w:pict>
        </mc:Fallback>
      </mc:AlternateContent>
    </w:r>
  </w:p>
  <w:p w14:paraId="58E8CC93" w14:textId="77777777" w:rsidR="009C70A7" w:rsidRPr="00FC61D1" w:rsidRDefault="009C70A7">
    <w:pPr>
      <w:pStyle w:val="Encabezado"/>
    </w:pPr>
  </w:p>
  <w:p w14:paraId="75FD0F85" w14:textId="77777777" w:rsidR="009C70A7" w:rsidRPr="00FC61D1" w:rsidRDefault="00D42DB7">
    <w:pPr>
      <w:pStyle w:val="Encabezado"/>
    </w:pPr>
    <w:r w:rsidRPr="00FC61D1">
      <w:rPr>
        <w:noProof/>
      </w:rPr>
      <w:drawing>
        <wp:anchor distT="0" distB="0" distL="0" distR="0" simplePos="0" relativeHeight="251653632" behindDoc="1" locked="0" layoutInCell="0" allowOverlap="1" wp14:anchorId="7C3325F5" wp14:editId="5144297B">
          <wp:simplePos x="0" y="0"/>
          <wp:positionH relativeFrom="column">
            <wp:posOffset>2995295</wp:posOffset>
          </wp:positionH>
          <wp:positionV relativeFrom="paragraph">
            <wp:posOffset>1046480</wp:posOffset>
          </wp:positionV>
          <wp:extent cx="3364865" cy="6616700"/>
          <wp:effectExtent l="0" t="0" r="0" b="0"/>
          <wp:wrapNone/>
          <wp:docPr id="1965723797" name="Imagen 4" descr="PAPELERIA-PUCE-2022_fon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4" descr="PAPELERIA-PUCE-2022_fondo.png"/>
                  <pic:cNvPicPr>
                    <a:picLocks noChangeAspect="1" noChangeArrowheads="1"/>
                  </pic:cNvPicPr>
                </pic:nvPicPr>
                <pic:blipFill>
                  <a:blip r:embed="rId2"/>
                  <a:srcRect l="52951" t="19059" r="-356" b="15163"/>
                  <a:stretch>
                    <a:fillRect/>
                  </a:stretch>
                </pic:blipFill>
                <pic:spPr bwMode="auto">
                  <a:xfrm>
                    <a:off x="0" y="0"/>
                    <a:ext cx="3364865" cy="66167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051E3" w14:textId="77777777" w:rsidR="000D01A9" w:rsidRDefault="000D01A9" w:rsidP="000D01A9">
    <w:pPr>
      <w:jc w:val="right"/>
      <w:rPr>
        <w:rFonts w:ascii="Calibri" w:hAnsi="Calibri" w:cs="Calibri"/>
        <w:color w:val="4D4C4D"/>
        <w:sz w:val="18"/>
      </w:rPr>
    </w:pPr>
    <w:r>
      <w:rPr>
        <w:rFonts w:ascii="Calibri" w:hAnsi="Calibri" w:cs="Calibri"/>
        <w:color w:val="4D4C4D"/>
        <w:sz w:val="18"/>
      </w:rPr>
      <w:t>FORMACIÓN DE GRADO</w:t>
    </w:r>
  </w:p>
  <w:p w14:paraId="03ABE980" w14:textId="5F921C06" w:rsidR="000D01A9" w:rsidRPr="000D01A9" w:rsidRDefault="000D01A9" w:rsidP="000D01A9">
    <w:pPr>
      <w:jc w:val="right"/>
      <w:rPr>
        <w:rFonts w:ascii="Calibri" w:hAnsi="Calibri" w:cs="Calibri"/>
        <w:color w:val="4D4C4D"/>
        <w:sz w:val="18"/>
      </w:rPr>
    </w:pPr>
    <w:r>
      <w:rPr>
        <w:rFonts w:ascii="Calibri" w:hAnsi="Calibri" w:cs="Calibri"/>
        <w:color w:val="4D4C4D"/>
        <w:sz w:val="18"/>
      </w:rPr>
      <w:t>CARRERA DE DESARROLLO DE SOFTWARE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705CD"/>
    <w:multiLevelType w:val="hybridMultilevel"/>
    <w:tmpl w:val="82F6C0AA"/>
    <w:lvl w:ilvl="0" w:tplc="BD20E750">
      <w:start w:val="1"/>
      <w:numFmt w:val="decimal"/>
      <w:lvlText w:val="%1."/>
      <w:lvlJc w:val="left"/>
      <w:pPr>
        <w:ind w:left="1068" w:hanging="360"/>
      </w:pPr>
      <w:rPr>
        <w:rFonts w:hint="default"/>
      </w:rPr>
    </w:lvl>
    <w:lvl w:ilvl="1" w:tplc="300A0019" w:tentative="1">
      <w:start w:val="1"/>
      <w:numFmt w:val="lowerLetter"/>
      <w:lvlText w:val="%2."/>
      <w:lvlJc w:val="left"/>
      <w:pPr>
        <w:ind w:left="1788" w:hanging="360"/>
      </w:pPr>
    </w:lvl>
    <w:lvl w:ilvl="2" w:tplc="300A001B" w:tentative="1">
      <w:start w:val="1"/>
      <w:numFmt w:val="lowerRoman"/>
      <w:lvlText w:val="%3."/>
      <w:lvlJc w:val="right"/>
      <w:pPr>
        <w:ind w:left="2508" w:hanging="180"/>
      </w:pPr>
    </w:lvl>
    <w:lvl w:ilvl="3" w:tplc="300A000F" w:tentative="1">
      <w:start w:val="1"/>
      <w:numFmt w:val="decimal"/>
      <w:lvlText w:val="%4."/>
      <w:lvlJc w:val="left"/>
      <w:pPr>
        <w:ind w:left="3228" w:hanging="360"/>
      </w:pPr>
    </w:lvl>
    <w:lvl w:ilvl="4" w:tplc="300A0019" w:tentative="1">
      <w:start w:val="1"/>
      <w:numFmt w:val="lowerLetter"/>
      <w:lvlText w:val="%5."/>
      <w:lvlJc w:val="left"/>
      <w:pPr>
        <w:ind w:left="3948" w:hanging="360"/>
      </w:pPr>
    </w:lvl>
    <w:lvl w:ilvl="5" w:tplc="300A001B" w:tentative="1">
      <w:start w:val="1"/>
      <w:numFmt w:val="lowerRoman"/>
      <w:lvlText w:val="%6."/>
      <w:lvlJc w:val="right"/>
      <w:pPr>
        <w:ind w:left="4668" w:hanging="180"/>
      </w:pPr>
    </w:lvl>
    <w:lvl w:ilvl="6" w:tplc="300A000F" w:tentative="1">
      <w:start w:val="1"/>
      <w:numFmt w:val="decimal"/>
      <w:lvlText w:val="%7."/>
      <w:lvlJc w:val="left"/>
      <w:pPr>
        <w:ind w:left="5388" w:hanging="360"/>
      </w:pPr>
    </w:lvl>
    <w:lvl w:ilvl="7" w:tplc="300A0019" w:tentative="1">
      <w:start w:val="1"/>
      <w:numFmt w:val="lowerLetter"/>
      <w:lvlText w:val="%8."/>
      <w:lvlJc w:val="left"/>
      <w:pPr>
        <w:ind w:left="6108" w:hanging="360"/>
      </w:pPr>
    </w:lvl>
    <w:lvl w:ilvl="8" w:tplc="300A001B" w:tentative="1">
      <w:start w:val="1"/>
      <w:numFmt w:val="lowerRoman"/>
      <w:lvlText w:val="%9."/>
      <w:lvlJc w:val="right"/>
      <w:pPr>
        <w:ind w:left="6828" w:hanging="180"/>
      </w:pPr>
    </w:lvl>
  </w:abstractNum>
  <w:abstractNum w:abstractNumId="1" w15:restartNumberingAfterBreak="0">
    <w:nsid w:val="0F961B9A"/>
    <w:multiLevelType w:val="hybridMultilevel"/>
    <w:tmpl w:val="12023BBC"/>
    <w:lvl w:ilvl="0" w:tplc="BD20E750">
      <w:start w:val="1"/>
      <w:numFmt w:val="decimal"/>
      <w:lvlText w:val="%1."/>
      <w:lvlJc w:val="left"/>
      <w:pPr>
        <w:ind w:left="1068"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75E1586"/>
    <w:multiLevelType w:val="multilevel"/>
    <w:tmpl w:val="B2A6FBE2"/>
    <w:lvl w:ilvl="0">
      <w:start w:val="1"/>
      <w:numFmt w:val="decimal"/>
      <w:lvlText w:val="%1."/>
      <w:lvlJc w:val="left"/>
      <w:pPr>
        <w:tabs>
          <w:tab w:val="num" w:pos="0"/>
        </w:tabs>
        <w:ind w:left="927" w:hanging="360"/>
      </w:pPr>
      <w:rPr>
        <w:b/>
        <w:bCs w:val="0"/>
        <w:color w:val="1F2329"/>
      </w:rPr>
    </w:lvl>
    <w:lvl w:ilvl="1">
      <w:start w:val="1"/>
      <w:numFmt w:val="lowerLetter"/>
      <w:lvlText w:val="%2."/>
      <w:lvlJc w:val="left"/>
      <w:pPr>
        <w:tabs>
          <w:tab w:val="num" w:pos="0"/>
        </w:tabs>
        <w:ind w:left="1647" w:hanging="360"/>
      </w:pPr>
    </w:lvl>
    <w:lvl w:ilvl="2">
      <w:start w:val="1"/>
      <w:numFmt w:val="lowerRoman"/>
      <w:lvlText w:val="%3."/>
      <w:lvlJc w:val="right"/>
      <w:pPr>
        <w:tabs>
          <w:tab w:val="num" w:pos="0"/>
        </w:tabs>
        <w:ind w:left="2367" w:hanging="180"/>
      </w:pPr>
    </w:lvl>
    <w:lvl w:ilvl="3">
      <w:start w:val="1"/>
      <w:numFmt w:val="decimal"/>
      <w:lvlText w:val="%4."/>
      <w:lvlJc w:val="left"/>
      <w:pPr>
        <w:tabs>
          <w:tab w:val="num" w:pos="0"/>
        </w:tabs>
        <w:ind w:left="3087" w:hanging="360"/>
      </w:pPr>
    </w:lvl>
    <w:lvl w:ilvl="4">
      <w:start w:val="1"/>
      <w:numFmt w:val="lowerLetter"/>
      <w:lvlText w:val="%5."/>
      <w:lvlJc w:val="left"/>
      <w:pPr>
        <w:tabs>
          <w:tab w:val="num" w:pos="0"/>
        </w:tabs>
        <w:ind w:left="3807" w:hanging="360"/>
      </w:pPr>
    </w:lvl>
    <w:lvl w:ilvl="5">
      <w:start w:val="1"/>
      <w:numFmt w:val="lowerRoman"/>
      <w:lvlText w:val="%6."/>
      <w:lvlJc w:val="right"/>
      <w:pPr>
        <w:tabs>
          <w:tab w:val="num" w:pos="0"/>
        </w:tabs>
        <w:ind w:left="4527" w:hanging="180"/>
      </w:pPr>
    </w:lvl>
    <w:lvl w:ilvl="6">
      <w:start w:val="1"/>
      <w:numFmt w:val="decimal"/>
      <w:lvlText w:val="%7."/>
      <w:lvlJc w:val="left"/>
      <w:pPr>
        <w:tabs>
          <w:tab w:val="num" w:pos="0"/>
        </w:tabs>
        <w:ind w:left="5247" w:hanging="360"/>
      </w:pPr>
    </w:lvl>
    <w:lvl w:ilvl="7">
      <w:start w:val="1"/>
      <w:numFmt w:val="lowerLetter"/>
      <w:lvlText w:val="%8."/>
      <w:lvlJc w:val="left"/>
      <w:pPr>
        <w:tabs>
          <w:tab w:val="num" w:pos="0"/>
        </w:tabs>
        <w:ind w:left="5967" w:hanging="360"/>
      </w:pPr>
    </w:lvl>
    <w:lvl w:ilvl="8">
      <w:start w:val="1"/>
      <w:numFmt w:val="lowerRoman"/>
      <w:lvlText w:val="%9."/>
      <w:lvlJc w:val="right"/>
      <w:pPr>
        <w:tabs>
          <w:tab w:val="num" w:pos="0"/>
        </w:tabs>
        <w:ind w:left="6687" w:hanging="180"/>
      </w:pPr>
    </w:lvl>
  </w:abstractNum>
  <w:abstractNum w:abstractNumId="3" w15:restartNumberingAfterBreak="0">
    <w:nsid w:val="17B81195"/>
    <w:multiLevelType w:val="multilevel"/>
    <w:tmpl w:val="700878A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18397777"/>
    <w:multiLevelType w:val="hybridMultilevel"/>
    <w:tmpl w:val="591A8F56"/>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0081B84"/>
    <w:multiLevelType w:val="multilevel"/>
    <w:tmpl w:val="7E68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76A62"/>
    <w:multiLevelType w:val="hybridMultilevel"/>
    <w:tmpl w:val="5DE0C31A"/>
    <w:lvl w:ilvl="0" w:tplc="59E62FC8">
      <w:start w:val="1"/>
      <w:numFmt w:val="bullet"/>
      <w:lvlText w:val="●"/>
      <w:lvlJc w:val="left"/>
      <w:pPr>
        <w:ind w:left="720" w:hanging="360"/>
      </w:pPr>
    </w:lvl>
    <w:lvl w:ilvl="1" w:tplc="7DA49F5C">
      <w:start w:val="1"/>
      <w:numFmt w:val="bullet"/>
      <w:lvlText w:val="○"/>
      <w:lvlJc w:val="left"/>
      <w:pPr>
        <w:ind w:left="1440" w:hanging="360"/>
      </w:pPr>
    </w:lvl>
    <w:lvl w:ilvl="2" w:tplc="3894FFDA">
      <w:start w:val="1"/>
      <w:numFmt w:val="bullet"/>
      <w:lvlText w:val="■"/>
      <w:lvlJc w:val="left"/>
      <w:pPr>
        <w:ind w:left="2160" w:hanging="360"/>
      </w:pPr>
    </w:lvl>
    <w:lvl w:ilvl="3" w:tplc="F3023DC0">
      <w:start w:val="1"/>
      <w:numFmt w:val="bullet"/>
      <w:lvlText w:val="●"/>
      <w:lvlJc w:val="left"/>
      <w:pPr>
        <w:ind w:left="2880" w:hanging="360"/>
      </w:pPr>
    </w:lvl>
    <w:lvl w:ilvl="4" w:tplc="4F20F570">
      <w:start w:val="1"/>
      <w:numFmt w:val="bullet"/>
      <w:lvlText w:val="○"/>
      <w:lvlJc w:val="left"/>
      <w:pPr>
        <w:ind w:left="3600" w:hanging="360"/>
      </w:pPr>
    </w:lvl>
    <w:lvl w:ilvl="5" w:tplc="899A462A">
      <w:start w:val="1"/>
      <w:numFmt w:val="bullet"/>
      <w:lvlText w:val="■"/>
      <w:lvlJc w:val="left"/>
      <w:pPr>
        <w:ind w:left="4320" w:hanging="360"/>
      </w:pPr>
    </w:lvl>
    <w:lvl w:ilvl="6" w:tplc="1AC45334">
      <w:start w:val="1"/>
      <w:numFmt w:val="bullet"/>
      <w:lvlText w:val="●"/>
      <w:lvlJc w:val="left"/>
      <w:pPr>
        <w:ind w:left="5040" w:hanging="360"/>
      </w:pPr>
    </w:lvl>
    <w:lvl w:ilvl="7" w:tplc="80407A12">
      <w:start w:val="1"/>
      <w:numFmt w:val="bullet"/>
      <w:lvlText w:val="●"/>
      <w:lvlJc w:val="left"/>
      <w:pPr>
        <w:ind w:left="5760" w:hanging="360"/>
      </w:pPr>
    </w:lvl>
    <w:lvl w:ilvl="8" w:tplc="6D7C93DA">
      <w:start w:val="1"/>
      <w:numFmt w:val="bullet"/>
      <w:lvlText w:val="●"/>
      <w:lvlJc w:val="left"/>
      <w:pPr>
        <w:ind w:left="6480" w:hanging="360"/>
      </w:pPr>
    </w:lvl>
  </w:abstractNum>
  <w:abstractNum w:abstractNumId="7" w15:restartNumberingAfterBreak="0">
    <w:nsid w:val="296E104B"/>
    <w:multiLevelType w:val="multilevel"/>
    <w:tmpl w:val="6D48C74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5005087C"/>
    <w:multiLevelType w:val="multilevel"/>
    <w:tmpl w:val="3BEE90F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15:restartNumberingAfterBreak="0">
    <w:nsid w:val="540E63C6"/>
    <w:multiLevelType w:val="hybridMultilevel"/>
    <w:tmpl w:val="D0AA954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5539352F"/>
    <w:multiLevelType w:val="hybridMultilevel"/>
    <w:tmpl w:val="11845C8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96B2A59"/>
    <w:multiLevelType w:val="multilevel"/>
    <w:tmpl w:val="AB4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2A694B"/>
    <w:multiLevelType w:val="hybridMultilevel"/>
    <w:tmpl w:val="C32ACF8A"/>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6C3E4856"/>
    <w:multiLevelType w:val="hybridMultilevel"/>
    <w:tmpl w:val="C32E5CBC"/>
    <w:lvl w:ilvl="0" w:tplc="300A000F">
      <w:start w:val="1"/>
      <w:numFmt w:val="decimal"/>
      <w:lvlText w:val="%1."/>
      <w:lvlJc w:val="left"/>
      <w:pPr>
        <w:ind w:left="1428" w:hanging="360"/>
      </w:pPr>
    </w:lvl>
    <w:lvl w:ilvl="1" w:tplc="300A0019" w:tentative="1">
      <w:start w:val="1"/>
      <w:numFmt w:val="lowerLetter"/>
      <w:lvlText w:val="%2."/>
      <w:lvlJc w:val="left"/>
      <w:pPr>
        <w:ind w:left="2148" w:hanging="360"/>
      </w:pPr>
    </w:lvl>
    <w:lvl w:ilvl="2" w:tplc="300A001B" w:tentative="1">
      <w:start w:val="1"/>
      <w:numFmt w:val="lowerRoman"/>
      <w:lvlText w:val="%3."/>
      <w:lvlJc w:val="right"/>
      <w:pPr>
        <w:ind w:left="2868" w:hanging="180"/>
      </w:pPr>
    </w:lvl>
    <w:lvl w:ilvl="3" w:tplc="300A000F" w:tentative="1">
      <w:start w:val="1"/>
      <w:numFmt w:val="decimal"/>
      <w:lvlText w:val="%4."/>
      <w:lvlJc w:val="left"/>
      <w:pPr>
        <w:ind w:left="3588" w:hanging="360"/>
      </w:pPr>
    </w:lvl>
    <w:lvl w:ilvl="4" w:tplc="300A0019" w:tentative="1">
      <w:start w:val="1"/>
      <w:numFmt w:val="lowerLetter"/>
      <w:lvlText w:val="%5."/>
      <w:lvlJc w:val="left"/>
      <w:pPr>
        <w:ind w:left="4308" w:hanging="360"/>
      </w:pPr>
    </w:lvl>
    <w:lvl w:ilvl="5" w:tplc="300A001B" w:tentative="1">
      <w:start w:val="1"/>
      <w:numFmt w:val="lowerRoman"/>
      <w:lvlText w:val="%6."/>
      <w:lvlJc w:val="right"/>
      <w:pPr>
        <w:ind w:left="5028" w:hanging="180"/>
      </w:pPr>
    </w:lvl>
    <w:lvl w:ilvl="6" w:tplc="300A000F" w:tentative="1">
      <w:start w:val="1"/>
      <w:numFmt w:val="decimal"/>
      <w:lvlText w:val="%7."/>
      <w:lvlJc w:val="left"/>
      <w:pPr>
        <w:ind w:left="5748" w:hanging="360"/>
      </w:pPr>
    </w:lvl>
    <w:lvl w:ilvl="7" w:tplc="300A0019" w:tentative="1">
      <w:start w:val="1"/>
      <w:numFmt w:val="lowerLetter"/>
      <w:lvlText w:val="%8."/>
      <w:lvlJc w:val="left"/>
      <w:pPr>
        <w:ind w:left="6468" w:hanging="360"/>
      </w:pPr>
    </w:lvl>
    <w:lvl w:ilvl="8" w:tplc="300A001B" w:tentative="1">
      <w:start w:val="1"/>
      <w:numFmt w:val="lowerRoman"/>
      <w:lvlText w:val="%9."/>
      <w:lvlJc w:val="right"/>
      <w:pPr>
        <w:ind w:left="7188" w:hanging="180"/>
      </w:pPr>
    </w:lvl>
  </w:abstractNum>
  <w:num w:numId="1" w16cid:durableId="1377195601">
    <w:abstractNumId w:val="2"/>
  </w:num>
  <w:num w:numId="2" w16cid:durableId="556824558">
    <w:abstractNumId w:val="8"/>
  </w:num>
  <w:num w:numId="3" w16cid:durableId="1521048965">
    <w:abstractNumId w:val="3"/>
  </w:num>
  <w:num w:numId="4" w16cid:durableId="388116272">
    <w:abstractNumId w:val="7"/>
  </w:num>
  <w:num w:numId="5" w16cid:durableId="1142309477">
    <w:abstractNumId w:val="12"/>
  </w:num>
  <w:num w:numId="6" w16cid:durableId="1109662043">
    <w:abstractNumId w:val="11"/>
  </w:num>
  <w:num w:numId="7" w16cid:durableId="5138661">
    <w:abstractNumId w:val="10"/>
  </w:num>
  <w:num w:numId="8" w16cid:durableId="1507793875">
    <w:abstractNumId w:val="5"/>
  </w:num>
  <w:num w:numId="9" w16cid:durableId="1072701583">
    <w:abstractNumId w:val="9"/>
  </w:num>
  <w:num w:numId="10" w16cid:durableId="1559776537">
    <w:abstractNumId w:val="13"/>
  </w:num>
  <w:num w:numId="11" w16cid:durableId="298389657">
    <w:abstractNumId w:val="0"/>
  </w:num>
  <w:num w:numId="12" w16cid:durableId="1033723653">
    <w:abstractNumId w:val="1"/>
  </w:num>
  <w:num w:numId="13" w16cid:durableId="136387422">
    <w:abstractNumId w:val="4"/>
  </w:num>
  <w:num w:numId="14" w16cid:durableId="2129661200">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1A9"/>
    <w:rsid w:val="00023CAA"/>
    <w:rsid w:val="00027C5D"/>
    <w:rsid w:val="0003328F"/>
    <w:rsid w:val="000D01A9"/>
    <w:rsid w:val="00167EAF"/>
    <w:rsid w:val="0018454F"/>
    <w:rsid w:val="0019107D"/>
    <w:rsid w:val="001F7BF0"/>
    <w:rsid w:val="002463CA"/>
    <w:rsid w:val="002A439D"/>
    <w:rsid w:val="00337F8F"/>
    <w:rsid w:val="003460B2"/>
    <w:rsid w:val="00362CA8"/>
    <w:rsid w:val="00376B21"/>
    <w:rsid w:val="00393C80"/>
    <w:rsid w:val="003A4DB5"/>
    <w:rsid w:val="003D4A13"/>
    <w:rsid w:val="003E23E8"/>
    <w:rsid w:val="003F1EC1"/>
    <w:rsid w:val="003F2758"/>
    <w:rsid w:val="00421809"/>
    <w:rsid w:val="00461E1D"/>
    <w:rsid w:val="00482CE3"/>
    <w:rsid w:val="004845BD"/>
    <w:rsid w:val="004925F6"/>
    <w:rsid w:val="004C7A92"/>
    <w:rsid w:val="004D4412"/>
    <w:rsid w:val="0053031E"/>
    <w:rsid w:val="0056490C"/>
    <w:rsid w:val="00575256"/>
    <w:rsid w:val="00577036"/>
    <w:rsid w:val="005972AE"/>
    <w:rsid w:val="00597C65"/>
    <w:rsid w:val="005B03A2"/>
    <w:rsid w:val="0061655E"/>
    <w:rsid w:val="00623BD7"/>
    <w:rsid w:val="00637CA9"/>
    <w:rsid w:val="00640069"/>
    <w:rsid w:val="00652A95"/>
    <w:rsid w:val="00653860"/>
    <w:rsid w:val="00671876"/>
    <w:rsid w:val="00682B14"/>
    <w:rsid w:val="00684735"/>
    <w:rsid w:val="00685951"/>
    <w:rsid w:val="00693DC3"/>
    <w:rsid w:val="00714343"/>
    <w:rsid w:val="0072343F"/>
    <w:rsid w:val="007551EC"/>
    <w:rsid w:val="00770B02"/>
    <w:rsid w:val="007B5483"/>
    <w:rsid w:val="007E24D7"/>
    <w:rsid w:val="00813D0B"/>
    <w:rsid w:val="0083171D"/>
    <w:rsid w:val="00832507"/>
    <w:rsid w:val="00856583"/>
    <w:rsid w:val="00883895"/>
    <w:rsid w:val="008900F1"/>
    <w:rsid w:val="00890819"/>
    <w:rsid w:val="00931558"/>
    <w:rsid w:val="009529DF"/>
    <w:rsid w:val="00965D87"/>
    <w:rsid w:val="009C439F"/>
    <w:rsid w:val="009C70A7"/>
    <w:rsid w:val="009F26F6"/>
    <w:rsid w:val="009F780E"/>
    <w:rsid w:val="00A26348"/>
    <w:rsid w:val="00A43E78"/>
    <w:rsid w:val="00A56F1B"/>
    <w:rsid w:val="00AB2E3F"/>
    <w:rsid w:val="00B358D6"/>
    <w:rsid w:val="00B8656C"/>
    <w:rsid w:val="00B92CD3"/>
    <w:rsid w:val="00B950E2"/>
    <w:rsid w:val="00C074D7"/>
    <w:rsid w:val="00C17EE4"/>
    <w:rsid w:val="00C32FF0"/>
    <w:rsid w:val="00C35502"/>
    <w:rsid w:val="00C46564"/>
    <w:rsid w:val="00C630BA"/>
    <w:rsid w:val="00C836C1"/>
    <w:rsid w:val="00D401AA"/>
    <w:rsid w:val="00D42DB7"/>
    <w:rsid w:val="00D56DBA"/>
    <w:rsid w:val="00DC7896"/>
    <w:rsid w:val="00E01BAD"/>
    <w:rsid w:val="00E543F8"/>
    <w:rsid w:val="00E56864"/>
    <w:rsid w:val="00ED5474"/>
    <w:rsid w:val="00EF46C1"/>
    <w:rsid w:val="00F10C18"/>
    <w:rsid w:val="00F12692"/>
    <w:rsid w:val="00F15AAC"/>
    <w:rsid w:val="00F17EEE"/>
    <w:rsid w:val="00F548B0"/>
    <w:rsid w:val="00F872D3"/>
    <w:rsid w:val="00FC61D1"/>
  </w:rsids>
  <m:mathPr>
    <m:mathFont m:val="Cambria Math"/>
    <m:brkBin m:val="before"/>
    <m:brkBinSub m:val="--"/>
    <m:smallFrac m:val="0"/>
    <m:dispDef/>
    <m:lMargin m:val="0"/>
    <m:rMargin m:val="0"/>
    <m:defJc m:val="centerGroup"/>
    <m:wrapIndent m:val="1440"/>
    <m:intLim m:val="subSup"/>
    <m:naryLim m:val="undOvr"/>
  </m:mathPr>
  <w:themeFontLang w:val="es-ES_trad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B85F1"/>
  <w15:docId w15:val="{48F9CE36-07CC-4DE7-8405-26AFEF10D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DD5689"/>
  </w:style>
  <w:style w:type="character" w:customStyle="1" w:styleId="PiedepginaCar">
    <w:name w:val="Pie de página Car"/>
    <w:basedOn w:val="Fuentedeprrafopredeter"/>
    <w:link w:val="Piedepgina"/>
    <w:uiPriority w:val="99"/>
    <w:qFormat/>
    <w:rsid w:val="00DD5689"/>
  </w:style>
  <w:style w:type="character" w:customStyle="1" w:styleId="TextoindependienteCar">
    <w:name w:val="Texto independiente Car"/>
    <w:basedOn w:val="Fuentedeprrafopredeter"/>
    <w:link w:val="Textoindependiente"/>
    <w:uiPriority w:val="1"/>
    <w:qFormat/>
    <w:rsid w:val="00981746"/>
    <w:rPr>
      <w:rFonts w:ascii="Arial" w:eastAsia="Arial" w:hAnsi="Arial" w:cs="Arial"/>
      <w:b/>
      <w:bCs/>
      <w:sz w:val="19"/>
      <w:szCs w:val="19"/>
      <w:lang w:val="es-ES" w:eastAsia="es-ES" w:bidi="es-ES"/>
    </w:rPr>
  </w:style>
  <w:style w:type="character" w:customStyle="1" w:styleId="TextocomentarioCar">
    <w:name w:val="Texto comentario Car"/>
    <w:basedOn w:val="Fuentedeprrafopredeter"/>
    <w:link w:val="Textocomentario"/>
    <w:qFormat/>
    <w:rsid w:val="00981746"/>
    <w:rPr>
      <w:rFonts w:ascii="Arial" w:eastAsia="Arial" w:hAnsi="Arial" w:cs="Arial"/>
      <w:sz w:val="20"/>
      <w:szCs w:val="20"/>
      <w:lang w:val="es-ES" w:eastAsia="es-ES" w:bidi="es-ES"/>
    </w:rPr>
  </w:style>
  <w:style w:type="character" w:styleId="Refdecomentario">
    <w:name w:val="annotation reference"/>
    <w:basedOn w:val="Fuentedeprrafopredeter"/>
    <w:uiPriority w:val="99"/>
    <w:semiHidden/>
    <w:unhideWhenUsed/>
    <w:qFormat/>
    <w:rsid w:val="00092567"/>
    <w:rPr>
      <w:sz w:val="16"/>
      <w:szCs w:val="16"/>
    </w:rPr>
  </w:style>
  <w:style w:type="character" w:customStyle="1" w:styleId="AsuntodelcomentarioCar">
    <w:name w:val="Asunto del comentario Car"/>
    <w:basedOn w:val="TextocomentarioCar"/>
    <w:link w:val="Asuntodelcomentario"/>
    <w:uiPriority w:val="99"/>
    <w:semiHidden/>
    <w:qFormat/>
    <w:rsid w:val="00092567"/>
    <w:rPr>
      <w:rFonts w:ascii="Arial" w:eastAsia="Arial" w:hAnsi="Arial" w:cs="Arial"/>
      <w:b/>
      <w:bCs/>
      <w:sz w:val="20"/>
      <w:szCs w:val="20"/>
      <w:lang w:val="es-ES" w:eastAsia="es-ES" w:bidi="es-ES"/>
    </w:rPr>
  </w:style>
  <w:style w:type="character" w:styleId="Hipervnculo">
    <w:name w:val="Hyperlink"/>
    <w:rPr>
      <w:color w:val="000080"/>
      <w:u w:val="single"/>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981746"/>
    <w:pPr>
      <w:widowControl w:val="0"/>
    </w:pPr>
    <w:rPr>
      <w:rFonts w:ascii="Arial" w:eastAsia="Arial" w:hAnsi="Arial" w:cs="Arial"/>
      <w:b/>
      <w:bCs/>
      <w:sz w:val="19"/>
      <w:szCs w:val="19"/>
      <w:lang w:val="es-ES" w:eastAsia="es-ES" w:bidi="es-ES"/>
    </w:r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DD5689"/>
    <w:pPr>
      <w:tabs>
        <w:tab w:val="center" w:pos="4252"/>
        <w:tab w:val="right" w:pos="8504"/>
      </w:tabs>
    </w:pPr>
  </w:style>
  <w:style w:type="paragraph" w:styleId="Piedepgina">
    <w:name w:val="footer"/>
    <w:basedOn w:val="Normal"/>
    <w:link w:val="PiedepginaCar"/>
    <w:uiPriority w:val="99"/>
    <w:unhideWhenUsed/>
    <w:rsid w:val="00DD5689"/>
    <w:pPr>
      <w:tabs>
        <w:tab w:val="center" w:pos="4252"/>
        <w:tab w:val="right" w:pos="8504"/>
      </w:tabs>
    </w:pPr>
  </w:style>
  <w:style w:type="paragraph" w:styleId="Prrafodelista">
    <w:name w:val="List Paragraph"/>
    <w:basedOn w:val="Normal"/>
    <w:uiPriority w:val="1"/>
    <w:qFormat/>
    <w:rsid w:val="00981746"/>
    <w:pPr>
      <w:widowControl w:val="0"/>
      <w:ind w:left="333" w:hanging="212"/>
    </w:pPr>
    <w:rPr>
      <w:rFonts w:ascii="Arial" w:eastAsia="Arial" w:hAnsi="Arial" w:cs="Arial"/>
      <w:sz w:val="22"/>
      <w:szCs w:val="22"/>
      <w:lang w:val="es-ES" w:eastAsia="es-ES" w:bidi="es-ES"/>
    </w:rPr>
  </w:style>
  <w:style w:type="paragraph" w:customStyle="1" w:styleId="TableParagraph">
    <w:name w:val="Table Paragraph"/>
    <w:basedOn w:val="Normal"/>
    <w:uiPriority w:val="1"/>
    <w:qFormat/>
    <w:rsid w:val="00981746"/>
    <w:pPr>
      <w:widowControl w:val="0"/>
    </w:pPr>
    <w:rPr>
      <w:rFonts w:ascii="Arial" w:eastAsia="Arial" w:hAnsi="Arial" w:cs="Arial"/>
      <w:sz w:val="22"/>
      <w:szCs w:val="22"/>
      <w:lang w:val="es-ES" w:eastAsia="es-ES" w:bidi="es-ES"/>
    </w:rPr>
  </w:style>
  <w:style w:type="paragraph" w:styleId="Textocomentario">
    <w:name w:val="annotation text"/>
    <w:basedOn w:val="Normal"/>
    <w:link w:val="TextocomentarioCar"/>
    <w:unhideWhenUsed/>
    <w:qFormat/>
    <w:rsid w:val="00981746"/>
    <w:pPr>
      <w:widowControl w:val="0"/>
    </w:pPr>
    <w:rPr>
      <w:rFonts w:ascii="Arial" w:eastAsia="Arial" w:hAnsi="Arial" w:cs="Arial"/>
      <w:sz w:val="20"/>
      <w:szCs w:val="20"/>
      <w:lang w:val="es-ES" w:eastAsia="es-ES" w:bidi="es-ES"/>
    </w:rPr>
  </w:style>
  <w:style w:type="paragraph" w:styleId="Asuntodelcomentario">
    <w:name w:val="annotation subject"/>
    <w:basedOn w:val="Textocomentario"/>
    <w:next w:val="Textocomentario"/>
    <w:link w:val="AsuntodelcomentarioCar"/>
    <w:uiPriority w:val="99"/>
    <w:semiHidden/>
    <w:unhideWhenUsed/>
    <w:qFormat/>
    <w:rsid w:val="00092567"/>
    <w:pPr>
      <w:widowControl/>
    </w:pPr>
    <w:rPr>
      <w:rFonts w:asciiTheme="minorHAnsi" w:eastAsiaTheme="minorHAnsi" w:hAnsiTheme="minorHAnsi" w:cstheme="minorBidi"/>
      <w:b/>
      <w:bCs/>
      <w:lang w:val="es-ES_tradnl" w:eastAsia="en-US" w:bidi="ar-SA"/>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rsid w:val="00981746"/>
    <w:rPr>
      <w:sz w:val="20"/>
      <w:szCs w:val="20"/>
      <w:lang w:val="es-EC" w:eastAsia="es-E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53031E"/>
    <w:rPr>
      <w:color w:val="605E5C"/>
      <w:shd w:val="clear" w:color="auto" w:fill="E1DFDD"/>
    </w:rPr>
  </w:style>
  <w:style w:type="paragraph" w:styleId="NormalWeb">
    <w:name w:val="Normal (Web)"/>
    <w:basedOn w:val="Normal"/>
    <w:uiPriority w:val="99"/>
    <w:unhideWhenUsed/>
    <w:rsid w:val="00F12692"/>
    <w:pPr>
      <w:suppressAutoHyphens w:val="0"/>
      <w:spacing w:before="100" w:beforeAutospacing="1" w:after="100" w:afterAutospacing="1"/>
    </w:pPr>
    <w:rPr>
      <w:rFonts w:ascii="Times New Roman" w:eastAsia="Times New Roman" w:hAnsi="Times New Roman" w:cs="Times New Roman"/>
      <w:lang w:eastAsia="es-EC"/>
    </w:rPr>
  </w:style>
  <w:style w:type="character" w:styleId="Fuerte">
    <w:name w:val="Strong"/>
    <w:basedOn w:val="Fuentedeprrafopredeter"/>
    <w:uiPriority w:val="22"/>
    <w:qFormat/>
    <w:rsid w:val="0072343F"/>
    <w:rPr>
      <w:b/>
      <w:bCs/>
    </w:rPr>
  </w:style>
  <w:style w:type="character" w:styleId="nfasis">
    <w:name w:val="Emphasis"/>
    <w:basedOn w:val="Fuentedeprrafopredeter"/>
    <w:uiPriority w:val="20"/>
    <w:qFormat/>
    <w:rsid w:val="007234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054000">
      <w:bodyDiv w:val="1"/>
      <w:marLeft w:val="0"/>
      <w:marRight w:val="0"/>
      <w:marTop w:val="0"/>
      <w:marBottom w:val="0"/>
      <w:divBdr>
        <w:top w:val="none" w:sz="0" w:space="0" w:color="auto"/>
        <w:left w:val="none" w:sz="0" w:space="0" w:color="auto"/>
        <w:bottom w:val="none" w:sz="0" w:space="0" w:color="auto"/>
        <w:right w:val="none" w:sz="0" w:space="0" w:color="auto"/>
      </w:divBdr>
    </w:div>
    <w:div w:id="338239055">
      <w:bodyDiv w:val="1"/>
      <w:marLeft w:val="0"/>
      <w:marRight w:val="0"/>
      <w:marTop w:val="0"/>
      <w:marBottom w:val="0"/>
      <w:divBdr>
        <w:top w:val="none" w:sz="0" w:space="0" w:color="auto"/>
        <w:left w:val="none" w:sz="0" w:space="0" w:color="auto"/>
        <w:bottom w:val="none" w:sz="0" w:space="0" w:color="auto"/>
        <w:right w:val="none" w:sz="0" w:space="0" w:color="auto"/>
      </w:divBdr>
    </w:div>
    <w:div w:id="538667446">
      <w:bodyDiv w:val="1"/>
      <w:marLeft w:val="0"/>
      <w:marRight w:val="0"/>
      <w:marTop w:val="0"/>
      <w:marBottom w:val="0"/>
      <w:divBdr>
        <w:top w:val="none" w:sz="0" w:space="0" w:color="auto"/>
        <w:left w:val="none" w:sz="0" w:space="0" w:color="auto"/>
        <w:bottom w:val="none" w:sz="0" w:space="0" w:color="auto"/>
        <w:right w:val="none" w:sz="0" w:space="0" w:color="auto"/>
      </w:divBdr>
    </w:div>
    <w:div w:id="746658317">
      <w:bodyDiv w:val="1"/>
      <w:marLeft w:val="0"/>
      <w:marRight w:val="0"/>
      <w:marTop w:val="0"/>
      <w:marBottom w:val="0"/>
      <w:divBdr>
        <w:top w:val="none" w:sz="0" w:space="0" w:color="auto"/>
        <w:left w:val="none" w:sz="0" w:space="0" w:color="auto"/>
        <w:bottom w:val="none" w:sz="0" w:space="0" w:color="auto"/>
        <w:right w:val="none" w:sz="0" w:space="0" w:color="auto"/>
      </w:divBdr>
    </w:div>
    <w:div w:id="931277428">
      <w:bodyDiv w:val="1"/>
      <w:marLeft w:val="0"/>
      <w:marRight w:val="0"/>
      <w:marTop w:val="0"/>
      <w:marBottom w:val="0"/>
      <w:divBdr>
        <w:top w:val="none" w:sz="0" w:space="0" w:color="auto"/>
        <w:left w:val="none" w:sz="0" w:space="0" w:color="auto"/>
        <w:bottom w:val="none" w:sz="0" w:space="0" w:color="auto"/>
        <w:right w:val="none" w:sz="0" w:space="0" w:color="auto"/>
      </w:divBdr>
    </w:div>
    <w:div w:id="939410635">
      <w:bodyDiv w:val="1"/>
      <w:marLeft w:val="0"/>
      <w:marRight w:val="0"/>
      <w:marTop w:val="0"/>
      <w:marBottom w:val="0"/>
      <w:divBdr>
        <w:top w:val="none" w:sz="0" w:space="0" w:color="auto"/>
        <w:left w:val="none" w:sz="0" w:space="0" w:color="auto"/>
        <w:bottom w:val="none" w:sz="0" w:space="0" w:color="auto"/>
        <w:right w:val="none" w:sz="0" w:space="0" w:color="auto"/>
      </w:divBdr>
    </w:div>
    <w:div w:id="1072896124">
      <w:bodyDiv w:val="1"/>
      <w:marLeft w:val="0"/>
      <w:marRight w:val="0"/>
      <w:marTop w:val="0"/>
      <w:marBottom w:val="0"/>
      <w:divBdr>
        <w:top w:val="none" w:sz="0" w:space="0" w:color="auto"/>
        <w:left w:val="none" w:sz="0" w:space="0" w:color="auto"/>
        <w:bottom w:val="none" w:sz="0" w:space="0" w:color="auto"/>
        <w:right w:val="none" w:sz="0" w:space="0" w:color="auto"/>
      </w:divBdr>
    </w:div>
    <w:div w:id="1702393067">
      <w:bodyDiv w:val="1"/>
      <w:marLeft w:val="0"/>
      <w:marRight w:val="0"/>
      <w:marTop w:val="0"/>
      <w:marBottom w:val="0"/>
      <w:divBdr>
        <w:top w:val="none" w:sz="0" w:space="0" w:color="auto"/>
        <w:left w:val="none" w:sz="0" w:space="0" w:color="auto"/>
        <w:bottom w:val="none" w:sz="0" w:space="0" w:color="auto"/>
        <w:right w:val="none" w:sz="0" w:space="0" w:color="auto"/>
      </w:divBdr>
    </w:div>
    <w:div w:id="1978800289">
      <w:bodyDiv w:val="1"/>
      <w:marLeft w:val="0"/>
      <w:marRight w:val="0"/>
      <w:marTop w:val="0"/>
      <w:marBottom w:val="0"/>
      <w:divBdr>
        <w:top w:val="none" w:sz="0" w:space="0" w:color="auto"/>
        <w:left w:val="none" w:sz="0" w:space="0" w:color="auto"/>
        <w:bottom w:val="none" w:sz="0" w:space="0" w:color="auto"/>
        <w:right w:val="none" w:sz="0" w:space="0" w:color="auto"/>
      </w:divBdr>
    </w:div>
    <w:div w:id="20661037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anb\OneDrive\Documentos\Plantillas%20personalizadas%20de%20Office\Luiggi%20Andrei%20Bernardi%20Zambran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06E72-B4C2-4373-858D-CC34EE97C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Luiggi Andrei Bernardi Zambrano.dotx</Template>
  <TotalTime>0</TotalTime>
  <Pages>9</Pages>
  <Words>1630</Words>
  <Characters>8969</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Bernardi</dc:creator>
  <cp:keywords/>
  <dc:description/>
  <cp:lastModifiedBy>BERNARDI ZAMBRANO LUIGGI ANDREI</cp:lastModifiedBy>
  <cp:revision>1</cp:revision>
  <cp:lastPrinted>2025-07-15T03:46:00Z</cp:lastPrinted>
  <dcterms:created xsi:type="dcterms:W3CDTF">2026-08-07T17:21:00Z</dcterms:created>
  <dcterms:modified xsi:type="dcterms:W3CDTF">2026-08-07T17:21:00Z</dcterms:modified>
  <dc:language>en-US</dc:language>
</cp:coreProperties>
</file>