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81CCC" w14:textId="029AA381" w:rsidR="00E453F0" w:rsidRPr="00E453F0" w:rsidRDefault="00E453F0" w:rsidP="00E453F0">
      <w:pPr>
        <w:ind w:leftChars="0" w:left="0" w:firstLine="420"/>
        <w:jc w:val="center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E453F0">
        <w:rPr>
          <w:rFonts w:asciiTheme="majorHAnsi" w:eastAsiaTheme="majorHAnsi" w:hAnsiTheme="majorHAnsi" w:hint="eastAsia"/>
          <w:b/>
          <w:bCs/>
          <w:sz w:val="32"/>
          <w:szCs w:val="32"/>
        </w:rPr>
        <w:t>机械狗项目组教学报告</w:t>
      </w:r>
    </w:p>
    <w:p w14:paraId="422B0929" w14:textId="72655AC5" w:rsidR="00EE6434" w:rsidRDefault="00EE6434" w:rsidP="00D90D93">
      <w:pPr>
        <w:ind w:leftChars="0" w:left="0" w:firstLine="420"/>
        <w:rPr>
          <w:rFonts w:hint="eastAsia"/>
        </w:rPr>
      </w:pPr>
      <w:r>
        <w:rPr>
          <w:rFonts w:hint="eastAsia"/>
        </w:rPr>
        <w:t>不足与改进：</w:t>
      </w:r>
      <w:r w:rsidR="00BC261A">
        <w:rPr>
          <w:rFonts w:hint="eastAsia"/>
        </w:rPr>
        <w:t>必须保障硬件连接的稳定性，</w:t>
      </w:r>
      <w:r>
        <w:rPr>
          <w:rFonts w:hint="eastAsia"/>
        </w:rPr>
        <w:t>课前准备时手机与电脑连接出现问题，下次携带数据线，保证100%的稳定连接，做两手准备。</w:t>
      </w:r>
    </w:p>
    <w:p w14:paraId="6BE6679F" w14:textId="4B58C48A" w:rsidR="00125535" w:rsidRDefault="00125535" w:rsidP="00D90D93">
      <w:pPr>
        <w:ind w:leftChars="0" w:left="0" w:firstLine="420"/>
        <w:rPr>
          <w:rFonts w:hint="eastAsia"/>
        </w:rPr>
      </w:pPr>
      <w:r>
        <w:rPr>
          <w:rFonts w:hint="eastAsia"/>
        </w:rPr>
        <w:t>课堂建议：</w:t>
      </w:r>
    </w:p>
    <w:p w14:paraId="638CE039" w14:textId="2E82E152" w:rsidR="006E6566" w:rsidRDefault="00DD123B" w:rsidP="006E6566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根据现场观察，</w:t>
      </w:r>
      <w:r w:rsidR="00BC261A">
        <w:rPr>
          <w:rFonts w:hint="eastAsia"/>
        </w:rPr>
        <w:t>在设计创作环节</w:t>
      </w:r>
      <w:r w:rsidR="00BC261A">
        <w:rPr>
          <w:rFonts w:hint="eastAsia"/>
        </w:rPr>
        <w:t>许多小朋友不太“敢”把自己的想法写出来，且</w:t>
      </w:r>
      <w:r>
        <w:rPr>
          <w:rFonts w:hint="eastAsia"/>
        </w:rPr>
        <w:t>小朋友们注意力大多在绘画部分，</w:t>
      </w:r>
      <w:r w:rsidR="00B94602">
        <w:rPr>
          <w:rFonts w:hint="eastAsia"/>
        </w:rPr>
        <w:t>在写设计纸之前，</w:t>
      </w:r>
      <w:r w:rsidR="004C6A4B">
        <w:rPr>
          <w:rFonts w:hint="eastAsia"/>
        </w:rPr>
        <w:t>建议</w:t>
      </w:r>
      <w:r w:rsidR="00155110">
        <w:rPr>
          <w:rFonts w:hint="eastAsia"/>
        </w:rPr>
        <w:t>鼓励小朋友大胆</w:t>
      </w:r>
      <w:r w:rsidR="00BC261A">
        <w:rPr>
          <w:rFonts w:hint="eastAsia"/>
        </w:rPr>
        <w:t>尝试，</w:t>
      </w:r>
      <w:r w:rsidR="00155110">
        <w:rPr>
          <w:rFonts w:hint="eastAsia"/>
        </w:rPr>
        <w:t>把自己想到的任何想法</w:t>
      </w:r>
      <w:r w:rsidR="004C6A4B">
        <w:rPr>
          <w:rFonts w:hint="eastAsia"/>
        </w:rPr>
        <w:t>都</w:t>
      </w:r>
      <w:r w:rsidR="00B94602">
        <w:rPr>
          <w:rFonts w:hint="eastAsia"/>
        </w:rPr>
        <w:t>可以</w:t>
      </w:r>
      <w:r w:rsidR="004C6A4B">
        <w:rPr>
          <w:rFonts w:hint="eastAsia"/>
        </w:rPr>
        <w:t>写下来。创作设计环节10分钟时间不太够，建议至少15分钟。</w:t>
      </w:r>
    </w:p>
    <w:p w14:paraId="02819AA6" w14:textId="01EFB203" w:rsidR="003D09E6" w:rsidRDefault="006933EA" w:rsidP="006E6566">
      <w:pPr>
        <w:pStyle w:val="a9"/>
        <w:ind w:leftChars="0" w:left="360" w:firstLine="0"/>
        <w:rPr>
          <w:rFonts w:hint="eastAsia"/>
        </w:rPr>
      </w:pPr>
      <w:r>
        <w:rPr>
          <w:rFonts w:hint="eastAsia"/>
        </w:rPr>
        <w:t>@</w:t>
      </w:r>
      <w:r w:rsidR="00474D92">
        <w:rPr>
          <w:rFonts w:hint="eastAsia"/>
        </w:rPr>
        <w:t>互动：讲师和助教一同下台指导；</w:t>
      </w:r>
      <w:r w:rsidR="000D4D13">
        <w:rPr>
          <w:rFonts w:hint="eastAsia"/>
        </w:rPr>
        <w:t>先给5分钟时间让孩子们自由构思，</w:t>
      </w:r>
      <w:r w:rsidR="00EE6434">
        <w:rPr>
          <w:rFonts w:hint="eastAsia"/>
        </w:rPr>
        <w:t>5分钟过去后</w:t>
      </w:r>
      <w:r w:rsidR="00DD123B">
        <w:rPr>
          <w:rFonts w:hint="eastAsia"/>
        </w:rPr>
        <w:t>讲师</w:t>
      </w:r>
      <w:r w:rsidR="00EE6434">
        <w:rPr>
          <w:rFonts w:hint="eastAsia"/>
        </w:rPr>
        <w:t>可以回到讲台并展示两个示例（</w:t>
      </w:r>
      <w:r w:rsidR="00477823">
        <w:rPr>
          <w:rFonts w:hint="eastAsia"/>
        </w:rPr>
        <w:t>“</w:t>
      </w:r>
      <w:r w:rsidR="00EE6434">
        <w:rPr>
          <w:rFonts w:hint="eastAsia"/>
        </w:rPr>
        <w:t>还没有思路的小朋友可以一起看一下老师为大家提供的两个示例</w:t>
      </w:r>
      <w:r w:rsidR="00477823">
        <w:rPr>
          <w:rFonts w:hint="eastAsia"/>
        </w:rPr>
        <w:t>”</w:t>
      </w:r>
      <w:r w:rsidR="00EE6434">
        <w:rPr>
          <w:rFonts w:hint="eastAsia"/>
        </w:rPr>
        <w:t>）</w:t>
      </w:r>
      <w:r>
        <w:rPr>
          <w:rFonts w:hint="eastAsia"/>
        </w:rPr>
        <w:t>接下来讲师</w:t>
      </w:r>
      <w:r w:rsidR="00DD123B">
        <w:rPr>
          <w:rFonts w:hint="eastAsia"/>
        </w:rPr>
        <w:t>和助教</w:t>
      </w:r>
      <w:r>
        <w:rPr>
          <w:rFonts w:hint="eastAsia"/>
        </w:rPr>
        <w:t>继续</w:t>
      </w:r>
      <w:r w:rsidR="0024433F">
        <w:rPr>
          <w:rFonts w:hint="eastAsia"/>
        </w:rPr>
        <w:t>与小朋友们指导互动</w:t>
      </w:r>
      <w:r w:rsidR="001E518C">
        <w:rPr>
          <w:rFonts w:hint="eastAsia"/>
        </w:rPr>
        <w:t>。</w:t>
      </w:r>
    </w:p>
    <w:p w14:paraId="07BFA117" w14:textId="3EAEA89A" w:rsidR="00C11A56" w:rsidRDefault="003F62B2" w:rsidP="00237E58">
      <w:pPr>
        <w:ind w:leftChars="0" w:left="0" w:firstLine="0"/>
        <w:rPr>
          <w:rFonts w:hint="eastAsia"/>
        </w:rPr>
      </w:pPr>
      <w:r>
        <w:rPr>
          <w:rFonts w:hint="eastAsia"/>
        </w:rPr>
        <w:t>2.</w:t>
      </w:r>
      <w:r w:rsidR="00456EFF">
        <w:rPr>
          <w:rFonts w:hint="eastAsia"/>
        </w:rPr>
        <w:t>现场小朋友都比较活泼，建议每次提问选择不同小朋友回答，让更多小朋友有机会参与讨论</w:t>
      </w:r>
      <w:r w:rsidR="00091892">
        <w:rPr>
          <w:rFonts w:hint="eastAsia"/>
        </w:rPr>
        <w:t>。</w:t>
      </w:r>
    </w:p>
    <w:p w14:paraId="3FF7E675" w14:textId="0FC8F047" w:rsidR="00EE0466" w:rsidRDefault="003F62B2" w:rsidP="00EE0466">
      <w:pPr>
        <w:ind w:leftChars="0" w:left="0" w:firstLine="0"/>
        <w:rPr>
          <w:rFonts w:hint="eastAsia"/>
        </w:rPr>
      </w:pPr>
      <w:r>
        <w:rPr>
          <w:rFonts w:hint="eastAsia"/>
        </w:rPr>
        <w:t>3</w:t>
      </w:r>
      <w:r w:rsidR="008C10F2">
        <w:rPr>
          <w:rFonts w:hint="eastAsia"/>
        </w:rPr>
        <w:t>.</w:t>
      </w:r>
      <w:r w:rsidR="00231E20">
        <w:rPr>
          <w:rFonts w:hint="eastAsia"/>
        </w:rPr>
        <w:t>在开放问答环节中，如果现场小朋友直接在台下提问可以直接回答</w:t>
      </w:r>
      <w:r w:rsidR="00BC261A">
        <w:rPr>
          <w:rFonts w:hint="eastAsia"/>
        </w:rPr>
        <w:t>，增强现场互动气氛，</w:t>
      </w:r>
      <w:r w:rsidR="00231E20">
        <w:rPr>
          <w:rFonts w:hint="eastAsia"/>
        </w:rPr>
        <w:t>但</w:t>
      </w:r>
      <w:r w:rsidR="00BC261A">
        <w:rPr>
          <w:rFonts w:hint="eastAsia"/>
        </w:rPr>
        <w:t>同时</w:t>
      </w:r>
      <w:r w:rsidR="00231E20">
        <w:rPr>
          <w:rFonts w:hint="eastAsia"/>
        </w:rPr>
        <w:t>需要注意整体</w:t>
      </w:r>
      <w:r w:rsidR="001B19F1">
        <w:rPr>
          <w:rFonts w:hint="eastAsia"/>
        </w:rPr>
        <w:t>的时间把控，避免影响上课节奏</w:t>
      </w:r>
      <w:r w:rsidR="00A206AD">
        <w:rPr>
          <w:rFonts w:hint="eastAsia"/>
        </w:rPr>
        <w:t>。</w:t>
      </w:r>
    </w:p>
    <w:p w14:paraId="6C603B34" w14:textId="77777777" w:rsidR="007C3B4A" w:rsidRDefault="00091892" w:rsidP="00EE0466">
      <w:pPr>
        <w:ind w:leftChars="0" w:left="0" w:firstLine="0"/>
        <w:rPr>
          <w:rFonts w:hint="eastAsia"/>
        </w:rPr>
      </w:pPr>
      <w:r>
        <w:rPr>
          <w:rFonts w:hint="eastAsia"/>
        </w:rPr>
        <w:t>4.说“收”的时候如果现场依然较混乱：</w:t>
      </w:r>
    </w:p>
    <w:p w14:paraId="4C53BFEB" w14:textId="68B4CA81" w:rsidR="00091892" w:rsidRPr="00D90D93" w:rsidRDefault="007C3B4A" w:rsidP="007C3B4A">
      <w:pPr>
        <w:ind w:leftChars="0" w:left="0" w:firstLine="420"/>
        <w:rPr>
          <w:rFonts w:hint="eastAsia"/>
        </w:rPr>
      </w:pPr>
      <w:r>
        <w:rPr>
          <w:rFonts w:hint="eastAsia"/>
        </w:rPr>
        <w:t>如果是小教室：按照王心研的方法</w:t>
      </w:r>
      <w:r w:rsidR="00D90D93">
        <w:t>“</w:t>
      </w:r>
      <w:r>
        <w:rPr>
          <w:rFonts w:hint="eastAsia"/>
        </w:rPr>
        <w:t>3-2-1，停！</w:t>
      </w:r>
      <w:r w:rsidR="00D90D93">
        <w:t>”</w:t>
      </w:r>
    </w:p>
    <w:p w14:paraId="4C1D7EF8" w14:textId="78EE01DC" w:rsidR="007C3B4A" w:rsidRPr="007C3B4A" w:rsidRDefault="00557FE5" w:rsidP="007C3B4A">
      <w:pPr>
        <w:ind w:leftChars="0" w:left="0" w:firstLine="420"/>
        <w:rPr>
          <w:rFonts w:hint="eastAsia"/>
        </w:rPr>
      </w:pPr>
      <w:r>
        <w:rPr>
          <w:rFonts w:hint="eastAsia"/>
        </w:rPr>
        <w:t>如果是报告厅：</w:t>
      </w:r>
      <w:r w:rsidR="00BC261A">
        <w:rPr>
          <w:rFonts w:hint="eastAsia"/>
        </w:rPr>
        <w:t>直接投屏机械狗摄像头的画面，把机械狗对准不听话或坐姿不端正的小朋友，既能趣味性的让小朋友们看到机械狗眼中的世界，又能调节现场氛围。</w:t>
      </w:r>
    </w:p>
    <w:p w14:paraId="6AC4900F" w14:textId="77777777" w:rsidR="0021065F" w:rsidRPr="00BF101A" w:rsidRDefault="0021065F" w:rsidP="00EE0466">
      <w:pPr>
        <w:ind w:leftChars="0" w:left="0" w:firstLine="0"/>
        <w:rPr>
          <w:rFonts w:hint="eastAsia"/>
        </w:rPr>
      </w:pPr>
    </w:p>
    <w:p w14:paraId="52BD5BED" w14:textId="0FA39CA9" w:rsidR="008C10F2" w:rsidRDefault="00B00260" w:rsidP="00EE0466">
      <w:pPr>
        <w:ind w:leftChars="0" w:left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212FCE3" wp14:editId="116C8186">
            <wp:extent cx="2098738" cy="2798233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74" cy="281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7BCB">
        <w:rPr>
          <w:rFonts w:hint="eastAsia"/>
          <w:noProof/>
        </w:rPr>
        <w:drawing>
          <wp:inline distT="0" distB="0" distL="0" distR="0" wp14:anchorId="106EC633" wp14:editId="6773CF92">
            <wp:extent cx="2859482" cy="229464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252" cy="233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C9C">
        <w:rPr>
          <w:rFonts w:hint="eastAsia"/>
          <w:noProof/>
        </w:rPr>
        <w:drawing>
          <wp:inline distT="0" distB="0" distL="0" distR="0" wp14:anchorId="7B773049" wp14:editId="268454F6">
            <wp:extent cx="2008207" cy="2677529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477" cy="268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443F">
        <w:rPr>
          <w:rFonts w:hint="eastAsia"/>
          <w:noProof/>
        </w:rPr>
        <w:drawing>
          <wp:inline distT="0" distB="0" distL="0" distR="0" wp14:anchorId="202962D3" wp14:editId="3C782016">
            <wp:extent cx="3121872" cy="2341498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616" cy="235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C9C">
        <w:rPr>
          <w:rFonts w:hint="eastAsia"/>
          <w:noProof/>
        </w:rPr>
        <w:drawing>
          <wp:inline distT="0" distB="0" distL="0" distR="0" wp14:anchorId="1A3CE293" wp14:editId="59134622">
            <wp:extent cx="2024365" cy="2699315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938" cy="271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10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51372"/>
    <w:multiLevelType w:val="hybridMultilevel"/>
    <w:tmpl w:val="01E8846C"/>
    <w:lvl w:ilvl="0" w:tplc="21924B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678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3B"/>
    <w:rsid w:val="0002451D"/>
    <w:rsid w:val="00091892"/>
    <w:rsid w:val="000D4D13"/>
    <w:rsid w:val="001145F9"/>
    <w:rsid w:val="00125535"/>
    <w:rsid w:val="00155110"/>
    <w:rsid w:val="001748A0"/>
    <w:rsid w:val="001B19F1"/>
    <w:rsid w:val="001E518C"/>
    <w:rsid w:val="00201ACA"/>
    <w:rsid w:val="0021065F"/>
    <w:rsid w:val="00231E20"/>
    <w:rsid w:val="00237E58"/>
    <w:rsid w:val="0024433F"/>
    <w:rsid w:val="002651E6"/>
    <w:rsid w:val="00294F17"/>
    <w:rsid w:val="003D09E6"/>
    <w:rsid w:val="003E7885"/>
    <w:rsid w:val="003F62B2"/>
    <w:rsid w:val="00456EFF"/>
    <w:rsid w:val="00474D92"/>
    <w:rsid w:val="00477823"/>
    <w:rsid w:val="004B404B"/>
    <w:rsid w:val="004C6A4B"/>
    <w:rsid w:val="00557FE5"/>
    <w:rsid w:val="00584726"/>
    <w:rsid w:val="005A27D4"/>
    <w:rsid w:val="005D285B"/>
    <w:rsid w:val="006933EA"/>
    <w:rsid w:val="006E6566"/>
    <w:rsid w:val="007B443F"/>
    <w:rsid w:val="007C3B4A"/>
    <w:rsid w:val="007F2C07"/>
    <w:rsid w:val="008265F8"/>
    <w:rsid w:val="008C10F2"/>
    <w:rsid w:val="00A206AD"/>
    <w:rsid w:val="00A85A3A"/>
    <w:rsid w:val="00AC053B"/>
    <w:rsid w:val="00B00260"/>
    <w:rsid w:val="00B94602"/>
    <w:rsid w:val="00BA7BCB"/>
    <w:rsid w:val="00BB6A3E"/>
    <w:rsid w:val="00BC261A"/>
    <w:rsid w:val="00BF101A"/>
    <w:rsid w:val="00C11A56"/>
    <w:rsid w:val="00C23ECB"/>
    <w:rsid w:val="00D00C9C"/>
    <w:rsid w:val="00D90D93"/>
    <w:rsid w:val="00D9269A"/>
    <w:rsid w:val="00DD123B"/>
    <w:rsid w:val="00E453F0"/>
    <w:rsid w:val="00EE0466"/>
    <w:rsid w:val="00EE6434"/>
    <w:rsid w:val="00F3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1130"/>
  <w15:chartTrackingRefBased/>
  <w15:docId w15:val="{9B07303A-2735-4A95-9929-058A05C7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20" w:line="480" w:lineRule="auto"/>
        <w:ind w:leftChars="50" w:left="5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5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5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5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5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5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5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5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5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5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5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5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5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5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5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5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5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53B"/>
    <w:pPr>
      <w:numPr>
        <w:ilvl w:val="1"/>
      </w:numPr>
      <w:spacing w:after="160"/>
      <w:ind w:leftChars="50" w:left="50" w:firstLine="56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5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5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5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5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5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5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Yongqi Zhang</dc:creator>
  <cp:keywords/>
  <dc:description/>
  <cp:lastModifiedBy>Yongqi Zhang</cp:lastModifiedBy>
  <cp:revision>48</cp:revision>
  <dcterms:created xsi:type="dcterms:W3CDTF">2025-11-05T12:02:00Z</dcterms:created>
  <dcterms:modified xsi:type="dcterms:W3CDTF">2025-11-05T14:26:00Z</dcterms:modified>
</cp:coreProperties>
</file>