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urn:schemas-microsoft-com:vml" xmlns:ns3="urn:schemas-microsoft-com:office:office">
  <ns0:body>
    <ns0:p ns0:rsidR="00000000" ns0:rsidDel="00000000" ns0:rsidP="00000000" ns0:rsidRDefault="00000000" ns0:rsidRPr="00000000" ns1:paraId="00000001">
      <ns0:pPr>
        <ns0:pStyle ns0:val="Title"/>
        <ns0:pBdr>
          <ns0:bottom ns0:color="auto" ns0:space="6" ns0:sz="0" ns0:val="none"/>
        </ns0:pBdr>
        <ns0:spacing ns0:after="240" ns0:line="300" ns0:lineRule="auto"/>
        <ns0:rPr>
          <ns0:sz ns0:val="50"/>
          <ns0:szCs ns0:val="50"/>
        </ns0:rPr>
      </ns0:pPr>
      <ns0:bookmarkStart ns0:colFirst="0" ns0:colLast="0" ns0:name="_afk43raw8c8m" ns0:id="0"/>
      <ns0:bookmarkEnd ns0:id="0"/>
      <ns0:r ns0:rsidDel="00000000" ns0:rsidR="00000000" ns0:rsidRPr="00000000">
        <ns0:rPr>
          <ns0:sz ns0:val="50"/>
          <ns0:szCs ns0:val="50"/>
          <ns0:rtl ns0:val="0"/>
        </ns0:rPr>
        <ns0:t xml:space="preserve">Generative AI Use Declaration</ns0:t>
      </ns0:r>
    </ns0:p>
    <ns0:p ns0:rsidR="00000000" ns0:rsidDel="00000000" ns0:rsidP="00000000" ns0:rsidRDefault="00000000" ns0:rsidRPr="00000000" ns1:paraId="00000002">
      <ns0:pPr>
        <ns0:spacing ns0:after="240" ns0:lineRule="auto"/>
        <ns0:rPr>
          <ns0:sz ns0:val="21"/>
          <ns0:szCs ns0:val="21"/>
        </ns0:rPr>
      </ns0:pP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>FIT5196 Data Wrangling | A1 (15%) | Semester 2, 2026</ns0:t>
        <ns0:br ns0:type="textWrapping"/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03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pStyle ns0:val="Heading2"/>
        <ns0:pBdr>
          <ns0:bottom ns0:color="auto" ns0:space="5" ns0:sz="0" ns0:val="none"/>
        </ns0:pBdr>
        <ns0:spacing ns0:after="240" ns0:line="300" ns0:lineRule="auto"/>
        <ns0:rPr/>
      </ns0:pPr>
      <ns0:bookmarkStart ns0:colFirst="0" ns0:colLast="0" ns0:name="_vb1e95jswk66" ns0:id="1"/>
      <ns0:bookmarkEnd ns0:id="1"/>
      <ns0:r ns0:rsidDel="00000000" ns0:rsidR="00000000" ns0:rsidRPr="00000000">
        <ns0:rPr>
          <ns0:rtl ns0:val="0"/>
        </ns0:rPr>
        <ns0:t xml:space="preserve">Important Notice</ns0:t>
      </ns0:r>
    </ns0:p>
    <ns0:p ns0:rsidR="00000000" ns0:rsidDel="00000000" ns0:rsidP="00000000" ns0:rsidRDefault="00000000" ns0:rsidRPr="00000000" ns1:paraId="00000005">
      <ns0:pPr>
        <ns0:spacing ns0:after="240" ns0:lineRule="auto"/>
        <ns0:rPr>
          <ns0:sz ns0:val="21"/>
          <ns0:szCs ns0:val="21"/>
        </ns0:rPr>
      </ns0:pPr>
      <ns0:r ns0:rsidDel="00000000" ns0:rsidR="00000000" ns0:rsidRPr="00000000">
        <ns0:rPr>
          <ns0:sz ns0:val="21"/>
          <ns0:szCs ns0:val="21"/>
          <ns0:rtl ns0:val="0"/>
        </ns0:rPr>
        <ns0:t xml:space="preserve">If any group member used a generative AI or AI-assisted coding/writing tool, the group must:</ns0:t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06">
      <ns0:pPr>
        <ns0:numPr>
          <ns0:ilvl ns0:val="0"/>
          <ns0:numId ns0:val="3"/>
        </ns0:numPr>
        <ns0:spacing ns0:after="0" ns0:afterAutospacing="0" ns0:lineRule="auto"/>
        <ns0:ind ns0:left="720" ns0:hanging="360"/>
      </ns0:pPr>
      <ns0:r ns0:rsidDel="00000000" ns0:rsidR="00000000" ns0:rsidRPr="00000000">
        <ns0:rPr>
          <ns0:sz ns0:val="21"/>
          <ns0:szCs ns0:val="21"/>
          <ns0:rtl ns0:val="0"/>
        </ns0:rPr>
        <ns0:t xml:space="preserve">Submit complete assignment-related conversation exports in English.</ns0:t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07">
      <ns0:pPr>
        <ns0:numPr>
          <ns0:ilvl ns0:val="0"/>
          <ns0:numId ns0:val="3"/>
        </ns0:numPr>
        <ns0:spacing ns0:after="140" ns0:lineRule="auto"/>
        <ns0:ind ns0:left="720" ns0:hanging="360"/>
      </ns0:pPr>
      <ns0:r ns0:rsidDel="00000000" ns0:rsidR="00000000" ns0:rsidRPr="00000000">
        <ns0:rPr>
          <ns0:sz ns0:val="21"/>
          <ns0:szCs ns0:val="21"/>
          <ns0:rtl ns0:val="0"/>
        </ns0:rPr>
        <ns0:t xml:space="preserve">Submit an English AI index recording the member/tool, export filename, purpose, affected work, and independent verification.</ns0:t>
      </ns0:r>
    </ns0:p>
    <ns0:p ns0:rsidR="00000000" ns0:rsidDel="00000000" ns0:rsidP="00000000" ns0:rsidRDefault="00000000" ns0:rsidRPr="00000000" ns1:paraId="00000008">
      <ns0:pPr>
        <ns0:spacing ns0:after="240" ns0:lineRule="auto"/>
        <ns0:rPr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>Inline AI completion without chat history must also be declared:</ns0:t>
      </ns0:r>
    </ns0:p>
    <ns0:p ns0:rsidR="00000000" ns0:rsidDel="00000000" ns0:rsidP="00000000" ns0:rsidRDefault="00000000" ns0:rsidRPr="00000000" ns1:paraId="00000009">
      <ns0:pPr>
        <ns0:numPr>
          <ns0:ilvl ns0:val="0"/>
          <ns0:numId ns0:val="1"/>
        </ns0:numPr>
        <ns0:spacing ns0:after="0" ns0:afterAutospacing="0" ns0:lineRule="auto"/>
        <ns0:ind ns0:left="720" ns0:hanging="360"/>
      </ns0:pPr>
      <ns0:r ns0:rsidDel="00000000" ns0:rsidR="00000000" ns0:rsidRPr="00000000">
        <ns0:rPr>
          <ns0:sz ns0:val="21"/>
          <ns0:szCs ns0:val="21"/>
          <ns0:rtl ns0:val="0"/>
        </ns0:rPr>
        <ns0:t xml:space="preserve">Record the member/tool, affected files or functions, assistance, and independent verification.</ns0:t>
      </ns0:r>
    </ns0:p>
    <ns0:p ns0:rsidR="00000000" ns0:rsidDel="00000000" ns0:rsidP="00000000" ns0:rsidRDefault="00000000" ns0:rsidRPr="00000000" ns1:paraId="0000000A">
      <ns0:pPr>
        <ns0:numPr>
          <ns0:ilvl ns0:val="0"/>
          <ns0:numId ns0:val="1"/>
        </ns0:numPr>
        <ns0:spacing ns0:after="140" ns0:lineRule="auto"/>
        <ns0:ind ns0:left="720" ns0:hanging="360"/>
      </ns0:pPr>
      <ns0:r ns0:rsidDel="00000000" ns0:rsidR="00000000" ns0:rsidRPr="00000000">
        <ns0:rPr>
          <ns0:sz ns0:val="21"/>
          <ns0:szCs ns0:val="21"/>
          <ns0:rtl ns0:val="0"/>
        </ns0:rPr>
        <ns0:t xml:space="preserve">Do not invent a transcript when no conversational record exists.</ns0:t>
      </ns0:r>
    </ns0:p>
    <ns0:p ns0:rsidR="00000000" ns0:rsidDel="00000000" ns0:rsidP="00000000" ns0:rsidRDefault="00000000" ns0:rsidRPr="00000000" ns1:paraId="0000000B">
      <ns0:pPr>
        <ns0:spacing ns0:after="240" ns0:lineRule="auto"/>
        <ns0:rPr>
          <ns0:sz ns0:val="21"/>
          <ns0:szCs ns0:val="21"/>
        </ns0:rPr>
      </ns0:pPr>
      <ns0:r ns0:rsidDel="00000000" ns0:rsidR="00000000" ns0:rsidRPr="00000000">
        <ns0:rPr>
          <ns0:sz ns0:val="21"/>
          <ns0:szCs ns0:val="21"/>
          <ns0:rtl ns0:val="0"/>
        </ns0:rPr>
        <ns0:t xml:space="preserve">If no group member used generative AI, the group must still complete and sign this declaration.</ns0:t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0C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pStyle ns0:val="Heading2"/>
        <ns0:pBdr>
          <ns0:bottom ns0:color="auto" ns0:space="5" ns0:sz="0" ns0:val="none"/>
        </ns0:pBdr>
        <ns0:spacing ns0:after="240" ns0:line="300" ns0:lineRule="auto"/>
        <ns0:rPr/>
      </ns0:pPr>
      <ns0:bookmarkStart ns0:colFirst="0" ns0:colLast="0" ns0:name="_wkvpiar81fw7" ns0:id="2"/>
      <ns0:bookmarkEnd ns0:id="2"/>
      <ns0:r ns0:rsidDel="00000000" ns0:rsidR="00000000" ns0:rsidRPr="00000000">
        <ns0:rPr>
          <ns0:rtl ns0:val="0"/>
        </ns0:rPr>
        <ns0:t xml:space="preserve">Group Declaration</ns0:t>
      </ns0:r>
    </ns0:p>
    <ns0:p ns0:rsidR="00000000" ns0:rsidDel="00000000" ns0:rsidP="00000000" ns0:rsidRDefault="00000000" ns0:rsidRPr="00000000" ns1:paraId="0000000E">
      <ns0:pPr>
        <ns0:spacing ns0:after="240" ns0:lineRule="auto"/>
        <ns0:rPr>
          <ns0:sz ns0:val="21"/>
          <ns0:szCs ns0:val="21"/>
        </ns0:rPr>
      </ns0:pPr>
      <ns0:r ns0:rsidDel="00000000" ns0:rsidR="00000000" ns0:rsidRPr="00000000">
        <ns0:rPr>
          <ns0:sz ns0:val="21"/>
          <ns0:szCs ns0:val="21"/>
          <ns0:rtl ns0:val="0"/>
        </ns0:rPr>
        <ns0:t xml:space="preserve">By signing below, each member confirms that:</ns0:t>
      </ns0:r>
    </ns0:p>
    <ns0:p ns0:rsidR="00000000" ns0:rsidDel="00000000" ns0:rsidP="00000000" ns0:rsidRDefault="00000000" ns0:rsidRPr="00000000" ns1:paraId="0000000F">
      <ns0:pPr>
        <ns0:numPr>
          <ns0:ilvl ns0:val="0"/>
          <ns0:numId ns0:val="2"/>
        </ns0:numPr>
        <ns0:spacing ns0:after="0" ns0:afterAutospacing="0" ns0:lineRule="auto"/>
        <ns0:ind ns0:left="720" ns0:hanging="360"/>
      </ns0:pPr>
      <ns0:r ns0:rsidDel="00000000" ns0:rsidR="00000000" ns0:rsidRPr="00000000">
        <ns0:rPr>
          <ns0:sz ns0:val="21"/>
          <ns0:szCs ns0:val="21"/>
          <ns0:rtl ns0:val="0"/>
        </ns0:rPr>
        <ns0:t xml:space="preserve">The declaration and submitted records are complete.</ns0:t>
      </ns0:r>
    </ns0:p>
    <ns0:p ns0:rsidR="00000000" ns0:rsidDel="00000000" ns0:rsidP="00000000" ns0:rsidRDefault="00000000" ns0:rsidRPr="00000000" ns1:paraId="00000010">
      <ns0:pPr>
        <ns0:numPr>
          <ns0:ilvl ns0:val="0"/>
          <ns0:numId ns0:val="2"/>
        </ns0:numPr>
        <ns0:spacing ns0:after="0" ns0:afterAutospacing="0" ns0:lineRule="auto"/>
        <ns0:ind ns0:left="720" ns0:hanging="360"/>
      </ns0:pPr>
      <ns0:r ns0:rsidDel="00000000" ns0:rsidR="00000000" ns0:rsidRPr="00000000">
        <ns0:rPr>
          <ns0:sz ns0:val="21"/>
          <ns0:szCs ns0:val="21"/>
          <ns0:rtl ns0:val="0"/>
        </ns0:rPr>
        <ns0:t xml:space="preserve">When required, complete exports and the AI index are in AI_records/.</ns0:t>
      </ns0: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11">
      <ns0:pPr>
        <ns0:numPr>
          <ns0:ilvl ns0:val="0"/>
          <ns0:numId ns0:val="2"/>
        </ns0:numPr>
        <ns0:spacing ns0:after="0" ns0:afterAutospacing="0" ns0:lineRule="auto"/>
        <ns0:ind ns0:left="720" ns0:hanging="360"/>
      </ns0:pP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>The group remains responsible for every submitted item, including AI-assisted work.</ns0:t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12">
      <ns0:pPr>
        <ns0:numPr>
          <ns0:ilvl ns0:val="0"/>
          <ns0:numId ns0:val="2"/>
        </ns0:numPr>
        <ns0:spacing ns0:after="140" ns0:lineRule="auto"/>
        <ns0:ind ns0:left="720" ns0:hanging="360"/>
      </ns0:pPr>
      <ns0:r ns0:rsidDel="00000000" ns0:rsidR="00000000" ns0:rsidRPr="00000000">
        <ns0:rPr>
          <ns0:sz ns0:val="21"/>
          <ns0:szCs ns0:val="21"/>
          <ns0:rtl ns0:val="0"/>
        </ns0:rPr>
        <ns0:t xml:space="preserve">AI-assisted work was independently checked, the workflow runs offline, and each member can explain their contribution.</ns0:t>
      </ns0:r>
    </ns0:p>
    <ns0:p ns0:rsidR="00000000" ns0:rsidDel="00000000" ns0:rsidP="00000000" ns0:rsidRDefault="00000000" ns0:rsidRPr="00000000" ns1:paraId="00000013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pStyle ns0:val="Heading2"/>
        <ns0:pBdr>
          <ns0:bottom ns0:color="auto" ns0:space="5" ns0:sz="0" ns0:val="none"/>
        </ns0:pBdr>
        <ns0:spacing ns0:after="240" ns0:line="300" ns0:lineRule="auto"/>
        <ns0:rPr/>
      </ns0:pPr>
      <ns0:bookmarkStart ns0:colFirst="0" ns0:colLast="0" ns0:name="_bn3ldqmz43s5" ns0:id="3"/>
      <ns0:bookmarkEnd ns0:id="3"/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pStyle ns0:val="Heading2"/>
        <ns0:pBdr>
          <ns0:bottom ns0:color="auto" ns0:space="5" ns0:sz="0" ns0:val="none"/>
        </ns0:pBdr>
        <ns0:spacing ns0:after="240" ns0:line="300" ns0:lineRule="auto"/>
        <ns0:rPr/>
      </ns0:pPr>
      <ns0:bookmarkStart ns0:colFirst="0" ns0:colLast="0" ns0:name="_lfsyt56bkuvl" ns0:id="4"/>
      <ns0:bookmarkEnd ns0:id="4"/>
      <ns0:r ns0:rsidDel="00000000" ns0:rsidR="00000000" ns0:rsidRPr="00000000">
        <ns0:rPr>
          <ns0:rtl ns0:val="0"/>
        </ns0:rPr>
        <ns0:t xml:space="preserve">Signatures</ns0:t>
      </ns0:r>
    </ns0:p>
    <ns0:p ns0:rsidR="00000000" ns0:rsidDel="00000000" ns0:rsidP="00000000" ns0:rsidRDefault="00000000" ns0:rsidRPr="00000000" ns1:paraId="00000016">
      <ns0:pPr>
        <ns0:spacing ns0:after="240" ns0:lineRule="auto"/>
        <ns0:rPr>
          <ns0:sz ns0:val="21"/>
          <ns0:szCs ns0:val="21"/>
        </ns0:rPr>
      </ns0:pP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>Group Number: Group030</ns0:t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17">
      <ns0:pPr>
        <ns0:spacing ns0:after="240" ns0:lineRule="auto"/>
        <ns0:rPr>
          <ns0:sz ns0:val="21"/>
          <ns0:szCs ns0:val="21"/>
        </ns0:rPr>
      </ns0:pPr>
      <ns0:r ns0:rsidDel="00000000" ns0:rsidR="00000000" ns0:rsidRPr="00000000">
        <ns0:rPr>
          <ns0:b ns0:val="1"/>
          <ns0:bCs ns0:val="1"/>
          <ns0:sz ns0:val="21"/>
          <ns0:szCs ns0:val="21"/>
          <ns0:rtl ns0:val="0"/>
        </ns0:rPr>
        <ns0:t xml:space="preserve">Submission: Group030_A1_submission.zip and Group030_EDA.pdf</ns0:t>
      </ns0:r>
      <ns0:r ns0:rsidDel="00000000" ns0:rsidR="00000000" ns0:rsidRPr="00000000">
        <ns0:rPr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18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8085.0" ns0:type="dxa"/>
        <ns0:jc ns0:val="left"/>
        <ns0:tblBorders>
          <ns0:top ns0:color="000000" ns0:space="0" ns0:sz="0" ns0:val="nil"/>
          <ns0:left ns0:color="000000" ns0:space="0" ns0:sz="0" ns0:val="nil"/>
          <ns0:bottom ns0:color="000000" ns0:space="0" ns0:sz="0" ns0:val="nil"/>
          <ns0:right ns0:color="000000" ns0:space="0" ns0:sz="0" ns0:val="nil"/>
          <ns0:insideH ns0:color="000000" ns0:space="0" ns0:sz="0" ns0:val="nil"/>
          <ns0:insideV ns0:color="000000" ns0:space="0" ns0:sz="0" ns0:val="nil"/>
        </ns0:tblBorders>
        <ns0:tblLayout ns0:type="fixed"/>
        <ns0:tblLook ns0:val="0600"/>
      </ns0:tblPr>
      <ns0:tblGrid>
        <ns0:gridCol ns0:w="570"/>
        <ns0:gridCol ns0:w="2985"/>
        <ns0:gridCol ns0:w="1800"/>
        <ns0:gridCol ns0:w="1545"/>
        <ns0:gridCol ns0:w="1185"/>
        <ns0:tblGridChange ns0:id="0">
          <ns0:tblGrid>
            <ns0:gridCol ns0:w="570"/>
            <ns0:gridCol ns0:w="2985"/>
            <ns0:gridCol ns0:w="1800"/>
            <ns0:gridCol ns0:w="1545"/>
            <ns0:gridCol ns0:w="1185"/>
          </ns0:tblGrid>
        </ns0:tblGridChange>
      </ns0:tblGrid>
      <ns0:tr>
        <ns0:trPr>
          <ns0:cantSplit ns0:val="0"/>
          <ns0:trHeight ns0:val="405" ns0:hRule="atLeast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6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19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b ns0:val="1"/>
                <ns0:bCs ns0:val="1"/>
                <ns0:sz ns0:val="21"/>
                <ns0:szCs ns0:val="21"/>
                <ns0:rtl ns0:val="0"/>
              </ns0:rPr>
              <ns0:t xml:space="preserve">#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6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1A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b ns0:val="1"/>
                <ns0:bCs ns0:val="1"/>
                <ns0:sz ns0:val="21"/>
                <ns0:szCs ns0:val="21"/>
                <ns0:rtl ns0:val="0"/>
              </ns0:rPr>
              <ns0:t xml:space="preserve">Full Name (printed)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6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1B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b ns0:val="1"/>
                <ns0:bCs ns0:val="1"/>
                <ns0:sz ns0:val="21"/>
                <ns0:szCs ns0:val="21"/>
                <ns0:rtl ns0:val="0"/>
              </ns0:rPr>
              <ns0:t xml:space="preserve">Student ID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6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1C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b ns0:val="1"/>
                <ns0:bCs ns0:val="1"/>
                <ns0:sz ns0:val="21"/>
                <ns0:szCs ns0:val="21"/>
                <ns0:rtl ns0:val="0"/>
              </ns0:rPr>
              <ns0:t xml:space="preserve">Signature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6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1D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b ns0:val="1"/>
                <ns0:bCs ns0:val="1"/>
                <ns0:sz ns0:val="21"/>
                <ns0:szCs ns0:val="21"/>
                <ns0:rtl ns0:val="0"/>
              </ns0:rPr>
              <ns0:t xml:space="preserve">Date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1E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sz ns0:val="21"/>
                <ns0:szCs ns0:val="21"/>
                <ns0:rtl ns0:val="0"/>
              </ns0:rPr>
              <ns0:t xml:space="preserve">1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1F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King Man Chan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0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36550779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1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2">
            <ns0:pPr>
              <ns0:spacing ns0:after="160" ns0:lineRule="auto"/>
              <ns0:ind ns0:left="555" ns0:right="-825.5905511811022" ns0:firstLine="0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3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sz ns0:val="21"/>
                <ns0:szCs ns0:val="21"/>
                <ns0:rtl ns0:val="0"/>
              </ns0:rPr>
              <ns0:t xml:space="preserve">2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4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Yinglin Fang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5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34814248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6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7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8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sz ns0:val="21"/>
                <ns0:szCs ns0:val="21"/>
                <ns0:rtl ns0:val="0"/>
              </ns0:rPr>
              <ns0:t xml:space="preserve">3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9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Sizhe Hong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A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35381949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B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C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420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D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sz ns0:val="21"/>
                <ns0:szCs ns0:val="21"/>
                <ns0:rtl ns0:val="0"/>
              </ns0:rPr>
              <ns0:t xml:space="preserve">4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E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Xinhang Ren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2F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35134410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30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31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rHeight ns0:val="405" ns0:hRule="atLeast"/>
          <ns0:tblHeader ns0:val="0"/>
        </ns0:trPr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8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32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sz ns0:val="21"/>
                <ns0:szCs ns0:val="21"/>
                <ns0:rtl ns0:val="0"/>
              </ns0:rPr>
              <ns0:t xml:space="preserve">5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8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33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Guohou Zhang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8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34">
            <ns0:pPr>
              <ns0:spacing ns0:after="160" ns0:lineRule="auto"/>
              <ns0:rPr>
                <ns0:sz ns0:val="21"/>
                <ns0:szCs ns0:val="21"/>
              </ns0:rPr>
            </ns0:pPr>
            <ns0:r>
              <ns0:t>35800275</ns0:t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8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35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6" ns0:val="single"/>
              <ns0:left ns0:color="000000" ns0:space="0" ns0:sz="0" ns0:val="nil"/>
              <ns0:bottom ns0:color="000000" ns0:space="0" ns0:sz="8" ns0:val="single"/>
              <ns0:right ns0:color="000000" ns0:space="0" ns0:sz="0" ns0:val="nil"/>
            </ns0:tcBorders>
            <ns0:tcMar>
              <ns0:top ns0:w="80.0" ns0:type="dxa"/>
              <ns0:left ns0:w="160.0" ns0:type="dxa"/>
              <ns0:bottom ns0:w="80.0" ns0:type="dxa"/>
              <ns0:right ns0:w="160.0" ns0:type="dxa"/>
            </ns0:tcMar>
            <ns0:vAlign ns0:val="top"/>
          </ns0:tcPr>
          <ns0:p ns0:rsidR="00000000" ns0:rsidDel="00000000" ns0:rsidP="00000000" ns0:rsidRDefault="00000000" ns0:rsidRPr="00000000" ns1:paraId="00000036">
            <ns0:pPr>
              <ns0:spacing ns0:after="160" ns0:lineRule="auto"/>
              <ns0:rPr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</ns0:tbl>
    <ns0:p ns0:rsidR="00000000" ns0:rsidDel="00000000" ns0:rsidP="00000000" ns0:rsidRDefault="00000000" ns0:rsidRPr="00000000" ns1:paraId="00000037">
      <ns0:pPr>
        <ns0:spacing ns0:after="240" ns0:lineRule="auto"/>
        <ns0:rPr>
          <ns0:i ns0:val="1"/>
          <ns0:iCs ns0:val="1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8">
      <ns0:pPr>
        <ns0:spacing ns0:after="240" ns0:lineRule="auto"/>
        <ns0:rPr>
          <ns0:i ns0:val="1"/>
          <ns0:iCs ns0:val="1"/>
          <ns0:sz ns0:val="21"/>
          <ns0:szCs ns0:val="21"/>
        </ns0:rPr>
      </ns0:pPr>
      <ns0:r ns0:rsidDel="00000000" ns0:rsidR="00000000" ns0:rsidRPr="00000000">
        <ns0:rPr>
          <ns0:i ns0:val="1"/>
          <ns0:iCs ns0:val="1"/>
          <ns0:sz ns0:val="21"/>
          <ns0:szCs ns0:val="21"/>
          <ns0:rtl ns0:val="0"/>
        </ns0:rPr>
        <ns0:t xml:space="preserve">All 4-5 group members must sign. Leave row 5 blank for a four-person group.</ns0:t>
      </ns0:r>
    </ns0:p>
    <ns0:p ns0:rsidR="00000000" ns0:rsidDel="00000000" ns0:rsidP="00000000" ns0:rsidRDefault="00000000" ns0:rsidRPr="00000000" ns1:paraId="00000039">
      <ns0:pPr>
        <ns0:rPr/>
      </ns0:pPr>
      <ns0:r ns0:rsidDel="00000000" ns0:rsidR="00000000" ns0:rsidRPr="00000000">
        <ns0:pict>
          <ns2:rect style="width:0.0pt;height:1.5pt" ns3:hr="t" ns3:hrstd="t" ns3:hralign="center" fillcolor="#A0A0A0" stroked="f"/>
        </ns0:pic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A">
      <ns0:pPr>
        <ns0:spacing ns0:after="240" ns0:lineRule="auto"/>
        <ns0:rPr>
          <ns0:i ns0:val="1"/>
          <ns0:iCs ns0:val="1"/>
          <ns0:sz ns0:val="21"/>
          <ns0:szCs ns0:val="21"/>
        </ns0:rPr>
      </ns0:pPr>
      <ns0:r ns0:rsidDel="00000000" ns0:rsidR="00000000" ns0:rsidRPr="00000000">
        <ns0:rPr>
          <ns0:i ns0:val="1"/>
          <ns0:i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b ns0:val="1"/>
          <ns0:bCs ns0:val="1"/>
          <ns0:i ns0:val="1"/>
          <ns0:iCs ns0:val="1"/>
          <ns0:sz ns0:val="21"/>
          <ns0:szCs ns0:val="21"/>
          <ns0:rtl ns0:val="0"/>
        </ns0:rPr>
        <ns0:t xml:space="preserve"/>
      </ns0:r>
      <ns0:r ns0:rsidDel="00000000" ns0:rsidR="00000000" ns0:rsidRPr="00000000">
        <ns0:rPr>
          <ns0:i ns0:val="1"/>
          <ns0:iCs ns0:val="1"/>
          <ns0:sz ns0:val="21"/>
          <ns0:szCs ns0:val="21"/>
          <ns0:rtl ns0:val="0"/>
        </ns0:rPr>
        <ns0:t xml:space="preserve"/>
      </ns0:r>
    </ns0:p>
    <ns0:p ns0:rsidR="00000000" ns0:rsidDel="00000000" ns0:rsidP="00000000" ns0:rsidRDefault="00000000" ns0:rsidRPr="00000000" ns1:paraId="0000003B">
      <ns0:pPr>
        <ns0:rPr/>
      </ns0:pPr>
      <ns0:r ns0:rsidDel="00000000" ns0:rsidR="00000000" ns0:rsidRPr="00000000">
        <ns0:rPr>
          <ns0:rtl ns0:val="0"/>
        </ns0:rPr>
      </ns0:r>
    </ns0:p>
    <ns0:p>
      <ns0:r>
        <ns0:br ns0:type="page"/>
      </ns0:r>
    </ns0:p>
    <ns0:p>
      <ns0:pPr>
        <ns0:spacing ns0:before="0" ns0:after="160"/>
        <ns0:keepNext/>
      </ns0:pPr>
      <ns0:r>
        <ns0:rPr>
          <ns0:rFonts ns0:ascii="Arial" ns0:hAnsi="Arial" ns0:eastAsia="Arial"/>
          <ns0:b/>
          <ns0:sz ns0:val="32"/>
          <ns0:szCs ns0:val="32"/>
          <ns0:color ns0:val="17365D"/>
        </ns0:rPr>
        <ns0:t>AI Records and Verification</ns0:t>
      </ns0:r>
    </ns0:p>
    <ns0:p>
      <ns0:pPr>
        <ns0:spacing ns0:before="0" ns0:after="120"/>
      </ns0:pPr>
      <ns0:r>
        <ns0:rPr>
          <ns0:rFonts ns0:ascii="Arial" ns0:hAnsi="Arial" ns0:eastAsia="Arial"/>
          <ns0:sz ns0:val="21"/>
          <ns0:szCs ns0:val="21"/>
          <ns0:color ns0:val="202124"/>
        </ns0:rPr>
        <ns0:t>Complete this section when any group member used conversational AI or inline AI completion. Add rows when needed. One complete conversation may support several purposes or submission locations.</ns0:t>
      </ns0:r>
    </ns0:p>
    <ns0:p>
      <ns0:pPr>
        <ns0:spacing ns0:before="80" ns0:after="70"/>
        <ns0:keepNext/>
      </ns0:pPr>
      <ns0:r>
        <ns0:rPr>
          <ns0:rFonts ns0:ascii="Arial" ns0:hAnsi="Arial" ns0:eastAsia="Arial"/>
          <ns0:b/>
          <ns0:sz ns0:val="25"/>
          <ns0:szCs ns0:val="25"/>
          <ns0:color ns0:val="17365D"/>
        </ns0:rPr>
        <ns0:t>Conversational-AI index</ns0:t>
      </ns0:r>
    </ns0:p>
    <ns0:p>
      <ns0:pPr>
        <ns0:spacing ns0:before="0" ns0:after="90"/>
      </ns0:pPr>
      <ns0:r>
        <ns0:rPr>
          <ns0:rFonts ns0:ascii="Arial" ns0:hAnsi="Arial" ns0:eastAsia="Arial"/>
          <ns0:sz ns0:val="21"/>
          <ns0:szCs ns0:val="21"/>
          <ns0:color ns0:val="202124"/>
        </ns0:rPr>
        <ns0:t>Export every complete assignment-related conversation. Do not replace an export with selected prompts, a summary or screenshots.</ns0:t>
      </ns0:r>
    </ns0:p>
    <ns0:tbl>
      <ns0:tblPr>
        <ns0:tblW ns0:w="9360" ns0:type="dxa"/>
        <ns0:tblInd ns0:w="0" ns0:type="dxa"/>
        <ns0:tblLayout ns0:type="fixed"/>
        <ns0:tblCellMar>
          <ns0:top ns0:w="110" ns0:type="dxa"/>
          <ns0:left ns0:w="110" ns0:type="dxa"/>
          <ns0:bottom ns0:w="110" ns0:type="dxa"/>
          <ns0:right ns0:w="110" ns0:type="dxa"/>
        </ns0:tblCellMar>
      </ns0:tblPr>
      <ns0:tblGrid>
        <ns0:gridCol ns0:w="900"/>
        <ns0:gridCol ns0:w="2500"/>
        <ns0:gridCol ns0:w="3100"/>
        <ns0:gridCol ns0:w="2860"/>
      </ns0:tblGrid>
      <ns0:tr>
        <ns0:trPr>
          <ns0:tblHeader/>
        </ns0:trPr>
        <ns0:tc>
          <ns0:tcPr>
            <ns0:tcW ns0:w="9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Record ID</ns0:t>
            </ns0:r>
          </ns0:p>
        </ns0:tc>
        <ns0:tc>
          <ns0:tcPr>
            <ns0:tcW ns0:w="25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Member, tool/model and complete export filename</ns0:t>
            </ns0:r>
          </ns0:p>
        </ns0:tc>
        <ns0:tc>
          <ns0:tcPr>
            <ns0:tcW ns0:w="3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Purpose and affected submission file/section</ns0:t>
            </ns0:r>
          </ns0:p>
        </ns0:tc>
        <ns0:tc>
          <ns0:tcPr>
            <ns0:tcW ns0:w="286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Independent verification</ns0:t>
            </ns0:r>
          </ns0:p>
        </ns0:tc>
      </ns0:tr>
      <ns0:tr>
        <ns0:tc>
          <ns0:tcPr>
            <ns0:tcW ns0:w="9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AI-01</ns0:t>
            </ns0:r>
          </ns0:p>
        </ns0:tc>
        <ns0:tc>
          <ns0:tcPr>
            <ns0:tcW ns0:w="25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Xinhang Ren (35134410); ChatGPT (OpenAI), model not recorded in PDF; AI-01.pdf</ns0:t>
            </ns0:r>
          </ns0:p>
        </ns0:tc>
        <ns0:tc>
          <ns0:tcPr>
            <ns0:tcW ns0:w="3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Assignment planning, rubric review and quality control for the solution, mapping, text functions, EDA and report.</ns0:t>
            </ns0:r>
          </ns0:p>
        </ns0:tc>
        <ns0:tc>
          <ns0:tcPr>
            <ns0:tcW ns0:w="286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Checked against the specification and rubric; public tests 18/18, student tests 8/8, validation 64/64, and fresh offline rerun.</ns0:t>
            </ns0:r>
          </ns0:p>
        </ns0:tc>
      </ns0:tr>
      <ns0:tr>
        <ns0:tc>
          <ns0:tcPr>
            <ns0:tcW ns0:w="9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AI-02</ns0:t>
            </ns0:r>
          </ns0:p>
        </ns0:tc>
        <ns0:tc>
          <ns0:tcPr>
            <ns0:tcW ns0:w="25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Sizhe Hong (35381949); ChatGPT (OpenAI), model not recorded in PDF; AI-02.pdf</ns0:t>
            </ns0:r>
          </ns0:p>
        </ns0:tc>
        <ns0:tc>
          <ns0:tcPr>
            <ns0:tcW ns0:w="3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Validation framework for schema, types, missing values, keys, row flow, overlap, arithmetic, temporal and text checks.</ns0:t>
            </ns0:r>
          </ns0:p>
        </ns0:tc>
        <ns0:tc>
          <ns0:tcPr>
            <ns0:tcW ns0:w="286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Checked against the data dictionary, source reconciliation counts and executable VAL-* register.</ns0:t>
            </ns0:r>
          </ns0:p>
        </ns0:tc>
      </ns0:tr>
      <ns0:tr>
        <ns0:tc>
          <ns0:tcPr>
            <ns0:tcW ns0:w="9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AI-03</ns0:t>
            </ns0:r>
          </ns0:p>
        </ns0:tc>
        <ns0:tc>
          <ns0:tcPr>
            <ns0:tcW ns0:w="25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Yinglin Fang (34814248); ChatGPT (OpenAI), model not recorded in PDF; AI-03.pdf</ns0:t>
            </ns0:r>
          </ns0:p>
        </ns0:tc>
        <ns0:tc>
          <ns0:tcPr>
            <ns0:tcW ns0:w="3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Six-table relational design, grain, keys, field allocation, cleaning and reconciliation logic.</ns0:t>
            </ns0:r>
          </ns0:p>
        </ns0:tc>
        <ns0:tc>
          <ns0:tcPr>
            <ns0:tcW ns0:w="286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Checked using PK/FK assertions, arithmetic reconciliation, temporal checks and final table schemas.</ns0:t>
            </ns0:r>
          </ns0:p>
        </ns0:tc>
      </ns0:tr>
      <ns0:tr>
        <ns0:tc>
          <ns0:tcPr>
            <ns0:tcW ns0:w="9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AI-04</ns0:t>
            </ns0:r>
          </ns0:p>
        </ns0:tc>
        <ns0:tc>
          <ns0:tcPr>
            <ns0:tcW ns0:w="25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Guohou Zhang (35800275); ChatGPT (OpenAI), model not recorded in PDF; AI-04.pdf</ns0:t>
            </ns0:r>
          </ns0:p>
        </ns0:tc>
        <ns0:tc>
          <ns0:tcPr>
            <ns0:tcW ns0:w="3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Regex, Unicode and multilingual text-cleaning recommendations and related validation.</ns0:t>
            </ns0:r>
          </ns0:p>
        </ns0:tc>
        <ns0:tc>
          <ns0:tcPr>
            <ns0:tcW ns0:w="286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Checked with the published text contract, public tests, student edge cases and multilingual preservation checks.</ns0:t>
            </ns0:r>
          </ns0:p>
        </ns0:tc>
      </ns0:tr>
      <ns0:tr>
        <ns0:tc>
          <ns0:tcPr>
            <ns0:tcW ns0:w="9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AI-05</ns0:t>
            </ns0:r>
          </ns0:p>
        </ns0:tc>
        <ns0:tc>
          <ns0:tcPr>
            <ns0:tcW ns0:w="25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King Man Chan (36550779); ChatGPT (OpenAI), model not recorded in PDF; AI-05.pdf</ns0:t>
            </ns0:r>
          </ns0:p>
        </ns0:tc>
        <ns0:tc>
          <ns0:tcPr>
            <ns0:tcW ns0:w="3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Student-designed tests for narrative cleaning, reference extraction and Unicode helper functions.</ns0:t>
            </ns0:r>
          </ns0:p>
        </ns0:tc>
        <ns0:tc>
          <ns0:tcPr>
            <ns0:tcW ns0:w="286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  <ns0:r>
              <ns0:t>Executed alongside the public suite: public tests 18/18 PASS and student-designed tests 8/8 PASS.</ns0:t>
            </ns0:r>
          </ns0:p>
        </ns0:tc>
      </ns0:tr>
    </ns0:tbl>
    <ns0:p>
      <ns0:pPr>
        <ns0:spacing ns0:before="160" ns0:after="70"/>
        <ns0:keepNext/>
      </ns0:pPr>
      <ns0:r>
        <ns0:rPr>
          <ns0:rFonts ns0:ascii="Arial" ns0:hAnsi="Arial" ns0:eastAsia="Arial"/>
          <ns0:b/>
          <ns0:sz ns0:val="25"/>
          <ns0:szCs ns0:val="25"/>
          <ns0:color ns0:val="17365D"/>
        </ns0:rPr>
        <ns0:t>Inline AI completion without chat history</ns0:t>
      </ns0:r>
    </ns0:p>
    <ns0:p>
      <ns0:pPr>
        <ns0:spacing ns0:before="0" ns0:after="90"/>
      </ns0:pPr>
      <ns0:r>
        <ns0:rPr>
          <ns0:rFonts ns0:ascii="Arial" ns0:hAnsi="Arial" ns0:eastAsia="Arial"/>
          <ns0:sz ns0:val="21"/>
          <ns0:szCs ns0:val="21"/>
          <ns0:color ns0:val="202124"/>
        </ns0:rPr>
        <ns0:t>Complete this register when an editor supplied AI-generated inline work but there is no conversational record to export. Do not invent a transcript.</ns0:t>
      </ns0:r>
    </ns0:p>
    <ns0:tbl>
      <ns0:tblPr>
        <ns0:tblW ns0:w="9360" ns0:type="dxa"/>
        <ns0:tblInd ns0:w="0" ns0:type="dxa"/>
        <ns0:tblLayout ns0:type="fixed"/>
        <ns0:tblCellMar>
          <ns0:top ns0:w="110" ns0:type="dxa"/>
          <ns0:left ns0:w="110" ns0:type="dxa"/>
          <ns0:bottom ns0:w="110" ns0:type="dxa"/>
          <ns0:right ns0:w="110" ns0:type="dxa"/>
        </ns0:tblCellMar>
      </ns0:tblPr>
      <ns0:tblGrid>
        <ns0:gridCol ns0:w="2100"/>
        <ns0:gridCol ns0:w="2400"/>
        <ns0:gridCol ns0:w="2350"/>
        <ns0:gridCol ns0:w="2510"/>
      </ns0:tblGrid>
      <ns0:tr>
        <ns0:trPr>
          <ns0:tblHeader/>
        </ns0:trPr>
        <ns0:tc>
          <ns0:tcPr>
            <ns0:tcW ns0:w="2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Member and tool/editor</ns0:t>
            </ns0:r>
          </ns0:p>
        </ns0:tc>
        <ns0:tc>
          <ns0:tcPr>
            <ns0:tcW ns0:w="24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Affected files or functions</ns0:t>
            </ns0:r>
          </ns0:p>
        </ns0:tc>
        <ns0:tc>
          <ns0:tcPr>
            <ns0:tcW ns0:w="235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Nature of assistance</ns0:t>
            </ns0:r>
          </ns0:p>
        </ns0:tc>
        <ns0:tc>
          <ns0:tcPr>
            <ns0:tcW ns0:w="251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  <ns0:shd ns0:fill="D9E8F5"/>
          </ns0:tcPr>
          <ns0:p>
            <ns0:pPr>
              <ns0:spacing ns0:before="0" ns0:after="20"/>
            </ns0:pPr>
            <ns0:r>
              <ns0:rPr>
                <ns0:rFonts ns0:ascii="Arial" ns0:hAnsi="Arial" ns0:eastAsia="Arial"/>
                <ns0:b/>
                <ns0:sz ns0:val="19"/>
                <ns0:szCs ns0:val="19"/>
                <ns0:color ns0:val="17365D"/>
              </ns0:rPr>
              <ns0:t>Independent verification</ns0:t>
            </ns0:r>
          </ns0:p>
        </ns0:tc>
      </ns0:tr>
      <ns0:tr>
        <ns0:tc>
          <ns0:tcPr>
            <ns0:tcW ns0:w="2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  <ns0:tc>
          <ns0:tcPr>
            <ns0:tcW ns0:w="24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  <ns0:tc>
          <ns0:tcPr>
            <ns0:tcW ns0:w="235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  <ns0:tc>
          <ns0:tcPr>
            <ns0:tcW ns0:w="251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</ns0:tr>
      <ns0:tr>
        <ns0:tc>
          <ns0:tcPr>
            <ns0:tcW ns0:w="21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  <ns0:tc>
          <ns0:tcPr>
            <ns0:tcW ns0:w="240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  <ns0:tc>
          <ns0:tcPr>
            <ns0:tcW ns0:w="235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  <ns0:tc>
          <ns0:tcPr>
            <ns0:tcW ns0:w="2510" ns0:type="dxa"/>
            <ns0:vAlign ns0:val="center"/>
            <ns0:tcBorders>
              <ns0:top ns0:val="single" ns0:sz="7" ns0:space="0" ns0:color="8A99A8"/>
              <ns0:left ns0:val="single" ns0:sz="7" ns0:space="0" ns0:color="8A99A8"/>
              <ns0:bottom ns0:val="single" ns0:sz="7" ns0:space="0" ns0:color="8A99A8"/>
              <ns0:right ns0:val="single" ns0:sz="7" ns0:space="0" ns0:color="8A99A8"/>
            </ns0:tcBorders>
          </ns0:tcPr>
          <ns0:p>
            <ns0:pPr>
              <ns0:spacing ns0:before="0" ns0:after="20"/>
            </ns0:pPr>
          </ns0:p>
          <ns0:p>
            <ns0:pPr>
              <ns0:spacing ns0:before="0" ns0:after="120"/>
            </ns0:pPr>
          </ns0:p>
        </ns0:tc>
      </ns0:tr>
    </ns0:tbl>
    <ns0:p>
      <ns0:pPr>
        <ns0:spacing ns0:before="160" ns0:after="70"/>
        <ns0:keepNext/>
      </ns0:pPr>
      <ns0:r>
        <ns0:rPr>
          <ns0:rFonts ns0:ascii="Arial" ns0:hAnsi="Arial" ns0:eastAsia="Arial"/>
          <ns0:b/>
          <ns0:sz ns0:val="25"/>
          <ns0:szCs ns0:val="25"/>
          <ns0:color ns0:val="17365D"/>
        </ns0:rPr>
        <ns0:t>Independent verification</ns0:t>
      </ns0:r>
    </ns0:p>
    <ns0:p>
      <ns0:pPr>
        <ns0:spacing ns0:before="0" ns0:after="100"/>
      </ns0:pPr>
      <ns0:r>
        <ns0:rPr>
          <ns0:rFonts ns0:ascii="Arial" ns0:hAnsi="Arial" ns0:eastAsia="Arial"/>
          <ns0:sz ns0:val="21"/>
          <ns0:szCs ns0:val="21"/>
          <ns0:color ns0:val="202124"/>
        </ns0:rPr>
        <ns0:t>Suitable evidence includes a named test, comparison against the allocated source, a sampled manual calculation, an official technical reference, a join/cardinality check or a fresh offline rerun. Another AI response is not independent verification.</ns0:t>
      </ns0:r>
    </ns0:p>
    <ns0:p>
      <ns0:pPr>
        <ns0:spacing ns0:before="100" ns0:after="50"/>
        <ns0:keepNext/>
      </ns0:pPr>
      <ns0:r>
        <ns0:rPr>
          <ns0:rFonts ns0:ascii="Arial" ns0:hAnsi="Arial" ns0:eastAsia="Arial"/>
          <ns0:b/>
          <ns0:sz ns0:val="23"/>
          <ns0:szCs ns0:val="23"/>
          <ns0:color ns0:val="17365D"/>
        </ns0:rPr>
        <ns0:t>Submission reminder</ns0:t>
      </ns0:r>
    </ns0:p>
    <ns0:p>
      <ns0:pPr>
        <ns0:spacing ns0:before="0" ns0:after="0"/>
      </ns0:pPr>
      <ns0:r>
        <ns0:rPr>
          <ns0:rFonts ns0:ascii="Arial" ns0:hAnsi="Arial" ns0:eastAsia="Arial"/>
          <ns0:sz ns0:val="21"/>
          <ns0:szCs ns0:val="21"/>
          <ns0:color ns0:val="202124"/>
        </ns0:rPr>
        <ns0:t>Convert the signed declaration to Group030_AI_declaration.pdf. When conversational AI was used, include Group030_AI_index.pdf and every complete export in AI_records/ inside Group030_A1_submission.zip.</ns0:t>
      </ns0:r>
    </ns0:p>
    <ns0:sectPr>
      <ns0:pgSz ns0:h="16834" ns0:w="11909" ns0:orient="portrait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