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52160" w14:textId="77777777" w:rsidR="000F545D" w:rsidRPr="005748E9" w:rsidRDefault="000F545D" w:rsidP="000F545D">
      <w:pPr>
        <w:rPr>
          <w:rFonts w:asciiTheme="minorHAnsi" w:hAnsiTheme="minorHAnsi"/>
          <w:sz w:val="22"/>
          <w:szCs w:val="22"/>
        </w:rPr>
      </w:pPr>
      <w:bookmarkStart w:id="0" w:name="_Hlk99113048"/>
      <w:bookmarkStart w:id="1" w:name="_Hlk107210288"/>
      <w:bookmarkStart w:id="2" w:name="_Hlk213930001"/>
    </w:p>
    <w:p w14:paraId="41DE2B8E" w14:textId="77777777" w:rsidR="000F545D" w:rsidRPr="005748E9" w:rsidRDefault="000F545D" w:rsidP="000F545D">
      <w:pPr>
        <w:jc w:val="right"/>
        <w:rPr>
          <w:rFonts w:asciiTheme="minorHAnsi" w:hAnsiTheme="minorHAnsi"/>
          <w:sz w:val="22"/>
          <w:szCs w:val="22"/>
        </w:rPr>
      </w:pPr>
      <w:bookmarkStart w:id="3" w:name="_Hlk98149841"/>
      <w:r w:rsidRPr="005748E9">
        <w:rPr>
          <w:rFonts w:asciiTheme="minorHAnsi" w:hAnsiTheme="minorHAnsi"/>
          <w:sz w:val="22"/>
          <w:szCs w:val="22"/>
        </w:rPr>
        <w:t xml:space="preserve">U.S. Embassy </w:t>
      </w:r>
      <w:r w:rsidR="00EF7A93" w:rsidRPr="005748E9">
        <w:rPr>
          <w:rFonts w:asciiTheme="minorHAnsi" w:hAnsiTheme="minorHAnsi"/>
          <w:sz w:val="22"/>
          <w:szCs w:val="22"/>
        </w:rPr>
        <w:t>Warsaw, Poland</w:t>
      </w:r>
    </w:p>
    <w:p w14:paraId="0339AB99" w14:textId="1E07C1FB" w:rsidR="000F545D" w:rsidRPr="005748E9" w:rsidRDefault="000F545D" w:rsidP="000F545D">
      <w:pPr>
        <w:jc w:val="right"/>
        <w:rPr>
          <w:rFonts w:asciiTheme="minorHAnsi" w:hAnsiTheme="minorHAnsi"/>
          <w:sz w:val="22"/>
          <w:szCs w:val="22"/>
        </w:rPr>
      </w:pPr>
      <w:r w:rsidRPr="005748E9">
        <w:rPr>
          <w:rFonts w:asciiTheme="minorHAnsi" w:hAnsiTheme="minorHAnsi"/>
          <w:sz w:val="22"/>
          <w:szCs w:val="22"/>
        </w:rPr>
        <w:t>Date:</w:t>
      </w:r>
      <w:r w:rsidR="00F6625E" w:rsidRPr="005748E9">
        <w:rPr>
          <w:rFonts w:asciiTheme="minorHAnsi" w:hAnsiTheme="minorHAnsi"/>
          <w:sz w:val="22"/>
          <w:szCs w:val="22"/>
        </w:rPr>
        <w:t xml:space="preserve"> November 20, 2025</w:t>
      </w:r>
    </w:p>
    <w:bookmarkEnd w:id="3"/>
    <w:p w14:paraId="5678CB39" w14:textId="77777777" w:rsidR="000F545D" w:rsidRPr="005748E9" w:rsidRDefault="000F545D" w:rsidP="000F545D">
      <w:pPr>
        <w:rPr>
          <w:rFonts w:asciiTheme="minorHAnsi" w:hAnsiTheme="minorHAnsi"/>
          <w:sz w:val="22"/>
          <w:szCs w:val="22"/>
        </w:rPr>
      </w:pPr>
    </w:p>
    <w:p w14:paraId="73191DDA" w14:textId="77777777" w:rsidR="000F545D" w:rsidRPr="005748E9" w:rsidRDefault="000F545D" w:rsidP="000F545D">
      <w:pPr>
        <w:rPr>
          <w:rFonts w:asciiTheme="minorHAnsi" w:hAnsiTheme="minorHAnsi"/>
          <w:sz w:val="22"/>
          <w:szCs w:val="22"/>
        </w:rPr>
      </w:pPr>
      <w:r w:rsidRPr="005748E9">
        <w:rPr>
          <w:rFonts w:asciiTheme="minorHAnsi" w:hAnsiTheme="minorHAnsi"/>
          <w:sz w:val="22"/>
          <w:szCs w:val="22"/>
        </w:rPr>
        <w:t>Dear Prospective Quoter:</w:t>
      </w:r>
    </w:p>
    <w:p w14:paraId="259B245D" w14:textId="77777777" w:rsidR="000F545D" w:rsidRPr="005748E9" w:rsidRDefault="000F545D" w:rsidP="000F545D">
      <w:pPr>
        <w:rPr>
          <w:rFonts w:asciiTheme="minorHAnsi" w:hAnsiTheme="minorHAnsi"/>
          <w:sz w:val="22"/>
          <w:szCs w:val="22"/>
        </w:rPr>
      </w:pPr>
    </w:p>
    <w:p w14:paraId="4BCEDA7A" w14:textId="19F1D2BF" w:rsidR="000F545D" w:rsidRPr="005748E9" w:rsidRDefault="000F545D" w:rsidP="5F3715FD">
      <w:pPr>
        <w:rPr>
          <w:rFonts w:asciiTheme="minorHAnsi" w:hAnsiTheme="minorHAnsi"/>
          <w:b/>
          <w:bCs/>
          <w:i/>
          <w:iCs/>
          <w:sz w:val="22"/>
          <w:szCs w:val="22"/>
        </w:rPr>
      </w:pPr>
      <w:r w:rsidRPr="005748E9">
        <w:rPr>
          <w:rFonts w:asciiTheme="minorHAnsi" w:hAnsiTheme="minorHAnsi"/>
          <w:sz w:val="22"/>
          <w:szCs w:val="22"/>
        </w:rPr>
        <w:t>Subject: Request for Quotations number</w:t>
      </w:r>
      <w:r w:rsidR="00EF7A93" w:rsidRPr="005748E9">
        <w:rPr>
          <w:rFonts w:asciiTheme="minorHAnsi" w:hAnsiTheme="minorHAnsi"/>
          <w:sz w:val="22"/>
          <w:szCs w:val="22"/>
        </w:rPr>
        <w:t xml:space="preserve"> 19PL9026</w:t>
      </w:r>
      <w:r w:rsidR="544E0DF7" w:rsidRPr="005748E9">
        <w:rPr>
          <w:rFonts w:asciiTheme="minorHAnsi" w:hAnsiTheme="minorHAnsi"/>
          <w:sz w:val="22"/>
          <w:szCs w:val="22"/>
        </w:rPr>
        <w:t>Q0007</w:t>
      </w:r>
    </w:p>
    <w:p w14:paraId="59A05A3A" w14:textId="77777777" w:rsidR="000F545D" w:rsidRPr="005748E9" w:rsidRDefault="000F545D" w:rsidP="000F545D">
      <w:pPr>
        <w:rPr>
          <w:rFonts w:asciiTheme="minorHAnsi" w:hAnsiTheme="minorHAnsi"/>
          <w:sz w:val="22"/>
          <w:szCs w:val="22"/>
        </w:rPr>
      </w:pPr>
    </w:p>
    <w:p w14:paraId="77B25017" w14:textId="4D8957F6" w:rsidR="000F545D" w:rsidRPr="005748E9" w:rsidRDefault="000F545D" w:rsidP="2D8DA2B7">
      <w:pPr>
        <w:rPr>
          <w:rFonts w:asciiTheme="minorHAnsi" w:hAnsiTheme="minorHAnsi"/>
          <w:sz w:val="22"/>
          <w:szCs w:val="22"/>
        </w:rPr>
      </w:pPr>
      <w:r w:rsidRPr="2D8DA2B7">
        <w:rPr>
          <w:rFonts w:asciiTheme="minorHAnsi" w:hAnsiTheme="minorHAnsi"/>
          <w:sz w:val="22"/>
          <w:szCs w:val="22"/>
        </w:rPr>
        <w:t xml:space="preserve">Enclosed is a Request for Quotations (RFQ) for </w:t>
      </w:r>
      <w:r w:rsidR="00EF7A93" w:rsidRPr="2D8DA2B7">
        <w:rPr>
          <w:rFonts w:asciiTheme="minorHAnsi" w:hAnsiTheme="minorHAnsi"/>
          <w:sz w:val="22"/>
          <w:szCs w:val="22"/>
        </w:rPr>
        <w:t>lodging and conference package for 50 participants during the Consular Leadership Development Conference in Warsaw</w:t>
      </w:r>
      <w:r w:rsidR="00502754" w:rsidRPr="2D8DA2B7">
        <w:rPr>
          <w:rFonts w:asciiTheme="minorHAnsi" w:hAnsiTheme="minorHAnsi"/>
          <w:sz w:val="22"/>
          <w:szCs w:val="22"/>
        </w:rPr>
        <w:t xml:space="preserve"> from April 1</w:t>
      </w:r>
      <w:r w:rsidR="0078085F" w:rsidRPr="2D8DA2B7">
        <w:rPr>
          <w:rFonts w:asciiTheme="minorHAnsi" w:hAnsiTheme="minorHAnsi"/>
          <w:sz w:val="22"/>
          <w:szCs w:val="22"/>
        </w:rPr>
        <w:t>0</w:t>
      </w:r>
      <w:r w:rsidR="00502754" w:rsidRPr="2D8DA2B7">
        <w:rPr>
          <w:rFonts w:asciiTheme="minorHAnsi" w:hAnsiTheme="minorHAnsi"/>
          <w:sz w:val="22"/>
          <w:szCs w:val="22"/>
        </w:rPr>
        <w:t>, 2026</w:t>
      </w:r>
      <w:r w:rsidR="646B4CD7" w:rsidRPr="2D8DA2B7">
        <w:rPr>
          <w:rFonts w:asciiTheme="minorHAnsi" w:hAnsiTheme="minorHAnsi"/>
          <w:sz w:val="22"/>
          <w:szCs w:val="22"/>
        </w:rPr>
        <w:t>,</w:t>
      </w:r>
      <w:r w:rsidR="00502754" w:rsidRPr="2D8DA2B7">
        <w:rPr>
          <w:rFonts w:asciiTheme="minorHAnsi" w:hAnsiTheme="minorHAnsi"/>
          <w:sz w:val="22"/>
          <w:szCs w:val="22"/>
        </w:rPr>
        <w:t xml:space="preserve"> through April 1</w:t>
      </w:r>
      <w:r w:rsidR="0078085F" w:rsidRPr="2D8DA2B7">
        <w:rPr>
          <w:rFonts w:asciiTheme="minorHAnsi" w:hAnsiTheme="minorHAnsi"/>
          <w:sz w:val="22"/>
          <w:szCs w:val="22"/>
        </w:rPr>
        <w:t>9</w:t>
      </w:r>
      <w:r w:rsidR="2DDD7CD1" w:rsidRPr="2D8DA2B7">
        <w:rPr>
          <w:rFonts w:asciiTheme="minorHAnsi" w:hAnsiTheme="minorHAnsi"/>
          <w:sz w:val="22"/>
          <w:szCs w:val="22"/>
        </w:rPr>
        <w:t>,</w:t>
      </w:r>
      <w:r w:rsidR="00502754" w:rsidRPr="2D8DA2B7">
        <w:rPr>
          <w:rFonts w:asciiTheme="minorHAnsi" w:hAnsiTheme="minorHAnsi"/>
          <w:sz w:val="22"/>
          <w:szCs w:val="22"/>
        </w:rPr>
        <w:t xml:space="preserve"> 2026.  </w:t>
      </w:r>
      <w:r w:rsidRPr="2D8DA2B7">
        <w:rPr>
          <w:rFonts w:asciiTheme="minorHAnsi" w:hAnsiTheme="minorHAnsi"/>
          <w:sz w:val="22"/>
          <w:szCs w:val="22"/>
        </w:rPr>
        <w:t xml:space="preserve">If you would like to submit quotation, follow the instructions in Section 3 of the solicitation, complete the required portions of the attached document, and submit it to the address shown on </w:t>
      </w:r>
      <w:proofErr w:type="gramStart"/>
      <w:r w:rsidRPr="2D8DA2B7">
        <w:rPr>
          <w:rFonts w:asciiTheme="minorHAnsi" w:hAnsiTheme="minorHAnsi"/>
          <w:sz w:val="22"/>
          <w:szCs w:val="22"/>
        </w:rPr>
        <w:t>the Standard</w:t>
      </w:r>
      <w:proofErr w:type="gramEnd"/>
      <w:r w:rsidRPr="2D8DA2B7">
        <w:rPr>
          <w:rFonts w:asciiTheme="minorHAnsi" w:hAnsiTheme="minorHAnsi"/>
          <w:sz w:val="22"/>
          <w:szCs w:val="22"/>
        </w:rPr>
        <w:t xml:space="preserve"> Form 1449 that follows this letter.</w:t>
      </w:r>
    </w:p>
    <w:p w14:paraId="0EB76736" w14:textId="77777777" w:rsidR="000F545D" w:rsidRPr="005748E9" w:rsidRDefault="000F545D" w:rsidP="000F545D">
      <w:pPr>
        <w:rPr>
          <w:rFonts w:asciiTheme="minorHAnsi" w:hAnsiTheme="minorHAnsi"/>
          <w:sz w:val="22"/>
          <w:szCs w:val="22"/>
        </w:rPr>
      </w:pPr>
    </w:p>
    <w:p w14:paraId="2CFF48FA" w14:textId="77777777" w:rsidR="000F545D" w:rsidRPr="005748E9" w:rsidRDefault="000F545D" w:rsidP="000F545D">
      <w:pPr>
        <w:rPr>
          <w:rFonts w:asciiTheme="minorHAnsi" w:hAnsiTheme="minorHAnsi"/>
          <w:sz w:val="22"/>
          <w:szCs w:val="22"/>
        </w:rPr>
      </w:pPr>
      <w:r w:rsidRPr="005748E9">
        <w:rPr>
          <w:rFonts w:asciiTheme="minorHAnsi" w:hAnsiTheme="minorHAnsi"/>
          <w:sz w:val="22"/>
          <w:szCs w:val="22"/>
        </w:rPr>
        <w:t>The U.S. Government intends to award a contract/purchase order to the responsible company submitting an acceptable offer at the lowest price.  We intend to award a contract/purchase order based on initial quotations, without holding discussions, although we may hold discussions with companies in the competitive range if there is a need to do so.</w:t>
      </w:r>
    </w:p>
    <w:p w14:paraId="589F67CD" w14:textId="77777777" w:rsidR="000F545D" w:rsidRPr="005748E9" w:rsidRDefault="000F545D" w:rsidP="000F545D">
      <w:pPr>
        <w:rPr>
          <w:rFonts w:asciiTheme="minorHAnsi" w:hAnsiTheme="minorHAnsi"/>
          <w:sz w:val="22"/>
          <w:szCs w:val="22"/>
        </w:rPr>
      </w:pPr>
    </w:p>
    <w:p w14:paraId="765DFA29" w14:textId="3E40F205" w:rsidR="000F545D" w:rsidRPr="005748E9" w:rsidRDefault="000F545D" w:rsidP="000F545D">
      <w:pPr>
        <w:rPr>
          <w:rFonts w:asciiTheme="minorHAnsi" w:hAnsiTheme="minorHAnsi"/>
          <w:sz w:val="22"/>
          <w:szCs w:val="22"/>
        </w:rPr>
      </w:pPr>
      <w:r w:rsidRPr="005748E9">
        <w:rPr>
          <w:rFonts w:asciiTheme="minorHAnsi" w:hAnsiTheme="minorHAnsi"/>
          <w:sz w:val="22"/>
          <w:szCs w:val="22"/>
        </w:rPr>
        <w:t>Quotations are due by</w:t>
      </w:r>
      <w:r w:rsidR="0012265F" w:rsidRPr="005748E9">
        <w:rPr>
          <w:rFonts w:asciiTheme="minorHAnsi" w:hAnsiTheme="minorHAnsi"/>
          <w:sz w:val="22"/>
          <w:szCs w:val="22"/>
        </w:rPr>
        <w:t xml:space="preserve"> </w:t>
      </w:r>
      <w:r w:rsidR="0012265F" w:rsidRPr="00F243D1">
        <w:rPr>
          <w:rFonts w:asciiTheme="minorHAnsi" w:hAnsiTheme="minorHAnsi"/>
          <w:sz w:val="22"/>
          <w:szCs w:val="22"/>
          <w:u w:val="single"/>
        </w:rPr>
        <w:t xml:space="preserve">December </w:t>
      </w:r>
      <w:r w:rsidR="0078085F" w:rsidRPr="00F243D1">
        <w:rPr>
          <w:rFonts w:asciiTheme="minorHAnsi" w:hAnsiTheme="minorHAnsi"/>
          <w:sz w:val="22"/>
          <w:szCs w:val="22"/>
          <w:u w:val="single"/>
        </w:rPr>
        <w:t>8</w:t>
      </w:r>
      <w:r w:rsidR="0078085F" w:rsidRPr="00F243D1">
        <w:rPr>
          <w:rFonts w:asciiTheme="minorHAnsi" w:hAnsiTheme="minorHAnsi"/>
          <w:sz w:val="22"/>
          <w:szCs w:val="22"/>
          <w:u w:val="single"/>
          <w:vertAlign w:val="superscript"/>
        </w:rPr>
        <w:t>th</w:t>
      </w:r>
      <w:r w:rsidR="0078085F" w:rsidRPr="00F243D1">
        <w:rPr>
          <w:rFonts w:asciiTheme="minorHAnsi" w:hAnsiTheme="minorHAnsi"/>
          <w:sz w:val="22"/>
          <w:szCs w:val="22"/>
          <w:u w:val="single"/>
        </w:rPr>
        <w:t>, 2025</w:t>
      </w:r>
      <w:r w:rsidRPr="00D6390F">
        <w:rPr>
          <w:rFonts w:asciiTheme="minorHAnsi" w:hAnsiTheme="minorHAnsi"/>
          <w:b/>
          <w:bCs/>
          <w:sz w:val="22"/>
          <w:szCs w:val="22"/>
        </w:rPr>
        <w:t>.</w:t>
      </w:r>
      <w:r w:rsidRPr="005748E9">
        <w:rPr>
          <w:rFonts w:asciiTheme="minorHAnsi" w:hAnsiTheme="minorHAnsi"/>
          <w:sz w:val="22"/>
          <w:szCs w:val="22"/>
        </w:rPr>
        <w:t xml:space="preserve"> No quotations will be accepted after this time. Proposals must be in English and incomplete proposals will not be accepted.</w:t>
      </w:r>
    </w:p>
    <w:p w14:paraId="0E52FD2B" w14:textId="77777777" w:rsidR="000F545D" w:rsidRPr="005748E9" w:rsidRDefault="000F545D" w:rsidP="000F545D">
      <w:pPr>
        <w:rPr>
          <w:rFonts w:asciiTheme="minorHAnsi" w:hAnsiTheme="minorHAnsi"/>
          <w:sz w:val="22"/>
          <w:szCs w:val="22"/>
        </w:rPr>
      </w:pPr>
    </w:p>
    <w:p w14:paraId="20C72148" w14:textId="69CF6CF6" w:rsidR="000F545D" w:rsidRPr="005748E9" w:rsidRDefault="000F545D" w:rsidP="000F545D">
      <w:pPr>
        <w:rPr>
          <w:rFonts w:asciiTheme="minorHAnsi" w:hAnsiTheme="minorHAnsi"/>
          <w:sz w:val="22"/>
          <w:szCs w:val="22"/>
        </w:rPr>
      </w:pPr>
      <w:r w:rsidRPr="005748E9">
        <w:rPr>
          <w:rFonts w:asciiTheme="minorHAnsi" w:hAnsiTheme="minorHAnsi"/>
          <w:sz w:val="22"/>
          <w:szCs w:val="22"/>
        </w:rPr>
        <w:t>Your quotation must be submitted electronically to</w:t>
      </w:r>
      <w:r w:rsidR="00502754" w:rsidRPr="005748E9">
        <w:rPr>
          <w:rFonts w:asciiTheme="minorHAnsi" w:hAnsiTheme="minorHAnsi"/>
          <w:sz w:val="22"/>
          <w:szCs w:val="22"/>
        </w:rPr>
        <w:t xml:space="preserve"> </w:t>
      </w:r>
      <w:hyperlink r:id="rId12" w:history="1">
        <w:r w:rsidR="00502754" w:rsidRPr="005748E9">
          <w:rPr>
            <w:rStyle w:val="Hyperlink"/>
            <w:rFonts w:asciiTheme="minorHAnsi" w:hAnsiTheme="minorHAnsi"/>
            <w:sz w:val="22"/>
            <w:szCs w:val="22"/>
          </w:rPr>
          <w:t>WarsawProc@state.gov</w:t>
        </w:r>
      </w:hyperlink>
      <w:r w:rsidR="00502754" w:rsidRPr="005748E9">
        <w:rPr>
          <w:rFonts w:asciiTheme="minorHAnsi" w:hAnsiTheme="minorHAnsi"/>
          <w:sz w:val="22"/>
          <w:szCs w:val="22"/>
        </w:rPr>
        <w:t xml:space="preserve"> with the subject line: </w:t>
      </w:r>
      <w:r w:rsidRPr="005748E9">
        <w:rPr>
          <w:rFonts w:asciiTheme="minorHAnsi" w:hAnsiTheme="minorHAnsi"/>
          <w:sz w:val="22"/>
          <w:szCs w:val="22"/>
        </w:rPr>
        <w:t xml:space="preserve"> </w:t>
      </w:r>
      <w:r w:rsidR="00502754" w:rsidRPr="005748E9">
        <w:rPr>
          <w:rFonts w:asciiTheme="minorHAnsi" w:hAnsiTheme="minorHAnsi"/>
          <w:sz w:val="22"/>
          <w:szCs w:val="22"/>
        </w:rPr>
        <w:t xml:space="preserve">‘Rental of the Conference Facility and Lodging Services in Warsaw’ </w:t>
      </w:r>
      <w:r w:rsidRPr="005748E9">
        <w:rPr>
          <w:rFonts w:asciiTheme="minorHAnsi" w:hAnsiTheme="minorHAnsi"/>
          <w:sz w:val="22"/>
          <w:szCs w:val="22"/>
        </w:rPr>
        <w:t xml:space="preserve">It is important to make sure the submission is made in specific size and format; in MS-Word 2007/2010 or MS-Excel 2007/2010 or Adobe Acrobat (pdf) file format. The file size must not exceed 30MB. If the file size should exceed </w:t>
      </w:r>
      <w:r w:rsidR="00E63B29" w:rsidRPr="005748E9">
        <w:rPr>
          <w:rFonts w:asciiTheme="minorHAnsi" w:hAnsiTheme="minorHAnsi"/>
          <w:sz w:val="22"/>
          <w:szCs w:val="22"/>
        </w:rPr>
        <w:t>30</w:t>
      </w:r>
      <w:r w:rsidRPr="005748E9">
        <w:rPr>
          <w:rFonts w:asciiTheme="minorHAnsi" w:hAnsiTheme="minorHAnsi"/>
          <w:sz w:val="22"/>
          <w:szCs w:val="22"/>
        </w:rPr>
        <w:t xml:space="preserve">MB, the submission must be made in separate files and attached to separate emails with less than 30MB each. </w:t>
      </w:r>
    </w:p>
    <w:p w14:paraId="125485A6" w14:textId="77777777" w:rsidR="000F545D" w:rsidRPr="005748E9" w:rsidRDefault="000F545D" w:rsidP="000F545D">
      <w:pPr>
        <w:rPr>
          <w:rFonts w:asciiTheme="minorHAnsi" w:hAnsiTheme="minorHAnsi"/>
          <w:sz w:val="22"/>
          <w:szCs w:val="22"/>
        </w:rPr>
      </w:pPr>
    </w:p>
    <w:p w14:paraId="4F97F783" w14:textId="77777777" w:rsidR="000F545D" w:rsidRPr="005748E9" w:rsidRDefault="000F545D" w:rsidP="000F545D">
      <w:pPr>
        <w:rPr>
          <w:rFonts w:asciiTheme="minorHAnsi" w:hAnsiTheme="minorHAnsi"/>
          <w:sz w:val="22"/>
          <w:szCs w:val="22"/>
        </w:rPr>
      </w:pPr>
      <w:proofErr w:type="gramStart"/>
      <w:r w:rsidRPr="005748E9">
        <w:rPr>
          <w:rFonts w:asciiTheme="minorHAnsi" w:hAnsiTheme="minorHAnsi"/>
          <w:sz w:val="22"/>
          <w:szCs w:val="22"/>
        </w:rPr>
        <w:t>In order for</w:t>
      </w:r>
      <w:proofErr w:type="gramEnd"/>
      <w:r w:rsidRPr="005748E9">
        <w:rPr>
          <w:rFonts w:asciiTheme="minorHAnsi" w:hAnsiTheme="minorHAnsi"/>
          <w:sz w:val="22"/>
          <w:szCs w:val="22"/>
        </w:rPr>
        <w:t xml:space="preserve"> a quotation to be considered, you must also complete and submit the following:</w:t>
      </w:r>
    </w:p>
    <w:p w14:paraId="13FF3E00" w14:textId="77777777" w:rsidR="000F545D" w:rsidRPr="00F243D1" w:rsidRDefault="000F545D" w:rsidP="000F545D">
      <w:pPr>
        <w:rPr>
          <w:rFonts w:asciiTheme="minorHAnsi" w:hAnsiTheme="minorHAnsi"/>
          <w:sz w:val="16"/>
          <w:szCs w:val="16"/>
        </w:rPr>
      </w:pPr>
    </w:p>
    <w:p w14:paraId="41FA3E92" w14:textId="77777777" w:rsidR="000F545D" w:rsidRPr="005748E9" w:rsidRDefault="000F545D" w:rsidP="000F545D">
      <w:pPr>
        <w:rPr>
          <w:rFonts w:asciiTheme="minorHAnsi" w:hAnsiTheme="minorHAnsi"/>
          <w:sz w:val="22"/>
          <w:szCs w:val="22"/>
        </w:rPr>
      </w:pPr>
      <w:r w:rsidRPr="005748E9">
        <w:rPr>
          <w:rFonts w:asciiTheme="minorHAnsi" w:hAnsiTheme="minorHAnsi"/>
          <w:sz w:val="22"/>
          <w:szCs w:val="22"/>
        </w:rPr>
        <w:t>1. SF-1449</w:t>
      </w:r>
    </w:p>
    <w:p w14:paraId="383F4633" w14:textId="77777777" w:rsidR="000F545D" w:rsidRPr="005748E9" w:rsidRDefault="000F545D" w:rsidP="000F545D">
      <w:pPr>
        <w:rPr>
          <w:rFonts w:asciiTheme="minorHAnsi" w:hAnsiTheme="minorHAnsi"/>
          <w:sz w:val="22"/>
          <w:szCs w:val="22"/>
        </w:rPr>
      </w:pPr>
      <w:r w:rsidRPr="005748E9">
        <w:rPr>
          <w:rFonts w:asciiTheme="minorHAnsi" w:hAnsiTheme="minorHAnsi"/>
          <w:sz w:val="22"/>
          <w:szCs w:val="22"/>
        </w:rPr>
        <w:t>2. Section I, Pricing</w:t>
      </w:r>
    </w:p>
    <w:p w14:paraId="6E74E03A" w14:textId="77777777" w:rsidR="000F545D" w:rsidRPr="005748E9" w:rsidRDefault="000F545D" w:rsidP="000F545D">
      <w:pPr>
        <w:rPr>
          <w:rFonts w:asciiTheme="minorHAnsi" w:hAnsiTheme="minorHAnsi"/>
          <w:sz w:val="22"/>
          <w:szCs w:val="22"/>
        </w:rPr>
      </w:pPr>
      <w:r w:rsidRPr="005748E9">
        <w:rPr>
          <w:rFonts w:asciiTheme="minorHAnsi" w:hAnsiTheme="minorHAnsi"/>
          <w:sz w:val="22"/>
          <w:szCs w:val="22"/>
        </w:rPr>
        <w:t>3. Section 5 Representations and Certifications</w:t>
      </w:r>
    </w:p>
    <w:p w14:paraId="14CAF8C6" w14:textId="77777777" w:rsidR="000F545D" w:rsidRPr="005748E9" w:rsidRDefault="000F545D" w:rsidP="000F545D">
      <w:pPr>
        <w:rPr>
          <w:rFonts w:asciiTheme="minorHAnsi" w:hAnsiTheme="minorHAnsi"/>
          <w:sz w:val="22"/>
          <w:szCs w:val="22"/>
        </w:rPr>
      </w:pPr>
      <w:r w:rsidRPr="005748E9">
        <w:rPr>
          <w:rFonts w:asciiTheme="minorHAnsi" w:hAnsiTheme="minorHAnsi"/>
          <w:sz w:val="22"/>
          <w:szCs w:val="22"/>
        </w:rPr>
        <w:t>4. Additional information as required in Section 3</w:t>
      </w:r>
    </w:p>
    <w:p w14:paraId="49B68664" w14:textId="77777777" w:rsidR="000F545D" w:rsidRPr="005748E9" w:rsidRDefault="00502754" w:rsidP="000F545D">
      <w:pPr>
        <w:rPr>
          <w:rFonts w:asciiTheme="minorHAnsi" w:hAnsiTheme="minorHAnsi"/>
          <w:sz w:val="22"/>
          <w:szCs w:val="22"/>
        </w:rPr>
      </w:pPr>
      <w:bookmarkStart w:id="4" w:name="_Hlk100060267"/>
      <w:r w:rsidRPr="005748E9">
        <w:rPr>
          <w:rFonts w:asciiTheme="minorHAnsi" w:hAnsiTheme="minorHAnsi"/>
          <w:sz w:val="22"/>
          <w:szCs w:val="22"/>
        </w:rPr>
        <w:t>5</w:t>
      </w:r>
      <w:r w:rsidR="000F545D" w:rsidRPr="005748E9">
        <w:rPr>
          <w:rFonts w:asciiTheme="minorHAnsi" w:hAnsiTheme="minorHAnsi"/>
          <w:sz w:val="22"/>
          <w:szCs w:val="22"/>
        </w:rPr>
        <w:t xml:space="preserve">. Proof of SAM Registration </w:t>
      </w:r>
    </w:p>
    <w:bookmarkEnd w:id="4"/>
    <w:p w14:paraId="7A4E8896" w14:textId="77777777" w:rsidR="000F545D" w:rsidRPr="00F243D1" w:rsidRDefault="000F545D" w:rsidP="000F545D">
      <w:pPr>
        <w:rPr>
          <w:rFonts w:asciiTheme="minorHAnsi" w:hAnsiTheme="minorHAnsi"/>
          <w:sz w:val="16"/>
          <w:szCs w:val="16"/>
        </w:rPr>
      </w:pPr>
    </w:p>
    <w:p w14:paraId="31DACFAA" w14:textId="2EB6162C" w:rsidR="000F545D" w:rsidRPr="005748E9" w:rsidRDefault="000F545D" w:rsidP="3E8BDAAB">
      <w:pPr>
        <w:rPr>
          <w:rFonts w:asciiTheme="minorHAnsi" w:hAnsiTheme="minorHAnsi"/>
          <w:sz w:val="22"/>
          <w:szCs w:val="22"/>
        </w:rPr>
      </w:pPr>
      <w:r w:rsidRPr="3E8BDAAB">
        <w:rPr>
          <w:rFonts w:asciiTheme="minorHAnsi" w:hAnsiTheme="minorHAnsi"/>
          <w:sz w:val="22"/>
          <w:szCs w:val="22"/>
        </w:rPr>
        <w:t xml:space="preserve">Offerors shall be registered in the SAM (System for Award Management) database at </w:t>
      </w:r>
      <w:hyperlink r:id="rId13">
        <w:r w:rsidRPr="3E8BDAAB">
          <w:rPr>
            <w:rStyle w:val="Hyperlink"/>
            <w:rFonts w:asciiTheme="minorHAnsi" w:hAnsiTheme="minorHAnsi"/>
            <w:sz w:val="22"/>
            <w:szCs w:val="22"/>
          </w:rPr>
          <w:t>https://www.sam.gov</w:t>
        </w:r>
      </w:hyperlink>
      <w:r w:rsidRPr="3E8BDAAB">
        <w:rPr>
          <w:rFonts w:asciiTheme="minorHAnsi" w:hAnsiTheme="minorHAnsi"/>
          <w:sz w:val="22"/>
          <w:szCs w:val="22"/>
        </w:rPr>
        <w:t xml:space="preserve"> prior to submittal of their offer/proposal as prescribed under FAR 4.1102. Failure to be registered at time of proposal submission may deem the offeror’s proposal to be considered non-responsible and no further consideration will be given. Therefore, offerors are highly encouraged to register immediately if they are interested in submitting a response to this requirement.</w:t>
      </w:r>
      <w:r>
        <w:br/>
      </w:r>
    </w:p>
    <w:p w14:paraId="6C8505F3" w14:textId="5C8F9D73" w:rsidR="0078085F" w:rsidRPr="005748E9" w:rsidRDefault="005D7F0A" w:rsidP="000F545D">
      <w:pPr>
        <w:rPr>
          <w:rFonts w:asciiTheme="minorHAnsi" w:hAnsiTheme="minorHAnsi"/>
          <w:sz w:val="22"/>
          <w:szCs w:val="22"/>
        </w:rPr>
      </w:pPr>
      <w:r w:rsidRPr="005748E9">
        <w:rPr>
          <w:rFonts w:asciiTheme="minorHAnsi" w:hAnsiTheme="minorHAnsi"/>
          <w:sz w:val="22"/>
          <w:szCs w:val="22"/>
        </w:rPr>
        <w:t xml:space="preserve">The selected vendor must be a business entity legally registered and operating within Poland.  </w:t>
      </w:r>
      <w:r w:rsidR="005748E9" w:rsidRPr="005748E9">
        <w:rPr>
          <w:rFonts w:asciiTheme="minorHAnsi" w:hAnsiTheme="minorHAnsi"/>
          <w:sz w:val="22"/>
          <w:szCs w:val="22"/>
          <w:u w:val="single"/>
        </w:rPr>
        <w:t>Sub-contracting of lodging, conference space, or catering is prohibited</w:t>
      </w:r>
      <w:r w:rsidR="005748E9" w:rsidRPr="005748E9">
        <w:rPr>
          <w:rFonts w:asciiTheme="minorHAnsi" w:hAnsiTheme="minorHAnsi"/>
          <w:sz w:val="22"/>
          <w:szCs w:val="22"/>
        </w:rPr>
        <w:t xml:space="preserve">.  </w:t>
      </w:r>
    </w:p>
    <w:p w14:paraId="325D7943" w14:textId="77777777" w:rsidR="000F545D" w:rsidRPr="005748E9" w:rsidRDefault="000F545D" w:rsidP="000F545D">
      <w:pPr>
        <w:rPr>
          <w:rFonts w:asciiTheme="minorHAnsi" w:hAnsiTheme="minorHAnsi"/>
          <w:sz w:val="22"/>
          <w:szCs w:val="22"/>
        </w:rPr>
      </w:pPr>
    </w:p>
    <w:p w14:paraId="4701C446" w14:textId="77777777" w:rsidR="000F545D" w:rsidRPr="005748E9" w:rsidRDefault="000F545D" w:rsidP="00F243D1">
      <w:pPr>
        <w:ind w:left="5040" w:firstLine="720"/>
        <w:rPr>
          <w:rFonts w:asciiTheme="minorHAnsi" w:hAnsiTheme="minorHAnsi"/>
          <w:sz w:val="22"/>
          <w:szCs w:val="22"/>
        </w:rPr>
      </w:pPr>
      <w:r w:rsidRPr="005748E9">
        <w:rPr>
          <w:rFonts w:asciiTheme="minorHAnsi" w:hAnsiTheme="minorHAnsi"/>
          <w:sz w:val="22"/>
          <w:szCs w:val="22"/>
        </w:rPr>
        <w:t xml:space="preserve">Sincerely, </w:t>
      </w:r>
    </w:p>
    <w:p w14:paraId="29D38F77" w14:textId="6144F687" w:rsidR="000F545D" w:rsidRPr="001A0F30" w:rsidRDefault="000F545D" w:rsidP="000F545D">
      <w:pPr>
        <w:rPr>
          <w:rFonts w:ascii="Times New Roman" w:hAnsi="Times New Roman"/>
          <w:sz w:val="24"/>
          <w:szCs w:val="24"/>
        </w:rPr>
      </w:pPr>
      <w:r w:rsidRPr="001A0F30">
        <w:rPr>
          <w:rFonts w:ascii="Times New Roman" w:hAnsi="Times New Roman"/>
          <w:sz w:val="24"/>
          <w:szCs w:val="24"/>
        </w:rPr>
        <w:tab/>
      </w:r>
      <w:r w:rsidRPr="001A0F30">
        <w:rPr>
          <w:rFonts w:ascii="Times New Roman" w:hAnsi="Times New Roman"/>
          <w:sz w:val="24"/>
          <w:szCs w:val="24"/>
        </w:rPr>
        <w:tab/>
      </w:r>
      <w:r w:rsidRPr="001A0F30">
        <w:rPr>
          <w:rFonts w:ascii="Times New Roman" w:hAnsi="Times New Roman"/>
          <w:sz w:val="24"/>
          <w:szCs w:val="24"/>
        </w:rPr>
        <w:tab/>
      </w:r>
      <w:r w:rsidRPr="001A0F30">
        <w:rPr>
          <w:rFonts w:ascii="Times New Roman" w:hAnsi="Times New Roman"/>
          <w:sz w:val="24"/>
          <w:szCs w:val="24"/>
        </w:rPr>
        <w:tab/>
      </w:r>
      <w:r w:rsidRPr="001A0F30">
        <w:rPr>
          <w:rFonts w:ascii="Times New Roman" w:hAnsi="Times New Roman"/>
          <w:sz w:val="24"/>
          <w:szCs w:val="24"/>
        </w:rPr>
        <w:tab/>
      </w:r>
      <w:r w:rsidRPr="001A0F30">
        <w:rPr>
          <w:rFonts w:ascii="Times New Roman" w:hAnsi="Times New Roman"/>
          <w:sz w:val="24"/>
          <w:szCs w:val="24"/>
        </w:rPr>
        <w:tab/>
      </w:r>
      <w:r w:rsidR="00F243D1">
        <w:rPr>
          <w:rFonts w:ascii="Times New Roman" w:hAnsi="Times New Roman"/>
          <w:sz w:val="24"/>
          <w:szCs w:val="24"/>
        </w:rPr>
        <w:tab/>
      </w:r>
      <w:r w:rsidR="00F243D1">
        <w:rPr>
          <w:rFonts w:ascii="Times New Roman" w:hAnsi="Times New Roman"/>
          <w:sz w:val="24"/>
          <w:szCs w:val="24"/>
        </w:rPr>
        <w:tab/>
      </w:r>
      <w:r w:rsidR="00502754" w:rsidRPr="00C270D8">
        <w:rPr>
          <w:rFonts w:ascii="Cambria" w:hAnsi="Cambria"/>
          <w:snapToGrid w:val="0"/>
          <w:sz w:val="22"/>
          <w:szCs w:val="22"/>
        </w:rPr>
        <w:t xml:space="preserve">Michael B. Rigby </w:t>
      </w:r>
      <w:r w:rsidR="00502754">
        <w:rPr>
          <w:rFonts w:ascii="Cambria" w:hAnsi="Cambria"/>
          <w:snapToGrid w:val="0"/>
          <w:sz w:val="22"/>
          <w:szCs w:val="22"/>
        </w:rPr>
        <w:t>/</w:t>
      </w:r>
      <w:r w:rsidRPr="001A0F30">
        <w:rPr>
          <w:rFonts w:ascii="Times New Roman" w:hAnsi="Times New Roman"/>
          <w:sz w:val="24"/>
          <w:szCs w:val="24"/>
        </w:rPr>
        <w:t>Contracting Officer</w:t>
      </w:r>
    </w:p>
    <w:bookmarkEnd w:id="0"/>
    <w:bookmarkEnd w:id="1"/>
    <w:p w14:paraId="3433A07F" w14:textId="77777777" w:rsidR="00033E1E" w:rsidRPr="006F516C" w:rsidRDefault="00033E1E" w:rsidP="00460984">
      <w:pPr>
        <w:pStyle w:val="Technical4"/>
        <w:tabs>
          <w:tab w:val="clear" w:pos="-720"/>
        </w:tabs>
        <w:suppressAutoHyphens/>
        <w:jc w:val="center"/>
        <w:rPr>
          <w:rFonts w:asciiTheme="minorHAnsi" w:hAnsiTheme="minorHAnsi"/>
          <w:sz w:val="22"/>
          <w:szCs w:val="22"/>
        </w:rPr>
      </w:pPr>
      <w:r w:rsidRPr="006F516C">
        <w:rPr>
          <w:rFonts w:asciiTheme="minorHAnsi" w:hAnsiTheme="minorHAnsi"/>
          <w:sz w:val="22"/>
          <w:szCs w:val="22"/>
        </w:rPr>
        <w:lastRenderedPageBreak/>
        <w:t>TABLE OF CONTENTS</w:t>
      </w:r>
    </w:p>
    <w:p w14:paraId="3BA100ED" w14:textId="77777777" w:rsidR="00460984" w:rsidRPr="006F516C" w:rsidRDefault="00460984" w:rsidP="00460984">
      <w:pPr>
        <w:pStyle w:val="Technical4"/>
        <w:tabs>
          <w:tab w:val="clear" w:pos="-720"/>
        </w:tabs>
        <w:suppressAutoHyphens/>
        <w:jc w:val="center"/>
        <w:rPr>
          <w:rFonts w:asciiTheme="minorHAnsi" w:hAnsiTheme="minorHAnsi"/>
          <w:sz w:val="22"/>
          <w:szCs w:val="22"/>
        </w:rPr>
      </w:pPr>
    </w:p>
    <w:p w14:paraId="2AAD674E" w14:textId="77777777" w:rsidR="00033E1E" w:rsidRPr="006F516C" w:rsidRDefault="00033E1E" w:rsidP="006D64A5">
      <w:pPr>
        <w:suppressAutoHyphens/>
        <w:rPr>
          <w:rFonts w:asciiTheme="minorHAnsi" w:hAnsiTheme="minorHAnsi"/>
          <w:sz w:val="22"/>
          <w:szCs w:val="22"/>
        </w:rPr>
      </w:pPr>
    </w:p>
    <w:p w14:paraId="5960E1B1" w14:textId="77777777" w:rsidR="00033E1E" w:rsidRPr="006F516C" w:rsidRDefault="00E601E9" w:rsidP="006D64A5">
      <w:pPr>
        <w:suppressAutoHyphens/>
        <w:rPr>
          <w:rFonts w:asciiTheme="minorHAnsi" w:hAnsiTheme="minorHAnsi"/>
          <w:sz w:val="22"/>
          <w:szCs w:val="22"/>
        </w:rPr>
      </w:pPr>
      <w:r w:rsidRPr="006F516C">
        <w:rPr>
          <w:rFonts w:asciiTheme="minorHAnsi" w:hAnsiTheme="minorHAnsi"/>
          <w:sz w:val="22"/>
          <w:szCs w:val="22"/>
        </w:rPr>
        <w:t>SECTION 1 - THE SCHEDULE</w:t>
      </w:r>
    </w:p>
    <w:p w14:paraId="74BF32A4" w14:textId="77777777" w:rsidR="00033E1E" w:rsidRPr="006F516C" w:rsidRDefault="00033E1E" w:rsidP="006D64A5">
      <w:pPr>
        <w:suppressAutoHyphens/>
        <w:rPr>
          <w:rFonts w:asciiTheme="minorHAnsi" w:hAnsiTheme="minorHAnsi"/>
          <w:sz w:val="22"/>
          <w:szCs w:val="22"/>
        </w:rPr>
      </w:pPr>
    </w:p>
    <w:p w14:paraId="6606BAA2" w14:textId="77777777" w:rsidR="00033E1E" w:rsidRPr="006F516C" w:rsidRDefault="00033E1E" w:rsidP="5F3715FD">
      <w:pPr>
        <w:numPr>
          <w:ilvl w:val="0"/>
          <w:numId w:val="1"/>
        </w:numPr>
        <w:suppressAutoHyphens/>
        <w:rPr>
          <w:rFonts w:asciiTheme="minorHAnsi" w:hAnsiTheme="minorHAnsi"/>
          <w:sz w:val="22"/>
          <w:szCs w:val="22"/>
        </w:rPr>
      </w:pPr>
      <w:r w:rsidRPr="006F516C">
        <w:rPr>
          <w:rFonts w:asciiTheme="minorHAnsi" w:hAnsiTheme="minorHAnsi"/>
          <w:sz w:val="22"/>
          <w:szCs w:val="22"/>
        </w:rPr>
        <w:t>SF 1449 cover sheet</w:t>
      </w:r>
    </w:p>
    <w:p w14:paraId="2B32B8D6" w14:textId="287642E3" w:rsidR="00033E1E" w:rsidRPr="006F516C" w:rsidRDefault="00033E1E" w:rsidP="5F3715FD">
      <w:pPr>
        <w:numPr>
          <w:ilvl w:val="0"/>
          <w:numId w:val="1"/>
        </w:numPr>
        <w:suppressAutoHyphens/>
        <w:rPr>
          <w:rFonts w:asciiTheme="minorHAnsi" w:hAnsiTheme="minorHAnsi"/>
          <w:b/>
          <w:bCs/>
          <w:sz w:val="22"/>
          <w:szCs w:val="22"/>
        </w:rPr>
      </w:pPr>
      <w:r w:rsidRPr="006F516C">
        <w:rPr>
          <w:rFonts w:asciiTheme="minorHAnsi" w:hAnsiTheme="minorHAnsi"/>
          <w:sz w:val="22"/>
          <w:szCs w:val="22"/>
        </w:rPr>
        <w:t>Continuation To SF-1449, RFQ Number</w:t>
      </w:r>
      <w:r w:rsidR="393408FD" w:rsidRPr="006F516C">
        <w:rPr>
          <w:rFonts w:asciiTheme="minorHAnsi" w:hAnsiTheme="minorHAnsi"/>
          <w:sz w:val="22"/>
          <w:szCs w:val="22"/>
        </w:rPr>
        <w:t xml:space="preserve"> 19PL9026Q0007</w:t>
      </w:r>
      <w:r w:rsidRPr="006F516C">
        <w:rPr>
          <w:rFonts w:asciiTheme="minorHAnsi" w:hAnsiTheme="minorHAnsi"/>
          <w:b/>
          <w:bCs/>
          <w:sz w:val="22"/>
          <w:szCs w:val="22"/>
        </w:rPr>
        <w:t>,</w:t>
      </w:r>
      <w:r w:rsidRPr="006F516C">
        <w:rPr>
          <w:rFonts w:asciiTheme="minorHAnsi" w:hAnsiTheme="minorHAnsi"/>
          <w:sz w:val="22"/>
          <w:szCs w:val="22"/>
        </w:rPr>
        <w:t xml:space="preserve"> Prices, Block 23</w:t>
      </w:r>
    </w:p>
    <w:p w14:paraId="53E9B75E" w14:textId="6D721A2B" w:rsidR="00033E1E" w:rsidRPr="006F516C" w:rsidRDefault="00033E1E" w:rsidP="5F3715FD">
      <w:pPr>
        <w:numPr>
          <w:ilvl w:val="0"/>
          <w:numId w:val="1"/>
        </w:numPr>
        <w:suppressAutoHyphens/>
        <w:rPr>
          <w:rFonts w:asciiTheme="minorHAnsi" w:hAnsiTheme="minorHAnsi"/>
          <w:sz w:val="22"/>
          <w:szCs w:val="22"/>
        </w:rPr>
      </w:pPr>
      <w:r w:rsidRPr="006F516C">
        <w:rPr>
          <w:rFonts w:asciiTheme="minorHAnsi" w:hAnsiTheme="minorHAnsi"/>
          <w:sz w:val="22"/>
          <w:szCs w:val="22"/>
        </w:rPr>
        <w:t>Continuation To SF-1449, RFQ Number</w:t>
      </w:r>
      <w:r w:rsidR="05BAFFA0" w:rsidRPr="006F516C">
        <w:rPr>
          <w:rFonts w:asciiTheme="minorHAnsi" w:hAnsiTheme="minorHAnsi"/>
          <w:sz w:val="22"/>
          <w:szCs w:val="22"/>
        </w:rPr>
        <w:t xml:space="preserve"> 19PL9026Q0007</w:t>
      </w:r>
      <w:r w:rsidRPr="006F516C">
        <w:rPr>
          <w:rFonts w:asciiTheme="minorHAnsi" w:hAnsiTheme="minorHAnsi"/>
          <w:b/>
          <w:bCs/>
          <w:i/>
          <w:iCs/>
          <w:sz w:val="22"/>
          <w:szCs w:val="22"/>
        </w:rPr>
        <w:t>,</w:t>
      </w:r>
      <w:r w:rsidRPr="006F516C">
        <w:rPr>
          <w:rFonts w:asciiTheme="minorHAnsi" w:hAnsiTheme="minorHAnsi"/>
          <w:sz w:val="22"/>
          <w:szCs w:val="22"/>
        </w:rPr>
        <w:t xml:space="preserve"> Schedule </w:t>
      </w:r>
      <w:r w:rsidR="008A42D5" w:rsidRPr="006F516C">
        <w:rPr>
          <w:rFonts w:asciiTheme="minorHAnsi" w:hAnsiTheme="minorHAnsi"/>
          <w:sz w:val="22"/>
          <w:szCs w:val="22"/>
        </w:rPr>
        <w:t>of</w:t>
      </w:r>
      <w:r w:rsidRPr="006F516C">
        <w:rPr>
          <w:rFonts w:asciiTheme="minorHAnsi" w:hAnsiTheme="minorHAnsi"/>
          <w:sz w:val="22"/>
          <w:szCs w:val="22"/>
        </w:rPr>
        <w:t xml:space="preserve"> Supplies/Services, Block 20 Description/Specifications/Work Statement</w:t>
      </w:r>
    </w:p>
    <w:p w14:paraId="482C71E1" w14:textId="77777777" w:rsidR="00033E1E" w:rsidRPr="006F516C" w:rsidRDefault="00033E1E" w:rsidP="5F3715FD">
      <w:pPr>
        <w:numPr>
          <w:ilvl w:val="0"/>
          <w:numId w:val="1"/>
        </w:numPr>
        <w:suppressAutoHyphens/>
        <w:rPr>
          <w:rFonts w:asciiTheme="minorHAnsi" w:hAnsiTheme="minorHAnsi"/>
          <w:sz w:val="22"/>
          <w:szCs w:val="22"/>
        </w:rPr>
      </w:pPr>
      <w:r w:rsidRPr="006F516C">
        <w:rPr>
          <w:rFonts w:asciiTheme="minorHAnsi" w:hAnsiTheme="minorHAnsi"/>
          <w:sz w:val="22"/>
          <w:szCs w:val="22"/>
        </w:rPr>
        <w:t>Attachment 1 to Description/Specifications/Statement of Work, Government Furnished Property</w:t>
      </w:r>
    </w:p>
    <w:p w14:paraId="6C19B1AF" w14:textId="77777777" w:rsidR="00033E1E" w:rsidRPr="006F516C" w:rsidRDefault="00033E1E" w:rsidP="006D64A5">
      <w:pPr>
        <w:suppressAutoHyphens/>
        <w:rPr>
          <w:rFonts w:asciiTheme="minorHAnsi" w:hAnsiTheme="minorHAnsi"/>
          <w:sz w:val="22"/>
          <w:szCs w:val="22"/>
        </w:rPr>
      </w:pPr>
    </w:p>
    <w:p w14:paraId="30C26476" w14:textId="77777777" w:rsidR="00033E1E" w:rsidRPr="006F516C" w:rsidRDefault="00E601E9" w:rsidP="006D64A5">
      <w:pPr>
        <w:suppressAutoHyphens/>
        <w:rPr>
          <w:rFonts w:asciiTheme="minorHAnsi" w:hAnsiTheme="minorHAnsi"/>
          <w:sz w:val="22"/>
          <w:szCs w:val="22"/>
        </w:rPr>
      </w:pPr>
      <w:r w:rsidRPr="006F516C">
        <w:rPr>
          <w:rFonts w:asciiTheme="minorHAnsi" w:hAnsiTheme="minorHAnsi"/>
          <w:sz w:val="22"/>
          <w:szCs w:val="22"/>
        </w:rPr>
        <w:t>SECTION 2 - CONTRACT CLAUSES</w:t>
      </w:r>
    </w:p>
    <w:p w14:paraId="2C94CD46" w14:textId="77777777" w:rsidR="00033E1E" w:rsidRPr="006F516C" w:rsidRDefault="00033E1E" w:rsidP="006D64A5">
      <w:pPr>
        <w:suppressAutoHyphens/>
        <w:rPr>
          <w:rFonts w:asciiTheme="minorHAnsi" w:hAnsiTheme="minorHAnsi"/>
          <w:sz w:val="22"/>
          <w:szCs w:val="22"/>
        </w:rPr>
      </w:pPr>
    </w:p>
    <w:p w14:paraId="6393B811" w14:textId="77777777" w:rsidR="00033E1E" w:rsidRPr="006F516C" w:rsidRDefault="00033E1E" w:rsidP="5F3715FD">
      <w:pPr>
        <w:numPr>
          <w:ilvl w:val="0"/>
          <w:numId w:val="1"/>
        </w:numPr>
        <w:suppressAutoHyphens/>
        <w:rPr>
          <w:rFonts w:asciiTheme="minorHAnsi" w:hAnsiTheme="minorHAnsi"/>
          <w:sz w:val="22"/>
          <w:szCs w:val="22"/>
        </w:rPr>
      </w:pPr>
      <w:r w:rsidRPr="006F516C">
        <w:rPr>
          <w:rFonts w:asciiTheme="minorHAnsi" w:hAnsiTheme="minorHAnsi"/>
          <w:sz w:val="22"/>
          <w:szCs w:val="22"/>
        </w:rPr>
        <w:t>Contract Clauses</w:t>
      </w:r>
    </w:p>
    <w:p w14:paraId="35094283" w14:textId="77777777" w:rsidR="00033E1E" w:rsidRPr="006F516C" w:rsidRDefault="00033E1E" w:rsidP="5F3715FD">
      <w:pPr>
        <w:numPr>
          <w:ilvl w:val="0"/>
          <w:numId w:val="1"/>
        </w:numPr>
        <w:suppressAutoHyphens/>
        <w:rPr>
          <w:rFonts w:asciiTheme="minorHAnsi" w:hAnsiTheme="minorHAnsi"/>
          <w:sz w:val="22"/>
          <w:szCs w:val="22"/>
        </w:rPr>
      </w:pPr>
      <w:r w:rsidRPr="006F516C">
        <w:rPr>
          <w:rFonts w:asciiTheme="minorHAnsi" w:hAnsiTheme="minorHAnsi"/>
          <w:sz w:val="22"/>
          <w:szCs w:val="22"/>
        </w:rPr>
        <w:t>Addendum to Contract Clauses - FAR and DOSAR Clauses not Prescribed in Part 12</w:t>
      </w:r>
    </w:p>
    <w:p w14:paraId="3F49695E" w14:textId="77777777" w:rsidR="00033E1E" w:rsidRPr="006F516C" w:rsidRDefault="00033E1E" w:rsidP="006D64A5">
      <w:pPr>
        <w:suppressAutoHyphens/>
        <w:rPr>
          <w:rFonts w:asciiTheme="minorHAnsi" w:hAnsiTheme="minorHAnsi"/>
          <w:sz w:val="22"/>
          <w:szCs w:val="22"/>
        </w:rPr>
      </w:pPr>
    </w:p>
    <w:p w14:paraId="7E5C0373" w14:textId="77777777" w:rsidR="00033E1E" w:rsidRPr="006F516C" w:rsidRDefault="004C1EBD" w:rsidP="006D64A5">
      <w:pPr>
        <w:suppressAutoHyphens/>
        <w:rPr>
          <w:rFonts w:asciiTheme="minorHAnsi" w:hAnsiTheme="minorHAnsi"/>
          <w:sz w:val="22"/>
          <w:szCs w:val="22"/>
        </w:rPr>
      </w:pPr>
      <w:r w:rsidRPr="006F516C">
        <w:rPr>
          <w:rFonts w:asciiTheme="minorHAnsi" w:hAnsiTheme="minorHAnsi"/>
          <w:sz w:val="22"/>
          <w:szCs w:val="22"/>
        </w:rPr>
        <w:t>SECTION 3 - SOLICITATION PROVISIONS</w:t>
      </w:r>
    </w:p>
    <w:p w14:paraId="2AFD5DD9" w14:textId="77777777" w:rsidR="00033E1E" w:rsidRPr="006F516C" w:rsidRDefault="00033E1E" w:rsidP="006D64A5">
      <w:pPr>
        <w:suppressAutoHyphens/>
        <w:rPr>
          <w:rFonts w:asciiTheme="minorHAnsi" w:hAnsiTheme="minorHAnsi"/>
          <w:sz w:val="22"/>
          <w:szCs w:val="22"/>
        </w:rPr>
      </w:pPr>
    </w:p>
    <w:p w14:paraId="5506061A" w14:textId="77777777" w:rsidR="00033E1E" w:rsidRPr="006F516C" w:rsidRDefault="00033E1E" w:rsidP="5F3715FD">
      <w:pPr>
        <w:numPr>
          <w:ilvl w:val="0"/>
          <w:numId w:val="1"/>
        </w:numPr>
        <w:suppressAutoHyphens/>
        <w:rPr>
          <w:rFonts w:asciiTheme="minorHAnsi" w:hAnsiTheme="minorHAnsi"/>
          <w:sz w:val="22"/>
          <w:szCs w:val="22"/>
        </w:rPr>
      </w:pPr>
      <w:r w:rsidRPr="006F516C">
        <w:rPr>
          <w:rFonts w:asciiTheme="minorHAnsi" w:hAnsiTheme="minorHAnsi"/>
          <w:sz w:val="22"/>
          <w:szCs w:val="22"/>
        </w:rPr>
        <w:t>Solicitation Provisions</w:t>
      </w:r>
    </w:p>
    <w:p w14:paraId="6324FD18" w14:textId="77777777" w:rsidR="00033E1E" w:rsidRPr="006F516C" w:rsidRDefault="00033E1E" w:rsidP="5F3715FD">
      <w:pPr>
        <w:numPr>
          <w:ilvl w:val="0"/>
          <w:numId w:val="1"/>
        </w:numPr>
        <w:suppressAutoHyphens/>
        <w:rPr>
          <w:rFonts w:asciiTheme="minorHAnsi" w:hAnsiTheme="minorHAnsi"/>
          <w:sz w:val="22"/>
          <w:szCs w:val="22"/>
        </w:rPr>
      </w:pPr>
      <w:r w:rsidRPr="006F516C">
        <w:rPr>
          <w:rFonts w:asciiTheme="minorHAnsi" w:hAnsiTheme="minorHAnsi"/>
          <w:sz w:val="22"/>
          <w:szCs w:val="22"/>
        </w:rPr>
        <w:t>Addendum to Solicitation Provisions - FAR and DOSAR Provisions not Prescribed in Part 12</w:t>
      </w:r>
    </w:p>
    <w:p w14:paraId="1D0E5FE8" w14:textId="77777777" w:rsidR="00033E1E" w:rsidRPr="006F516C" w:rsidRDefault="00033E1E" w:rsidP="006D64A5">
      <w:pPr>
        <w:suppressAutoHyphens/>
        <w:rPr>
          <w:rFonts w:asciiTheme="minorHAnsi" w:hAnsiTheme="minorHAnsi"/>
          <w:sz w:val="22"/>
          <w:szCs w:val="22"/>
        </w:rPr>
      </w:pPr>
    </w:p>
    <w:p w14:paraId="4B82071F" w14:textId="77777777" w:rsidR="00033E1E" w:rsidRPr="006F516C" w:rsidRDefault="00E601E9" w:rsidP="006D64A5">
      <w:pPr>
        <w:suppressAutoHyphens/>
        <w:rPr>
          <w:rFonts w:asciiTheme="minorHAnsi" w:hAnsiTheme="minorHAnsi"/>
          <w:sz w:val="22"/>
          <w:szCs w:val="22"/>
        </w:rPr>
      </w:pPr>
      <w:r w:rsidRPr="006F516C">
        <w:rPr>
          <w:rFonts w:asciiTheme="minorHAnsi" w:hAnsiTheme="minorHAnsi"/>
          <w:sz w:val="22"/>
          <w:szCs w:val="22"/>
        </w:rPr>
        <w:t>SECTION 4 - EVALUATION FACTORS</w:t>
      </w:r>
    </w:p>
    <w:p w14:paraId="565800CF" w14:textId="77777777" w:rsidR="00033E1E" w:rsidRPr="006F516C" w:rsidRDefault="00033E1E" w:rsidP="006D64A5">
      <w:pPr>
        <w:suppressAutoHyphens/>
        <w:rPr>
          <w:rFonts w:asciiTheme="minorHAnsi" w:hAnsiTheme="minorHAnsi"/>
          <w:sz w:val="22"/>
          <w:szCs w:val="22"/>
        </w:rPr>
      </w:pPr>
    </w:p>
    <w:p w14:paraId="0923E928" w14:textId="77777777" w:rsidR="00033E1E" w:rsidRPr="006F516C" w:rsidRDefault="00033E1E" w:rsidP="5F3715FD">
      <w:pPr>
        <w:numPr>
          <w:ilvl w:val="0"/>
          <w:numId w:val="1"/>
        </w:numPr>
        <w:suppressAutoHyphens/>
        <w:rPr>
          <w:rFonts w:asciiTheme="minorHAnsi" w:hAnsiTheme="minorHAnsi"/>
          <w:sz w:val="22"/>
          <w:szCs w:val="22"/>
        </w:rPr>
      </w:pPr>
      <w:r w:rsidRPr="006F516C">
        <w:rPr>
          <w:rFonts w:asciiTheme="minorHAnsi" w:hAnsiTheme="minorHAnsi"/>
          <w:sz w:val="22"/>
          <w:szCs w:val="22"/>
        </w:rPr>
        <w:t>Evaluation Factors</w:t>
      </w:r>
    </w:p>
    <w:p w14:paraId="41B462D9" w14:textId="77777777" w:rsidR="00033E1E" w:rsidRPr="006F516C" w:rsidRDefault="00033E1E" w:rsidP="5F3715FD">
      <w:pPr>
        <w:numPr>
          <w:ilvl w:val="0"/>
          <w:numId w:val="1"/>
        </w:numPr>
        <w:suppressAutoHyphens/>
        <w:rPr>
          <w:rFonts w:asciiTheme="minorHAnsi" w:hAnsiTheme="minorHAnsi"/>
          <w:sz w:val="22"/>
          <w:szCs w:val="22"/>
        </w:rPr>
      </w:pPr>
      <w:r w:rsidRPr="006F516C">
        <w:rPr>
          <w:rFonts w:asciiTheme="minorHAnsi" w:hAnsiTheme="minorHAnsi"/>
          <w:sz w:val="22"/>
          <w:szCs w:val="22"/>
        </w:rPr>
        <w:t>Addendum to Evaluation Factors - FAR and DOSAR Provisions not Prescribed in Part 12</w:t>
      </w:r>
    </w:p>
    <w:p w14:paraId="4040E4F7" w14:textId="77777777" w:rsidR="00033E1E" w:rsidRPr="006F516C" w:rsidRDefault="00033E1E" w:rsidP="006D64A5">
      <w:pPr>
        <w:suppressAutoHyphens/>
        <w:rPr>
          <w:rFonts w:asciiTheme="minorHAnsi" w:hAnsiTheme="minorHAnsi"/>
          <w:sz w:val="22"/>
          <w:szCs w:val="22"/>
        </w:rPr>
      </w:pPr>
    </w:p>
    <w:p w14:paraId="149CB22C" w14:textId="77777777" w:rsidR="00033E1E" w:rsidRPr="006F516C" w:rsidRDefault="00E601E9" w:rsidP="00E601E9">
      <w:pPr>
        <w:rPr>
          <w:rFonts w:asciiTheme="minorHAnsi" w:hAnsiTheme="minorHAnsi"/>
          <w:sz w:val="22"/>
          <w:szCs w:val="22"/>
        </w:rPr>
      </w:pPr>
      <w:r w:rsidRPr="006F516C">
        <w:rPr>
          <w:rFonts w:asciiTheme="minorHAnsi" w:hAnsiTheme="minorHAnsi"/>
          <w:sz w:val="22"/>
          <w:szCs w:val="22"/>
        </w:rPr>
        <w:t>SECTION 5 - REPRESENTATIONS AND CERTIFICATIONS</w:t>
      </w:r>
    </w:p>
    <w:p w14:paraId="5A6BFEAD" w14:textId="77777777" w:rsidR="00033E1E" w:rsidRPr="006F516C" w:rsidRDefault="00033E1E" w:rsidP="006D64A5">
      <w:pPr>
        <w:suppressAutoHyphens/>
        <w:rPr>
          <w:rFonts w:asciiTheme="minorHAnsi" w:hAnsiTheme="minorHAnsi"/>
          <w:b/>
          <w:sz w:val="22"/>
          <w:szCs w:val="22"/>
        </w:rPr>
      </w:pPr>
    </w:p>
    <w:p w14:paraId="7C1611A1" w14:textId="77777777" w:rsidR="00033E1E" w:rsidRPr="006F516C" w:rsidRDefault="00033E1E" w:rsidP="5F3715FD">
      <w:pPr>
        <w:numPr>
          <w:ilvl w:val="0"/>
          <w:numId w:val="1"/>
        </w:numPr>
        <w:suppressAutoHyphens/>
        <w:rPr>
          <w:rFonts w:asciiTheme="minorHAnsi" w:hAnsiTheme="minorHAnsi"/>
          <w:b/>
          <w:bCs/>
          <w:sz w:val="22"/>
          <w:szCs w:val="22"/>
        </w:rPr>
      </w:pPr>
      <w:r w:rsidRPr="006F516C">
        <w:rPr>
          <w:rFonts w:asciiTheme="minorHAnsi" w:hAnsiTheme="minorHAnsi"/>
          <w:sz w:val="22"/>
          <w:szCs w:val="22"/>
        </w:rPr>
        <w:t>Offeror Representations and Certifications</w:t>
      </w:r>
    </w:p>
    <w:p w14:paraId="75AF4512" w14:textId="77777777" w:rsidR="00033E1E" w:rsidRPr="00193D94" w:rsidRDefault="00033E1E" w:rsidP="5F3715FD">
      <w:pPr>
        <w:numPr>
          <w:ilvl w:val="0"/>
          <w:numId w:val="1"/>
        </w:numPr>
        <w:suppressAutoHyphens/>
        <w:rPr>
          <w:rFonts w:asciiTheme="minorHAnsi" w:hAnsiTheme="minorHAnsi"/>
          <w:b/>
          <w:bCs/>
          <w:sz w:val="22"/>
          <w:szCs w:val="22"/>
        </w:rPr>
      </w:pPr>
      <w:r w:rsidRPr="006F516C">
        <w:rPr>
          <w:rFonts w:asciiTheme="minorHAnsi" w:hAnsiTheme="minorHAnsi"/>
          <w:sz w:val="22"/>
          <w:szCs w:val="22"/>
        </w:rPr>
        <w:t>Addendum to Offeror Representations and Certifications - FAR and DOSAR Provisions not Prescribed in Part 12</w:t>
      </w:r>
    </w:p>
    <w:p w14:paraId="0F4F8D7F" w14:textId="77777777" w:rsidR="00193D94" w:rsidRDefault="00193D94" w:rsidP="00193D94">
      <w:pPr>
        <w:suppressAutoHyphens/>
        <w:ind w:left="720"/>
        <w:rPr>
          <w:rFonts w:asciiTheme="minorHAnsi" w:hAnsiTheme="minorHAnsi"/>
          <w:sz w:val="22"/>
          <w:szCs w:val="22"/>
        </w:rPr>
      </w:pPr>
    </w:p>
    <w:p w14:paraId="78C344BC" w14:textId="77777777" w:rsidR="00193D94" w:rsidRDefault="00193D94" w:rsidP="00193D94">
      <w:pPr>
        <w:suppressAutoHyphens/>
        <w:ind w:left="720"/>
        <w:rPr>
          <w:rFonts w:asciiTheme="minorHAnsi" w:hAnsiTheme="minorHAnsi"/>
          <w:sz w:val="22"/>
          <w:szCs w:val="22"/>
        </w:rPr>
      </w:pPr>
    </w:p>
    <w:p w14:paraId="48B78790" w14:textId="77777777" w:rsidR="00193D94" w:rsidRDefault="00193D94" w:rsidP="00193D94">
      <w:pPr>
        <w:suppressAutoHyphens/>
        <w:ind w:left="720"/>
        <w:rPr>
          <w:rFonts w:asciiTheme="minorHAnsi" w:hAnsiTheme="minorHAnsi"/>
          <w:sz w:val="22"/>
          <w:szCs w:val="22"/>
        </w:rPr>
      </w:pPr>
    </w:p>
    <w:p w14:paraId="61AFAA38" w14:textId="77777777" w:rsidR="00193D94" w:rsidRDefault="00193D94" w:rsidP="00193D94">
      <w:pPr>
        <w:suppressAutoHyphens/>
        <w:ind w:left="720"/>
        <w:rPr>
          <w:rFonts w:asciiTheme="minorHAnsi" w:hAnsiTheme="minorHAnsi"/>
          <w:sz w:val="22"/>
          <w:szCs w:val="22"/>
        </w:rPr>
      </w:pPr>
    </w:p>
    <w:p w14:paraId="54F77F84" w14:textId="77777777" w:rsidR="00193D94" w:rsidRDefault="00193D94" w:rsidP="00193D94">
      <w:pPr>
        <w:suppressAutoHyphens/>
        <w:ind w:left="720"/>
        <w:rPr>
          <w:rFonts w:asciiTheme="minorHAnsi" w:hAnsiTheme="minorHAnsi"/>
          <w:sz w:val="22"/>
          <w:szCs w:val="22"/>
        </w:rPr>
      </w:pPr>
    </w:p>
    <w:p w14:paraId="0217C259" w14:textId="77777777" w:rsidR="00193D94" w:rsidRDefault="00193D94" w:rsidP="00193D94">
      <w:pPr>
        <w:suppressAutoHyphens/>
        <w:ind w:left="720"/>
        <w:rPr>
          <w:rFonts w:asciiTheme="minorHAnsi" w:hAnsiTheme="minorHAnsi"/>
          <w:sz w:val="22"/>
          <w:szCs w:val="22"/>
        </w:rPr>
      </w:pPr>
    </w:p>
    <w:p w14:paraId="3D31B560" w14:textId="77777777" w:rsidR="00193D94" w:rsidRDefault="00193D94" w:rsidP="00193D94">
      <w:pPr>
        <w:suppressAutoHyphens/>
        <w:ind w:left="720"/>
        <w:rPr>
          <w:rFonts w:asciiTheme="minorHAnsi" w:hAnsiTheme="minorHAnsi"/>
          <w:sz w:val="22"/>
          <w:szCs w:val="22"/>
        </w:rPr>
      </w:pPr>
    </w:p>
    <w:p w14:paraId="4791D32E" w14:textId="77777777" w:rsidR="00193D94" w:rsidRDefault="00193D94" w:rsidP="00193D94">
      <w:pPr>
        <w:suppressAutoHyphens/>
        <w:ind w:left="720"/>
        <w:rPr>
          <w:rFonts w:asciiTheme="minorHAnsi" w:hAnsiTheme="minorHAnsi"/>
          <w:sz w:val="22"/>
          <w:szCs w:val="22"/>
        </w:rPr>
      </w:pPr>
    </w:p>
    <w:p w14:paraId="26A80552" w14:textId="77777777" w:rsidR="00193D94" w:rsidRDefault="00193D94" w:rsidP="00193D94">
      <w:pPr>
        <w:suppressAutoHyphens/>
        <w:ind w:left="720"/>
        <w:rPr>
          <w:rFonts w:asciiTheme="minorHAnsi" w:hAnsiTheme="minorHAnsi"/>
          <w:sz w:val="22"/>
          <w:szCs w:val="22"/>
        </w:rPr>
      </w:pPr>
    </w:p>
    <w:p w14:paraId="4A4FED20" w14:textId="77777777" w:rsidR="00193D94" w:rsidRDefault="00193D94" w:rsidP="00193D94">
      <w:pPr>
        <w:suppressAutoHyphens/>
        <w:ind w:left="720"/>
        <w:rPr>
          <w:rFonts w:asciiTheme="minorHAnsi" w:hAnsiTheme="minorHAnsi"/>
          <w:sz w:val="22"/>
          <w:szCs w:val="22"/>
        </w:rPr>
      </w:pPr>
    </w:p>
    <w:p w14:paraId="3AB1A492" w14:textId="77777777" w:rsidR="00193D94" w:rsidRDefault="00193D94" w:rsidP="00193D94">
      <w:pPr>
        <w:suppressAutoHyphens/>
        <w:ind w:left="720"/>
        <w:rPr>
          <w:rFonts w:asciiTheme="minorHAnsi" w:hAnsiTheme="minorHAnsi"/>
          <w:sz w:val="22"/>
          <w:szCs w:val="22"/>
        </w:rPr>
      </w:pPr>
    </w:p>
    <w:p w14:paraId="33F076B1" w14:textId="77777777" w:rsidR="00193D94" w:rsidRDefault="00193D94" w:rsidP="00193D94">
      <w:pPr>
        <w:suppressAutoHyphens/>
        <w:ind w:left="720"/>
        <w:rPr>
          <w:rFonts w:asciiTheme="minorHAnsi" w:hAnsiTheme="minorHAnsi"/>
          <w:sz w:val="22"/>
          <w:szCs w:val="22"/>
        </w:rPr>
      </w:pPr>
    </w:p>
    <w:p w14:paraId="25A82980" w14:textId="77777777" w:rsidR="00193D94" w:rsidRDefault="00193D94" w:rsidP="00193D94">
      <w:pPr>
        <w:suppressAutoHyphens/>
        <w:ind w:left="720"/>
        <w:rPr>
          <w:rFonts w:asciiTheme="minorHAnsi" w:hAnsiTheme="minorHAnsi"/>
          <w:sz w:val="22"/>
          <w:szCs w:val="22"/>
        </w:rPr>
      </w:pPr>
    </w:p>
    <w:p w14:paraId="00602C26" w14:textId="77777777" w:rsidR="00193D94" w:rsidRDefault="00193D94" w:rsidP="00193D94">
      <w:pPr>
        <w:suppressAutoHyphens/>
        <w:ind w:left="720"/>
        <w:rPr>
          <w:rFonts w:asciiTheme="minorHAnsi" w:hAnsiTheme="minorHAnsi"/>
          <w:sz w:val="22"/>
          <w:szCs w:val="22"/>
        </w:rPr>
      </w:pPr>
    </w:p>
    <w:p w14:paraId="33980831" w14:textId="77777777" w:rsidR="00193D94" w:rsidRDefault="00193D94" w:rsidP="00BE7E4A">
      <w:pPr>
        <w:suppressAutoHyphens/>
        <w:rPr>
          <w:rFonts w:asciiTheme="minorHAnsi" w:hAnsiTheme="minorHAnsi"/>
          <w:sz w:val="22"/>
          <w:szCs w:val="22"/>
        </w:rPr>
      </w:pPr>
    </w:p>
    <w:tbl>
      <w:tblPr>
        <w:tblpPr w:leftFromText="180" w:rightFromText="180" w:vertAnchor="text" w:horzAnchor="margin" w:tblpXSpec="center" w:tblpY="-239"/>
        <w:tblW w:w="10512" w:type="dxa"/>
        <w:tblLayout w:type="fixed"/>
        <w:tblCellMar>
          <w:left w:w="72" w:type="dxa"/>
          <w:right w:w="72" w:type="dxa"/>
        </w:tblCellMar>
        <w:tblLook w:val="0000" w:firstRow="0" w:lastRow="0" w:firstColumn="0" w:lastColumn="0" w:noHBand="0" w:noVBand="0"/>
      </w:tblPr>
      <w:tblGrid>
        <w:gridCol w:w="1152"/>
        <w:gridCol w:w="630"/>
        <w:gridCol w:w="306"/>
        <w:gridCol w:w="144"/>
        <w:gridCol w:w="108"/>
        <w:gridCol w:w="468"/>
        <w:gridCol w:w="312"/>
        <w:gridCol w:w="462"/>
        <w:gridCol w:w="47"/>
        <w:gridCol w:w="271"/>
        <w:gridCol w:w="305"/>
        <w:gridCol w:w="475"/>
        <w:gridCol w:w="702"/>
        <w:gridCol w:w="119"/>
        <w:gridCol w:w="792"/>
        <w:gridCol w:w="169"/>
        <w:gridCol w:w="180"/>
        <w:gridCol w:w="270"/>
        <w:gridCol w:w="317"/>
        <w:gridCol w:w="367"/>
        <w:gridCol w:w="576"/>
        <w:gridCol w:w="209"/>
        <w:gridCol w:w="61"/>
        <w:gridCol w:w="14"/>
        <w:gridCol w:w="121"/>
        <w:gridCol w:w="92"/>
        <w:gridCol w:w="57"/>
        <w:gridCol w:w="328"/>
        <w:gridCol w:w="378"/>
        <w:gridCol w:w="1080"/>
      </w:tblGrid>
      <w:tr w:rsidR="00691F11" w:rsidRPr="0053238A" w14:paraId="0BD1C1EC" w14:textId="77777777" w:rsidTr="00691F11">
        <w:trPr>
          <w:trHeight w:hRule="exact" w:val="440"/>
        </w:trPr>
        <w:tc>
          <w:tcPr>
            <w:tcW w:w="6293" w:type="dxa"/>
            <w:gridSpan w:val="15"/>
            <w:tcBorders>
              <w:top w:val="single" w:sz="12" w:space="0" w:color="auto"/>
              <w:left w:val="nil"/>
              <w:bottom w:val="nil"/>
              <w:right w:val="nil"/>
            </w:tcBorders>
          </w:tcPr>
          <w:p w14:paraId="25DFA288" w14:textId="77777777" w:rsidR="00691F11" w:rsidRPr="0053238A" w:rsidRDefault="00691F11" w:rsidP="00691F11">
            <w:pPr>
              <w:pStyle w:val="Heading1"/>
              <w:numPr>
                <w:ilvl w:val="0"/>
                <w:numId w:val="0"/>
              </w:numPr>
              <w:rPr>
                <w:rFonts w:ascii="Cambria" w:hAnsi="Cambria"/>
                <w:sz w:val="13"/>
                <w:szCs w:val="13"/>
                <w:u w:val="none"/>
              </w:rPr>
            </w:pPr>
            <w:r w:rsidRPr="0053238A">
              <w:rPr>
                <w:rFonts w:ascii="Cambria" w:hAnsi="Cambria"/>
                <w:sz w:val="13"/>
                <w:szCs w:val="13"/>
                <w:u w:val="none"/>
              </w:rPr>
              <w:lastRenderedPageBreak/>
              <w:t>SOLICITATION/CONTRACT/ORDER FOR COMMERCIAL ITEMS</w:t>
            </w:r>
          </w:p>
          <w:p w14:paraId="0F6B0729" w14:textId="77777777" w:rsidR="00691F11" w:rsidRPr="0053238A" w:rsidRDefault="00691F11" w:rsidP="00691F11">
            <w:pPr>
              <w:rPr>
                <w:rFonts w:ascii="Cambria" w:hAnsi="Cambria"/>
                <w:sz w:val="18"/>
                <w:szCs w:val="18"/>
              </w:rPr>
            </w:pPr>
            <w:r w:rsidRPr="0053238A">
              <w:rPr>
                <w:rFonts w:ascii="Cambria" w:hAnsi="Cambria"/>
                <w:b/>
                <w:sz w:val="13"/>
                <w:szCs w:val="13"/>
              </w:rPr>
              <w:t>OFFEROR TO COMPLETE BLOCKS 12, 17, 23, 24, &amp; 30</w:t>
            </w:r>
          </w:p>
        </w:tc>
        <w:tc>
          <w:tcPr>
            <w:tcW w:w="2088" w:type="dxa"/>
            <w:gridSpan w:val="7"/>
            <w:tcBorders>
              <w:top w:val="single" w:sz="12" w:space="0" w:color="auto"/>
              <w:left w:val="single" w:sz="6" w:space="0" w:color="auto"/>
              <w:bottom w:val="nil"/>
              <w:right w:val="single" w:sz="6" w:space="0" w:color="auto"/>
            </w:tcBorders>
          </w:tcPr>
          <w:p w14:paraId="17FE7BE0" w14:textId="77777777" w:rsidR="00691F11" w:rsidRPr="0053238A" w:rsidRDefault="00691F11" w:rsidP="00691F11">
            <w:pPr>
              <w:rPr>
                <w:rFonts w:ascii="Cambria" w:hAnsi="Cambria"/>
                <w:sz w:val="13"/>
                <w:szCs w:val="13"/>
              </w:rPr>
            </w:pPr>
            <w:r w:rsidRPr="0053238A">
              <w:rPr>
                <w:rFonts w:ascii="Cambria" w:hAnsi="Cambria"/>
                <w:sz w:val="13"/>
                <w:szCs w:val="13"/>
              </w:rPr>
              <w:t>1. REQUISITION NUMBER</w:t>
            </w:r>
          </w:p>
          <w:p w14:paraId="18E2FAE6" w14:textId="77777777" w:rsidR="00691F11" w:rsidRPr="0053238A" w:rsidRDefault="00691F11" w:rsidP="00691F11">
            <w:pPr>
              <w:spacing w:before="20"/>
              <w:ind w:left="144"/>
              <w:rPr>
                <w:rFonts w:ascii="Cambria" w:hAnsi="Cambria"/>
              </w:rPr>
            </w:pPr>
            <w:r w:rsidRPr="00565DBE">
              <w:rPr>
                <w:rFonts w:ascii="Cambria" w:hAnsi="Cambria"/>
              </w:rPr>
              <w:t>PR</w:t>
            </w:r>
            <w:r>
              <w:rPr>
                <w:rFonts w:ascii="Cambria" w:hAnsi="Cambria"/>
              </w:rPr>
              <w:t>15695435</w:t>
            </w:r>
          </w:p>
        </w:tc>
        <w:tc>
          <w:tcPr>
            <w:tcW w:w="2131" w:type="dxa"/>
            <w:gridSpan w:val="8"/>
            <w:tcBorders>
              <w:top w:val="single" w:sz="12" w:space="0" w:color="auto"/>
              <w:left w:val="nil"/>
              <w:bottom w:val="nil"/>
              <w:right w:val="nil"/>
            </w:tcBorders>
          </w:tcPr>
          <w:p w14:paraId="56BFF7B6" w14:textId="77777777" w:rsidR="00691F11" w:rsidRPr="00A120C7" w:rsidRDefault="00691F11" w:rsidP="00691F11">
            <w:pPr>
              <w:rPr>
                <w:rFonts w:ascii="Cambria" w:hAnsi="Cambria"/>
                <w:sz w:val="13"/>
                <w:szCs w:val="13"/>
                <w:highlight w:val="yellow"/>
              </w:rPr>
            </w:pPr>
          </w:p>
          <w:p w14:paraId="1D8ED6C3" w14:textId="0F584214" w:rsidR="00691F11" w:rsidRPr="00A120C7" w:rsidRDefault="00691F11" w:rsidP="00691F11">
            <w:pPr>
              <w:rPr>
                <w:rFonts w:ascii="Cambria" w:hAnsi="Cambria"/>
                <w:sz w:val="13"/>
                <w:szCs w:val="13"/>
                <w:highlight w:val="yellow"/>
              </w:rPr>
            </w:pPr>
            <w:r w:rsidRPr="00900865">
              <w:rPr>
                <w:rFonts w:ascii="Cambria" w:hAnsi="Cambria"/>
                <w:sz w:val="13"/>
                <w:szCs w:val="13"/>
              </w:rPr>
              <w:t xml:space="preserve">PAGE 1 OF </w:t>
            </w:r>
            <w:r w:rsidR="002716A0">
              <w:rPr>
                <w:rFonts w:ascii="Cambria" w:hAnsi="Cambria"/>
                <w:sz w:val="13"/>
                <w:szCs w:val="13"/>
              </w:rPr>
              <w:t>52</w:t>
            </w:r>
          </w:p>
        </w:tc>
      </w:tr>
      <w:tr w:rsidR="00691F11" w:rsidRPr="0053238A" w14:paraId="48A045DD" w14:textId="77777777" w:rsidTr="00691F11">
        <w:trPr>
          <w:trHeight w:hRule="exact" w:val="573"/>
        </w:trPr>
        <w:tc>
          <w:tcPr>
            <w:tcW w:w="2088" w:type="dxa"/>
            <w:gridSpan w:val="3"/>
            <w:tcBorders>
              <w:top w:val="single" w:sz="6" w:space="0" w:color="auto"/>
              <w:left w:val="nil"/>
              <w:bottom w:val="single" w:sz="6" w:space="0" w:color="auto"/>
              <w:right w:val="nil"/>
            </w:tcBorders>
          </w:tcPr>
          <w:p w14:paraId="09092E5D" w14:textId="77777777" w:rsidR="00691F11" w:rsidRPr="0053238A" w:rsidRDefault="00691F11" w:rsidP="00691F11">
            <w:pPr>
              <w:rPr>
                <w:rFonts w:ascii="Cambria" w:hAnsi="Cambria"/>
                <w:sz w:val="13"/>
                <w:szCs w:val="13"/>
              </w:rPr>
            </w:pPr>
            <w:r w:rsidRPr="0053238A">
              <w:rPr>
                <w:rFonts w:ascii="Cambria" w:hAnsi="Cambria"/>
                <w:sz w:val="13"/>
                <w:szCs w:val="13"/>
              </w:rPr>
              <w:t>2. CONTRACT NO.</w:t>
            </w:r>
          </w:p>
          <w:p w14:paraId="40445F08" w14:textId="77777777" w:rsidR="00691F11" w:rsidRPr="0053238A" w:rsidRDefault="00691F11" w:rsidP="00691F11">
            <w:pPr>
              <w:spacing w:before="20"/>
              <w:ind w:left="144"/>
              <w:jc w:val="center"/>
              <w:rPr>
                <w:rFonts w:ascii="Cambria" w:hAnsi="Cambria"/>
              </w:rPr>
            </w:pPr>
          </w:p>
        </w:tc>
        <w:tc>
          <w:tcPr>
            <w:tcW w:w="2117" w:type="dxa"/>
            <w:gridSpan w:val="8"/>
            <w:tcBorders>
              <w:top w:val="single" w:sz="6" w:space="0" w:color="auto"/>
              <w:left w:val="single" w:sz="6" w:space="0" w:color="auto"/>
              <w:bottom w:val="single" w:sz="6" w:space="0" w:color="auto"/>
              <w:right w:val="single" w:sz="6" w:space="0" w:color="auto"/>
            </w:tcBorders>
          </w:tcPr>
          <w:p w14:paraId="19FE870E" w14:textId="77777777" w:rsidR="00691F11" w:rsidRPr="00E633C2" w:rsidRDefault="00691F11" w:rsidP="00691F11">
            <w:pPr>
              <w:rPr>
                <w:rFonts w:ascii="Cambria" w:hAnsi="Cambria"/>
                <w:sz w:val="13"/>
                <w:szCs w:val="13"/>
              </w:rPr>
            </w:pPr>
            <w:r w:rsidRPr="00E633C2">
              <w:rPr>
                <w:rFonts w:ascii="Cambria" w:hAnsi="Cambria"/>
                <w:sz w:val="13"/>
                <w:szCs w:val="13"/>
              </w:rPr>
              <w:t xml:space="preserve">3. AWARD/EFFECTIVE </w:t>
            </w:r>
          </w:p>
          <w:p w14:paraId="548FF30F" w14:textId="77777777" w:rsidR="00691F11" w:rsidRPr="00E633C2" w:rsidRDefault="00691F11" w:rsidP="00691F11">
            <w:pPr>
              <w:spacing w:before="20"/>
              <w:ind w:left="144"/>
              <w:rPr>
                <w:rFonts w:ascii="Cambria" w:hAnsi="Cambria"/>
                <w:sz w:val="13"/>
                <w:szCs w:val="13"/>
              </w:rPr>
            </w:pPr>
            <w:r w:rsidRPr="00E633C2">
              <w:rPr>
                <w:rFonts w:ascii="Cambria" w:hAnsi="Cambria"/>
                <w:sz w:val="13"/>
                <w:szCs w:val="13"/>
              </w:rPr>
              <w:t>DATE</w:t>
            </w:r>
          </w:p>
          <w:p w14:paraId="316C7186" w14:textId="77777777" w:rsidR="00691F11" w:rsidRPr="002A09E9" w:rsidRDefault="00691F11" w:rsidP="00691F11">
            <w:pPr>
              <w:spacing w:before="20"/>
              <w:ind w:left="144"/>
              <w:rPr>
                <w:rFonts w:ascii="Cambria" w:hAnsi="Cambria"/>
              </w:rPr>
            </w:pPr>
          </w:p>
        </w:tc>
        <w:tc>
          <w:tcPr>
            <w:tcW w:w="2088" w:type="dxa"/>
            <w:gridSpan w:val="4"/>
            <w:tcBorders>
              <w:top w:val="single" w:sz="6" w:space="0" w:color="auto"/>
              <w:left w:val="nil"/>
              <w:bottom w:val="single" w:sz="6" w:space="0" w:color="auto"/>
              <w:right w:val="nil"/>
            </w:tcBorders>
          </w:tcPr>
          <w:p w14:paraId="284BEAD0" w14:textId="77777777" w:rsidR="00691F11" w:rsidRPr="0053238A" w:rsidRDefault="00691F11" w:rsidP="00691F11">
            <w:pPr>
              <w:rPr>
                <w:rFonts w:ascii="Cambria" w:hAnsi="Cambria"/>
                <w:sz w:val="13"/>
                <w:szCs w:val="13"/>
              </w:rPr>
            </w:pPr>
            <w:r w:rsidRPr="0053238A">
              <w:rPr>
                <w:rFonts w:ascii="Cambria" w:hAnsi="Cambria"/>
                <w:sz w:val="13"/>
                <w:szCs w:val="13"/>
              </w:rPr>
              <w:t>4. ORDER NUMBER</w:t>
            </w:r>
          </w:p>
          <w:p w14:paraId="037BEBD5" w14:textId="77777777" w:rsidR="00691F11" w:rsidRPr="0053238A" w:rsidRDefault="00691F11" w:rsidP="00691F11">
            <w:pPr>
              <w:spacing w:before="20"/>
              <w:ind w:left="144"/>
              <w:rPr>
                <w:rFonts w:ascii="Cambria" w:hAnsi="Cambria"/>
                <w:sz w:val="13"/>
                <w:szCs w:val="13"/>
              </w:rPr>
            </w:pPr>
          </w:p>
        </w:tc>
        <w:tc>
          <w:tcPr>
            <w:tcW w:w="2088" w:type="dxa"/>
            <w:gridSpan w:val="7"/>
            <w:tcBorders>
              <w:top w:val="single" w:sz="6" w:space="0" w:color="auto"/>
              <w:left w:val="single" w:sz="6" w:space="0" w:color="auto"/>
              <w:bottom w:val="single" w:sz="6" w:space="0" w:color="auto"/>
              <w:right w:val="single" w:sz="6" w:space="0" w:color="auto"/>
            </w:tcBorders>
          </w:tcPr>
          <w:p w14:paraId="4412FBAF" w14:textId="77777777" w:rsidR="00691F11" w:rsidRPr="0053238A" w:rsidRDefault="00691F11" w:rsidP="00691F11">
            <w:pPr>
              <w:rPr>
                <w:rFonts w:ascii="Cambria" w:hAnsi="Cambria"/>
                <w:sz w:val="13"/>
                <w:szCs w:val="13"/>
              </w:rPr>
            </w:pPr>
            <w:r w:rsidRPr="0053238A">
              <w:rPr>
                <w:rFonts w:ascii="Cambria" w:hAnsi="Cambria"/>
                <w:sz w:val="13"/>
                <w:szCs w:val="13"/>
              </w:rPr>
              <w:t>5. SOLICITATION NUMBER</w:t>
            </w:r>
          </w:p>
          <w:p w14:paraId="274E2FFC" w14:textId="77777777" w:rsidR="00691F11" w:rsidRPr="00FF0F61" w:rsidRDefault="00691F11" w:rsidP="00691F11">
            <w:pPr>
              <w:spacing w:before="20"/>
              <w:ind w:left="144"/>
              <w:rPr>
                <w:rFonts w:ascii="Cambria" w:hAnsi="Cambria"/>
              </w:rPr>
            </w:pPr>
            <w:r w:rsidRPr="00FF0F61">
              <w:rPr>
                <w:rFonts w:ascii="Cambria" w:hAnsi="Cambria"/>
              </w:rPr>
              <w:t>19PL9026Q0007</w:t>
            </w:r>
          </w:p>
        </w:tc>
        <w:tc>
          <w:tcPr>
            <w:tcW w:w="2131" w:type="dxa"/>
            <w:gridSpan w:val="8"/>
            <w:tcBorders>
              <w:top w:val="single" w:sz="6" w:space="0" w:color="auto"/>
              <w:left w:val="nil"/>
              <w:bottom w:val="single" w:sz="6" w:space="0" w:color="auto"/>
              <w:right w:val="nil"/>
            </w:tcBorders>
          </w:tcPr>
          <w:p w14:paraId="7D938DFE" w14:textId="77777777" w:rsidR="00691F11" w:rsidRPr="0053238A" w:rsidRDefault="00691F11" w:rsidP="00691F11">
            <w:pPr>
              <w:ind w:left="144" w:hanging="144"/>
              <w:rPr>
                <w:rFonts w:ascii="Cambria" w:hAnsi="Cambria"/>
                <w:sz w:val="13"/>
                <w:szCs w:val="13"/>
              </w:rPr>
            </w:pPr>
            <w:r w:rsidRPr="0053238A">
              <w:rPr>
                <w:rFonts w:ascii="Cambria" w:hAnsi="Cambria"/>
                <w:sz w:val="13"/>
                <w:szCs w:val="13"/>
              </w:rPr>
              <w:t>6. SOLICITATION ISSUE DATE</w:t>
            </w:r>
          </w:p>
          <w:p w14:paraId="20BB3300" w14:textId="77777777" w:rsidR="00691F11" w:rsidRPr="005729E6" w:rsidRDefault="00691F11" w:rsidP="00691F11">
            <w:pPr>
              <w:spacing w:before="20"/>
              <w:ind w:left="144"/>
              <w:rPr>
                <w:rFonts w:ascii="Cambria" w:hAnsi="Cambria"/>
                <w:b/>
                <w:bCs/>
              </w:rPr>
            </w:pPr>
            <w:r w:rsidRPr="005729E6">
              <w:rPr>
                <w:rFonts w:ascii="Cambria" w:hAnsi="Cambria"/>
                <w:b/>
                <w:bCs/>
              </w:rPr>
              <w:t>November 20, 2025</w:t>
            </w:r>
          </w:p>
        </w:tc>
      </w:tr>
      <w:tr w:rsidR="00691F11" w:rsidRPr="0053238A" w14:paraId="08992467" w14:textId="77777777" w:rsidTr="00691F11">
        <w:trPr>
          <w:trHeight w:hRule="exact" w:val="546"/>
        </w:trPr>
        <w:tc>
          <w:tcPr>
            <w:tcW w:w="2088" w:type="dxa"/>
            <w:gridSpan w:val="3"/>
            <w:tcBorders>
              <w:top w:val="single" w:sz="6" w:space="0" w:color="auto"/>
              <w:left w:val="nil"/>
              <w:bottom w:val="single" w:sz="6" w:space="0" w:color="auto"/>
              <w:right w:val="nil"/>
            </w:tcBorders>
          </w:tcPr>
          <w:p w14:paraId="47A51856" w14:textId="77777777" w:rsidR="00691F11" w:rsidRPr="0053238A" w:rsidRDefault="00691F11" w:rsidP="00691F11">
            <w:pPr>
              <w:spacing w:before="40"/>
              <w:ind w:left="144" w:hanging="144"/>
              <w:rPr>
                <w:rFonts w:ascii="Cambria" w:hAnsi="Cambria"/>
                <w:b/>
                <w:bCs/>
                <w:sz w:val="14"/>
                <w:szCs w:val="14"/>
              </w:rPr>
            </w:pPr>
            <w:r>
              <w:rPr>
                <w:rFonts w:ascii="Cambria" w:hAnsi="Cambria"/>
                <w:noProof/>
                <w:sz w:val="14"/>
                <w:szCs w:val="14"/>
              </w:rPr>
              <mc:AlternateContent>
                <mc:Choice Requires="wps">
                  <w:drawing>
                    <wp:anchor distT="0" distB="0" distL="114300" distR="114300" simplePos="0" relativeHeight="251661312" behindDoc="0" locked="0" layoutInCell="0" allowOverlap="1" wp14:anchorId="08A07F91" wp14:editId="104AA41D">
                      <wp:simplePos x="0" y="0"/>
                      <wp:positionH relativeFrom="column">
                        <wp:posOffset>1078230</wp:posOffset>
                      </wp:positionH>
                      <wp:positionV relativeFrom="paragraph">
                        <wp:posOffset>171450</wp:posOffset>
                      </wp:positionV>
                      <wp:extent cx="137160" cy="0"/>
                      <wp:effectExtent l="45720" t="126365" r="55245" b="13081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 cy="0"/>
                              </a:xfrm>
                              <a:prstGeom prst="line">
                                <a:avLst/>
                              </a:prstGeom>
                              <a:noFill/>
                              <a:ln w="76200">
                                <a:solidFill>
                                  <a:srgbClr val="000000"/>
                                </a:solidFill>
                                <a:round/>
                                <a:headEnd/>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0143E381">
                    <v:line id="Straight Connector 2"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6pt" from="84.9pt,13.5pt" to="95.7pt,13.5pt" w14:anchorId="7FD669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">
                      <v:stroke endarrow="block" endarrowwidth="narrow" endarrowlength="short"/>
                    </v:line>
                  </w:pict>
                </mc:Fallback>
              </mc:AlternateContent>
            </w:r>
            <w:r w:rsidRPr="0053238A">
              <w:rPr>
                <w:rFonts w:ascii="Cambria" w:hAnsi="Cambria"/>
                <w:b/>
                <w:bCs/>
                <w:sz w:val="14"/>
                <w:szCs w:val="14"/>
              </w:rPr>
              <w:t>7. FOR SOLICITATION</w:t>
            </w:r>
          </w:p>
          <w:p w14:paraId="23A3680C" w14:textId="77777777" w:rsidR="00691F11" w:rsidRPr="0053238A" w:rsidRDefault="00691F11" w:rsidP="00691F11">
            <w:pPr>
              <w:spacing w:before="40"/>
              <w:ind w:left="144" w:hanging="144"/>
              <w:rPr>
                <w:rFonts w:ascii="Cambria" w:hAnsi="Cambria"/>
                <w:b/>
                <w:bCs/>
                <w:sz w:val="14"/>
                <w:szCs w:val="14"/>
              </w:rPr>
            </w:pPr>
            <w:r w:rsidRPr="0053238A">
              <w:rPr>
                <w:rFonts w:ascii="Cambria" w:hAnsi="Cambria"/>
                <w:b/>
                <w:bCs/>
                <w:sz w:val="14"/>
                <w:szCs w:val="14"/>
              </w:rPr>
              <w:t xml:space="preserve">    INFORMATION CALL:</w:t>
            </w:r>
          </w:p>
        </w:tc>
        <w:tc>
          <w:tcPr>
            <w:tcW w:w="4205" w:type="dxa"/>
            <w:gridSpan w:val="12"/>
            <w:tcBorders>
              <w:top w:val="single" w:sz="6" w:space="0" w:color="auto"/>
              <w:left w:val="single" w:sz="6" w:space="0" w:color="auto"/>
              <w:bottom w:val="single" w:sz="6" w:space="0" w:color="auto"/>
              <w:right w:val="single" w:sz="6" w:space="0" w:color="auto"/>
            </w:tcBorders>
          </w:tcPr>
          <w:p w14:paraId="4EDB4ECE" w14:textId="77777777" w:rsidR="00691F11" w:rsidRPr="0053238A" w:rsidRDefault="00691F11" w:rsidP="00691F11">
            <w:pPr>
              <w:rPr>
                <w:rFonts w:ascii="Cambria" w:hAnsi="Cambria"/>
                <w:sz w:val="12"/>
                <w:szCs w:val="12"/>
              </w:rPr>
            </w:pPr>
            <w:r w:rsidRPr="0053238A">
              <w:rPr>
                <w:rFonts w:ascii="Cambria" w:hAnsi="Cambria"/>
                <w:sz w:val="12"/>
                <w:szCs w:val="12"/>
              </w:rPr>
              <w:t>a. NAME</w:t>
            </w:r>
          </w:p>
          <w:p w14:paraId="4E6B0263" w14:textId="77777777" w:rsidR="00691F11" w:rsidRPr="0053238A" w:rsidRDefault="00691F11" w:rsidP="00691F11">
            <w:pPr>
              <w:spacing w:before="20"/>
              <w:ind w:left="432"/>
              <w:rPr>
                <w:rFonts w:ascii="Cambria" w:hAnsi="Cambria"/>
              </w:rPr>
            </w:pPr>
            <w:r>
              <w:rPr>
                <w:rFonts w:ascii="Cambria" w:hAnsi="Cambria"/>
              </w:rPr>
              <w:t>WarsawProc@state.gov</w:t>
            </w:r>
          </w:p>
        </w:tc>
        <w:tc>
          <w:tcPr>
            <w:tcW w:w="2088" w:type="dxa"/>
            <w:gridSpan w:val="7"/>
            <w:tcBorders>
              <w:top w:val="single" w:sz="6" w:space="0" w:color="auto"/>
              <w:left w:val="single" w:sz="6" w:space="0" w:color="auto"/>
              <w:bottom w:val="single" w:sz="6" w:space="0" w:color="auto"/>
              <w:right w:val="single" w:sz="6" w:space="0" w:color="auto"/>
            </w:tcBorders>
          </w:tcPr>
          <w:p w14:paraId="7A4769BA" w14:textId="77777777" w:rsidR="00691F11" w:rsidRPr="0053238A" w:rsidRDefault="00691F11" w:rsidP="00691F11">
            <w:pPr>
              <w:rPr>
                <w:rFonts w:ascii="Cambria" w:hAnsi="Cambria"/>
                <w:sz w:val="11"/>
                <w:szCs w:val="11"/>
              </w:rPr>
            </w:pPr>
            <w:r w:rsidRPr="0053238A">
              <w:rPr>
                <w:rFonts w:ascii="Cambria" w:hAnsi="Cambria"/>
                <w:sz w:val="12"/>
                <w:szCs w:val="12"/>
              </w:rPr>
              <w:t xml:space="preserve">b. TELEPHONE </w:t>
            </w:r>
            <w:proofErr w:type="gramStart"/>
            <w:r w:rsidRPr="0053238A">
              <w:rPr>
                <w:rFonts w:ascii="Cambria" w:hAnsi="Cambria"/>
                <w:sz w:val="12"/>
                <w:szCs w:val="12"/>
              </w:rPr>
              <w:t>NUMBER</w:t>
            </w:r>
            <w:r w:rsidRPr="0053238A">
              <w:rPr>
                <w:rFonts w:ascii="Cambria" w:hAnsi="Cambria"/>
                <w:sz w:val="11"/>
                <w:szCs w:val="11"/>
              </w:rPr>
              <w:t>(</w:t>
            </w:r>
            <w:proofErr w:type="gramEnd"/>
            <w:r w:rsidRPr="0053238A">
              <w:rPr>
                <w:rFonts w:ascii="Cambria" w:hAnsi="Cambria"/>
                <w:sz w:val="11"/>
                <w:szCs w:val="11"/>
              </w:rPr>
              <w:t xml:space="preserve">No </w:t>
            </w:r>
            <w:proofErr w:type="gramStart"/>
            <w:r w:rsidRPr="0053238A">
              <w:rPr>
                <w:rFonts w:ascii="Cambria" w:hAnsi="Cambria"/>
                <w:sz w:val="11"/>
                <w:szCs w:val="11"/>
              </w:rPr>
              <w:t>collect  calls</w:t>
            </w:r>
            <w:proofErr w:type="gramEnd"/>
            <w:r w:rsidRPr="0053238A">
              <w:rPr>
                <w:rFonts w:ascii="Cambria" w:hAnsi="Cambria"/>
                <w:sz w:val="11"/>
                <w:szCs w:val="11"/>
              </w:rPr>
              <w:t>)</w:t>
            </w:r>
          </w:p>
          <w:p w14:paraId="20AFF5A4" w14:textId="77777777" w:rsidR="00691F11" w:rsidRPr="000A29E0" w:rsidRDefault="00691F11" w:rsidP="00691F11">
            <w:pPr>
              <w:spacing w:before="20"/>
              <w:ind w:left="144"/>
              <w:rPr>
                <w:rFonts w:ascii="Cambria" w:hAnsi="Cambria"/>
                <w:sz w:val="18"/>
                <w:szCs w:val="18"/>
              </w:rPr>
            </w:pPr>
            <w:r w:rsidRPr="000A29E0">
              <w:rPr>
                <w:rFonts w:ascii="Cambria" w:hAnsi="Cambria"/>
                <w:sz w:val="18"/>
                <w:szCs w:val="18"/>
              </w:rPr>
              <w:t>+48/22-504 2</w:t>
            </w:r>
            <w:r>
              <w:rPr>
                <w:rFonts w:ascii="Cambria" w:hAnsi="Cambria"/>
                <w:sz w:val="18"/>
                <w:szCs w:val="18"/>
              </w:rPr>
              <w:t>488</w:t>
            </w:r>
          </w:p>
        </w:tc>
        <w:tc>
          <w:tcPr>
            <w:tcW w:w="2131" w:type="dxa"/>
            <w:gridSpan w:val="8"/>
            <w:tcBorders>
              <w:top w:val="single" w:sz="6" w:space="0" w:color="auto"/>
              <w:left w:val="nil"/>
              <w:bottom w:val="single" w:sz="6" w:space="0" w:color="auto"/>
              <w:right w:val="nil"/>
            </w:tcBorders>
          </w:tcPr>
          <w:p w14:paraId="196F4BCE" w14:textId="77777777" w:rsidR="00691F11" w:rsidRPr="0053238A" w:rsidRDefault="00691F11" w:rsidP="00691F11">
            <w:pPr>
              <w:pStyle w:val="BodyText2"/>
              <w:rPr>
                <w:rFonts w:ascii="Cambria" w:hAnsi="Cambria"/>
                <w:b w:val="0"/>
                <w:i w:val="0"/>
                <w:sz w:val="13"/>
                <w:szCs w:val="13"/>
              </w:rPr>
            </w:pPr>
            <w:r w:rsidRPr="0053238A">
              <w:rPr>
                <w:rFonts w:ascii="Cambria" w:hAnsi="Cambria"/>
                <w:b w:val="0"/>
                <w:i w:val="0"/>
                <w:sz w:val="13"/>
                <w:szCs w:val="13"/>
              </w:rPr>
              <w:t>8. OFFER DUE DATE/ LOCAL TIME</w:t>
            </w:r>
          </w:p>
          <w:p w14:paraId="5DBBCC4A" w14:textId="77777777" w:rsidR="00691F11" w:rsidRPr="005729E6" w:rsidRDefault="00691F11" w:rsidP="00691F11">
            <w:pPr>
              <w:spacing w:before="20"/>
              <w:ind w:left="144"/>
              <w:rPr>
                <w:rFonts w:ascii="Cambria" w:hAnsi="Cambria"/>
                <w:b/>
                <w:bCs/>
              </w:rPr>
            </w:pPr>
            <w:r w:rsidRPr="005729E6">
              <w:rPr>
                <w:rFonts w:ascii="Cambria" w:hAnsi="Cambria"/>
                <w:b/>
                <w:bCs/>
              </w:rPr>
              <w:t>December 8, 2025</w:t>
            </w:r>
          </w:p>
        </w:tc>
      </w:tr>
      <w:tr w:rsidR="00691F11" w:rsidRPr="0053238A" w14:paraId="56221752" w14:textId="77777777" w:rsidTr="00691F11">
        <w:trPr>
          <w:trHeight w:hRule="exact" w:val="288"/>
        </w:trPr>
        <w:tc>
          <w:tcPr>
            <w:tcW w:w="3629" w:type="dxa"/>
            <w:gridSpan w:val="9"/>
            <w:tcBorders>
              <w:top w:val="single" w:sz="4" w:space="0" w:color="auto"/>
              <w:left w:val="nil"/>
              <w:bottom w:val="nil"/>
              <w:right w:val="single" w:sz="4" w:space="0" w:color="auto"/>
            </w:tcBorders>
          </w:tcPr>
          <w:p w14:paraId="76163E02" w14:textId="77777777" w:rsidR="00691F11" w:rsidRPr="0053238A" w:rsidRDefault="00691F11" w:rsidP="00691F11">
            <w:pPr>
              <w:tabs>
                <w:tab w:val="right" w:pos="3420"/>
              </w:tabs>
              <w:spacing w:before="20"/>
              <w:rPr>
                <w:rFonts w:ascii="Cambria" w:hAnsi="Cambria"/>
                <w:sz w:val="12"/>
                <w:szCs w:val="12"/>
              </w:rPr>
            </w:pPr>
            <w:r w:rsidRPr="0053238A">
              <w:rPr>
                <w:rFonts w:ascii="Cambria" w:hAnsi="Cambria"/>
                <w:sz w:val="12"/>
                <w:szCs w:val="12"/>
              </w:rPr>
              <w:t>9. ISSUED BY                                                                      CODE</w:t>
            </w:r>
          </w:p>
        </w:tc>
        <w:tc>
          <w:tcPr>
            <w:tcW w:w="1051" w:type="dxa"/>
            <w:gridSpan w:val="3"/>
            <w:tcBorders>
              <w:top w:val="single" w:sz="6" w:space="0" w:color="auto"/>
              <w:left w:val="single" w:sz="4" w:space="0" w:color="auto"/>
              <w:bottom w:val="single" w:sz="4" w:space="0" w:color="auto"/>
              <w:right w:val="single" w:sz="6" w:space="0" w:color="auto"/>
            </w:tcBorders>
          </w:tcPr>
          <w:p w14:paraId="4E55D494" w14:textId="77777777" w:rsidR="00691F11" w:rsidRPr="0053238A" w:rsidRDefault="00691F11" w:rsidP="00691F11">
            <w:pPr>
              <w:spacing w:before="20"/>
              <w:rPr>
                <w:rFonts w:ascii="Cambria" w:hAnsi="Cambria"/>
                <w:sz w:val="12"/>
                <w:szCs w:val="12"/>
              </w:rPr>
            </w:pPr>
          </w:p>
        </w:tc>
        <w:tc>
          <w:tcPr>
            <w:tcW w:w="1962" w:type="dxa"/>
            <w:gridSpan w:val="5"/>
            <w:tcBorders>
              <w:top w:val="nil"/>
              <w:left w:val="nil"/>
              <w:bottom w:val="nil"/>
            </w:tcBorders>
          </w:tcPr>
          <w:p w14:paraId="4DC9035D" w14:textId="77777777" w:rsidR="00691F11" w:rsidRPr="0053238A" w:rsidRDefault="00691F11" w:rsidP="00691F11">
            <w:pPr>
              <w:spacing w:before="40"/>
              <w:ind w:left="216"/>
              <w:rPr>
                <w:rFonts w:ascii="Cambria" w:hAnsi="Cambria"/>
                <w:sz w:val="14"/>
                <w:szCs w:val="14"/>
              </w:rPr>
            </w:pPr>
            <w:r w:rsidRPr="0053238A">
              <w:rPr>
                <w:rFonts w:ascii="Cambria" w:hAnsi="Cambria"/>
                <w:sz w:val="12"/>
                <w:szCs w:val="14"/>
              </w:rPr>
              <w:t>10. THIS ACQUISITION IS</w:t>
            </w:r>
          </w:p>
        </w:tc>
        <w:tc>
          <w:tcPr>
            <w:tcW w:w="1814" w:type="dxa"/>
            <w:gridSpan w:val="7"/>
            <w:tcBorders>
              <w:top w:val="nil"/>
              <w:left w:val="nil"/>
              <w:bottom w:val="nil"/>
            </w:tcBorders>
          </w:tcPr>
          <w:p w14:paraId="3392D935" w14:textId="77777777" w:rsidR="00691F11" w:rsidRPr="0053238A" w:rsidRDefault="00691F11" w:rsidP="00691F11">
            <w:pPr>
              <w:spacing w:before="40"/>
              <w:ind w:left="216"/>
              <w:rPr>
                <w:rFonts w:ascii="Cambria" w:hAnsi="Cambria"/>
                <w:sz w:val="14"/>
                <w:szCs w:val="14"/>
              </w:rPr>
            </w:pPr>
            <w:proofErr w:type="gramStart"/>
            <w:r>
              <w:rPr>
                <w:rFonts w:ascii="Wingdings" w:eastAsia="Wingdings" w:hAnsi="Wingdings" w:cs="Wingdings"/>
                <w:sz w:val="14"/>
                <w:szCs w:val="14"/>
              </w:rPr>
              <w:t>x</w:t>
            </w:r>
            <w:r w:rsidRPr="0053238A">
              <w:rPr>
                <w:rFonts w:ascii="Cambria" w:hAnsi="Cambria"/>
                <w:sz w:val="14"/>
                <w:szCs w:val="14"/>
              </w:rPr>
              <w:t xml:space="preserve">  </w:t>
            </w:r>
            <w:r w:rsidRPr="0053238A">
              <w:rPr>
                <w:rFonts w:ascii="Cambria" w:hAnsi="Cambria"/>
                <w:sz w:val="12"/>
                <w:szCs w:val="14"/>
              </w:rPr>
              <w:t>UNRESTRICTED</w:t>
            </w:r>
            <w:proofErr w:type="gramEnd"/>
            <w:r w:rsidRPr="0053238A">
              <w:rPr>
                <w:rFonts w:ascii="Cambria" w:hAnsi="Cambria"/>
                <w:sz w:val="12"/>
                <w:szCs w:val="14"/>
              </w:rPr>
              <w:t xml:space="preserve"> OR</w:t>
            </w:r>
          </w:p>
        </w:tc>
        <w:tc>
          <w:tcPr>
            <w:tcW w:w="2056" w:type="dxa"/>
            <w:gridSpan w:val="6"/>
            <w:tcBorders>
              <w:top w:val="nil"/>
              <w:left w:val="nil"/>
              <w:bottom w:val="nil"/>
            </w:tcBorders>
          </w:tcPr>
          <w:p w14:paraId="23A3989A" w14:textId="77777777" w:rsidR="00691F11" w:rsidRPr="0053238A" w:rsidRDefault="00691F11" w:rsidP="00691F11">
            <w:pPr>
              <w:spacing w:before="40"/>
              <w:ind w:left="216"/>
              <w:rPr>
                <w:rFonts w:ascii="Cambria" w:hAnsi="Cambria"/>
                <w:sz w:val="14"/>
                <w:szCs w:val="14"/>
              </w:rPr>
            </w:pPr>
            <w:r w:rsidRPr="0053238A">
              <w:rPr>
                <w:rFonts w:ascii="Cambria" w:hAnsi="Cambria"/>
                <w:sz w:val="14"/>
                <w:szCs w:val="14"/>
              </w:rPr>
              <w:fldChar w:fldCharType="begin">
                <w:ffData>
                  <w:name w:val="Check4"/>
                  <w:enabled/>
                  <w:calcOnExit w:val="0"/>
                  <w:checkBox>
                    <w:sizeAuto/>
                    <w:default w:val="0"/>
                  </w:checkBox>
                </w:ffData>
              </w:fldChar>
            </w:r>
            <w:r w:rsidRPr="0053238A">
              <w:rPr>
                <w:rFonts w:ascii="Cambria" w:hAnsi="Cambria"/>
                <w:sz w:val="14"/>
                <w:szCs w:val="14"/>
              </w:rPr>
              <w:instrText xml:space="preserve"> FORMCHECKBOX </w:instrText>
            </w:r>
            <w:r w:rsidRPr="0053238A">
              <w:rPr>
                <w:rFonts w:ascii="Cambria" w:hAnsi="Cambria"/>
                <w:sz w:val="14"/>
                <w:szCs w:val="14"/>
              </w:rPr>
            </w:r>
            <w:r w:rsidRPr="0053238A">
              <w:rPr>
                <w:rFonts w:ascii="Cambria" w:hAnsi="Cambria"/>
                <w:sz w:val="14"/>
                <w:szCs w:val="14"/>
              </w:rPr>
              <w:fldChar w:fldCharType="separate"/>
            </w:r>
            <w:r w:rsidRPr="0053238A">
              <w:rPr>
                <w:rFonts w:ascii="Cambria" w:hAnsi="Cambria"/>
                <w:sz w:val="14"/>
                <w:szCs w:val="14"/>
              </w:rPr>
              <w:fldChar w:fldCharType="end"/>
            </w:r>
            <w:r w:rsidRPr="0053238A">
              <w:rPr>
                <w:rFonts w:ascii="Cambria" w:hAnsi="Cambria"/>
                <w:sz w:val="14"/>
                <w:szCs w:val="14"/>
              </w:rPr>
              <w:t xml:space="preserve"> </w:t>
            </w:r>
            <w:r w:rsidRPr="0053238A">
              <w:rPr>
                <w:rFonts w:ascii="Cambria" w:hAnsi="Cambria"/>
                <w:sz w:val="12"/>
                <w:szCs w:val="12"/>
              </w:rPr>
              <w:t xml:space="preserve">SET </w:t>
            </w:r>
            <w:proofErr w:type="gramStart"/>
            <w:r w:rsidRPr="0053238A">
              <w:rPr>
                <w:rFonts w:ascii="Cambria" w:hAnsi="Cambria"/>
                <w:sz w:val="12"/>
                <w:szCs w:val="12"/>
              </w:rPr>
              <w:t>ASIDE:_</w:t>
            </w:r>
            <w:proofErr w:type="gramEnd"/>
            <w:r w:rsidRPr="0053238A">
              <w:rPr>
                <w:rFonts w:ascii="Cambria" w:hAnsi="Cambria"/>
                <w:sz w:val="12"/>
                <w:szCs w:val="12"/>
              </w:rPr>
              <w:t>___ % FOR:</w:t>
            </w:r>
          </w:p>
        </w:tc>
      </w:tr>
      <w:tr w:rsidR="00691F11" w:rsidRPr="0053238A" w14:paraId="053DE0DC" w14:textId="77777777" w:rsidTr="00691F11">
        <w:trPr>
          <w:trHeight w:hRule="exact" w:val="288"/>
        </w:trPr>
        <w:tc>
          <w:tcPr>
            <w:tcW w:w="4680" w:type="dxa"/>
            <w:gridSpan w:val="12"/>
            <w:vMerge w:val="restart"/>
            <w:tcBorders>
              <w:top w:val="nil"/>
              <w:left w:val="nil"/>
              <w:right w:val="single" w:sz="4" w:space="0" w:color="auto"/>
            </w:tcBorders>
          </w:tcPr>
          <w:p w14:paraId="74E59AA6" w14:textId="77777777" w:rsidR="00691F11" w:rsidRPr="0053238A" w:rsidRDefault="00691F11" w:rsidP="00691F11">
            <w:pPr>
              <w:tabs>
                <w:tab w:val="right" w:pos="3420"/>
              </w:tabs>
              <w:spacing w:before="20"/>
              <w:rPr>
                <w:rFonts w:ascii="Cambria" w:hAnsi="Cambria"/>
              </w:rPr>
            </w:pPr>
            <w:r w:rsidRPr="0053238A">
              <w:rPr>
                <w:rFonts w:ascii="Cambria" w:hAnsi="Cambria"/>
              </w:rPr>
              <w:t>American Embassy Warsaw, Poland</w:t>
            </w:r>
          </w:p>
          <w:p w14:paraId="276AC7CB" w14:textId="77777777" w:rsidR="00691F11" w:rsidRPr="0053238A" w:rsidRDefault="00691F11" w:rsidP="00691F11">
            <w:pPr>
              <w:tabs>
                <w:tab w:val="right" w:pos="3420"/>
              </w:tabs>
              <w:spacing w:before="20"/>
              <w:rPr>
                <w:rFonts w:ascii="Cambria" w:hAnsi="Cambria"/>
              </w:rPr>
            </w:pPr>
            <w:r w:rsidRPr="0053238A">
              <w:rPr>
                <w:rFonts w:ascii="Cambria" w:hAnsi="Cambria"/>
              </w:rPr>
              <w:t>General Services Office</w:t>
            </w:r>
          </w:p>
          <w:p w14:paraId="467F8964" w14:textId="77777777" w:rsidR="00691F11" w:rsidRPr="0053238A" w:rsidRDefault="00691F11" w:rsidP="00691F11">
            <w:pPr>
              <w:tabs>
                <w:tab w:val="right" w:pos="3420"/>
              </w:tabs>
              <w:spacing w:before="20"/>
              <w:rPr>
                <w:rFonts w:ascii="Cambria" w:hAnsi="Cambria"/>
              </w:rPr>
            </w:pPr>
            <w:r w:rsidRPr="0053238A">
              <w:rPr>
                <w:rFonts w:ascii="Cambria" w:hAnsi="Cambria"/>
              </w:rPr>
              <w:t xml:space="preserve">Al. </w:t>
            </w:r>
            <w:proofErr w:type="spellStart"/>
            <w:r w:rsidRPr="0053238A">
              <w:rPr>
                <w:rFonts w:ascii="Cambria" w:hAnsi="Cambria"/>
              </w:rPr>
              <w:t>Ujazdowskie</w:t>
            </w:r>
            <w:proofErr w:type="spellEnd"/>
            <w:r w:rsidRPr="0053238A">
              <w:rPr>
                <w:rFonts w:ascii="Cambria" w:hAnsi="Cambria"/>
              </w:rPr>
              <w:t xml:space="preserve"> 29/31</w:t>
            </w:r>
          </w:p>
          <w:p w14:paraId="25C6A895" w14:textId="77777777" w:rsidR="00691F11" w:rsidRPr="0053238A" w:rsidRDefault="00691F11" w:rsidP="00691F11">
            <w:pPr>
              <w:tabs>
                <w:tab w:val="right" w:pos="3420"/>
              </w:tabs>
              <w:spacing w:before="20"/>
              <w:rPr>
                <w:rFonts w:ascii="Cambria" w:hAnsi="Cambria"/>
              </w:rPr>
            </w:pPr>
            <w:r w:rsidRPr="0053238A">
              <w:rPr>
                <w:rFonts w:ascii="Cambria" w:hAnsi="Cambria"/>
              </w:rPr>
              <w:t>00-540 Warszawa</w:t>
            </w:r>
          </w:p>
          <w:p w14:paraId="513E1B25" w14:textId="77777777" w:rsidR="00691F11" w:rsidRPr="0053238A" w:rsidRDefault="00691F11" w:rsidP="00691F11">
            <w:pPr>
              <w:spacing w:before="20"/>
              <w:rPr>
                <w:rFonts w:ascii="Cambria" w:hAnsi="Cambria"/>
                <w:sz w:val="12"/>
                <w:szCs w:val="12"/>
              </w:rPr>
            </w:pPr>
          </w:p>
        </w:tc>
        <w:tc>
          <w:tcPr>
            <w:tcW w:w="1962" w:type="dxa"/>
            <w:gridSpan w:val="5"/>
            <w:tcBorders>
              <w:top w:val="nil"/>
              <w:left w:val="single" w:sz="4" w:space="0" w:color="auto"/>
              <w:bottom w:val="nil"/>
            </w:tcBorders>
          </w:tcPr>
          <w:p w14:paraId="56A42B10" w14:textId="77777777" w:rsidR="00691F11" w:rsidRPr="0053238A" w:rsidRDefault="00691F11" w:rsidP="00691F11">
            <w:pPr>
              <w:spacing w:before="40"/>
              <w:ind w:left="216"/>
              <w:rPr>
                <w:rFonts w:ascii="Cambria" w:hAnsi="Cambria"/>
                <w:sz w:val="14"/>
                <w:szCs w:val="14"/>
              </w:rPr>
            </w:pPr>
            <w:r w:rsidRPr="0053238A">
              <w:rPr>
                <w:rFonts w:ascii="Cambria" w:hAnsi="Cambria"/>
                <w:sz w:val="14"/>
                <w:szCs w:val="14"/>
              </w:rPr>
              <w:fldChar w:fldCharType="begin">
                <w:ffData>
                  <w:name w:val="Check4"/>
                  <w:enabled/>
                  <w:calcOnExit w:val="0"/>
                  <w:checkBox>
                    <w:sizeAuto/>
                    <w:default w:val="0"/>
                  </w:checkBox>
                </w:ffData>
              </w:fldChar>
            </w:r>
            <w:r w:rsidRPr="0053238A">
              <w:rPr>
                <w:rFonts w:ascii="Cambria" w:hAnsi="Cambria"/>
                <w:sz w:val="14"/>
                <w:szCs w:val="14"/>
              </w:rPr>
              <w:instrText xml:space="preserve"> FORMCHECKBOX </w:instrText>
            </w:r>
            <w:r w:rsidRPr="0053238A">
              <w:rPr>
                <w:rFonts w:ascii="Cambria" w:hAnsi="Cambria"/>
                <w:sz w:val="14"/>
                <w:szCs w:val="14"/>
              </w:rPr>
            </w:r>
            <w:r w:rsidRPr="0053238A">
              <w:rPr>
                <w:rFonts w:ascii="Cambria" w:hAnsi="Cambria"/>
                <w:sz w:val="14"/>
                <w:szCs w:val="14"/>
              </w:rPr>
              <w:fldChar w:fldCharType="separate"/>
            </w:r>
            <w:r w:rsidRPr="0053238A">
              <w:rPr>
                <w:rFonts w:ascii="Cambria" w:hAnsi="Cambria"/>
                <w:sz w:val="14"/>
                <w:szCs w:val="14"/>
              </w:rPr>
              <w:fldChar w:fldCharType="end"/>
            </w:r>
            <w:r w:rsidRPr="00E633C2">
              <w:rPr>
                <w:rFonts w:ascii="Cambria" w:hAnsi="Cambria"/>
                <w:sz w:val="14"/>
                <w:szCs w:val="14"/>
              </w:rPr>
              <w:t xml:space="preserve">  </w:t>
            </w:r>
            <w:r w:rsidRPr="00E633C2">
              <w:rPr>
                <w:rFonts w:ascii="Cambria" w:hAnsi="Cambria"/>
                <w:sz w:val="12"/>
                <w:szCs w:val="14"/>
              </w:rPr>
              <w:t>SMALL BUSINESS</w:t>
            </w:r>
          </w:p>
        </w:tc>
        <w:tc>
          <w:tcPr>
            <w:tcW w:w="3870" w:type="dxa"/>
            <w:gridSpan w:val="13"/>
            <w:tcBorders>
              <w:top w:val="nil"/>
              <w:left w:val="nil"/>
              <w:bottom w:val="nil"/>
            </w:tcBorders>
          </w:tcPr>
          <w:p w14:paraId="7314EFBB" w14:textId="77777777" w:rsidR="00691F11" w:rsidRPr="0053238A" w:rsidRDefault="00691F11" w:rsidP="00691F11">
            <w:pPr>
              <w:spacing w:before="40"/>
              <w:ind w:left="216"/>
              <w:rPr>
                <w:rFonts w:ascii="Cambria" w:hAnsi="Cambria"/>
                <w:sz w:val="14"/>
                <w:szCs w:val="14"/>
              </w:rPr>
            </w:pPr>
            <w:r w:rsidRPr="0053238A">
              <w:rPr>
                <w:rFonts w:ascii="Cambria" w:hAnsi="Cambria"/>
                <w:sz w:val="14"/>
                <w:szCs w:val="14"/>
              </w:rPr>
              <w:fldChar w:fldCharType="begin">
                <w:ffData>
                  <w:name w:val="Check4"/>
                  <w:enabled/>
                  <w:calcOnExit w:val="0"/>
                  <w:checkBox>
                    <w:sizeAuto/>
                    <w:default w:val="0"/>
                  </w:checkBox>
                </w:ffData>
              </w:fldChar>
            </w:r>
            <w:r w:rsidRPr="0053238A">
              <w:rPr>
                <w:rFonts w:ascii="Cambria" w:hAnsi="Cambria"/>
                <w:sz w:val="14"/>
                <w:szCs w:val="14"/>
              </w:rPr>
              <w:instrText xml:space="preserve"> FORMCHECKBOX </w:instrText>
            </w:r>
            <w:r w:rsidRPr="0053238A">
              <w:rPr>
                <w:rFonts w:ascii="Cambria" w:hAnsi="Cambria"/>
                <w:sz w:val="14"/>
                <w:szCs w:val="14"/>
              </w:rPr>
            </w:r>
            <w:r w:rsidRPr="0053238A">
              <w:rPr>
                <w:rFonts w:ascii="Cambria" w:hAnsi="Cambria"/>
                <w:sz w:val="14"/>
                <w:szCs w:val="14"/>
              </w:rPr>
              <w:fldChar w:fldCharType="separate"/>
            </w:r>
            <w:r w:rsidRPr="0053238A">
              <w:rPr>
                <w:rFonts w:ascii="Cambria" w:hAnsi="Cambria"/>
                <w:sz w:val="14"/>
                <w:szCs w:val="14"/>
              </w:rPr>
              <w:fldChar w:fldCharType="end"/>
            </w:r>
            <w:r w:rsidRPr="0053238A">
              <w:rPr>
                <w:rFonts w:ascii="Cambria" w:hAnsi="Cambria"/>
                <w:sz w:val="14"/>
                <w:szCs w:val="14"/>
              </w:rPr>
              <w:t xml:space="preserve">  </w:t>
            </w:r>
            <w:r w:rsidRPr="0053238A">
              <w:rPr>
                <w:rFonts w:ascii="Cambria" w:hAnsi="Cambria"/>
                <w:sz w:val="12"/>
                <w:szCs w:val="14"/>
              </w:rPr>
              <w:t>WOMEN-OWNED SMALL BUSINESS</w:t>
            </w:r>
          </w:p>
        </w:tc>
      </w:tr>
      <w:tr w:rsidR="00691F11" w:rsidRPr="0053238A" w14:paraId="33FFBD8A" w14:textId="77777777" w:rsidTr="00691F11">
        <w:trPr>
          <w:trHeight w:hRule="exact" w:val="528"/>
        </w:trPr>
        <w:tc>
          <w:tcPr>
            <w:tcW w:w="4680" w:type="dxa"/>
            <w:gridSpan w:val="12"/>
            <w:vMerge/>
            <w:tcBorders>
              <w:left w:val="nil"/>
              <w:right w:val="single" w:sz="4" w:space="0" w:color="auto"/>
            </w:tcBorders>
          </w:tcPr>
          <w:p w14:paraId="31E7F838" w14:textId="77777777" w:rsidR="00691F11" w:rsidRPr="0053238A" w:rsidRDefault="00691F11" w:rsidP="00691F11">
            <w:pPr>
              <w:spacing w:before="20"/>
              <w:rPr>
                <w:rFonts w:ascii="Cambria" w:hAnsi="Cambria"/>
                <w:sz w:val="12"/>
                <w:szCs w:val="12"/>
              </w:rPr>
            </w:pPr>
          </w:p>
        </w:tc>
        <w:tc>
          <w:tcPr>
            <w:tcW w:w="1962" w:type="dxa"/>
            <w:gridSpan w:val="5"/>
            <w:tcBorders>
              <w:top w:val="nil"/>
              <w:left w:val="single" w:sz="4" w:space="0" w:color="auto"/>
              <w:bottom w:val="nil"/>
            </w:tcBorders>
          </w:tcPr>
          <w:p w14:paraId="2B2A3AD6" w14:textId="77777777" w:rsidR="00691F11" w:rsidRPr="0053238A" w:rsidRDefault="00691F11" w:rsidP="00691F11">
            <w:pPr>
              <w:spacing w:before="40"/>
              <w:ind w:left="216"/>
              <w:rPr>
                <w:rFonts w:ascii="Cambria" w:hAnsi="Cambria"/>
                <w:sz w:val="12"/>
                <w:szCs w:val="14"/>
              </w:rPr>
            </w:pPr>
            <w:r w:rsidRPr="0053238A">
              <w:rPr>
                <w:rFonts w:ascii="Cambria" w:hAnsi="Cambria"/>
                <w:sz w:val="14"/>
                <w:szCs w:val="14"/>
              </w:rPr>
              <w:fldChar w:fldCharType="begin">
                <w:ffData>
                  <w:name w:val="Check4"/>
                  <w:enabled/>
                  <w:calcOnExit w:val="0"/>
                  <w:checkBox>
                    <w:sizeAuto/>
                    <w:default w:val="0"/>
                  </w:checkBox>
                </w:ffData>
              </w:fldChar>
            </w:r>
            <w:r w:rsidRPr="0053238A">
              <w:rPr>
                <w:rFonts w:ascii="Cambria" w:hAnsi="Cambria"/>
                <w:sz w:val="14"/>
                <w:szCs w:val="14"/>
              </w:rPr>
              <w:instrText xml:space="preserve"> FORMCHECKBOX </w:instrText>
            </w:r>
            <w:r w:rsidRPr="0053238A">
              <w:rPr>
                <w:rFonts w:ascii="Cambria" w:hAnsi="Cambria"/>
                <w:sz w:val="14"/>
                <w:szCs w:val="14"/>
              </w:rPr>
            </w:r>
            <w:r w:rsidRPr="0053238A">
              <w:rPr>
                <w:rFonts w:ascii="Cambria" w:hAnsi="Cambria"/>
                <w:sz w:val="14"/>
                <w:szCs w:val="14"/>
              </w:rPr>
              <w:fldChar w:fldCharType="separate"/>
            </w:r>
            <w:r w:rsidRPr="0053238A">
              <w:rPr>
                <w:rFonts w:ascii="Cambria" w:hAnsi="Cambria"/>
                <w:sz w:val="14"/>
                <w:szCs w:val="14"/>
              </w:rPr>
              <w:fldChar w:fldCharType="end"/>
            </w:r>
            <w:r w:rsidRPr="0053238A">
              <w:rPr>
                <w:rFonts w:ascii="Cambria" w:hAnsi="Cambria"/>
                <w:sz w:val="14"/>
                <w:szCs w:val="14"/>
              </w:rPr>
              <w:t xml:space="preserve"> </w:t>
            </w:r>
            <w:r w:rsidRPr="0053238A">
              <w:rPr>
                <w:rFonts w:ascii="Cambria" w:hAnsi="Cambria"/>
                <w:sz w:val="12"/>
                <w:szCs w:val="14"/>
              </w:rPr>
              <w:t xml:space="preserve"> HUBZONE SMALL</w:t>
            </w:r>
          </w:p>
          <w:p w14:paraId="0E1FE9F4" w14:textId="77777777" w:rsidR="00691F11" w:rsidRPr="0053238A" w:rsidRDefault="00691F11" w:rsidP="00691F11">
            <w:pPr>
              <w:spacing w:before="40"/>
              <w:ind w:left="216"/>
              <w:rPr>
                <w:rFonts w:ascii="Cambria" w:hAnsi="Cambria"/>
                <w:sz w:val="12"/>
                <w:szCs w:val="14"/>
              </w:rPr>
            </w:pPr>
            <w:r w:rsidRPr="0053238A">
              <w:rPr>
                <w:rFonts w:ascii="Cambria" w:hAnsi="Cambria"/>
                <w:sz w:val="12"/>
                <w:szCs w:val="14"/>
              </w:rPr>
              <w:t xml:space="preserve">       BUSINESS</w:t>
            </w:r>
          </w:p>
          <w:p w14:paraId="795EF0AE" w14:textId="77777777" w:rsidR="00691F11" w:rsidRPr="0053238A" w:rsidRDefault="00691F11" w:rsidP="00691F11">
            <w:pPr>
              <w:spacing w:before="40"/>
              <w:ind w:left="216"/>
              <w:rPr>
                <w:rFonts w:ascii="Cambria" w:hAnsi="Cambria"/>
                <w:sz w:val="14"/>
                <w:szCs w:val="14"/>
              </w:rPr>
            </w:pPr>
          </w:p>
        </w:tc>
        <w:tc>
          <w:tcPr>
            <w:tcW w:w="3870" w:type="dxa"/>
            <w:gridSpan w:val="13"/>
            <w:tcBorders>
              <w:top w:val="nil"/>
              <w:left w:val="nil"/>
              <w:bottom w:val="nil"/>
            </w:tcBorders>
          </w:tcPr>
          <w:p w14:paraId="4A444882" w14:textId="77777777" w:rsidR="00691F11" w:rsidRPr="0053238A" w:rsidRDefault="00691F11" w:rsidP="00691F11">
            <w:pPr>
              <w:spacing w:before="40"/>
              <w:ind w:left="216"/>
              <w:rPr>
                <w:rFonts w:ascii="Cambria" w:hAnsi="Cambria"/>
                <w:sz w:val="12"/>
                <w:szCs w:val="14"/>
              </w:rPr>
            </w:pPr>
            <w:r w:rsidRPr="0053238A">
              <w:rPr>
                <w:rFonts w:ascii="Cambria" w:hAnsi="Cambria"/>
                <w:sz w:val="14"/>
                <w:szCs w:val="14"/>
              </w:rPr>
              <w:fldChar w:fldCharType="begin">
                <w:ffData>
                  <w:name w:val="Check4"/>
                  <w:enabled/>
                  <w:calcOnExit w:val="0"/>
                  <w:checkBox>
                    <w:sizeAuto/>
                    <w:default w:val="0"/>
                  </w:checkBox>
                </w:ffData>
              </w:fldChar>
            </w:r>
            <w:r w:rsidRPr="0053238A">
              <w:rPr>
                <w:rFonts w:ascii="Cambria" w:hAnsi="Cambria"/>
                <w:sz w:val="14"/>
                <w:szCs w:val="14"/>
              </w:rPr>
              <w:instrText xml:space="preserve"> FORMCHECKBOX </w:instrText>
            </w:r>
            <w:r w:rsidRPr="0053238A">
              <w:rPr>
                <w:rFonts w:ascii="Cambria" w:hAnsi="Cambria"/>
                <w:sz w:val="14"/>
                <w:szCs w:val="14"/>
              </w:rPr>
            </w:r>
            <w:r w:rsidRPr="0053238A">
              <w:rPr>
                <w:rFonts w:ascii="Cambria" w:hAnsi="Cambria"/>
                <w:sz w:val="14"/>
                <w:szCs w:val="14"/>
              </w:rPr>
              <w:fldChar w:fldCharType="separate"/>
            </w:r>
            <w:r w:rsidRPr="0053238A">
              <w:rPr>
                <w:rFonts w:ascii="Cambria" w:hAnsi="Cambria"/>
                <w:sz w:val="14"/>
                <w:szCs w:val="14"/>
              </w:rPr>
              <w:fldChar w:fldCharType="end"/>
            </w:r>
            <w:r w:rsidRPr="0053238A">
              <w:rPr>
                <w:rFonts w:ascii="Cambria" w:hAnsi="Cambria"/>
                <w:sz w:val="12"/>
                <w:szCs w:val="14"/>
              </w:rPr>
              <w:t xml:space="preserve"> (WOSB) ELLIGIBLE UNDER THE WOMEN-OWNED </w:t>
            </w:r>
          </w:p>
          <w:p w14:paraId="389E8276" w14:textId="77777777" w:rsidR="00691F11" w:rsidRPr="0053238A" w:rsidRDefault="00691F11" w:rsidP="00691F11">
            <w:pPr>
              <w:spacing w:before="40"/>
              <w:ind w:left="216"/>
              <w:rPr>
                <w:rFonts w:ascii="Cambria" w:hAnsi="Cambria"/>
                <w:sz w:val="14"/>
                <w:szCs w:val="14"/>
              </w:rPr>
            </w:pPr>
            <w:r w:rsidRPr="0053238A">
              <w:rPr>
                <w:rFonts w:ascii="Cambria" w:hAnsi="Cambria"/>
                <w:sz w:val="12"/>
                <w:szCs w:val="14"/>
              </w:rPr>
              <w:t xml:space="preserve">      SMALL BUSINESS PROGRAM      NAICS:</w:t>
            </w:r>
          </w:p>
        </w:tc>
      </w:tr>
      <w:tr w:rsidR="00691F11" w:rsidRPr="0053238A" w14:paraId="45715144" w14:textId="77777777" w:rsidTr="00691F11">
        <w:trPr>
          <w:trHeight w:val="353"/>
        </w:trPr>
        <w:tc>
          <w:tcPr>
            <w:tcW w:w="4680" w:type="dxa"/>
            <w:gridSpan w:val="12"/>
            <w:vMerge/>
            <w:tcBorders>
              <w:left w:val="nil"/>
              <w:right w:val="single" w:sz="4" w:space="0" w:color="auto"/>
            </w:tcBorders>
          </w:tcPr>
          <w:p w14:paraId="75171459" w14:textId="77777777" w:rsidR="00691F11" w:rsidRPr="0053238A" w:rsidRDefault="00691F11" w:rsidP="00691F11">
            <w:pPr>
              <w:spacing w:before="20"/>
              <w:rPr>
                <w:rFonts w:ascii="Cambria" w:hAnsi="Cambria"/>
                <w:sz w:val="12"/>
                <w:szCs w:val="12"/>
              </w:rPr>
            </w:pPr>
          </w:p>
        </w:tc>
        <w:tc>
          <w:tcPr>
            <w:tcW w:w="1962" w:type="dxa"/>
            <w:gridSpan w:val="5"/>
            <w:vMerge w:val="restart"/>
            <w:tcBorders>
              <w:top w:val="nil"/>
              <w:left w:val="single" w:sz="4" w:space="0" w:color="auto"/>
            </w:tcBorders>
          </w:tcPr>
          <w:p w14:paraId="11748389" w14:textId="77777777" w:rsidR="00691F11" w:rsidRPr="0053238A" w:rsidRDefault="00691F11" w:rsidP="00691F11">
            <w:pPr>
              <w:spacing w:before="40"/>
              <w:ind w:left="216"/>
              <w:rPr>
                <w:rFonts w:ascii="Cambria" w:hAnsi="Cambria"/>
                <w:sz w:val="12"/>
                <w:szCs w:val="12"/>
              </w:rPr>
            </w:pPr>
            <w:r w:rsidRPr="0053238A">
              <w:rPr>
                <w:rFonts w:ascii="Cambria" w:hAnsi="Cambria"/>
                <w:sz w:val="14"/>
                <w:szCs w:val="14"/>
              </w:rPr>
              <w:fldChar w:fldCharType="begin">
                <w:ffData>
                  <w:name w:val="Check4"/>
                  <w:enabled/>
                  <w:calcOnExit w:val="0"/>
                  <w:checkBox>
                    <w:sizeAuto/>
                    <w:default w:val="0"/>
                  </w:checkBox>
                </w:ffData>
              </w:fldChar>
            </w:r>
            <w:r w:rsidRPr="0053238A">
              <w:rPr>
                <w:rFonts w:ascii="Cambria" w:hAnsi="Cambria"/>
                <w:sz w:val="14"/>
                <w:szCs w:val="14"/>
              </w:rPr>
              <w:instrText xml:space="preserve"> FORMCHECKBOX </w:instrText>
            </w:r>
            <w:r w:rsidRPr="0053238A">
              <w:rPr>
                <w:rFonts w:ascii="Cambria" w:hAnsi="Cambria"/>
                <w:sz w:val="14"/>
                <w:szCs w:val="14"/>
              </w:rPr>
            </w:r>
            <w:r w:rsidRPr="0053238A">
              <w:rPr>
                <w:rFonts w:ascii="Cambria" w:hAnsi="Cambria"/>
                <w:sz w:val="14"/>
                <w:szCs w:val="14"/>
              </w:rPr>
              <w:fldChar w:fldCharType="separate"/>
            </w:r>
            <w:r w:rsidRPr="0053238A">
              <w:rPr>
                <w:rFonts w:ascii="Cambria" w:hAnsi="Cambria"/>
                <w:sz w:val="14"/>
                <w:szCs w:val="14"/>
              </w:rPr>
              <w:fldChar w:fldCharType="end"/>
            </w:r>
            <w:r w:rsidRPr="0053238A">
              <w:rPr>
                <w:rFonts w:ascii="Cambria" w:hAnsi="Cambria"/>
                <w:sz w:val="12"/>
                <w:szCs w:val="12"/>
              </w:rPr>
              <w:t xml:space="preserve">  SERVICE-DISABLED</w:t>
            </w:r>
          </w:p>
          <w:p w14:paraId="3DE6D325" w14:textId="77777777" w:rsidR="00691F11" w:rsidRPr="0053238A" w:rsidRDefault="00691F11" w:rsidP="00691F11">
            <w:pPr>
              <w:spacing w:before="40"/>
              <w:ind w:left="216"/>
              <w:rPr>
                <w:rFonts w:ascii="Cambria" w:hAnsi="Cambria"/>
                <w:sz w:val="12"/>
                <w:szCs w:val="12"/>
              </w:rPr>
            </w:pPr>
            <w:r w:rsidRPr="0053238A">
              <w:rPr>
                <w:rFonts w:ascii="Cambria" w:hAnsi="Cambria"/>
                <w:sz w:val="12"/>
                <w:szCs w:val="12"/>
              </w:rPr>
              <w:t xml:space="preserve">       VETERAN-OWNED</w:t>
            </w:r>
          </w:p>
          <w:p w14:paraId="5B3F0B01" w14:textId="77777777" w:rsidR="00691F11" w:rsidRPr="0053238A" w:rsidRDefault="00691F11" w:rsidP="00691F11">
            <w:pPr>
              <w:spacing w:before="40"/>
              <w:ind w:left="216"/>
              <w:rPr>
                <w:rFonts w:ascii="Cambria" w:hAnsi="Cambria"/>
                <w:sz w:val="12"/>
                <w:szCs w:val="14"/>
              </w:rPr>
            </w:pPr>
            <w:r w:rsidRPr="0053238A">
              <w:rPr>
                <w:rFonts w:ascii="Cambria" w:hAnsi="Cambria"/>
                <w:sz w:val="12"/>
                <w:szCs w:val="12"/>
              </w:rPr>
              <w:t xml:space="preserve">       SMALL BUSINESS</w:t>
            </w:r>
          </w:p>
        </w:tc>
        <w:tc>
          <w:tcPr>
            <w:tcW w:w="3870" w:type="dxa"/>
            <w:gridSpan w:val="13"/>
            <w:tcBorders>
              <w:top w:val="nil"/>
              <w:left w:val="nil"/>
              <w:bottom w:val="nil"/>
            </w:tcBorders>
          </w:tcPr>
          <w:p w14:paraId="1C961A07" w14:textId="77777777" w:rsidR="00691F11" w:rsidRPr="0053238A" w:rsidRDefault="00691F11" w:rsidP="00691F11">
            <w:pPr>
              <w:spacing w:before="40"/>
              <w:ind w:left="216"/>
              <w:rPr>
                <w:rFonts w:ascii="Cambria" w:hAnsi="Cambria"/>
                <w:sz w:val="12"/>
                <w:szCs w:val="14"/>
              </w:rPr>
            </w:pPr>
            <w:r w:rsidRPr="0053238A">
              <w:rPr>
                <w:rFonts w:ascii="Cambria" w:hAnsi="Cambria"/>
                <w:sz w:val="14"/>
                <w:szCs w:val="14"/>
              </w:rPr>
              <w:fldChar w:fldCharType="begin">
                <w:ffData>
                  <w:name w:val="Check4"/>
                  <w:enabled/>
                  <w:calcOnExit w:val="0"/>
                  <w:checkBox>
                    <w:sizeAuto/>
                    <w:default w:val="0"/>
                  </w:checkBox>
                </w:ffData>
              </w:fldChar>
            </w:r>
            <w:r w:rsidRPr="0053238A">
              <w:rPr>
                <w:rFonts w:ascii="Cambria" w:hAnsi="Cambria"/>
                <w:sz w:val="14"/>
                <w:szCs w:val="14"/>
              </w:rPr>
              <w:instrText xml:space="preserve"> FORMCHECKBOX </w:instrText>
            </w:r>
            <w:r w:rsidRPr="0053238A">
              <w:rPr>
                <w:rFonts w:ascii="Cambria" w:hAnsi="Cambria"/>
                <w:sz w:val="14"/>
                <w:szCs w:val="14"/>
              </w:rPr>
            </w:r>
            <w:r w:rsidRPr="0053238A">
              <w:rPr>
                <w:rFonts w:ascii="Cambria" w:hAnsi="Cambria"/>
                <w:sz w:val="14"/>
                <w:szCs w:val="14"/>
              </w:rPr>
              <w:fldChar w:fldCharType="separate"/>
            </w:r>
            <w:r w:rsidRPr="0053238A">
              <w:rPr>
                <w:rFonts w:ascii="Cambria" w:hAnsi="Cambria"/>
                <w:sz w:val="14"/>
                <w:szCs w:val="14"/>
              </w:rPr>
              <w:fldChar w:fldCharType="end"/>
            </w:r>
            <w:r w:rsidRPr="0053238A">
              <w:rPr>
                <w:rFonts w:ascii="Cambria" w:hAnsi="Cambria"/>
                <w:sz w:val="14"/>
                <w:szCs w:val="14"/>
              </w:rPr>
              <w:t xml:space="preserve"> </w:t>
            </w:r>
            <w:r w:rsidRPr="0053238A">
              <w:rPr>
                <w:rFonts w:ascii="Cambria" w:hAnsi="Cambria"/>
                <w:sz w:val="12"/>
                <w:szCs w:val="14"/>
              </w:rPr>
              <w:t>EDWOSB</w:t>
            </w:r>
          </w:p>
        </w:tc>
      </w:tr>
      <w:tr w:rsidR="00691F11" w:rsidRPr="0053238A" w14:paraId="7ADECB90" w14:textId="77777777" w:rsidTr="00691F11">
        <w:trPr>
          <w:trHeight w:hRule="exact" w:val="243"/>
        </w:trPr>
        <w:tc>
          <w:tcPr>
            <w:tcW w:w="4680" w:type="dxa"/>
            <w:gridSpan w:val="12"/>
            <w:vMerge/>
            <w:tcBorders>
              <w:left w:val="nil"/>
              <w:bottom w:val="nil"/>
              <w:right w:val="single" w:sz="4" w:space="0" w:color="auto"/>
            </w:tcBorders>
          </w:tcPr>
          <w:p w14:paraId="27476590" w14:textId="77777777" w:rsidR="00691F11" w:rsidRPr="0053238A" w:rsidRDefault="00691F11" w:rsidP="00691F11">
            <w:pPr>
              <w:spacing w:before="20"/>
              <w:rPr>
                <w:rFonts w:ascii="Cambria" w:hAnsi="Cambria"/>
                <w:sz w:val="12"/>
                <w:szCs w:val="12"/>
              </w:rPr>
            </w:pPr>
          </w:p>
        </w:tc>
        <w:tc>
          <w:tcPr>
            <w:tcW w:w="1962" w:type="dxa"/>
            <w:gridSpan w:val="5"/>
            <w:vMerge/>
            <w:tcBorders>
              <w:left w:val="single" w:sz="4" w:space="0" w:color="auto"/>
              <w:bottom w:val="nil"/>
            </w:tcBorders>
          </w:tcPr>
          <w:p w14:paraId="79100034" w14:textId="77777777" w:rsidR="00691F11" w:rsidRPr="0053238A" w:rsidRDefault="00691F11" w:rsidP="00691F11">
            <w:pPr>
              <w:spacing w:before="40"/>
              <w:ind w:left="216"/>
              <w:rPr>
                <w:rFonts w:ascii="Cambria" w:hAnsi="Cambria"/>
                <w:sz w:val="14"/>
                <w:szCs w:val="14"/>
              </w:rPr>
            </w:pPr>
          </w:p>
        </w:tc>
        <w:tc>
          <w:tcPr>
            <w:tcW w:w="1935" w:type="dxa"/>
            <w:gridSpan w:val="8"/>
            <w:tcBorders>
              <w:top w:val="nil"/>
              <w:left w:val="nil"/>
              <w:bottom w:val="nil"/>
            </w:tcBorders>
          </w:tcPr>
          <w:p w14:paraId="75E4C240" w14:textId="77777777" w:rsidR="00691F11" w:rsidRPr="0053238A" w:rsidRDefault="00691F11" w:rsidP="00691F11">
            <w:pPr>
              <w:spacing w:before="40"/>
              <w:ind w:left="216"/>
              <w:rPr>
                <w:rFonts w:ascii="Cambria" w:hAnsi="Cambria"/>
                <w:sz w:val="14"/>
                <w:szCs w:val="14"/>
              </w:rPr>
            </w:pPr>
            <w:r w:rsidRPr="0053238A">
              <w:rPr>
                <w:rFonts w:ascii="Cambria" w:hAnsi="Cambria"/>
                <w:sz w:val="14"/>
                <w:szCs w:val="14"/>
              </w:rPr>
              <w:fldChar w:fldCharType="begin">
                <w:ffData>
                  <w:name w:val="Check4"/>
                  <w:enabled/>
                  <w:calcOnExit w:val="0"/>
                  <w:checkBox>
                    <w:sizeAuto/>
                    <w:default w:val="0"/>
                  </w:checkBox>
                </w:ffData>
              </w:fldChar>
            </w:r>
            <w:r w:rsidRPr="0053238A">
              <w:rPr>
                <w:rFonts w:ascii="Cambria" w:hAnsi="Cambria"/>
                <w:sz w:val="14"/>
                <w:szCs w:val="14"/>
              </w:rPr>
              <w:instrText xml:space="preserve"> FORMCHECKBOX </w:instrText>
            </w:r>
            <w:r w:rsidRPr="0053238A">
              <w:rPr>
                <w:rFonts w:ascii="Cambria" w:hAnsi="Cambria"/>
                <w:sz w:val="14"/>
                <w:szCs w:val="14"/>
              </w:rPr>
            </w:r>
            <w:r w:rsidRPr="0053238A">
              <w:rPr>
                <w:rFonts w:ascii="Cambria" w:hAnsi="Cambria"/>
                <w:sz w:val="14"/>
                <w:szCs w:val="14"/>
              </w:rPr>
              <w:fldChar w:fldCharType="separate"/>
            </w:r>
            <w:r w:rsidRPr="0053238A">
              <w:rPr>
                <w:rFonts w:ascii="Cambria" w:hAnsi="Cambria"/>
                <w:sz w:val="14"/>
                <w:szCs w:val="14"/>
              </w:rPr>
              <w:fldChar w:fldCharType="end"/>
            </w:r>
            <w:r w:rsidRPr="0053238A">
              <w:rPr>
                <w:rFonts w:ascii="Cambria" w:hAnsi="Cambria"/>
                <w:sz w:val="14"/>
                <w:szCs w:val="14"/>
              </w:rPr>
              <w:t xml:space="preserve"> </w:t>
            </w:r>
            <w:r w:rsidRPr="0053238A">
              <w:rPr>
                <w:rFonts w:ascii="Cambria" w:hAnsi="Cambria"/>
                <w:sz w:val="12"/>
                <w:szCs w:val="14"/>
              </w:rPr>
              <w:t>8 (A)</w:t>
            </w:r>
          </w:p>
        </w:tc>
        <w:tc>
          <w:tcPr>
            <w:tcW w:w="1935" w:type="dxa"/>
            <w:gridSpan w:val="5"/>
            <w:tcBorders>
              <w:top w:val="nil"/>
              <w:left w:val="nil"/>
              <w:bottom w:val="nil"/>
            </w:tcBorders>
          </w:tcPr>
          <w:p w14:paraId="63FCF8B9" w14:textId="77777777" w:rsidR="00691F11" w:rsidRPr="0053238A" w:rsidRDefault="00691F11" w:rsidP="00691F11">
            <w:pPr>
              <w:spacing w:before="40"/>
              <w:ind w:left="216"/>
              <w:rPr>
                <w:rFonts w:ascii="Cambria" w:hAnsi="Cambria"/>
                <w:sz w:val="14"/>
                <w:szCs w:val="14"/>
              </w:rPr>
            </w:pPr>
            <w:r w:rsidRPr="0053238A">
              <w:rPr>
                <w:rFonts w:ascii="Cambria" w:hAnsi="Cambria"/>
                <w:sz w:val="12"/>
                <w:szCs w:val="14"/>
              </w:rPr>
              <w:t>SIZE STANDARD:</w:t>
            </w:r>
          </w:p>
        </w:tc>
      </w:tr>
      <w:tr w:rsidR="00691F11" w:rsidRPr="0053238A" w14:paraId="53332982" w14:textId="77777777" w:rsidTr="00691F11">
        <w:trPr>
          <w:trHeight w:val="405"/>
        </w:trPr>
        <w:tc>
          <w:tcPr>
            <w:tcW w:w="2232" w:type="dxa"/>
            <w:gridSpan w:val="4"/>
            <w:vMerge w:val="restart"/>
            <w:tcBorders>
              <w:top w:val="single" w:sz="6" w:space="0" w:color="auto"/>
              <w:left w:val="nil"/>
              <w:right w:val="single" w:sz="6" w:space="0" w:color="auto"/>
            </w:tcBorders>
          </w:tcPr>
          <w:p w14:paraId="503444E7" w14:textId="77777777" w:rsidR="00691F11" w:rsidRPr="0053238A" w:rsidRDefault="00691F11" w:rsidP="00691F11">
            <w:pPr>
              <w:spacing w:before="40"/>
              <w:rPr>
                <w:rFonts w:ascii="Cambria" w:hAnsi="Cambria"/>
                <w:sz w:val="12"/>
                <w:szCs w:val="12"/>
              </w:rPr>
            </w:pPr>
            <w:r w:rsidRPr="0053238A">
              <w:rPr>
                <w:rFonts w:ascii="Cambria" w:hAnsi="Cambria"/>
                <w:sz w:val="12"/>
                <w:szCs w:val="12"/>
              </w:rPr>
              <w:t>11. DELIVERY FOR FOB DESTINAT-</w:t>
            </w:r>
          </w:p>
          <w:p w14:paraId="004439D9" w14:textId="77777777" w:rsidR="00691F11" w:rsidRPr="0053238A" w:rsidRDefault="00691F11" w:rsidP="00691F11">
            <w:pPr>
              <w:spacing w:before="40"/>
              <w:rPr>
                <w:rFonts w:ascii="Cambria" w:hAnsi="Cambria"/>
                <w:sz w:val="12"/>
                <w:szCs w:val="12"/>
              </w:rPr>
            </w:pPr>
            <w:r w:rsidRPr="0053238A">
              <w:rPr>
                <w:rFonts w:ascii="Cambria" w:hAnsi="Cambria"/>
                <w:sz w:val="12"/>
                <w:szCs w:val="12"/>
              </w:rPr>
              <w:t xml:space="preserve">      TION UNLESS BLOCK IS</w:t>
            </w:r>
          </w:p>
          <w:p w14:paraId="546BEAD6" w14:textId="77777777" w:rsidR="00691F11" w:rsidRPr="0053238A" w:rsidRDefault="00691F11" w:rsidP="00691F11">
            <w:pPr>
              <w:spacing w:before="40"/>
              <w:rPr>
                <w:rFonts w:ascii="Cambria" w:hAnsi="Cambria"/>
                <w:sz w:val="12"/>
                <w:szCs w:val="12"/>
              </w:rPr>
            </w:pPr>
            <w:r w:rsidRPr="0053238A">
              <w:rPr>
                <w:rFonts w:ascii="Cambria" w:hAnsi="Cambria"/>
                <w:sz w:val="12"/>
                <w:szCs w:val="12"/>
              </w:rPr>
              <w:t xml:space="preserve">      MARKED</w:t>
            </w:r>
          </w:p>
          <w:p w14:paraId="4B1CE5A4" w14:textId="77777777" w:rsidR="00691F11" w:rsidRPr="0053238A" w:rsidRDefault="00691F11" w:rsidP="00691F11">
            <w:pPr>
              <w:spacing w:before="40"/>
              <w:rPr>
                <w:rFonts w:ascii="Cambria" w:hAnsi="Cambria"/>
                <w:sz w:val="12"/>
                <w:szCs w:val="12"/>
              </w:rPr>
            </w:pPr>
          </w:p>
          <w:p w14:paraId="2EA29AE6" w14:textId="77777777" w:rsidR="00691F11" w:rsidRPr="0053238A" w:rsidRDefault="00691F11" w:rsidP="00691F11">
            <w:pPr>
              <w:spacing w:before="40"/>
              <w:rPr>
                <w:rFonts w:ascii="Cambria" w:hAnsi="Cambria"/>
                <w:sz w:val="12"/>
                <w:szCs w:val="12"/>
              </w:rPr>
            </w:pPr>
            <w:r w:rsidRPr="0053238A">
              <w:rPr>
                <w:rFonts w:ascii="Cambria" w:hAnsi="Cambria"/>
                <w:sz w:val="14"/>
                <w:szCs w:val="14"/>
              </w:rPr>
              <w:fldChar w:fldCharType="begin">
                <w:ffData>
                  <w:name w:val="Check1"/>
                  <w:enabled/>
                  <w:calcOnExit w:val="0"/>
                  <w:checkBox>
                    <w:sizeAuto/>
                    <w:default w:val="0"/>
                  </w:checkBox>
                </w:ffData>
              </w:fldChar>
            </w:r>
            <w:r w:rsidRPr="0053238A">
              <w:rPr>
                <w:rFonts w:ascii="Cambria" w:hAnsi="Cambria"/>
                <w:sz w:val="14"/>
                <w:szCs w:val="14"/>
              </w:rPr>
              <w:instrText xml:space="preserve"> FORMCHECKBOX </w:instrText>
            </w:r>
            <w:r w:rsidRPr="0053238A">
              <w:rPr>
                <w:rFonts w:ascii="Cambria" w:hAnsi="Cambria"/>
                <w:sz w:val="14"/>
                <w:szCs w:val="14"/>
              </w:rPr>
            </w:r>
            <w:r w:rsidRPr="0053238A">
              <w:rPr>
                <w:rFonts w:ascii="Cambria" w:hAnsi="Cambria"/>
                <w:sz w:val="14"/>
                <w:szCs w:val="14"/>
              </w:rPr>
              <w:fldChar w:fldCharType="separate"/>
            </w:r>
            <w:r w:rsidRPr="0053238A">
              <w:rPr>
                <w:rFonts w:ascii="Cambria" w:hAnsi="Cambria"/>
                <w:sz w:val="14"/>
                <w:szCs w:val="14"/>
              </w:rPr>
              <w:fldChar w:fldCharType="end"/>
            </w:r>
            <w:r w:rsidRPr="0053238A">
              <w:rPr>
                <w:rFonts w:ascii="Cambria" w:hAnsi="Cambria"/>
                <w:sz w:val="12"/>
                <w:szCs w:val="12"/>
              </w:rPr>
              <w:t xml:space="preserve">  SEE SCHEDULE</w:t>
            </w:r>
          </w:p>
        </w:tc>
        <w:tc>
          <w:tcPr>
            <w:tcW w:w="2448" w:type="dxa"/>
            <w:gridSpan w:val="8"/>
            <w:vMerge w:val="restart"/>
            <w:tcBorders>
              <w:top w:val="single" w:sz="6" w:space="0" w:color="auto"/>
              <w:left w:val="nil"/>
              <w:right w:val="single" w:sz="6" w:space="0" w:color="auto"/>
            </w:tcBorders>
          </w:tcPr>
          <w:p w14:paraId="2F1D269F" w14:textId="77777777" w:rsidR="00691F11" w:rsidRPr="0053238A" w:rsidRDefault="00691F11" w:rsidP="00691F11">
            <w:pPr>
              <w:spacing w:before="40"/>
              <w:rPr>
                <w:rFonts w:ascii="Cambria" w:hAnsi="Cambria"/>
                <w:sz w:val="12"/>
                <w:szCs w:val="12"/>
              </w:rPr>
            </w:pPr>
            <w:r w:rsidRPr="0053238A">
              <w:rPr>
                <w:rFonts w:ascii="Cambria" w:hAnsi="Cambria"/>
                <w:sz w:val="12"/>
                <w:szCs w:val="12"/>
              </w:rPr>
              <w:t>12. DISCOUNT TERMS</w:t>
            </w:r>
          </w:p>
        </w:tc>
        <w:tc>
          <w:tcPr>
            <w:tcW w:w="2232" w:type="dxa"/>
            <w:gridSpan w:val="6"/>
            <w:vMerge w:val="restart"/>
            <w:tcBorders>
              <w:top w:val="single" w:sz="6" w:space="0" w:color="auto"/>
              <w:left w:val="nil"/>
              <w:right w:val="single" w:sz="4" w:space="0" w:color="auto"/>
            </w:tcBorders>
          </w:tcPr>
          <w:p w14:paraId="0C5F7D07" w14:textId="77777777" w:rsidR="00691F11" w:rsidRPr="0053238A" w:rsidRDefault="00691F11" w:rsidP="00691F11">
            <w:pPr>
              <w:spacing w:before="20"/>
              <w:rPr>
                <w:rFonts w:ascii="Cambria" w:hAnsi="Cambria"/>
                <w:sz w:val="12"/>
                <w:szCs w:val="12"/>
              </w:rPr>
            </w:pPr>
            <w:r w:rsidRPr="0053238A">
              <w:rPr>
                <w:rFonts w:ascii="Cambria" w:hAnsi="Cambria"/>
                <w:sz w:val="14"/>
                <w:szCs w:val="14"/>
              </w:rPr>
              <w:fldChar w:fldCharType="begin">
                <w:ffData>
                  <w:name w:val="Check6"/>
                  <w:enabled/>
                  <w:calcOnExit w:val="0"/>
                  <w:checkBox>
                    <w:sizeAuto/>
                    <w:default w:val="0"/>
                  </w:checkBox>
                </w:ffData>
              </w:fldChar>
            </w:r>
            <w:r w:rsidRPr="0053238A">
              <w:rPr>
                <w:rFonts w:ascii="Cambria" w:hAnsi="Cambria"/>
                <w:sz w:val="14"/>
                <w:szCs w:val="14"/>
              </w:rPr>
              <w:instrText xml:space="preserve"> FORMCHECKBOX </w:instrText>
            </w:r>
            <w:r w:rsidRPr="0053238A">
              <w:rPr>
                <w:rFonts w:ascii="Cambria" w:hAnsi="Cambria"/>
                <w:sz w:val="14"/>
                <w:szCs w:val="14"/>
              </w:rPr>
            </w:r>
            <w:r w:rsidRPr="0053238A">
              <w:rPr>
                <w:rFonts w:ascii="Cambria" w:hAnsi="Cambria"/>
                <w:sz w:val="14"/>
                <w:szCs w:val="14"/>
              </w:rPr>
              <w:fldChar w:fldCharType="separate"/>
            </w:r>
            <w:r w:rsidRPr="0053238A">
              <w:rPr>
                <w:rFonts w:ascii="Cambria" w:hAnsi="Cambria"/>
                <w:sz w:val="14"/>
                <w:szCs w:val="14"/>
              </w:rPr>
              <w:fldChar w:fldCharType="end"/>
            </w:r>
            <w:r w:rsidRPr="0053238A">
              <w:rPr>
                <w:rFonts w:ascii="Cambria" w:hAnsi="Cambria"/>
                <w:sz w:val="12"/>
                <w:szCs w:val="12"/>
              </w:rPr>
              <w:t xml:space="preserve">  13a.  THIS CONTRACT IS A </w:t>
            </w:r>
          </w:p>
          <w:p w14:paraId="464C3229" w14:textId="77777777" w:rsidR="00691F11" w:rsidRPr="0053238A" w:rsidRDefault="00691F11" w:rsidP="00691F11">
            <w:pPr>
              <w:spacing w:before="20"/>
              <w:rPr>
                <w:rFonts w:ascii="Cambria" w:hAnsi="Cambria"/>
                <w:sz w:val="12"/>
                <w:szCs w:val="12"/>
              </w:rPr>
            </w:pPr>
            <w:r w:rsidRPr="0053238A">
              <w:rPr>
                <w:rFonts w:ascii="Cambria" w:hAnsi="Cambria"/>
                <w:sz w:val="12"/>
                <w:szCs w:val="12"/>
              </w:rPr>
              <w:t xml:space="preserve">                RATED ORDER UNDER </w:t>
            </w:r>
          </w:p>
          <w:p w14:paraId="742D26B5" w14:textId="77777777" w:rsidR="00691F11" w:rsidRPr="0053238A" w:rsidRDefault="00691F11" w:rsidP="00691F11">
            <w:pPr>
              <w:spacing w:before="20"/>
              <w:rPr>
                <w:rFonts w:ascii="Cambria" w:hAnsi="Cambria"/>
                <w:sz w:val="12"/>
                <w:szCs w:val="12"/>
              </w:rPr>
            </w:pPr>
            <w:r w:rsidRPr="0053238A">
              <w:rPr>
                <w:rFonts w:ascii="Cambria" w:hAnsi="Cambria"/>
                <w:sz w:val="12"/>
                <w:szCs w:val="12"/>
              </w:rPr>
              <w:t xml:space="preserve">                DPAS (15 CFR 700)</w:t>
            </w:r>
          </w:p>
        </w:tc>
        <w:tc>
          <w:tcPr>
            <w:tcW w:w="3600" w:type="dxa"/>
            <w:gridSpan w:val="12"/>
            <w:tcBorders>
              <w:top w:val="single" w:sz="6" w:space="0" w:color="auto"/>
              <w:left w:val="single" w:sz="4" w:space="0" w:color="auto"/>
              <w:bottom w:val="single" w:sz="6" w:space="0" w:color="auto"/>
            </w:tcBorders>
          </w:tcPr>
          <w:p w14:paraId="0332E977" w14:textId="77777777" w:rsidR="00691F11" w:rsidRPr="0053238A" w:rsidRDefault="00691F11" w:rsidP="00691F11">
            <w:pPr>
              <w:spacing w:before="20"/>
              <w:rPr>
                <w:rFonts w:ascii="Cambria" w:hAnsi="Cambria"/>
                <w:sz w:val="12"/>
                <w:szCs w:val="12"/>
              </w:rPr>
            </w:pPr>
            <w:r w:rsidRPr="0053238A">
              <w:rPr>
                <w:rFonts w:ascii="Cambria" w:hAnsi="Cambria"/>
                <w:sz w:val="12"/>
                <w:szCs w:val="12"/>
              </w:rPr>
              <w:t>13b. RATING</w:t>
            </w:r>
          </w:p>
        </w:tc>
      </w:tr>
      <w:tr w:rsidR="00691F11" w:rsidRPr="0053238A" w14:paraId="3A4440C8" w14:textId="77777777" w:rsidTr="00691F11">
        <w:trPr>
          <w:trHeight w:hRule="exact" w:val="600"/>
        </w:trPr>
        <w:tc>
          <w:tcPr>
            <w:tcW w:w="2232" w:type="dxa"/>
            <w:gridSpan w:val="4"/>
            <w:vMerge/>
            <w:tcBorders>
              <w:left w:val="nil"/>
              <w:bottom w:val="nil"/>
              <w:right w:val="single" w:sz="6" w:space="0" w:color="auto"/>
            </w:tcBorders>
          </w:tcPr>
          <w:p w14:paraId="6CCC51AB" w14:textId="77777777" w:rsidR="00691F11" w:rsidRPr="0053238A" w:rsidRDefault="00691F11" w:rsidP="00691F11">
            <w:pPr>
              <w:spacing w:before="40"/>
              <w:rPr>
                <w:rFonts w:ascii="Cambria" w:hAnsi="Cambria"/>
                <w:sz w:val="12"/>
                <w:szCs w:val="12"/>
              </w:rPr>
            </w:pPr>
          </w:p>
        </w:tc>
        <w:tc>
          <w:tcPr>
            <w:tcW w:w="2448" w:type="dxa"/>
            <w:gridSpan w:val="8"/>
            <w:vMerge/>
            <w:tcBorders>
              <w:left w:val="nil"/>
              <w:bottom w:val="nil"/>
              <w:right w:val="single" w:sz="6" w:space="0" w:color="auto"/>
            </w:tcBorders>
          </w:tcPr>
          <w:p w14:paraId="7565FE1C" w14:textId="77777777" w:rsidR="00691F11" w:rsidRPr="0053238A" w:rsidRDefault="00691F11" w:rsidP="00691F11">
            <w:pPr>
              <w:spacing w:before="40"/>
              <w:rPr>
                <w:rFonts w:ascii="Cambria" w:hAnsi="Cambria"/>
                <w:sz w:val="12"/>
                <w:szCs w:val="12"/>
              </w:rPr>
            </w:pPr>
          </w:p>
        </w:tc>
        <w:tc>
          <w:tcPr>
            <w:tcW w:w="2232" w:type="dxa"/>
            <w:gridSpan w:val="6"/>
            <w:vMerge/>
            <w:tcBorders>
              <w:left w:val="nil"/>
              <w:bottom w:val="single" w:sz="4" w:space="0" w:color="auto"/>
              <w:right w:val="single" w:sz="4" w:space="0" w:color="auto"/>
            </w:tcBorders>
          </w:tcPr>
          <w:p w14:paraId="64D27513" w14:textId="77777777" w:rsidR="00691F11" w:rsidRPr="0053238A" w:rsidRDefault="00691F11" w:rsidP="00691F11">
            <w:pPr>
              <w:spacing w:before="20"/>
              <w:rPr>
                <w:rFonts w:ascii="Cambria" w:hAnsi="Cambria"/>
                <w:sz w:val="14"/>
                <w:szCs w:val="14"/>
              </w:rPr>
            </w:pPr>
          </w:p>
        </w:tc>
        <w:tc>
          <w:tcPr>
            <w:tcW w:w="3600" w:type="dxa"/>
            <w:gridSpan w:val="12"/>
            <w:tcBorders>
              <w:top w:val="single" w:sz="6" w:space="0" w:color="auto"/>
              <w:left w:val="single" w:sz="4" w:space="0" w:color="auto"/>
              <w:bottom w:val="single" w:sz="4" w:space="0" w:color="auto"/>
            </w:tcBorders>
          </w:tcPr>
          <w:p w14:paraId="78E2524F" w14:textId="77777777" w:rsidR="00691F11" w:rsidRPr="0053238A" w:rsidRDefault="00691F11" w:rsidP="00691F11">
            <w:pPr>
              <w:spacing w:before="20"/>
              <w:rPr>
                <w:rFonts w:ascii="Cambria" w:hAnsi="Cambria"/>
                <w:sz w:val="12"/>
                <w:szCs w:val="12"/>
              </w:rPr>
            </w:pPr>
            <w:r w:rsidRPr="0053238A">
              <w:rPr>
                <w:rFonts w:ascii="Cambria" w:hAnsi="Cambria"/>
                <w:sz w:val="12"/>
                <w:szCs w:val="12"/>
              </w:rPr>
              <w:t>14. METHOD OF SOLICITATION</w:t>
            </w:r>
          </w:p>
          <w:p w14:paraId="1D7C9CEF" w14:textId="77777777" w:rsidR="00691F11" w:rsidRPr="0053238A" w:rsidRDefault="00691F11" w:rsidP="00691F11">
            <w:pPr>
              <w:spacing w:before="20"/>
              <w:rPr>
                <w:rFonts w:ascii="Cambria" w:hAnsi="Cambria"/>
                <w:sz w:val="12"/>
                <w:szCs w:val="12"/>
              </w:rPr>
            </w:pPr>
          </w:p>
          <w:p w14:paraId="509D3698" w14:textId="77777777" w:rsidR="00691F11" w:rsidRPr="000A29E0" w:rsidRDefault="00691F11" w:rsidP="00691F11">
            <w:pPr>
              <w:spacing w:before="20"/>
              <w:rPr>
                <w:rFonts w:ascii="Cambria" w:hAnsi="Cambria"/>
                <w:sz w:val="16"/>
                <w:szCs w:val="16"/>
              </w:rPr>
            </w:pPr>
            <w:r w:rsidRPr="000A29E0">
              <w:rPr>
                <w:rFonts w:ascii="Wingdings" w:eastAsia="Wingdings" w:hAnsi="Wingdings" w:cs="Wingdings"/>
                <w:sz w:val="16"/>
                <w:szCs w:val="16"/>
              </w:rPr>
              <w:t>x</w:t>
            </w:r>
            <w:r w:rsidRPr="000A29E0">
              <w:rPr>
                <w:rFonts w:ascii="Cambria" w:hAnsi="Cambria"/>
                <w:sz w:val="16"/>
                <w:szCs w:val="16"/>
              </w:rPr>
              <w:t xml:space="preserve"> RFQ         </w:t>
            </w:r>
            <w:r w:rsidRPr="000A29E0">
              <w:rPr>
                <w:rFonts w:ascii="Cambria" w:hAnsi="Cambria"/>
                <w:sz w:val="16"/>
                <w:szCs w:val="16"/>
              </w:rPr>
              <w:fldChar w:fldCharType="begin">
                <w:ffData>
                  <w:name w:val="Check6"/>
                  <w:enabled/>
                  <w:calcOnExit w:val="0"/>
                  <w:checkBox>
                    <w:sizeAuto/>
                    <w:default w:val="0"/>
                  </w:checkBox>
                </w:ffData>
              </w:fldChar>
            </w:r>
            <w:r w:rsidRPr="000A29E0">
              <w:rPr>
                <w:rFonts w:ascii="Cambria" w:hAnsi="Cambria"/>
                <w:sz w:val="16"/>
                <w:szCs w:val="16"/>
              </w:rPr>
              <w:instrText xml:space="preserve"> FORMCHECKBOX </w:instrText>
            </w:r>
            <w:r w:rsidRPr="000A29E0">
              <w:rPr>
                <w:rFonts w:ascii="Cambria" w:hAnsi="Cambria"/>
                <w:sz w:val="16"/>
                <w:szCs w:val="16"/>
              </w:rPr>
            </w:r>
            <w:r w:rsidRPr="000A29E0">
              <w:rPr>
                <w:rFonts w:ascii="Cambria" w:hAnsi="Cambria"/>
                <w:sz w:val="16"/>
                <w:szCs w:val="16"/>
              </w:rPr>
              <w:fldChar w:fldCharType="separate"/>
            </w:r>
            <w:r w:rsidRPr="000A29E0">
              <w:rPr>
                <w:rFonts w:ascii="Cambria" w:hAnsi="Cambria"/>
                <w:sz w:val="16"/>
                <w:szCs w:val="16"/>
              </w:rPr>
              <w:fldChar w:fldCharType="end"/>
            </w:r>
            <w:r w:rsidRPr="000A29E0">
              <w:rPr>
                <w:rFonts w:ascii="Cambria" w:hAnsi="Cambria"/>
                <w:sz w:val="16"/>
                <w:szCs w:val="16"/>
              </w:rPr>
              <w:t xml:space="preserve"> IFB            </w:t>
            </w:r>
            <w:r w:rsidRPr="000A29E0">
              <w:rPr>
                <w:rFonts w:ascii="Cambria" w:hAnsi="Cambria"/>
                <w:sz w:val="16"/>
                <w:szCs w:val="16"/>
              </w:rPr>
              <w:fldChar w:fldCharType="begin">
                <w:ffData>
                  <w:name w:val="Check6"/>
                  <w:enabled/>
                  <w:calcOnExit w:val="0"/>
                  <w:checkBox>
                    <w:sizeAuto/>
                    <w:default w:val="0"/>
                  </w:checkBox>
                </w:ffData>
              </w:fldChar>
            </w:r>
            <w:r w:rsidRPr="000A29E0">
              <w:rPr>
                <w:rFonts w:ascii="Cambria" w:hAnsi="Cambria"/>
                <w:sz w:val="16"/>
                <w:szCs w:val="16"/>
              </w:rPr>
              <w:instrText xml:space="preserve"> FORMCHECKBOX </w:instrText>
            </w:r>
            <w:r w:rsidRPr="000A29E0">
              <w:rPr>
                <w:rFonts w:ascii="Cambria" w:hAnsi="Cambria"/>
                <w:sz w:val="16"/>
                <w:szCs w:val="16"/>
              </w:rPr>
            </w:r>
            <w:r w:rsidRPr="000A29E0">
              <w:rPr>
                <w:rFonts w:ascii="Cambria" w:hAnsi="Cambria"/>
                <w:sz w:val="16"/>
                <w:szCs w:val="16"/>
              </w:rPr>
              <w:fldChar w:fldCharType="separate"/>
            </w:r>
            <w:r w:rsidRPr="000A29E0">
              <w:rPr>
                <w:rFonts w:ascii="Cambria" w:hAnsi="Cambria"/>
                <w:sz w:val="16"/>
                <w:szCs w:val="16"/>
              </w:rPr>
              <w:fldChar w:fldCharType="end"/>
            </w:r>
            <w:r w:rsidRPr="000A29E0">
              <w:rPr>
                <w:rFonts w:ascii="Cambria" w:hAnsi="Cambria"/>
                <w:sz w:val="16"/>
                <w:szCs w:val="16"/>
              </w:rPr>
              <w:t xml:space="preserve"> RFP</w:t>
            </w:r>
          </w:p>
        </w:tc>
      </w:tr>
      <w:tr w:rsidR="00691F11" w:rsidRPr="0053238A" w14:paraId="5DE783DE" w14:textId="77777777" w:rsidTr="00691F11">
        <w:trPr>
          <w:trHeight w:hRule="exact" w:val="177"/>
        </w:trPr>
        <w:tc>
          <w:tcPr>
            <w:tcW w:w="2808" w:type="dxa"/>
            <w:gridSpan w:val="6"/>
            <w:tcBorders>
              <w:top w:val="single" w:sz="6" w:space="0" w:color="auto"/>
            </w:tcBorders>
          </w:tcPr>
          <w:p w14:paraId="67761125" w14:textId="77777777" w:rsidR="00691F11" w:rsidRPr="0053238A" w:rsidRDefault="00691F11" w:rsidP="00691F11">
            <w:pPr>
              <w:tabs>
                <w:tab w:val="right" w:pos="3420"/>
              </w:tabs>
              <w:spacing w:before="40"/>
              <w:rPr>
                <w:rFonts w:ascii="Cambria" w:hAnsi="Cambria"/>
                <w:sz w:val="12"/>
                <w:szCs w:val="12"/>
              </w:rPr>
            </w:pPr>
            <w:r w:rsidRPr="0053238A">
              <w:rPr>
                <w:rFonts w:ascii="Cambria" w:hAnsi="Cambria"/>
                <w:sz w:val="12"/>
                <w:szCs w:val="12"/>
              </w:rPr>
              <w:t xml:space="preserve">15.  DELIVER TO      </w:t>
            </w:r>
          </w:p>
        </w:tc>
        <w:tc>
          <w:tcPr>
            <w:tcW w:w="774" w:type="dxa"/>
            <w:gridSpan w:val="2"/>
            <w:tcBorders>
              <w:top w:val="single" w:sz="6" w:space="0" w:color="auto"/>
              <w:left w:val="nil"/>
              <w:right w:val="single" w:sz="4" w:space="0" w:color="auto"/>
            </w:tcBorders>
          </w:tcPr>
          <w:p w14:paraId="377CA623" w14:textId="77777777" w:rsidR="00691F11" w:rsidRPr="0053238A" w:rsidRDefault="00691F11" w:rsidP="00691F11">
            <w:pPr>
              <w:spacing w:before="20"/>
              <w:jc w:val="right"/>
              <w:rPr>
                <w:rFonts w:ascii="Cambria" w:hAnsi="Cambria"/>
                <w:sz w:val="12"/>
                <w:szCs w:val="12"/>
              </w:rPr>
            </w:pPr>
            <w:r w:rsidRPr="0053238A">
              <w:rPr>
                <w:rFonts w:ascii="Cambria" w:hAnsi="Cambria"/>
                <w:sz w:val="12"/>
                <w:szCs w:val="12"/>
              </w:rPr>
              <w:t>CODE</w:t>
            </w:r>
          </w:p>
        </w:tc>
        <w:tc>
          <w:tcPr>
            <w:tcW w:w="1098" w:type="dxa"/>
            <w:gridSpan w:val="4"/>
            <w:tcBorders>
              <w:top w:val="single" w:sz="6" w:space="0" w:color="auto"/>
              <w:left w:val="single" w:sz="4" w:space="0" w:color="auto"/>
              <w:bottom w:val="single" w:sz="6" w:space="0" w:color="auto"/>
              <w:right w:val="single" w:sz="4" w:space="0" w:color="auto"/>
            </w:tcBorders>
          </w:tcPr>
          <w:p w14:paraId="43FE638F" w14:textId="77777777" w:rsidR="00691F11" w:rsidRPr="0053238A" w:rsidRDefault="00691F11" w:rsidP="00691F11">
            <w:pPr>
              <w:spacing w:before="40"/>
              <w:rPr>
                <w:rFonts w:ascii="Cambria" w:hAnsi="Cambria"/>
                <w:sz w:val="12"/>
                <w:szCs w:val="12"/>
              </w:rPr>
            </w:pPr>
          </w:p>
        </w:tc>
        <w:tc>
          <w:tcPr>
            <w:tcW w:w="2916" w:type="dxa"/>
            <w:gridSpan w:val="8"/>
            <w:tcBorders>
              <w:top w:val="single" w:sz="4" w:space="0" w:color="auto"/>
              <w:left w:val="single" w:sz="4" w:space="0" w:color="auto"/>
            </w:tcBorders>
          </w:tcPr>
          <w:p w14:paraId="113E2C6F" w14:textId="77777777" w:rsidR="00691F11" w:rsidRPr="0053238A" w:rsidRDefault="00691F11" w:rsidP="00691F11">
            <w:pPr>
              <w:tabs>
                <w:tab w:val="right" w:pos="4529"/>
              </w:tabs>
              <w:spacing w:before="40"/>
              <w:rPr>
                <w:rFonts w:ascii="Cambria" w:hAnsi="Cambria"/>
                <w:sz w:val="12"/>
                <w:szCs w:val="12"/>
              </w:rPr>
            </w:pPr>
            <w:r w:rsidRPr="0053238A">
              <w:rPr>
                <w:rFonts w:ascii="Cambria" w:hAnsi="Cambria"/>
                <w:sz w:val="12"/>
                <w:szCs w:val="12"/>
              </w:rPr>
              <w:t>16.  ADMINISTERED BY</w:t>
            </w:r>
          </w:p>
        </w:tc>
        <w:tc>
          <w:tcPr>
            <w:tcW w:w="1458" w:type="dxa"/>
            <w:gridSpan w:val="8"/>
            <w:tcBorders>
              <w:top w:val="single" w:sz="6" w:space="0" w:color="auto"/>
              <w:left w:val="nil"/>
              <w:right w:val="single" w:sz="4" w:space="0" w:color="auto"/>
            </w:tcBorders>
          </w:tcPr>
          <w:p w14:paraId="193B5CBE" w14:textId="77777777" w:rsidR="00691F11" w:rsidRPr="0053238A" w:rsidRDefault="00691F11" w:rsidP="00691F11">
            <w:pPr>
              <w:tabs>
                <w:tab w:val="right" w:pos="4529"/>
              </w:tabs>
              <w:spacing w:before="40"/>
              <w:jc w:val="right"/>
              <w:rPr>
                <w:rFonts w:ascii="Cambria" w:hAnsi="Cambria"/>
                <w:sz w:val="12"/>
                <w:szCs w:val="12"/>
              </w:rPr>
            </w:pPr>
            <w:r w:rsidRPr="0053238A">
              <w:rPr>
                <w:rFonts w:ascii="Cambria" w:hAnsi="Cambria"/>
                <w:sz w:val="12"/>
                <w:szCs w:val="12"/>
              </w:rPr>
              <w:t>CODE</w:t>
            </w:r>
          </w:p>
        </w:tc>
        <w:tc>
          <w:tcPr>
            <w:tcW w:w="1458" w:type="dxa"/>
            <w:gridSpan w:val="2"/>
            <w:tcBorders>
              <w:left w:val="single" w:sz="4" w:space="0" w:color="auto"/>
              <w:bottom w:val="single" w:sz="4" w:space="0" w:color="auto"/>
            </w:tcBorders>
          </w:tcPr>
          <w:p w14:paraId="1561A444" w14:textId="77777777" w:rsidR="00691F11" w:rsidRPr="0053238A" w:rsidRDefault="00691F11" w:rsidP="00691F11">
            <w:pPr>
              <w:tabs>
                <w:tab w:val="right" w:pos="4529"/>
              </w:tabs>
              <w:spacing w:before="40"/>
              <w:rPr>
                <w:rFonts w:ascii="Cambria" w:hAnsi="Cambria"/>
                <w:sz w:val="12"/>
                <w:szCs w:val="12"/>
              </w:rPr>
            </w:pPr>
          </w:p>
        </w:tc>
      </w:tr>
      <w:tr w:rsidR="00691F11" w:rsidRPr="0053238A" w14:paraId="7C9E31D0" w14:textId="77777777" w:rsidTr="00691F11">
        <w:trPr>
          <w:trHeight w:hRule="exact" w:val="996"/>
        </w:trPr>
        <w:tc>
          <w:tcPr>
            <w:tcW w:w="4680" w:type="dxa"/>
            <w:gridSpan w:val="12"/>
            <w:tcBorders>
              <w:bottom w:val="single" w:sz="4" w:space="0" w:color="auto"/>
              <w:right w:val="single" w:sz="4" w:space="0" w:color="auto"/>
            </w:tcBorders>
          </w:tcPr>
          <w:p w14:paraId="15BABA36" w14:textId="77777777" w:rsidR="00691F11" w:rsidRPr="0053238A" w:rsidRDefault="00691F11" w:rsidP="00691F11">
            <w:pPr>
              <w:tabs>
                <w:tab w:val="right" w:pos="3420"/>
              </w:tabs>
              <w:rPr>
                <w:rFonts w:ascii="Cambria" w:hAnsi="Cambria"/>
              </w:rPr>
            </w:pPr>
            <w:r w:rsidRPr="0053238A">
              <w:rPr>
                <w:rFonts w:ascii="Cambria" w:hAnsi="Cambria"/>
              </w:rPr>
              <w:t>American Embassy Warsaw, Poland</w:t>
            </w:r>
          </w:p>
          <w:p w14:paraId="378665EF" w14:textId="77777777" w:rsidR="00691F11" w:rsidRPr="0053238A" w:rsidRDefault="00691F11" w:rsidP="00691F11">
            <w:pPr>
              <w:tabs>
                <w:tab w:val="right" w:pos="3420"/>
              </w:tabs>
              <w:rPr>
                <w:rFonts w:ascii="Cambria" w:hAnsi="Cambria"/>
              </w:rPr>
            </w:pPr>
            <w:r w:rsidRPr="0053238A">
              <w:rPr>
                <w:rFonts w:ascii="Cambria" w:hAnsi="Cambria"/>
              </w:rPr>
              <w:t>General Services Office</w:t>
            </w:r>
          </w:p>
          <w:p w14:paraId="3A016421" w14:textId="77777777" w:rsidR="00691F11" w:rsidRPr="0053238A" w:rsidRDefault="00691F11" w:rsidP="00691F11">
            <w:pPr>
              <w:tabs>
                <w:tab w:val="right" w:pos="3420"/>
              </w:tabs>
              <w:rPr>
                <w:rFonts w:ascii="Cambria" w:hAnsi="Cambria"/>
              </w:rPr>
            </w:pPr>
            <w:r w:rsidRPr="0053238A">
              <w:rPr>
                <w:rFonts w:ascii="Cambria" w:hAnsi="Cambria"/>
              </w:rPr>
              <w:t xml:space="preserve">Al. </w:t>
            </w:r>
            <w:proofErr w:type="spellStart"/>
            <w:r w:rsidRPr="0053238A">
              <w:rPr>
                <w:rFonts w:ascii="Cambria" w:hAnsi="Cambria"/>
              </w:rPr>
              <w:t>Ujazdowskie</w:t>
            </w:r>
            <w:proofErr w:type="spellEnd"/>
            <w:r w:rsidRPr="0053238A">
              <w:rPr>
                <w:rFonts w:ascii="Cambria" w:hAnsi="Cambria"/>
              </w:rPr>
              <w:t xml:space="preserve"> 29/31</w:t>
            </w:r>
          </w:p>
          <w:p w14:paraId="626B2BD0" w14:textId="77777777" w:rsidR="00691F11" w:rsidRPr="0053238A" w:rsidRDefault="00691F11" w:rsidP="00691F11">
            <w:pPr>
              <w:rPr>
                <w:rFonts w:ascii="Cambria" w:hAnsi="Cambria"/>
                <w:sz w:val="12"/>
                <w:szCs w:val="12"/>
              </w:rPr>
            </w:pPr>
            <w:r w:rsidRPr="0053238A">
              <w:rPr>
                <w:rFonts w:ascii="Cambria" w:hAnsi="Cambria"/>
              </w:rPr>
              <w:t>00-540 Warszawa</w:t>
            </w:r>
          </w:p>
        </w:tc>
        <w:tc>
          <w:tcPr>
            <w:tcW w:w="5832" w:type="dxa"/>
            <w:gridSpan w:val="18"/>
            <w:tcBorders>
              <w:left w:val="single" w:sz="4" w:space="0" w:color="auto"/>
            </w:tcBorders>
          </w:tcPr>
          <w:p w14:paraId="447CC4FF" w14:textId="77777777" w:rsidR="00691F11" w:rsidRPr="0053238A" w:rsidRDefault="00691F11" w:rsidP="00691F11">
            <w:pPr>
              <w:tabs>
                <w:tab w:val="right" w:pos="4529"/>
              </w:tabs>
              <w:spacing w:before="40"/>
              <w:rPr>
                <w:rFonts w:ascii="Cambria" w:hAnsi="Cambria"/>
                <w:sz w:val="12"/>
                <w:szCs w:val="12"/>
              </w:rPr>
            </w:pPr>
            <w:r w:rsidRPr="0053238A">
              <w:rPr>
                <w:rFonts w:ascii="Cambria" w:hAnsi="Cambria"/>
                <w:sz w:val="12"/>
                <w:szCs w:val="12"/>
              </w:rPr>
              <w:tab/>
            </w:r>
          </w:p>
          <w:p w14:paraId="019E3CD6" w14:textId="77777777" w:rsidR="00691F11" w:rsidRPr="0053238A" w:rsidRDefault="00691F11" w:rsidP="00691F11">
            <w:pPr>
              <w:tabs>
                <w:tab w:val="right" w:pos="3420"/>
              </w:tabs>
              <w:rPr>
                <w:rFonts w:ascii="Cambria" w:hAnsi="Cambria"/>
              </w:rPr>
            </w:pPr>
            <w:r w:rsidRPr="0053238A">
              <w:rPr>
                <w:rFonts w:ascii="Cambria" w:hAnsi="Cambria"/>
              </w:rPr>
              <w:t>American Embassy Warsaw, Poland</w:t>
            </w:r>
          </w:p>
          <w:p w14:paraId="2E909B2F" w14:textId="77777777" w:rsidR="00691F11" w:rsidRPr="0053238A" w:rsidRDefault="00691F11" w:rsidP="00691F11">
            <w:pPr>
              <w:tabs>
                <w:tab w:val="right" w:pos="3420"/>
              </w:tabs>
              <w:rPr>
                <w:rFonts w:ascii="Cambria" w:hAnsi="Cambria"/>
                <w:sz w:val="12"/>
                <w:szCs w:val="12"/>
              </w:rPr>
            </w:pPr>
            <w:r w:rsidRPr="0053238A">
              <w:rPr>
                <w:rFonts w:ascii="Cambria" w:hAnsi="Cambria"/>
              </w:rPr>
              <w:t>General Services Office</w:t>
            </w:r>
          </w:p>
        </w:tc>
      </w:tr>
      <w:tr w:rsidR="00691F11" w:rsidRPr="0053238A" w14:paraId="7BC4BB47" w14:textId="77777777" w:rsidTr="00691F11">
        <w:trPr>
          <w:trHeight w:val="270"/>
        </w:trPr>
        <w:tc>
          <w:tcPr>
            <w:tcW w:w="1782" w:type="dxa"/>
            <w:gridSpan w:val="2"/>
            <w:vMerge w:val="restart"/>
            <w:tcBorders>
              <w:top w:val="single" w:sz="4" w:space="0" w:color="auto"/>
            </w:tcBorders>
          </w:tcPr>
          <w:p w14:paraId="5BE9F8CD" w14:textId="77777777" w:rsidR="00691F11" w:rsidRPr="00217851" w:rsidRDefault="00691F11" w:rsidP="00691F11">
            <w:pPr>
              <w:rPr>
                <w:rFonts w:ascii="Cambria" w:hAnsi="Cambria"/>
                <w:noProof/>
                <w:sz w:val="16"/>
                <w:szCs w:val="16"/>
              </w:rPr>
            </w:pPr>
            <w:r w:rsidRPr="00217851">
              <w:rPr>
                <w:rFonts w:ascii="Cambria" w:hAnsi="Cambria"/>
                <w:noProof/>
                <w:sz w:val="16"/>
                <w:szCs w:val="16"/>
              </w:rPr>
              <w:t>17a. CONTRACTOR/</w:t>
            </w:r>
          </w:p>
          <w:p w14:paraId="39FAB8D9" w14:textId="77777777" w:rsidR="00691F11" w:rsidRPr="00217851" w:rsidRDefault="00691F11" w:rsidP="00691F11">
            <w:pPr>
              <w:rPr>
                <w:rFonts w:ascii="Cambria" w:hAnsi="Cambria"/>
                <w:noProof/>
                <w:sz w:val="16"/>
                <w:szCs w:val="16"/>
              </w:rPr>
            </w:pPr>
            <w:r w:rsidRPr="00217851">
              <w:rPr>
                <w:rFonts w:ascii="Cambria" w:hAnsi="Cambria"/>
                <w:noProof/>
                <w:sz w:val="16"/>
                <w:szCs w:val="16"/>
              </w:rPr>
              <w:t xml:space="preserve">        OFFERER</w:t>
            </w:r>
          </w:p>
          <w:p w14:paraId="629237A5" w14:textId="77777777" w:rsidR="00691F11" w:rsidRPr="00217851" w:rsidRDefault="00691F11" w:rsidP="00691F11">
            <w:pPr>
              <w:rPr>
                <w:rFonts w:ascii="Cambria" w:hAnsi="Cambria"/>
                <w:noProof/>
                <w:sz w:val="16"/>
                <w:szCs w:val="16"/>
              </w:rPr>
            </w:pPr>
          </w:p>
        </w:tc>
        <w:tc>
          <w:tcPr>
            <w:tcW w:w="558" w:type="dxa"/>
            <w:gridSpan w:val="3"/>
            <w:tcBorders>
              <w:top w:val="single" w:sz="4" w:space="0" w:color="auto"/>
              <w:bottom w:val="nil"/>
              <w:right w:val="single" w:sz="4" w:space="0" w:color="auto"/>
            </w:tcBorders>
          </w:tcPr>
          <w:p w14:paraId="1E6D947A" w14:textId="77777777" w:rsidR="00691F11" w:rsidRPr="00217851" w:rsidRDefault="00691F11" w:rsidP="00691F11">
            <w:pPr>
              <w:rPr>
                <w:rFonts w:ascii="Cambria" w:hAnsi="Cambria"/>
                <w:noProof/>
                <w:sz w:val="16"/>
                <w:szCs w:val="16"/>
              </w:rPr>
            </w:pPr>
            <w:r w:rsidRPr="00217851">
              <w:rPr>
                <w:rFonts w:ascii="Cambria" w:hAnsi="Cambria"/>
                <w:noProof/>
                <w:sz w:val="16"/>
                <w:szCs w:val="16"/>
              </w:rPr>
              <w:t>CODE</w:t>
            </w:r>
          </w:p>
        </w:tc>
        <w:tc>
          <w:tcPr>
            <w:tcW w:w="780" w:type="dxa"/>
            <w:gridSpan w:val="2"/>
            <w:tcBorders>
              <w:top w:val="single" w:sz="4" w:space="0" w:color="auto"/>
              <w:left w:val="single" w:sz="4" w:space="0" w:color="auto"/>
              <w:bottom w:val="single" w:sz="4" w:space="0" w:color="auto"/>
              <w:right w:val="single" w:sz="4" w:space="0" w:color="auto"/>
            </w:tcBorders>
          </w:tcPr>
          <w:p w14:paraId="6CE5D67F" w14:textId="77777777" w:rsidR="00691F11" w:rsidRPr="00217851" w:rsidRDefault="00691F11" w:rsidP="00691F11">
            <w:pPr>
              <w:rPr>
                <w:rFonts w:ascii="Cambria" w:hAnsi="Cambria"/>
                <w:noProof/>
                <w:sz w:val="16"/>
                <w:szCs w:val="16"/>
              </w:rPr>
            </w:pPr>
          </w:p>
        </w:tc>
        <w:tc>
          <w:tcPr>
            <w:tcW w:w="780" w:type="dxa"/>
            <w:gridSpan w:val="3"/>
            <w:tcBorders>
              <w:top w:val="single" w:sz="4" w:space="0" w:color="auto"/>
              <w:left w:val="single" w:sz="4" w:space="0" w:color="auto"/>
              <w:right w:val="single" w:sz="4" w:space="0" w:color="auto"/>
            </w:tcBorders>
          </w:tcPr>
          <w:p w14:paraId="4862BF98" w14:textId="77777777" w:rsidR="00691F11" w:rsidRPr="00D81248" w:rsidRDefault="00691F11" w:rsidP="00691F11">
            <w:pPr>
              <w:rPr>
                <w:rFonts w:ascii="Cambria" w:hAnsi="Cambria"/>
                <w:noProof/>
                <w:sz w:val="14"/>
                <w:szCs w:val="14"/>
              </w:rPr>
            </w:pPr>
            <w:r w:rsidRPr="00D81248">
              <w:rPr>
                <w:rFonts w:ascii="Cambria" w:hAnsi="Cambria"/>
                <w:noProof/>
                <w:sz w:val="14"/>
                <w:szCs w:val="14"/>
              </w:rPr>
              <w:t>FACILITY CODE</w:t>
            </w:r>
          </w:p>
        </w:tc>
        <w:tc>
          <w:tcPr>
            <w:tcW w:w="780" w:type="dxa"/>
            <w:gridSpan w:val="2"/>
            <w:tcBorders>
              <w:top w:val="single" w:sz="4" w:space="0" w:color="auto"/>
              <w:left w:val="single" w:sz="4" w:space="0" w:color="auto"/>
              <w:bottom w:val="single" w:sz="4" w:space="0" w:color="auto"/>
              <w:right w:val="single" w:sz="4" w:space="0" w:color="auto"/>
            </w:tcBorders>
          </w:tcPr>
          <w:p w14:paraId="0F5D14FF" w14:textId="77777777" w:rsidR="00691F11" w:rsidRPr="00217851" w:rsidRDefault="00691F11" w:rsidP="00691F11">
            <w:pPr>
              <w:rPr>
                <w:rFonts w:ascii="Cambria" w:hAnsi="Cambria"/>
                <w:noProof/>
                <w:sz w:val="16"/>
                <w:szCs w:val="16"/>
              </w:rPr>
            </w:pPr>
          </w:p>
        </w:tc>
        <w:tc>
          <w:tcPr>
            <w:tcW w:w="3762" w:type="dxa"/>
            <w:gridSpan w:val="11"/>
            <w:vMerge w:val="restart"/>
            <w:tcBorders>
              <w:top w:val="single" w:sz="4" w:space="0" w:color="auto"/>
              <w:left w:val="single" w:sz="4" w:space="0" w:color="auto"/>
            </w:tcBorders>
          </w:tcPr>
          <w:p w14:paraId="00FB27E6" w14:textId="77777777" w:rsidR="00691F11" w:rsidRPr="0053238A" w:rsidRDefault="00691F11" w:rsidP="00691F11">
            <w:pPr>
              <w:tabs>
                <w:tab w:val="right" w:pos="4529"/>
              </w:tabs>
              <w:spacing w:before="40"/>
              <w:rPr>
                <w:rFonts w:ascii="Cambria" w:hAnsi="Cambria"/>
                <w:sz w:val="12"/>
                <w:szCs w:val="12"/>
              </w:rPr>
            </w:pPr>
            <w:r w:rsidRPr="0053238A">
              <w:rPr>
                <w:rFonts w:ascii="Cambria" w:hAnsi="Cambria"/>
                <w:sz w:val="12"/>
                <w:szCs w:val="12"/>
              </w:rPr>
              <w:t xml:space="preserve">18a.  PAYMENT WILL BE MADE BY </w:t>
            </w:r>
          </w:p>
          <w:p w14:paraId="3E364AF1" w14:textId="77777777" w:rsidR="00691F11" w:rsidRPr="0053238A" w:rsidRDefault="00691F11" w:rsidP="00691F11">
            <w:pPr>
              <w:tabs>
                <w:tab w:val="right" w:pos="3420"/>
              </w:tabs>
              <w:rPr>
                <w:rFonts w:ascii="Cambria" w:hAnsi="Cambria"/>
              </w:rPr>
            </w:pPr>
            <w:r w:rsidRPr="0053238A">
              <w:rPr>
                <w:rFonts w:ascii="Cambria" w:hAnsi="Cambria"/>
              </w:rPr>
              <w:t>American Embassy Warsaw, Poland</w:t>
            </w:r>
          </w:p>
          <w:p w14:paraId="43E5D5B8" w14:textId="77777777" w:rsidR="00691F11" w:rsidRPr="0053238A" w:rsidRDefault="00691F11" w:rsidP="00691F11">
            <w:pPr>
              <w:tabs>
                <w:tab w:val="right" w:pos="3420"/>
              </w:tabs>
              <w:rPr>
                <w:rFonts w:ascii="Cambria" w:hAnsi="Cambria"/>
              </w:rPr>
            </w:pPr>
            <w:r w:rsidRPr="0053238A">
              <w:rPr>
                <w:rFonts w:ascii="Cambria" w:hAnsi="Cambria"/>
              </w:rPr>
              <w:t>Financial Management Office</w:t>
            </w:r>
          </w:p>
          <w:p w14:paraId="6344D4CD" w14:textId="77777777" w:rsidR="00691F11" w:rsidRPr="003C3AD0" w:rsidRDefault="00691F11" w:rsidP="00691F11">
            <w:pPr>
              <w:tabs>
                <w:tab w:val="right" w:pos="4529"/>
              </w:tabs>
              <w:spacing w:before="40"/>
              <w:rPr>
                <w:rFonts w:ascii="Cambria" w:hAnsi="Cambria"/>
                <w:b/>
                <w:bCs/>
              </w:rPr>
            </w:pPr>
            <w:r>
              <w:rPr>
                <w:rFonts w:ascii="Cambria" w:hAnsi="Cambria"/>
                <w:b/>
                <w:bCs/>
              </w:rPr>
              <w:t>W</w:t>
            </w:r>
            <w:r w:rsidRPr="003C3AD0">
              <w:rPr>
                <w:rFonts w:ascii="Cambria" w:hAnsi="Cambria"/>
                <w:b/>
                <w:bCs/>
              </w:rPr>
              <w:t>arsaw</w:t>
            </w:r>
            <w:r>
              <w:rPr>
                <w:rFonts w:ascii="Cambria" w:hAnsi="Cambria"/>
                <w:b/>
                <w:bCs/>
              </w:rPr>
              <w:t>DBO</w:t>
            </w:r>
            <w:r w:rsidRPr="003C3AD0">
              <w:rPr>
                <w:rFonts w:ascii="Cambria" w:hAnsi="Cambria"/>
                <w:b/>
                <w:bCs/>
              </w:rPr>
              <w:t>@state.gov</w:t>
            </w:r>
          </w:p>
        </w:tc>
        <w:tc>
          <w:tcPr>
            <w:tcW w:w="990" w:type="dxa"/>
            <w:gridSpan w:val="6"/>
            <w:vMerge w:val="restart"/>
            <w:tcBorders>
              <w:top w:val="single" w:sz="4" w:space="0" w:color="auto"/>
              <w:right w:val="single" w:sz="4" w:space="0" w:color="auto"/>
            </w:tcBorders>
          </w:tcPr>
          <w:p w14:paraId="62A497F5" w14:textId="77777777" w:rsidR="00691F11" w:rsidRPr="0053238A" w:rsidRDefault="00691F11" w:rsidP="00691F11">
            <w:pPr>
              <w:tabs>
                <w:tab w:val="right" w:pos="4529"/>
              </w:tabs>
              <w:spacing w:before="40"/>
              <w:jc w:val="right"/>
              <w:rPr>
                <w:rFonts w:ascii="Cambria" w:hAnsi="Cambria"/>
                <w:sz w:val="12"/>
                <w:szCs w:val="12"/>
              </w:rPr>
            </w:pPr>
            <w:r w:rsidRPr="0053238A">
              <w:rPr>
                <w:rFonts w:ascii="Cambria" w:hAnsi="Cambria"/>
                <w:sz w:val="12"/>
                <w:szCs w:val="12"/>
              </w:rPr>
              <w:t>CODE</w:t>
            </w:r>
          </w:p>
        </w:tc>
        <w:tc>
          <w:tcPr>
            <w:tcW w:w="1080" w:type="dxa"/>
            <w:tcBorders>
              <w:top w:val="single" w:sz="4" w:space="0" w:color="auto"/>
              <w:left w:val="single" w:sz="4" w:space="0" w:color="auto"/>
            </w:tcBorders>
          </w:tcPr>
          <w:p w14:paraId="5F6689E3" w14:textId="77777777" w:rsidR="00691F11" w:rsidRPr="0053238A" w:rsidRDefault="00691F11" w:rsidP="00691F11">
            <w:pPr>
              <w:tabs>
                <w:tab w:val="right" w:pos="4529"/>
              </w:tabs>
              <w:spacing w:before="40"/>
              <w:rPr>
                <w:rFonts w:ascii="Cambria" w:hAnsi="Cambria"/>
                <w:sz w:val="12"/>
                <w:szCs w:val="12"/>
              </w:rPr>
            </w:pPr>
          </w:p>
        </w:tc>
      </w:tr>
      <w:tr w:rsidR="00691F11" w:rsidRPr="0053238A" w14:paraId="6D6E3B06" w14:textId="77777777" w:rsidTr="00691F11">
        <w:trPr>
          <w:trHeight w:hRule="exact" w:val="1261"/>
        </w:trPr>
        <w:tc>
          <w:tcPr>
            <w:tcW w:w="1782" w:type="dxa"/>
            <w:gridSpan w:val="2"/>
            <w:vMerge/>
            <w:tcBorders>
              <w:bottom w:val="nil"/>
            </w:tcBorders>
          </w:tcPr>
          <w:p w14:paraId="45518FA0" w14:textId="77777777" w:rsidR="00691F11" w:rsidRPr="00217851" w:rsidRDefault="00691F11" w:rsidP="00691F11">
            <w:pPr>
              <w:rPr>
                <w:rFonts w:ascii="Cambria" w:hAnsi="Cambria"/>
                <w:noProof/>
                <w:sz w:val="16"/>
                <w:szCs w:val="16"/>
              </w:rPr>
            </w:pPr>
          </w:p>
        </w:tc>
        <w:tc>
          <w:tcPr>
            <w:tcW w:w="2898" w:type="dxa"/>
            <w:gridSpan w:val="10"/>
            <w:tcBorders>
              <w:bottom w:val="nil"/>
              <w:right w:val="single" w:sz="4" w:space="0" w:color="auto"/>
            </w:tcBorders>
          </w:tcPr>
          <w:p w14:paraId="64FFB847" w14:textId="77777777" w:rsidR="00691F11" w:rsidRPr="00217851" w:rsidRDefault="00691F11" w:rsidP="00691F11">
            <w:pPr>
              <w:rPr>
                <w:rFonts w:ascii="Cambria" w:hAnsi="Cambria"/>
                <w:noProof/>
                <w:sz w:val="16"/>
                <w:szCs w:val="16"/>
              </w:rPr>
            </w:pPr>
            <w:r w:rsidRPr="00053A77">
              <w:rPr>
                <w:rFonts w:ascii="Cambria" w:hAnsi="Cambria"/>
                <w:noProof/>
                <w:sz w:val="16"/>
                <w:szCs w:val="16"/>
              </w:rPr>
              <w:t xml:space="preserve">DUNS: </w:t>
            </w:r>
          </w:p>
        </w:tc>
        <w:tc>
          <w:tcPr>
            <w:tcW w:w="3762" w:type="dxa"/>
            <w:gridSpan w:val="11"/>
            <w:vMerge/>
            <w:tcBorders>
              <w:left w:val="single" w:sz="4" w:space="0" w:color="auto"/>
              <w:bottom w:val="nil"/>
            </w:tcBorders>
          </w:tcPr>
          <w:p w14:paraId="414D5CC0" w14:textId="77777777" w:rsidR="00691F11" w:rsidRPr="0053238A" w:rsidRDefault="00691F11" w:rsidP="00691F11">
            <w:pPr>
              <w:tabs>
                <w:tab w:val="right" w:pos="4529"/>
              </w:tabs>
              <w:spacing w:before="40"/>
              <w:rPr>
                <w:rFonts w:ascii="Cambria" w:hAnsi="Cambria"/>
                <w:sz w:val="12"/>
                <w:szCs w:val="12"/>
              </w:rPr>
            </w:pPr>
          </w:p>
        </w:tc>
        <w:tc>
          <w:tcPr>
            <w:tcW w:w="990" w:type="dxa"/>
            <w:gridSpan w:val="6"/>
            <w:vMerge/>
            <w:tcBorders>
              <w:bottom w:val="nil"/>
            </w:tcBorders>
          </w:tcPr>
          <w:p w14:paraId="4FEC0D3D" w14:textId="77777777" w:rsidR="00691F11" w:rsidRPr="0053238A" w:rsidRDefault="00691F11" w:rsidP="00691F11">
            <w:pPr>
              <w:tabs>
                <w:tab w:val="right" w:pos="4529"/>
              </w:tabs>
              <w:spacing w:before="40"/>
              <w:rPr>
                <w:rFonts w:ascii="Cambria" w:hAnsi="Cambria"/>
                <w:sz w:val="12"/>
                <w:szCs w:val="12"/>
              </w:rPr>
            </w:pPr>
          </w:p>
        </w:tc>
        <w:tc>
          <w:tcPr>
            <w:tcW w:w="1080" w:type="dxa"/>
            <w:tcBorders>
              <w:top w:val="single" w:sz="4" w:space="0" w:color="auto"/>
              <w:left w:val="nil"/>
              <w:bottom w:val="nil"/>
              <w:right w:val="nil"/>
            </w:tcBorders>
          </w:tcPr>
          <w:p w14:paraId="2DC4AEAF" w14:textId="77777777" w:rsidR="00691F11" w:rsidRPr="0053238A" w:rsidRDefault="00691F11" w:rsidP="00691F11">
            <w:pPr>
              <w:tabs>
                <w:tab w:val="right" w:pos="4529"/>
              </w:tabs>
              <w:spacing w:before="40"/>
              <w:rPr>
                <w:rFonts w:ascii="Cambria" w:hAnsi="Cambria"/>
                <w:sz w:val="12"/>
                <w:szCs w:val="12"/>
              </w:rPr>
            </w:pPr>
          </w:p>
        </w:tc>
      </w:tr>
      <w:tr w:rsidR="00691F11" w:rsidRPr="0053238A" w14:paraId="34523682" w14:textId="77777777" w:rsidTr="00691F11">
        <w:trPr>
          <w:trHeight w:hRule="exact" w:val="375"/>
        </w:trPr>
        <w:tc>
          <w:tcPr>
            <w:tcW w:w="4680" w:type="dxa"/>
            <w:gridSpan w:val="12"/>
            <w:tcBorders>
              <w:top w:val="single" w:sz="6" w:space="0" w:color="auto"/>
              <w:left w:val="nil"/>
              <w:bottom w:val="single" w:sz="6" w:space="0" w:color="auto"/>
              <w:right w:val="single" w:sz="6" w:space="0" w:color="auto"/>
            </w:tcBorders>
          </w:tcPr>
          <w:p w14:paraId="38DB5203" w14:textId="77777777" w:rsidR="00691F11" w:rsidRPr="0053238A" w:rsidRDefault="00691F11" w:rsidP="00691F11">
            <w:pPr>
              <w:spacing w:before="20"/>
              <w:rPr>
                <w:rFonts w:ascii="Cambria" w:hAnsi="Cambria"/>
                <w:sz w:val="12"/>
                <w:szCs w:val="12"/>
              </w:rPr>
            </w:pPr>
            <w:r w:rsidRPr="0053238A">
              <w:rPr>
                <w:rFonts w:ascii="Cambria" w:hAnsi="Cambria"/>
                <w:sz w:val="14"/>
                <w:szCs w:val="14"/>
              </w:rPr>
              <w:fldChar w:fldCharType="begin">
                <w:ffData>
                  <w:name w:val="Check5"/>
                  <w:enabled/>
                  <w:calcOnExit w:val="0"/>
                  <w:checkBox>
                    <w:sizeAuto/>
                    <w:default w:val="0"/>
                  </w:checkBox>
                </w:ffData>
              </w:fldChar>
            </w:r>
            <w:r w:rsidRPr="0053238A">
              <w:rPr>
                <w:rFonts w:ascii="Cambria" w:hAnsi="Cambria"/>
                <w:sz w:val="14"/>
                <w:szCs w:val="14"/>
              </w:rPr>
              <w:instrText xml:space="preserve"> FORMCHECKBOX </w:instrText>
            </w:r>
            <w:r w:rsidRPr="0053238A">
              <w:rPr>
                <w:rFonts w:ascii="Cambria" w:hAnsi="Cambria"/>
                <w:sz w:val="14"/>
                <w:szCs w:val="14"/>
              </w:rPr>
            </w:r>
            <w:r w:rsidRPr="0053238A">
              <w:rPr>
                <w:rFonts w:ascii="Cambria" w:hAnsi="Cambria"/>
                <w:sz w:val="14"/>
                <w:szCs w:val="14"/>
              </w:rPr>
              <w:fldChar w:fldCharType="separate"/>
            </w:r>
            <w:r w:rsidRPr="0053238A">
              <w:rPr>
                <w:rFonts w:ascii="Cambria" w:hAnsi="Cambria"/>
                <w:sz w:val="14"/>
                <w:szCs w:val="14"/>
              </w:rPr>
              <w:fldChar w:fldCharType="end"/>
            </w:r>
            <w:r w:rsidRPr="0053238A">
              <w:rPr>
                <w:rFonts w:ascii="Cambria" w:hAnsi="Cambria"/>
                <w:sz w:val="12"/>
                <w:szCs w:val="12"/>
              </w:rPr>
              <w:t>17b. CHECK IF REMITTANCE IS DIFFERENT AND PUT SUCH ADDRESS IN</w:t>
            </w:r>
          </w:p>
          <w:p w14:paraId="50E6083E" w14:textId="77777777" w:rsidR="00691F11" w:rsidRPr="0053238A" w:rsidRDefault="00691F11" w:rsidP="00691F11">
            <w:pPr>
              <w:spacing w:before="20"/>
              <w:rPr>
                <w:rFonts w:ascii="Cambria" w:hAnsi="Cambria"/>
                <w:sz w:val="12"/>
                <w:szCs w:val="12"/>
              </w:rPr>
            </w:pPr>
            <w:r w:rsidRPr="0053238A">
              <w:rPr>
                <w:rFonts w:ascii="Cambria" w:hAnsi="Cambria"/>
                <w:sz w:val="12"/>
                <w:szCs w:val="12"/>
              </w:rPr>
              <w:t xml:space="preserve">             OFFER</w:t>
            </w:r>
          </w:p>
        </w:tc>
        <w:tc>
          <w:tcPr>
            <w:tcW w:w="5832" w:type="dxa"/>
            <w:gridSpan w:val="18"/>
            <w:tcBorders>
              <w:top w:val="single" w:sz="6" w:space="0" w:color="auto"/>
              <w:left w:val="nil"/>
              <w:bottom w:val="single" w:sz="6" w:space="0" w:color="auto"/>
              <w:right w:val="nil"/>
            </w:tcBorders>
          </w:tcPr>
          <w:p w14:paraId="23D7137C" w14:textId="77777777" w:rsidR="00691F11" w:rsidRPr="0053238A" w:rsidRDefault="00691F11" w:rsidP="00691F11">
            <w:pPr>
              <w:spacing w:before="20"/>
              <w:ind w:left="432" w:hanging="432"/>
              <w:rPr>
                <w:rFonts w:ascii="Cambria" w:hAnsi="Cambria"/>
                <w:sz w:val="12"/>
                <w:szCs w:val="12"/>
              </w:rPr>
            </w:pPr>
            <w:r w:rsidRPr="0053238A">
              <w:rPr>
                <w:rFonts w:ascii="Cambria" w:hAnsi="Cambria"/>
                <w:sz w:val="12"/>
                <w:szCs w:val="12"/>
              </w:rPr>
              <w:t xml:space="preserve">18b.  SUBMIT INVOICES TO ADDRESS SHOWN IN BLOCK 18a UNLESS BLOCK </w:t>
            </w:r>
          </w:p>
          <w:p w14:paraId="0D13312D" w14:textId="77777777" w:rsidR="00691F11" w:rsidRPr="0053238A" w:rsidRDefault="00691F11" w:rsidP="00691F11">
            <w:pPr>
              <w:spacing w:before="20"/>
              <w:ind w:left="432" w:hanging="432"/>
              <w:rPr>
                <w:rFonts w:ascii="Cambria" w:hAnsi="Cambria"/>
                <w:sz w:val="12"/>
                <w:szCs w:val="12"/>
              </w:rPr>
            </w:pPr>
            <w:r w:rsidRPr="0053238A">
              <w:rPr>
                <w:rFonts w:ascii="Cambria" w:hAnsi="Cambria"/>
                <w:sz w:val="12"/>
                <w:szCs w:val="12"/>
              </w:rPr>
              <w:t xml:space="preserve">         BELOW IS CHECKED</w:t>
            </w:r>
            <w:r w:rsidRPr="0053238A">
              <w:rPr>
                <w:rFonts w:ascii="Cambria" w:hAnsi="Cambria"/>
                <w:sz w:val="12"/>
                <w:szCs w:val="12"/>
              </w:rPr>
              <w:tab/>
            </w:r>
            <w:bookmarkStart w:id="5" w:name="Check12"/>
            <w:r w:rsidRPr="0053238A">
              <w:rPr>
                <w:rFonts w:ascii="Cambria" w:hAnsi="Cambria"/>
                <w:sz w:val="12"/>
                <w:szCs w:val="12"/>
              </w:rPr>
              <w:fldChar w:fldCharType="begin">
                <w:ffData>
                  <w:name w:val="Check12"/>
                  <w:enabled/>
                  <w:calcOnExit w:val="0"/>
                  <w:checkBox>
                    <w:sizeAuto/>
                    <w:default w:val="0"/>
                  </w:checkBox>
                </w:ffData>
              </w:fldChar>
            </w:r>
            <w:r w:rsidRPr="0053238A">
              <w:rPr>
                <w:rFonts w:ascii="Cambria" w:hAnsi="Cambria"/>
                <w:sz w:val="12"/>
                <w:szCs w:val="12"/>
              </w:rPr>
              <w:instrText xml:space="preserve"> FORMCHECKBOX </w:instrText>
            </w:r>
            <w:r w:rsidRPr="0053238A">
              <w:rPr>
                <w:rFonts w:ascii="Cambria" w:hAnsi="Cambria"/>
                <w:sz w:val="12"/>
                <w:szCs w:val="12"/>
              </w:rPr>
            </w:r>
            <w:r w:rsidRPr="0053238A">
              <w:rPr>
                <w:rFonts w:ascii="Cambria" w:hAnsi="Cambria"/>
                <w:sz w:val="12"/>
                <w:szCs w:val="12"/>
              </w:rPr>
              <w:fldChar w:fldCharType="separate"/>
            </w:r>
            <w:r w:rsidRPr="0053238A">
              <w:rPr>
                <w:rFonts w:ascii="Cambria" w:hAnsi="Cambria"/>
                <w:sz w:val="12"/>
                <w:szCs w:val="12"/>
              </w:rPr>
              <w:fldChar w:fldCharType="end"/>
            </w:r>
            <w:bookmarkEnd w:id="5"/>
            <w:r w:rsidRPr="0053238A">
              <w:rPr>
                <w:rFonts w:ascii="Cambria" w:hAnsi="Cambria"/>
                <w:sz w:val="12"/>
                <w:szCs w:val="12"/>
              </w:rPr>
              <w:t xml:space="preserve"> SEE ADDENDUM</w:t>
            </w:r>
          </w:p>
        </w:tc>
      </w:tr>
      <w:tr w:rsidR="00691F11" w:rsidRPr="0053238A" w14:paraId="4B1755F4" w14:textId="77777777" w:rsidTr="00691F11">
        <w:trPr>
          <w:trHeight w:hRule="exact" w:val="440"/>
        </w:trPr>
        <w:tc>
          <w:tcPr>
            <w:tcW w:w="1152" w:type="dxa"/>
            <w:tcBorders>
              <w:top w:val="nil"/>
              <w:left w:val="nil"/>
              <w:bottom w:val="nil"/>
              <w:right w:val="single" w:sz="6" w:space="0" w:color="auto"/>
            </w:tcBorders>
          </w:tcPr>
          <w:p w14:paraId="5101E4AE" w14:textId="77777777" w:rsidR="00691F11" w:rsidRPr="0053238A" w:rsidRDefault="00691F11" w:rsidP="00691F11">
            <w:pPr>
              <w:spacing w:before="20"/>
              <w:ind w:left="432" w:hanging="432"/>
              <w:jc w:val="center"/>
              <w:rPr>
                <w:rFonts w:ascii="Cambria" w:hAnsi="Cambria"/>
                <w:sz w:val="12"/>
                <w:szCs w:val="12"/>
              </w:rPr>
            </w:pPr>
            <w:r w:rsidRPr="0053238A">
              <w:rPr>
                <w:rFonts w:ascii="Cambria" w:hAnsi="Cambria"/>
                <w:sz w:val="12"/>
                <w:szCs w:val="12"/>
              </w:rPr>
              <w:t>19.</w:t>
            </w:r>
          </w:p>
          <w:p w14:paraId="50AEBDAD" w14:textId="77777777" w:rsidR="00691F11" w:rsidRPr="0053238A" w:rsidRDefault="00691F11" w:rsidP="00691F11">
            <w:pPr>
              <w:spacing w:before="20"/>
              <w:ind w:left="432" w:hanging="432"/>
              <w:jc w:val="center"/>
              <w:rPr>
                <w:rFonts w:ascii="Cambria" w:hAnsi="Cambria"/>
                <w:sz w:val="12"/>
                <w:szCs w:val="12"/>
              </w:rPr>
            </w:pPr>
            <w:r w:rsidRPr="0053238A">
              <w:rPr>
                <w:rFonts w:ascii="Cambria" w:hAnsi="Cambria"/>
                <w:sz w:val="12"/>
                <w:szCs w:val="12"/>
              </w:rPr>
              <w:t>ITEM NO.</w:t>
            </w:r>
          </w:p>
        </w:tc>
        <w:tc>
          <w:tcPr>
            <w:tcW w:w="4349" w:type="dxa"/>
            <w:gridSpan w:val="13"/>
            <w:tcBorders>
              <w:top w:val="nil"/>
              <w:left w:val="nil"/>
              <w:bottom w:val="nil"/>
              <w:right w:val="single" w:sz="6" w:space="0" w:color="auto"/>
            </w:tcBorders>
          </w:tcPr>
          <w:p w14:paraId="5AAF8736" w14:textId="77777777" w:rsidR="00691F11" w:rsidRPr="0053238A" w:rsidRDefault="00691F11" w:rsidP="00691F11">
            <w:pPr>
              <w:spacing w:before="20"/>
              <w:ind w:left="432" w:hanging="432"/>
              <w:jc w:val="center"/>
              <w:rPr>
                <w:rFonts w:ascii="Cambria" w:hAnsi="Cambria"/>
                <w:sz w:val="12"/>
                <w:szCs w:val="12"/>
              </w:rPr>
            </w:pPr>
            <w:r w:rsidRPr="0053238A">
              <w:rPr>
                <w:rFonts w:ascii="Cambria" w:hAnsi="Cambria"/>
                <w:sz w:val="12"/>
                <w:szCs w:val="12"/>
              </w:rPr>
              <w:t>20.</w:t>
            </w:r>
          </w:p>
          <w:p w14:paraId="1AE31C01" w14:textId="77777777" w:rsidR="00691F11" w:rsidRPr="0053238A" w:rsidRDefault="00691F11" w:rsidP="00691F11">
            <w:pPr>
              <w:spacing w:before="20"/>
              <w:ind w:left="432" w:hanging="432"/>
              <w:jc w:val="center"/>
              <w:rPr>
                <w:rFonts w:ascii="Cambria" w:hAnsi="Cambria"/>
                <w:sz w:val="12"/>
                <w:szCs w:val="12"/>
              </w:rPr>
            </w:pPr>
            <w:r w:rsidRPr="0053238A">
              <w:rPr>
                <w:rFonts w:ascii="Cambria" w:hAnsi="Cambria"/>
                <w:sz w:val="12"/>
                <w:szCs w:val="12"/>
              </w:rPr>
              <w:t>SCHEDULE OF SUPPLIES/SERVICES</w:t>
            </w:r>
          </w:p>
        </w:tc>
        <w:tc>
          <w:tcPr>
            <w:tcW w:w="961" w:type="dxa"/>
            <w:gridSpan w:val="2"/>
            <w:tcBorders>
              <w:top w:val="nil"/>
              <w:left w:val="nil"/>
              <w:bottom w:val="nil"/>
              <w:right w:val="single" w:sz="6" w:space="0" w:color="auto"/>
            </w:tcBorders>
          </w:tcPr>
          <w:p w14:paraId="15B60FBC" w14:textId="77777777" w:rsidR="00691F11" w:rsidRPr="0053238A" w:rsidRDefault="00691F11" w:rsidP="00691F11">
            <w:pPr>
              <w:spacing w:before="20"/>
              <w:ind w:left="432" w:hanging="432"/>
              <w:jc w:val="center"/>
              <w:rPr>
                <w:rFonts w:ascii="Cambria" w:hAnsi="Cambria"/>
                <w:sz w:val="12"/>
                <w:szCs w:val="12"/>
              </w:rPr>
            </w:pPr>
            <w:r w:rsidRPr="0053238A">
              <w:rPr>
                <w:rFonts w:ascii="Cambria" w:hAnsi="Cambria"/>
                <w:sz w:val="12"/>
                <w:szCs w:val="12"/>
              </w:rPr>
              <w:t>21.</w:t>
            </w:r>
          </w:p>
          <w:p w14:paraId="048649B6" w14:textId="77777777" w:rsidR="00691F11" w:rsidRPr="0053238A" w:rsidRDefault="00691F11" w:rsidP="00691F11">
            <w:pPr>
              <w:spacing w:before="20"/>
              <w:ind w:left="432" w:hanging="432"/>
              <w:jc w:val="center"/>
              <w:rPr>
                <w:rFonts w:ascii="Cambria" w:hAnsi="Cambria"/>
                <w:sz w:val="12"/>
                <w:szCs w:val="12"/>
              </w:rPr>
            </w:pPr>
            <w:r w:rsidRPr="0053238A">
              <w:rPr>
                <w:rFonts w:ascii="Cambria" w:hAnsi="Cambria"/>
                <w:sz w:val="12"/>
                <w:szCs w:val="12"/>
              </w:rPr>
              <w:t>QUANTITY</w:t>
            </w:r>
          </w:p>
        </w:tc>
        <w:tc>
          <w:tcPr>
            <w:tcW w:w="767" w:type="dxa"/>
            <w:gridSpan w:val="3"/>
            <w:tcBorders>
              <w:top w:val="nil"/>
              <w:left w:val="nil"/>
              <w:bottom w:val="nil"/>
              <w:right w:val="single" w:sz="6" w:space="0" w:color="auto"/>
            </w:tcBorders>
          </w:tcPr>
          <w:p w14:paraId="2EC67740" w14:textId="77777777" w:rsidR="00691F11" w:rsidRPr="0053238A" w:rsidRDefault="00691F11" w:rsidP="00691F11">
            <w:pPr>
              <w:spacing w:before="20"/>
              <w:ind w:left="432" w:hanging="432"/>
              <w:jc w:val="center"/>
              <w:rPr>
                <w:rFonts w:ascii="Cambria" w:hAnsi="Cambria"/>
                <w:sz w:val="12"/>
                <w:szCs w:val="12"/>
              </w:rPr>
            </w:pPr>
            <w:r w:rsidRPr="0053238A">
              <w:rPr>
                <w:rFonts w:ascii="Cambria" w:hAnsi="Cambria"/>
                <w:sz w:val="12"/>
                <w:szCs w:val="12"/>
              </w:rPr>
              <w:t>22.</w:t>
            </w:r>
          </w:p>
          <w:p w14:paraId="0ED9AB91" w14:textId="77777777" w:rsidR="00691F11" w:rsidRPr="0053238A" w:rsidRDefault="00691F11" w:rsidP="00691F11">
            <w:pPr>
              <w:spacing w:before="20"/>
              <w:ind w:left="432" w:hanging="432"/>
              <w:jc w:val="center"/>
              <w:rPr>
                <w:rFonts w:ascii="Cambria" w:hAnsi="Cambria"/>
                <w:sz w:val="12"/>
                <w:szCs w:val="12"/>
              </w:rPr>
            </w:pPr>
            <w:r w:rsidRPr="0053238A">
              <w:rPr>
                <w:rFonts w:ascii="Cambria" w:hAnsi="Cambria"/>
                <w:sz w:val="12"/>
                <w:szCs w:val="12"/>
              </w:rPr>
              <w:t>UNIT</w:t>
            </w:r>
          </w:p>
        </w:tc>
        <w:tc>
          <w:tcPr>
            <w:tcW w:w="1440" w:type="dxa"/>
            <w:gridSpan w:val="7"/>
            <w:tcBorders>
              <w:top w:val="nil"/>
              <w:left w:val="nil"/>
              <w:bottom w:val="nil"/>
              <w:right w:val="single" w:sz="6" w:space="0" w:color="auto"/>
            </w:tcBorders>
          </w:tcPr>
          <w:p w14:paraId="4F97A0EF" w14:textId="77777777" w:rsidR="00691F11" w:rsidRPr="0053238A" w:rsidRDefault="00691F11" w:rsidP="00691F11">
            <w:pPr>
              <w:spacing w:before="20"/>
              <w:ind w:left="432" w:hanging="432"/>
              <w:jc w:val="center"/>
              <w:rPr>
                <w:rFonts w:ascii="Cambria" w:hAnsi="Cambria"/>
                <w:sz w:val="12"/>
                <w:szCs w:val="12"/>
              </w:rPr>
            </w:pPr>
            <w:r w:rsidRPr="0053238A">
              <w:rPr>
                <w:rFonts w:ascii="Cambria" w:hAnsi="Cambria"/>
                <w:sz w:val="12"/>
                <w:szCs w:val="12"/>
              </w:rPr>
              <w:t>23.</w:t>
            </w:r>
          </w:p>
          <w:p w14:paraId="0705C0B4" w14:textId="77777777" w:rsidR="00691F11" w:rsidRPr="0053238A" w:rsidRDefault="00691F11" w:rsidP="00691F11">
            <w:pPr>
              <w:spacing w:before="20"/>
              <w:ind w:left="432" w:hanging="432"/>
              <w:jc w:val="center"/>
              <w:rPr>
                <w:rFonts w:ascii="Cambria" w:hAnsi="Cambria"/>
                <w:sz w:val="12"/>
                <w:szCs w:val="12"/>
              </w:rPr>
            </w:pPr>
            <w:r w:rsidRPr="0053238A">
              <w:rPr>
                <w:rFonts w:ascii="Cambria" w:hAnsi="Cambria"/>
                <w:sz w:val="12"/>
                <w:szCs w:val="12"/>
              </w:rPr>
              <w:t>UNIT PRICE</w:t>
            </w:r>
          </w:p>
        </w:tc>
        <w:tc>
          <w:tcPr>
            <w:tcW w:w="1843" w:type="dxa"/>
            <w:gridSpan w:val="4"/>
            <w:tcBorders>
              <w:top w:val="nil"/>
              <w:left w:val="nil"/>
              <w:bottom w:val="nil"/>
              <w:right w:val="nil"/>
            </w:tcBorders>
          </w:tcPr>
          <w:p w14:paraId="02BE5EA2" w14:textId="77777777" w:rsidR="00691F11" w:rsidRPr="0053238A" w:rsidRDefault="00691F11" w:rsidP="00691F11">
            <w:pPr>
              <w:spacing w:before="20"/>
              <w:ind w:left="432" w:hanging="432"/>
              <w:jc w:val="center"/>
              <w:rPr>
                <w:rFonts w:ascii="Cambria" w:hAnsi="Cambria"/>
                <w:sz w:val="12"/>
                <w:szCs w:val="12"/>
              </w:rPr>
            </w:pPr>
            <w:r w:rsidRPr="0053238A">
              <w:rPr>
                <w:rFonts w:ascii="Cambria" w:hAnsi="Cambria"/>
                <w:sz w:val="12"/>
                <w:szCs w:val="12"/>
              </w:rPr>
              <w:t>24.</w:t>
            </w:r>
          </w:p>
          <w:p w14:paraId="5C412AE4" w14:textId="77777777" w:rsidR="00691F11" w:rsidRPr="0053238A" w:rsidRDefault="00691F11" w:rsidP="00691F11">
            <w:pPr>
              <w:spacing w:before="20"/>
              <w:ind w:left="432" w:hanging="432"/>
              <w:jc w:val="center"/>
              <w:rPr>
                <w:rFonts w:ascii="Cambria" w:hAnsi="Cambria"/>
                <w:sz w:val="12"/>
                <w:szCs w:val="12"/>
              </w:rPr>
            </w:pPr>
            <w:r w:rsidRPr="0053238A">
              <w:rPr>
                <w:rFonts w:ascii="Cambria" w:hAnsi="Cambria"/>
                <w:sz w:val="12"/>
                <w:szCs w:val="12"/>
              </w:rPr>
              <w:t>AMOUNT</w:t>
            </w:r>
          </w:p>
        </w:tc>
      </w:tr>
      <w:tr w:rsidR="00691F11" w:rsidRPr="0053238A" w14:paraId="32C54199" w14:textId="77777777" w:rsidTr="00691F11">
        <w:trPr>
          <w:trHeight w:hRule="exact" w:val="1464"/>
        </w:trPr>
        <w:tc>
          <w:tcPr>
            <w:tcW w:w="1152" w:type="dxa"/>
            <w:tcBorders>
              <w:top w:val="single" w:sz="6" w:space="0" w:color="auto"/>
              <w:left w:val="nil"/>
              <w:bottom w:val="nil"/>
              <w:right w:val="single" w:sz="6" w:space="0" w:color="auto"/>
            </w:tcBorders>
          </w:tcPr>
          <w:p w14:paraId="59495C6A" w14:textId="77777777" w:rsidR="00691F11" w:rsidRPr="0053238A" w:rsidRDefault="00691F11" w:rsidP="00691F11">
            <w:pPr>
              <w:spacing w:before="20"/>
              <w:ind w:left="432" w:hanging="432"/>
              <w:jc w:val="center"/>
              <w:rPr>
                <w:rFonts w:ascii="Cambria" w:hAnsi="Cambria"/>
                <w:sz w:val="16"/>
                <w:szCs w:val="16"/>
              </w:rPr>
            </w:pPr>
          </w:p>
          <w:p w14:paraId="6E6B2220" w14:textId="77777777" w:rsidR="00691F11" w:rsidRPr="0053238A" w:rsidRDefault="00691F11" w:rsidP="00691F11">
            <w:pPr>
              <w:spacing w:before="20"/>
              <w:ind w:left="432" w:hanging="432"/>
              <w:jc w:val="center"/>
              <w:rPr>
                <w:rFonts w:ascii="Cambria" w:hAnsi="Cambria"/>
                <w:sz w:val="16"/>
                <w:szCs w:val="16"/>
              </w:rPr>
            </w:pPr>
          </w:p>
        </w:tc>
        <w:tc>
          <w:tcPr>
            <w:tcW w:w="4349" w:type="dxa"/>
            <w:gridSpan w:val="13"/>
            <w:tcBorders>
              <w:top w:val="single" w:sz="6" w:space="0" w:color="auto"/>
              <w:left w:val="nil"/>
              <w:bottom w:val="nil"/>
              <w:right w:val="single" w:sz="6" w:space="0" w:color="auto"/>
            </w:tcBorders>
          </w:tcPr>
          <w:p w14:paraId="1F091ABE" w14:textId="77777777" w:rsidR="00691F11" w:rsidRDefault="00691F11" w:rsidP="00691F11">
            <w:pPr>
              <w:spacing w:before="20"/>
              <w:ind w:left="198"/>
              <w:rPr>
                <w:rFonts w:ascii="Cambria" w:hAnsi="Cambria"/>
                <w:color w:val="000000"/>
              </w:rPr>
            </w:pPr>
          </w:p>
          <w:p w14:paraId="3B539AE7" w14:textId="77777777" w:rsidR="00691F11" w:rsidRDefault="00691F11" w:rsidP="00691F11">
            <w:pPr>
              <w:spacing w:before="20"/>
              <w:ind w:left="198"/>
              <w:rPr>
                <w:rFonts w:ascii="Cambria" w:hAnsi="Cambria"/>
                <w:color w:val="000000"/>
              </w:rPr>
            </w:pPr>
            <w:r w:rsidRPr="00FA19FE">
              <w:rPr>
                <w:rFonts w:ascii="Cambria" w:hAnsi="Cambria"/>
                <w:color w:val="000000"/>
              </w:rPr>
              <w:t>Rental of Conference Space and Lodging Services in Warsaw, Poland</w:t>
            </w:r>
            <w:r>
              <w:rPr>
                <w:rFonts w:ascii="Cambria" w:hAnsi="Cambria"/>
                <w:color w:val="000000"/>
              </w:rPr>
              <w:t xml:space="preserve"> from April 13 – 17, 2026.</w:t>
            </w:r>
          </w:p>
          <w:p w14:paraId="116A6C62" w14:textId="77777777" w:rsidR="00691F11" w:rsidRPr="006A493A" w:rsidRDefault="00691F11" w:rsidP="00691F11">
            <w:pPr>
              <w:spacing w:before="20"/>
              <w:ind w:left="198"/>
              <w:rPr>
                <w:rFonts w:ascii="Cambria" w:hAnsi="Cambria"/>
                <w:color w:val="000000"/>
              </w:rPr>
            </w:pPr>
            <w:r w:rsidRPr="00D97332">
              <w:rPr>
                <w:rFonts w:ascii="Cambria" w:hAnsi="Cambria"/>
                <w:color w:val="000000"/>
              </w:rPr>
              <w:t>See continuation pages.</w:t>
            </w:r>
          </w:p>
          <w:p w14:paraId="3ACCA49F" w14:textId="77777777" w:rsidR="00691F11" w:rsidRPr="0053238A" w:rsidRDefault="00691F11" w:rsidP="00691F11">
            <w:pPr>
              <w:spacing w:before="20"/>
              <w:ind w:left="432" w:hanging="54"/>
              <w:rPr>
                <w:rFonts w:ascii="Cambria" w:hAnsi="Cambria"/>
              </w:rPr>
            </w:pPr>
          </w:p>
        </w:tc>
        <w:tc>
          <w:tcPr>
            <w:tcW w:w="961" w:type="dxa"/>
            <w:gridSpan w:val="2"/>
            <w:tcBorders>
              <w:top w:val="single" w:sz="6" w:space="0" w:color="auto"/>
              <w:left w:val="nil"/>
              <w:bottom w:val="nil"/>
              <w:right w:val="single" w:sz="6" w:space="0" w:color="auto"/>
            </w:tcBorders>
          </w:tcPr>
          <w:p w14:paraId="57D44A5E" w14:textId="77777777" w:rsidR="00691F11" w:rsidRPr="0053238A" w:rsidRDefault="00691F11" w:rsidP="00691F11">
            <w:pPr>
              <w:spacing w:before="20"/>
              <w:ind w:right="288"/>
              <w:jc w:val="right"/>
              <w:rPr>
                <w:rFonts w:ascii="Cambria" w:hAnsi="Cambria"/>
                <w:sz w:val="16"/>
                <w:szCs w:val="16"/>
              </w:rPr>
            </w:pPr>
          </w:p>
        </w:tc>
        <w:tc>
          <w:tcPr>
            <w:tcW w:w="767" w:type="dxa"/>
            <w:gridSpan w:val="3"/>
            <w:tcBorders>
              <w:top w:val="single" w:sz="6" w:space="0" w:color="auto"/>
              <w:left w:val="nil"/>
              <w:bottom w:val="nil"/>
              <w:right w:val="single" w:sz="6" w:space="0" w:color="auto"/>
            </w:tcBorders>
          </w:tcPr>
          <w:p w14:paraId="0635D37D" w14:textId="77777777" w:rsidR="00691F11" w:rsidRPr="0053238A" w:rsidRDefault="00691F11" w:rsidP="00691F11">
            <w:pPr>
              <w:spacing w:before="20"/>
              <w:ind w:left="432" w:hanging="432"/>
              <w:jc w:val="center"/>
              <w:rPr>
                <w:rFonts w:ascii="Cambria" w:hAnsi="Cambria"/>
                <w:sz w:val="16"/>
                <w:szCs w:val="16"/>
              </w:rPr>
            </w:pPr>
          </w:p>
        </w:tc>
        <w:tc>
          <w:tcPr>
            <w:tcW w:w="1440" w:type="dxa"/>
            <w:gridSpan w:val="7"/>
            <w:tcBorders>
              <w:top w:val="single" w:sz="6" w:space="0" w:color="auto"/>
              <w:left w:val="nil"/>
              <w:bottom w:val="nil"/>
              <w:right w:val="single" w:sz="6" w:space="0" w:color="auto"/>
            </w:tcBorders>
          </w:tcPr>
          <w:p w14:paraId="59FF25FF" w14:textId="77777777" w:rsidR="00691F11" w:rsidRPr="0053238A" w:rsidRDefault="00691F11" w:rsidP="00691F11">
            <w:pPr>
              <w:spacing w:before="20"/>
              <w:ind w:right="288"/>
              <w:jc w:val="right"/>
              <w:rPr>
                <w:rFonts w:ascii="Cambria" w:hAnsi="Cambria"/>
                <w:sz w:val="16"/>
                <w:szCs w:val="16"/>
              </w:rPr>
            </w:pPr>
          </w:p>
        </w:tc>
        <w:tc>
          <w:tcPr>
            <w:tcW w:w="1843" w:type="dxa"/>
            <w:gridSpan w:val="4"/>
            <w:tcBorders>
              <w:top w:val="single" w:sz="6" w:space="0" w:color="auto"/>
              <w:left w:val="nil"/>
              <w:bottom w:val="nil"/>
              <w:right w:val="nil"/>
            </w:tcBorders>
          </w:tcPr>
          <w:p w14:paraId="2C617B55" w14:textId="77777777" w:rsidR="00691F11" w:rsidRPr="0053238A" w:rsidRDefault="00691F11" w:rsidP="00691F11">
            <w:pPr>
              <w:spacing w:before="20"/>
              <w:ind w:right="288"/>
              <w:jc w:val="right"/>
              <w:rPr>
                <w:rFonts w:ascii="Cambria" w:hAnsi="Cambria"/>
                <w:sz w:val="16"/>
                <w:szCs w:val="16"/>
              </w:rPr>
            </w:pPr>
          </w:p>
        </w:tc>
      </w:tr>
      <w:tr w:rsidR="00691F11" w:rsidRPr="0053238A" w14:paraId="184486BB" w14:textId="77777777" w:rsidTr="00691F11">
        <w:trPr>
          <w:trHeight w:hRule="exact" w:val="185"/>
        </w:trPr>
        <w:tc>
          <w:tcPr>
            <w:tcW w:w="1152" w:type="dxa"/>
            <w:tcBorders>
              <w:top w:val="nil"/>
              <w:left w:val="nil"/>
              <w:bottom w:val="nil"/>
              <w:right w:val="single" w:sz="6" w:space="0" w:color="auto"/>
            </w:tcBorders>
          </w:tcPr>
          <w:p w14:paraId="54725CA1" w14:textId="77777777" w:rsidR="00691F11" w:rsidRPr="0053238A" w:rsidRDefault="00691F11" w:rsidP="00691F11">
            <w:pPr>
              <w:spacing w:before="20"/>
              <w:ind w:left="432" w:hanging="432"/>
              <w:jc w:val="center"/>
              <w:rPr>
                <w:rFonts w:ascii="Cambria" w:hAnsi="Cambria"/>
                <w:sz w:val="16"/>
                <w:szCs w:val="16"/>
              </w:rPr>
            </w:pPr>
            <w:r w:rsidRPr="0053238A">
              <w:rPr>
                <w:rFonts w:ascii="Cambria" w:hAnsi="Cambria"/>
                <w:sz w:val="16"/>
                <w:szCs w:val="16"/>
              </w:rPr>
              <w:t xml:space="preserve">  </w:t>
            </w:r>
          </w:p>
        </w:tc>
        <w:tc>
          <w:tcPr>
            <w:tcW w:w="4349" w:type="dxa"/>
            <w:gridSpan w:val="13"/>
            <w:tcBorders>
              <w:top w:val="nil"/>
              <w:left w:val="nil"/>
              <w:bottom w:val="nil"/>
              <w:right w:val="single" w:sz="6" w:space="0" w:color="auto"/>
            </w:tcBorders>
          </w:tcPr>
          <w:p w14:paraId="4258625B" w14:textId="77777777" w:rsidR="00691F11" w:rsidRPr="0053238A" w:rsidRDefault="00691F11" w:rsidP="00691F11">
            <w:pPr>
              <w:spacing w:before="20"/>
              <w:ind w:left="432" w:hanging="432"/>
              <w:jc w:val="center"/>
              <w:rPr>
                <w:rFonts w:ascii="Cambria" w:hAnsi="Cambria"/>
                <w:i/>
                <w:sz w:val="12"/>
                <w:szCs w:val="12"/>
              </w:rPr>
            </w:pPr>
            <w:r w:rsidRPr="0053238A">
              <w:rPr>
                <w:rFonts w:ascii="Cambria" w:hAnsi="Cambria"/>
                <w:i/>
                <w:sz w:val="12"/>
                <w:szCs w:val="12"/>
              </w:rPr>
              <w:t xml:space="preserve">(Use Reverse and/or Attach Additional Sheets </w:t>
            </w:r>
            <w:proofErr w:type="gramStart"/>
            <w:r w:rsidRPr="0053238A">
              <w:rPr>
                <w:rFonts w:ascii="Cambria" w:hAnsi="Cambria"/>
                <w:i/>
                <w:sz w:val="12"/>
                <w:szCs w:val="12"/>
              </w:rPr>
              <w:t>as  Necessary</w:t>
            </w:r>
            <w:proofErr w:type="gramEnd"/>
            <w:r w:rsidRPr="0053238A">
              <w:rPr>
                <w:rFonts w:ascii="Cambria" w:hAnsi="Cambria"/>
                <w:i/>
                <w:sz w:val="12"/>
                <w:szCs w:val="12"/>
              </w:rPr>
              <w:t>)</w:t>
            </w:r>
          </w:p>
        </w:tc>
        <w:tc>
          <w:tcPr>
            <w:tcW w:w="961" w:type="dxa"/>
            <w:gridSpan w:val="2"/>
            <w:tcBorders>
              <w:top w:val="nil"/>
              <w:left w:val="nil"/>
              <w:bottom w:val="nil"/>
              <w:right w:val="single" w:sz="6" w:space="0" w:color="auto"/>
            </w:tcBorders>
          </w:tcPr>
          <w:p w14:paraId="53C21D0A" w14:textId="77777777" w:rsidR="00691F11" w:rsidRPr="0053238A" w:rsidRDefault="00691F11" w:rsidP="00691F11">
            <w:pPr>
              <w:spacing w:before="20"/>
              <w:ind w:right="288"/>
              <w:jc w:val="right"/>
              <w:rPr>
                <w:rFonts w:ascii="Cambria" w:hAnsi="Cambria"/>
                <w:sz w:val="16"/>
                <w:szCs w:val="16"/>
              </w:rPr>
            </w:pPr>
          </w:p>
        </w:tc>
        <w:tc>
          <w:tcPr>
            <w:tcW w:w="767" w:type="dxa"/>
            <w:gridSpan w:val="3"/>
            <w:tcBorders>
              <w:top w:val="nil"/>
              <w:left w:val="nil"/>
              <w:bottom w:val="nil"/>
              <w:right w:val="single" w:sz="6" w:space="0" w:color="auto"/>
            </w:tcBorders>
          </w:tcPr>
          <w:p w14:paraId="58E0FC9F" w14:textId="77777777" w:rsidR="00691F11" w:rsidRPr="0053238A" w:rsidRDefault="00691F11" w:rsidP="00691F11">
            <w:pPr>
              <w:spacing w:before="20"/>
              <w:ind w:left="432" w:hanging="432"/>
              <w:jc w:val="center"/>
              <w:rPr>
                <w:rFonts w:ascii="Cambria" w:hAnsi="Cambria"/>
                <w:sz w:val="16"/>
                <w:szCs w:val="16"/>
              </w:rPr>
            </w:pPr>
          </w:p>
        </w:tc>
        <w:tc>
          <w:tcPr>
            <w:tcW w:w="1440" w:type="dxa"/>
            <w:gridSpan w:val="7"/>
            <w:tcBorders>
              <w:top w:val="nil"/>
              <w:left w:val="nil"/>
              <w:bottom w:val="nil"/>
              <w:right w:val="single" w:sz="6" w:space="0" w:color="auto"/>
            </w:tcBorders>
          </w:tcPr>
          <w:p w14:paraId="4A48407E" w14:textId="77777777" w:rsidR="00691F11" w:rsidRPr="0053238A" w:rsidRDefault="00691F11" w:rsidP="00691F11">
            <w:pPr>
              <w:spacing w:before="20"/>
              <w:ind w:right="288"/>
              <w:jc w:val="right"/>
              <w:rPr>
                <w:rFonts w:ascii="Cambria" w:hAnsi="Cambria"/>
                <w:sz w:val="16"/>
                <w:szCs w:val="16"/>
              </w:rPr>
            </w:pPr>
          </w:p>
        </w:tc>
        <w:tc>
          <w:tcPr>
            <w:tcW w:w="1843" w:type="dxa"/>
            <w:gridSpan w:val="4"/>
            <w:tcBorders>
              <w:top w:val="nil"/>
              <w:left w:val="nil"/>
              <w:bottom w:val="nil"/>
              <w:right w:val="nil"/>
            </w:tcBorders>
          </w:tcPr>
          <w:p w14:paraId="50DF0EB8" w14:textId="77777777" w:rsidR="00691F11" w:rsidRPr="0053238A" w:rsidRDefault="00691F11" w:rsidP="00691F11">
            <w:pPr>
              <w:spacing w:before="20"/>
              <w:ind w:right="288"/>
              <w:jc w:val="right"/>
              <w:rPr>
                <w:rFonts w:ascii="Cambria" w:hAnsi="Cambria"/>
                <w:sz w:val="16"/>
                <w:szCs w:val="16"/>
              </w:rPr>
            </w:pPr>
          </w:p>
        </w:tc>
      </w:tr>
      <w:tr w:rsidR="00691F11" w:rsidRPr="0053238A" w14:paraId="2C45920A" w14:textId="77777777" w:rsidTr="00691F11">
        <w:trPr>
          <w:trHeight w:hRule="exact" w:val="560"/>
        </w:trPr>
        <w:tc>
          <w:tcPr>
            <w:tcW w:w="7229" w:type="dxa"/>
            <w:gridSpan w:val="19"/>
            <w:tcBorders>
              <w:top w:val="single" w:sz="6" w:space="0" w:color="auto"/>
              <w:left w:val="nil"/>
              <w:bottom w:val="single" w:sz="6" w:space="0" w:color="auto"/>
              <w:right w:val="single" w:sz="6" w:space="0" w:color="auto"/>
            </w:tcBorders>
          </w:tcPr>
          <w:p w14:paraId="17F17E44" w14:textId="77777777" w:rsidR="00691F11" w:rsidRPr="0053238A" w:rsidRDefault="00691F11" w:rsidP="00691F11">
            <w:pPr>
              <w:spacing w:before="20"/>
              <w:ind w:left="432" w:hanging="432"/>
              <w:rPr>
                <w:rFonts w:ascii="Cambria" w:hAnsi="Cambria"/>
                <w:sz w:val="12"/>
                <w:szCs w:val="12"/>
              </w:rPr>
            </w:pPr>
            <w:r w:rsidRPr="0053238A">
              <w:rPr>
                <w:rFonts w:ascii="Cambria" w:hAnsi="Cambria"/>
                <w:sz w:val="12"/>
                <w:szCs w:val="12"/>
              </w:rPr>
              <w:t>25</w:t>
            </w:r>
            <w:proofErr w:type="gramStart"/>
            <w:r w:rsidRPr="0053238A">
              <w:rPr>
                <w:rFonts w:ascii="Cambria" w:hAnsi="Cambria"/>
                <w:sz w:val="12"/>
                <w:szCs w:val="12"/>
              </w:rPr>
              <w:t>.  ACCOUNTING</w:t>
            </w:r>
            <w:proofErr w:type="gramEnd"/>
            <w:r w:rsidRPr="0053238A">
              <w:rPr>
                <w:rFonts w:ascii="Cambria" w:hAnsi="Cambria"/>
                <w:sz w:val="12"/>
                <w:szCs w:val="12"/>
              </w:rPr>
              <w:t xml:space="preserve"> AND APPROPRIATION DATA</w:t>
            </w:r>
          </w:p>
          <w:p w14:paraId="2685B160" w14:textId="77777777" w:rsidR="00691F11" w:rsidRPr="00053A77" w:rsidRDefault="00691F11" w:rsidP="00691F11">
            <w:pPr>
              <w:spacing w:before="40"/>
              <w:ind w:left="720" w:hanging="432"/>
              <w:rPr>
                <w:rFonts w:ascii="Cambria" w:hAnsi="Cambria"/>
              </w:rPr>
            </w:pPr>
            <w:r w:rsidRPr="00053A77">
              <w:rPr>
                <w:rFonts w:ascii="Cambria" w:hAnsi="Cambria"/>
              </w:rPr>
              <w:t xml:space="preserve">Fund </w:t>
            </w:r>
            <w:proofErr w:type="spellStart"/>
            <w:r w:rsidRPr="00053A77">
              <w:rPr>
                <w:rFonts w:ascii="Cambria" w:hAnsi="Cambria"/>
              </w:rPr>
              <w:t>cites</w:t>
            </w:r>
            <w:proofErr w:type="spellEnd"/>
            <w:r w:rsidRPr="00053A77">
              <w:rPr>
                <w:rFonts w:ascii="Cambria" w:hAnsi="Cambria"/>
              </w:rPr>
              <w:t xml:space="preserve"> are provided on individual task orders.</w:t>
            </w:r>
          </w:p>
        </w:tc>
        <w:tc>
          <w:tcPr>
            <w:tcW w:w="3283" w:type="dxa"/>
            <w:gridSpan w:val="11"/>
            <w:tcBorders>
              <w:top w:val="single" w:sz="6" w:space="0" w:color="auto"/>
              <w:left w:val="nil"/>
              <w:bottom w:val="nil"/>
              <w:right w:val="nil"/>
            </w:tcBorders>
          </w:tcPr>
          <w:p w14:paraId="71F26BF7" w14:textId="77777777" w:rsidR="00691F11" w:rsidRPr="0053238A" w:rsidRDefault="00691F11" w:rsidP="00691F11">
            <w:pPr>
              <w:spacing w:before="20"/>
              <w:rPr>
                <w:rFonts w:ascii="Cambria" w:hAnsi="Cambria"/>
                <w:i/>
                <w:sz w:val="12"/>
                <w:szCs w:val="12"/>
              </w:rPr>
            </w:pPr>
            <w:r w:rsidRPr="0053238A">
              <w:rPr>
                <w:rFonts w:ascii="Cambria" w:hAnsi="Cambria"/>
                <w:sz w:val="12"/>
                <w:szCs w:val="12"/>
              </w:rPr>
              <w:t>26</w:t>
            </w:r>
            <w:proofErr w:type="gramStart"/>
            <w:r w:rsidRPr="0053238A">
              <w:rPr>
                <w:rFonts w:ascii="Cambria" w:hAnsi="Cambria"/>
                <w:sz w:val="12"/>
                <w:szCs w:val="12"/>
              </w:rPr>
              <w:t>.  TOTAL</w:t>
            </w:r>
            <w:proofErr w:type="gramEnd"/>
            <w:r w:rsidRPr="0053238A">
              <w:rPr>
                <w:rFonts w:ascii="Cambria" w:hAnsi="Cambria"/>
                <w:sz w:val="12"/>
                <w:szCs w:val="12"/>
              </w:rPr>
              <w:t xml:space="preserve"> AWARD AMOUNT</w:t>
            </w:r>
            <w:proofErr w:type="gramStart"/>
            <w:r w:rsidRPr="0053238A">
              <w:rPr>
                <w:rFonts w:ascii="Cambria" w:hAnsi="Cambria"/>
                <w:sz w:val="12"/>
                <w:szCs w:val="12"/>
              </w:rPr>
              <w:t xml:space="preserve">   </w:t>
            </w:r>
            <w:r w:rsidRPr="0053238A">
              <w:rPr>
                <w:rFonts w:ascii="Cambria" w:hAnsi="Cambria"/>
                <w:i/>
                <w:sz w:val="12"/>
                <w:szCs w:val="12"/>
              </w:rPr>
              <w:t>(</w:t>
            </w:r>
            <w:proofErr w:type="gramEnd"/>
            <w:r w:rsidRPr="0053238A">
              <w:rPr>
                <w:rFonts w:ascii="Cambria" w:hAnsi="Cambria"/>
                <w:i/>
                <w:sz w:val="12"/>
                <w:szCs w:val="12"/>
              </w:rPr>
              <w:t>For Govt. Use Only)</w:t>
            </w:r>
          </w:p>
          <w:p w14:paraId="7C24D67E" w14:textId="77777777" w:rsidR="00691F11" w:rsidRPr="00B92AA6" w:rsidRDefault="00691F11" w:rsidP="00691F11">
            <w:pPr>
              <w:spacing w:before="40"/>
              <w:ind w:right="288"/>
              <w:jc w:val="center"/>
              <w:rPr>
                <w:rFonts w:ascii="Cambria" w:hAnsi="Cambria"/>
                <w:sz w:val="22"/>
                <w:szCs w:val="22"/>
              </w:rPr>
            </w:pPr>
          </w:p>
        </w:tc>
      </w:tr>
      <w:tr w:rsidR="00691F11" w:rsidRPr="0053238A" w14:paraId="3466CFA9" w14:textId="77777777" w:rsidTr="00691F11">
        <w:trPr>
          <w:trHeight w:hRule="exact" w:val="375"/>
        </w:trPr>
        <w:tc>
          <w:tcPr>
            <w:tcW w:w="8172" w:type="dxa"/>
            <w:gridSpan w:val="21"/>
            <w:tcBorders>
              <w:top w:val="single" w:sz="6" w:space="0" w:color="auto"/>
              <w:left w:val="nil"/>
              <w:right w:val="nil"/>
            </w:tcBorders>
          </w:tcPr>
          <w:p w14:paraId="040063A0" w14:textId="77777777" w:rsidR="00691F11" w:rsidRPr="0053238A" w:rsidRDefault="00691F11" w:rsidP="00691F11">
            <w:pPr>
              <w:spacing w:before="60"/>
              <w:rPr>
                <w:rFonts w:ascii="Cambria" w:hAnsi="Cambria"/>
                <w:sz w:val="16"/>
                <w:szCs w:val="16"/>
              </w:rPr>
            </w:pPr>
            <w:proofErr w:type="gramStart"/>
            <w:r>
              <w:rPr>
                <w:rFonts w:ascii="Wingdings" w:eastAsia="Wingdings" w:hAnsi="Wingdings" w:cs="Wingdings"/>
                <w:sz w:val="16"/>
                <w:szCs w:val="16"/>
              </w:rPr>
              <w:t>o</w:t>
            </w:r>
            <w:r w:rsidRPr="0053238A">
              <w:rPr>
                <w:rFonts w:ascii="Cambria" w:hAnsi="Cambria"/>
                <w:sz w:val="16"/>
                <w:szCs w:val="16"/>
              </w:rPr>
              <w:t xml:space="preserve">  </w:t>
            </w:r>
            <w:r w:rsidRPr="0053238A">
              <w:rPr>
                <w:rFonts w:ascii="Cambria" w:hAnsi="Cambria"/>
                <w:sz w:val="12"/>
                <w:szCs w:val="12"/>
              </w:rPr>
              <w:t>27a.SOLICITATION</w:t>
            </w:r>
            <w:proofErr w:type="gramEnd"/>
            <w:r w:rsidRPr="0053238A">
              <w:rPr>
                <w:rFonts w:ascii="Cambria" w:hAnsi="Cambria"/>
                <w:sz w:val="12"/>
                <w:szCs w:val="12"/>
              </w:rPr>
              <w:t xml:space="preserve"> INCORPORATES BY REFERENCE FAR 52.212-1, 52.212-4.  FAR 52.212-3 AND 52.212-5 ARE ATTACHED.  ADDENDA</w:t>
            </w:r>
          </w:p>
        </w:tc>
        <w:tc>
          <w:tcPr>
            <w:tcW w:w="2340" w:type="dxa"/>
            <w:gridSpan w:val="9"/>
            <w:tcBorders>
              <w:top w:val="single" w:sz="6" w:space="0" w:color="auto"/>
              <w:left w:val="nil"/>
              <w:bottom w:val="single" w:sz="6" w:space="0" w:color="auto"/>
              <w:right w:val="nil"/>
            </w:tcBorders>
          </w:tcPr>
          <w:p w14:paraId="1DFAAA5F" w14:textId="77777777" w:rsidR="00691F11" w:rsidRPr="0053238A" w:rsidRDefault="00691F11" w:rsidP="00691F11">
            <w:pPr>
              <w:spacing w:before="60"/>
              <w:rPr>
                <w:rFonts w:ascii="Cambria" w:hAnsi="Cambria"/>
                <w:sz w:val="16"/>
                <w:szCs w:val="16"/>
              </w:rPr>
            </w:pPr>
            <w:r>
              <w:rPr>
                <w:rFonts w:ascii="Wingdings" w:eastAsia="Wingdings" w:hAnsi="Wingdings" w:cs="Wingdings"/>
                <w:sz w:val="16"/>
                <w:szCs w:val="16"/>
              </w:rPr>
              <w:t>o</w:t>
            </w:r>
            <w:r w:rsidRPr="0053238A">
              <w:rPr>
                <w:rFonts w:ascii="Cambria" w:hAnsi="Cambria"/>
                <w:sz w:val="12"/>
                <w:szCs w:val="12"/>
              </w:rPr>
              <w:t xml:space="preserve"> ARE   </w:t>
            </w:r>
            <w:bookmarkStart w:id="6" w:name="Check18"/>
            <w:r w:rsidRPr="0053238A">
              <w:rPr>
                <w:rFonts w:ascii="Cambria" w:hAnsi="Cambria"/>
                <w:sz w:val="16"/>
                <w:szCs w:val="16"/>
              </w:rPr>
              <w:fldChar w:fldCharType="begin">
                <w:ffData>
                  <w:name w:val="Check11"/>
                  <w:enabled/>
                  <w:calcOnExit w:val="0"/>
                  <w:checkBox>
                    <w:sizeAuto/>
                    <w:default w:val="0"/>
                  </w:checkBox>
                </w:ffData>
              </w:fldChar>
            </w:r>
            <w:r w:rsidRPr="0053238A">
              <w:rPr>
                <w:rFonts w:ascii="Cambria" w:hAnsi="Cambria"/>
                <w:sz w:val="16"/>
                <w:szCs w:val="16"/>
              </w:rPr>
              <w:instrText xml:space="preserve"> FORMCHECKBOX </w:instrText>
            </w:r>
            <w:r w:rsidRPr="0053238A">
              <w:rPr>
                <w:rFonts w:ascii="Cambria" w:hAnsi="Cambria"/>
                <w:sz w:val="16"/>
                <w:szCs w:val="16"/>
              </w:rPr>
            </w:r>
            <w:r w:rsidRPr="0053238A">
              <w:rPr>
                <w:rFonts w:ascii="Cambria" w:hAnsi="Cambria"/>
                <w:sz w:val="16"/>
                <w:szCs w:val="16"/>
              </w:rPr>
              <w:fldChar w:fldCharType="separate"/>
            </w:r>
            <w:r w:rsidRPr="0053238A">
              <w:rPr>
                <w:rFonts w:ascii="Cambria" w:hAnsi="Cambria"/>
                <w:sz w:val="16"/>
                <w:szCs w:val="16"/>
              </w:rPr>
              <w:fldChar w:fldCharType="end"/>
            </w:r>
            <w:bookmarkEnd w:id="6"/>
            <w:r w:rsidRPr="0053238A">
              <w:rPr>
                <w:rFonts w:ascii="Cambria" w:hAnsi="Cambria"/>
                <w:sz w:val="12"/>
                <w:szCs w:val="12"/>
              </w:rPr>
              <w:t xml:space="preserve"> </w:t>
            </w:r>
            <w:proofErr w:type="spellStart"/>
            <w:r w:rsidRPr="0053238A">
              <w:rPr>
                <w:rFonts w:ascii="Cambria" w:hAnsi="Cambria"/>
                <w:sz w:val="12"/>
                <w:szCs w:val="12"/>
              </w:rPr>
              <w:t>ARE</w:t>
            </w:r>
            <w:proofErr w:type="spellEnd"/>
            <w:r w:rsidRPr="0053238A">
              <w:rPr>
                <w:rFonts w:ascii="Cambria" w:hAnsi="Cambria"/>
                <w:sz w:val="12"/>
                <w:szCs w:val="12"/>
              </w:rPr>
              <w:t xml:space="preserve"> NOT ATTACHED</w:t>
            </w:r>
          </w:p>
        </w:tc>
      </w:tr>
      <w:tr w:rsidR="00691F11" w:rsidRPr="0053238A" w14:paraId="40CF6DD6" w14:textId="77777777" w:rsidTr="00691F11">
        <w:trPr>
          <w:trHeight w:hRule="exact" w:val="366"/>
        </w:trPr>
        <w:tc>
          <w:tcPr>
            <w:tcW w:w="8172" w:type="dxa"/>
            <w:gridSpan w:val="21"/>
            <w:tcBorders>
              <w:left w:val="nil"/>
              <w:right w:val="nil"/>
            </w:tcBorders>
          </w:tcPr>
          <w:p w14:paraId="6739555E" w14:textId="77777777" w:rsidR="00691F11" w:rsidRPr="0053238A" w:rsidRDefault="00691F11" w:rsidP="00691F11">
            <w:pPr>
              <w:spacing w:before="60"/>
              <w:rPr>
                <w:rFonts w:ascii="Cambria" w:hAnsi="Cambria"/>
                <w:sz w:val="16"/>
                <w:szCs w:val="16"/>
              </w:rPr>
            </w:pPr>
            <w:bookmarkStart w:id="7" w:name="Check16"/>
            <w:proofErr w:type="gramStart"/>
            <w:r w:rsidRPr="0053238A">
              <w:rPr>
                <w:rFonts w:ascii="Wingdings" w:eastAsia="Wingdings" w:hAnsi="Wingdings" w:cs="Wingdings"/>
                <w:sz w:val="16"/>
                <w:szCs w:val="16"/>
              </w:rPr>
              <w:t>x</w:t>
            </w:r>
            <w:bookmarkEnd w:id="7"/>
            <w:r w:rsidRPr="0053238A">
              <w:rPr>
                <w:rFonts w:ascii="Cambria" w:hAnsi="Cambria"/>
                <w:sz w:val="12"/>
                <w:szCs w:val="12"/>
              </w:rPr>
              <w:t xml:space="preserve">  27b.CONTRACT</w:t>
            </w:r>
            <w:proofErr w:type="gramEnd"/>
            <w:r w:rsidRPr="0053238A">
              <w:rPr>
                <w:rFonts w:ascii="Cambria" w:hAnsi="Cambria"/>
                <w:sz w:val="12"/>
                <w:szCs w:val="12"/>
              </w:rPr>
              <w:t xml:space="preserve">/PURCHASE ORDER INCORPORATES BY REFERENCE FAR 52.212-4.  FAR 52.212-5 IS ATTACHED.  ADDENDA </w:t>
            </w:r>
          </w:p>
        </w:tc>
        <w:tc>
          <w:tcPr>
            <w:tcW w:w="2340" w:type="dxa"/>
            <w:gridSpan w:val="9"/>
            <w:tcBorders>
              <w:top w:val="single" w:sz="6" w:space="0" w:color="auto"/>
              <w:left w:val="nil"/>
              <w:bottom w:val="single" w:sz="6" w:space="0" w:color="auto"/>
              <w:right w:val="nil"/>
            </w:tcBorders>
          </w:tcPr>
          <w:p w14:paraId="1D8CE239" w14:textId="77777777" w:rsidR="00691F11" w:rsidRPr="0053238A" w:rsidRDefault="00691F11" w:rsidP="00691F11">
            <w:pPr>
              <w:spacing w:before="60"/>
              <w:rPr>
                <w:rFonts w:ascii="Cambria" w:hAnsi="Cambria"/>
                <w:sz w:val="16"/>
                <w:szCs w:val="16"/>
              </w:rPr>
            </w:pPr>
            <w:r w:rsidRPr="0053238A">
              <w:rPr>
                <w:rFonts w:ascii="Wingdings" w:eastAsia="Wingdings" w:hAnsi="Wingdings" w:cs="Wingdings"/>
                <w:sz w:val="16"/>
                <w:szCs w:val="16"/>
              </w:rPr>
              <w:t>x</w:t>
            </w:r>
            <w:r w:rsidRPr="0053238A">
              <w:rPr>
                <w:rFonts w:ascii="Cambria" w:hAnsi="Cambria"/>
                <w:sz w:val="12"/>
                <w:szCs w:val="12"/>
              </w:rPr>
              <w:t xml:space="preserve"> ARE   </w:t>
            </w:r>
            <w:r w:rsidRPr="0053238A">
              <w:rPr>
                <w:rFonts w:ascii="Cambria" w:hAnsi="Cambria"/>
                <w:sz w:val="16"/>
                <w:szCs w:val="16"/>
              </w:rPr>
              <w:fldChar w:fldCharType="begin">
                <w:ffData>
                  <w:name w:val="Check11"/>
                  <w:enabled/>
                  <w:calcOnExit w:val="0"/>
                  <w:checkBox>
                    <w:sizeAuto/>
                    <w:default w:val="0"/>
                  </w:checkBox>
                </w:ffData>
              </w:fldChar>
            </w:r>
            <w:r w:rsidRPr="0053238A">
              <w:rPr>
                <w:rFonts w:ascii="Cambria" w:hAnsi="Cambria"/>
                <w:sz w:val="16"/>
                <w:szCs w:val="16"/>
              </w:rPr>
              <w:instrText xml:space="preserve"> FORMCHECKBOX </w:instrText>
            </w:r>
            <w:r w:rsidRPr="0053238A">
              <w:rPr>
                <w:rFonts w:ascii="Cambria" w:hAnsi="Cambria"/>
                <w:sz w:val="16"/>
                <w:szCs w:val="16"/>
              </w:rPr>
            </w:r>
            <w:r w:rsidRPr="0053238A">
              <w:rPr>
                <w:rFonts w:ascii="Cambria" w:hAnsi="Cambria"/>
                <w:sz w:val="16"/>
                <w:szCs w:val="16"/>
              </w:rPr>
              <w:fldChar w:fldCharType="separate"/>
            </w:r>
            <w:r w:rsidRPr="0053238A">
              <w:rPr>
                <w:rFonts w:ascii="Cambria" w:hAnsi="Cambria"/>
                <w:sz w:val="16"/>
                <w:szCs w:val="16"/>
              </w:rPr>
              <w:fldChar w:fldCharType="end"/>
            </w:r>
            <w:r w:rsidRPr="0053238A">
              <w:rPr>
                <w:rFonts w:ascii="Cambria" w:hAnsi="Cambria"/>
                <w:sz w:val="12"/>
                <w:szCs w:val="12"/>
              </w:rPr>
              <w:t xml:space="preserve"> </w:t>
            </w:r>
            <w:proofErr w:type="spellStart"/>
            <w:r w:rsidRPr="0053238A">
              <w:rPr>
                <w:rFonts w:ascii="Cambria" w:hAnsi="Cambria"/>
                <w:sz w:val="12"/>
                <w:szCs w:val="12"/>
              </w:rPr>
              <w:t>ARE</w:t>
            </w:r>
            <w:proofErr w:type="spellEnd"/>
            <w:r w:rsidRPr="0053238A">
              <w:rPr>
                <w:rFonts w:ascii="Cambria" w:hAnsi="Cambria"/>
                <w:sz w:val="12"/>
                <w:szCs w:val="12"/>
              </w:rPr>
              <w:t xml:space="preserve"> NOT ATTACHED</w:t>
            </w:r>
          </w:p>
        </w:tc>
      </w:tr>
      <w:tr w:rsidR="00691F11" w:rsidRPr="0053238A" w14:paraId="33023745" w14:textId="77777777" w:rsidTr="00691F11">
        <w:trPr>
          <w:trHeight w:hRule="exact" w:val="816"/>
        </w:trPr>
        <w:tc>
          <w:tcPr>
            <w:tcW w:w="5382" w:type="dxa"/>
            <w:gridSpan w:val="13"/>
            <w:tcBorders>
              <w:top w:val="single" w:sz="6" w:space="0" w:color="auto"/>
              <w:left w:val="nil"/>
              <w:bottom w:val="single" w:sz="6" w:space="0" w:color="auto"/>
              <w:right w:val="single" w:sz="6" w:space="0" w:color="auto"/>
            </w:tcBorders>
          </w:tcPr>
          <w:p w14:paraId="70B58F5E" w14:textId="77777777" w:rsidR="00691F11" w:rsidRPr="0053238A" w:rsidRDefault="00691F11" w:rsidP="00691F11">
            <w:pPr>
              <w:spacing w:before="40"/>
              <w:ind w:left="187" w:hanging="187"/>
              <w:rPr>
                <w:rFonts w:ascii="Cambria" w:hAnsi="Cambria"/>
                <w:sz w:val="13"/>
                <w:szCs w:val="13"/>
              </w:rPr>
            </w:pPr>
            <w:proofErr w:type="gramStart"/>
            <w:r w:rsidRPr="0053238A">
              <w:rPr>
                <w:rFonts w:ascii="Wingdings" w:eastAsia="Wingdings" w:hAnsi="Wingdings" w:cs="Wingdings"/>
                <w:sz w:val="16"/>
                <w:szCs w:val="16"/>
              </w:rPr>
              <w:t>x</w:t>
            </w:r>
            <w:r w:rsidRPr="0053238A">
              <w:rPr>
                <w:rFonts w:ascii="Cambria" w:hAnsi="Cambria"/>
                <w:sz w:val="12"/>
                <w:szCs w:val="14"/>
              </w:rPr>
              <w:t xml:space="preserve">  28</w:t>
            </w:r>
            <w:proofErr w:type="gramEnd"/>
            <w:r w:rsidRPr="0053238A">
              <w:rPr>
                <w:rFonts w:ascii="Cambria" w:hAnsi="Cambria"/>
                <w:sz w:val="12"/>
                <w:szCs w:val="14"/>
              </w:rPr>
              <w:t xml:space="preserve">. CONTRACTOR IS REQUIRED TO SIGN THIS DOCUMENT AND RETURN __1__ COPIES TO </w:t>
            </w:r>
            <w:proofErr w:type="gramStart"/>
            <w:r w:rsidRPr="0053238A">
              <w:rPr>
                <w:rFonts w:ascii="Cambria" w:hAnsi="Cambria"/>
                <w:sz w:val="12"/>
                <w:szCs w:val="14"/>
              </w:rPr>
              <w:t>ISSUING</w:t>
            </w:r>
            <w:proofErr w:type="gramEnd"/>
            <w:r w:rsidRPr="0053238A">
              <w:rPr>
                <w:rFonts w:ascii="Cambria" w:hAnsi="Cambria"/>
                <w:sz w:val="12"/>
                <w:szCs w:val="14"/>
              </w:rPr>
              <w:t xml:space="preserve"> OFFICE.  CONTRACTOR AGREES TO FURNISH AND DELIVER ALL ITEMS SET FORTH OR OTHERWISE IDENTIFIED ABOVE AND ON ANY ADDITIONAL SHEETS SUBJECT TO THE TERMS AND CONDITIONS SPECIFIED HEREIN.</w:t>
            </w:r>
          </w:p>
        </w:tc>
        <w:tc>
          <w:tcPr>
            <w:tcW w:w="5130" w:type="dxa"/>
            <w:gridSpan w:val="17"/>
            <w:tcBorders>
              <w:top w:val="single" w:sz="6" w:space="0" w:color="auto"/>
              <w:left w:val="nil"/>
              <w:bottom w:val="single" w:sz="6" w:space="0" w:color="auto"/>
              <w:right w:val="nil"/>
            </w:tcBorders>
          </w:tcPr>
          <w:p w14:paraId="004A072F" w14:textId="77777777" w:rsidR="00691F11" w:rsidRPr="0053238A" w:rsidRDefault="00691F11" w:rsidP="00691F11">
            <w:pPr>
              <w:spacing w:before="40"/>
              <w:ind w:left="288" w:hanging="270"/>
              <w:rPr>
                <w:rFonts w:ascii="Cambria" w:hAnsi="Cambria"/>
                <w:sz w:val="13"/>
                <w:szCs w:val="13"/>
              </w:rPr>
            </w:pPr>
            <w:r w:rsidRPr="0053238A">
              <w:rPr>
                <w:rFonts w:ascii="Cambria" w:hAnsi="Cambria"/>
                <w:sz w:val="16"/>
                <w:szCs w:val="16"/>
              </w:rPr>
              <w:fldChar w:fldCharType="begin">
                <w:ffData>
                  <w:name w:val="Check11"/>
                  <w:enabled/>
                  <w:calcOnExit w:val="0"/>
                  <w:checkBox>
                    <w:sizeAuto/>
                    <w:default w:val="0"/>
                  </w:checkBox>
                </w:ffData>
              </w:fldChar>
            </w:r>
            <w:r w:rsidRPr="0053238A">
              <w:rPr>
                <w:rFonts w:ascii="Cambria" w:hAnsi="Cambria"/>
                <w:sz w:val="16"/>
                <w:szCs w:val="16"/>
              </w:rPr>
              <w:instrText xml:space="preserve"> FORMCHECKBOX </w:instrText>
            </w:r>
            <w:r w:rsidRPr="0053238A">
              <w:rPr>
                <w:rFonts w:ascii="Cambria" w:hAnsi="Cambria"/>
                <w:sz w:val="16"/>
                <w:szCs w:val="16"/>
              </w:rPr>
            </w:r>
            <w:r w:rsidRPr="0053238A">
              <w:rPr>
                <w:rFonts w:ascii="Cambria" w:hAnsi="Cambria"/>
                <w:sz w:val="16"/>
                <w:szCs w:val="16"/>
              </w:rPr>
              <w:fldChar w:fldCharType="separate"/>
            </w:r>
            <w:r w:rsidRPr="0053238A">
              <w:rPr>
                <w:rFonts w:ascii="Cambria" w:hAnsi="Cambria"/>
                <w:sz w:val="16"/>
                <w:szCs w:val="16"/>
              </w:rPr>
              <w:fldChar w:fldCharType="end"/>
            </w:r>
            <w:r w:rsidRPr="0053238A">
              <w:rPr>
                <w:rFonts w:ascii="Cambria" w:hAnsi="Cambria"/>
                <w:sz w:val="16"/>
                <w:szCs w:val="16"/>
              </w:rPr>
              <w:t xml:space="preserve">  </w:t>
            </w:r>
            <w:r w:rsidRPr="0053238A">
              <w:rPr>
                <w:rFonts w:ascii="Cambria" w:hAnsi="Cambria"/>
                <w:sz w:val="12"/>
                <w:szCs w:val="14"/>
              </w:rPr>
              <w:t>29. AWARD OF CONTRACT</w:t>
            </w:r>
            <w:proofErr w:type="gramStart"/>
            <w:r w:rsidRPr="0053238A">
              <w:rPr>
                <w:rFonts w:ascii="Cambria" w:hAnsi="Cambria"/>
                <w:sz w:val="12"/>
                <w:szCs w:val="14"/>
              </w:rPr>
              <w:t>:  REF</w:t>
            </w:r>
            <w:proofErr w:type="gramEnd"/>
            <w:r w:rsidRPr="0053238A">
              <w:rPr>
                <w:rFonts w:ascii="Cambria" w:hAnsi="Cambria"/>
                <w:sz w:val="12"/>
                <w:szCs w:val="14"/>
              </w:rPr>
              <w:t xml:space="preserve">. _________________ OFFER DATED ____________. YOUR OFFER ON SOLICITATION (BLOCK 5), INCLUDING ANY ADDITIONS </w:t>
            </w:r>
            <w:proofErr w:type="gramStart"/>
            <w:r w:rsidRPr="0053238A">
              <w:rPr>
                <w:rFonts w:ascii="Cambria" w:hAnsi="Cambria"/>
                <w:sz w:val="12"/>
                <w:szCs w:val="14"/>
              </w:rPr>
              <w:t>OR  CHANGES</w:t>
            </w:r>
            <w:proofErr w:type="gramEnd"/>
            <w:r w:rsidRPr="0053238A">
              <w:rPr>
                <w:rFonts w:ascii="Cambria" w:hAnsi="Cambria"/>
                <w:sz w:val="12"/>
                <w:szCs w:val="14"/>
              </w:rPr>
              <w:t xml:space="preserve"> WHICH ARE SET FORTH HEREIN, IS ACCEPTED AS TO ITEMS:</w:t>
            </w:r>
          </w:p>
        </w:tc>
      </w:tr>
      <w:tr w:rsidR="00691F11" w:rsidRPr="0053238A" w14:paraId="446F1AA7" w14:textId="77777777" w:rsidTr="00691F11">
        <w:trPr>
          <w:trHeight w:hRule="exact" w:val="519"/>
        </w:trPr>
        <w:tc>
          <w:tcPr>
            <w:tcW w:w="5382" w:type="dxa"/>
            <w:gridSpan w:val="13"/>
            <w:tcBorders>
              <w:top w:val="single" w:sz="6" w:space="0" w:color="auto"/>
              <w:left w:val="nil"/>
              <w:bottom w:val="nil"/>
              <w:right w:val="single" w:sz="6" w:space="0" w:color="auto"/>
            </w:tcBorders>
          </w:tcPr>
          <w:p w14:paraId="770F1773" w14:textId="77777777" w:rsidR="00691F11" w:rsidRPr="0053238A" w:rsidRDefault="00691F11" w:rsidP="00691F11">
            <w:pPr>
              <w:spacing w:before="40"/>
              <w:ind w:left="432" w:hanging="432"/>
              <w:jc w:val="both"/>
              <w:rPr>
                <w:rFonts w:ascii="Cambria" w:hAnsi="Cambria"/>
                <w:sz w:val="12"/>
                <w:szCs w:val="12"/>
              </w:rPr>
            </w:pPr>
            <w:r w:rsidRPr="0053238A">
              <w:rPr>
                <w:rFonts w:ascii="Cambria" w:hAnsi="Cambria"/>
                <w:sz w:val="12"/>
                <w:szCs w:val="12"/>
              </w:rPr>
              <w:t>30a.  SIGNATURE OF OFFEROR/CONTRACTOR</w:t>
            </w:r>
          </w:p>
        </w:tc>
        <w:tc>
          <w:tcPr>
            <w:tcW w:w="5130" w:type="dxa"/>
            <w:gridSpan w:val="17"/>
            <w:tcBorders>
              <w:top w:val="single" w:sz="6" w:space="0" w:color="auto"/>
              <w:left w:val="nil"/>
              <w:bottom w:val="nil"/>
              <w:right w:val="nil"/>
            </w:tcBorders>
          </w:tcPr>
          <w:p w14:paraId="190386A6" w14:textId="77777777" w:rsidR="00691F11" w:rsidRPr="0053238A" w:rsidRDefault="00691F11" w:rsidP="00691F11">
            <w:pPr>
              <w:spacing w:before="40"/>
              <w:ind w:left="432" w:hanging="432"/>
              <w:jc w:val="both"/>
              <w:rPr>
                <w:rFonts w:ascii="Cambria" w:hAnsi="Cambria"/>
                <w:i/>
                <w:iCs/>
                <w:sz w:val="12"/>
                <w:szCs w:val="12"/>
              </w:rPr>
            </w:pPr>
            <w:r w:rsidRPr="0053238A">
              <w:rPr>
                <w:rFonts w:ascii="Cambria" w:hAnsi="Cambria"/>
                <w:sz w:val="12"/>
                <w:szCs w:val="12"/>
              </w:rPr>
              <w:t xml:space="preserve">31a.  UNITED STATES OF </w:t>
            </w:r>
            <w:proofErr w:type="gramStart"/>
            <w:r w:rsidRPr="0053238A">
              <w:rPr>
                <w:rFonts w:ascii="Cambria" w:hAnsi="Cambria"/>
                <w:sz w:val="12"/>
                <w:szCs w:val="12"/>
              </w:rPr>
              <w:t xml:space="preserve">AMERICA  </w:t>
            </w:r>
            <w:r w:rsidRPr="0053238A">
              <w:rPr>
                <w:rFonts w:ascii="Cambria" w:hAnsi="Cambria"/>
                <w:i/>
                <w:iCs/>
                <w:sz w:val="12"/>
                <w:szCs w:val="12"/>
              </w:rPr>
              <w:t>(</w:t>
            </w:r>
            <w:proofErr w:type="gramEnd"/>
            <w:r w:rsidRPr="0053238A">
              <w:rPr>
                <w:rFonts w:ascii="Cambria" w:hAnsi="Cambria"/>
                <w:i/>
                <w:iCs/>
                <w:sz w:val="12"/>
                <w:szCs w:val="12"/>
              </w:rPr>
              <w:t>SIGNATURE OF CONTRACTING OFFICER)</w:t>
            </w:r>
          </w:p>
          <w:p w14:paraId="37514920" w14:textId="77777777" w:rsidR="00691F11" w:rsidRPr="0053238A" w:rsidRDefault="00691F11" w:rsidP="00691F11">
            <w:pPr>
              <w:spacing w:before="40"/>
              <w:ind w:left="432" w:hanging="432"/>
              <w:jc w:val="both"/>
              <w:rPr>
                <w:rFonts w:ascii="Cambria" w:hAnsi="Cambria"/>
                <w:sz w:val="12"/>
                <w:szCs w:val="12"/>
              </w:rPr>
            </w:pPr>
          </w:p>
        </w:tc>
      </w:tr>
      <w:tr w:rsidR="00691F11" w:rsidRPr="0053238A" w14:paraId="304600FC" w14:textId="77777777" w:rsidTr="00691F11">
        <w:trPr>
          <w:trHeight w:hRule="exact" w:val="546"/>
        </w:trPr>
        <w:tc>
          <w:tcPr>
            <w:tcW w:w="3629" w:type="dxa"/>
            <w:gridSpan w:val="9"/>
            <w:tcBorders>
              <w:top w:val="single" w:sz="6" w:space="0" w:color="auto"/>
              <w:left w:val="nil"/>
              <w:bottom w:val="single" w:sz="18" w:space="0" w:color="auto"/>
              <w:right w:val="single" w:sz="6" w:space="0" w:color="auto"/>
            </w:tcBorders>
          </w:tcPr>
          <w:p w14:paraId="755E6430" w14:textId="77777777" w:rsidR="00691F11" w:rsidRPr="0053238A" w:rsidRDefault="00691F11" w:rsidP="00691F11">
            <w:pPr>
              <w:spacing w:before="40"/>
              <w:ind w:left="432" w:hanging="432"/>
              <w:jc w:val="both"/>
              <w:rPr>
                <w:rFonts w:ascii="Cambria" w:hAnsi="Cambria"/>
                <w:i/>
                <w:iCs/>
                <w:sz w:val="12"/>
                <w:szCs w:val="12"/>
              </w:rPr>
            </w:pPr>
            <w:r w:rsidRPr="0053238A">
              <w:rPr>
                <w:rFonts w:ascii="Cambria" w:hAnsi="Cambria"/>
                <w:sz w:val="12"/>
                <w:szCs w:val="12"/>
              </w:rPr>
              <w:t xml:space="preserve">30b.  NAME AND TITLE OF </w:t>
            </w:r>
            <w:proofErr w:type="gramStart"/>
            <w:r w:rsidRPr="0053238A">
              <w:rPr>
                <w:rFonts w:ascii="Cambria" w:hAnsi="Cambria"/>
                <w:sz w:val="12"/>
                <w:szCs w:val="12"/>
              </w:rPr>
              <w:t xml:space="preserve">SIGNER  </w:t>
            </w:r>
            <w:r w:rsidRPr="0053238A">
              <w:rPr>
                <w:rFonts w:ascii="Cambria" w:hAnsi="Cambria"/>
                <w:i/>
                <w:iCs/>
                <w:sz w:val="12"/>
                <w:szCs w:val="12"/>
              </w:rPr>
              <w:t>(</w:t>
            </w:r>
            <w:proofErr w:type="gramEnd"/>
            <w:r w:rsidRPr="0053238A">
              <w:rPr>
                <w:rFonts w:ascii="Cambria" w:hAnsi="Cambria"/>
                <w:i/>
                <w:iCs/>
                <w:sz w:val="12"/>
                <w:szCs w:val="12"/>
              </w:rPr>
              <w:t>Type or print)</w:t>
            </w:r>
          </w:p>
          <w:p w14:paraId="41367861" w14:textId="77777777" w:rsidR="00691F11" w:rsidRPr="0053238A" w:rsidRDefault="00691F11" w:rsidP="00691F11">
            <w:pPr>
              <w:spacing w:before="20"/>
              <w:ind w:left="144"/>
              <w:jc w:val="both"/>
              <w:rPr>
                <w:rFonts w:ascii="Cambria" w:hAnsi="Cambria"/>
                <w:sz w:val="16"/>
                <w:szCs w:val="16"/>
              </w:rPr>
            </w:pPr>
          </w:p>
        </w:tc>
        <w:tc>
          <w:tcPr>
            <w:tcW w:w="1753" w:type="dxa"/>
            <w:gridSpan w:val="4"/>
            <w:tcBorders>
              <w:top w:val="single" w:sz="6" w:space="0" w:color="auto"/>
              <w:left w:val="nil"/>
              <w:bottom w:val="single" w:sz="18" w:space="0" w:color="auto"/>
              <w:right w:val="single" w:sz="6" w:space="0" w:color="auto"/>
            </w:tcBorders>
          </w:tcPr>
          <w:p w14:paraId="61B4ED4A" w14:textId="77777777" w:rsidR="00691F11" w:rsidRPr="0053238A" w:rsidRDefault="00691F11" w:rsidP="00691F11">
            <w:pPr>
              <w:spacing w:before="40"/>
              <w:ind w:left="432" w:hanging="432"/>
              <w:jc w:val="both"/>
              <w:rPr>
                <w:rFonts w:ascii="Cambria" w:hAnsi="Cambria"/>
                <w:sz w:val="12"/>
                <w:szCs w:val="12"/>
              </w:rPr>
            </w:pPr>
            <w:r w:rsidRPr="0053238A">
              <w:rPr>
                <w:rFonts w:ascii="Cambria" w:hAnsi="Cambria"/>
                <w:sz w:val="12"/>
                <w:szCs w:val="12"/>
              </w:rPr>
              <w:t>30c.  DATE SIGNED</w:t>
            </w:r>
          </w:p>
          <w:p w14:paraId="750017BB" w14:textId="77777777" w:rsidR="00691F11" w:rsidRPr="0053238A" w:rsidRDefault="00691F11" w:rsidP="00691F11">
            <w:pPr>
              <w:spacing w:before="20"/>
              <w:ind w:left="144"/>
              <w:jc w:val="both"/>
              <w:rPr>
                <w:rFonts w:ascii="Cambria" w:hAnsi="Cambria"/>
                <w:sz w:val="16"/>
                <w:szCs w:val="16"/>
              </w:rPr>
            </w:pPr>
          </w:p>
        </w:tc>
        <w:tc>
          <w:tcPr>
            <w:tcW w:w="3344" w:type="dxa"/>
            <w:gridSpan w:val="14"/>
            <w:tcBorders>
              <w:top w:val="single" w:sz="6" w:space="0" w:color="auto"/>
              <w:left w:val="nil"/>
              <w:bottom w:val="single" w:sz="18" w:space="0" w:color="auto"/>
              <w:right w:val="single" w:sz="6" w:space="0" w:color="auto"/>
            </w:tcBorders>
          </w:tcPr>
          <w:p w14:paraId="1F9B57B2" w14:textId="77777777" w:rsidR="00691F11" w:rsidRPr="0053238A" w:rsidRDefault="00691F11" w:rsidP="00691F11">
            <w:pPr>
              <w:spacing w:before="40"/>
              <w:ind w:left="432" w:hanging="432"/>
              <w:rPr>
                <w:rFonts w:ascii="Cambria" w:hAnsi="Cambria"/>
                <w:sz w:val="12"/>
                <w:szCs w:val="12"/>
              </w:rPr>
            </w:pPr>
            <w:r w:rsidRPr="0053238A">
              <w:rPr>
                <w:rFonts w:ascii="Cambria" w:hAnsi="Cambria"/>
                <w:sz w:val="12"/>
                <w:szCs w:val="12"/>
              </w:rPr>
              <w:t xml:space="preserve">31b.  NAME OF CONTRACTING OFFICER </w:t>
            </w:r>
            <w:r w:rsidRPr="0053238A">
              <w:rPr>
                <w:rFonts w:ascii="Cambria" w:hAnsi="Cambria"/>
                <w:i/>
                <w:sz w:val="12"/>
                <w:szCs w:val="12"/>
              </w:rPr>
              <w:t>(Type or print)</w:t>
            </w:r>
          </w:p>
          <w:p w14:paraId="25801DC2" w14:textId="77777777" w:rsidR="00691F11" w:rsidRPr="00E633C2" w:rsidRDefault="00691F11" w:rsidP="00691F11">
            <w:pPr>
              <w:spacing w:before="20"/>
              <w:ind w:left="144"/>
              <w:jc w:val="both"/>
              <w:rPr>
                <w:rFonts w:ascii="Cambria" w:hAnsi="Cambria"/>
              </w:rPr>
            </w:pPr>
          </w:p>
        </w:tc>
        <w:tc>
          <w:tcPr>
            <w:tcW w:w="1786" w:type="dxa"/>
            <w:gridSpan w:val="3"/>
            <w:tcBorders>
              <w:top w:val="single" w:sz="6" w:space="0" w:color="auto"/>
              <w:left w:val="nil"/>
              <w:bottom w:val="single" w:sz="18" w:space="0" w:color="auto"/>
              <w:right w:val="nil"/>
            </w:tcBorders>
          </w:tcPr>
          <w:p w14:paraId="3F026A00" w14:textId="77777777" w:rsidR="00691F11" w:rsidRPr="0053238A" w:rsidRDefault="00691F11" w:rsidP="00691F11">
            <w:pPr>
              <w:spacing w:before="40"/>
              <w:ind w:left="432" w:hanging="432"/>
              <w:jc w:val="both"/>
              <w:rPr>
                <w:rFonts w:ascii="Cambria" w:hAnsi="Cambria"/>
                <w:sz w:val="12"/>
                <w:szCs w:val="12"/>
              </w:rPr>
            </w:pPr>
            <w:r w:rsidRPr="0053238A">
              <w:rPr>
                <w:rFonts w:ascii="Cambria" w:hAnsi="Cambria"/>
                <w:sz w:val="12"/>
                <w:szCs w:val="12"/>
              </w:rPr>
              <w:t>31c.  DATE SIGNED</w:t>
            </w:r>
          </w:p>
          <w:p w14:paraId="5AA969A0" w14:textId="77777777" w:rsidR="00691F11" w:rsidRPr="0053238A" w:rsidRDefault="00691F11" w:rsidP="00691F11">
            <w:pPr>
              <w:spacing w:before="20"/>
              <w:ind w:left="144"/>
              <w:jc w:val="both"/>
              <w:rPr>
                <w:rFonts w:ascii="Cambria" w:hAnsi="Cambria"/>
                <w:sz w:val="16"/>
                <w:szCs w:val="16"/>
              </w:rPr>
            </w:pPr>
          </w:p>
        </w:tc>
      </w:tr>
    </w:tbl>
    <w:p w14:paraId="2F02455F" w14:textId="53E1EDB3" w:rsidR="00F57433" w:rsidRDefault="00F57433" w:rsidP="00691F11">
      <w:pPr>
        <w:suppressAutoHyphens/>
        <w:rPr>
          <w:rFonts w:asciiTheme="minorHAnsi" w:hAnsiTheme="minorHAnsi"/>
          <w:b/>
          <w:sz w:val="22"/>
          <w:szCs w:val="22"/>
        </w:rPr>
      </w:pPr>
    </w:p>
    <w:tbl>
      <w:tblPr>
        <w:tblpPr w:leftFromText="180" w:rightFromText="180" w:vertAnchor="text" w:horzAnchor="margin" w:tblpXSpec="center" w:tblpY="-179"/>
        <w:tblW w:w="10446" w:type="dxa"/>
        <w:tblBorders>
          <w:top w:val="single" w:sz="6"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249"/>
        <w:gridCol w:w="718"/>
        <w:gridCol w:w="180"/>
        <w:gridCol w:w="88"/>
        <w:gridCol w:w="543"/>
        <w:gridCol w:w="1531"/>
        <w:gridCol w:w="630"/>
        <w:gridCol w:w="901"/>
        <w:gridCol w:w="361"/>
        <w:gridCol w:w="269"/>
        <w:gridCol w:w="1008"/>
        <w:gridCol w:w="720"/>
        <w:gridCol w:w="435"/>
        <w:gridCol w:w="1005"/>
        <w:gridCol w:w="256"/>
        <w:gridCol w:w="1531"/>
        <w:gridCol w:w="21"/>
      </w:tblGrid>
      <w:tr w:rsidR="000E40AD" w:rsidRPr="00F566CC" w14:paraId="1EB1B295" w14:textId="77777777" w:rsidTr="0062328B">
        <w:trPr>
          <w:trHeight w:hRule="exact" w:val="404"/>
        </w:trPr>
        <w:tc>
          <w:tcPr>
            <w:tcW w:w="1150" w:type="dxa"/>
            <w:gridSpan w:val="3"/>
            <w:tcBorders>
              <w:top w:val="single" w:sz="18" w:space="0" w:color="auto"/>
              <w:left w:val="nil"/>
              <w:bottom w:val="single" w:sz="6" w:space="0" w:color="auto"/>
              <w:right w:val="single" w:sz="6" w:space="0" w:color="auto"/>
            </w:tcBorders>
          </w:tcPr>
          <w:p w14:paraId="739F3FFE" w14:textId="77777777" w:rsidR="000E40AD" w:rsidRPr="00F566CC" w:rsidRDefault="000E40AD" w:rsidP="000E40AD">
            <w:pPr>
              <w:spacing w:before="20"/>
              <w:ind w:left="432" w:hanging="432"/>
              <w:jc w:val="center"/>
              <w:rPr>
                <w:rFonts w:ascii="Cambria" w:hAnsi="Cambria"/>
                <w:sz w:val="14"/>
                <w:szCs w:val="16"/>
              </w:rPr>
            </w:pPr>
            <w:r>
              <w:rPr>
                <w:rFonts w:ascii="Cambria" w:hAnsi="Cambria"/>
                <w:sz w:val="22"/>
                <w:szCs w:val="22"/>
              </w:rPr>
              <w:br w:type="page"/>
            </w:r>
            <w:r w:rsidRPr="00F566CC">
              <w:rPr>
                <w:rFonts w:ascii="Cambria" w:hAnsi="Cambria"/>
                <w:sz w:val="14"/>
                <w:szCs w:val="16"/>
              </w:rPr>
              <w:t>19.</w:t>
            </w:r>
          </w:p>
          <w:p w14:paraId="3F66F832" w14:textId="77777777" w:rsidR="000E40AD" w:rsidRPr="00F566CC" w:rsidRDefault="000E40AD" w:rsidP="000E40AD">
            <w:pPr>
              <w:spacing w:before="20"/>
              <w:ind w:left="432" w:hanging="432"/>
              <w:jc w:val="center"/>
              <w:rPr>
                <w:rFonts w:ascii="Cambria" w:hAnsi="Cambria"/>
                <w:sz w:val="14"/>
                <w:szCs w:val="16"/>
              </w:rPr>
            </w:pPr>
            <w:r w:rsidRPr="00F566CC">
              <w:rPr>
                <w:rFonts w:ascii="Cambria" w:hAnsi="Cambria"/>
                <w:sz w:val="14"/>
                <w:szCs w:val="16"/>
              </w:rPr>
              <w:t>ITEM NO.</w:t>
            </w:r>
          </w:p>
        </w:tc>
        <w:tc>
          <w:tcPr>
            <w:tcW w:w="4323" w:type="dxa"/>
            <w:gridSpan w:val="7"/>
            <w:tcBorders>
              <w:top w:val="single" w:sz="18" w:space="0" w:color="auto"/>
              <w:left w:val="single" w:sz="6" w:space="0" w:color="auto"/>
              <w:bottom w:val="single" w:sz="6" w:space="0" w:color="auto"/>
              <w:right w:val="single" w:sz="6" w:space="0" w:color="auto"/>
            </w:tcBorders>
          </w:tcPr>
          <w:p w14:paraId="6C4C78FE" w14:textId="77777777" w:rsidR="000E40AD" w:rsidRPr="00F566CC" w:rsidRDefault="000E40AD" w:rsidP="000E40AD">
            <w:pPr>
              <w:spacing w:before="20"/>
              <w:ind w:left="432" w:hanging="432"/>
              <w:jc w:val="center"/>
              <w:rPr>
                <w:rFonts w:ascii="Cambria" w:hAnsi="Cambria"/>
                <w:sz w:val="14"/>
                <w:szCs w:val="16"/>
              </w:rPr>
            </w:pPr>
            <w:r w:rsidRPr="00F566CC">
              <w:rPr>
                <w:rFonts w:ascii="Cambria" w:hAnsi="Cambria"/>
                <w:sz w:val="14"/>
                <w:szCs w:val="16"/>
              </w:rPr>
              <w:t>20.</w:t>
            </w:r>
          </w:p>
          <w:p w14:paraId="4CCA9884" w14:textId="77777777" w:rsidR="000E40AD" w:rsidRPr="00F566CC" w:rsidRDefault="000E40AD" w:rsidP="000E40AD">
            <w:pPr>
              <w:spacing w:before="20"/>
              <w:ind w:left="432" w:hanging="432"/>
              <w:jc w:val="center"/>
              <w:rPr>
                <w:rFonts w:ascii="Cambria" w:hAnsi="Cambria"/>
                <w:sz w:val="14"/>
                <w:szCs w:val="16"/>
              </w:rPr>
            </w:pPr>
            <w:r w:rsidRPr="00F566CC">
              <w:rPr>
                <w:rFonts w:ascii="Cambria" w:hAnsi="Cambria"/>
                <w:sz w:val="14"/>
                <w:szCs w:val="16"/>
              </w:rPr>
              <w:t>SCHEDULE OF SUPPLIES/SERVICES</w:t>
            </w:r>
          </w:p>
        </w:tc>
        <w:tc>
          <w:tcPr>
            <w:tcW w:w="1008" w:type="dxa"/>
            <w:tcBorders>
              <w:top w:val="single" w:sz="18" w:space="0" w:color="auto"/>
              <w:left w:val="single" w:sz="6" w:space="0" w:color="auto"/>
              <w:bottom w:val="single" w:sz="6" w:space="0" w:color="auto"/>
              <w:right w:val="single" w:sz="6" w:space="0" w:color="auto"/>
            </w:tcBorders>
          </w:tcPr>
          <w:p w14:paraId="1349DDB1" w14:textId="77777777" w:rsidR="000E40AD" w:rsidRPr="00F566CC" w:rsidRDefault="000E40AD" w:rsidP="000E40AD">
            <w:pPr>
              <w:spacing w:before="20"/>
              <w:ind w:left="432" w:hanging="432"/>
              <w:jc w:val="center"/>
              <w:rPr>
                <w:rFonts w:ascii="Cambria" w:hAnsi="Cambria"/>
                <w:sz w:val="14"/>
                <w:szCs w:val="16"/>
              </w:rPr>
            </w:pPr>
            <w:r w:rsidRPr="00F566CC">
              <w:rPr>
                <w:rFonts w:ascii="Cambria" w:hAnsi="Cambria"/>
                <w:sz w:val="14"/>
                <w:szCs w:val="16"/>
              </w:rPr>
              <w:t>21.</w:t>
            </w:r>
          </w:p>
          <w:p w14:paraId="13CA8BB2" w14:textId="77777777" w:rsidR="000E40AD" w:rsidRPr="00F566CC" w:rsidRDefault="000E40AD" w:rsidP="000E40AD">
            <w:pPr>
              <w:spacing w:before="20"/>
              <w:ind w:left="432" w:hanging="432"/>
              <w:jc w:val="center"/>
              <w:rPr>
                <w:rFonts w:ascii="Cambria" w:hAnsi="Cambria"/>
                <w:sz w:val="14"/>
                <w:szCs w:val="16"/>
              </w:rPr>
            </w:pPr>
            <w:r w:rsidRPr="00F566CC">
              <w:rPr>
                <w:rFonts w:ascii="Cambria" w:hAnsi="Cambria"/>
                <w:sz w:val="14"/>
                <w:szCs w:val="16"/>
              </w:rPr>
              <w:t>QUANTITY</w:t>
            </w:r>
          </w:p>
        </w:tc>
        <w:tc>
          <w:tcPr>
            <w:tcW w:w="720" w:type="dxa"/>
            <w:tcBorders>
              <w:top w:val="single" w:sz="18" w:space="0" w:color="auto"/>
              <w:left w:val="single" w:sz="6" w:space="0" w:color="auto"/>
              <w:bottom w:val="single" w:sz="6" w:space="0" w:color="auto"/>
              <w:right w:val="single" w:sz="6" w:space="0" w:color="auto"/>
            </w:tcBorders>
          </w:tcPr>
          <w:p w14:paraId="5C5DEE93" w14:textId="77777777" w:rsidR="000E40AD" w:rsidRPr="00F566CC" w:rsidRDefault="000E40AD" w:rsidP="000E40AD">
            <w:pPr>
              <w:spacing w:before="20"/>
              <w:ind w:left="432" w:hanging="432"/>
              <w:jc w:val="center"/>
              <w:rPr>
                <w:rFonts w:ascii="Cambria" w:hAnsi="Cambria"/>
                <w:sz w:val="14"/>
                <w:szCs w:val="16"/>
              </w:rPr>
            </w:pPr>
            <w:r w:rsidRPr="00F566CC">
              <w:rPr>
                <w:rFonts w:ascii="Cambria" w:hAnsi="Cambria"/>
                <w:sz w:val="14"/>
                <w:szCs w:val="16"/>
              </w:rPr>
              <w:t>22.</w:t>
            </w:r>
          </w:p>
          <w:p w14:paraId="1A965F1D" w14:textId="77777777" w:rsidR="000E40AD" w:rsidRPr="00F566CC" w:rsidRDefault="000E40AD" w:rsidP="000E40AD">
            <w:pPr>
              <w:spacing w:before="20"/>
              <w:ind w:left="432" w:hanging="432"/>
              <w:jc w:val="center"/>
              <w:rPr>
                <w:rFonts w:ascii="Cambria" w:hAnsi="Cambria"/>
                <w:sz w:val="14"/>
                <w:szCs w:val="16"/>
              </w:rPr>
            </w:pPr>
            <w:r w:rsidRPr="00F566CC">
              <w:rPr>
                <w:rFonts w:ascii="Cambria" w:hAnsi="Cambria"/>
                <w:sz w:val="14"/>
                <w:szCs w:val="16"/>
              </w:rPr>
              <w:t>UNIT</w:t>
            </w:r>
          </w:p>
        </w:tc>
        <w:tc>
          <w:tcPr>
            <w:tcW w:w="1440" w:type="dxa"/>
            <w:gridSpan w:val="2"/>
            <w:tcBorders>
              <w:top w:val="single" w:sz="18" w:space="0" w:color="auto"/>
              <w:left w:val="single" w:sz="6" w:space="0" w:color="auto"/>
              <w:bottom w:val="single" w:sz="6" w:space="0" w:color="auto"/>
              <w:right w:val="single" w:sz="6" w:space="0" w:color="auto"/>
            </w:tcBorders>
          </w:tcPr>
          <w:p w14:paraId="15CB899E" w14:textId="77777777" w:rsidR="000E40AD" w:rsidRPr="00F566CC" w:rsidRDefault="000E40AD" w:rsidP="000E40AD">
            <w:pPr>
              <w:spacing w:before="20"/>
              <w:ind w:left="432" w:hanging="432"/>
              <w:jc w:val="center"/>
              <w:rPr>
                <w:rFonts w:ascii="Cambria" w:hAnsi="Cambria"/>
                <w:sz w:val="14"/>
                <w:szCs w:val="16"/>
              </w:rPr>
            </w:pPr>
            <w:r w:rsidRPr="00F566CC">
              <w:rPr>
                <w:rFonts w:ascii="Cambria" w:hAnsi="Cambria"/>
                <w:sz w:val="14"/>
                <w:szCs w:val="16"/>
              </w:rPr>
              <w:t>23.</w:t>
            </w:r>
          </w:p>
          <w:p w14:paraId="3C6B4113" w14:textId="77777777" w:rsidR="000E40AD" w:rsidRPr="00F566CC" w:rsidRDefault="000E40AD" w:rsidP="000E40AD">
            <w:pPr>
              <w:spacing w:before="20"/>
              <w:ind w:left="432" w:hanging="432"/>
              <w:jc w:val="center"/>
              <w:rPr>
                <w:rFonts w:ascii="Cambria" w:hAnsi="Cambria"/>
                <w:sz w:val="14"/>
                <w:szCs w:val="16"/>
              </w:rPr>
            </w:pPr>
            <w:r w:rsidRPr="00F566CC">
              <w:rPr>
                <w:rFonts w:ascii="Cambria" w:hAnsi="Cambria"/>
                <w:sz w:val="14"/>
                <w:szCs w:val="16"/>
              </w:rPr>
              <w:t>UNIT PRICE</w:t>
            </w:r>
          </w:p>
        </w:tc>
        <w:tc>
          <w:tcPr>
            <w:tcW w:w="1805" w:type="dxa"/>
            <w:gridSpan w:val="3"/>
            <w:tcBorders>
              <w:top w:val="single" w:sz="18" w:space="0" w:color="auto"/>
              <w:left w:val="single" w:sz="6" w:space="0" w:color="auto"/>
              <w:bottom w:val="single" w:sz="6" w:space="0" w:color="auto"/>
              <w:right w:val="nil"/>
            </w:tcBorders>
          </w:tcPr>
          <w:p w14:paraId="79AC4519" w14:textId="77777777" w:rsidR="000E40AD" w:rsidRPr="00F566CC" w:rsidRDefault="000E40AD" w:rsidP="000E40AD">
            <w:pPr>
              <w:spacing w:before="20"/>
              <w:ind w:left="432" w:hanging="432"/>
              <w:jc w:val="center"/>
              <w:rPr>
                <w:rFonts w:ascii="Cambria" w:hAnsi="Cambria"/>
                <w:sz w:val="14"/>
                <w:szCs w:val="16"/>
              </w:rPr>
            </w:pPr>
            <w:r w:rsidRPr="00F566CC">
              <w:rPr>
                <w:rFonts w:ascii="Cambria" w:hAnsi="Cambria"/>
                <w:sz w:val="14"/>
                <w:szCs w:val="16"/>
              </w:rPr>
              <w:t>24.</w:t>
            </w:r>
          </w:p>
          <w:p w14:paraId="60E3D00F" w14:textId="77777777" w:rsidR="000E40AD" w:rsidRPr="00F566CC" w:rsidRDefault="000E40AD" w:rsidP="000E40AD">
            <w:pPr>
              <w:spacing w:before="20"/>
              <w:ind w:left="432" w:hanging="432"/>
              <w:jc w:val="center"/>
              <w:rPr>
                <w:rFonts w:ascii="Cambria" w:hAnsi="Cambria"/>
                <w:sz w:val="14"/>
                <w:szCs w:val="16"/>
              </w:rPr>
            </w:pPr>
            <w:r w:rsidRPr="00F566CC">
              <w:rPr>
                <w:rFonts w:ascii="Cambria" w:hAnsi="Cambria"/>
                <w:sz w:val="14"/>
                <w:szCs w:val="16"/>
              </w:rPr>
              <w:t>AMOUNT</w:t>
            </w:r>
          </w:p>
        </w:tc>
      </w:tr>
      <w:tr w:rsidR="000E40AD" w:rsidRPr="00F566CC" w14:paraId="4055FAE5" w14:textId="77777777" w:rsidTr="0062328B">
        <w:trPr>
          <w:trHeight w:hRule="exact" w:val="6627"/>
        </w:trPr>
        <w:tc>
          <w:tcPr>
            <w:tcW w:w="1150" w:type="dxa"/>
            <w:gridSpan w:val="3"/>
            <w:tcBorders>
              <w:top w:val="nil"/>
              <w:left w:val="nil"/>
              <w:bottom w:val="single" w:sz="6" w:space="0" w:color="auto"/>
              <w:right w:val="single" w:sz="6" w:space="0" w:color="auto"/>
            </w:tcBorders>
          </w:tcPr>
          <w:p w14:paraId="221CBD85" w14:textId="77777777" w:rsidR="000E40AD" w:rsidRPr="00F566CC" w:rsidRDefault="000E40AD" w:rsidP="000E40AD">
            <w:pPr>
              <w:spacing w:before="20"/>
              <w:ind w:left="432" w:hanging="432"/>
              <w:jc w:val="center"/>
              <w:rPr>
                <w:rFonts w:ascii="Cambria" w:hAnsi="Cambria"/>
                <w:sz w:val="16"/>
                <w:szCs w:val="16"/>
              </w:rPr>
            </w:pPr>
          </w:p>
          <w:p w14:paraId="439F646B" w14:textId="77777777" w:rsidR="000E40AD" w:rsidRPr="00F566CC" w:rsidRDefault="000E40AD" w:rsidP="000E40AD">
            <w:pPr>
              <w:spacing w:before="20"/>
              <w:ind w:left="432" w:hanging="432"/>
              <w:jc w:val="center"/>
              <w:rPr>
                <w:rFonts w:ascii="Cambria" w:hAnsi="Cambria"/>
                <w:sz w:val="16"/>
                <w:szCs w:val="16"/>
              </w:rPr>
            </w:pPr>
          </w:p>
        </w:tc>
        <w:tc>
          <w:tcPr>
            <w:tcW w:w="4323" w:type="dxa"/>
            <w:gridSpan w:val="7"/>
            <w:tcBorders>
              <w:top w:val="nil"/>
              <w:left w:val="single" w:sz="6" w:space="0" w:color="auto"/>
              <w:bottom w:val="single" w:sz="6" w:space="0" w:color="auto"/>
              <w:right w:val="single" w:sz="6" w:space="0" w:color="auto"/>
            </w:tcBorders>
          </w:tcPr>
          <w:p w14:paraId="54DC3330" w14:textId="77777777" w:rsidR="000E40AD" w:rsidRPr="00F566CC" w:rsidRDefault="000E40AD" w:rsidP="000E40AD">
            <w:pPr>
              <w:spacing w:before="20"/>
              <w:ind w:left="432" w:hanging="432"/>
              <w:rPr>
                <w:rFonts w:ascii="Cambria" w:hAnsi="Cambria"/>
                <w:sz w:val="16"/>
                <w:szCs w:val="16"/>
              </w:rPr>
            </w:pPr>
          </w:p>
        </w:tc>
        <w:tc>
          <w:tcPr>
            <w:tcW w:w="1008" w:type="dxa"/>
            <w:tcBorders>
              <w:top w:val="nil"/>
              <w:left w:val="single" w:sz="6" w:space="0" w:color="auto"/>
              <w:bottom w:val="single" w:sz="6" w:space="0" w:color="auto"/>
              <w:right w:val="single" w:sz="6" w:space="0" w:color="auto"/>
            </w:tcBorders>
          </w:tcPr>
          <w:p w14:paraId="1EA49BDF" w14:textId="77777777" w:rsidR="000E40AD" w:rsidRPr="00F566CC" w:rsidRDefault="000E40AD" w:rsidP="000E40AD">
            <w:pPr>
              <w:spacing w:before="20"/>
              <w:ind w:right="288"/>
              <w:jc w:val="right"/>
              <w:rPr>
                <w:rFonts w:ascii="Cambria" w:hAnsi="Cambria"/>
                <w:sz w:val="16"/>
                <w:szCs w:val="16"/>
              </w:rPr>
            </w:pPr>
          </w:p>
        </w:tc>
        <w:tc>
          <w:tcPr>
            <w:tcW w:w="720" w:type="dxa"/>
            <w:tcBorders>
              <w:top w:val="nil"/>
              <w:left w:val="single" w:sz="6" w:space="0" w:color="auto"/>
              <w:bottom w:val="single" w:sz="6" w:space="0" w:color="auto"/>
              <w:right w:val="single" w:sz="6" w:space="0" w:color="auto"/>
            </w:tcBorders>
          </w:tcPr>
          <w:p w14:paraId="2BFC6EEA" w14:textId="77777777" w:rsidR="000E40AD" w:rsidRPr="00F566CC" w:rsidRDefault="000E40AD" w:rsidP="000E40AD">
            <w:pPr>
              <w:spacing w:before="20"/>
              <w:ind w:left="432" w:hanging="432"/>
              <w:jc w:val="center"/>
              <w:rPr>
                <w:rFonts w:ascii="Cambria" w:hAnsi="Cambria"/>
                <w:sz w:val="16"/>
                <w:szCs w:val="16"/>
              </w:rPr>
            </w:pPr>
          </w:p>
        </w:tc>
        <w:tc>
          <w:tcPr>
            <w:tcW w:w="1440" w:type="dxa"/>
            <w:gridSpan w:val="2"/>
            <w:tcBorders>
              <w:top w:val="nil"/>
              <w:left w:val="single" w:sz="6" w:space="0" w:color="auto"/>
              <w:bottom w:val="single" w:sz="6" w:space="0" w:color="auto"/>
              <w:right w:val="single" w:sz="6" w:space="0" w:color="auto"/>
            </w:tcBorders>
          </w:tcPr>
          <w:p w14:paraId="0E37C3A1" w14:textId="77777777" w:rsidR="000E40AD" w:rsidRPr="00F566CC" w:rsidRDefault="000E40AD" w:rsidP="000E40AD">
            <w:pPr>
              <w:spacing w:before="20"/>
              <w:ind w:right="288"/>
              <w:jc w:val="right"/>
              <w:rPr>
                <w:rFonts w:ascii="Cambria" w:hAnsi="Cambria"/>
                <w:sz w:val="16"/>
                <w:szCs w:val="16"/>
              </w:rPr>
            </w:pPr>
          </w:p>
        </w:tc>
        <w:tc>
          <w:tcPr>
            <w:tcW w:w="1805" w:type="dxa"/>
            <w:gridSpan w:val="3"/>
            <w:tcBorders>
              <w:top w:val="nil"/>
              <w:left w:val="single" w:sz="6" w:space="0" w:color="auto"/>
              <w:bottom w:val="single" w:sz="6" w:space="0" w:color="auto"/>
              <w:right w:val="nil"/>
            </w:tcBorders>
          </w:tcPr>
          <w:p w14:paraId="0C58A8F2" w14:textId="77777777" w:rsidR="000E40AD" w:rsidRPr="00F566CC" w:rsidRDefault="000E40AD" w:rsidP="000E40AD">
            <w:pPr>
              <w:spacing w:before="20"/>
              <w:ind w:right="288"/>
              <w:jc w:val="right"/>
              <w:rPr>
                <w:rFonts w:ascii="Cambria" w:hAnsi="Cambria"/>
                <w:sz w:val="16"/>
                <w:szCs w:val="16"/>
              </w:rPr>
            </w:pPr>
          </w:p>
        </w:tc>
      </w:tr>
      <w:tr w:rsidR="000E40AD" w:rsidRPr="00F566CC" w14:paraId="31189133" w14:textId="77777777" w:rsidTr="0062328B">
        <w:tblPrEx>
          <w:tblBorders>
            <w:top w:val="none" w:sz="0" w:space="0" w:color="auto"/>
            <w:insideH w:val="none" w:sz="0" w:space="0" w:color="auto"/>
            <w:insideV w:val="none" w:sz="0" w:space="0" w:color="auto"/>
          </w:tblBorders>
        </w:tblPrEx>
        <w:trPr>
          <w:gridAfter w:val="1"/>
          <w:wAfter w:w="18" w:type="dxa"/>
          <w:trHeight w:hRule="exact" w:val="419"/>
        </w:trPr>
        <w:tc>
          <w:tcPr>
            <w:tcW w:w="10428" w:type="dxa"/>
            <w:gridSpan w:val="16"/>
            <w:tcBorders>
              <w:top w:val="nil"/>
              <w:left w:val="nil"/>
              <w:bottom w:val="nil"/>
              <w:right w:val="nil"/>
            </w:tcBorders>
          </w:tcPr>
          <w:p w14:paraId="3D86F8C3" w14:textId="77777777" w:rsidR="000E40AD" w:rsidRPr="00F566CC" w:rsidRDefault="000E40AD" w:rsidP="000E40AD">
            <w:pPr>
              <w:spacing w:before="40"/>
              <w:ind w:left="432" w:hanging="432"/>
              <w:jc w:val="both"/>
              <w:rPr>
                <w:rFonts w:ascii="Cambria" w:hAnsi="Cambria"/>
                <w:sz w:val="14"/>
                <w:szCs w:val="14"/>
              </w:rPr>
            </w:pPr>
            <w:r w:rsidRPr="00F566CC">
              <w:rPr>
                <w:rFonts w:ascii="Cambria" w:hAnsi="Cambria"/>
                <w:sz w:val="14"/>
                <w:szCs w:val="14"/>
              </w:rPr>
              <w:t>32a.  QUANTITY IN COLUMN 21 HAS BEEN</w:t>
            </w:r>
          </w:p>
          <w:p w14:paraId="7E0214F2" w14:textId="77777777" w:rsidR="000E40AD" w:rsidRPr="00F566CC" w:rsidRDefault="000E40AD" w:rsidP="000E40AD">
            <w:pPr>
              <w:tabs>
                <w:tab w:val="left" w:pos="2880"/>
              </w:tabs>
              <w:spacing w:before="80"/>
              <w:jc w:val="both"/>
              <w:rPr>
                <w:rFonts w:ascii="Cambria" w:hAnsi="Cambria"/>
                <w:sz w:val="14"/>
                <w:szCs w:val="14"/>
              </w:rPr>
            </w:pPr>
            <w:r w:rsidRPr="00F566CC">
              <w:rPr>
                <w:rFonts w:ascii="Cambria" w:hAnsi="Cambria"/>
                <w:sz w:val="14"/>
                <w:szCs w:val="14"/>
              </w:rPr>
              <w:tab/>
            </w:r>
          </w:p>
          <w:p w14:paraId="30EA8C63" w14:textId="77777777" w:rsidR="000E40AD" w:rsidRPr="00F566CC" w:rsidRDefault="000E40AD" w:rsidP="000E40AD">
            <w:pPr>
              <w:tabs>
                <w:tab w:val="left" w:pos="2880"/>
              </w:tabs>
              <w:spacing w:before="80"/>
              <w:jc w:val="both"/>
              <w:rPr>
                <w:rFonts w:ascii="Cambria" w:hAnsi="Cambria"/>
                <w:sz w:val="12"/>
                <w:szCs w:val="12"/>
              </w:rPr>
            </w:pPr>
          </w:p>
        </w:tc>
      </w:tr>
      <w:tr w:rsidR="000E40AD" w:rsidRPr="00F566CC" w14:paraId="49217539" w14:textId="77777777" w:rsidTr="0062328B">
        <w:tblPrEx>
          <w:tblBorders>
            <w:top w:val="none" w:sz="0" w:space="0" w:color="auto"/>
            <w:insideH w:val="none" w:sz="0" w:space="0" w:color="auto"/>
            <w:insideV w:val="none" w:sz="0" w:space="0" w:color="auto"/>
          </w:tblBorders>
        </w:tblPrEx>
        <w:trPr>
          <w:gridAfter w:val="1"/>
          <w:wAfter w:w="18" w:type="dxa"/>
          <w:trHeight w:hRule="exact" w:val="347"/>
        </w:trPr>
        <w:tc>
          <w:tcPr>
            <w:tcW w:w="10428" w:type="dxa"/>
            <w:gridSpan w:val="16"/>
            <w:tcBorders>
              <w:top w:val="nil"/>
              <w:left w:val="nil"/>
              <w:bottom w:val="single" w:sz="6" w:space="0" w:color="auto"/>
              <w:right w:val="nil"/>
            </w:tcBorders>
          </w:tcPr>
          <w:p w14:paraId="16872633" w14:textId="77777777" w:rsidR="000E40AD" w:rsidRPr="00F566CC" w:rsidRDefault="000E40AD" w:rsidP="000E40AD">
            <w:pPr>
              <w:tabs>
                <w:tab w:val="left" w:pos="1440"/>
                <w:tab w:val="left" w:pos="1710"/>
                <w:tab w:val="left" w:pos="2610"/>
                <w:tab w:val="left" w:pos="2880"/>
              </w:tabs>
              <w:ind w:left="144"/>
              <w:rPr>
                <w:rFonts w:ascii="Cambria" w:hAnsi="Cambria"/>
                <w:sz w:val="4"/>
                <w:szCs w:val="4"/>
              </w:rPr>
            </w:pPr>
          </w:p>
          <w:p w14:paraId="59D12FBE" w14:textId="77777777" w:rsidR="000E40AD" w:rsidRPr="00F566CC" w:rsidRDefault="000E40AD" w:rsidP="000E40AD">
            <w:pPr>
              <w:tabs>
                <w:tab w:val="left" w:pos="1440"/>
                <w:tab w:val="left" w:pos="1710"/>
                <w:tab w:val="left" w:pos="2610"/>
                <w:tab w:val="left" w:pos="2880"/>
              </w:tabs>
              <w:ind w:left="144"/>
              <w:rPr>
                <w:rFonts w:ascii="Cambria" w:hAnsi="Cambria"/>
                <w:sz w:val="14"/>
                <w:szCs w:val="14"/>
              </w:rPr>
            </w:pPr>
            <w:r w:rsidRPr="00F566CC">
              <w:rPr>
                <w:rFonts w:ascii="Cambria" w:hAnsi="Cambria"/>
                <w:sz w:val="16"/>
                <w:szCs w:val="16"/>
              </w:rPr>
              <w:fldChar w:fldCharType="begin">
                <w:ffData>
                  <w:name w:val="Check11"/>
                  <w:enabled/>
                  <w:calcOnExit w:val="0"/>
                  <w:checkBox>
                    <w:sizeAuto/>
                    <w:default w:val="0"/>
                  </w:checkBox>
                </w:ffData>
              </w:fldChar>
            </w:r>
            <w:r w:rsidRPr="00F566CC">
              <w:rPr>
                <w:rFonts w:ascii="Cambria" w:hAnsi="Cambria"/>
                <w:sz w:val="16"/>
                <w:szCs w:val="16"/>
              </w:rPr>
              <w:instrText xml:space="preserve"> FORMCHECKBOX </w:instrText>
            </w:r>
            <w:r w:rsidRPr="00F566CC">
              <w:rPr>
                <w:rFonts w:ascii="Cambria" w:hAnsi="Cambria"/>
                <w:sz w:val="16"/>
                <w:szCs w:val="16"/>
              </w:rPr>
            </w:r>
            <w:r w:rsidRPr="00F566CC">
              <w:rPr>
                <w:rFonts w:ascii="Cambria" w:hAnsi="Cambria"/>
                <w:sz w:val="16"/>
                <w:szCs w:val="16"/>
              </w:rPr>
              <w:fldChar w:fldCharType="separate"/>
            </w:r>
            <w:r w:rsidRPr="00F566CC">
              <w:rPr>
                <w:rFonts w:ascii="Cambria" w:hAnsi="Cambria"/>
                <w:sz w:val="16"/>
                <w:szCs w:val="16"/>
              </w:rPr>
              <w:fldChar w:fldCharType="end"/>
            </w:r>
            <w:r w:rsidRPr="00F566CC">
              <w:rPr>
                <w:rFonts w:ascii="Cambria" w:hAnsi="Cambria"/>
                <w:sz w:val="14"/>
                <w:szCs w:val="14"/>
              </w:rPr>
              <w:t xml:space="preserve">  RECEIVED</w:t>
            </w:r>
            <w:r w:rsidRPr="00F566CC">
              <w:rPr>
                <w:rFonts w:ascii="Cambria" w:hAnsi="Cambria"/>
                <w:sz w:val="14"/>
                <w:szCs w:val="14"/>
              </w:rPr>
              <w:tab/>
            </w:r>
            <w:r w:rsidRPr="00F566CC">
              <w:rPr>
                <w:rFonts w:ascii="Cambria" w:hAnsi="Cambria"/>
                <w:sz w:val="16"/>
                <w:szCs w:val="16"/>
              </w:rPr>
              <w:fldChar w:fldCharType="begin">
                <w:ffData>
                  <w:name w:val="Check11"/>
                  <w:enabled/>
                  <w:calcOnExit w:val="0"/>
                  <w:checkBox>
                    <w:sizeAuto/>
                    <w:default w:val="0"/>
                  </w:checkBox>
                </w:ffData>
              </w:fldChar>
            </w:r>
            <w:r w:rsidRPr="00F566CC">
              <w:rPr>
                <w:rFonts w:ascii="Cambria" w:hAnsi="Cambria"/>
                <w:sz w:val="16"/>
                <w:szCs w:val="16"/>
              </w:rPr>
              <w:instrText xml:space="preserve"> FORMCHECKBOX </w:instrText>
            </w:r>
            <w:r w:rsidRPr="00F566CC">
              <w:rPr>
                <w:rFonts w:ascii="Cambria" w:hAnsi="Cambria"/>
                <w:sz w:val="16"/>
                <w:szCs w:val="16"/>
              </w:rPr>
            </w:r>
            <w:r w:rsidRPr="00F566CC">
              <w:rPr>
                <w:rFonts w:ascii="Cambria" w:hAnsi="Cambria"/>
                <w:sz w:val="16"/>
                <w:szCs w:val="16"/>
              </w:rPr>
              <w:fldChar w:fldCharType="separate"/>
            </w:r>
            <w:r w:rsidRPr="00F566CC">
              <w:rPr>
                <w:rFonts w:ascii="Cambria" w:hAnsi="Cambria"/>
                <w:sz w:val="16"/>
                <w:szCs w:val="16"/>
              </w:rPr>
              <w:fldChar w:fldCharType="end"/>
            </w:r>
            <w:r w:rsidRPr="00F566CC">
              <w:rPr>
                <w:rFonts w:ascii="Cambria" w:hAnsi="Cambria"/>
                <w:sz w:val="14"/>
                <w:szCs w:val="14"/>
              </w:rPr>
              <w:tab/>
              <w:t>INSPECTED</w:t>
            </w:r>
            <w:r w:rsidRPr="00F566CC">
              <w:rPr>
                <w:rFonts w:ascii="Cambria" w:hAnsi="Cambria"/>
                <w:sz w:val="14"/>
                <w:szCs w:val="14"/>
              </w:rPr>
              <w:tab/>
            </w:r>
            <w:r w:rsidRPr="00F566CC">
              <w:rPr>
                <w:rFonts w:ascii="Cambria" w:hAnsi="Cambria"/>
                <w:sz w:val="16"/>
                <w:szCs w:val="16"/>
              </w:rPr>
              <w:fldChar w:fldCharType="begin">
                <w:ffData>
                  <w:name w:val="Check11"/>
                  <w:enabled/>
                  <w:calcOnExit w:val="0"/>
                  <w:checkBox>
                    <w:sizeAuto/>
                    <w:default w:val="0"/>
                  </w:checkBox>
                </w:ffData>
              </w:fldChar>
            </w:r>
            <w:r w:rsidRPr="00F566CC">
              <w:rPr>
                <w:rFonts w:ascii="Cambria" w:hAnsi="Cambria"/>
                <w:sz w:val="16"/>
                <w:szCs w:val="16"/>
              </w:rPr>
              <w:instrText xml:space="preserve"> FORMCHECKBOX </w:instrText>
            </w:r>
            <w:r w:rsidRPr="00F566CC">
              <w:rPr>
                <w:rFonts w:ascii="Cambria" w:hAnsi="Cambria"/>
                <w:sz w:val="16"/>
                <w:szCs w:val="16"/>
              </w:rPr>
            </w:r>
            <w:r w:rsidRPr="00F566CC">
              <w:rPr>
                <w:rFonts w:ascii="Cambria" w:hAnsi="Cambria"/>
                <w:sz w:val="16"/>
                <w:szCs w:val="16"/>
              </w:rPr>
              <w:fldChar w:fldCharType="separate"/>
            </w:r>
            <w:r w:rsidRPr="00F566CC">
              <w:rPr>
                <w:rFonts w:ascii="Cambria" w:hAnsi="Cambria"/>
                <w:sz w:val="16"/>
                <w:szCs w:val="16"/>
              </w:rPr>
              <w:fldChar w:fldCharType="end"/>
            </w:r>
            <w:r w:rsidRPr="00F566CC">
              <w:rPr>
                <w:rFonts w:ascii="Cambria" w:hAnsi="Cambria"/>
                <w:sz w:val="14"/>
                <w:szCs w:val="14"/>
              </w:rPr>
              <w:tab/>
              <w:t xml:space="preserve">ACCEPTED, AND CONFORMS TO THE CONTRACT, EXCEPT </w:t>
            </w:r>
            <w:proofErr w:type="gramStart"/>
            <w:r w:rsidRPr="00F566CC">
              <w:rPr>
                <w:rFonts w:ascii="Cambria" w:hAnsi="Cambria"/>
                <w:sz w:val="14"/>
                <w:szCs w:val="14"/>
              </w:rPr>
              <w:t>AS  NOTED</w:t>
            </w:r>
            <w:proofErr w:type="gramEnd"/>
            <w:r w:rsidRPr="00F566CC">
              <w:rPr>
                <w:rFonts w:ascii="Cambria" w:hAnsi="Cambria"/>
                <w:sz w:val="14"/>
                <w:szCs w:val="14"/>
              </w:rPr>
              <w:t>:  _______________________________</w:t>
            </w:r>
          </w:p>
        </w:tc>
      </w:tr>
      <w:tr w:rsidR="000E40AD" w:rsidRPr="00F566CC" w14:paraId="0A486A92" w14:textId="77777777" w:rsidTr="0062328B">
        <w:tblPrEx>
          <w:tblBorders>
            <w:top w:val="none" w:sz="0" w:space="0" w:color="auto"/>
            <w:insideH w:val="none" w:sz="0" w:space="0" w:color="auto"/>
            <w:insideV w:val="none" w:sz="0" w:space="0" w:color="auto"/>
          </w:tblBorders>
        </w:tblPrEx>
        <w:trPr>
          <w:gridAfter w:val="1"/>
          <w:wAfter w:w="18" w:type="dxa"/>
          <w:trHeight w:hRule="exact" w:val="928"/>
        </w:trPr>
        <w:tc>
          <w:tcPr>
            <w:tcW w:w="3942" w:type="dxa"/>
            <w:gridSpan w:val="7"/>
            <w:tcBorders>
              <w:top w:val="nil"/>
              <w:left w:val="nil"/>
              <w:bottom w:val="nil"/>
              <w:right w:val="single" w:sz="6" w:space="0" w:color="auto"/>
            </w:tcBorders>
          </w:tcPr>
          <w:p w14:paraId="239AE672" w14:textId="77777777" w:rsidR="000E40AD" w:rsidRPr="00F566CC" w:rsidRDefault="000E40AD" w:rsidP="000E40AD">
            <w:pPr>
              <w:tabs>
                <w:tab w:val="left" w:pos="1440"/>
                <w:tab w:val="left" w:pos="1710"/>
                <w:tab w:val="left" w:pos="2610"/>
                <w:tab w:val="left" w:pos="2880"/>
              </w:tabs>
              <w:spacing w:before="20"/>
              <w:rPr>
                <w:rFonts w:ascii="Cambria" w:hAnsi="Cambria"/>
                <w:sz w:val="14"/>
                <w:szCs w:val="14"/>
              </w:rPr>
            </w:pPr>
            <w:r w:rsidRPr="00F566CC">
              <w:rPr>
                <w:rFonts w:ascii="Cambria" w:hAnsi="Cambria"/>
                <w:sz w:val="14"/>
                <w:szCs w:val="14"/>
              </w:rPr>
              <w:t>32b. SIGNATURE OF AUTHORIZED GOVERNMENT</w:t>
            </w:r>
          </w:p>
          <w:p w14:paraId="08877BFC" w14:textId="77777777" w:rsidR="000E40AD" w:rsidRPr="00F566CC" w:rsidRDefault="000E40AD" w:rsidP="000E40AD">
            <w:pPr>
              <w:tabs>
                <w:tab w:val="left" w:pos="1440"/>
                <w:tab w:val="left" w:pos="1710"/>
                <w:tab w:val="left" w:pos="2610"/>
                <w:tab w:val="left" w:pos="2880"/>
              </w:tabs>
              <w:spacing w:before="20"/>
              <w:rPr>
                <w:rFonts w:ascii="Cambria" w:hAnsi="Cambria"/>
                <w:sz w:val="14"/>
                <w:szCs w:val="14"/>
              </w:rPr>
            </w:pPr>
            <w:r w:rsidRPr="00F566CC">
              <w:rPr>
                <w:rFonts w:ascii="Cambria" w:hAnsi="Cambria"/>
                <w:sz w:val="14"/>
                <w:szCs w:val="14"/>
              </w:rPr>
              <w:t xml:space="preserve">        REPRESENTATIVE</w:t>
            </w:r>
          </w:p>
        </w:tc>
        <w:tc>
          <w:tcPr>
            <w:tcW w:w="1262" w:type="dxa"/>
            <w:gridSpan w:val="2"/>
            <w:tcBorders>
              <w:top w:val="nil"/>
              <w:left w:val="nil"/>
              <w:bottom w:val="nil"/>
              <w:right w:val="nil"/>
            </w:tcBorders>
          </w:tcPr>
          <w:p w14:paraId="50AC1A7C" w14:textId="77777777" w:rsidR="000E40AD" w:rsidRPr="00F566CC" w:rsidRDefault="000E40AD" w:rsidP="000E40AD">
            <w:pPr>
              <w:tabs>
                <w:tab w:val="left" w:pos="1440"/>
                <w:tab w:val="left" w:pos="1710"/>
                <w:tab w:val="left" w:pos="2610"/>
                <w:tab w:val="left" w:pos="2880"/>
              </w:tabs>
              <w:spacing w:before="20"/>
              <w:jc w:val="both"/>
              <w:rPr>
                <w:rFonts w:ascii="Cambria" w:hAnsi="Cambria"/>
                <w:sz w:val="14"/>
                <w:szCs w:val="14"/>
              </w:rPr>
            </w:pPr>
            <w:r w:rsidRPr="00F566CC">
              <w:rPr>
                <w:rFonts w:ascii="Cambria" w:hAnsi="Cambria"/>
                <w:sz w:val="14"/>
                <w:szCs w:val="14"/>
              </w:rPr>
              <w:t>32c.  DATE</w:t>
            </w:r>
          </w:p>
        </w:tc>
        <w:tc>
          <w:tcPr>
            <w:tcW w:w="5224" w:type="dxa"/>
            <w:gridSpan w:val="7"/>
            <w:tcBorders>
              <w:top w:val="nil"/>
              <w:left w:val="single" w:sz="6" w:space="0" w:color="auto"/>
              <w:bottom w:val="single" w:sz="6" w:space="0" w:color="auto"/>
              <w:right w:val="nil"/>
            </w:tcBorders>
          </w:tcPr>
          <w:p w14:paraId="7580D9C4" w14:textId="77777777" w:rsidR="000E40AD" w:rsidRPr="00F566CC" w:rsidRDefault="000E40AD" w:rsidP="000E40AD">
            <w:pPr>
              <w:tabs>
                <w:tab w:val="left" w:pos="1440"/>
                <w:tab w:val="left" w:pos="1710"/>
                <w:tab w:val="left" w:pos="2610"/>
                <w:tab w:val="left" w:pos="2880"/>
              </w:tabs>
              <w:spacing w:before="20"/>
              <w:rPr>
                <w:rFonts w:ascii="Cambria" w:hAnsi="Cambria"/>
                <w:sz w:val="14"/>
                <w:szCs w:val="14"/>
              </w:rPr>
            </w:pPr>
            <w:r w:rsidRPr="00F566CC">
              <w:rPr>
                <w:rFonts w:ascii="Cambria" w:hAnsi="Cambria"/>
                <w:sz w:val="14"/>
                <w:szCs w:val="14"/>
              </w:rPr>
              <w:t>32d. PRINTED NAME AND TITLE OF AUTHORIZED GOVERNMENT</w:t>
            </w:r>
          </w:p>
          <w:p w14:paraId="6B2F226C" w14:textId="77777777" w:rsidR="000E40AD" w:rsidRPr="00F566CC" w:rsidRDefault="000E40AD" w:rsidP="000E40AD">
            <w:pPr>
              <w:tabs>
                <w:tab w:val="left" w:pos="1440"/>
                <w:tab w:val="left" w:pos="1710"/>
                <w:tab w:val="left" w:pos="2610"/>
                <w:tab w:val="left" w:pos="2880"/>
              </w:tabs>
              <w:spacing w:before="20"/>
              <w:jc w:val="both"/>
              <w:rPr>
                <w:rFonts w:ascii="Cambria" w:hAnsi="Cambria"/>
                <w:sz w:val="14"/>
                <w:szCs w:val="14"/>
              </w:rPr>
            </w:pPr>
            <w:r w:rsidRPr="00F566CC">
              <w:rPr>
                <w:rFonts w:ascii="Cambria" w:hAnsi="Cambria"/>
                <w:sz w:val="14"/>
                <w:szCs w:val="14"/>
              </w:rPr>
              <w:t xml:space="preserve">         REPRESENTATIVE</w:t>
            </w:r>
          </w:p>
        </w:tc>
      </w:tr>
      <w:tr w:rsidR="000E40AD" w:rsidRPr="00F566CC" w14:paraId="07151DE3" w14:textId="77777777" w:rsidTr="0062328B">
        <w:tblPrEx>
          <w:tblBorders>
            <w:top w:val="none" w:sz="0" w:space="0" w:color="auto"/>
            <w:insideH w:val="none" w:sz="0" w:space="0" w:color="auto"/>
            <w:insideV w:val="none" w:sz="0" w:space="0" w:color="auto"/>
          </w:tblBorders>
        </w:tblPrEx>
        <w:trPr>
          <w:gridAfter w:val="1"/>
          <w:wAfter w:w="18" w:type="dxa"/>
          <w:trHeight w:hRule="exact" w:val="834"/>
        </w:trPr>
        <w:tc>
          <w:tcPr>
            <w:tcW w:w="5204" w:type="dxa"/>
            <w:gridSpan w:val="9"/>
            <w:tcBorders>
              <w:top w:val="single" w:sz="6" w:space="0" w:color="auto"/>
              <w:left w:val="nil"/>
              <w:bottom w:val="nil"/>
              <w:right w:val="nil"/>
            </w:tcBorders>
          </w:tcPr>
          <w:p w14:paraId="172D14B8" w14:textId="77777777" w:rsidR="000E40AD" w:rsidRPr="00F566CC" w:rsidRDefault="000E40AD" w:rsidP="000E40AD">
            <w:pPr>
              <w:tabs>
                <w:tab w:val="left" w:pos="1440"/>
                <w:tab w:val="left" w:pos="1710"/>
                <w:tab w:val="left" w:pos="2610"/>
                <w:tab w:val="left" w:pos="2880"/>
              </w:tabs>
              <w:spacing w:before="20"/>
              <w:rPr>
                <w:rFonts w:ascii="Cambria" w:hAnsi="Cambria"/>
                <w:sz w:val="13"/>
                <w:szCs w:val="13"/>
              </w:rPr>
            </w:pPr>
            <w:r>
              <w:rPr>
                <w:rFonts w:ascii="Cambria" w:hAnsi="Cambria"/>
                <w:noProof/>
              </w:rPr>
              <mc:AlternateContent>
                <mc:Choice Requires="wps">
                  <w:drawing>
                    <wp:anchor distT="0" distB="0" distL="114300" distR="114300" simplePos="0" relativeHeight="251659264" behindDoc="0" locked="1" layoutInCell="0" allowOverlap="1" wp14:anchorId="13C5B4D7" wp14:editId="22B769A9">
                      <wp:simplePos x="0" y="0"/>
                      <wp:positionH relativeFrom="column">
                        <wp:posOffset>3246120</wp:posOffset>
                      </wp:positionH>
                      <wp:positionV relativeFrom="paragraph">
                        <wp:posOffset>249555</wp:posOffset>
                      </wp:positionV>
                      <wp:extent cx="3310255" cy="0"/>
                      <wp:effectExtent l="13335" t="8890" r="10160" b="1016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102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66AE33DA">
                    <v:line id="Straight Connector 1"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255.6pt,19.65pt" to="516.25pt,19.65pt" w14:anchorId="56569A5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">
                      <w10:anchorlock/>
                    </v:line>
                  </w:pict>
                </mc:Fallback>
              </mc:AlternateContent>
            </w:r>
            <w:r w:rsidRPr="00F566CC">
              <w:rPr>
                <w:rFonts w:ascii="Cambria" w:hAnsi="Cambria"/>
                <w:sz w:val="13"/>
                <w:szCs w:val="13"/>
              </w:rPr>
              <w:t>32e.  MAILING ADDRESS OF AUTHORIZED GOVERNMENT REPRESENTATIVE</w:t>
            </w:r>
          </w:p>
        </w:tc>
        <w:tc>
          <w:tcPr>
            <w:tcW w:w="5224" w:type="dxa"/>
            <w:gridSpan w:val="7"/>
            <w:tcBorders>
              <w:top w:val="nil"/>
              <w:left w:val="single" w:sz="6" w:space="0" w:color="auto"/>
              <w:bottom w:val="nil"/>
              <w:right w:val="nil"/>
            </w:tcBorders>
          </w:tcPr>
          <w:p w14:paraId="37809ABB" w14:textId="77777777" w:rsidR="000E40AD" w:rsidRPr="00F566CC" w:rsidRDefault="000E40AD" w:rsidP="000E40AD">
            <w:pPr>
              <w:tabs>
                <w:tab w:val="left" w:pos="1440"/>
                <w:tab w:val="left" w:pos="1710"/>
                <w:tab w:val="left" w:pos="2610"/>
                <w:tab w:val="left" w:pos="2880"/>
              </w:tabs>
              <w:spacing w:before="20"/>
              <w:rPr>
                <w:rFonts w:ascii="Cambria" w:hAnsi="Cambria"/>
                <w:sz w:val="13"/>
                <w:szCs w:val="13"/>
              </w:rPr>
            </w:pPr>
            <w:r w:rsidRPr="00F566CC">
              <w:rPr>
                <w:rFonts w:ascii="Cambria" w:hAnsi="Cambria"/>
                <w:sz w:val="13"/>
                <w:szCs w:val="13"/>
              </w:rPr>
              <w:t>32f.  TELEPHONE NUMBER OF AUTHORIZED GOVERNMENT REPRESENTATIVE</w:t>
            </w:r>
          </w:p>
          <w:p w14:paraId="5BBCC123" w14:textId="77777777" w:rsidR="000E40AD" w:rsidRPr="00F566CC" w:rsidRDefault="000E40AD" w:rsidP="000E40AD">
            <w:pPr>
              <w:tabs>
                <w:tab w:val="left" w:pos="1440"/>
                <w:tab w:val="left" w:pos="1710"/>
                <w:tab w:val="left" w:pos="2610"/>
                <w:tab w:val="left" w:pos="2880"/>
              </w:tabs>
              <w:spacing w:before="20"/>
              <w:rPr>
                <w:rFonts w:ascii="Cambria" w:hAnsi="Cambria"/>
                <w:sz w:val="13"/>
                <w:szCs w:val="13"/>
              </w:rPr>
            </w:pPr>
          </w:p>
          <w:p w14:paraId="734A474F" w14:textId="77777777" w:rsidR="000E40AD" w:rsidRPr="00F566CC" w:rsidRDefault="000E40AD" w:rsidP="000E40AD">
            <w:pPr>
              <w:tabs>
                <w:tab w:val="left" w:pos="1440"/>
                <w:tab w:val="left" w:pos="1710"/>
                <w:tab w:val="left" w:pos="2610"/>
                <w:tab w:val="left" w:pos="2880"/>
              </w:tabs>
              <w:spacing w:before="20"/>
              <w:rPr>
                <w:rFonts w:ascii="Cambria" w:hAnsi="Cambria"/>
                <w:sz w:val="4"/>
                <w:szCs w:val="4"/>
              </w:rPr>
            </w:pPr>
          </w:p>
          <w:p w14:paraId="039E9B9D" w14:textId="77777777" w:rsidR="000E40AD" w:rsidRPr="00F566CC" w:rsidRDefault="000E40AD" w:rsidP="000E40AD">
            <w:pPr>
              <w:tabs>
                <w:tab w:val="left" w:pos="1440"/>
                <w:tab w:val="left" w:pos="1710"/>
                <w:tab w:val="left" w:pos="2610"/>
                <w:tab w:val="left" w:pos="2880"/>
              </w:tabs>
              <w:spacing w:before="20"/>
              <w:rPr>
                <w:rFonts w:ascii="Cambria" w:hAnsi="Cambria"/>
                <w:sz w:val="13"/>
                <w:szCs w:val="13"/>
              </w:rPr>
            </w:pPr>
            <w:r w:rsidRPr="00F566CC">
              <w:rPr>
                <w:rFonts w:ascii="Cambria" w:hAnsi="Cambria"/>
                <w:sz w:val="13"/>
                <w:szCs w:val="13"/>
              </w:rPr>
              <w:t>32g.  E-MAIL OF AUTHORIZED GOVERNMENT REPRESENTATIVE</w:t>
            </w:r>
          </w:p>
          <w:p w14:paraId="76C47786" w14:textId="77777777" w:rsidR="000E40AD" w:rsidRPr="00F566CC" w:rsidRDefault="000E40AD" w:rsidP="000E40AD">
            <w:pPr>
              <w:tabs>
                <w:tab w:val="left" w:pos="1440"/>
                <w:tab w:val="left" w:pos="1710"/>
                <w:tab w:val="left" w:pos="2610"/>
                <w:tab w:val="left" w:pos="2880"/>
              </w:tabs>
              <w:spacing w:before="20"/>
              <w:rPr>
                <w:rFonts w:ascii="Cambria" w:hAnsi="Cambria"/>
                <w:sz w:val="12"/>
                <w:szCs w:val="12"/>
              </w:rPr>
            </w:pPr>
          </w:p>
          <w:p w14:paraId="6A2A574C" w14:textId="77777777" w:rsidR="000E40AD" w:rsidRPr="00F566CC" w:rsidRDefault="000E40AD" w:rsidP="000E40AD">
            <w:pPr>
              <w:tabs>
                <w:tab w:val="left" w:pos="1440"/>
                <w:tab w:val="left" w:pos="1710"/>
                <w:tab w:val="left" w:pos="2610"/>
                <w:tab w:val="left" w:pos="2880"/>
              </w:tabs>
              <w:spacing w:before="20"/>
              <w:rPr>
                <w:rFonts w:ascii="Cambria" w:hAnsi="Cambria"/>
                <w:sz w:val="12"/>
                <w:szCs w:val="12"/>
              </w:rPr>
            </w:pPr>
          </w:p>
          <w:p w14:paraId="7563F61E" w14:textId="77777777" w:rsidR="000E40AD" w:rsidRPr="00F566CC" w:rsidRDefault="000E40AD" w:rsidP="000E40AD">
            <w:pPr>
              <w:tabs>
                <w:tab w:val="left" w:pos="1440"/>
                <w:tab w:val="left" w:pos="1710"/>
                <w:tab w:val="left" w:pos="2610"/>
                <w:tab w:val="left" w:pos="2880"/>
              </w:tabs>
              <w:spacing w:before="20"/>
              <w:rPr>
                <w:rFonts w:ascii="Cambria" w:hAnsi="Cambria"/>
                <w:sz w:val="13"/>
                <w:szCs w:val="13"/>
              </w:rPr>
            </w:pPr>
          </w:p>
          <w:p w14:paraId="16E5D23D" w14:textId="77777777" w:rsidR="000E40AD" w:rsidRPr="00F566CC" w:rsidRDefault="000E40AD" w:rsidP="000E40AD">
            <w:pPr>
              <w:tabs>
                <w:tab w:val="left" w:pos="1440"/>
                <w:tab w:val="left" w:pos="1710"/>
                <w:tab w:val="left" w:pos="2610"/>
                <w:tab w:val="left" w:pos="2880"/>
              </w:tabs>
              <w:spacing w:before="20"/>
              <w:rPr>
                <w:rFonts w:ascii="Cambria" w:hAnsi="Cambria"/>
                <w:sz w:val="13"/>
                <w:szCs w:val="13"/>
              </w:rPr>
            </w:pPr>
          </w:p>
          <w:p w14:paraId="09BF3306" w14:textId="77777777" w:rsidR="000E40AD" w:rsidRPr="00F566CC" w:rsidRDefault="000E40AD" w:rsidP="000E40AD">
            <w:pPr>
              <w:tabs>
                <w:tab w:val="left" w:pos="1440"/>
                <w:tab w:val="left" w:pos="1710"/>
                <w:tab w:val="left" w:pos="2610"/>
                <w:tab w:val="left" w:pos="2880"/>
              </w:tabs>
              <w:spacing w:before="20"/>
              <w:rPr>
                <w:rFonts w:ascii="Cambria" w:hAnsi="Cambria"/>
                <w:sz w:val="13"/>
                <w:szCs w:val="13"/>
              </w:rPr>
            </w:pPr>
          </w:p>
        </w:tc>
      </w:tr>
      <w:tr w:rsidR="000E40AD" w:rsidRPr="00F566CC" w14:paraId="567BB508" w14:textId="77777777" w:rsidTr="0062328B">
        <w:tblPrEx>
          <w:tblBorders>
            <w:top w:val="none" w:sz="0" w:space="0" w:color="auto"/>
            <w:insideH w:val="none" w:sz="0" w:space="0" w:color="auto"/>
            <w:insideV w:val="none" w:sz="0" w:space="0" w:color="auto"/>
          </w:tblBorders>
        </w:tblPrEx>
        <w:trPr>
          <w:gridAfter w:val="1"/>
          <w:wAfter w:w="20" w:type="dxa"/>
          <w:cantSplit/>
          <w:trHeight w:hRule="exact" w:val="402"/>
        </w:trPr>
        <w:tc>
          <w:tcPr>
            <w:tcW w:w="1781" w:type="dxa"/>
            <w:gridSpan w:val="5"/>
            <w:tcBorders>
              <w:top w:val="single" w:sz="6" w:space="0" w:color="auto"/>
              <w:left w:val="nil"/>
              <w:right w:val="single" w:sz="6" w:space="0" w:color="auto"/>
            </w:tcBorders>
          </w:tcPr>
          <w:p w14:paraId="5028437D" w14:textId="77777777" w:rsidR="000E40AD" w:rsidRPr="00F566CC" w:rsidRDefault="000E40AD" w:rsidP="000E40AD">
            <w:pPr>
              <w:spacing w:before="40"/>
              <w:ind w:left="144"/>
              <w:jc w:val="both"/>
              <w:rPr>
                <w:rFonts w:ascii="Cambria" w:hAnsi="Cambria"/>
                <w:sz w:val="12"/>
                <w:szCs w:val="12"/>
              </w:rPr>
            </w:pPr>
            <w:r w:rsidRPr="00F566CC">
              <w:rPr>
                <w:rFonts w:ascii="Cambria" w:hAnsi="Cambria"/>
                <w:sz w:val="12"/>
                <w:szCs w:val="12"/>
              </w:rPr>
              <w:t>33.  SHIP NUMBER</w:t>
            </w:r>
          </w:p>
        </w:tc>
        <w:tc>
          <w:tcPr>
            <w:tcW w:w="1530" w:type="dxa"/>
            <w:tcBorders>
              <w:top w:val="single" w:sz="6" w:space="0" w:color="auto"/>
              <w:left w:val="nil"/>
              <w:bottom w:val="nil"/>
              <w:right w:val="single" w:sz="6" w:space="0" w:color="auto"/>
            </w:tcBorders>
          </w:tcPr>
          <w:p w14:paraId="33B1EAD4" w14:textId="77777777" w:rsidR="000E40AD" w:rsidRPr="00F566CC" w:rsidRDefault="000E40AD" w:rsidP="000E40AD">
            <w:pPr>
              <w:spacing w:before="40"/>
              <w:jc w:val="both"/>
              <w:rPr>
                <w:rFonts w:ascii="Cambria" w:hAnsi="Cambria"/>
                <w:sz w:val="12"/>
                <w:szCs w:val="12"/>
              </w:rPr>
            </w:pPr>
            <w:r w:rsidRPr="00F566CC">
              <w:rPr>
                <w:rFonts w:ascii="Cambria" w:hAnsi="Cambria"/>
                <w:sz w:val="12"/>
                <w:szCs w:val="12"/>
              </w:rPr>
              <w:t>34. VOUCHER NUMBER</w:t>
            </w:r>
          </w:p>
        </w:tc>
        <w:tc>
          <w:tcPr>
            <w:tcW w:w="1892" w:type="dxa"/>
            <w:gridSpan w:val="3"/>
            <w:tcBorders>
              <w:top w:val="single" w:sz="6" w:space="0" w:color="auto"/>
              <w:left w:val="single" w:sz="6" w:space="0" w:color="auto"/>
              <w:bottom w:val="nil"/>
              <w:right w:val="single" w:sz="6" w:space="0" w:color="auto"/>
            </w:tcBorders>
          </w:tcPr>
          <w:p w14:paraId="4B8A8761" w14:textId="77777777" w:rsidR="000E40AD" w:rsidRPr="00F566CC" w:rsidRDefault="000E40AD" w:rsidP="000E40AD">
            <w:pPr>
              <w:spacing w:before="40"/>
              <w:ind w:left="18"/>
              <w:jc w:val="both"/>
              <w:rPr>
                <w:rFonts w:ascii="Cambria" w:hAnsi="Cambria"/>
                <w:sz w:val="12"/>
                <w:szCs w:val="12"/>
              </w:rPr>
            </w:pPr>
            <w:r w:rsidRPr="00F566CC">
              <w:rPr>
                <w:rFonts w:ascii="Cambria" w:hAnsi="Cambria"/>
                <w:sz w:val="12"/>
                <w:szCs w:val="12"/>
              </w:rPr>
              <w:t>35</w:t>
            </w:r>
            <w:proofErr w:type="gramStart"/>
            <w:r w:rsidRPr="00F566CC">
              <w:rPr>
                <w:rFonts w:ascii="Cambria" w:hAnsi="Cambria"/>
                <w:sz w:val="12"/>
                <w:szCs w:val="12"/>
              </w:rPr>
              <w:t>.  AMOUNT</w:t>
            </w:r>
            <w:proofErr w:type="gramEnd"/>
            <w:r w:rsidRPr="00F566CC">
              <w:rPr>
                <w:rFonts w:ascii="Cambria" w:hAnsi="Cambria"/>
                <w:sz w:val="12"/>
                <w:szCs w:val="12"/>
              </w:rPr>
              <w:t xml:space="preserve"> VERIFIED</w:t>
            </w:r>
          </w:p>
          <w:p w14:paraId="1C786F34" w14:textId="77777777" w:rsidR="000E40AD" w:rsidRPr="00F566CC" w:rsidRDefault="000E40AD" w:rsidP="000E40AD">
            <w:pPr>
              <w:spacing w:before="40"/>
              <w:ind w:left="108"/>
              <w:rPr>
                <w:rFonts w:ascii="Cambria" w:hAnsi="Cambria"/>
                <w:sz w:val="12"/>
                <w:szCs w:val="12"/>
              </w:rPr>
            </w:pPr>
            <w:r w:rsidRPr="00F566CC">
              <w:rPr>
                <w:rFonts w:ascii="Cambria" w:hAnsi="Cambria"/>
                <w:sz w:val="12"/>
                <w:szCs w:val="12"/>
              </w:rPr>
              <w:t xml:space="preserve">     CORRECT FOR</w:t>
            </w:r>
          </w:p>
        </w:tc>
        <w:tc>
          <w:tcPr>
            <w:tcW w:w="3693" w:type="dxa"/>
            <w:gridSpan w:val="6"/>
            <w:tcBorders>
              <w:top w:val="single" w:sz="6" w:space="0" w:color="auto"/>
              <w:left w:val="single" w:sz="6" w:space="0" w:color="auto"/>
              <w:bottom w:val="nil"/>
              <w:right w:val="single" w:sz="6" w:space="0" w:color="auto"/>
            </w:tcBorders>
          </w:tcPr>
          <w:p w14:paraId="534EE4FF" w14:textId="77777777" w:rsidR="000E40AD" w:rsidRPr="00F566CC" w:rsidRDefault="000E40AD" w:rsidP="000E40AD">
            <w:pPr>
              <w:spacing w:before="40"/>
              <w:jc w:val="both"/>
              <w:rPr>
                <w:rFonts w:ascii="Cambria" w:hAnsi="Cambria"/>
                <w:sz w:val="12"/>
                <w:szCs w:val="12"/>
              </w:rPr>
            </w:pPr>
            <w:r w:rsidRPr="00F566CC">
              <w:rPr>
                <w:rFonts w:ascii="Cambria" w:hAnsi="Cambria"/>
                <w:sz w:val="12"/>
                <w:szCs w:val="12"/>
              </w:rPr>
              <w:t>36.  PAYMENT</w:t>
            </w:r>
          </w:p>
        </w:tc>
        <w:tc>
          <w:tcPr>
            <w:tcW w:w="1530" w:type="dxa"/>
            <w:tcBorders>
              <w:top w:val="single" w:sz="6" w:space="0" w:color="auto"/>
              <w:left w:val="single" w:sz="6" w:space="0" w:color="auto"/>
              <w:bottom w:val="nil"/>
              <w:right w:val="nil"/>
            </w:tcBorders>
          </w:tcPr>
          <w:p w14:paraId="14B3F2F1" w14:textId="77777777" w:rsidR="000E40AD" w:rsidRPr="00F566CC" w:rsidRDefault="000E40AD" w:rsidP="000E40AD">
            <w:pPr>
              <w:spacing w:before="40"/>
              <w:jc w:val="both"/>
              <w:rPr>
                <w:rFonts w:ascii="Cambria" w:hAnsi="Cambria"/>
                <w:sz w:val="12"/>
                <w:szCs w:val="12"/>
              </w:rPr>
            </w:pPr>
            <w:r w:rsidRPr="00F566CC">
              <w:rPr>
                <w:rFonts w:ascii="Cambria" w:hAnsi="Cambria"/>
                <w:sz w:val="12"/>
                <w:szCs w:val="12"/>
              </w:rPr>
              <w:t>37.  CHECK NUMBER</w:t>
            </w:r>
          </w:p>
        </w:tc>
      </w:tr>
      <w:tr w:rsidR="000E40AD" w:rsidRPr="00F566CC" w14:paraId="7ED557BB" w14:textId="77777777" w:rsidTr="0062328B">
        <w:tblPrEx>
          <w:tblBorders>
            <w:top w:val="none" w:sz="0" w:space="0" w:color="auto"/>
            <w:insideH w:val="none" w:sz="0" w:space="0" w:color="auto"/>
            <w:insideV w:val="none" w:sz="0" w:space="0" w:color="auto"/>
          </w:tblBorders>
        </w:tblPrEx>
        <w:trPr>
          <w:gridAfter w:val="1"/>
          <w:wAfter w:w="21" w:type="dxa"/>
          <w:trHeight w:hRule="exact" w:val="253"/>
        </w:trPr>
        <w:tc>
          <w:tcPr>
            <w:tcW w:w="250" w:type="dxa"/>
            <w:tcBorders>
              <w:top w:val="single" w:sz="4" w:space="0" w:color="auto"/>
              <w:left w:val="nil"/>
              <w:bottom w:val="single" w:sz="4" w:space="0" w:color="auto"/>
            </w:tcBorders>
          </w:tcPr>
          <w:p w14:paraId="62DCD78F" w14:textId="77777777" w:rsidR="000E40AD" w:rsidRPr="00F566CC" w:rsidRDefault="000E40AD" w:rsidP="000E40AD">
            <w:pPr>
              <w:spacing w:before="20"/>
              <w:ind w:left="432" w:hanging="432"/>
              <w:jc w:val="both"/>
              <w:rPr>
                <w:rFonts w:ascii="Cambria" w:hAnsi="Cambria"/>
                <w:sz w:val="12"/>
                <w:szCs w:val="12"/>
              </w:rPr>
            </w:pPr>
            <w:r w:rsidRPr="00F566CC">
              <w:rPr>
                <w:rFonts w:ascii="Cambria" w:hAnsi="Cambria"/>
                <w:sz w:val="16"/>
                <w:szCs w:val="16"/>
              </w:rPr>
              <w:fldChar w:fldCharType="begin">
                <w:ffData>
                  <w:name w:val="Check11"/>
                  <w:enabled/>
                  <w:calcOnExit w:val="0"/>
                  <w:checkBox>
                    <w:sizeAuto/>
                    <w:default w:val="0"/>
                  </w:checkBox>
                </w:ffData>
              </w:fldChar>
            </w:r>
            <w:r w:rsidRPr="00F566CC">
              <w:rPr>
                <w:rFonts w:ascii="Cambria" w:hAnsi="Cambria"/>
                <w:sz w:val="16"/>
                <w:szCs w:val="16"/>
              </w:rPr>
              <w:instrText xml:space="preserve"> FORMCHECKBOX </w:instrText>
            </w:r>
            <w:r w:rsidRPr="00F566CC">
              <w:rPr>
                <w:rFonts w:ascii="Cambria" w:hAnsi="Cambria"/>
                <w:sz w:val="16"/>
                <w:szCs w:val="16"/>
              </w:rPr>
            </w:r>
            <w:r w:rsidRPr="00F566CC">
              <w:rPr>
                <w:rFonts w:ascii="Cambria" w:hAnsi="Cambria"/>
                <w:sz w:val="16"/>
                <w:szCs w:val="16"/>
              </w:rPr>
              <w:fldChar w:fldCharType="separate"/>
            </w:r>
            <w:r w:rsidRPr="00F566CC">
              <w:rPr>
                <w:rFonts w:ascii="Cambria" w:hAnsi="Cambria"/>
                <w:sz w:val="16"/>
                <w:szCs w:val="16"/>
              </w:rPr>
              <w:fldChar w:fldCharType="end"/>
            </w:r>
            <w:r w:rsidRPr="00F566CC">
              <w:rPr>
                <w:rFonts w:ascii="Cambria" w:hAnsi="Cambria"/>
                <w:sz w:val="12"/>
                <w:szCs w:val="12"/>
              </w:rPr>
              <w:tab/>
            </w:r>
          </w:p>
        </w:tc>
        <w:tc>
          <w:tcPr>
            <w:tcW w:w="719" w:type="dxa"/>
            <w:tcBorders>
              <w:top w:val="single" w:sz="4" w:space="0" w:color="auto"/>
              <w:bottom w:val="single" w:sz="4" w:space="0" w:color="auto"/>
            </w:tcBorders>
          </w:tcPr>
          <w:p w14:paraId="4D46791E" w14:textId="77777777" w:rsidR="000E40AD" w:rsidRPr="00F566CC" w:rsidRDefault="000E40AD" w:rsidP="000E40AD">
            <w:pPr>
              <w:spacing w:before="20"/>
              <w:ind w:left="432" w:hanging="432"/>
              <w:jc w:val="both"/>
              <w:rPr>
                <w:rFonts w:ascii="Cambria" w:hAnsi="Cambria"/>
                <w:sz w:val="12"/>
                <w:szCs w:val="12"/>
              </w:rPr>
            </w:pPr>
            <w:r w:rsidRPr="00F566CC">
              <w:rPr>
                <w:rFonts w:ascii="Cambria" w:hAnsi="Cambria"/>
                <w:sz w:val="12"/>
                <w:szCs w:val="12"/>
              </w:rPr>
              <w:t>PARTIAL</w:t>
            </w:r>
          </w:p>
        </w:tc>
        <w:tc>
          <w:tcPr>
            <w:tcW w:w="269" w:type="dxa"/>
            <w:gridSpan w:val="2"/>
            <w:tcBorders>
              <w:top w:val="single" w:sz="4" w:space="0" w:color="auto"/>
              <w:bottom w:val="single" w:sz="4" w:space="0" w:color="auto"/>
            </w:tcBorders>
          </w:tcPr>
          <w:p w14:paraId="23A14A85" w14:textId="77777777" w:rsidR="000E40AD" w:rsidRPr="00F566CC" w:rsidRDefault="000E40AD" w:rsidP="000E40AD">
            <w:pPr>
              <w:spacing w:before="20"/>
              <w:ind w:left="432" w:hanging="432"/>
              <w:jc w:val="both"/>
              <w:rPr>
                <w:rFonts w:ascii="Cambria" w:hAnsi="Cambria"/>
                <w:sz w:val="12"/>
                <w:szCs w:val="12"/>
              </w:rPr>
            </w:pPr>
            <w:r w:rsidRPr="00F566CC">
              <w:rPr>
                <w:rFonts w:ascii="Cambria" w:hAnsi="Cambria"/>
                <w:sz w:val="16"/>
                <w:szCs w:val="16"/>
              </w:rPr>
              <w:fldChar w:fldCharType="begin">
                <w:ffData>
                  <w:name w:val="Check11"/>
                  <w:enabled/>
                  <w:calcOnExit w:val="0"/>
                  <w:checkBox>
                    <w:sizeAuto/>
                    <w:default w:val="0"/>
                  </w:checkBox>
                </w:ffData>
              </w:fldChar>
            </w:r>
            <w:r w:rsidRPr="00F566CC">
              <w:rPr>
                <w:rFonts w:ascii="Cambria" w:hAnsi="Cambria"/>
                <w:sz w:val="16"/>
                <w:szCs w:val="16"/>
              </w:rPr>
              <w:instrText xml:space="preserve"> FORMCHECKBOX </w:instrText>
            </w:r>
            <w:r w:rsidRPr="00F566CC">
              <w:rPr>
                <w:rFonts w:ascii="Cambria" w:hAnsi="Cambria"/>
                <w:sz w:val="16"/>
                <w:szCs w:val="16"/>
              </w:rPr>
            </w:r>
            <w:r w:rsidRPr="00F566CC">
              <w:rPr>
                <w:rFonts w:ascii="Cambria" w:hAnsi="Cambria"/>
                <w:sz w:val="16"/>
                <w:szCs w:val="16"/>
              </w:rPr>
              <w:fldChar w:fldCharType="separate"/>
            </w:r>
            <w:r w:rsidRPr="00F566CC">
              <w:rPr>
                <w:rFonts w:ascii="Cambria" w:hAnsi="Cambria"/>
                <w:sz w:val="16"/>
                <w:szCs w:val="16"/>
              </w:rPr>
              <w:fldChar w:fldCharType="end"/>
            </w:r>
          </w:p>
        </w:tc>
        <w:tc>
          <w:tcPr>
            <w:tcW w:w="542" w:type="dxa"/>
            <w:tcBorders>
              <w:top w:val="single" w:sz="4" w:space="0" w:color="auto"/>
              <w:bottom w:val="single" w:sz="4" w:space="0" w:color="auto"/>
              <w:right w:val="single" w:sz="4" w:space="0" w:color="auto"/>
            </w:tcBorders>
          </w:tcPr>
          <w:p w14:paraId="7DB482E4" w14:textId="77777777" w:rsidR="000E40AD" w:rsidRPr="00F566CC" w:rsidRDefault="000E40AD" w:rsidP="000E40AD">
            <w:pPr>
              <w:spacing w:before="20"/>
              <w:ind w:left="432" w:hanging="432"/>
              <w:jc w:val="both"/>
              <w:rPr>
                <w:rFonts w:ascii="Cambria" w:hAnsi="Cambria"/>
                <w:sz w:val="12"/>
                <w:szCs w:val="12"/>
              </w:rPr>
            </w:pPr>
            <w:r w:rsidRPr="00F566CC">
              <w:rPr>
                <w:rFonts w:ascii="Cambria" w:hAnsi="Cambria"/>
                <w:sz w:val="12"/>
                <w:szCs w:val="12"/>
              </w:rPr>
              <w:t>FINAL</w:t>
            </w:r>
          </w:p>
        </w:tc>
        <w:tc>
          <w:tcPr>
            <w:tcW w:w="1530" w:type="dxa"/>
            <w:tcBorders>
              <w:top w:val="nil"/>
              <w:left w:val="single" w:sz="4" w:space="0" w:color="auto"/>
              <w:bottom w:val="single" w:sz="6" w:space="0" w:color="auto"/>
              <w:right w:val="single" w:sz="6" w:space="0" w:color="auto"/>
            </w:tcBorders>
          </w:tcPr>
          <w:p w14:paraId="110E55F9" w14:textId="77777777" w:rsidR="000E40AD" w:rsidRPr="00F566CC" w:rsidRDefault="000E40AD" w:rsidP="000E40AD">
            <w:pPr>
              <w:spacing w:before="20"/>
              <w:ind w:left="432" w:hanging="432"/>
              <w:jc w:val="both"/>
              <w:rPr>
                <w:rFonts w:ascii="Cambria" w:hAnsi="Cambria"/>
                <w:sz w:val="12"/>
                <w:szCs w:val="12"/>
              </w:rPr>
            </w:pPr>
          </w:p>
        </w:tc>
        <w:tc>
          <w:tcPr>
            <w:tcW w:w="1892" w:type="dxa"/>
            <w:gridSpan w:val="3"/>
            <w:tcBorders>
              <w:top w:val="nil"/>
              <w:left w:val="nil"/>
              <w:bottom w:val="single" w:sz="6" w:space="0" w:color="auto"/>
              <w:right w:val="single" w:sz="6" w:space="0" w:color="auto"/>
            </w:tcBorders>
          </w:tcPr>
          <w:p w14:paraId="6E04EFB8" w14:textId="77777777" w:rsidR="000E40AD" w:rsidRPr="00F566CC" w:rsidRDefault="000E40AD" w:rsidP="000E40AD">
            <w:pPr>
              <w:ind w:left="144"/>
              <w:jc w:val="both"/>
              <w:rPr>
                <w:rFonts w:ascii="Cambria" w:hAnsi="Cambria"/>
                <w:sz w:val="12"/>
                <w:szCs w:val="12"/>
              </w:rPr>
            </w:pPr>
            <w:r w:rsidRPr="00F566CC">
              <w:rPr>
                <w:rFonts w:ascii="Cambria" w:hAnsi="Cambria"/>
                <w:sz w:val="12"/>
                <w:szCs w:val="12"/>
              </w:rPr>
              <w:t xml:space="preserve">      </w:t>
            </w:r>
          </w:p>
        </w:tc>
        <w:tc>
          <w:tcPr>
            <w:tcW w:w="3693" w:type="dxa"/>
            <w:gridSpan w:val="6"/>
            <w:tcBorders>
              <w:top w:val="nil"/>
              <w:left w:val="nil"/>
              <w:bottom w:val="single" w:sz="6" w:space="0" w:color="auto"/>
              <w:right w:val="single" w:sz="6" w:space="0" w:color="auto"/>
            </w:tcBorders>
          </w:tcPr>
          <w:p w14:paraId="4E6D63DF" w14:textId="77777777" w:rsidR="000E40AD" w:rsidRPr="00F566CC" w:rsidRDefault="000E40AD" w:rsidP="000E40AD">
            <w:pPr>
              <w:jc w:val="both"/>
              <w:rPr>
                <w:rFonts w:ascii="Cambria" w:hAnsi="Cambria"/>
                <w:sz w:val="4"/>
                <w:szCs w:val="4"/>
              </w:rPr>
            </w:pPr>
          </w:p>
          <w:p w14:paraId="559D4FEE" w14:textId="77777777" w:rsidR="000E40AD" w:rsidRPr="00F566CC" w:rsidRDefault="000E40AD" w:rsidP="000E40AD">
            <w:pPr>
              <w:jc w:val="both"/>
              <w:rPr>
                <w:rFonts w:ascii="Cambria" w:hAnsi="Cambria"/>
                <w:sz w:val="4"/>
                <w:szCs w:val="4"/>
              </w:rPr>
            </w:pPr>
            <w:r w:rsidRPr="00F566CC">
              <w:rPr>
                <w:rFonts w:ascii="Cambria" w:hAnsi="Cambria"/>
                <w:sz w:val="16"/>
                <w:szCs w:val="16"/>
              </w:rPr>
              <w:fldChar w:fldCharType="begin">
                <w:ffData>
                  <w:name w:val="Check11"/>
                  <w:enabled/>
                  <w:calcOnExit w:val="0"/>
                  <w:checkBox>
                    <w:sizeAuto/>
                    <w:default w:val="0"/>
                  </w:checkBox>
                </w:ffData>
              </w:fldChar>
            </w:r>
            <w:r w:rsidRPr="00F566CC">
              <w:rPr>
                <w:rFonts w:ascii="Cambria" w:hAnsi="Cambria"/>
                <w:sz w:val="16"/>
                <w:szCs w:val="16"/>
              </w:rPr>
              <w:instrText xml:space="preserve"> FORMCHECKBOX </w:instrText>
            </w:r>
            <w:r w:rsidRPr="00F566CC">
              <w:rPr>
                <w:rFonts w:ascii="Cambria" w:hAnsi="Cambria"/>
                <w:sz w:val="16"/>
                <w:szCs w:val="16"/>
              </w:rPr>
            </w:r>
            <w:r w:rsidRPr="00F566CC">
              <w:rPr>
                <w:rFonts w:ascii="Cambria" w:hAnsi="Cambria"/>
                <w:sz w:val="16"/>
                <w:szCs w:val="16"/>
              </w:rPr>
              <w:fldChar w:fldCharType="separate"/>
            </w:r>
            <w:r w:rsidRPr="00F566CC">
              <w:rPr>
                <w:rFonts w:ascii="Cambria" w:hAnsi="Cambria"/>
                <w:sz w:val="16"/>
                <w:szCs w:val="16"/>
              </w:rPr>
              <w:fldChar w:fldCharType="end"/>
            </w:r>
            <w:r w:rsidRPr="00F566CC">
              <w:rPr>
                <w:rFonts w:ascii="Cambria" w:hAnsi="Cambria"/>
                <w:sz w:val="13"/>
                <w:szCs w:val="13"/>
              </w:rPr>
              <w:t xml:space="preserve">  COMPLETE</w:t>
            </w:r>
            <w:r w:rsidRPr="00F566CC">
              <w:rPr>
                <w:rFonts w:ascii="Cambria" w:hAnsi="Cambria"/>
                <w:sz w:val="13"/>
                <w:szCs w:val="13"/>
              </w:rPr>
              <w:tab/>
            </w:r>
            <w:r w:rsidRPr="00F566CC">
              <w:rPr>
                <w:rFonts w:ascii="Cambria" w:hAnsi="Cambria"/>
                <w:sz w:val="16"/>
                <w:szCs w:val="16"/>
              </w:rPr>
              <w:fldChar w:fldCharType="begin">
                <w:ffData>
                  <w:name w:val="Check11"/>
                  <w:enabled/>
                  <w:calcOnExit w:val="0"/>
                  <w:checkBox>
                    <w:sizeAuto/>
                    <w:default w:val="0"/>
                  </w:checkBox>
                </w:ffData>
              </w:fldChar>
            </w:r>
            <w:r w:rsidRPr="00F566CC">
              <w:rPr>
                <w:rFonts w:ascii="Cambria" w:hAnsi="Cambria"/>
                <w:sz w:val="16"/>
                <w:szCs w:val="16"/>
              </w:rPr>
              <w:instrText xml:space="preserve"> FORMCHECKBOX </w:instrText>
            </w:r>
            <w:r w:rsidRPr="00F566CC">
              <w:rPr>
                <w:rFonts w:ascii="Cambria" w:hAnsi="Cambria"/>
                <w:sz w:val="16"/>
                <w:szCs w:val="16"/>
              </w:rPr>
            </w:r>
            <w:r w:rsidRPr="00F566CC">
              <w:rPr>
                <w:rFonts w:ascii="Cambria" w:hAnsi="Cambria"/>
                <w:sz w:val="16"/>
                <w:szCs w:val="16"/>
              </w:rPr>
              <w:fldChar w:fldCharType="separate"/>
            </w:r>
            <w:r w:rsidRPr="00F566CC">
              <w:rPr>
                <w:rFonts w:ascii="Cambria" w:hAnsi="Cambria"/>
                <w:sz w:val="16"/>
                <w:szCs w:val="16"/>
              </w:rPr>
              <w:fldChar w:fldCharType="end"/>
            </w:r>
            <w:r w:rsidRPr="00F566CC">
              <w:rPr>
                <w:rFonts w:ascii="Cambria" w:hAnsi="Cambria"/>
                <w:sz w:val="13"/>
                <w:szCs w:val="13"/>
              </w:rPr>
              <w:t xml:space="preserve">  PARTIAL</w:t>
            </w:r>
            <w:r w:rsidRPr="00F566CC">
              <w:rPr>
                <w:rFonts w:ascii="Cambria" w:hAnsi="Cambria"/>
                <w:sz w:val="13"/>
                <w:szCs w:val="13"/>
              </w:rPr>
              <w:tab/>
              <w:t xml:space="preserve">   </w:t>
            </w:r>
            <w:r w:rsidRPr="00F566CC">
              <w:rPr>
                <w:rFonts w:ascii="Cambria" w:hAnsi="Cambria"/>
                <w:sz w:val="16"/>
                <w:szCs w:val="16"/>
              </w:rPr>
              <w:fldChar w:fldCharType="begin">
                <w:ffData>
                  <w:name w:val="Check11"/>
                  <w:enabled/>
                  <w:calcOnExit w:val="0"/>
                  <w:checkBox>
                    <w:sizeAuto/>
                    <w:default w:val="0"/>
                  </w:checkBox>
                </w:ffData>
              </w:fldChar>
            </w:r>
            <w:r w:rsidRPr="00F566CC">
              <w:rPr>
                <w:rFonts w:ascii="Cambria" w:hAnsi="Cambria"/>
                <w:sz w:val="16"/>
                <w:szCs w:val="16"/>
              </w:rPr>
              <w:instrText xml:space="preserve"> FORMCHECKBOX </w:instrText>
            </w:r>
            <w:r w:rsidRPr="00F566CC">
              <w:rPr>
                <w:rFonts w:ascii="Cambria" w:hAnsi="Cambria"/>
                <w:sz w:val="16"/>
                <w:szCs w:val="16"/>
              </w:rPr>
            </w:r>
            <w:r w:rsidRPr="00F566CC">
              <w:rPr>
                <w:rFonts w:ascii="Cambria" w:hAnsi="Cambria"/>
                <w:sz w:val="16"/>
                <w:szCs w:val="16"/>
              </w:rPr>
              <w:fldChar w:fldCharType="separate"/>
            </w:r>
            <w:r w:rsidRPr="00F566CC">
              <w:rPr>
                <w:rFonts w:ascii="Cambria" w:hAnsi="Cambria"/>
                <w:sz w:val="16"/>
                <w:szCs w:val="16"/>
              </w:rPr>
              <w:fldChar w:fldCharType="end"/>
            </w:r>
            <w:r w:rsidRPr="00F566CC">
              <w:rPr>
                <w:rFonts w:ascii="Cambria" w:hAnsi="Cambria"/>
                <w:sz w:val="13"/>
                <w:szCs w:val="13"/>
              </w:rPr>
              <w:t xml:space="preserve"> FINAL</w:t>
            </w:r>
          </w:p>
        </w:tc>
        <w:tc>
          <w:tcPr>
            <w:tcW w:w="1530" w:type="dxa"/>
            <w:tcBorders>
              <w:top w:val="nil"/>
              <w:left w:val="nil"/>
              <w:bottom w:val="single" w:sz="6" w:space="0" w:color="auto"/>
              <w:right w:val="nil"/>
            </w:tcBorders>
          </w:tcPr>
          <w:p w14:paraId="0F104936" w14:textId="77777777" w:rsidR="000E40AD" w:rsidRPr="00F566CC" w:rsidRDefault="000E40AD" w:rsidP="000E40AD">
            <w:pPr>
              <w:jc w:val="both"/>
              <w:rPr>
                <w:rFonts w:ascii="Cambria" w:hAnsi="Cambria"/>
                <w:sz w:val="13"/>
                <w:szCs w:val="13"/>
              </w:rPr>
            </w:pPr>
          </w:p>
        </w:tc>
      </w:tr>
      <w:tr w:rsidR="000E40AD" w:rsidRPr="00F566CC" w14:paraId="50B763C1" w14:textId="77777777" w:rsidTr="0062328B">
        <w:tblPrEx>
          <w:tblBorders>
            <w:top w:val="none" w:sz="0" w:space="0" w:color="auto"/>
            <w:insideH w:val="none" w:sz="0" w:space="0" w:color="auto"/>
            <w:insideV w:val="none" w:sz="0" w:space="0" w:color="auto"/>
          </w:tblBorders>
        </w:tblPrEx>
        <w:trPr>
          <w:gridAfter w:val="1"/>
          <w:wAfter w:w="19" w:type="dxa"/>
          <w:trHeight w:hRule="exact" w:val="419"/>
        </w:trPr>
        <w:tc>
          <w:tcPr>
            <w:tcW w:w="1781" w:type="dxa"/>
            <w:gridSpan w:val="5"/>
            <w:tcBorders>
              <w:left w:val="nil"/>
              <w:bottom w:val="single" w:sz="6" w:space="0" w:color="auto"/>
              <w:right w:val="single" w:sz="6" w:space="0" w:color="auto"/>
            </w:tcBorders>
          </w:tcPr>
          <w:p w14:paraId="5993AD33" w14:textId="77777777" w:rsidR="000E40AD" w:rsidRPr="00F566CC" w:rsidRDefault="000E40AD" w:rsidP="000E40AD">
            <w:pPr>
              <w:spacing w:before="20"/>
              <w:jc w:val="both"/>
              <w:rPr>
                <w:rFonts w:ascii="Cambria" w:hAnsi="Cambria"/>
                <w:sz w:val="12"/>
                <w:szCs w:val="12"/>
              </w:rPr>
            </w:pPr>
            <w:r w:rsidRPr="00F566CC">
              <w:rPr>
                <w:rFonts w:ascii="Cambria" w:hAnsi="Cambria"/>
                <w:sz w:val="12"/>
                <w:szCs w:val="12"/>
              </w:rPr>
              <w:t>38</w:t>
            </w:r>
            <w:proofErr w:type="gramStart"/>
            <w:r w:rsidRPr="00F566CC">
              <w:rPr>
                <w:rFonts w:ascii="Cambria" w:hAnsi="Cambria"/>
                <w:sz w:val="12"/>
                <w:szCs w:val="12"/>
              </w:rPr>
              <w:t>.  S</w:t>
            </w:r>
            <w:proofErr w:type="gramEnd"/>
            <w:r w:rsidRPr="00F566CC">
              <w:rPr>
                <w:rFonts w:ascii="Cambria" w:hAnsi="Cambria"/>
                <w:sz w:val="12"/>
                <w:szCs w:val="12"/>
              </w:rPr>
              <w:t>/R ACCOUNT NO.</w:t>
            </w:r>
          </w:p>
          <w:p w14:paraId="11685892" w14:textId="77777777" w:rsidR="000E40AD" w:rsidRPr="00F566CC" w:rsidRDefault="000E40AD" w:rsidP="000E40AD">
            <w:pPr>
              <w:spacing w:before="20"/>
              <w:ind w:left="144"/>
              <w:jc w:val="both"/>
              <w:rPr>
                <w:rFonts w:ascii="Cambria" w:hAnsi="Cambria"/>
                <w:sz w:val="16"/>
                <w:szCs w:val="16"/>
              </w:rPr>
            </w:pPr>
          </w:p>
        </w:tc>
        <w:tc>
          <w:tcPr>
            <w:tcW w:w="1530" w:type="dxa"/>
            <w:tcBorders>
              <w:top w:val="nil"/>
              <w:left w:val="nil"/>
              <w:bottom w:val="single" w:sz="6" w:space="0" w:color="auto"/>
              <w:right w:val="single" w:sz="6" w:space="0" w:color="auto"/>
            </w:tcBorders>
          </w:tcPr>
          <w:p w14:paraId="6B1A80C0" w14:textId="77777777" w:rsidR="000E40AD" w:rsidRPr="00F566CC" w:rsidRDefault="000E40AD" w:rsidP="000E40AD">
            <w:pPr>
              <w:spacing w:before="20"/>
              <w:jc w:val="both"/>
              <w:rPr>
                <w:rFonts w:ascii="Cambria" w:hAnsi="Cambria"/>
                <w:sz w:val="12"/>
                <w:szCs w:val="12"/>
              </w:rPr>
            </w:pPr>
            <w:r w:rsidRPr="00F566CC">
              <w:rPr>
                <w:rFonts w:ascii="Cambria" w:hAnsi="Cambria"/>
                <w:sz w:val="12"/>
                <w:szCs w:val="12"/>
              </w:rPr>
              <w:t>39</w:t>
            </w:r>
            <w:proofErr w:type="gramStart"/>
            <w:r w:rsidRPr="00F566CC">
              <w:rPr>
                <w:rFonts w:ascii="Cambria" w:hAnsi="Cambria"/>
                <w:sz w:val="12"/>
                <w:szCs w:val="12"/>
              </w:rPr>
              <w:t>.  S</w:t>
            </w:r>
            <w:proofErr w:type="gramEnd"/>
            <w:r w:rsidRPr="00F566CC">
              <w:rPr>
                <w:rFonts w:ascii="Cambria" w:hAnsi="Cambria"/>
                <w:sz w:val="12"/>
                <w:szCs w:val="12"/>
              </w:rPr>
              <w:t>/R VOUCHER NO.</w:t>
            </w:r>
          </w:p>
        </w:tc>
        <w:tc>
          <w:tcPr>
            <w:tcW w:w="7116" w:type="dxa"/>
            <w:gridSpan w:val="10"/>
            <w:tcBorders>
              <w:top w:val="nil"/>
              <w:left w:val="nil"/>
              <w:bottom w:val="single" w:sz="6" w:space="0" w:color="auto"/>
              <w:right w:val="nil"/>
            </w:tcBorders>
          </w:tcPr>
          <w:p w14:paraId="72CA29ED" w14:textId="77777777" w:rsidR="000E40AD" w:rsidRPr="00F566CC" w:rsidRDefault="000E40AD" w:rsidP="000E40AD">
            <w:pPr>
              <w:spacing w:before="20"/>
              <w:jc w:val="both"/>
              <w:rPr>
                <w:rFonts w:ascii="Cambria" w:hAnsi="Cambria"/>
                <w:sz w:val="13"/>
                <w:szCs w:val="13"/>
              </w:rPr>
            </w:pPr>
            <w:r w:rsidRPr="00F566CC">
              <w:rPr>
                <w:rFonts w:ascii="Cambria" w:hAnsi="Cambria"/>
                <w:sz w:val="13"/>
                <w:szCs w:val="13"/>
              </w:rPr>
              <w:t>40.  PAID BY</w:t>
            </w:r>
          </w:p>
        </w:tc>
      </w:tr>
      <w:tr w:rsidR="000E40AD" w:rsidRPr="00F566CC" w14:paraId="14B4ACFE" w14:textId="77777777" w:rsidTr="0062328B">
        <w:tblPrEx>
          <w:tblBorders>
            <w:top w:val="none" w:sz="0" w:space="0" w:color="auto"/>
            <w:insideH w:val="none" w:sz="0" w:space="0" w:color="auto"/>
            <w:insideV w:val="none" w:sz="0" w:space="0" w:color="auto"/>
          </w:tblBorders>
        </w:tblPrEx>
        <w:trPr>
          <w:gridAfter w:val="1"/>
          <w:wAfter w:w="18" w:type="dxa"/>
          <w:trHeight w:hRule="exact" w:val="171"/>
        </w:trPr>
        <w:tc>
          <w:tcPr>
            <w:tcW w:w="4843" w:type="dxa"/>
            <w:gridSpan w:val="8"/>
            <w:tcBorders>
              <w:top w:val="nil"/>
              <w:left w:val="nil"/>
              <w:bottom w:val="single" w:sz="6" w:space="0" w:color="auto"/>
              <w:right w:val="single" w:sz="6" w:space="0" w:color="auto"/>
            </w:tcBorders>
          </w:tcPr>
          <w:p w14:paraId="267ACA4B" w14:textId="77777777" w:rsidR="000E40AD" w:rsidRPr="00F566CC" w:rsidRDefault="000E40AD" w:rsidP="000E40AD">
            <w:pPr>
              <w:spacing w:before="20"/>
              <w:jc w:val="both"/>
              <w:rPr>
                <w:rFonts w:ascii="Cambria" w:hAnsi="Cambria"/>
                <w:sz w:val="12"/>
                <w:szCs w:val="12"/>
              </w:rPr>
            </w:pPr>
            <w:r w:rsidRPr="00F566CC">
              <w:rPr>
                <w:rFonts w:ascii="Cambria" w:hAnsi="Cambria"/>
                <w:sz w:val="12"/>
                <w:szCs w:val="12"/>
              </w:rPr>
              <w:t xml:space="preserve">       41.a. I CERTIFY THIS ACCOUNT IS CORRECT AND PROPER FOR PAYMENT</w:t>
            </w:r>
          </w:p>
        </w:tc>
        <w:tc>
          <w:tcPr>
            <w:tcW w:w="5585" w:type="dxa"/>
            <w:gridSpan w:val="8"/>
            <w:tcBorders>
              <w:top w:val="nil"/>
              <w:left w:val="nil"/>
              <w:bottom w:val="nil"/>
              <w:right w:val="nil"/>
            </w:tcBorders>
          </w:tcPr>
          <w:p w14:paraId="4FAF574B" w14:textId="77777777" w:rsidR="000E40AD" w:rsidRPr="00F566CC" w:rsidRDefault="000E40AD" w:rsidP="000E40AD">
            <w:pPr>
              <w:spacing w:before="20"/>
              <w:jc w:val="both"/>
              <w:rPr>
                <w:rFonts w:ascii="Cambria" w:hAnsi="Cambria"/>
                <w:sz w:val="12"/>
                <w:szCs w:val="12"/>
              </w:rPr>
            </w:pPr>
            <w:r w:rsidRPr="00F566CC">
              <w:rPr>
                <w:rFonts w:ascii="Cambria" w:hAnsi="Cambria"/>
                <w:sz w:val="12"/>
                <w:szCs w:val="12"/>
              </w:rPr>
              <w:t xml:space="preserve">42a.  RECEIVED BY </w:t>
            </w:r>
            <w:r w:rsidRPr="00F566CC">
              <w:rPr>
                <w:rFonts w:ascii="Cambria" w:hAnsi="Cambria"/>
                <w:i/>
                <w:sz w:val="12"/>
                <w:szCs w:val="12"/>
              </w:rPr>
              <w:t>(Print)</w:t>
            </w:r>
            <w:r w:rsidRPr="00F566CC">
              <w:rPr>
                <w:rFonts w:ascii="Cambria" w:hAnsi="Cambria"/>
                <w:sz w:val="12"/>
                <w:szCs w:val="12"/>
              </w:rPr>
              <w:t xml:space="preserve"> </w:t>
            </w:r>
          </w:p>
        </w:tc>
      </w:tr>
      <w:tr w:rsidR="000E40AD" w:rsidRPr="00F566CC" w14:paraId="0F7DAB18" w14:textId="77777777" w:rsidTr="0062328B">
        <w:tblPrEx>
          <w:tblBorders>
            <w:top w:val="none" w:sz="0" w:space="0" w:color="auto"/>
            <w:insideH w:val="none" w:sz="0" w:space="0" w:color="auto"/>
            <w:insideV w:val="none" w:sz="0" w:space="0" w:color="auto"/>
          </w:tblBorders>
        </w:tblPrEx>
        <w:trPr>
          <w:gridAfter w:val="1"/>
          <w:wAfter w:w="18" w:type="dxa"/>
          <w:trHeight w:hRule="exact" w:val="201"/>
        </w:trPr>
        <w:tc>
          <w:tcPr>
            <w:tcW w:w="3312" w:type="dxa"/>
            <w:gridSpan w:val="6"/>
            <w:tcBorders>
              <w:top w:val="nil"/>
              <w:left w:val="nil"/>
              <w:bottom w:val="nil"/>
              <w:right w:val="single" w:sz="6" w:space="0" w:color="auto"/>
            </w:tcBorders>
          </w:tcPr>
          <w:p w14:paraId="725D5075" w14:textId="77777777" w:rsidR="000E40AD" w:rsidRPr="00F566CC" w:rsidRDefault="000E40AD" w:rsidP="000E40AD">
            <w:pPr>
              <w:spacing w:before="20"/>
              <w:jc w:val="both"/>
              <w:rPr>
                <w:rFonts w:ascii="Cambria" w:hAnsi="Cambria"/>
                <w:sz w:val="12"/>
                <w:szCs w:val="12"/>
              </w:rPr>
            </w:pPr>
            <w:r w:rsidRPr="00F566CC">
              <w:rPr>
                <w:rFonts w:ascii="Cambria" w:hAnsi="Cambria"/>
                <w:sz w:val="12"/>
                <w:szCs w:val="12"/>
              </w:rPr>
              <w:t>41b.  SIGNATURE AND TITLE OF CERTIFYING OFFICER</w:t>
            </w:r>
          </w:p>
          <w:p w14:paraId="00E47D96" w14:textId="77777777" w:rsidR="000E40AD" w:rsidRPr="00F566CC" w:rsidRDefault="000E40AD" w:rsidP="000E40AD">
            <w:pPr>
              <w:spacing w:before="20"/>
              <w:jc w:val="both"/>
              <w:rPr>
                <w:rFonts w:ascii="Cambria" w:hAnsi="Cambria"/>
                <w:sz w:val="12"/>
                <w:szCs w:val="12"/>
              </w:rPr>
            </w:pPr>
          </w:p>
        </w:tc>
        <w:tc>
          <w:tcPr>
            <w:tcW w:w="1531" w:type="dxa"/>
            <w:gridSpan w:val="2"/>
            <w:tcBorders>
              <w:top w:val="nil"/>
              <w:left w:val="nil"/>
              <w:bottom w:val="nil"/>
              <w:right w:val="single" w:sz="6" w:space="0" w:color="auto"/>
            </w:tcBorders>
          </w:tcPr>
          <w:p w14:paraId="58B29851" w14:textId="77777777" w:rsidR="000E40AD" w:rsidRPr="00F566CC" w:rsidRDefault="000E40AD" w:rsidP="000E40AD">
            <w:pPr>
              <w:spacing w:before="20"/>
              <w:jc w:val="both"/>
              <w:rPr>
                <w:rFonts w:ascii="Cambria" w:hAnsi="Cambria"/>
                <w:sz w:val="12"/>
                <w:szCs w:val="12"/>
              </w:rPr>
            </w:pPr>
            <w:r w:rsidRPr="00F566CC">
              <w:rPr>
                <w:rFonts w:ascii="Cambria" w:hAnsi="Cambria"/>
                <w:sz w:val="12"/>
                <w:szCs w:val="12"/>
              </w:rPr>
              <w:t>41C. DATE</w:t>
            </w:r>
          </w:p>
        </w:tc>
        <w:tc>
          <w:tcPr>
            <w:tcW w:w="5585" w:type="dxa"/>
            <w:gridSpan w:val="8"/>
            <w:tcBorders>
              <w:top w:val="nil"/>
              <w:left w:val="nil"/>
              <w:bottom w:val="single" w:sz="6" w:space="0" w:color="auto"/>
              <w:right w:val="nil"/>
            </w:tcBorders>
          </w:tcPr>
          <w:p w14:paraId="568A3770" w14:textId="77777777" w:rsidR="000E40AD" w:rsidRPr="00F566CC" w:rsidRDefault="000E40AD" w:rsidP="000E40AD">
            <w:pPr>
              <w:spacing w:before="20"/>
              <w:jc w:val="both"/>
              <w:rPr>
                <w:rFonts w:ascii="Cambria" w:hAnsi="Cambria"/>
                <w:sz w:val="12"/>
                <w:szCs w:val="12"/>
              </w:rPr>
            </w:pPr>
          </w:p>
        </w:tc>
      </w:tr>
      <w:tr w:rsidR="000E40AD" w:rsidRPr="00F566CC" w14:paraId="1C5B80B4" w14:textId="77777777" w:rsidTr="0062328B">
        <w:tblPrEx>
          <w:tblBorders>
            <w:top w:val="none" w:sz="0" w:space="0" w:color="auto"/>
            <w:insideH w:val="none" w:sz="0" w:space="0" w:color="auto"/>
            <w:insideV w:val="none" w:sz="0" w:space="0" w:color="auto"/>
          </w:tblBorders>
        </w:tblPrEx>
        <w:trPr>
          <w:gridAfter w:val="1"/>
          <w:wAfter w:w="18" w:type="dxa"/>
          <w:trHeight w:hRule="exact" w:val="196"/>
        </w:trPr>
        <w:tc>
          <w:tcPr>
            <w:tcW w:w="3312" w:type="dxa"/>
            <w:gridSpan w:val="6"/>
            <w:tcBorders>
              <w:top w:val="nil"/>
              <w:left w:val="nil"/>
              <w:bottom w:val="nil"/>
              <w:right w:val="single" w:sz="6" w:space="0" w:color="auto"/>
            </w:tcBorders>
          </w:tcPr>
          <w:p w14:paraId="63195E4E" w14:textId="77777777" w:rsidR="000E40AD" w:rsidRPr="00F566CC" w:rsidRDefault="000E40AD" w:rsidP="000E40AD">
            <w:pPr>
              <w:spacing w:before="20"/>
              <w:jc w:val="both"/>
              <w:rPr>
                <w:rFonts w:ascii="Cambria" w:hAnsi="Cambria"/>
                <w:sz w:val="12"/>
                <w:szCs w:val="12"/>
              </w:rPr>
            </w:pPr>
          </w:p>
        </w:tc>
        <w:tc>
          <w:tcPr>
            <w:tcW w:w="1531" w:type="dxa"/>
            <w:gridSpan w:val="2"/>
            <w:tcBorders>
              <w:top w:val="nil"/>
              <w:left w:val="nil"/>
              <w:bottom w:val="nil"/>
              <w:right w:val="single" w:sz="6" w:space="0" w:color="auto"/>
            </w:tcBorders>
          </w:tcPr>
          <w:p w14:paraId="5F43C514" w14:textId="77777777" w:rsidR="000E40AD" w:rsidRPr="00F566CC" w:rsidRDefault="000E40AD" w:rsidP="000E40AD">
            <w:pPr>
              <w:spacing w:before="20"/>
              <w:jc w:val="both"/>
              <w:rPr>
                <w:rFonts w:ascii="Cambria" w:hAnsi="Cambria"/>
                <w:sz w:val="12"/>
                <w:szCs w:val="12"/>
              </w:rPr>
            </w:pPr>
          </w:p>
        </w:tc>
        <w:tc>
          <w:tcPr>
            <w:tcW w:w="5585" w:type="dxa"/>
            <w:gridSpan w:val="8"/>
            <w:tcBorders>
              <w:top w:val="nil"/>
              <w:left w:val="nil"/>
              <w:bottom w:val="nil"/>
              <w:right w:val="nil"/>
            </w:tcBorders>
          </w:tcPr>
          <w:p w14:paraId="45EC7BF0" w14:textId="77777777" w:rsidR="000E40AD" w:rsidRPr="00F566CC" w:rsidRDefault="000E40AD" w:rsidP="000E40AD">
            <w:pPr>
              <w:spacing w:before="20"/>
              <w:jc w:val="both"/>
              <w:rPr>
                <w:rFonts w:ascii="Cambria" w:hAnsi="Cambria"/>
                <w:sz w:val="12"/>
                <w:szCs w:val="12"/>
              </w:rPr>
            </w:pPr>
            <w:r w:rsidRPr="00F566CC">
              <w:rPr>
                <w:rFonts w:ascii="Cambria" w:hAnsi="Cambria"/>
                <w:sz w:val="12"/>
                <w:szCs w:val="12"/>
              </w:rPr>
              <w:t xml:space="preserve">42b.  RECEIVED AT </w:t>
            </w:r>
            <w:r w:rsidRPr="00F566CC">
              <w:rPr>
                <w:rFonts w:ascii="Cambria" w:hAnsi="Cambria"/>
                <w:i/>
                <w:sz w:val="12"/>
                <w:szCs w:val="12"/>
              </w:rPr>
              <w:t>(Location)</w:t>
            </w:r>
          </w:p>
        </w:tc>
      </w:tr>
      <w:tr w:rsidR="000E40AD" w:rsidRPr="00F566CC" w14:paraId="7F97F779" w14:textId="77777777" w:rsidTr="0062328B">
        <w:tblPrEx>
          <w:tblBorders>
            <w:top w:val="none" w:sz="0" w:space="0" w:color="auto"/>
            <w:insideH w:val="none" w:sz="0" w:space="0" w:color="auto"/>
            <w:insideV w:val="none" w:sz="0" w:space="0" w:color="auto"/>
          </w:tblBorders>
        </w:tblPrEx>
        <w:trPr>
          <w:gridAfter w:val="1"/>
          <w:wAfter w:w="18" w:type="dxa"/>
          <w:trHeight w:hRule="exact" w:val="201"/>
        </w:trPr>
        <w:tc>
          <w:tcPr>
            <w:tcW w:w="3312" w:type="dxa"/>
            <w:gridSpan w:val="6"/>
            <w:tcBorders>
              <w:top w:val="nil"/>
              <w:left w:val="nil"/>
              <w:bottom w:val="nil"/>
              <w:right w:val="single" w:sz="6" w:space="0" w:color="auto"/>
            </w:tcBorders>
          </w:tcPr>
          <w:p w14:paraId="7D653D0C" w14:textId="77777777" w:rsidR="000E40AD" w:rsidRPr="00F566CC" w:rsidRDefault="000E40AD" w:rsidP="000E40AD">
            <w:pPr>
              <w:spacing w:before="20"/>
              <w:jc w:val="both"/>
              <w:rPr>
                <w:rFonts w:ascii="Cambria" w:hAnsi="Cambria"/>
                <w:sz w:val="12"/>
                <w:szCs w:val="12"/>
              </w:rPr>
            </w:pPr>
          </w:p>
        </w:tc>
        <w:tc>
          <w:tcPr>
            <w:tcW w:w="1531" w:type="dxa"/>
            <w:gridSpan w:val="2"/>
            <w:tcBorders>
              <w:top w:val="nil"/>
              <w:left w:val="nil"/>
              <w:bottom w:val="nil"/>
              <w:right w:val="single" w:sz="6" w:space="0" w:color="auto"/>
            </w:tcBorders>
          </w:tcPr>
          <w:p w14:paraId="2FE3F663" w14:textId="77777777" w:rsidR="000E40AD" w:rsidRPr="00F566CC" w:rsidRDefault="000E40AD" w:rsidP="000E40AD">
            <w:pPr>
              <w:spacing w:before="20"/>
              <w:jc w:val="both"/>
              <w:rPr>
                <w:rFonts w:ascii="Cambria" w:hAnsi="Cambria"/>
                <w:sz w:val="12"/>
                <w:szCs w:val="12"/>
              </w:rPr>
            </w:pPr>
          </w:p>
        </w:tc>
        <w:tc>
          <w:tcPr>
            <w:tcW w:w="5585" w:type="dxa"/>
            <w:gridSpan w:val="8"/>
            <w:tcBorders>
              <w:top w:val="nil"/>
              <w:left w:val="nil"/>
              <w:bottom w:val="nil"/>
              <w:right w:val="nil"/>
            </w:tcBorders>
          </w:tcPr>
          <w:p w14:paraId="577005B6" w14:textId="77777777" w:rsidR="000E40AD" w:rsidRPr="00F566CC" w:rsidRDefault="000E40AD" w:rsidP="000E40AD">
            <w:pPr>
              <w:spacing w:before="20"/>
              <w:jc w:val="both"/>
              <w:rPr>
                <w:rFonts w:ascii="Cambria" w:hAnsi="Cambria"/>
                <w:sz w:val="12"/>
                <w:szCs w:val="12"/>
              </w:rPr>
            </w:pPr>
          </w:p>
        </w:tc>
      </w:tr>
      <w:tr w:rsidR="000E40AD" w:rsidRPr="00F566CC" w14:paraId="2B8D00E3" w14:textId="77777777" w:rsidTr="0062328B">
        <w:tblPrEx>
          <w:tblBorders>
            <w:top w:val="none" w:sz="0" w:space="0" w:color="auto"/>
            <w:insideH w:val="none" w:sz="0" w:space="0" w:color="auto"/>
            <w:insideV w:val="none" w:sz="0" w:space="0" w:color="auto"/>
          </w:tblBorders>
        </w:tblPrEx>
        <w:trPr>
          <w:gridAfter w:val="1"/>
          <w:wAfter w:w="18" w:type="dxa"/>
          <w:trHeight w:hRule="exact" w:val="196"/>
        </w:trPr>
        <w:tc>
          <w:tcPr>
            <w:tcW w:w="3312" w:type="dxa"/>
            <w:gridSpan w:val="6"/>
            <w:tcBorders>
              <w:top w:val="nil"/>
              <w:left w:val="nil"/>
              <w:bottom w:val="nil"/>
              <w:right w:val="single" w:sz="6" w:space="0" w:color="auto"/>
            </w:tcBorders>
          </w:tcPr>
          <w:p w14:paraId="03FDCD6E" w14:textId="77777777" w:rsidR="000E40AD" w:rsidRPr="00F566CC" w:rsidRDefault="000E40AD" w:rsidP="000E40AD">
            <w:pPr>
              <w:spacing w:before="20"/>
              <w:jc w:val="both"/>
              <w:rPr>
                <w:rFonts w:ascii="Cambria" w:hAnsi="Cambria"/>
                <w:sz w:val="12"/>
                <w:szCs w:val="12"/>
              </w:rPr>
            </w:pPr>
          </w:p>
        </w:tc>
        <w:tc>
          <w:tcPr>
            <w:tcW w:w="1531" w:type="dxa"/>
            <w:gridSpan w:val="2"/>
            <w:tcBorders>
              <w:top w:val="nil"/>
              <w:left w:val="nil"/>
              <w:bottom w:val="nil"/>
              <w:right w:val="single" w:sz="6" w:space="0" w:color="auto"/>
            </w:tcBorders>
          </w:tcPr>
          <w:p w14:paraId="3ABE9ACD" w14:textId="77777777" w:rsidR="000E40AD" w:rsidRPr="00F566CC" w:rsidRDefault="000E40AD" w:rsidP="000E40AD">
            <w:pPr>
              <w:spacing w:before="20"/>
              <w:jc w:val="both"/>
              <w:rPr>
                <w:rFonts w:ascii="Cambria" w:hAnsi="Cambria"/>
                <w:sz w:val="12"/>
                <w:szCs w:val="12"/>
              </w:rPr>
            </w:pPr>
          </w:p>
        </w:tc>
        <w:tc>
          <w:tcPr>
            <w:tcW w:w="2793" w:type="dxa"/>
            <w:gridSpan w:val="5"/>
            <w:tcBorders>
              <w:top w:val="single" w:sz="6" w:space="0" w:color="auto"/>
              <w:left w:val="nil"/>
              <w:bottom w:val="nil"/>
              <w:right w:val="single" w:sz="6" w:space="0" w:color="auto"/>
            </w:tcBorders>
          </w:tcPr>
          <w:p w14:paraId="3D4579E6" w14:textId="77777777" w:rsidR="000E40AD" w:rsidRPr="00F566CC" w:rsidRDefault="000E40AD" w:rsidP="000E40AD">
            <w:pPr>
              <w:spacing w:before="20"/>
              <w:jc w:val="both"/>
              <w:rPr>
                <w:rFonts w:ascii="Cambria" w:hAnsi="Cambria"/>
                <w:sz w:val="12"/>
                <w:szCs w:val="12"/>
              </w:rPr>
            </w:pPr>
            <w:r w:rsidRPr="00F566CC">
              <w:rPr>
                <w:rFonts w:ascii="Cambria" w:hAnsi="Cambria"/>
                <w:sz w:val="12"/>
                <w:szCs w:val="12"/>
              </w:rPr>
              <w:t xml:space="preserve">42c.  DATE REC’D </w:t>
            </w:r>
            <w:r w:rsidRPr="00F566CC">
              <w:rPr>
                <w:rFonts w:ascii="Cambria" w:hAnsi="Cambria"/>
                <w:i/>
                <w:sz w:val="12"/>
                <w:szCs w:val="12"/>
              </w:rPr>
              <w:t>(YY/MM/DD)</w:t>
            </w:r>
          </w:p>
        </w:tc>
        <w:tc>
          <w:tcPr>
            <w:tcW w:w="2792" w:type="dxa"/>
            <w:gridSpan w:val="3"/>
            <w:tcBorders>
              <w:top w:val="single" w:sz="6" w:space="0" w:color="auto"/>
              <w:left w:val="nil"/>
              <w:bottom w:val="nil"/>
              <w:right w:val="nil"/>
            </w:tcBorders>
          </w:tcPr>
          <w:p w14:paraId="2D6234B6" w14:textId="77777777" w:rsidR="000E40AD" w:rsidRPr="00F566CC" w:rsidRDefault="000E40AD" w:rsidP="000E40AD">
            <w:pPr>
              <w:spacing w:before="20"/>
              <w:jc w:val="both"/>
              <w:rPr>
                <w:rFonts w:ascii="Cambria" w:hAnsi="Cambria"/>
                <w:sz w:val="12"/>
                <w:szCs w:val="12"/>
              </w:rPr>
            </w:pPr>
            <w:r w:rsidRPr="00F566CC">
              <w:rPr>
                <w:rFonts w:ascii="Cambria" w:hAnsi="Cambria"/>
                <w:sz w:val="12"/>
                <w:szCs w:val="12"/>
              </w:rPr>
              <w:t>42d.  TOTAL CONTAINERS</w:t>
            </w:r>
          </w:p>
        </w:tc>
      </w:tr>
      <w:tr w:rsidR="000E40AD" w:rsidRPr="00F566CC" w14:paraId="0AF5D3A9" w14:textId="77777777" w:rsidTr="0062328B">
        <w:tblPrEx>
          <w:tblBorders>
            <w:top w:val="none" w:sz="0" w:space="0" w:color="auto"/>
            <w:insideH w:val="none" w:sz="0" w:space="0" w:color="auto"/>
            <w:insideV w:val="none" w:sz="0" w:space="0" w:color="auto"/>
          </w:tblBorders>
        </w:tblPrEx>
        <w:trPr>
          <w:gridAfter w:val="1"/>
          <w:wAfter w:w="18" w:type="dxa"/>
          <w:trHeight w:hRule="exact" w:val="62"/>
        </w:trPr>
        <w:tc>
          <w:tcPr>
            <w:tcW w:w="3312" w:type="dxa"/>
            <w:gridSpan w:val="6"/>
            <w:tcBorders>
              <w:top w:val="nil"/>
              <w:left w:val="nil"/>
              <w:bottom w:val="single" w:sz="18" w:space="0" w:color="auto"/>
              <w:right w:val="single" w:sz="6" w:space="0" w:color="auto"/>
            </w:tcBorders>
          </w:tcPr>
          <w:p w14:paraId="5B67C4FA" w14:textId="77777777" w:rsidR="000E40AD" w:rsidRPr="00F566CC" w:rsidRDefault="000E40AD" w:rsidP="000E40AD">
            <w:pPr>
              <w:spacing w:before="20"/>
              <w:jc w:val="both"/>
              <w:rPr>
                <w:rFonts w:ascii="Cambria" w:hAnsi="Cambria"/>
                <w:sz w:val="12"/>
                <w:szCs w:val="12"/>
              </w:rPr>
            </w:pPr>
          </w:p>
        </w:tc>
        <w:tc>
          <w:tcPr>
            <w:tcW w:w="1531" w:type="dxa"/>
            <w:gridSpan w:val="2"/>
            <w:tcBorders>
              <w:top w:val="nil"/>
              <w:left w:val="nil"/>
              <w:bottom w:val="single" w:sz="18" w:space="0" w:color="auto"/>
              <w:right w:val="single" w:sz="6" w:space="0" w:color="auto"/>
            </w:tcBorders>
          </w:tcPr>
          <w:p w14:paraId="36FC93B9" w14:textId="77777777" w:rsidR="000E40AD" w:rsidRPr="00F566CC" w:rsidRDefault="000E40AD" w:rsidP="000E40AD">
            <w:pPr>
              <w:spacing w:before="20"/>
              <w:jc w:val="both"/>
              <w:rPr>
                <w:rFonts w:ascii="Cambria" w:hAnsi="Cambria"/>
                <w:sz w:val="12"/>
                <w:szCs w:val="12"/>
              </w:rPr>
            </w:pPr>
          </w:p>
        </w:tc>
        <w:tc>
          <w:tcPr>
            <w:tcW w:w="2793" w:type="dxa"/>
            <w:gridSpan w:val="5"/>
            <w:tcBorders>
              <w:top w:val="nil"/>
              <w:left w:val="nil"/>
              <w:bottom w:val="single" w:sz="18" w:space="0" w:color="auto"/>
              <w:right w:val="single" w:sz="6" w:space="0" w:color="auto"/>
            </w:tcBorders>
          </w:tcPr>
          <w:p w14:paraId="12BBDF13" w14:textId="77777777" w:rsidR="000E40AD" w:rsidRPr="00F566CC" w:rsidRDefault="000E40AD" w:rsidP="000E40AD">
            <w:pPr>
              <w:spacing w:before="20"/>
              <w:jc w:val="both"/>
              <w:rPr>
                <w:rFonts w:ascii="Cambria" w:hAnsi="Cambria"/>
                <w:sz w:val="12"/>
                <w:szCs w:val="12"/>
              </w:rPr>
            </w:pPr>
          </w:p>
        </w:tc>
        <w:tc>
          <w:tcPr>
            <w:tcW w:w="2792" w:type="dxa"/>
            <w:gridSpan w:val="3"/>
            <w:tcBorders>
              <w:top w:val="nil"/>
              <w:left w:val="nil"/>
              <w:bottom w:val="single" w:sz="18" w:space="0" w:color="auto"/>
              <w:right w:val="nil"/>
            </w:tcBorders>
          </w:tcPr>
          <w:p w14:paraId="4C699E97" w14:textId="77777777" w:rsidR="000E40AD" w:rsidRPr="00F566CC" w:rsidRDefault="000E40AD" w:rsidP="000E40AD">
            <w:pPr>
              <w:spacing w:before="20"/>
              <w:jc w:val="both"/>
              <w:rPr>
                <w:rFonts w:ascii="Cambria" w:hAnsi="Cambria"/>
                <w:sz w:val="12"/>
                <w:szCs w:val="12"/>
              </w:rPr>
            </w:pPr>
          </w:p>
        </w:tc>
      </w:tr>
    </w:tbl>
    <w:p w14:paraId="5FF9BFD8" w14:textId="588A2D62" w:rsidR="00033E1E" w:rsidRPr="006F516C" w:rsidRDefault="00033E1E" w:rsidP="006D64A5">
      <w:pPr>
        <w:suppressAutoHyphens/>
        <w:jc w:val="center"/>
        <w:rPr>
          <w:rFonts w:asciiTheme="minorHAnsi" w:hAnsiTheme="minorHAnsi"/>
          <w:sz w:val="22"/>
          <w:szCs w:val="22"/>
        </w:rPr>
      </w:pPr>
      <w:r w:rsidRPr="000E40AD">
        <w:rPr>
          <w:rFonts w:asciiTheme="minorHAnsi" w:hAnsiTheme="minorHAnsi"/>
          <w:sz w:val="22"/>
          <w:szCs w:val="22"/>
        </w:rPr>
        <w:br w:type="page"/>
      </w:r>
      <w:r w:rsidRPr="006F516C">
        <w:rPr>
          <w:rFonts w:asciiTheme="minorHAnsi" w:hAnsiTheme="minorHAnsi"/>
          <w:sz w:val="22"/>
          <w:szCs w:val="22"/>
        </w:rPr>
        <w:lastRenderedPageBreak/>
        <w:t>SECTION 1 - THE SCHEDULE</w:t>
      </w:r>
    </w:p>
    <w:p w14:paraId="0B41A880" w14:textId="77777777" w:rsidR="000E6F17" w:rsidRPr="006F516C" w:rsidRDefault="00033E1E" w:rsidP="006D64A5">
      <w:pPr>
        <w:suppressAutoHyphens/>
        <w:jc w:val="center"/>
        <w:rPr>
          <w:rFonts w:asciiTheme="minorHAnsi" w:hAnsiTheme="minorHAnsi"/>
          <w:sz w:val="22"/>
          <w:szCs w:val="22"/>
        </w:rPr>
      </w:pPr>
      <w:r w:rsidRPr="006F516C">
        <w:rPr>
          <w:rFonts w:asciiTheme="minorHAnsi" w:hAnsiTheme="minorHAnsi"/>
          <w:sz w:val="22"/>
          <w:szCs w:val="22"/>
        </w:rPr>
        <w:t>CONTINUAT</w:t>
      </w:r>
      <w:r w:rsidR="000E6F17" w:rsidRPr="006F516C">
        <w:rPr>
          <w:rFonts w:asciiTheme="minorHAnsi" w:hAnsiTheme="minorHAnsi"/>
          <w:sz w:val="22"/>
          <w:szCs w:val="22"/>
        </w:rPr>
        <w:t>ION TO SF-1449</w:t>
      </w:r>
    </w:p>
    <w:p w14:paraId="70E9E09B" w14:textId="31C82A90" w:rsidR="00033E1E" w:rsidRPr="006F516C" w:rsidRDefault="00033E1E" w:rsidP="5F3715FD">
      <w:pPr>
        <w:suppressAutoHyphens/>
        <w:jc w:val="center"/>
        <w:rPr>
          <w:rFonts w:asciiTheme="minorHAnsi" w:hAnsiTheme="minorHAnsi"/>
          <w:sz w:val="22"/>
          <w:szCs w:val="22"/>
        </w:rPr>
      </w:pPr>
      <w:r w:rsidRPr="006F516C">
        <w:rPr>
          <w:rFonts w:asciiTheme="minorHAnsi" w:hAnsiTheme="minorHAnsi"/>
          <w:sz w:val="22"/>
          <w:szCs w:val="22"/>
        </w:rPr>
        <w:t xml:space="preserve">RFQ NUMBER </w:t>
      </w:r>
      <w:r w:rsidR="6E9EC0A8" w:rsidRPr="006F516C">
        <w:rPr>
          <w:rFonts w:asciiTheme="minorHAnsi" w:hAnsiTheme="minorHAnsi"/>
          <w:sz w:val="22"/>
          <w:szCs w:val="22"/>
        </w:rPr>
        <w:t>19PL9026Q0007</w:t>
      </w:r>
    </w:p>
    <w:p w14:paraId="575A9DA8" w14:textId="77777777" w:rsidR="00033E1E" w:rsidRPr="006F516C" w:rsidRDefault="00033E1E" w:rsidP="006D64A5">
      <w:pPr>
        <w:suppressAutoHyphens/>
        <w:jc w:val="center"/>
        <w:rPr>
          <w:rFonts w:asciiTheme="minorHAnsi" w:hAnsiTheme="minorHAnsi"/>
          <w:sz w:val="22"/>
          <w:szCs w:val="22"/>
        </w:rPr>
      </w:pPr>
      <w:r w:rsidRPr="006F516C">
        <w:rPr>
          <w:rFonts w:asciiTheme="minorHAnsi" w:hAnsiTheme="minorHAnsi"/>
          <w:sz w:val="22"/>
          <w:szCs w:val="22"/>
        </w:rPr>
        <w:t xml:space="preserve">PRICES, </w:t>
      </w:r>
      <w:r w:rsidRPr="006F516C">
        <w:rPr>
          <w:rFonts w:asciiTheme="minorHAnsi" w:hAnsiTheme="minorHAnsi"/>
          <w:sz w:val="22"/>
          <w:szCs w:val="22"/>
          <w:u w:val="single"/>
        </w:rPr>
        <w:t>BLOCK 23</w:t>
      </w:r>
      <w:r w:rsidRPr="006F516C">
        <w:rPr>
          <w:rFonts w:asciiTheme="minorHAnsi" w:hAnsiTheme="minorHAnsi"/>
          <w:sz w:val="22"/>
          <w:szCs w:val="22"/>
        </w:rPr>
        <w:t xml:space="preserve"> </w:t>
      </w:r>
    </w:p>
    <w:p w14:paraId="4A5F1FE8" w14:textId="77777777" w:rsidR="00EE425F" w:rsidRPr="006F516C" w:rsidRDefault="00EE425F" w:rsidP="006D64A5">
      <w:pPr>
        <w:suppressAutoHyphens/>
        <w:jc w:val="center"/>
        <w:rPr>
          <w:rFonts w:asciiTheme="minorHAnsi" w:hAnsiTheme="minorHAnsi"/>
          <w:sz w:val="22"/>
          <w:szCs w:val="22"/>
        </w:rPr>
      </w:pPr>
    </w:p>
    <w:p w14:paraId="3E57D402" w14:textId="77777777" w:rsidR="00EE425F" w:rsidRPr="006F516C" w:rsidRDefault="00EE425F" w:rsidP="00EE425F">
      <w:pPr>
        <w:suppressAutoHyphens/>
        <w:rPr>
          <w:rFonts w:asciiTheme="minorHAnsi" w:hAnsiTheme="minorHAnsi"/>
          <w:sz w:val="22"/>
          <w:szCs w:val="22"/>
          <w:u w:val="single"/>
        </w:rPr>
      </w:pPr>
    </w:p>
    <w:p w14:paraId="4A6D2A91" w14:textId="77777777" w:rsidR="00EE425F" w:rsidRPr="006F516C" w:rsidRDefault="00EE425F" w:rsidP="00EE425F">
      <w:pPr>
        <w:suppressAutoHyphens/>
        <w:rPr>
          <w:rFonts w:asciiTheme="minorHAnsi" w:hAnsiTheme="minorHAnsi"/>
          <w:sz w:val="22"/>
          <w:szCs w:val="22"/>
        </w:rPr>
      </w:pPr>
    </w:p>
    <w:p w14:paraId="5906CE59" w14:textId="77777777" w:rsidR="00033E1E" w:rsidRPr="006F516C" w:rsidRDefault="00033E1E" w:rsidP="006D64A5">
      <w:pPr>
        <w:rPr>
          <w:rFonts w:asciiTheme="minorHAnsi" w:hAnsiTheme="minorHAnsi"/>
          <w:bCs/>
          <w:sz w:val="22"/>
          <w:szCs w:val="22"/>
        </w:rPr>
      </w:pPr>
      <w:r w:rsidRPr="006F516C">
        <w:rPr>
          <w:rFonts w:asciiTheme="minorHAnsi" w:hAnsiTheme="minorHAnsi"/>
          <w:sz w:val="22"/>
          <w:szCs w:val="22"/>
        </w:rPr>
        <w:t>I.</w:t>
      </w:r>
      <w:r w:rsidRPr="006F516C">
        <w:rPr>
          <w:rFonts w:asciiTheme="minorHAnsi" w:hAnsiTheme="minorHAnsi"/>
          <w:sz w:val="22"/>
          <w:szCs w:val="22"/>
        </w:rPr>
        <w:tab/>
      </w:r>
      <w:r w:rsidRPr="006F516C">
        <w:rPr>
          <w:rFonts w:asciiTheme="minorHAnsi" w:hAnsiTheme="minorHAnsi"/>
          <w:bCs/>
          <w:sz w:val="22"/>
          <w:szCs w:val="22"/>
          <w:u w:val="single"/>
        </w:rPr>
        <w:t>SCOPE OF SERVICES</w:t>
      </w:r>
    </w:p>
    <w:p w14:paraId="752705B8" w14:textId="77777777" w:rsidR="00033E1E" w:rsidRPr="006F516C" w:rsidRDefault="00033E1E" w:rsidP="006D64A5">
      <w:pPr>
        <w:rPr>
          <w:rFonts w:asciiTheme="minorHAnsi" w:hAnsiTheme="minorHAnsi"/>
          <w:sz w:val="22"/>
          <w:szCs w:val="22"/>
          <w:u w:val="single"/>
        </w:rPr>
      </w:pPr>
    </w:p>
    <w:p w14:paraId="7513586E" w14:textId="68372653" w:rsidR="00033E1E" w:rsidRPr="006F516C" w:rsidRDefault="00033E1E" w:rsidP="006D64A5">
      <w:pPr>
        <w:rPr>
          <w:rFonts w:asciiTheme="minorHAnsi" w:hAnsiTheme="minorHAnsi"/>
          <w:sz w:val="22"/>
          <w:szCs w:val="22"/>
        </w:rPr>
      </w:pPr>
      <w:r w:rsidRPr="006F516C">
        <w:rPr>
          <w:rFonts w:asciiTheme="minorHAnsi" w:hAnsiTheme="minorHAnsi"/>
          <w:sz w:val="22"/>
          <w:szCs w:val="22"/>
        </w:rPr>
        <w:t>Contractor shall provide a minimum of</w:t>
      </w:r>
      <w:r w:rsidR="00F92C70" w:rsidRPr="006F516C">
        <w:rPr>
          <w:rFonts w:asciiTheme="minorHAnsi" w:hAnsiTheme="minorHAnsi"/>
          <w:sz w:val="22"/>
          <w:szCs w:val="22"/>
        </w:rPr>
        <w:t xml:space="preserve"> 50 rooms per </w:t>
      </w:r>
      <w:r w:rsidR="0049263E" w:rsidRPr="006F516C">
        <w:rPr>
          <w:rFonts w:asciiTheme="minorHAnsi" w:hAnsiTheme="minorHAnsi"/>
          <w:sz w:val="22"/>
          <w:szCs w:val="22"/>
        </w:rPr>
        <w:t>6</w:t>
      </w:r>
      <w:r w:rsidR="00F92C70" w:rsidRPr="006F516C">
        <w:rPr>
          <w:rFonts w:asciiTheme="minorHAnsi" w:hAnsiTheme="minorHAnsi"/>
          <w:sz w:val="22"/>
          <w:szCs w:val="22"/>
        </w:rPr>
        <w:t xml:space="preserve"> nights (3</w:t>
      </w:r>
      <w:r w:rsidR="00E63B29" w:rsidRPr="006F516C">
        <w:rPr>
          <w:rFonts w:asciiTheme="minorHAnsi" w:hAnsiTheme="minorHAnsi"/>
          <w:sz w:val="22"/>
          <w:szCs w:val="22"/>
        </w:rPr>
        <w:t>00</w:t>
      </w:r>
      <w:r w:rsidR="00F92C70" w:rsidRPr="006F516C">
        <w:rPr>
          <w:rFonts w:asciiTheme="minorHAnsi" w:hAnsiTheme="minorHAnsi"/>
          <w:sz w:val="22"/>
          <w:szCs w:val="22"/>
        </w:rPr>
        <w:t xml:space="preserve"> room nights)</w:t>
      </w:r>
      <w:r w:rsidRPr="006F516C">
        <w:rPr>
          <w:rFonts w:asciiTheme="minorHAnsi" w:hAnsiTheme="minorHAnsi"/>
          <w:b/>
          <w:i/>
          <w:sz w:val="22"/>
          <w:szCs w:val="22"/>
        </w:rPr>
        <w:t xml:space="preserve"> </w:t>
      </w:r>
      <w:r w:rsidRPr="006F516C">
        <w:rPr>
          <w:rFonts w:asciiTheme="minorHAnsi" w:hAnsiTheme="minorHAnsi"/>
          <w:sz w:val="22"/>
          <w:szCs w:val="22"/>
        </w:rPr>
        <w:t>and a maximum of</w:t>
      </w:r>
      <w:r w:rsidR="00F92C70" w:rsidRPr="006F516C">
        <w:rPr>
          <w:rFonts w:asciiTheme="minorHAnsi" w:hAnsiTheme="minorHAnsi"/>
          <w:sz w:val="22"/>
          <w:szCs w:val="22"/>
        </w:rPr>
        <w:t xml:space="preserve"> 55 rooms per </w:t>
      </w:r>
      <w:r w:rsidR="0049263E" w:rsidRPr="006F516C">
        <w:rPr>
          <w:rFonts w:asciiTheme="minorHAnsi" w:hAnsiTheme="minorHAnsi"/>
          <w:sz w:val="22"/>
          <w:szCs w:val="22"/>
        </w:rPr>
        <w:t>6</w:t>
      </w:r>
      <w:r w:rsidR="00F92C70" w:rsidRPr="006F516C">
        <w:rPr>
          <w:rFonts w:asciiTheme="minorHAnsi" w:hAnsiTheme="minorHAnsi"/>
          <w:sz w:val="22"/>
          <w:szCs w:val="22"/>
        </w:rPr>
        <w:t xml:space="preserve"> nights</w:t>
      </w:r>
      <w:r w:rsidR="00E63B29" w:rsidRPr="006F516C">
        <w:rPr>
          <w:rFonts w:asciiTheme="minorHAnsi" w:hAnsiTheme="minorHAnsi"/>
          <w:sz w:val="22"/>
          <w:szCs w:val="22"/>
        </w:rPr>
        <w:t>, including additional 3 nights for 5 rooms</w:t>
      </w:r>
      <w:r w:rsidR="00F92C70" w:rsidRPr="006F516C">
        <w:rPr>
          <w:rFonts w:asciiTheme="minorHAnsi" w:hAnsiTheme="minorHAnsi"/>
          <w:sz w:val="22"/>
          <w:szCs w:val="22"/>
        </w:rPr>
        <w:t xml:space="preserve"> (</w:t>
      </w:r>
      <w:r w:rsidR="0049263E" w:rsidRPr="006F516C">
        <w:rPr>
          <w:rFonts w:asciiTheme="minorHAnsi" w:hAnsiTheme="minorHAnsi"/>
          <w:sz w:val="22"/>
          <w:szCs w:val="22"/>
        </w:rPr>
        <w:t>3</w:t>
      </w:r>
      <w:r w:rsidR="00E66E16" w:rsidRPr="006F516C">
        <w:rPr>
          <w:rFonts w:asciiTheme="minorHAnsi" w:hAnsiTheme="minorHAnsi"/>
          <w:sz w:val="22"/>
          <w:szCs w:val="22"/>
        </w:rPr>
        <w:t>45</w:t>
      </w:r>
      <w:r w:rsidR="00F92C70" w:rsidRPr="006F516C">
        <w:rPr>
          <w:rFonts w:asciiTheme="minorHAnsi" w:hAnsiTheme="minorHAnsi"/>
          <w:sz w:val="22"/>
          <w:szCs w:val="22"/>
        </w:rPr>
        <w:t xml:space="preserve"> room nights)</w:t>
      </w:r>
      <w:r w:rsidRPr="006F516C">
        <w:rPr>
          <w:rFonts w:asciiTheme="minorHAnsi" w:hAnsiTheme="minorHAnsi"/>
          <w:sz w:val="22"/>
          <w:szCs w:val="22"/>
        </w:rPr>
        <w:t xml:space="preserve"> single hotel rooms in</w:t>
      </w:r>
      <w:r w:rsidR="00896FE3" w:rsidRPr="006F516C">
        <w:rPr>
          <w:rFonts w:asciiTheme="minorHAnsi" w:hAnsiTheme="minorHAnsi"/>
          <w:sz w:val="22"/>
          <w:szCs w:val="22"/>
        </w:rPr>
        <w:t xml:space="preserve"> Warsaw, Poland.</w:t>
      </w:r>
      <w:r w:rsidRPr="006F516C">
        <w:rPr>
          <w:rFonts w:asciiTheme="minorHAnsi" w:hAnsiTheme="minorHAnsi"/>
          <w:sz w:val="22"/>
          <w:szCs w:val="22"/>
        </w:rPr>
        <w:t xml:space="preserve">  Contract type will be indefinite quantity. </w:t>
      </w:r>
    </w:p>
    <w:p w14:paraId="02346615" w14:textId="77777777" w:rsidR="00033E1E" w:rsidRPr="006F516C" w:rsidRDefault="00033E1E" w:rsidP="006D64A5">
      <w:pPr>
        <w:rPr>
          <w:rFonts w:asciiTheme="minorHAnsi" w:hAnsiTheme="minorHAnsi"/>
          <w:sz w:val="22"/>
          <w:szCs w:val="22"/>
        </w:rPr>
      </w:pPr>
    </w:p>
    <w:p w14:paraId="73673290" w14:textId="04A86A61" w:rsidR="005A01ED" w:rsidRPr="006F516C" w:rsidRDefault="00033E1E" w:rsidP="2D8DA2B7">
      <w:pPr>
        <w:rPr>
          <w:rFonts w:asciiTheme="minorHAnsi" w:hAnsiTheme="minorHAnsi"/>
          <w:sz w:val="22"/>
          <w:szCs w:val="22"/>
        </w:rPr>
      </w:pPr>
      <w:r w:rsidRPr="2D8DA2B7">
        <w:rPr>
          <w:rFonts w:asciiTheme="minorHAnsi" w:hAnsiTheme="minorHAnsi"/>
          <w:sz w:val="22"/>
          <w:szCs w:val="22"/>
        </w:rPr>
        <w:t xml:space="preserve">Lodging rooms shall include private bath, heating and air conditioning, and telephone, in hotel located </w:t>
      </w:r>
      <w:r w:rsidR="005A01ED" w:rsidRPr="2D8DA2B7">
        <w:rPr>
          <w:rFonts w:asciiTheme="minorHAnsi" w:hAnsiTheme="minorHAnsi"/>
          <w:sz w:val="22"/>
          <w:szCs w:val="22"/>
        </w:rPr>
        <w:t xml:space="preserve">in downtown Warsaw, within </w:t>
      </w:r>
      <w:r w:rsidR="43AECC0A" w:rsidRPr="2D8DA2B7">
        <w:rPr>
          <w:rFonts w:asciiTheme="minorHAnsi" w:hAnsiTheme="minorHAnsi"/>
          <w:sz w:val="22"/>
          <w:szCs w:val="22"/>
        </w:rPr>
        <w:t>3 km</w:t>
      </w:r>
      <w:r w:rsidR="005A01ED" w:rsidRPr="2D8DA2B7">
        <w:rPr>
          <w:rFonts w:asciiTheme="minorHAnsi" w:hAnsiTheme="minorHAnsi"/>
          <w:sz w:val="22"/>
          <w:szCs w:val="22"/>
        </w:rPr>
        <w:t xml:space="preserve"> </w:t>
      </w:r>
      <w:r w:rsidR="5813111B" w:rsidRPr="2D8DA2B7">
        <w:rPr>
          <w:rFonts w:asciiTheme="minorHAnsi" w:hAnsiTheme="minorHAnsi"/>
          <w:sz w:val="22"/>
          <w:szCs w:val="22"/>
        </w:rPr>
        <w:t>o</w:t>
      </w:r>
      <w:r w:rsidR="005A01ED" w:rsidRPr="2D8DA2B7">
        <w:rPr>
          <w:rFonts w:asciiTheme="minorHAnsi" w:hAnsiTheme="minorHAnsi"/>
          <w:sz w:val="22"/>
          <w:szCs w:val="22"/>
        </w:rPr>
        <w:t>f the U.S. Embassy. All guest rooms, the restaurant, and the business center must be located on the same premises.</w:t>
      </w:r>
      <w:r w:rsidRPr="2D8DA2B7">
        <w:rPr>
          <w:rFonts w:asciiTheme="minorHAnsi" w:hAnsiTheme="minorHAnsi"/>
          <w:sz w:val="22"/>
          <w:szCs w:val="22"/>
        </w:rPr>
        <w:t xml:space="preserve">  </w:t>
      </w:r>
    </w:p>
    <w:p w14:paraId="2E43119F" w14:textId="77777777" w:rsidR="005A01ED" w:rsidRPr="006F516C" w:rsidRDefault="005A01ED" w:rsidP="006D64A5">
      <w:pPr>
        <w:rPr>
          <w:rFonts w:asciiTheme="minorHAnsi" w:hAnsiTheme="minorHAnsi"/>
          <w:sz w:val="22"/>
          <w:szCs w:val="22"/>
        </w:rPr>
      </w:pPr>
    </w:p>
    <w:p w14:paraId="2F3CD952" w14:textId="03D9883D" w:rsidR="00033E1E" w:rsidRPr="006F516C" w:rsidRDefault="00033E1E" w:rsidP="006D64A5">
      <w:pPr>
        <w:rPr>
          <w:rFonts w:asciiTheme="minorHAnsi" w:hAnsiTheme="minorHAnsi"/>
          <w:sz w:val="22"/>
          <w:szCs w:val="22"/>
        </w:rPr>
      </w:pPr>
      <w:r w:rsidRPr="006F516C">
        <w:rPr>
          <w:rFonts w:asciiTheme="minorHAnsi" w:hAnsiTheme="minorHAnsi"/>
          <w:sz w:val="22"/>
          <w:szCs w:val="22"/>
        </w:rPr>
        <w:t xml:space="preserve">The Government shall be liable for the price of each room ordered but not used, unless the Contracting Officer gave the </w:t>
      </w:r>
      <w:r w:rsidR="000022E3" w:rsidRPr="006F516C">
        <w:rPr>
          <w:rFonts w:asciiTheme="minorHAnsi" w:hAnsiTheme="minorHAnsi"/>
          <w:sz w:val="22"/>
          <w:szCs w:val="22"/>
        </w:rPr>
        <w:t>C</w:t>
      </w:r>
      <w:r w:rsidRPr="006F516C">
        <w:rPr>
          <w:rFonts w:asciiTheme="minorHAnsi" w:hAnsiTheme="minorHAnsi"/>
          <w:sz w:val="22"/>
          <w:szCs w:val="22"/>
        </w:rPr>
        <w:t>ontractor an oral or written cancellation no less than one day before the anticipated effective date of the cancellation.</w:t>
      </w:r>
    </w:p>
    <w:p w14:paraId="3AC4AA1E" w14:textId="77777777" w:rsidR="00033E1E" w:rsidRPr="006F516C" w:rsidRDefault="00033E1E" w:rsidP="006D64A5">
      <w:pPr>
        <w:rPr>
          <w:rFonts w:asciiTheme="minorHAnsi" w:hAnsiTheme="minorHAnsi"/>
          <w:b/>
          <w:i/>
          <w:sz w:val="22"/>
          <w:szCs w:val="22"/>
        </w:rPr>
      </w:pPr>
    </w:p>
    <w:p w14:paraId="2CD3D477" w14:textId="77777777" w:rsidR="00791F75" w:rsidRPr="006F516C" w:rsidRDefault="00791F75" w:rsidP="007766B9">
      <w:pPr>
        <w:rPr>
          <w:rFonts w:asciiTheme="minorHAnsi" w:hAnsiTheme="minorHAnsi"/>
          <w:b/>
          <w:iCs/>
          <w:sz w:val="22"/>
          <w:szCs w:val="22"/>
        </w:rPr>
      </w:pPr>
    </w:p>
    <w:p w14:paraId="53716142" w14:textId="77777777" w:rsidR="008209F9" w:rsidRDefault="008209F9" w:rsidP="008209F9">
      <w:pPr>
        <w:rPr>
          <w:vanish/>
        </w:rPr>
      </w:pPr>
    </w:p>
    <w:tbl>
      <w:tblPr>
        <w:tblW w:w="11243" w:type="dxa"/>
        <w:tblInd w:w="-898" w:type="dxa"/>
        <w:tblLayout w:type="fixed"/>
        <w:tblLook w:val="04A0" w:firstRow="1" w:lastRow="0" w:firstColumn="1" w:lastColumn="0" w:noHBand="0" w:noVBand="1"/>
      </w:tblPr>
      <w:tblGrid>
        <w:gridCol w:w="2898"/>
        <w:gridCol w:w="1460"/>
        <w:gridCol w:w="17"/>
        <w:gridCol w:w="1856"/>
        <w:gridCol w:w="19"/>
        <w:gridCol w:w="1361"/>
        <w:gridCol w:w="1140"/>
        <w:gridCol w:w="35"/>
        <w:gridCol w:w="657"/>
        <w:gridCol w:w="450"/>
        <w:gridCol w:w="1350"/>
      </w:tblGrid>
      <w:tr w:rsidR="00CB1487" w:rsidRPr="00C270D8" w14:paraId="11B33A5A" w14:textId="77777777" w:rsidTr="2D8DA2B7">
        <w:trPr>
          <w:trHeight w:val="449"/>
        </w:trPr>
        <w:tc>
          <w:tcPr>
            <w:tcW w:w="11243"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629EE9A" w14:textId="77777777" w:rsidR="00CB1487" w:rsidRPr="006F516C" w:rsidRDefault="00CB1487" w:rsidP="00F142C8">
            <w:pPr>
              <w:jc w:val="center"/>
              <w:rPr>
                <w:rFonts w:asciiTheme="minorHAnsi" w:hAnsiTheme="minorHAnsi" w:cs="Calibri"/>
                <w:b/>
                <w:bCs/>
              </w:rPr>
            </w:pPr>
            <w:r w:rsidRPr="006F516C">
              <w:rPr>
                <w:rFonts w:asciiTheme="minorHAnsi" w:hAnsiTheme="minorHAnsi" w:cs="Calibri"/>
                <w:b/>
                <w:bCs/>
              </w:rPr>
              <w:t>A. Hotel Rooms</w:t>
            </w:r>
          </w:p>
        </w:tc>
      </w:tr>
      <w:tr w:rsidR="00CB1487" w:rsidRPr="00C270D8" w14:paraId="05B6B1F5" w14:textId="77777777" w:rsidTr="2D8DA2B7">
        <w:trPr>
          <w:trHeight w:val="827"/>
        </w:trPr>
        <w:tc>
          <w:tcPr>
            <w:tcW w:w="2898" w:type="dxa"/>
            <w:tcBorders>
              <w:top w:val="nil"/>
              <w:left w:val="single" w:sz="4" w:space="0" w:color="auto"/>
              <w:bottom w:val="single" w:sz="4" w:space="0" w:color="000000" w:themeColor="text1"/>
              <w:right w:val="single" w:sz="4" w:space="0" w:color="auto"/>
            </w:tcBorders>
            <w:vAlign w:val="center"/>
            <w:hideMark/>
          </w:tcPr>
          <w:p w14:paraId="23D24F36" w14:textId="77777777" w:rsidR="00CB1487" w:rsidRPr="00C270D8" w:rsidRDefault="00CB1487" w:rsidP="00F142C8">
            <w:pPr>
              <w:jc w:val="center"/>
              <w:rPr>
                <w:rFonts w:ascii="Cambria" w:hAnsi="Cambria" w:cs="Calibri"/>
                <w:b/>
                <w:bCs/>
              </w:rPr>
            </w:pPr>
            <w:r w:rsidRPr="00C270D8">
              <w:rPr>
                <w:rFonts w:ascii="Cambria" w:hAnsi="Cambria" w:cs="Calibri"/>
                <w:b/>
                <w:bCs/>
              </w:rPr>
              <w:t>Room Category</w:t>
            </w:r>
          </w:p>
          <w:p w14:paraId="56358D27" w14:textId="77777777" w:rsidR="00CB1487" w:rsidRPr="00C270D8" w:rsidRDefault="00CB1487" w:rsidP="00F142C8">
            <w:pPr>
              <w:jc w:val="center"/>
              <w:rPr>
                <w:rFonts w:ascii="Cambria" w:hAnsi="Cambria" w:cs="Calibri"/>
                <w:b/>
                <w:bCs/>
              </w:rPr>
            </w:pPr>
            <w:r w:rsidRPr="00C270D8">
              <w:rPr>
                <w:rFonts w:ascii="Cambria" w:hAnsi="Cambria" w:cs="Calibri"/>
                <w:b/>
                <w:bCs/>
              </w:rPr>
              <w:t>/</w:t>
            </w:r>
            <w:proofErr w:type="gramStart"/>
            <w:r w:rsidRPr="00C270D8">
              <w:rPr>
                <w:rFonts w:ascii="Cambria" w:hAnsi="Cambria" w:cs="Calibri"/>
                <w:b/>
                <w:bCs/>
              </w:rPr>
              <w:t>dates</w:t>
            </w:r>
            <w:proofErr w:type="gramEnd"/>
          </w:p>
        </w:tc>
        <w:tc>
          <w:tcPr>
            <w:tcW w:w="1460" w:type="dxa"/>
            <w:tcBorders>
              <w:top w:val="nil"/>
              <w:left w:val="single" w:sz="4" w:space="0" w:color="auto"/>
              <w:bottom w:val="single" w:sz="4" w:space="0" w:color="000000" w:themeColor="text1"/>
              <w:right w:val="single" w:sz="4" w:space="0" w:color="auto"/>
            </w:tcBorders>
            <w:vAlign w:val="center"/>
            <w:hideMark/>
          </w:tcPr>
          <w:p w14:paraId="5F74F665" w14:textId="77777777" w:rsidR="00CB1487" w:rsidRPr="00C270D8" w:rsidRDefault="00CB1487" w:rsidP="00F142C8">
            <w:pPr>
              <w:jc w:val="center"/>
              <w:rPr>
                <w:rFonts w:ascii="Cambria" w:hAnsi="Cambria" w:cs="Calibri"/>
                <w:b/>
                <w:bCs/>
              </w:rPr>
            </w:pPr>
            <w:r w:rsidRPr="00C270D8">
              <w:rPr>
                <w:rFonts w:ascii="Cambria" w:hAnsi="Cambria" w:cs="Calibri"/>
                <w:b/>
                <w:bCs/>
              </w:rPr>
              <w:t>Estimated Quantity of nights</w:t>
            </w:r>
          </w:p>
        </w:tc>
        <w:tc>
          <w:tcPr>
            <w:tcW w:w="1892" w:type="dxa"/>
            <w:gridSpan w:val="3"/>
            <w:tcBorders>
              <w:top w:val="nil"/>
              <w:left w:val="single" w:sz="4" w:space="0" w:color="auto"/>
              <w:bottom w:val="single" w:sz="4" w:space="0" w:color="auto"/>
              <w:right w:val="single" w:sz="4" w:space="0" w:color="auto"/>
            </w:tcBorders>
            <w:vAlign w:val="center"/>
          </w:tcPr>
          <w:p w14:paraId="251D69BE" w14:textId="77777777" w:rsidR="00CB1487" w:rsidRPr="006F516C" w:rsidRDefault="00CB1487" w:rsidP="00F142C8">
            <w:pPr>
              <w:jc w:val="center"/>
              <w:rPr>
                <w:rFonts w:asciiTheme="minorHAnsi" w:hAnsiTheme="minorHAnsi" w:cs="Calibri"/>
                <w:b/>
                <w:bCs/>
              </w:rPr>
            </w:pPr>
            <w:r w:rsidRPr="006F516C">
              <w:rPr>
                <w:rFonts w:asciiTheme="minorHAnsi" w:hAnsiTheme="minorHAnsi" w:cs="Calibri"/>
                <w:b/>
                <w:bCs/>
              </w:rPr>
              <w:t>Estimated Quantity of rooms</w:t>
            </w:r>
          </w:p>
        </w:tc>
        <w:tc>
          <w:tcPr>
            <w:tcW w:w="1361" w:type="dxa"/>
            <w:tcBorders>
              <w:top w:val="single" w:sz="4" w:space="0" w:color="auto"/>
              <w:left w:val="single" w:sz="4" w:space="0" w:color="auto"/>
              <w:bottom w:val="single" w:sz="4" w:space="0" w:color="auto"/>
              <w:right w:val="single" w:sz="4" w:space="0" w:color="auto"/>
            </w:tcBorders>
            <w:vAlign w:val="center"/>
          </w:tcPr>
          <w:p w14:paraId="746E6AD2" w14:textId="77777777" w:rsidR="00CB1487" w:rsidRPr="00C270D8" w:rsidRDefault="00CB1487" w:rsidP="00F142C8">
            <w:pPr>
              <w:jc w:val="center"/>
              <w:rPr>
                <w:rFonts w:ascii="Cambria" w:hAnsi="Cambria" w:cs="Calibri"/>
                <w:b/>
                <w:bCs/>
              </w:rPr>
            </w:pPr>
            <w:r w:rsidRPr="00C270D8">
              <w:rPr>
                <w:rFonts w:ascii="Cambria" w:hAnsi="Cambria" w:cs="Calibri"/>
                <w:b/>
                <w:bCs/>
              </w:rPr>
              <w:t xml:space="preserve">Unit Price per room per night </w:t>
            </w:r>
          </w:p>
          <w:p w14:paraId="4B050176" w14:textId="77777777" w:rsidR="00CB1487" w:rsidRPr="00C270D8" w:rsidRDefault="00CB1487" w:rsidP="00F142C8">
            <w:pPr>
              <w:jc w:val="center"/>
              <w:rPr>
                <w:rFonts w:ascii="Cambria" w:hAnsi="Cambria" w:cs="Calibri"/>
                <w:b/>
                <w:bCs/>
              </w:rPr>
            </w:pPr>
            <w:r w:rsidRPr="00C270D8">
              <w:rPr>
                <w:rFonts w:ascii="Cambria" w:hAnsi="Cambria" w:cs="Calibri"/>
                <w:b/>
                <w:bCs/>
              </w:rPr>
              <w:t>in PLN</w:t>
            </w:r>
          </w:p>
        </w:tc>
        <w:tc>
          <w:tcPr>
            <w:tcW w:w="1175" w:type="dxa"/>
            <w:gridSpan w:val="2"/>
            <w:tcBorders>
              <w:top w:val="single" w:sz="4" w:space="0" w:color="auto"/>
              <w:left w:val="single" w:sz="4" w:space="0" w:color="auto"/>
              <w:bottom w:val="single" w:sz="4" w:space="0" w:color="auto"/>
              <w:right w:val="single" w:sz="4" w:space="0" w:color="auto"/>
            </w:tcBorders>
            <w:vAlign w:val="center"/>
          </w:tcPr>
          <w:p w14:paraId="1A15D96C" w14:textId="77777777" w:rsidR="00CB1487" w:rsidRPr="00C270D8" w:rsidRDefault="00CB1487" w:rsidP="00F142C8">
            <w:pPr>
              <w:jc w:val="center"/>
              <w:rPr>
                <w:rFonts w:ascii="Cambria" w:hAnsi="Cambria" w:cs="Calibri"/>
                <w:b/>
                <w:bCs/>
              </w:rPr>
            </w:pPr>
            <w:r w:rsidRPr="00C270D8">
              <w:rPr>
                <w:rFonts w:ascii="Cambria" w:hAnsi="Cambria" w:cs="Calibri"/>
                <w:b/>
                <w:bCs/>
              </w:rPr>
              <w:t xml:space="preserve">Total NET Price </w:t>
            </w:r>
          </w:p>
          <w:p w14:paraId="5342B7A2" w14:textId="77777777" w:rsidR="00CB1487" w:rsidRPr="00C270D8" w:rsidRDefault="00CB1487" w:rsidP="00F142C8">
            <w:pPr>
              <w:jc w:val="center"/>
              <w:rPr>
                <w:rFonts w:ascii="Cambria" w:hAnsi="Cambria" w:cs="Calibri"/>
                <w:b/>
                <w:bCs/>
              </w:rPr>
            </w:pPr>
            <w:r w:rsidRPr="00C270D8">
              <w:rPr>
                <w:rFonts w:ascii="Cambria" w:hAnsi="Cambria" w:cs="Calibri"/>
                <w:b/>
                <w:bCs/>
              </w:rPr>
              <w:t>in PLN</w:t>
            </w:r>
          </w:p>
        </w:tc>
        <w:tc>
          <w:tcPr>
            <w:tcW w:w="1107" w:type="dxa"/>
            <w:gridSpan w:val="2"/>
            <w:tcBorders>
              <w:top w:val="single" w:sz="4" w:space="0" w:color="auto"/>
              <w:left w:val="single" w:sz="4" w:space="0" w:color="auto"/>
              <w:bottom w:val="single" w:sz="4" w:space="0" w:color="auto"/>
              <w:right w:val="single" w:sz="4" w:space="0" w:color="auto"/>
            </w:tcBorders>
            <w:vAlign w:val="center"/>
          </w:tcPr>
          <w:p w14:paraId="418BB2EB" w14:textId="77777777" w:rsidR="00CB1487" w:rsidRPr="00C270D8" w:rsidRDefault="00CB1487" w:rsidP="00F142C8">
            <w:pPr>
              <w:jc w:val="center"/>
              <w:rPr>
                <w:rFonts w:ascii="Cambria" w:hAnsi="Cambria" w:cs="Calibri"/>
                <w:b/>
                <w:bCs/>
              </w:rPr>
            </w:pPr>
            <w:r w:rsidRPr="00C270D8">
              <w:rPr>
                <w:rFonts w:ascii="Cambria" w:hAnsi="Cambria" w:cs="Calibri"/>
                <w:b/>
                <w:bCs/>
              </w:rPr>
              <w:t>Total VAT in PLN</w:t>
            </w:r>
          </w:p>
        </w:tc>
        <w:tc>
          <w:tcPr>
            <w:tcW w:w="1350" w:type="dxa"/>
            <w:tcBorders>
              <w:top w:val="nil"/>
              <w:left w:val="single" w:sz="4" w:space="0" w:color="auto"/>
              <w:bottom w:val="single" w:sz="4" w:space="0" w:color="auto"/>
              <w:right w:val="single" w:sz="4" w:space="0" w:color="auto"/>
            </w:tcBorders>
            <w:vAlign w:val="center"/>
            <w:hideMark/>
          </w:tcPr>
          <w:p w14:paraId="275BBEE2" w14:textId="77777777" w:rsidR="00CB1487" w:rsidRPr="00C270D8" w:rsidRDefault="00CB1487" w:rsidP="00F142C8">
            <w:pPr>
              <w:jc w:val="center"/>
              <w:rPr>
                <w:rFonts w:ascii="Cambria" w:hAnsi="Cambria" w:cs="Calibri"/>
                <w:b/>
                <w:bCs/>
              </w:rPr>
            </w:pPr>
            <w:r w:rsidRPr="00C270D8">
              <w:rPr>
                <w:rFonts w:ascii="Cambria" w:hAnsi="Cambria" w:cs="Calibri"/>
                <w:b/>
                <w:bCs/>
              </w:rPr>
              <w:t>Sub-Total with VAT in PLN</w:t>
            </w:r>
          </w:p>
        </w:tc>
      </w:tr>
      <w:tr w:rsidR="00CB1487" w:rsidRPr="00C270D8" w14:paraId="52C3B584" w14:textId="77777777" w:rsidTr="2D8DA2B7">
        <w:trPr>
          <w:trHeight w:val="285"/>
        </w:trPr>
        <w:tc>
          <w:tcPr>
            <w:tcW w:w="2898" w:type="dxa"/>
            <w:tcBorders>
              <w:top w:val="nil"/>
              <w:left w:val="single" w:sz="4" w:space="0" w:color="auto"/>
              <w:bottom w:val="single" w:sz="4" w:space="0" w:color="auto"/>
              <w:right w:val="single" w:sz="4" w:space="0" w:color="auto"/>
            </w:tcBorders>
            <w:vAlign w:val="center"/>
          </w:tcPr>
          <w:p w14:paraId="4CD5ACEA" w14:textId="77777777" w:rsidR="00CB1487" w:rsidRDefault="00CB1487" w:rsidP="00F142C8">
            <w:pPr>
              <w:rPr>
                <w:rFonts w:ascii="Times New Roman" w:hAnsi="Times New Roman"/>
                <w:sz w:val="22"/>
                <w:szCs w:val="22"/>
              </w:rPr>
            </w:pPr>
            <w:r w:rsidRPr="008B43D5">
              <w:rPr>
                <w:rFonts w:ascii="Times New Roman" w:hAnsi="Times New Roman"/>
                <w:sz w:val="22"/>
                <w:szCs w:val="22"/>
              </w:rPr>
              <w:t xml:space="preserve">Standard </w:t>
            </w:r>
            <w:r>
              <w:rPr>
                <w:rFonts w:ascii="Times New Roman" w:hAnsi="Times New Roman"/>
                <w:sz w:val="22"/>
                <w:szCs w:val="22"/>
              </w:rPr>
              <w:t>rooms</w:t>
            </w:r>
          </w:p>
          <w:p w14:paraId="3C576D97" w14:textId="77777777" w:rsidR="00CB1487" w:rsidRPr="00C270D8" w:rsidRDefault="00CB1487" w:rsidP="00F142C8">
            <w:pPr>
              <w:rPr>
                <w:rFonts w:ascii="Cambria" w:hAnsi="Cambria" w:cs="Calibri"/>
              </w:rPr>
            </w:pPr>
            <w:r>
              <w:rPr>
                <w:rFonts w:ascii="Times New Roman" w:hAnsi="Times New Roman"/>
                <w:sz w:val="22"/>
                <w:szCs w:val="22"/>
              </w:rPr>
              <w:t>April 12-18, 2026</w:t>
            </w:r>
          </w:p>
        </w:tc>
        <w:tc>
          <w:tcPr>
            <w:tcW w:w="1460" w:type="dxa"/>
            <w:tcBorders>
              <w:top w:val="nil"/>
              <w:left w:val="nil"/>
              <w:bottom w:val="single" w:sz="4" w:space="0" w:color="auto"/>
              <w:right w:val="single" w:sz="4" w:space="0" w:color="auto"/>
            </w:tcBorders>
            <w:vAlign w:val="center"/>
          </w:tcPr>
          <w:p w14:paraId="011418DE" w14:textId="77777777" w:rsidR="00CB1487" w:rsidRPr="00C270D8" w:rsidRDefault="00CB1487" w:rsidP="00F142C8">
            <w:pPr>
              <w:jc w:val="center"/>
              <w:rPr>
                <w:rFonts w:ascii="Cambria" w:hAnsi="Cambria" w:cs="Calibri"/>
              </w:rPr>
            </w:pPr>
            <w:r>
              <w:rPr>
                <w:rFonts w:ascii="Cambria" w:hAnsi="Cambria" w:cs="Calibri"/>
              </w:rPr>
              <w:t>6</w:t>
            </w:r>
          </w:p>
        </w:tc>
        <w:tc>
          <w:tcPr>
            <w:tcW w:w="1892" w:type="dxa"/>
            <w:gridSpan w:val="3"/>
            <w:tcBorders>
              <w:top w:val="nil"/>
              <w:left w:val="nil"/>
              <w:bottom w:val="single" w:sz="4" w:space="0" w:color="auto"/>
              <w:right w:val="single" w:sz="4" w:space="0" w:color="auto"/>
            </w:tcBorders>
            <w:vAlign w:val="center"/>
          </w:tcPr>
          <w:p w14:paraId="7B0ABC69" w14:textId="77777777" w:rsidR="00CB1487" w:rsidRPr="006F516C" w:rsidRDefault="00CB1487" w:rsidP="00F142C8">
            <w:pPr>
              <w:jc w:val="center"/>
              <w:rPr>
                <w:rFonts w:asciiTheme="minorHAnsi" w:hAnsiTheme="minorHAnsi" w:cs="Calibri"/>
              </w:rPr>
            </w:pPr>
            <w:r w:rsidRPr="006F516C">
              <w:rPr>
                <w:rFonts w:asciiTheme="minorHAnsi" w:hAnsiTheme="minorHAnsi" w:cs="Calibri"/>
              </w:rPr>
              <w:t>45</w:t>
            </w:r>
          </w:p>
        </w:tc>
        <w:tc>
          <w:tcPr>
            <w:tcW w:w="1361" w:type="dxa"/>
            <w:tcBorders>
              <w:top w:val="nil"/>
              <w:left w:val="nil"/>
              <w:bottom w:val="single" w:sz="4" w:space="0" w:color="auto"/>
              <w:right w:val="single" w:sz="4" w:space="0" w:color="auto"/>
            </w:tcBorders>
            <w:vAlign w:val="center"/>
          </w:tcPr>
          <w:p w14:paraId="65EAF816" w14:textId="77777777" w:rsidR="00CB1487" w:rsidRPr="00C270D8" w:rsidRDefault="00CB1487" w:rsidP="00F142C8">
            <w:pPr>
              <w:jc w:val="center"/>
              <w:rPr>
                <w:rFonts w:ascii="Cambria" w:hAnsi="Cambria" w:cs="Calibri"/>
              </w:rPr>
            </w:pPr>
          </w:p>
        </w:tc>
        <w:tc>
          <w:tcPr>
            <w:tcW w:w="1175" w:type="dxa"/>
            <w:gridSpan w:val="2"/>
            <w:tcBorders>
              <w:top w:val="single" w:sz="4" w:space="0" w:color="auto"/>
              <w:left w:val="nil"/>
              <w:bottom w:val="single" w:sz="4" w:space="0" w:color="auto"/>
              <w:right w:val="single" w:sz="4" w:space="0" w:color="auto"/>
            </w:tcBorders>
            <w:vAlign w:val="center"/>
          </w:tcPr>
          <w:p w14:paraId="023C579C" w14:textId="77777777" w:rsidR="00CB1487" w:rsidRPr="00C270D8" w:rsidRDefault="00CB1487" w:rsidP="00F142C8">
            <w:pPr>
              <w:jc w:val="center"/>
              <w:rPr>
                <w:rFonts w:ascii="Cambria" w:hAnsi="Cambria" w:cs="Calibri"/>
                <w:bCs/>
              </w:rPr>
            </w:pPr>
          </w:p>
        </w:tc>
        <w:tc>
          <w:tcPr>
            <w:tcW w:w="1107" w:type="dxa"/>
            <w:gridSpan w:val="2"/>
            <w:tcBorders>
              <w:top w:val="single" w:sz="4" w:space="0" w:color="auto"/>
              <w:left w:val="single" w:sz="4" w:space="0" w:color="auto"/>
              <w:bottom w:val="single" w:sz="4" w:space="0" w:color="auto"/>
              <w:right w:val="single" w:sz="4" w:space="0" w:color="auto"/>
            </w:tcBorders>
            <w:vAlign w:val="center"/>
          </w:tcPr>
          <w:p w14:paraId="5FF9B990" w14:textId="77777777" w:rsidR="00CB1487" w:rsidRPr="00C270D8" w:rsidRDefault="00CB1487" w:rsidP="00F142C8">
            <w:pPr>
              <w:jc w:val="center"/>
              <w:rPr>
                <w:rFonts w:ascii="Cambria" w:hAnsi="Cambria" w:cs="Calibri"/>
                <w:bCs/>
              </w:rPr>
            </w:pPr>
          </w:p>
        </w:tc>
        <w:tc>
          <w:tcPr>
            <w:tcW w:w="1350" w:type="dxa"/>
            <w:tcBorders>
              <w:top w:val="nil"/>
              <w:left w:val="nil"/>
              <w:bottom w:val="single" w:sz="4" w:space="0" w:color="auto"/>
              <w:right w:val="single" w:sz="4" w:space="0" w:color="auto"/>
            </w:tcBorders>
            <w:vAlign w:val="center"/>
          </w:tcPr>
          <w:p w14:paraId="0A50A482" w14:textId="77777777" w:rsidR="00CB1487" w:rsidRPr="00C270D8" w:rsidRDefault="00CB1487" w:rsidP="00F142C8">
            <w:pPr>
              <w:jc w:val="center"/>
              <w:rPr>
                <w:rFonts w:ascii="Cambria" w:hAnsi="Cambria" w:cs="Calibri"/>
              </w:rPr>
            </w:pPr>
          </w:p>
        </w:tc>
      </w:tr>
      <w:tr w:rsidR="00CB1487" w:rsidRPr="00C270D8" w14:paraId="2B87534D" w14:textId="77777777" w:rsidTr="2D8DA2B7">
        <w:trPr>
          <w:trHeight w:val="285"/>
        </w:trPr>
        <w:tc>
          <w:tcPr>
            <w:tcW w:w="2898" w:type="dxa"/>
            <w:tcBorders>
              <w:top w:val="nil"/>
              <w:left w:val="single" w:sz="4" w:space="0" w:color="auto"/>
              <w:bottom w:val="single" w:sz="4" w:space="0" w:color="auto"/>
              <w:right w:val="single" w:sz="4" w:space="0" w:color="auto"/>
            </w:tcBorders>
            <w:vAlign w:val="center"/>
          </w:tcPr>
          <w:p w14:paraId="39175BD3" w14:textId="77777777" w:rsidR="00CB1487" w:rsidRDefault="00CB1487" w:rsidP="00F142C8">
            <w:pPr>
              <w:rPr>
                <w:rFonts w:ascii="Times New Roman" w:hAnsi="Times New Roman"/>
                <w:sz w:val="22"/>
                <w:szCs w:val="22"/>
              </w:rPr>
            </w:pPr>
            <w:r w:rsidRPr="008B43D5">
              <w:rPr>
                <w:rFonts w:ascii="Times New Roman" w:hAnsi="Times New Roman"/>
                <w:sz w:val="22"/>
                <w:szCs w:val="22"/>
              </w:rPr>
              <w:t xml:space="preserve">Standard </w:t>
            </w:r>
            <w:r>
              <w:rPr>
                <w:rFonts w:ascii="Times New Roman" w:hAnsi="Times New Roman"/>
                <w:sz w:val="22"/>
                <w:szCs w:val="22"/>
              </w:rPr>
              <w:t>rooms</w:t>
            </w:r>
          </w:p>
          <w:p w14:paraId="502A8372" w14:textId="77777777" w:rsidR="00CB1487" w:rsidRPr="00C270D8" w:rsidRDefault="00CB1487" w:rsidP="00F142C8">
            <w:pPr>
              <w:rPr>
                <w:rFonts w:ascii="Cambria" w:hAnsi="Cambria" w:cs="Calibri"/>
              </w:rPr>
            </w:pPr>
            <w:r>
              <w:rPr>
                <w:rFonts w:ascii="Times New Roman" w:hAnsi="Times New Roman"/>
                <w:sz w:val="22"/>
                <w:szCs w:val="22"/>
              </w:rPr>
              <w:t>April 10-19, 2026</w:t>
            </w:r>
          </w:p>
        </w:tc>
        <w:tc>
          <w:tcPr>
            <w:tcW w:w="1460" w:type="dxa"/>
            <w:tcBorders>
              <w:top w:val="nil"/>
              <w:left w:val="nil"/>
              <w:bottom w:val="single" w:sz="4" w:space="0" w:color="auto"/>
              <w:right w:val="single" w:sz="4" w:space="0" w:color="auto"/>
            </w:tcBorders>
            <w:vAlign w:val="center"/>
          </w:tcPr>
          <w:p w14:paraId="0A01856F" w14:textId="77777777" w:rsidR="00CB1487" w:rsidRDefault="00CB1487" w:rsidP="00F142C8">
            <w:pPr>
              <w:jc w:val="center"/>
              <w:rPr>
                <w:rFonts w:ascii="Cambria" w:hAnsi="Cambria" w:cs="Calibri"/>
              </w:rPr>
            </w:pPr>
            <w:r>
              <w:rPr>
                <w:rFonts w:ascii="Cambria" w:hAnsi="Cambria" w:cs="Calibri"/>
              </w:rPr>
              <w:t>9</w:t>
            </w:r>
          </w:p>
        </w:tc>
        <w:tc>
          <w:tcPr>
            <w:tcW w:w="1892" w:type="dxa"/>
            <w:gridSpan w:val="3"/>
            <w:tcBorders>
              <w:top w:val="nil"/>
              <w:left w:val="nil"/>
              <w:bottom w:val="single" w:sz="4" w:space="0" w:color="auto"/>
              <w:right w:val="single" w:sz="4" w:space="0" w:color="auto"/>
            </w:tcBorders>
            <w:vAlign w:val="center"/>
          </w:tcPr>
          <w:p w14:paraId="77689EB4" w14:textId="77777777" w:rsidR="00CB1487" w:rsidRPr="006F516C" w:rsidRDefault="00CB1487" w:rsidP="00F142C8">
            <w:pPr>
              <w:jc w:val="center"/>
              <w:rPr>
                <w:rFonts w:asciiTheme="minorHAnsi" w:hAnsiTheme="minorHAnsi" w:cs="Calibri"/>
              </w:rPr>
            </w:pPr>
            <w:r w:rsidRPr="006F516C">
              <w:rPr>
                <w:rFonts w:asciiTheme="minorHAnsi" w:hAnsiTheme="minorHAnsi" w:cs="Calibri"/>
              </w:rPr>
              <w:t>5</w:t>
            </w:r>
          </w:p>
        </w:tc>
        <w:tc>
          <w:tcPr>
            <w:tcW w:w="1361" w:type="dxa"/>
            <w:tcBorders>
              <w:top w:val="nil"/>
              <w:left w:val="nil"/>
              <w:bottom w:val="single" w:sz="4" w:space="0" w:color="auto"/>
              <w:right w:val="single" w:sz="4" w:space="0" w:color="auto"/>
            </w:tcBorders>
            <w:vAlign w:val="center"/>
          </w:tcPr>
          <w:p w14:paraId="039D661E" w14:textId="77777777" w:rsidR="00CB1487" w:rsidRPr="00C270D8" w:rsidRDefault="00CB1487" w:rsidP="00F142C8">
            <w:pPr>
              <w:jc w:val="center"/>
              <w:rPr>
                <w:rFonts w:ascii="Cambria" w:hAnsi="Cambria" w:cs="Calibri"/>
              </w:rPr>
            </w:pPr>
          </w:p>
        </w:tc>
        <w:tc>
          <w:tcPr>
            <w:tcW w:w="1175" w:type="dxa"/>
            <w:gridSpan w:val="2"/>
            <w:tcBorders>
              <w:top w:val="single" w:sz="4" w:space="0" w:color="auto"/>
              <w:left w:val="nil"/>
              <w:bottom w:val="single" w:sz="4" w:space="0" w:color="auto"/>
              <w:right w:val="single" w:sz="4" w:space="0" w:color="auto"/>
            </w:tcBorders>
            <w:vAlign w:val="center"/>
          </w:tcPr>
          <w:p w14:paraId="486330CA" w14:textId="77777777" w:rsidR="00CB1487" w:rsidRPr="00C270D8" w:rsidRDefault="00CB1487" w:rsidP="00F142C8">
            <w:pPr>
              <w:jc w:val="center"/>
              <w:rPr>
                <w:rFonts w:ascii="Cambria" w:hAnsi="Cambria" w:cs="Calibri"/>
                <w:bCs/>
              </w:rPr>
            </w:pPr>
          </w:p>
        </w:tc>
        <w:tc>
          <w:tcPr>
            <w:tcW w:w="1107" w:type="dxa"/>
            <w:gridSpan w:val="2"/>
            <w:tcBorders>
              <w:top w:val="single" w:sz="4" w:space="0" w:color="auto"/>
              <w:left w:val="single" w:sz="4" w:space="0" w:color="auto"/>
              <w:bottom w:val="single" w:sz="4" w:space="0" w:color="auto"/>
              <w:right w:val="single" w:sz="4" w:space="0" w:color="auto"/>
            </w:tcBorders>
            <w:vAlign w:val="center"/>
          </w:tcPr>
          <w:p w14:paraId="20538F73" w14:textId="77777777" w:rsidR="00CB1487" w:rsidRPr="00C270D8" w:rsidRDefault="00CB1487" w:rsidP="00F142C8">
            <w:pPr>
              <w:jc w:val="center"/>
              <w:rPr>
                <w:rFonts w:ascii="Cambria" w:hAnsi="Cambria" w:cs="Calibri"/>
                <w:bCs/>
              </w:rPr>
            </w:pPr>
          </w:p>
        </w:tc>
        <w:tc>
          <w:tcPr>
            <w:tcW w:w="1350" w:type="dxa"/>
            <w:tcBorders>
              <w:top w:val="nil"/>
              <w:left w:val="nil"/>
              <w:bottom w:val="single" w:sz="4" w:space="0" w:color="auto"/>
              <w:right w:val="single" w:sz="4" w:space="0" w:color="auto"/>
            </w:tcBorders>
            <w:vAlign w:val="center"/>
          </w:tcPr>
          <w:p w14:paraId="40B2EEFE" w14:textId="77777777" w:rsidR="00CB1487" w:rsidRPr="00C270D8" w:rsidRDefault="00CB1487" w:rsidP="00F142C8">
            <w:pPr>
              <w:jc w:val="center"/>
              <w:rPr>
                <w:rFonts w:ascii="Cambria" w:hAnsi="Cambria" w:cs="Calibri"/>
              </w:rPr>
            </w:pPr>
          </w:p>
        </w:tc>
      </w:tr>
      <w:tr w:rsidR="00CB1487" w:rsidRPr="00C270D8" w14:paraId="75103866" w14:textId="77777777" w:rsidTr="2D8DA2B7">
        <w:trPr>
          <w:trHeight w:val="285"/>
        </w:trPr>
        <w:tc>
          <w:tcPr>
            <w:tcW w:w="2898" w:type="dxa"/>
            <w:tcBorders>
              <w:top w:val="nil"/>
              <w:left w:val="single" w:sz="4" w:space="0" w:color="auto"/>
              <w:bottom w:val="single" w:sz="4" w:space="0" w:color="auto"/>
              <w:right w:val="single" w:sz="4" w:space="0" w:color="auto"/>
            </w:tcBorders>
            <w:vAlign w:val="center"/>
          </w:tcPr>
          <w:p w14:paraId="01938053" w14:textId="77777777" w:rsidR="00CB1487" w:rsidRDefault="00CB1487" w:rsidP="00F142C8">
            <w:pPr>
              <w:rPr>
                <w:rFonts w:ascii="Times New Roman" w:hAnsi="Times New Roman"/>
                <w:sz w:val="22"/>
                <w:szCs w:val="22"/>
              </w:rPr>
            </w:pPr>
            <w:r>
              <w:rPr>
                <w:rFonts w:ascii="Times New Roman" w:hAnsi="Times New Roman"/>
                <w:sz w:val="22"/>
                <w:szCs w:val="22"/>
              </w:rPr>
              <w:t>Club Level rooms</w:t>
            </w:r>
          </w:p>
          <w:p w14:paraId="12AEB158" w14:textId="77777777" w:rsidR="00CB1487" w:rsidRPr="008B43D5" w:rsidRDefault="00CB1487" w:rsidP="00F142C8">
            <w:pPr>
              <w:rPr>
                <w:rFonts w:ascii="Times New Roman" w:hAnsi="Times New Roman"/>
                <w:sz w:val="22"/>
                <w:szCs w:val="22"/>
              </w:rPr>
            </w:pPr>
            <w:r>
              <w:rPr>
                <w:rFonts w:ascii="Times New Roman" w:hAnsi="Times New Roman"/>
                <w:sz w:val="22"/>
                <w:szCs w:val="22"/>
              </w:rPr>
              <w:t>April 12-14, 2026</w:t>
            </w:r>
          </w:p>
        </w:tc>
        <w:tc>
          <w:tcPr>
            <w:tcW w:w="1460" w:type="dxa"/>
            <w:tcBorders>
              <w:top w:val="nil"/>
              <w:left w:val="nil"/>
              <w:bottom w:val="single" w:sz="4" w:space="0" w:color="auto"/>
              <w:right w:val="single" w:sz="4" w:space="0" w:color="auto"/>
            </w:tcBorders>
            <w:vAlign w:val="center"/>
          </w:tcPr>
          <w:p w14:paraId="52D6317E" w14:textId="24FF13D9" w:rsidR="00CB1487" w:rsidRDefault="09AA23A5" w:rsidP="2D8DA2B7">
            <w:pPr>
              <w:spacing w:line="259" w:lineRule="auto"/>
              <w:jc w:val="center"/>
            </w:pPr>
            <w:r w:rsidRPr="2D8DA2B7">
              <w:rPr>
                <w:rFonts w:ascii="Cambria" w:hAnsi="Cambria" w:cs="Calibri"/>
              </w:rPr>
              <w:t>3</w:t>
            </w:r>
          </w:p>
        </w:tc>
        <w:tc>
          <w:tcPr>
            <w:tcW w:w="1892" w:type="dxa"/>
            <w:gridSpan w:val="3"/>
            <w:tcBorders>
              <w:top w:val="nil"/>
              <w:left w:val="nil"/>
              <w:bottom w:val="single" w:sz="4" w:space="0" w:color="auto"/>
              <w:right w:val="single" w:sz="4" w:space="0" w:color="auto"/>
            </w:tcBorders>
            <w:vAlign w:val="center"/>
          </w:tcPr>
          <w:p w14:paraId="7E35A0C6" w14:textId="77777777" w:rsidR="00CB1487" w:rsidRPr="006F516C" w:rsidRDefault="00CB1487" w:rsidP="00F142C8">
            <w:pPr>
              <w:jc w:val="center"/>
              <w:rPr>
                <w:rFonts w:asciiTheme="minorHAnsi" w:hAnsiTheme="minorHAnsi" w:cs="Calibri"/>
              </w:rPr>
            </w:pPr>
            <w:r w:rsidRPr="006F516C">
              <w:rPr>
                <w:rFonts w:asciiTheme="minorHAnsi" w:hAnsiTheme="minorHAnsi" w:cs="Calibri"/>
              </w:rPr>
              <w:t>2</w:t>
            </w:r>
          </w:p>
        </w:tc>
        <w:tc>
          <w:tcPr>
            <w:tcW w:w="1361" w:type="dxa"/>
            <w:tcBorders>
              <w:top w:val="nil"/>
              <w:left w:val="nil"/>
              <w:bottom w:val="single" w:sz="4" w:space="0" w:color="auto"/>
              <w:right w:val="single" w:sz="4" w:space="0" w:color="auto"/>
            </w:tcBorders>
            <w:vAlign w:val="center"/>
          </w:tcPr>
          <w:p w14:paraId="6A65C6F6" w14:textId="77777777" w:rsidR="00CB1487" w:rsidRPr="00C270D8" w:rsidRDefault="00CB1487" w:rsidP="00F142C8">
            <w:pPr>
              <w:jc w:val="center"/>
              <w:rPr>
                <w:rFonts w:ascii="Cambria" w:hAnsi="Cambria" w:cs="Calibri"/>
              </w:rPr>
            </w:pPr>
          </w:p>
        </w:tc>
        <w:tc>
          <w:tcPr>
            <w:tcW w:w="1175" w:type="dxa"/>
            <w:gridSpan w:val="2"/>
            <w:tcBorders>
              <w:top w:val="single" w:sz="4" w:space="0" w:color="auto"/>
              <w:left w:val="nil"/>
              <w:bottom w:val="single" w:sz="4" w:space="0" w:color="auto"/>
              <w:right w:val="single" w:sz="4" w:space="0" w:color="auto"/>
            </w:tcBorders>
            <w:vAlign w:val="center"/>
          </w:tcPr>
          <w:p w14:paraId="5D8EAF18" w14:textId="77777777" w:rsidR="00CB1487" w:rsidRPr="00C270D8" w:rsidRDefault="00CB1487" w:rsidP="00F142C8">
            <w:pPr>
              <w:jc w:val="center"/>
              <w:rPr>
                <w:rFonts w:ascii="Cambria" w:hAnsi="Cambria" w:cs="Calibri"/>
                <w:bCs/>
              </w:rPr>
            </w:pPr>
          </w:p>
        </w:tc>
        <w:tc>
          <w:tcPr>
            <w:tcW w:w="1107" w:type="dxa"/>
            <w:gridSpan w:val="2"/>
            <w:tcBorders>
              <w:top w:val="single" w:sz="4" w:space="0" w:color="auto"/>
              <w:left w:val="single" w:sz="4" w:space="0" w:color="auto"/>
              <w:bottom w:val="single" w:sz="4" w:space="0" w:color="auto"/>
              <w:right w:val="single" w:sz="4" w:space="0" w:color="auto"/>
            </w:tcBorders>
            <w:vAlign w:val="center"/>
          </w:tcPr>
          <w:p w14:paraId="45E022DB" w14:textId="77777777" w:rsidR="00CB1487" w:rsidRPr="00C270D8" w:rsidRDefault="00CB1487" w:rsidP="00F142C8">
            <w:pPr>
              <w:jc w:val="center"/>
              <w:rPr>
                <w:rFonts w:ascii="Cambria" w:hAnsi="Cambria" w:cs="Calibri"/>
                <w:bCs/>
              </w:rPr>
            </w:pPr>
          </w:p>
        </w:tc>
        <w:tc>
          <w:tcPr>
            <w:tcW w:w="1350" w:type="dxa"/>
            <w:tcBorders>
              <w:top w:val="nil"/>
              <w:left w:val="nil"/>
              <w:bottom w:val="single" w:sz="4" w:space="0" w:color="auto"/>
              <w:right w:val="single" w:sz="4" w:space="0" w:color="auto"/>
            </w:tcBorders>
            <w:vAlign w:val="center"/>
          </w:tcPr>
          <w:p w14:paraId="42A5FE0E" w14:textId="77777777" w:rsidR="00CB1487" w:rsidRPr="00C270D8" w:rsidRDefault="00CB1487" w:rsidP="00F142C8">
            <w:pPr>
              <w:jc w:val="center"/>
              <w:rPr>
                <w:rFonts w:ascii="Cambria" w:hAnsi="Cambria" w:cs="Calibri"/>
              </w:rPr>
            </w:pPr>
          </w:p>
        </w:tc>
      </w:tr>
      <w:tr w:rsidR="00CB1487" w:rsidRPr="00C270D8" w14:paraId="3C3B2EAE" w14:textId="77777777" w:rsidTr="2D8DA2B7">
        <w:trPr>
          <w:trHeight w:val="449"/>
        </w:trPr>
        <w:tc>
          <w:tcPr>
            <w:tcW w:w="9893" w:type="dxa"/>
            <w:gridSpan w:val="10"/>
            <w:tcBorders>
              <w:top w:val="nil"/>
              <w:left w:val="single" w:sz="4" w:space="0" w:color="auto"/>
              <w:bottom w:val="single" w:sz="4" w:space="0" w:color="auto"/>
              <w:right w:val="single" w:sz="4" w:space="0" w:color="auto"/>
            </w:tcBorders>
            <w:shd w:val="clear" w:color="auto" w:fill="BFBFBF" w:themeFill="background1" w:themeFillShade="BF"/>
            <w:vAlign w:val="center"/>
          </w:tcPr>
          <w:p w14:paraId="0A508EAE" w14:textId="77777777" w:rsidR="00CB1487" w:rsidRPr="006F516C" w:rsidRDefault="00CB1487" w:rsidP="00F142C8">
            <w:pPr>
              <w:rPr>
                <w:rFonts w:asciiTheme="minorHAnsi" w:hAnsiTheme="minorHAnsi" w:cs="Calibri"/>
                <w:b/>
                <w:bCs/>
              </w:rPr>
            </w:pPr>
            <w:r w:rsidRPr="006F516C">
              <w:rPr>
                <w:rFonts w:asciiTheme="minorHAnsi" w:hAnsiTheme="minorHAnsi" w:cs="Calibri"/>
                <w:b/>
                <w:bCs/>
              </w:rPr>
              <w:t>Sub-total for all hotel rooms:</w:t>
            </w:r>
          </w:p>
        </w:tc>
        <w:tc>
          <w:tcPr>
            <w:tcW w:w="1350" w:type="dxa"/>
            <w:tcBorders>
              <w:top w:val="nil"/>
              <w:left w:val="nil"/>
              <w:bottom w:val="single" w:sz="4" w:space="0" w:color="auto"/>
              <w:right w:val="single" w:sz="4" w:space="0" w:color="auto"/>
            </w:tcBorders>
            <w:shd w:val="clear" w:color="auto" w:fill="BFBFBF" w:themeFill="background1" w:themeFillShade="BF"/>
            <w:vAlign w:val="center"/>
          </w:tcPr>
          <w:p w14:paraId="4F7E52CC" w14:textId="77777777" w:rsidR="00CB1487" w:rsidRPr="00C270D8" w:rsidRDefault="00CB1487" w:rsidP="00F142C8">
            <w:pPr>
              <w:jc w:val="center"/>
              <w:rPr>
                <w:rFonts w:ascii="Cambria" w:hAnsi="Cambria" w:cs="Calibri"/>
                <w:b/>
                <w:bCs/>
              </w:rPr>
            </w:pPr>
          </w:p>
        </w:tc>
      </w:tr>
      <w:tr w:rsidR="00CB1487" w:rsidRPr="00C270D8" w14:paraId="0DC53047" w14:textId="77777777" w:rsidTr="2D8DA2B7">
        <w:trPr>
          <w:trHeight w:val="170"/>
        </w:trPr>
        <w:tc>
          <w:tcPr>
            <w:tcW w:w="11243" w:type="dxa"/>
            <w:gridSpan w:val="11"/>
            <w:tcBorders>
              <w:top w:val="nil"/>
              <w:left w:val="single" w:sz="4" w:space="0" w:color="auto"/>
              <w:bottom w:val="single" w:sz="4" w:space="0" w:color="auto"/>
              <w:right w:val="single" w:sz="4" w:space="0" w:color="auto"/>
            </w:tcBorders>
            <w:vAlign w:val="center"/>
          </w:tcPr>
          <w:p w14:paraId="457AA97E" w14:textId="77777777" w:rsidR="00CB1487" w:rsidRPr="006F516C" w:rsidRDefault="00CB1487" w:rsidP="00F142C8">
            <w:pPr>
              <w:jc w:val="center"/>
              <w:rPr>
                <w:rFonts w:asciiTheme="minorHAnsi" w:hAnsiTheme="minorHAnsi" w:cs="Calibri"/>
                <w:i/>
                <w:iCs/>
              </w:rPr>
            </w:pPr>
          </w:p>
        </w:tc>
      </w:tr>
      <w:tr w:rsidR="009B2D3D" w:rsidRPr="00C270D8" w14:paraId="41209A67" w14:textId="77777777" w:rsidTr="2D8DA2B7">
        <w:trPr>
          <w:trHeight w:val="440"/>
        </w:trPr>
        <w:tc>
          <w:tcPr>
            <w:tcW w:w="11243" w:type="dxa"/>
            <w:gridSpan w:val="11"/>
            <w:tcBorders>
              <w:top w:val="single" w:sz="4" w:space="0" w:color="auto"/>
              <w:left w:val="single" w:sz="4" w:space="0" w:color="auto"/>
              <w:bottom w:val="single" w:sz="4" w:space="0" w:color="auto"/>
              <w:right w:val="single" w:sz="4" w:space="0" w:color="000000" w:themeColor="text1"/>
            </w:tcBorders>
            <w:shd w:val="clear" w:color="auto" w:fill="D9D9D9" w:themeFill="background1" w:themeFillShade="D9"/>
            <w:vAlign w:val="center"/>
          </w:tcPr>
          <w:p w14:paraId="6AFB2E00" w14:textId="2A01D30D" w:rsidR="009B2D3D" w:rsidRPr="006F516C" w:rsidRDefault="009B2D3D" w:rsidP="009B2D3D">
            <w:pPr>
              <w:jc w:val="center"/>
              <w:rPr>
                <w:rFonts w:asciiTheme="minorHAnsi" w:hAnsiTheme="minorHAnsi" w:cs="Calibri"/>
                <w:i/>
                <w:iCs/>
              </w:rPr>
            </w:pPr>
            <w:r w:rsidRPr="006F516C">
              <w:rPr>
                <w:rFonts w:asciiTheme="minorHAnsi" w:hAnsiTheme="minorHAnsi" w:cs="Calibri"/>
                <w:b/>
                <w:bCs/>
              </w:rPr>
              <w:t>B. Conference Rooms</w:t>
            </w:r>
          </w:p>
        </w:tc>
      </w:tr>
      <w:tr w:rsidR="009B2D3D" w:rsidRPr="00C270D8" w14:paraId="54FA3710" w14:textId="77777777" w:rsidTr="2D8DA2B7">
        <w:trPr>
          <w:trHeight w:val="710"/>
        </w:trPr>
        <w:tc>
          <w:tcPr>
            <w:tcW w:w="11243" w:type="dxa"/>
            <w:gridSpan w:val="11"/>
            <w:tcBorders>
              <w:top w:val="nil"/>
              <w:left w:val="single" w:sz="4" w:space="0" w:color="auto"/>
              <w:bottom w:val="single" w:sz="4" w:space="0" w:color="auto"/>
              <w:right w:val="single" w:sz="4" w:space="0" w:color="auto"/>
            </w:tcBorders>
            <w:vAlign w:val="center"/>
          </w:tcPr>
          <w:tbl>
            <w:tblPr>
              <w:tblpPr w:leftFromText="180" w:rightFromText="180" w:vertAnchor="text" w:horzAnchor="margin" w:tblpY="-155"/>
              <w:tblOverlap w:val="never"/>
              <w:tblW w:w="11334" w:type="dxa"/>
              <w:tblLayout w:type="fixed"/>
              <w:tblLook w:val="04A0" w:firstRow="1" w:lastRow="0" w:firstColumn="1" w:lastColumn="0" w:noHBand="0" w:noVBand="1"/>
            </w:tblPr>
            <w:tblGrid>
              <w:gridCol w:w="2875"/>
              <w:gridCol w:w="1440"/>
              <w:gridCol w:w="1890"/>
              <w:gridCol w:w="1350"/>
              <w:gridCol w:w="1170"/>
              <w:gridCol w:w="1170"/>
              <w:gridCol w:w="1439"/>
            </w:tblGrid>
            <w:tr w:rsidR="00B76E03" w:rsidRPr="006F516C" w14:paraId="26D9514D" w14:textId="77777777" w:rsidTr="00725904">
              <w:trPr>
                <w:trHeight w:val="828"/>
              </w:trPr>
              <w:tc>
                <w:tcPr>
                  <w:tcW w:w="2875" w:type="dxa"/>
                  <w:tcBorders>
                    <w:top w:val="nil"/>
                    <w:left w:val="single" w:sz="4" w:space="0" w:color="auto"/>
                    <w:bottom w:val="single" w:sz="4" w:space="0" w:color="auto"/>
                    <w:right w:val="single" w:sz="4" w:space="0" w:color="auto"/>
                  </w:tcBorders>
                  <w:vAlign w:val="center"/>
                  <w:hideMark/>
                </w:tcPr>
                <w:p w14:paraId="142A6836" w14:textId="77777777" w:rsidR="00B76E03" w:rsidRPr="006F516C" w:rsidRDefault="00B76E03" w:rsidP="00B76E03">
                  <w:pPr>
                    <w:jc w:val="center"/>
                    <w:rPr>
                      <w:rFonts w:asciiTheme="minorHAnsi" w:hAnsiTheme="minorHAnsi"/>
                      <w:b/>
                      <w:bCs/>
                    </w:rPr>
                  </w:pPr>
                  <w:r w:rsidRPr="006F516C">
                    <w:rPr>
                      <w:rFonts w:asciiTheme="minorHAnsi" w:hAnsiTheme="minorHAnsi"/>
                      <w:b/>
                      <w:bCs/>
                    </w:rPr>
                    <w:t>Room Category/Dates</w:t>
                  </w:r>
                </w:p>
              </w:tc>
              <w:tc>
                <w:tcPr>
                  <w:tcW w:w="1440" w:type="dxa"/>
                  <w:tcBorders>
                    <w:top w:val="nil"/>
                    <w:left w:val="nil"/>
                    <w:bottom w:val="single" w:sz="4" w:space="0" w:color="auto"/>
                    <w:right w:val="single" w:sz="4" w:space="0" w:color="auto"/>
                  </w:tcBorders>
                  <w:vAlign w:val="center"/>
                  <w:hideMark/>
                </w:tcPr>
                <w:p w14:paraId="39ECA84C" w14:textId="77777777" w:rsidR="00B76E03" w:rsidRPr="006F516C" w:rsidRDefault="00B76E03" w:rsidP="00B76E03">
                  <w:pPr>
                    <w:jc w:val="center"/>
                    <w:rPr>
                      <w:rFonts w:asciiTheme="minorHAnsi" w:hAnsiTheme="minorHAnsi"/>
                      <w:b/>
                      <w:bCs/>
                    </w:rPr>
                  </w:pPr>
                  <w:r w:rsidRPr="006F516C">
                    <w:rPr>
                      <w:rFonts w:asciiTheme="minorHAnsi" w:hAnsiTheme="minorHAnsi"/>
                      <w:b/>
                      <w:bCs/>
                    </w:rPr>
                    <w:t>Estimated Qty of Participants</w:t>
                  </w:r>
                </w:p>
              </w:tc>
              <w:tc>
                <w:tcPr>
                  <w:tcW w:w="1890" w:type="dxa"/>
                  <w:tcBorders>
                    <w:top w:val="nil"/>
                    <w:left w:val="nil"/>
                    <w:bottom w:val="single" w:sz="4" w:space="0" w:color="auto"/>
                    <w:right w:val="single" w:sz="4" w:space="0" w:color="auto"/>
                  </w:tcBorders>
                  <w:vAlign w:val="center"/>
                  <w:hideMark/>
                </w:tcPr>
                <w:p w14:paraId="47014CCB" w14:textId="77777777" w:rsidR="00B76E03" w:rsidRPr="006F516C" w:rsidRDefault="00B76E03" w:rsidP="00B76E03">
                  <w:pPr>
                    <w:jc w:val="center"/>
                    <w:rPr>
                      <w:rFonts w:asciiTheme="minorHAnsi" w:hAnsiTheme="minorHAnsi"/>
                      <w:b/>
                      <w:bCs/>
                    </w:rPr>
                  </w:pPr>
                  <w:r w:rsidRPr="006F516C">
                    <w:rPr>
                      <w:rFonts w:asciiTheme="minorHAnsi" w:hAnsiTheme="minorHAnsi"/>
                      <w:b/>
                      <w:bCs/>
                    </w:rPr>
                    <w:t>Estimated Qty of Days</w:t>
                  </w:r>
                </w:p>
              </w:tc>
              <w:tc>
                <w:tcPr>
                  <w:tcW w:w="1350" w:type="dxa"/>
                  <w:tcBorders>
                    <w:top w:val="nil"/>
                    <w:left w:val="nil"/>
                    <w:bottom w:val="single" w:sz="4" w:space="0" w:color="auto"/>
                    <w:right w:val="single" w:sz="4" w:space="0" w:color="auto"/>
                  </w:tcBorders>
                  <w:vAlign w:val="center"/>
                  <w:hideMark/>
                </w:tcPr>
                <w:p w14:paraId="17EBD1C7" w14:textId="77777777" w:rsidR="00B76E03" w:rsidRPr="006F516C" w:rsidRDefault="00B76E03" w:rsidP="00B76E03">
                  <w:pPr>
                    <w:jc w:val="center"/>
                    <w:rPr>
                      <w:rFonts w:asciiTheme="minorHAnsi" w:hAnsiTheme="minorHAnsi"/>
                      <w:b/>
                      <w:bCs/>
                    </w:rPr>
                  </w:pPr>
                  <w:r w:rsidRPr="006F516C">
                    <w:rPr>
                      <w:rFonts w:asciiTheme="minorHAnsi" w:hAnsiTheme="minorHAnsi"/>
                      <w:b/>
                      <w:bCs/>
                    </w:rPr>
                    <w:t>Unit Price per Day per Participant in PLN</w:t>
                  </w:r>
                </w:p>
              </w:tc>
              <w:tc>
                <w:tcPr>
                  <w:tcW w:w="1170" w:type="dxa"/>
                  <w:tcBorders>
                    <w:top w:val="nil"/>
                    <w:left w:val="nil"/>
                    <w:bottom w:val="single" w:sz="4" w:space="0" w:color="auto"/>
                    <w:right w:val="single" w:sz="4" w:space="0" w:color="auto"/>
                  </w:tcBorders>
                  <w:vAlign w:val="center"/>
                  <w:hideMark/>
                </w:tcPr>
                <w:p w14:paraId="4CDB8474" w14:textId="77777777" w:rsidR="00B76E03" w:rsidRPr="006F516C" w:rsidRDefault="00B76E03" w:rsidP="00B76E03">
                  <w:pPr>
                    <w:jc w:val="center"/>
                    <w:rPr>
                      <w:rFonts w:asciiTheme="minorHAnsi" w:hAnsiTheme="minorHAnsi"/>
                      <w:b/>
                      <w:bCs/>
                    </w:rPr>
                  </w:pPr>
                  <w:r w:rsidRPr="006F516C">
                    <w:rPr>
                      <w:rFonts w:asciiTheme="minorHAnsi" w:hAnsiTheme="minorHAnsi"/>
                      <w:b/>
                      <w:bCs/>
                    </w:rPr>
                    <w:t>Total NET Price in PLN</w:t>
                  </w:r>
                </w:p>
              </w:tc>
              <w:tc>
                <w:tcPr>
                  <w:tcW w:w="1170" w:type="dxa"/>
                  <w:tcBorders>
                    <w:top w:val="nil"/>
                    <w:left w:val="nil"/>
                    <w:bottom w:val="single" w:sz="4" w:space="0" w:color="auto"/>
                    <w:right w:val="single" w:sz="4" w:space="0" w:color="auto"/>
                  </w:tcBorders>
                  <w:vAlign w:val="center"/>
                  <w:hideMark/>
                </w:tcPr>
                <w:p w14:paraId="1C7522B8" w14:textId="77777777" w:rsidR="00B76E03" w:rsidRPr="006F516C" w:rsidRDefault="00B76E03" w:rsidP="00B76E03">
                  <w:pPr>
                    <w:jc w:val="center"/>
                    <w:rPr>
                      <w:rFonts w:asciiTheme="minorHAnsi" w:hAnsiTheme="minorHAnsi"/>
                      <w:b/>
                      <w:bCs/>
                    </w:rPr>
                  </w:pPr>
                  <w:r w:rsidRPr="006F516C">
                    <w:rPr>
                      <w:rFonts w:asciiTheme="minorHAnsi" w:hAnsiTheme="minorHAnsi"/>
                      <w:b/>
                      <w:bCs/>
                    </w:rPr>
                    <w:t>Total VAT in PLN</w:t>
                  </w:r>
                </w:p>
              </w:tc>
              <w:tc>
                <w:tcPr>
                  <w:tcW w:w="1439" w:type="dxa"/>
                  <w:tcBorders>
                    <w:top w:val="nil"/>
                    <w:left w:val="nil"/>
                    <w:bottom w:val="single" w:sz="4" w:space="0" w:color="auto"/>
                    <w:right w:val="single" w:sz="4" w:space="0" w:color="auto"/>
                  </w:tcBorders>
                </w:tcPr>
                <w:p w14:paraId="54C1B8BF" w14:textId="77777777" w:rsidR="00B76E03" w:rsidRPr="006F516C" w:rsidRDefault="00B76E03" w:rsidP="00B76E03">
                  <w:pPr>
                    <w:jc w:val="center"/>
                    <w:rPr>
                      <w:rFonts w:asciiTheme="minorHAnsi" w:hAnsiTheme="minorHAnsi"/>
                      <w:b/>
                      <w:bCs/>
                    </w:rPr>
                  </w:pPr>
                  <w:r w:rsidRPr="006F516C">
                    <w:rPr>
                      <w:rFonts w:asciiTheme="minorHAnsi" w:hAnsiTheme="minorHAnsi" w:cs="Calibri"/>
                      <w:b/>
                      <w:bCs/>
                    </w:rPr>
                    <w:t>Sub-Total with VAT in PLN</w:t>
                  </w:r>
                </w:p>
              </w:tc>
            </w:tr>
            <w:tr w:rsidR="00B76E03" w:rsidRPr="006F516C" w14:paraId="0C4408BF" w14:textId="77777777" w:rsidTr="00725904">
              <w:trPr>
                <w:trHeight w:val="797"/>
              </w:trPr>
              <w:tc>
                <w:tcPr>
                  <w:tcW w:w="2875" w:type="dxa"/>
                  <w:tcBorders>
                    <w:top w:val="nil"/>
                    <w:left w:val="single" w:sz="4" w:space="0" w:color="auto"/>
                    <w:bottom w:val="single" w:sz="4" w:space="0" w:color="auto"/>
                    <w:right w:val="single" w:sz="4" w:space="0" w:color="auto"/>
                  </w:tcBorders>
                  <w:vAlign w:val="bottom"/>
                  <w:hideMark/>
                </w:tcPr>
                <w:p w14:paraId="7A10CF9C" w14:textId="77777777" w:rsidR="00B76E03" w:rsidRPr="006F516C" w:rsidRDefault="00B76E03" w:rsidP="00B76E03">
                  <w:pPr>
                    <w:rPr>
                      <w:rFonts w:asciiTheme="minorHAnsi" w:hAnsiTheme="minorHAnsi"/>
                      <w:sz w:val="22"/>
                      <w:szCs w:val="22"/>
                    </w:rPr>
                  </w:pPr>
                  <w:r w:rsidRPr="006F516C">
                    <w:rPr>
                      <w:rFonts w:asciiTheme="minorHAnsi" w:hAnsiTheme="minorHAnsi"/>
                      <w:sz w:val="22"/>
                      <w:szCs w:val="22"/>
                    </w:rPr>
                    <w:t>Conference Room for 50 participants</w:t>
                  </w:r>
                </w:p>
                <w:p w14:paraId="71F98F4D" w14:textId="77777777" w:rsidR="00B76E03" w:rsidRPr="006F516C" w:rsidRDefault="00B76E03" w:rsidP="00B76E03">
                  <w:pPr>
                    <w:rPr>
                      <w:rFonts w:asciiTheme="minorHAnsi" w:hAnsiTheme="minorHAnsi"/>
                      <w:sz w:val="22"/>
                      <w:szCs w:val="22"/>
                    </w:rPr>
                  </w:pPr>
                  <w:r w:rsidRPr="006F516C">
                    <w:rPr>
                      <w:rFonts w:asciiTheme="minorHAnsi" w:hAnsiTheme="minorHAnsi"/>
                      <w:sz w:val="22"/>
                      <w:szCs w:val="22"/>
                    </w:rPr>
                    <w:t>April 13-17, 2026</w:t>
                  </w:r>
                </w:p>
              </w:tc>
              <w:tc>
                <w:tcPr>
                  <w:tcW w:w="1440" w:type="dxa"/>
                  <w:tcBorders>
                    <w:top w:val="nil"/>
                    <w:left w:val="nil"/>
                    <w:bottom w:val="single" w:sz="4" w:space="0" w:color="auto"/>
                    <w:right w:val="single" w:sz="4" w:space="0" w:color="auto"/>
                  </w:tcBorders>
                  <w:vAlign w:val="bottom"/>
                  <w:hideMark/>
                </w:tcPr>
                <w:p w14:paraId="0DFB7217" w14:textId="77777777" w:rsidR="00B76E03" w:rsidRPr="006F516C" w:rsidRDefault="00B76E03" w:rsidP="00B76E03">
                  <w:pPr>
                    <w:jc w:val="center"/>
                    <w:rPr>
                      <w:rFonts w:asciiTheme="minorHAnsi" w:hAnsiTheme="minorHAnsi"/>
                      <w:sz w:val="22"/>
                      <w:szCs w:val="22"/>
                    </w:rPr>
                  </w:pPr>
                  <w:r w:rsidRPr="006F516C">
                    <w:rPr>
                      <w:rFonts w:asciiTheme="minorHAnsi" w:hAnsiTheme="minorHAnsi"/>
                      <w:sz w:val="22"/>
                      <w:szCs w:val="22"/>
                    </w:rPr>
                    <w:t>50</w:t>
                  </w:r>
                </w:p>
              </w:tc>
              <w:tc>
                <w:tcPr>
                  <w:tcW w:w="1890" w:type="dxa"/>
                  <w:tcBorders>
                    <w:top w:val="nil"/>
                    <w:left w:val="nil"/>
                    <w:bottom w:val="single" w:sz="4" w:space="0" w:color="auto"/>
                    <w:right w:val="single" w:sz="4" w:space="0" w:color="auto"/>
                  </w:tcBorders>
                  <w:vAlign w:val="bottom"/>
                  <w:hideMark/>
                </w:tcPr>
                <w:p w14:paraId="02548C3D" w14:textId="77777777" w:rsidR="00B76E03" w:rsidRPr="006F516C" w:rsidRDefault="00B76E03" w:rsidP="00B76E03">
                  <w:pPr>
                    <w:jc w:val="center"/>
                    <w:rPr>
                      <w:rFonts w:asciiTheme="minorHAnsi" w:hAnsiTheme="minorHAnsi"/>
                      <w:sz w:val="22"/>
                      <w:szCs w:val="22"/>
                    </w:rPr>
                  </w:pPr>
                </w:p>
                <w:p w14:paraId="0094B643" w14:textId="77777777" w:rsidR="00B76E03" w:rsidRPr="006F516C" w:rsidRDefault="00B76E03" w:rsidP="00B76E03">
                  <w:pPr>
                    <w:jc w:val="center"/>
                    <w:rPr>
                      <w:rFonts w:asciiTheme="minorHAnsi" w:hAnsiTheme="minorHAnsi"/>
                      <w:sz w:val="22"/>
                      <w:szCs w:val="22"/>
                    </w:rPr>
                  </w:pPr>
                  <w:r w:rsidRPr="006F516C">
                    <w:rPr>
                      <w:rFonts w:asciiTheme="minorHAnsi" w:hAnsiTheme="minorHAnsi"/>
                      <w:sz w:val="22"/>
                      <w:szCs w:val="22"/>
                    </w:rPr>
                    <w:t>5</w:t>
                  </w:r>
                </w:p>
              </w:tc>
              <w:tc>
                <w:tcPr>
                  <w:tcW w:w="1350" w:type="dxa"/>
                  <w:tcBorders>
                    <w:top w:val="nil"/>
                    <w:left w:val="nil"/>
                    <w:bottom w:val="single" w:sz="4" w:space="0" w:color="auto"/>
                    <w:right w:val="single" w:sz="4" w:space="0" w:color="auto"/>
                  </w:tcBorders>
                  <w:vAlign w:val="bottom"/>
                  <w:hideMark/>
                </w:tcPr>
                <w:p w14:paraId="6420E15C" w14:textId="77777777" w:rsidR="00B76E03" w:rsidRPr="006F516C" w:rsidRDefault="00B76E03" w:rsidP="00B76E03">
                  <w:pPr>
                    <w:jc w:val="center"/>
                    <w:rPr>
                      <w:rFonts w:asciiTheme="minorHAnsi" w:hAnsiTheme="minorHAnsi"/>
                      <w:sz w:val="22"/>
                      <w:szCs w:val="22"/>
                    </w:rPr>
                  </w:pPr>
                </w:p>
              </w:tc>
              <w:tc>
                <w:tcPr>
                  <w:tcW w:w="1170" w:type="dxa"/>
                  <w:tcBorders>
                    <w:top w:val="nil"/>
                    <w:left w:val="nil"/>
                    <w:bottom w:val="single" w:sz="4" w:space="0" w:color="auto"/>
                    <w:right w:val="single" w:sz="4" w:space="0" w:color="auto"/>
                  </w:tcBorders>
                  <w:vAlign w:val="bottom"/>
                  <w:hideMark/>
                </w:tcPr>
                <w:p w14:paraId="5C728006" w14:textId="77777777" w:rsidR="00B76E03" w:rsidRPr="006F516C" w:rsidRDefault="00B76E03" w:rsidP="00B76E03">
                  <w:pPr>
                    <w:jc w:val="center"/>
                    <w:rPr>
                      <w:rFonts w:asciiTheme="minorHAnsi" w:hAnsiTheme="minorHAnsi"/>
                      <w:sz w:val="22"/>
                      <w:szCs w:val="22"/>
                    </w:rPr>
                  </w:pPr>
                </w:p>
              </w:tc>
              <w:tc>
                <w:tcPr>
                  <w:tcW w:w="1170" w:type="dxa"/>
                  <w:tcBorders>
                    <w:top w:val="nil"/>
                    <w:left w:val="nil"/>
                    <w:bottom w:val="single" w:sz="4" w:space="0" w:color="auto"/>
                    <w:right w:val="single" w:sz="4" w:space="0" w:color="auto"/>
                  </w:tcBorders>
                  <w:vAlign w:val="bottom"/>
                  <w:hideMark/>
                </w:tcPr>
                <w:p w14:paraId="2FA64BB5" w14:textId="77777777" w:rsidR="00B76E03" w:rsidRPr="006F516C" w:rsidRDefault="00B76E03" w:rsidP="00B76E03">
                  <w:pPr>
                    <w:jc w:val="center"/>
                    <w:rPr>
                      <w:rFonts w:asciiTheme="minorHAnsi" w:hAnsiTheme="minorHAnsi"/>
                      <w:sz w:val="22"/>
                      <w:szCs w:val="22"/>
                    </w:rPr>
                  </w:pPr>
                </w:p>
              </w:tc>
              <w:tc>
                <w:tcPr>
                  <w:tcW w:w="1439" w:type="dxa"/>
                  <w:tcBorders>
                    <w:top w:val="nil"/>
                    <w:left w:val="nil"/>
                    <w:bottom w:val="single" w:sz="4" w:space="0" w:color="auto"/>
                    <w:right w:val="single" w:sz="4" w:space="0" w:color="auto"/>
                  </w:tcBorders>
                </w:tcPr>
                <w:p w14:paraId="19B33D51" w14:textId="77777777" w:rsidR="00B76E03" w:rsidRPr="006F516C" w:rsidRDefault="00B76E03" w:rsidP="00B76E03">
                  <w:pPr>
                    <w:jc w:val="center"/>
                    <w:rPr>
                      <w:rFonts w:asciiTheme="minorHAnsi" w:hAnsiTheme="minorHAnsi"/>
                      <w:sz w:val="22"/>
                      <w:szCs w:val="22"/>
                    </w:rPr>
                  </w:pPr>
                </w:p>
              </w:tc>
            </w:tr>
          </w:tbl>
          <w:p w14:paraId="55B9D3AB" w14:textId="77777777" w:rsidR="009B2D3D" w:rsidRPr="006F516C" w:rsidRDefault="009B2D3D" w:rsidP="009B2D3D">
            <w:pPr>
              <w:jc w:val="center"/>
              <w:rPr>
                <w:rFonts w:asciiTheme="minorHAnsi" w:hAnsiTheme="minorHAnsi" w:cs="Calibri"/>
              </w:rPr>
            </w:pPr>
          </w:p>
        </w:tc>
      </w:tr>
      <w:tr w:rsidR="009B2D3D" w:rsidRPr="00C270D8" w14:paraId="1C4E844B" w14:textId="77777777" w:rsidTr="2D8DA2B7">
        <w:trPr>
          <w:trHeight w:val="440"/>
        </w:trPr>
        <w:tc>
          <w:tcPr>
            <w:tcW w:w="11243" w:type="dxa"/>
            <w:gridSpan w:val="11"/>
            <w:tcBorders>
              <w:top w:val="single" w:sz="4" w:space="0" w:color="auto"/>
              <w:left w:val="single" w:sz="4" w:space="0" w:color="auto"/>
              <w:bottom w:val="single" w:sz="4" w:space="0" w:color="auto"/>
              <w:right w:val="single" w:sz="4" w:space="0" w:color="000000" w:themeColor="text1"/>
            </w:tcBorders>
            <w:shd w:val="clear" w:color="auto" w:fill="D9D9D9" w:themeFill="background1" w:themeFillShade="D9"/>
            <w:vAlign w:val="center"/>
            <w:hideMark/>
          </w:tcPr>
          <w:tbl>
            <w:tblPr>
              <w:tblW w:w="11282" w:type="dxa"/>
              <w:tblLayout w:type="fixed"/>
              <w:tblLook w:val="04A0" w:firstRow="1" w:lastRow="0" w:firstColumn="1" w:lastColumn="0" w:noHBand="0" w:noVBand="1"/>
            </w:tblPr>
            <w:tblGrid>
              <w:gridCol w:w="9090"/>
              <w:gridCol w:w="2192"/>
            </w:tblGrid>
            <w:tr w:rsidR="002B2725" w:rsidRPr="006F516C" w14:paraId="735BB85E" w14:textId="77777777" w:rsidTr="00725904">
              <w:trPr>
                <w:trHeight w:val="449"/>
              </w:trPr>
              <w:tc>
                <w:tcPr>
                  <w:tcW w:w="9090" w:type="dxa"/>
                  <w:tcBorders>
                    <w:top w:val="nil"/>
                    <w:left w:val="single" w:sz="4" w:space="0" w:color="auto"/>
                    <w:bottom w:val="single" w:sz="4" w:space="0" w:color="auto"/>
                    <w:right w:val="single" w:sz="4" w:space="0" w:color="auto"/>
                  </w:tcBorders>
                  <w:shd w:val="clear" w:color="auto" w:fill="BFBFBF"/>
                  <w:vAlign w:val="center"/>
                </w:tcPr>
                <w:p w14:paraId="6EB81B8A" w14:textId="77777777" w:rsidR="002B2725" w:rsidRPr="006F516C" w:rsidRDefault="002B2725" w:rsidP="002B2725">
                  <w:pPr>
                    <w:rPr>
                      <w:rFonts w:asciiTheme="minorHAnsi" w:hAnsiTheme="minorHAnsi" w:cs="Calibri"/>
                      <w:b/>
                      <w:bCs/>
                    </w:rPr>
                  </w:pPr>
                  <w:r w:rsidRPr="006F516C">
                    <w:rPr>
                      <w:rFonts w:asciiTheme="minorHAnsi" w:hAnsiTheme="minorHAnsi" w:cs="Calibri"/>
                      <w:b/>
                      <w:bCs/>
                    </w:rPr>
                    <w:t>Sub-total for all hotel rooms:</w:t>
                  </w:r>
                </w:p>
              </w:tc>
              <w:tc>
                <w:tcPr>
                  <w:tcW w:w="2192" w:type="dxa"/>
                  <w:tcBorders>
                    <w:top w:val="nil"/>
                    <w:left w:val="nil"/>
                    <w:bottom w:val="single" w:sz="4" w:space="0" w:color="auto"/>
                    <w:right w:val="single" w:sz="4" w:space="0" w:color="auto"/>
                  </w:tcBorders>
                  <w:shd w:val="clear" w:color="auto" w:fill="BFBFBF"/>
                  <w:vAlign w:val="center"/>
                </w:tcPr>
                <w:p w14:paraId="28056E0D" w14:textId="77777777" w:rsidR="002B2725" w:rsidRPr="006F516C" w:rsidRDefault="002B2725" w:rsidP="002B2725">
                  <w:pPr>
                    <w:jc w:val="center"/>
                    <w:rPr>
                      <w:rFonts w:asciiTheme="minorHAnsi" w:hAnsiTheme="minorHAnsi" w:cs="Calibri"/>
                      <w:b/>
                      <w:bCs/>
                    </w:rPr>
                  </w:pPr>
                </w:p>
              </w:tc>
            </w:tr>
          </w:tbl>
          <w:p w14:paraId="60D9BDAD" w14:textId="73BE7C36" w:rsidR="009B2D3D" w:rsidRPr="006F516C" w:rsidRDefault="009B2D3D" w:rsidP="009B2D3D">
            <w:pPr>
              <w:jc w:val="center"/>
              <w:rPr>
                <w:rFonts w:asciiTheme="minorHAnsi" w:hAnsiTheme="minorHAnsi" w:cs="Calibri"/>
                <w:b/>
                <w:bCs/>
              </w:rPr>
            </w:pPr>
          </w:p>
        </w:tc>
      </w:tr>
      <w:tr w:rsidR="009B2D3D" w:rsidRPr="00C270D8" w14:paraId="0F875666" w14:textId="77777777" w:rsidTr="2D8DA2B7">
        <w:trPr>
          <w:trHeight w:val="449"/>
        </w:trPr>
        <w:tc>
          <w:tcPr>
            <w:tcW w:w="11243" w:type="dxa"/>
            <w:gridSpan w:val="11"/>
            <w:tcBorders>
              <w:top w:val="single" w:sz="4" w:space="0" w:color="auto"/>
              <w:left w:val="single" w:sz="4" w:space="0" w:color="auto"/>
              <w:bottom w:val="single" w:sz="4" w:space="0" w:color="auto"/>
              <w:right w:val="single" w:sz="4" w:space="0" w:color="000000" w:themeColor="text1"/>
            </w:tcBorders>
            <w:shd w:val="clear" w:color="auto" w:fill="D9D9D9" w:themeFill="background1" w:themeFillShade="D9"/>
            <w:vAlign w:val="center"/>
          </w:tcPr>
          <w:p w14:paraId="120CC8FD" w14:textId="7A52D2F8" w:rsidR="009B2D3D" w:rsidRPr="006F516C" w:rsidRDefault="009B2D3D" w:rsidP="009B2D3D">
            <w:pPr>
              <w:jc w:val="center"/>
              <w:rPr>
                <w:rFonts w:asciiTheme="minorHAnsi" w:hAnsiTheme="minorHAnsi" w:cs="Calibri"/>
                <w:b/>
                <w:bCs/>
              </w:rPr>
            </w:pPr>
            <w:r w:rsidRPr="006F516C">
              <w:rPr>
                <w:rFonts w:asciiTheme="minorHAnsi" w:hAnsiTheme="minorHAnsi" w:cs="Calibri"/>
                <w:b/>
                <w:bCs/>
              </w:rPr>
              <w:lastRenderedPageBreak/>
              <w:t>C. Other Services</w:t>
            </w:r>
          </w:p>
        </w:tc>
      </w:tr>
      <w:tr w:rsidR="009B2D3D" w:rsidRPr="00C270D8" w14:paraId="0C83220A" w14:textId="77777777" w:rsidTr="2D8DA2B7">
        <w:trPr>
          <w:trHeight w:val="1032"/>
        </w:trPr>
        <w:tc>
          <w:tcPr>
            <w:tcW w:w="2898" w:type="dxa"/>
            <w:tcBorders>
              <w:top w:val="single" w:sz="4" w:space="0" w:color="auto"/>
              <w:left w:val="single" w:sz="4" w:space="0" w:color="auto"/>
              <w:bottom w:val="single" w:sz="4" w:space="0" w:color="auto"/>
              <w:right w:val="single" w:sz="4" w:space="0" w:color="auto"/>
            </w:tcBorders>
            <w:vAlign w:val="center"/>
            <w:hideMark/>
          </w:tcPr>
          <w:p w14:paraId="0B36010C" w14:textId="77777777" w:rsidR="009B2D3D" w:rsidRPr="00C270D8" w:rsidRDefault="009B2D3D" w:rsidP="009B2D3D">
            <w:pPr>
              <w:jc w:val="center"/>
              <w:rPr>
                <w:rFonts w:ascii="Cambria" w:hAnsi="Cambria" w:cs="Calibri"/>
                <w:b/>
                <w:bCs/>
              </w:rPr>
            </w:pPr>
            <w:r w:rsidRPr="00C270D8">
              <w:rPr>
                <w:rFonts w:ascii="Cambria" w:hAnsi="Cambria" w:cs="Calibri"/>
                <w:b/>
                <w:bCs/>
              </w:rPr>
              <w:t>Services Description</w:t>
            </w:r>
          </w:p>
          <w:p w14:paraId="31D2EDFF" w14:textId="726C82DC" w:rsidR="009B2D3D" w:rsidRPr="00C270D8" w:rsidRDefault="00A2656C" w:rsidP="009B2D3D">
            <w:pPr>
              <w:jc w:val="center"/>
              <w:rPr>
                <w:rFonts w:ascii="Cambria" w:hAnsi="Cambria" w:cs="Calibri"/>
                <w:b/>
                <w:bCs/>
              </w:rPr>
            </w:pPr>
            <w:r w:rsidRPr="00BE1692">
              <w:rPr>
                <w:rFonts w:ascii="Times New Roman" w:hAnsi="Times New Roman"/>
                <w:b/>
                <w:bCs/>
              </w:rPr>
              <w:t>April 13-17, 2026</w:t>
            </w:r>
          </w:p>
        </w:tc>
        <w:tc>
          <w:tcPr>
            <w:tcW w:w="1477" w:type="dxa"/>
            <w:gridSpan w:val="2"/>
            <w:tcBorders>
              <w:top w:val="single" w:sz="4" w:space="0" w:color="auto"/>
              <w:left w:val="single" w:sz="4" w:space="0" w:color="auto"/>
              <w:bottom w:val="single" w:sz="4" w:space="0" w:color="auto"/>
              <w:right w:val="single" w:sz="4" w:space="0" w:color="auto"/>
            </w:tcBorders>
            <w:vAlign w:val="center"/>
            <w:hideMark/>
          </w:tcPr>
          <w:p w14:paraId="040111CD" w14:textId="0DBD76A7" w:rsidR="009B2D3D" w:rsidRPr="00C270D8" w:rsidRDefault="009B2D3D" w:rsidP="009B2D3D">
            <w:pPr>
              <w:jc w:val="center"/>
              <w:rPr>
                <w:rFonts w:ascii="Cambria" w:hAnsi="Cambria" w:cs="Calibri"/>
                <w:b/>
                <w:bCs/>
              </w:rPr>
            </w:pPr>
            <w:r w:rsidRPr="00C270D8">
              <w:rPr>
                <w:rFonts w:ascii="Cambria" w:hAnsi="Cambria" w:cs="Calibri"/>
                <w:b/>
                <w:bCs/>
              </w:rPr>
              <w:t xml:space="preserve">Estimated Quantity of </w:t>
            </w:r>
            <w:r w:rsidR="00B257DF">
              <w:rPr>
                <w:rFonts w:ascii="Cambria" w:hAnsi="Cambria" w:cs="Calibri"/>
                <w:b/>
                <w:bCs/>
              </w:rPr>
              <w:t>D</w:t>
            </w:r>
            <w:r w:rsidRPr="00C270D8">
              <w:rPr>
                <w:rFonts w:ascii="Cambria" w:hAnsi="Cambria" w:cs="Calibri"/>
                <w:b/>
                <w:bCs/>
              </w:rPr>
              <w:t>ays</w:t>
            </w:r>
          </w:p>
        </w:tc>
        <w:tc>
          <w:tcPr>
            <w:tcW w:w="1856" w:type="dxa"/>
            <w:tcBorders>
              <w:top w:val="single" w:sz="4" w:space="0" w:color="auto"/>
              <w:left w:val="single" w:sz="4" w:space="0" w:color="auto"/>
              <w:bottom w:val="single" w:sz="4" w:space="0" w:color="auto"/>
              <w:right w:val="single" w:sz="4" w:space="0" w:color="auto"/>
            </w:tcBorders>
            <w:vAlign w:val="center"/>
            <w:hideMark/>
          </w:tcPr>
          <w:p w14:paraId="3814A7DC" w14:textId="46A14556" w:rsidR="009B2D3D" w:rsidRPr="00C270D8" w:rsidRDefault="009B2D3D" w:rsidP="009B2D3D">
            <w:pPr>
              <w:jc w:val="center"/>
              <w:rPr>
                <w:rFonts w:ascii="Cambria" w:hAnsi="Cambria" w:cs="Calibri"/>
                <w:b/>
                <w:bCs/>
              </w:rPr>
            </w:pPr>
            <w:r w:rsidRPr="00C270D8">
              <w:rPr>
                <w:rFonts w:ascii="Cambria" w:hAnsi="Cambria" w:cs="Calibri"/>
                <w:b/>
                <w:bCs/>
              </w:rPr>
              <w:t xml:space="preserve">Estimated Quantity of </w:t>
            </w:r>
            <w:r w:rsidR="00B257DF">
              <w:rPr>
                <w:rFonts w:ascii="Cambria" w:hAnsi="Cambria" w:cs="Calibri"/>
                <w:b/>
                <w:bCs/>
              </w:rPr>
              <w:t>P</w:t>
            </w:r>
            <w:r w:rsidRPr="00C270D8">
              <w:rPr>
                <w:rFonts w:ascii="Cambria" w:hAnsi="Cambria" w:cs="Calibri"/>
                <w:b/>
                <w:bCs/>
              </w:rPr>
              <w:t>articipants</w:t>
            </w:r>
          </w:p>
        </w:tc>
        <w:tc>
          <w:tcPr>
            <w:tcW w:w="1380" w:type="dxa"/>
            <w:gridSpan w:val="2"/>
            <w:tcBorders>
              <w:top w:val="single" w:sz="4" w:space="0" w:color="auto"/>
              <w:left w:val="single" w:sz="4" w:space="0" w:color="auto"/>
              <w:bottom w:val="single" w:sz="4" w:space="0" w:color="auto"/>
              <w:right w:val="single" w:sz="4" w:space="0" w:color="auto"/>
            </w:tcBorders>
            <w:vAlign w:val="center"/>
            <w:hideMark/>
          </w:tcPr>
          <w:p w14:paraId="0B787A38" w14:textId="343EDDD8" w:rsidR="009B2D3D" w:rsidRPr="00C270D8" w:rsidRDefault="009B2D3D" w:rsidP="009B2D3D">
            <w:pPr>
              <w:jc w:val="center"/>
              <w:rPr>
                <w:rFonts w:ascii="Cambria" w:hAnsi="Cambria" w:cs="Calibri"/>
                <w:b/>
                <w:bCs/>
              </w:rPr>
            </w:pPr>
            <w:r w:rsidRPr="00C270D8">
              <w:rPr>
                <w:rFonts w:ascii="Cambria" w:hAnsi="Cambria" w:cs="Calibri"/>
                <w:b/>
                <w:bCs/>
              </w:rPr>
              <w:t xml:space="preserve">Unit Price per </w:t>
            </w:r>
            <w:r w:rsidR="00B257DF">
              <w:rPr>
                <w:rFonts w:ascii="Cambria" w:hAnsi="Cambria" w:cs="Calibri"/>
                <w:b/>
                <w:bCs/>
              </w:rPr>
              <w:t>D</w:t>
            </w:r>
            <w:r w:rsidRPr="00C270D8">
              <w:rPr>
                <w:rFonts w:ascii="Cambria" w:hAnsi="Cambria" w:cs="Calibri"/>
                <w:b/>
                <w:bCs/>
              </w:rPr>
              <w:t xml:space="preserve">ay per </w:t>
            </w:r>
            <w:r w:rsidR="00B257DF">
              <w:rPr>
                <w:rFonts w:ascii="Cambria" w:hAnsi="Cambria" w:cs="Calibri"/>
                <w:b/>
                <w:bCs/>
              </w:rPr>
              <w:t>P</w:t>
            </w:r>
            <w:r w:rsidRPr="00C270D8">
              <w:rPr>
                <w:rFonts w:ascii="Cambria" w:hAnsi="Cambria" w:cs="Calibri"/>
                <w:b/>
                <w:bCs/>
              </w:rPr>
              <w:t>articipant in PLN</w:t>
            </w:r>
          </w:p>
        </w:tc>
        <w:tc>
          <w:tcPr>
            <w:tcW w:w="1140" w:type="dxa"/>
            <w:tcBorders>
              <w:top w:val="single" w:sz="4" w:space="0" w:color="auto"/>
              <w:left w:val="single" w:sz="4" w:space="0" w:color="auto"/>
              <w:bottom w:val="single" w:sz="4" w:space="0" w:color="auto"/>
              <w:right w:val="single" w:sz="4" w:space="0" w:color="auto"/>
            </w:tcBorders>
            <w:vAlign w:val="center"/>
            <w:hideMark/>
          </w:tcPr>
          <w:p w14:paraId="27F55AE9" w14:textId="77777777" w:rsidR="009B2D3D" w:rsidRPr="00C270D8" w:rsidRDefault="009B2D3D" w:rsidP="009B2D3D">
            <w:pPr>
              <w:jc w:val="center"/>
              <w:rPr>
                <w:rFonts w:ascii="Cambria" w:hAnsi="Cambria" w:cs="Calibri"/>
                <w:b/>
                <w:bCs/>
              </w:rPr>
            </w:pPr>
            <w:r w:rsidRPr="00C270D8">
              <w:rPr>
                <w:rFonts w:ascii="Cambria" w:hAnsi="Cambria" w:cs="Calibri"/>
                <w:b/>
                <w:bCs/>
              </w:rPr>
              <w:t xml:space="preserve">Total NET Price </w:t>
            </w:r>
          </w:p>
          <w:p w14:paraId="0AAD68B3" w14:textId="77777777" w:rsidR="009B2D3D" w:rsidRPr="00C270D8" w:rsidRDefault="009B2D3D" w:rsidP="009B2D3D">
            <w:pPr>
              <w:jc w:val="center"/>
              <w:rPr>
                <w:rFonts w:ascii="Cambria" w:hAnsi="Cambria" w:cs="Calibri"/>
                <w:b/>
                <w:bCs/>
              </w:rPr>
            </w:pPr>
            <w:r w:rsidRPr="00C270D8">
              <w:rPr>
                <w:rFonts w:ascii="Cambria" w:hAnsi="Cambria" w:cs="Calibri"/>
                <w:b/>
                <w:bCs/>
              </w:rPr>
              <w:t>in PLN</w:t>
            </w:r>
          </w:p>
        </w:tc>
        <w:tc>
          <w:tcPr>
            <w:tcW w:w="1142" w:type="dxa"/>
            <w:gridSpan w:val="3"/>
            <w:tcBorders>
              <w:top w:val="single" w:sz="4" w:space="0" w:color="auto"/>
              <w:left w:val="single" w:sz="4" w:space="0" w:color="auto"/>
              <w:right w:val="single" w:sz="4" w:space="0" w:color="auto"/>
            </w:tcBorders>
            <w:vAlign w:val="center"/>
          </w:tcPr>
          <w:p w14:paraId="39965C84" w14:textId="77777777" w:rsidR="009B2D3D" w:rsidRPr="00C270D8" w:rsidRDefault="009B2D3D" w:rsidP="009B2D3D">
            <w:pPr>
              <w:jc w:val="center"/>
              <w:rPr>
                <w:rFonts w:ascii="Cambria" w:hAnsi="Cambria" w:cs="Calibri"/>
                <w:b/>
                <w:bCs/>
              </w:rPr>
            </w:pPr>
            <w:r w:rsidRPr="00C270D8">
              <w:rPr>
                <w:rFonts w:ascii="Cambria" w:hAnsi="Cambria" w:cs="Calibri"/>
                <w:b/>
                <w:bCs/>
              </w:rPr>
              <w:t>Total VAT in PLN</w:t>
            </w:r>
          </w:p>
        </w:tc>
        <w:tc>
          <w:tcPr>
            <w:tcW w:w="1350" w:type="dxa"/>
            <w:tcBorders>
              <w:top w:val="single" w:sz="4" w:space="0" w:color="auto"/>
              <w:left w:val="single" w:sz="4" w:space="0" w:color="auto"/>
              <w:bottom w:val="single" w:sz="4" w:space="0" w:color="auto"/>
              <w:right w:val="single" w:sz="4" w:space="0" w:color="auto"/>
            </w:tcBorders>
            <w:vAlign w:val="center"/>
            <w:hideMark/>
          </w:tcPr>
          <w:p w14:paraId="5868045A" w14:textId="77777777" w:rsidR="009B2D3D" w:rsidRPr="00C270D8" w:rsidRDefault="009B2D3D" w:rsidP="009B2D3D">
            <w:pPr>
              <w:jc w:val="center"/>
              <w:rPr>
                <w:rFonts w:ascii="Cambria" w:hAnsi="Cambria" w:cs="Calibri"/>
                <w:b/>
                <w:bCs/>
              </w:rPr>
            </w:pPr>
            <w:r w:rsidRPr="00C270D8">
              <w:rPr>
                <w:rFonts w:ascii="Cambria" w:hAnsi="Cambria" w:cs="Calibri"/>
                <w:b/>
                <w:bCs/>
              </w:rPr>
              <w:t xml:space="preserve">Sub-Total with VAT </w:t>
            </w:r>
          </w:p>
          <w:p w14:paraId="297BC6B7" w14:textId="77777777" w:rsidR="009B2D3D" w:rsidRPr="00C270D8" w:rsidRDefault="009B2D3D" w:rsidP="009B2D3D">
            <w:pPr>
              <w:jc w:val="center"/>
              <w:rPr>
                <w:rFonts w:ascii="Cambria" w:hAnsi="Cambria" w:cs="Calibri"/>
                <w:b/>
                <w:bCs/>
              </w:rPr>
            </w:pPr>
            <w:r w:rsidRPr="00C270D8">
              <w:rPr>
                <w:rFonts w:ascii="Cambria" w:hAnsi="Cambria" w:cs="Calibri"/>
                <w:b/>
                <w:bCs/>
              </w:rPr>
              <w:t>in PLN</w:t>
            </w:r>
          </w:p>
        </w:tc>
      </w:tr>
      <w:tr w:rsidR="009B2D3D" w:rsidRPr="00C270D8" w14:paraId="66AAD553" w14:textId="77777777" w:rsidTr="2D8DA2B7">
        <w:trPr>
          <w:trHeight w:val="285"/>
        </w:trPr>
        <w:tc>
          <w:tcPr>
            <w:tcW w:w="2898" w:type="dxa"/>
            <w:tcBorders>
              <w:top w:val="single" w:sz="4" w:space="0" w:color="auto"/>
              <w:left w:val="single" w:sz="4" w:space="0" w:color="auto"/>
              <w:bottom w:val="single" w:sz="4" w:space="0" w:color="auto"/>
              <w:right w:val="single" w:sz="4" w:space="0" w:color="auto"/>
            </w:tcBorders>
            <w:vAlign w:val="center"/>
          </w:tcPr>
          <w:p w14:paraId="1DBD9F05" w14:textId="027AC48B" w:rsidR="009B2D3D" w:rsidRPr="00C270D8" w:rsidRDefault="00B257DF" w:rsidP="009B2D3D">
            <w:pPr>
              <w:rPr>
                <w:rFonts w:ascii="Cambria" w:hAnsi="Cambria" w:cs="Calibri"/>
              </w:rPr>
            </w:pPr>
            <w:r>
              <w:rPr>
                <w:rFonts w:ascii="Times New Roman" w:hAnsi="Times New Roman"/>
                <w:sz w:val="22"/>
                <w:szCs w:val="22"/>
              </w:rPr>
              <w:t>Conference package (per attached Statement of Work)</w:t>
            </w:r>
          </w:p>
        </w:tc>
        <w:tc>
          <w:tcPr>
            <w:tcW w:w="1477" w:type="dxa"/>
            <w:gridSpan w:val="2"/>
            <w:tcBorders>
              <w:top w:val="single" w:sz="4" w:space="0" w:color="auto"/>
              <w:left w:val="nil"/>
              <w:bottom w:val="single" w:sz="4" w:space="0" w:color="auto"/>
              <w:right w:val="single" w:sz="4" w:space="0" w:color="auto"/>
            </w:tcBorders>
            <w:vAlign w:val="center"/>
          </w:tcPr>
          <w:p w14:paraId="0E8A3DF0" w14:textId="3FB905B2" w:rsidR="009B2D3D" w:rsidRPr="00C270D8" w:rsidRDefault="00B257DF" w:rsidP="009B2D3D">
            <w:pPr>
              <w:jc w:val="center"/>
              <w:rPr>
                <w:rFonts w:ascii="Cambria" w:hAnsi="Cambria" w:cs="Calibri"/>
              </w:rPr>
            </w:pPr>
            <w:r>
              <w:rPr>
                <w:rFonts w:ascii="Cambria" w:hAnsi="Cambria" w:cs="Calibri"/>
              </w:rPr>
              <w:t>5</w:t>
            </w:r>
          </w:p>
        </w:tc>
        <w:tc>
          <w:tcPr>
            <w:tcW w:w="1856" w:type="dxa"/>
            <w:tcBorders>
              <w:top w:val="single" w:sz="4" w:space="0" w:color="auto"/>
              <w:left w:val="nil"/>
              <w:bottom w:val="single" w:sz="4" w:space="0" w:color="auto"/>
              <w:right w:val="single" w:sz="4" w:space="0" w:color="auto"/>
            </w:tcBorders>
            <w:vAlign w:val="center"/>
          </w:tcPr>
          <w:p w14:paraId="6876DFB9" w14:textId="306D1786" w:rsidR="009B2D3D" w:rsidRPr="00C270D8" w:rsidRDefault="00B257DF" w:rsidP="009B2D3D">
            <w:pPr>
              <w:jc w:val="center"/>
              <w:rPr>
                <w:rFonts w:ascii="Cambria" w:hAnsi="Cambria" w:cs="Calibri"/>
              </w:rPr>
            </w:pPr>
            <w:r>
              <w:rPr>
                <w:rFonts w:ascii="Cambria" w:hAnsi="Cambria" w:cs="Calibri"/>
              </w:rPr>
              <w:t>5</w:t>
            </w:r>
            <w:r w:rsidR="009B2D3D" w:rsidRPr="00C270D8">
              <w:rPr>
                <w:rFonts w:ascii="Cambria" w:hAnsi="Cambria" w:cs="Calibri"/>
              </w:rPr>
              <w:t>0</w:t>
            </w:r>
          </w:p>
        </w:tc>
        <w:tc>
          <w:tcPr>
            <w:tcW w:w="1380" w:type="dxa"/>
            <w:gridSpan w:val="2"/>
            <w:tcBorders>
              <w:top w:val="single" w:sz="4" w:space="0" w:color="auto"/>
              <w:left w:val="nil"/>
              <w:bottom w:val="single" w:sz="4" w:space="0" w:color="auto"/>
              <w:right w:val="single" w:sz="4" w:space="0" w:color="auto"/>
            </w:tcBorders>
            <w:vAlign w:val="center"/>
          </w:tcPr>
          <w:p w14:paraId="3371BD9C" w14:textId="77777777" w:rsidR="009B2D3D" w:rsidRPr="00C270D8" w:rsidRDefault="009B2D3D" w:rsidP="009B2D3D">
            <w:pPr>
              <w:jc w:val="center"/>
              <w:rPr>
                <w:rFonts w:ascii="Cambria" w:hAnsi="Cambria" w:cs="Calibri"/>
              </w:rPr>
            </w:pPr>
          </w:p>
        </w:tc>
        <w:tc>
          <w:tcPr>
            <w:tcW w:w="1140" w:type="dxa"/>
            <w:tcBorders>
              <w:top w:val="single" w:sz="4" w:space="0" w:color="auto"/>
              <w:left w:val="nil"/>
              <w:bottom w:val="single" w:sz="4" w:space="0" w:color="auto"/>
              <w:right w:val="single" w:sz="4" w:space="0" w:color="auto"/>
            </w:tcBorders>
            <w:vAlign w:val="center"/>
          </w:tcPr>
          <w:p w14:paraId="2D83D7C0" w14:textId="77777777" w:rsidR="009B2D3D" w:rsidRPr="00C270D8" w:rsidRDefault="009B2D3D" w:rsidP="009B2D3D">
            <w:pPr>
              <w:jc w:val="center"/>
              <w:rPr>
                <w:rFonts w:ascii="Cambria" w:hAnsi="Cambria" w:cs="Calibri"/>
              </w:rPr>
            </w:pPr>
          </w:p>
        </w:tc>
        <w:tc>
          <w:tcPr>
            <w:tcW w:w="1142" w:type="dxa"/>
            <w:gridSpan w:val="3"/>
            <w:tcBorders>
              <w:top w:val="single" w:sz="4" w:space="0" w:color="auto"/>
              <w:left w:val="nil"/>
              <w:bottom w:val="single" w:sz="4" w:space="0" w:color="auto"/>
              <w:right w:val="single" w:sz="4" w:space="0" w:color="auto"/>
            </w:tcBorders>
            <w:vAlign w:val="center"/>
          </w:tcPr>
          <w:p w14:paraId="35F89E91" w14:textId="77777777" w:rsidR="009B2D3D" w:rsidRPr="00C270D8" w:rsidRDefault="009B2D3D" w:rsidP="009B2D3D">
            <w:pPr>
              <w:jc w:val="center"/>
              <w:rPr>
                <w:rFonts w:ascii="Cambria" w:hAnsi="Cambria" w:cs="Calibri"/>
              </w:rPr>
            </w:pPr>
          </w:p>
        </w:tc>
        <w:tc>
          <w:tcPr>
            <w:tcW w:w="1350" w:type="dxa"/>
            <w:tcBorders>
              <w:top w:val="single" w:sz="4" w:space="0" w:color="auto"/>
              <w:left w:val="single" w:sz="4" w:space="0" w:color="auto"/>
              <w:bottom w:val="single" w:sz="4" w:space="0" w:color="auto"/>
              <w:right w:val="single" w:sz="4" w:space="0" w:color="auto"/>
            </w:tcBorders>
            <w:vAlign w:val="center"/>
          </w:tcPr>
          <w:p w14:paraId="1DE7F4E6" w14:textId="77777777" w:rsidR="009B2D3D" w:rsidRPr="00C270D8" w:rsidRDefault="009B2D3D" w:rsidP="009B2D3D">
            <w:pPr>
              <w:jc w:val="center"/>
              <w:rPr>
                <w:rFonts w:ascii="Cambria" w:hAnsi="Cambria" w:cs="Calibri"/>
              </w:rPr>
            </w:pPr>
          </w:p>
        </w:tc>
      </w:tr>
      <w:tr w:rsidR="009B2D3D" w:rsidRPr="00C270D8" w14:paraId="6055CEF1" w14:textId="77777777" w:rsidTr="2D8DA2B7">
        <w:trPr>
          <w:trHeight w:val="692"/>
        </w:trPr>
        <w:tc>
          <w:tcPr>
            <w:tcW w:w="9443" w:type="dxa"/>
            <w:gridSpan w:val="9"/>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4E1BCB37" w14:textId="3ED04AAA" w:rsidR="009B2D3D" w:rsidRPr="00C270D8" w:rsidRDefault="009B2D3D" w:rsidP="009B2D3D">
            <w:pPr>
              <w:jc w:val="right"/>
              <w:rPr>
                <w:rFonts w:ascii="Cambria" w:hAnsi="Cambria"/>
                <w:b/>
              </w:rPr>
            </w:pPr>
            <w:r w:rsidRPr="00C270D8">
              <w:rPr>
                <w:rFonts w:ascii="Cambria" w:hAnsi="Cambria"/>
                <w:b/>
              </w:rPr>
              <w:t xml:space="preserve">Grand Total including Hotel Rooms, </w:t>
            </w:r>
            <w:r w:rsidR="00B07744">
              <w:rPr>
                <w:rFonts w:ascii="Cambria" w:hAnsi="Cambria"/>
                <w:b/>
              </w:rPr>
              <w:t>Conference</w:t>
            </w:r>
            <w:r w:rsidRPr="00C270D8">
              <w:rPr>
                <w:rFonts w:ascii="Cambria" w:hAnsi="Cambria"/>
                <w:b/>
              </w:rPr>
              <w:t xml:space="preserve"> Room and Other Services </w:t>
            </w:r>
            <w:r w:rsidRPr="00C270D8">
              <w:rPr>
                <w:rFonts w:ascii="Cambria" w:hAnsi="Cambria" w:cs="Calibri"/>
                <w:b/>
                <w:bCs/>
              </w:rPr>
              <w:t>with VAT in PLN</w:t>
            </w:r>
            <w:r w:rsidRPr="00C270D8">
              <w:rPr>
                <w:rFonts w:ascii="Cambria" w:hAnsi="Cambria"/>
                <w:b/>
              </w:rPr>
              <w:t>:</w:t>
            </w:r>
          </w:p>
        </w:tc>
        <w:tc>
          <w:tcPr>
            <w:tcW w:w="1800"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1B4FD2C7" w14:textId="77777777" w:rsidR="009B2D3D" w:rsidRPr="00C270D8" w:rsidRDefault="009B2D3D" w:rsidP="009B2D3D">
            <w:pPr>
              <w:rPr>
                <w:rFonts w:ascii="Cambria" w:hAnsi="Cambria"/>
                <w:b/>
              </w:rPr>
            </w:pPr>
          </w:p>
        </w:tc>
      </w:tr>
    </w:tbl>
    <w:p w14:paraId="1856BB7B" w14:textId="77777777" w:rsidR="005A6461" w:rsidRDefault="005A6461" w:rsidP="008209F9">
      <w:pPr>
        <w:rPr>
          <w:vanish/>
        </w:rPr>
      </w:pPr>
    </w:p>
    <w:p w14:paraId="69871FBB" w14:textId="77777777" w:rsidR="00AB5FC5" w:rsidRDefault="00AB5FC5" w:rsidP="005E38F0">
      <w:pPr>
        <w:tabs>
          <w:tab w:val="left" w:pos="0"/>
        </w:tabs>
        <w:suppressAutoHyphens/>
        <w:rPr>
          <w:rFonts w:ascii="Times New Roman" w:hAnsi="Times New Roman"/>
          <w:b/>
          <w:iCs/>
          <w:sz w:val="24"/>
          <w:szCs w:val="24"/>
        </w:rPr>
      </w:pPr>
    </w:p>
    <w:p w14:paraId="34FAD171" w14:textId="77777777" w:rsidR="009B1E2B" w:rsidRDefault="009B1E2B" w:rsidP="006B7218">
      <w:pPr>
        <w:tabs>
          <w:tab w:val="left" w:pos="0"/>
        </w:tabs>
        <w:suppressAutoHyphens/>
        <w:rPr>
          <w:rFonts w:ascii="Times New Roman" w:hAnsi="Times New Roman"/>
          <w:b/>
          <w:iCs/>
          <w:sz w:val="24"/>
          <w:szCs w:val="24"/>
        </w:rPr>
      </w:pPr>
    </w:p>
    <w:p w14:paraId="1159A6A1" w14:textId="77777777" w:rsidR="009B1E2B" w:rsidRDefault="009B1E2B" w:rsidP="006B7218">
      <w:pPr>
        <w:tabs>
          <w:tab w:val="left" w:pos="0"/>
        </w:tabs>
        <w:suppressAutoHyphens/>
        <w:rPr>
          <w:rFonts w:ascii="Times New Roman" w:hAnsi="Times New Roman"/>
          <w:b/>
          <w:iCs/>
          <w:sz w:val="24"/>
          <w:szCs w:val="24"/>
        </w:rPr>
      </w:pPr>
    </w:p>
    <w:p w14:paraId="6624A71D" w14:textId="79ABD35A" w:rsidR="001C534F" w:rsidRPr="00F22681" w:rsidRDefault="001C534F" w:rsidP="001C534F">
      <w:pPr>
        <w:tabs>
          <w:tab w:val="decimal" w:pos="1296"/>
          <w:tab w:val="decimal" w:pos="1872"/>
        </w:tabs>
        <w:ind w:right="-432"/>
        <w:rPr>
          <w:rFonts w:ascii="Times New Roman" w:hAnsi="Times New Roman"/>
          <w:sz w:val="24"/>
          <w:szCs w:val="24"/>
        </w:rPr>
      </w:pPr>
    </w:p>
    <w:p w14:paraId="5979764E" w14:textId="77777777" w:rsidR="000A0E5F" w:rsidRPr="00F22681" w:rsidRDefault="000A0E5F" w:rsidP="001633AA">
      <w:pPr>
        <w:framePr w:w="9300" w:wrap="auto" w:vAnchor="text" w:hAnchor="page" w:x="1471" w:y="490"/>
        <w:tabs>
          <w:tab w:val="left" w:pos="-720"/>
          <w:tab w:val="left" w:pos="0"/>
        </w:tabs>
        <w:suppressAutoHyphens/>
        <w:ind w:left="450" w:right="690"/>
        <w:jc w:val="center"/>
        <w:rPr>
          <w:rFonts w:ascii="Times New Roman" w:hAnsi="Times New Roman"/>
          <w:b/>
          <w:i/>
          <w:iCs/>
          <w:sz w:val="24"/>
          <w:szCs w:val="24"/>
        </w:rPr>
      </w:pPr>
    </w:p>
    <w:p w14:paraId="7E27EFC5" w14:textId="6B9CCE86" w:rsidR="0038118C" w:rsidRPr="004A4F5B" w:rsidRDefault="0038118C" w:rsidP="00986768">
      <w:pPr>
        <w:tabs>
          <w:tab w:val="decimal" w:pos="1296"/>
          <w:tab w:val="decimal" w:pos="1872"/>
        </w:tabs>
        <w:ind w:right="-432"/>
        <w:rPr>
          <w:rFonts w:asciiTheme="minorHAnsi" w:hAnsiTheme="minorHAnsi"/>
          <w:sz w:val="22"/>
          <w:szCs w:val="22"/>
        </w:rPr>
      </w:pPr>
      <w:r w:rsidRPr="004A4F5B">
        <w:rPr>
          <w:rFonts w:asciiTheme="minorHAnsi" w:hAnsiTheme="minorHAnsi"/>
          <w:sz w:val="22"/>
          <w:szCs w:val="22"/>
          <w:u w:val="single"/>
        </w:rPr>
        <w:t>VALUE ADDED TAX</w:t>
      </w:r>
      <w:r w:rsidR="00711932" w:rsidRPr="004A4F5B">
        <w:rPr>
          <w:rFonts w:asciiTheme="minorHAnsi" w:hAnsiTheme="minorHAnsi"/>
          <w:sz w:val="22"/>
          <w:szCs w:val="22"/>
          <w:u w:val="single"/>
        </w:rPr>
        <w:t xml:space="preserve"> (VAT)</w:t>
      </w:r>
    </w:p>
    <w:p w14:paraId="5D266056" w14:textId="307BD099" w:rsidR="0038118C" w:rsidRPr="004A4F5B" w:rsidRDefault="0038118C" w:rsidP="0038118C">
      <w:pPr>
        <w:tabs>
          <w:tab w:val="left" w:pos="-720"/>
        </w:tabs>
        <w:suppressAutoHyphens/>
        <w:rPr>
          <w:rFonts w:asciiTheme="minorHAnsi" w:hAnsiTheme="minorHAnsi"/>
          <w:sz w:val="22"/>
          <w:szCs w:val="22"/>
        </w:rPr>
      </w:pPr>
      <w:r w:rsidRPr="004A4F5B">
        <w:rPr>
          <w:rFonts w:asciiTheme="minorHAnsi" w:hAnsiTheme="minorHAnsi"/>
          <w:sz w:val="22"/>
          <w:szCs w:val="22"/>
        </w:rPr>
        <w:t xml:space="preserve">VALUE ADDED TAX.  Value Added Tax (VAT) is not included in the CLIN rates.  Instead, it will be priced as a separate Line Item in the contract and on Invoices.  Local law dictates the portion of the contract price that is subject to VAT; this percentage is multiplied only against that portion.  </w:t>
      </w:r>
      <w:r w:rsidR="00986768" w:rsidRPr="004A4F5B">
        <w:rPr>
          <w:rFonts w:asciiTheme="minorHAnsi" w:hAnsiTheme="minorHAnsi"/>
          <w:sz w:val="22"/>
          <w:szCs w:val="22"/>
        </w:rPr>
        <w:t xml:space="preserve"> </w:t>
      </w:r>
    </w:p>
    <w:p w14:paraId="244AA22E" w14:textId="77777777" w:rsidR="0038118C" w:rsidRPr="004A4F5B" w:rsidRDefault="0038118C" w:rsidP="0038118C">
      <w:pPr>
        <w:tabs>
          <w:tab w:val="left" w:pos="-720"/>
        </w:tabs>
        <w:suppressAutoHyphens/>
        <w:rPr>
          <w:rFonts w:asciiTheme="minorHAnsi" w:hAnsiTheme="minorHAnsi"/>
          <w:sz w:val="22"/>
          <w:szCs w:val="22"/>
        </w:rPr>
      </w:pPr>
    </w:p>
    <w:p w14:paraId="191599D3" w14:textId="77777777" w:rsidR="00033E1E" w:rsidRPr="004A4F5B" w:rsidRDefault="00033E1E" w:rsidP="006D64A5">
      <w:pPr>
        <w:rPr>
          <w:rFonts w:asciiTheme="minorHAnsi" w:hAnsiTheme="minorHAnsi"/>
          <w:b/>
          <w:i/>
          <w:sz w:val="22"/>
          <w:szCs w:val="22"/>
        </w:rPr>
      </w:pPr>
    </w:p>
    <w:p w14:paraId="6CBAF01E" w14:textId="77777777" w:rsidR="00033E1E" w:rsidRPr="004A4F5B" w:rsidRDefault="00033E1E" w:rsidP="001633AA">
      <w:pPr>
        <w:rPr>
          <w:rFonts w:asciiTheme="minorHAnsi" w:hAnsiTheme="minorHAnsi"/>
          <w:sz w:val="22"/>
          <w:szCs w:val="22"/>
          <w:u w:val="single"/>
        </w:rPr>
      </w:pPr>
      <w:r w:rsidRPr="004A4F5B">
        <w:rPr>
          <w:rFonts w:asciiTheme="minorHAnsi" w:hAnsiTheme="minorHAnsi"/>
          <w:sz w:val="22"/>
          <w:szCs w:val="22"/>
          <w:u w:val="single"/>
        </w:rPr>
        <w:t xml:space="preserve">MINIMUM AND MAXIMUM AMOUNTS </w:t>
      </w:r>
    </w:p>
    <w:p w14:paraId="5A9A9F24" w14:textId="77777777" w:rsidR="00033E1E" w:rsidRPr="004A4F5B" w:rsidRDefault="00033E1E" w:rsidP="006D64A5">
      <w:pPr>
        <w:tabs>
          <w:tab w:val="left" w:pos="0"/>
        </w:tabs>
        <w:suppressAutoHyphens/>
        <w:rPr>
          <w:rFonts w:asciiTheme="minorHAnsi" w:hAnsiTheme="minorHAnsi"/>
          <w:sz w:val="22"/>
          <w:szCs w:val="22"/>
        </w:rPr>
      </w:pPr>
    </w:p>
    <w:p w14:paraId="78D805CF" w14:textId="447BC2B6" w:rsidR="00033E1E" w:rsidRPr="004A4F5B" w:rsidRDefault="00033E1E" w:rsidP="5F3715FD">
      <w:pPr>
        <w:tabs>
          <w:tab w:val="left" w:pos="810"/>
          <w:tab w:val="left" w:pos="1440"/>
        </w:tabs>
        <w:suppressAutoHyphens/>
        <w:rPr>
          <w:rFonts w:asciiTheme="minorHAnsi" w:hAnsiTheme="minorHAnsi"/>
          <w:sz w:val="22"/>
          <w:szCs w:val="22"/>
        </w:rPr>
      </w:pPr>
      <w:r w:rsidRPr="004A4F5B">
        <w:rPr>
          <w:rFonts w:asciiTheme="minorHAnsi" w:hAnsiTheme="minorHAnsi"/>
          <w:sz w:val="22"/>
          <w:szCs w:val="22"/>
        </w:rPr>
        <w:t>During this contract, the Government shall place orders totaling a minimum of</w:t>
      </w:r>
      <w:r w:rsidR="006B7218" w:rsidRPr="004A4F5B">
        <w:rPr>
          <w:rFonts w:asciiTheme="minorHAnsi" w:hAnsiTheme="minorHAnsi"/>
          <w:sz w:val="22"/>
          <w:szCs w:val="22"/>
        </w:rPr>
        <w:t xml:space="preserve"> 50 rooms per 6 nights (3</w:t>
      </w:r>
      <w:r w:rsidR="00820E26" w:rsidRPr="004A4F5B">
        <w:rPr>
          <w:rFonts w:asciiTheme="minorHAnsi" w:hAnsiTheme="minorHAnsi"/>
          <w:sz w:val="22"/>
          <w:szCs w:val="22"/>
        </w:rPr>
        <w:t>00</w:t>
      </w:r>
      <w:r w:rsidR="006B7218" w:rsidRPr="004A4F5B">
        <w:rPr>
          <w:rFonts w:asciiTheme="minorHAnsi" w:hAnsiTheme="minorHAnsi"/>
          <w:sz w:val="22"/>
          <w:szCs w:val="22"/>
        </w:rPr>
        <w:t xml:space="preserve"> room nights)</w:t>
      </w:r>
      <w:r w:rsidR="006B7218" w:rsidRPr="004A4F5B">
        <w:rPr>
          <w:rFonts w:asciiTheme="minorHAnsi" w:hAnsiTheme="minorHAnsi"/>
          <w:b/>
          <w:bCs/>
          <w:i/>
          <w:iCs/>
          <w:sz w:val="22"/>
          <w:szCs w:val="22"/>
        </w:rPr>
        <w:t>.</w:t>
      </w:r>
      <w:r w:rsidRPr="004A4F5B">
        <w:rPr>
          <w:rFonts w:asciiTheme="minorHAnsi" w:hAnsiTheme="minorHAnsi"/>
          <w:sz w:val="22"/>
          <w:szCs w:val="22"/>
        </w:rPr>
        <w:t xml:space="preserve">  This reflects the contract minimum </w:t>
      </w:r>
      <w:r w:rsidR="00951680" w:rsidRPr="004A4F5B">
        <w:rPr>
          <w:rFonts w:asciiTheme="minorHAnsi" w:hAnsiTheme="minorHAnsi"/>
          <w:sz w:val="22"/>
          <w:szCs w:val="22"/>
        </w:rPr>
        <w:t>guarantee</w:t>
      </w:r>
      <w:r w:rsidRPr="004A4F5B">
        <w:rPr>
          <w:rFonts w:asciiTheme="minorHAnsi" w:hAnsiTheme="minorHAnsi"/>
          <w:sz w:val="22"/>
          <w:szCs w:val="22"/>
        </w:rPr>
        <w:t xml:space="preserve">.  The </w:t>
      </w:r>
      <w:r w:rsidR="00E63B29" w:rsidRPr="004A4F5B">
        <w:rPr>
          <w:rFonts w:asciiTheme="minorHAnsi" w:hAnsiTheme="minorHAnsi"/>
          <w:sz w:val="22"/>
          <w:szCs w:val="22"/>
        </w:rPr>
        <w:t>number</w:t>
      </w:r>
      <w:r w:rsidRPr="004A4F5B">
        <w:rPr>
          <w:rFonts w:asciiTheme="minorHAnsi" w:hAnsiTheme="minorHAnsi"/>
          <w:sz w:val="22"/>
          <w:szCs w:val="22"/>
        </w:rPr>
        <w:t xml:space="preserve"> of all orders shall not exceed</w:t>
      </w:r>
      <w:r w:rsidR="00E63B29" w:rsidRPr="004A4F5B">
        <w:rPr>
          <w:rFonts w:asciiTheme="minorHAnsi" w:hAnsiTheme="minorHAnsi"/>
          <w:sz w:val="22"/>
          <w:szCs w:val="22"/>
        </w:rPr>
        <w:t xml:space="preserve"> 55 rooms per 6 nights</w:t>
      </w:r>
      <w:r w:rsidR="00820E26" w:rsidRPr="004A4F5B">
        <w:rPr>
          <w:rFonts w:asciiTheme="minorHAnsi" w:hAnsiTheme="minorHAnsi"/>
          <w:sz w:val="22"/>
          <w:szCs w:val="22"/>
        </w:rPr>
        <w:t>, including additional 3 nights for 5 rooms</w:t>
      </w:r>
      <w:r w:rsidR="00E63B29" w:rsidRPr="004A4F5B">
        <w:rPr>
          <w:rFonts w:asciiTheme="minorHAnsi" w:hAnsiTheme="minorHAnsi"/>
          <w:sz w:val="22"/>
          <w:szCs w:val="22"/>
        </w:rPr>
        <w:t xml:space="preserve"> (345 room nights)</w:t>
      </w:r>
      <w:r w:rsidR="00820E26" w:rsidRPr="004A4F5B">
        <w:rPr>
          <w:rFonts w:asciiTheme="minorHAnsi" w:hAnsiTheme="minorHAnsi"/>
          <w:sz w:val="22"/>
          <w:szCs w:val="22"/>
        </w:rPr>
        <w:t xml:space="preserve">. </w:t>
      </w:r>
      <w:r w:rsidRPr="004A4F5B">
        <w:rPr>
          <w:rFonts w:asciiTheme="minorHAnsi" w:hAnsiTheme="minorHAnsi"/>
          <w:sz w:val="22"/>
          <w:szCs w:val="22"/>
        </w:rPr>
        <w:t>This reflects the contract maximum</w:t>
      </w:r>
      <w:r w:rsidR="00951680" w:rsidRPr="004A4F5B">
        <w:rPr>
          <w:rFonts w:asciiTheme="minorHAnsi" w:hAnsiTheme="minorHAnsi"/>
          <w:sz w:val="22"/>
          <w:szCs w:val="22"/>
        </w:rPr>
        <w:t xml:space="preserve"> for this contract</w:t>
      </w:r>
      <w:r w:rsidRPr="004A4F5B">
        <w:rPr>
          <w:rFonts w:asciiTheme="minorHAnsi" w:hAnsiTheme="minorHAnsi"/>
          <w:sz w:val="22"/>
          <w:szCs w:val="22"/>
        </w:rPr>
        <w:t>.</w:t>
      </w:r>
    </w:p>
    <w:p w14:paraId="1263DF52" w14:textId="77777777" w:rsidR="00033E1E" w:rsidRPr="004A4F5B" w:rsidRDefault="00033E1E" w:rsidP="006D64A5">
      <w:pPr>
        <w:tabs>
          <w:tab w:val="left" w:pos="0"/>
        </w:tabs>
        <w:suppressAutoHyphens/>
        <w:rPr>
          <w:rFonts w:asciiTheme="minorHAnsi" w:hAnsiTheme="minorHAnsi"/>
          <w:sz w:val="22"/>
          <w:szCs w:val="22"/>
        </w:rPr>
      </w:pPr>
    </w:p>
    <w:p w14:paraId="21466252" w14:textId="214D828B" w:rsidR="003C5E4C" w:rsidRPr="004A4F5B" w:rsidRDefault="003C5E4C" w:rsidP="003C5E4C">
      <w:pPr>
        <w:rPr>
          <w:rFonts w:asciiTheme="minorHAnsi" w:hAnsiTheme="minorHAnsi"/>
          <w:sz w:val="22"/>
          <w:szCs w:val="22"/>
          <w:u w:val="single"/>
        </w:rPr>
      </w:pPr>
      <w:r w:rsidRPr="004A4F5B">
        <w:rPr>
          <w:rFonts w:asciiTheme="minorHAnsi" w:hAnsiTheme="minorHAnsi"/>
          <w:sz w:val="22"/>
          <w:szCs w:val="22"/>
          <w:u w:val="single"/>
        </w:rPr>
        <w:t>PAYMENT</w:t>
      </w:r>
    </w:p>
    <w:p w14:paraId="2436B6F6" w14:textId="77777777" w:rsidR="003C5E4C" w:rsidRPr="004A4F5B" w:rsidRDefault="003C5E4C" w:rsidP="003C5E4C">
      <w:pPr>
        <w:rPr>
          <w:rFonts w:asciiTheme="minorHAnsi" w:hAnsiTheme="minorHAnsi"/>
          <w:sz w:val="22"/>
          <w:szCs w:val="22"/>
        </w:rPr>
      </w:pPr>
      <w:r w:rsidRPr="004A4F5B">
        <w:rPr>
          <w:rFonts w:asciiTheme="minorHAnsi" w:hAnsiTheme="minorHAnsi"/>
          <w:sz w:val="22"/>
          <w:szCs w:val="22"/>
        </w:rPr>
        <w:t>The Government will not pay any additional sums due to any escalation in the cost of materials, equipment or labor, or because of the Contractor's failure to properly estimate or accurately predict the cost or difficulty of achieving the results required by this contract.  Nor will the contract price be adjusted due to fluctuations in the currency exchange rates.  The Government will make changes in the contract price or time to complete only due to changes made by the Government in the work to be performed, or by delays caused by the Government.</w:t>
      </w:r>
    </w:p>
    <w:p w14:paraId="34439F63" w14:textId="77777777" w:rsidR="003C5E4C" w:rsidRPr="004A4F5B" w:rsidRDefault="003C5E4C" w:rsidP="006D64A5">
      <w:pPr>
        <w:tabs>
          <w:tab w:val="left" w:pos="0"/>
        </w:tabs>
        <w:suppressAutoHyphens/>
        <w:rPr>
          <w:rFonts w:asciiTheme="minorHAnsi" w:hAnsiTheme="minorHAnsi"/>
          <w:sz w:val="22"/>
          <w:szCs w:val="22"/>
        </w:rPr>
      </w:pPr>
    </w:p>
    <w:p w14:paraId="6B72B92A" w14:textId="77777777" w:rsidR="004A4F5B" w:rsidRDefault="004A4F5B" w:rsidP="5F3715FD">
      <w:pPr>
        <w:suppressAutoHyphens/>
        <w:jc w:val="center"/>
        <w:rPr>
          <w:rFonts w:asciiTheme="minorHAnsi" w:hAnsiTheme="minorHAnsi"/>
          <w:sz w:val="22"/>
          <w:szCs w:val="22"/>
        </w:rPr>
      </w:pPr>
    </w:p>
    <w:p w14:paraId="645B5E02" w14:textId="77777777" w:rsidR="004A4F5B" w:rsidRDefault="004A4F5B" w:rsidP="5F3715FD">
      <w:pPr>
        <w:suppressAutoHyphens/>
        <w:jc w:val="center"/>
        <w:rPr>
          <w:rFonts w:asciiTheme="minorHAnsi" w:hAnsiTheme="minorHAnsi"/>
          <w:sz w:val="22"/>
          <w:szCs w:val="22"/>
        </w:rPr>
      </w:pPr>
    </w:p>
    <w:p w14:paraId="45654033" w14:textId="77777777" w:rsidR="004A4F5B" w:rsidRDefault="004A4F5B" w:rsidP="5F3715FD">
      <w:pPr>
        <w:suppressAutoHyphens/>
        <w:jc w:val="center"/>
        <w:rPr>
          <w:rFonts w:asciiTheme="minorHAnsi" w:hAnsiTheme="minorHAnsi"/>
          <w:sz w:val="22"/>
          <w:szCs w:val="22"/>
        </w:rPr>
      </w:pPr>
    </w:p>
    <w:p w14:paraId="7A44BF34" w14:textId="77777777" w:rsidR="004A4F5B" w:rsidRDefault="004A4F5B" w:rsidP="5F3715FD">
      <w:pPr>
        <w:suppressAutoHyphens/>
        <w:jc w:val="center"/>
        <w:rPr>
          <w:rFonts w:asciiTheme="minorHAnsi" w:hAnsiTheme="minorHAnsi"/>
          <w:sz w:val="22"/>
          <w:szCs w:val="22"/>
        </w:rPr>
      </w:pPr>
    </w:p>
    <w:p w14:paraId="48DFCA80" w14:textId="77777777" w:rsidR="004A4F5B" w:rsidRDefault="004A4F5B" w:rsidP="5F3715FD">
      <w:pPr>
        <w:suppressAutoHyphens/>
        <w:jc w:val="center"/>
        <w:rPr>
          <w:rFonts w:asciiTheme="minorHAnsi" w:hAnsiTheme="minorHAnsi"/>
          <w:sz w:val="22"/>
          <w:szCs w:val="22"/>
        </w:rPr>
      </w:pPr>
    </w:p>
    <w:p w14:paraId="5A99963C" w14:textId="77777777" w:rsidR="004A4F5B" w:rsidRDefault="004A4F5B" w:rsidP="5F3715FD">
      <w:pPr>
        <w:suppressAutoHyphens/>
        <w:jc w:val="center"/>
        <w:rPr>
          <w:rFonts w:asciiTheme="minorHAnsi" w:hAnsiTheme="minorHAnsi"/>
          <w:sz w:val="22"/>
          <w:szCs w:val="22"/>
        </w:rPr>
      </w:pPr>
    </w:p>
    <w:p w14:paraId="2477D02B" w14:textId="77777777" w:rsidR="004A4F5B" w:rsidRDefault="004A4F5B" w:rsidP="5F3715FD">
      <w:pPr>
        <w:suppressAutoHyphens/>
        <w:jc w:val="center"/>
        <w:rPr>
          <w:rFonts w:asciiTheme="minorHAnsi" w:hAnsiTheme="minorHAnsi"/>
          <w:sz w:val="22"/>
          <w:szCs w:val="22"/>
        </w:rPr>
      </w:pPr>
    </w:p>
    <w:p w14:paraId="1127DA9C" w14:textId="77777777" w:rsidR="004A4F5B" w:rsidRDefault="004A4F5B" w:rsidP="5F3715FD">
      <w:pPr>
        <w:suppressAutoHyphens/>
        <w:jc w:val="center"/>
        <w:rPr>
          <w:rFonts w:asciiTheme="minorHAnsi" w:hAnsiTheme="minorHAnsi"/>
          <w:sz w:val="22"/>
          <w:szCs w:val="22"/>
        </w:rPr>
      </w:pPr>
    </w:p>
    <w:p w14:paraId="5B006162" w14:textId="77777777" w:rsidR="004A4F5B" w:rsidRDefault="004A4F5B" w:rsidP="5F3715FD">
      <w:pPr>
        <w:suppressAutoHyphens/>
        <w:jc w:val="center"/>
        <w:rPr>
          <w:rFonts w:asciiTheme="minorHAnsi" w:hAnsiTheme="minorHAnsi"/>
          <w:sz w:val="22"/>
          <w:szCs w:val="22"/>
        </w:rPr>
      </w:pPr>
    </w:p>
    <w:p w14:paraId="2585C167" w14:textId="77777777" w:rsidR="004A4F5B" w:rsidRDefault="004A4F5B" w:rsidP="5F3715FD">
      <w:pPr>
        <w:suppressAutoHyphens/>
        <w:jc w:val="center"/>
        <w:rPr>
          <w:rFonts w:asciiTheme="minorHAnsi" w:hAnsiTheme="minorHAnsi"/>
          <w:sz w:val="22"/>
          <w:szCs w:val="22"/>
        </w:rPr>
      </w:pPr>
    </w:p>
    <w:p w14:paraId="3653851F" w14:textId="38A4CE29" w:rsidR="000E6F17" w:rsidRPr="004A4F5B" w:rsidRDefault="000E6F17" w:rsidP="5F3715FD">
      <w:pPr>
        <w:suppressAutoHyphens/>
        <w:jc w:val="center"/>
        <w:rPr>
          <w:rFonts w:asciiTheme="minorHAnsi" w:hAnsiTheme="minorHAnsi"/>
          <w:sz w:val="22"/>
          <w:szCs w:val="22"/>
        </w:rPr>
      </w:pPr>
      <w:r w:rsidRPr="004A4F5B">
        <w:rPr>
          <w:rFonts w:asciiTheme="minorHAnsi" w:hAnsiTheme="minorHAnsi"/>
          <w:sz w:val="22"/>
          <w:szCs w:val="22"/>
        </w:rPr>
        <w:t>CONTINUATION TO SF-1449</w:t>
      </w:r>
    </w:p>
    <w:p w14:paraId="3D26D4D2" w14:textId="361E4DDA" w:rsidR="00033E1E" w:rsidRPr="004A4F5B" w:rsidRDefault="00033E1E" w:rsidP="5F3715FD">
      <w:pPr>
        <w:suppressAutoHyphens/>
        <w:jc w:val="center"/>
        <w:rPr>
          <w:rFonts w:asciiTheme="minorHAnsi" w:hAnsiTheme="minorHAnsi"/>
          <w:sz w:val="22"/>
          <w:szCs w:val="22"/>
        </w:rPr>
      </w:pPr>
      <w:r w:rsidRPr="004A4F5B">
        <w:rPr>
          <w:rFonts w:asciiTheme="minorHAnsi" w:hAnsiTheme="minorHAnsi"/>
          <w:sz w:val="22"/>
          <w:szCs w:val="22"/>
        </w:rPr>
        <w:t>RFQ NUMBER</w:t>
      </w:r>
      <w:r w:rsidR="2514D3EC" w:rsidRPr="004A4F5B">
        <w:rPr>
          <w:rFonts w:asciiTheme="minorHAnsi" w:hAnsiTheme="minorHAnsi"/>
          <w:sz w:val="22"/>
          <w:szCs w:val="22"/>
        </w:rPr>
        <w:t xml:space="preserve"> 19PL9026Q0007</w:t>
      </w:r>
    </w:p>
    <w:p w14:paraId="15BF5EF9" w14:textId="77777777" w:rsidR="00033E1E" w:rsidRPr="004A4F5B" w:rsidRDefault="00033E1E" w:rsidP="006D64A5">
      <w:pPr>
        <w:suppressAutoHyphens/>
        <w:jc w:val="center"/>
        <w:rPr>
          <w:rFonts w:asciiTheme="minorHAnsi" w:hAnsiTheme="minorHAnsi"/>
          <w:sz w:val="22"/>
          <w:szCs w:val="22"/>
        </w:rPr>
      </w:pPr>
      <w:r w:rsidRPr="004A4F5B">
        <w:rPr>
          <w:rFonts w:asciiTheme="minorHAnsi" w:hAnsiTheme="minorHAnsi"/>
          <w:sz w:val="22"/>
          <w:szCs w:val="22"/>
        </w:rPr>
        <w:t xml:space="preserve">SCHEDULE OF SUPPLIES/SERVICES, BLOCK 20 </w:t>
      </w:r>
    </w:p>
    <w:p w14:paraId="69AB3266" w14:textId="77777777" w:rsidR="00033E1E" w:rsidRPr="004A4F5B" w:rsidRDefault="00033E1E" w:rsidP="006D64A5">
      <w:pPr>
        <w:tabs>
          <w:tab w:val="left" w:pos="0"/>
        </w:tabs>
        <w:suppressAutoHyphens/>
        <w:jc w:val="center"/>
        <w:rPr>
          <w:rFonts w:asciiTheme="minorHAnsi" w:hAnsiTheme="minorHAnsi"/>
          <w:sz w:val="22"/>
          <w:szCs w:val="22"/>
        </w:rPr>
      </w:pPr>
      <w:r w:rsidRPr="004A4F5B">
        <w:rPr>
          <w:rFonts w:asciiTheme="minorHAnsi" w:hAnsiTheme="minorHAnsi"/>
          <w:sz w:val="22"/>
          <w:szCs w:val="22"/>
        </w:rPr>
        <w:t>DESCRIPTION/SPECIFICATIONS/WORK STATEMENT</w:t>
      </w:r>
    </w:p>
    <w:p w14:paraId="4A275FDA" w14:textId="77777777" w:rsidR="009F71ED" w:rsidRPr="004A4F5B" w:rsidRDefault="009F71ED" w:rsidP="006D64A5">
      <w:pPr>
        <w:tabs>
          <w:tab w:val="left" w:pos="0"/>
        </w:tabs>
        <w:suppressAutoHyphens/>
        <w:jc w:val="center"/>
        <w:rPr>
          <w:rFonts w:asciiTheme="minorHAnsi" w:hAnsiTheme="minorHAnsi"/>
          <w:sz w:val="22"/>
          <w:szCs w:val="22"/>
        </w:rPr>
      </w:pPr>
    </w:p>
    <w:p w14:paraId="0D682941" w14:textId="77777777" w:rsidR="009F71ED" w:rsidRPr="004A4F5B" w:rsidRDefault="009F71ED" w:rsidP="009F71ED">
      <w:pPr>
        <w:pStyle w:val="NormalWeb"/>
        <w:spacing w:before="0" w:beforeAutospacing="0" w:after="0" w:afterAutospacing="0"/>
        <w:jc w:val="center"/>
        <w:rPr>
          <w:rFonts w:asciiTheme="minorHAnsi" w:hAnsiTheme="minorHAnsi"/>
          <w:b/>
          <w:sz w:val="22"/>
          <w:szCs w:val="22"/>
        </w:rPr>
      </w:pPr>
      <w:r w:rsidRPr="004A4F5B">
        <w:rPr>
          <w:rFonts w:asciiTheme="minorHAnsi" w:hAnsiTheme="minorHAnsi"/>
          <w:b/>
          <w:sz w:val="22"/>
          <w:szCs w:val="22"/>
        </w:rPr>
        <w:t>STATEMENT OF WORK</w:t>
      </w:r>
    </w:p>
    <w:p w14:paraId="700367D8" w14:textId="77777777" w:rsidR="009F71ED" w:rsidRPr="004A4F5B" w:rsidRDefault="009F71ED" w:rsidP="009F71ED">
      <w:pPr>
        <w:pStyle w:val="NormalWeb"/>
        <w:spacing w:before="0" w:beforeAutospacing="0" w:after="0" w:afterAutospacing="0"/>
        <w:jc w:val="center"/>
        <w:rPr>
          <w:rFonts w:asciiTheme="minorHAnsi" w:hAnsiTheme="minorHAnsi"/>
          <w:b/>
          <w:sz w:val="22"/>
          <w:szCs w:val="22"/>
        </w:rPr>
      </w:pPr>
      <w:r w:rsidRPr="004A4F5B">
        <w:rPr>
          <w:rFonts w:asciiTheme="minorHAnsi" w:hAnsiTheme="minorHAnsi"/>
          <w:b/>
          <w:sz w:val="22"/>
          <w:szCs w:val="22"/>
        </w:rPr>
        <w:t>FOR ACCOMMODATION AND CONFERENCE SERVICES</w:t>
      </w:r>
    </w:p>
    <w:p w14:paraId="6A16D3C6" w14:textId="77777777" w:rsidR="009F71ED" w:rsidRPr="004A4F5B" w:rsidRDefault="009F71ED" w:rsidP="006D64A5">
      <w:pPr>
        <w:tabs>
          <w:tab w:val="left" w:pos="0"/>
        </w:tabs>
        <w:suppressAutoHyphens/>
        <w:jc w:val="center"/>
        <w:rPr>
          <w:rFonts w:asciiTheme="minorHAnsi" w:hAnsiTheme="minorHAnsi"/>
          <w:sz w:val="22"/>
          <w:szCs w:val="22"/>
        </w:rPr>
      </w:pPr>
    </w:p>
    <w:p w14:paraId="5C9FECA4" w14:textId="77777777" w:rsidR="009F71ED" w:rsidRPr="0067487A" w:rsidRDefault="009F71ED" w:rsidP="006D64A5">
      <w:pPr>
        <w:tabs>
          <w:tab w:val="left" w:pos="0"/>
        </w:tabs>
        <w:suppressAutoHyphens/>
        <w:jc w:val="center"/>
        <w:rPr>
          <w:rFonts w:asciiTheme="minorHAnsi" w:hAnsiTheme="minorHAnsi"/>
          <w:sz w:val="22"/>
          <w:szCs w:val="22"/>
        </w:rPr>
      </w:pPr>
    </w:p>
    <w:p w14:paraId="5B29727C" w14:textId="3B72E7B2" w:rsidR="009F71ED" w:rsidRPr="0067487A" w:rsidRDefault="009F71ED" w:rsidP="009F71ED">
      <w:pPr>
        <w:tabs>
          <w:tab w:val="left" w:pos="0"/>
        </w:tabs>
        <w:suppressAutoHyphens/>
        <w:rPr>
          <w:rFonts w:asciiTheme="minorHAnsi" w:hAnsiTheme="minorHAnsi"/>
          <w:b/>
          <w:bCs/>
          <w:sz w:val="22"/>
          <w:szCs w:val="22"/>
        </w:rPr>
      </w:pPr>
      <w:r w:rsidRPr="0067487A">
        <w:rPr>
          <w:rFonts w:asciiTheme="minorHAnsi" w:hAnsiTheme="minorHAnsi"/>
          <w:b/>
          <w:bCs/>
          <w:sz w:val="22"/>
          <w:szCs w:val="22"/>
        </w:rPr>
        <w:t>Requirements:</w:t>
      </w:r>
    </w:p>
    <w:p w14:paraId="329DA277" w14:textId="77777777" w:rsidR="009F71ED" w:rsidRPr="0067487A" w:rsidRDefault="009F71ED" w:rsidP="009F71ED">
      <w:pPr>
        <w:tabs>
          <w:tab w:val="left" w:pos="0"/>
        </w:tabs>
        <w:suppressAutoHyphens/>
        <w:rPr>
          <w:rFonts w:asciiTheme="minorHAnsi" w:hAnsiTheme="minorHAnsi"/>
          <w:sz w:val="22"/>
          <w:szCs w:val="22"/>
        </w:rPr>
      </w:pPr>
    </w:p>
    <w:p w14:paraId="7E7395E2" w14:textId="50BFB43D" w:rsidR="009F71ED" w:rsidRPr="0067487A" w:rsidRDefault="009F71ED" w:rsidP="009F71ED">
      <w:pPr>
        <w:tabs>
          <w:tab w:val="left" w:pos="0"/>
        </w:tabs>
        <w:suppressAutoHyphens/>
        <w:rPr>
          <w:rFonts w:asciiTheme="minorHAnsi" w:hAnsiTheme="minorHAnsi"/>
          <w:sz w:val="22"/>
          <w:szCs w:val="22"/>
        </w:rPr>
      </w:pPr>
      <w:r w:rsidRPr="0067487A">
        <w:rPr>
          <w:rFonts w:asciiTheme="minorHAnsi" w:hAnsiTheme="minorHAnsi"/>
          <w:sz w:val="22"/>
          <w:szCs w:val="22"/>
        </w:rPr>
        <w:t xml:space="preserve">The U.S. Consular Section has a requirement to secure a conference venue and support package </w:t>
      </w:r>
      <w:r w:rsidR="00C169DB" w:rsidRPr="0067487A">
        <w:rPr>
          <w:rFonts w:asciiTheme="minorHAnsi" w:hAnsiTheme="minorHAnsi"/>
          <w:sz w:val="22"/>
          <w:szCs w:val="22"/>
        </w:rPr>
        <w:t>to conduct classroom activities to the consular leadership professionals.</w:t>
      </w:r>
    </w:p>
    <w:p w14:paraId="6EE8C9FF" w14:textId="77777777" w:rsidR="00C169DB" w:rsidRPr="0067487A" w:rsidRDefault="00C169DB" w:rsidP="009F71ED">
      <w:pPr>
        <w:tabs>
          <w:tab w:val="left" w:pos="0"/>
        </w:tabs>
        <w:suppressAutoHyphens/>
        <w:rPr>
          <w:rFonts w:asciiTheme="minorHAnsi" w:hAnsiTheme="minorHAnsi"/>
          <w:sz w:val="22"/>
          <w:szCs w:val="22"/>
        </w:rPr>
      </w:pPr>
    </w:p>
    <w:p w14:paraId="7EABBC36" w14:textId="726C400E" w:rsidR="00C169DB" w:rsidRPr="0067487A" w:rsidRDefault="00C169DB" w:rsidP="009F71ED">
      <w:pPr>
        <w:tabs>
          <w:tab w:val="left" w:pos="0"/>
        </w:tabs>
        <w:suppressAutoHyphens/>
        <w:rPr>
          <w:rFonts w:asciiTheme="minorHAnsi" w:hAnsiTheme="minorHAnsi"/>
          <w:b/>
          <w:bCs/>
          <w:sz w:val="22"/>
          <w:szCs w:val="22"/>
        </w:rPr>
      </w:pPr>
      <w:r w:rsidRPr="0067487A">
        <w:rPr>
          <w:rFonts w:asciiTheme="minorHAnsi" w:hAnsiTheme="minorHAnsi"/>
          <w:b/>
          <w:bCs/>
          <w:sz w:val="22"/>
          <w:szCs w:val="22"/>
        </w:rPr>
        <w:t>Location:</w:t>
      </w:r>
    </w:p>
    <w:p w14:paraId="52C2723D" w14:textId="77777777" w:rsidR="00C169DB" w:rsidRPr="0067487A" w:rsidRDefault="00C169DB" w:rsidP="009F71ED">
      <w:pPr>
        <w:tabs>
          <w:tab w:val="left" w:pos="0"/>
        </w:tabs>
        <w:suppressAutoHyphens/>
        <w:rPr>
          <w:rFonts w:asciiTheme="minorHAnsi" w:hAnsiTheme="minorHAnsi"/>
          <w:b/>
          <w:bCs/>
          <w:sz w:val="22"/>
          <w:szCs w:val="22"/>
        </w:rPr>
      </w:pPr>
    </w:p>
    <w:p w14:paraId="13559A27" w14:textId="5665B877" w:rsidR="00C169DB" w:rsidRPr="0067487A" w:rsidRDefault="00C169DB" w:rsidP="00C169DB">
      <w:pPr>
        <w:pStyle w:val="ListParagraph"/>
        <w:ind w:left="0"/>
        <w:contextualSpacing/>
        <w:rPr>
          <w:rFonts w:asciiTheme="minorHAnsi" w:hAnsiTheme="minorHAnsi"/>
          <w:sz w:val="22"/>
          <w:szCs w:val="22"/>
        </w:rPr>
      </w:pPr>
      <w:r w:rsidRPr="0067487A">
        <w:rPr>
          <w:rFonts w:asciiTheme="minorHAnsi" w:hAnsiTheme="minorHAnsi"/>
          <w:sz w:val="22"/>
          <w:szCs w:val="22"/>
        </w:rPr>
        <w:t xml:space="preserve">The venue must </w:t>
      </w:r>
      <w:proofErr w:type="gramStart"/>
      <w:r w:rsidRPr="0067487A">
        <w:rPr>
          <w:rFonts w:asciiTheme="minorHAnsi" w:hAnsiTheme="minorHAnsi"/>
          <w:sz w:val="22"/>
          <w:szCs w:val="22"/>
        </w:rPr>
        <w:t>be located in</w:t>
      </w:r>
      <w:proofErr w:type="gramEnd"/>
      <w:r w:rsidRPr="0067487A">
        <w:rPr>
          <w:rFonts w:asciiTheme="minorHAnsi" w:hAnsiTheme="minorHAnsi"/>
          <w:sz w:val="22"/>
          <w:szCs w:val="22"/>
        </w:rPr>
        <w:t xml:space="preserve"> downtown Warsaw, within </w:t>
      </w:r>
      <w:r w:rsidR="0067487A">
        <w:rPr>
          <w:rFonts w:asciiTheme="minorHAnsi" w:hAnsiTheme="minorHAnsi"/>
          <w:sz w:val="22"/>
          <w:szCs w:val="22"/>
        </w:rPr>
        <w:t>3 km</w:t>
      </w:r>
      <w:r w:rsidRPr="0067487A">
        <w:rPr>
          <w:rFonts w:asciiTheme="minorHAnsi" w:hAnsiTheme="minorHAnsi"/>
          <w:sz w:val="22"/>
          <w:szCs w:val="22"/>
        </w:rPr>
        <w:t xml:space="preserve"> of the U.S. Embassy. All guest rooms, the restaurant, and the business center must be located on the same premises.</w:t>
      </w:r>
    </w:p>
    <w:p w14:paraId="6430D50F" w14:textId="77777777" w:rsidR="00C169DB" w:rsidRPr="0067487A" w:rsidRDefault="00C169DB" w:rsidP="00C169DB">
      <w:pPr>
        <w:pStyle w:val="ListParagraph"/>
        <w:ind w:left="0"/>
        <w:contextualSpacing/>
        <w:rPr>
          <w:rFonts w:asciiTheme="minorHAnsi" w:hAnsiTheme="minorHAnsi"/>
          <w:sz w:val="22"/>
          <w:szCs w:val="22"/>
        </w:rPr>
      </w:pPr>
    </w:p>
    <w:p w14:paraId="2F5AA7DC" w14:textId="77777777" w:rsidR="00C169DB" w:rsidRPr="0067487A" w:rsidRDefault="00C169DB" w:rsidP="00C169DB">
      <w:pPr>
        <w:rPr>
          <w:rFonts w:asciiTheme="minorHAnsi" w:hAnsiTheme="minorHAnsi"/>
          <w:b/>
          <w:bCs/>
          <w:sz w:val="22"/>
          <w:szCs w:val="22"/>
        </w:rPr>
      </w:pPr>
      <w:r w:rsidRPr="0067487A">
        <w:rPr>
          <w:rFonts w:asciiTheme="minorHAnsi" w:hAnsiTheme="minorHAnsi"/>
          <w:b/>
          <w:bCs/>
          <w:sz w:val="22"/>
          <w:szCs w:val="22"/>
        </w:rPr>
        <w:t>Lodging Requirements:</w:t>
      </w:r>
    </w:p>
    <w:p w14:paraId="54CD41E9" w14:textId="77777777" w:rsidR="00C169DB" w:rsidRPr="0067487A" w:rsidRDefault="00C169DB" w:rsidP="00C169DB">
      <w:pPr>
        <w:pStyle w:val="ListParagraph"/>
        <w:ind w:left="0"/>
        <w:contextualSpacing/>
        <w:rPr>
          <w:rFonts w:asciiTheme="minorHAnsi" w:hAnsiTheme="minorHAnsi"/>
          <w:sz w:val="22"/>
          <w:szCs w:val="22"/>
        </w:rPr>
      </w:pPr>
    </w:p>
    <w:p w14:paraId="091401CB" w14:textId="77777777" w:rsidR="00C169DB" w:rsidRPr="0067487A" w:rsidRDefault="00C169DB" w:rsidP="00C169DB">
      <w:pPr>
        <w:rPr>
          <w:rFonts w:asciiTheme="minorHAnsi" w:hAnsiTheme="minorHAnsi"/>
          <w:sz w:val="22"/>
          <w:szCs w:val="22"/>
        </w:rPr>
      </w:pPr>
      <w:r w:rsidRPr="0067487A">
        <w:rPr>
          <w:rFonts w:asciiTheme="minorHAnsi" w:hAnsiTheme="minorHAnsi"/>
          <w:sz w:val="22"/>
          <w:szCs w:val="22"/>
        </w:rPr>
        <w:t>Participants will start checking in on Sunday, April 12, 2026, and checking out Saturday, April 18, 2026.  Three to five meeting coordinators will check-in earlier, on either Friday, April 10, 2026, or Saturday, April 11, 2026, and possibly leave a day later, Sunday, April 19, 2026.</w:t>
      </w:r>
    </w:p>
    <w:p w14:paraId="4AB821E1" w14:textId="77777777" w:rsidR="007E3B1C" w:rsidRPr="0067487A" w:rsidRDefault="007E3B1C" w:rsidP="00C169DB">
      <w:pPr>
        <w:rPr>
          <w:rFonts w:asciiTheme="minorHAnsi" w:hAnsiTheme="minorHAnsi"/>
          <w:sz w:val="22"/>
          <w:szCs w:val="22"/>
        </w:rPr>
      </w:pPr>
    </w:p>
    <w:p w14:paraId="2E06EA9D" w14:textId="77777777" w:rsidR="007E3B1C" w:rsidRPr="0067487A" w:rsidRDefault="007E3B1C" w:rsidP="007E3B1C">
      <w:pPr>
        <w:pStyle w:val="ListParagraph"/>
        <w:spacing w:line="276" w:lineRule="auto"/>
        <w:ind w:left="0"/>
        <w:contextualSpacing/>
        <w:rPr>
          <w:rFonts w:asciiTheme="minorHAnsi" w:hAnsiTheme="minorHAnsi"/>
          <w:b/>
          <w:bCs/>
          <w:sz w:val="22"/>
          <w:szCs w:val="22"/>
        </w:rPr>
      </w:pPr>
      <w:r w:rsidRPr="0067487A">
        <w:rPr>
          <w:rFonts w:asciiTheme="minorHAnsi" w:hAnsiTheme="minorHAnsi"/>
          <w:b/>
          <w:bCs/>
          <w:sz w:val="22"/>
          <w:szCs w:val="22"/>
        </w:rPr>
        <w:t>Sleeping Rooms</w:t>
      </w:r>
    </w:p>
    <w:p w14:paraId="5A635B9B" w14:textId="77777777" w:rsidR="007E3B1C" w:rsidRPr="0067487A" w:rsidRDefault="007E3B1C" w:rsidP="00543A34">
      <w:pPr>
        <w:pStyle w:val="ListParagraph"/>
        <w:numPr>
          <w:ilvl w:val="0"/>
          <w:numId w:val="37"/>
        </w:numPr>
        <w:spacing w:line="276" w:lineRule="auto"/>
        <w:contextualSpacing/>
        <w:rPr>
          <w:rFonts w:asciiTheme="minorHAnsi" w:eastAsia="Calibri" w:hAnsiTheme="minorHAnsi" w:cs="Calibri"/>
          <w:color w:val="000000"/>
          <w:sz w:val="22"/>
          <w:szCs w:val="22"/>
        </w:rPr>
      </w:pPr>
      <w:r w:rsidRPr="0067487A">
        <w:rPr>
          <w:rFonts w:asciiTheme="minorHAnsi" w:eastAsia="Calibri" w:hAnsiTheme="minorHAnsi" w:cs="Calibri"/>
          <w:color w:val="000000"/>
          <w:sz w:val="22"/>
          <w:szCs w:val="22"/>
        </w:rPr>
        <w:t>50 rooms guaranteed, range from 45 to 55 rooms</w:t>
      </w:r>
    </w:p>
    <w:p w14:paraId="30BE2998" w14:textId="77777777" w:rsidR="007E3B1C" w:rsidRPr="0067487A" w:rsidRDefault="007E3B1C" w:rsidP="00543A34">
      <w:pPr>
        <w:pStyle w:val="ListParagraph"/>
        <w:numPr>
          <w:ilvl w:val="0"/>
          <w:numId w:val="37"/>
        </w:numPr>
        <w:spacing w:line="276" w:lineRule="auto"/>
        <w:contextualSpacing/>
        <w:rPr>
          <w:rFonts w:asciiTheme="minorHAnsi" w:hAnsiTheme="minorHAnsi"/>
          <w:sz w:val="22"/>
          <w:szCs w:val="22"/>
        </w:rPr>
      </w:pPr>
      <w:r w:rsidRPr="0067487A">
        <w:rPr>
          <w:rFonts w:asciiTheme="minorHAnsi" w:hAnsiTheme="minorHAnsi"/>
          <w:sz w:val="22"/>
          <w:szCs w:val="22"/>
        </w:rPr>
        <w:t>Priced per room, per night</w:t>
      </w:r>
    </w:p>
    <w:p w14:paraId="0A4E6F5C" w14:textId="0B41300D" w:rsidR="007E3B1C" w:rsidRPr="0067487A" w:rsidRDefault="007E3B1C" w:rsidP="00543A34">
      <w:pPr>
        <w:numPr>
          <w:ilvl w:val="0"/>
          <w:numId w:val="37"/>
        </w:numPr>
        <w:spacing w:line="276" w:lineRule="auto"/>
        <w:rPr>
          <w:rFonts w:asciiTheme="minorHAnsi" w:hAnsiTheme="minorHAnsi"/>
          <w:sz w:val="22"/>
          <w:szCs w:val="22"/>
        </w:rPr>
      </w:pPr>
      <w:r w:rsidRPr="0067487A">
        <w:rPr>
          <w:rFonts w:asciiTheme="minorHAnsi" w:hAnsiTheme="minorHAnsi"/>
          <w:sz w:val="22"/>
          <w:szCs w:val="22"/>
        </w:rPr>
        <w:t xml:space="preserve">Two of the rooms on </w:t>
      </w:r>
      <w:r w:rsidR="00FE3520" w:rsidRPr="0067487A">
        <w:rPr>
          <w:rFonts w:asciiTheme="minorHAnsi" w:hAnsiTheme="minorHAnsi"/>
          <w:sz w:val="22"/>
          <w:szCs w:val="22"/>
        </w:rPr>
        <w:t>Club</w:t>
      </w:r>
      <w:r w:rsidRPr="0067487A">
        <w:rPr>
          <w:rFonts w:asciiTheme="minorHAnsi" w:hAnsiTheme="minorHAnsi"/>
          <w:sz w:val="22"/>
          <w:szCs w:val="22"/>
        </w:rPr>
        <w:t xml:space="preserve"> Level or equivalent </w:t>
      </w:r>
      <w:proofErr w:type="gramStart"/>
      <w:r w:rsidRPr="0067487A">
        <w:rPr>
          <w:rFonts w:asciiTheme="minorHAnsi" w:hAnsiTheme="minorHAnsi"/>
          <w:sz w:val="22"/>
          <w:szCs w:val="22"/>
        </w:rPr>
        <w:t>at</w:t>
      </w:r>
      <w:proofErr w:type="gramEnd"/>
      <w:r w:rsidRPr="0067487A">
        <w:rPr>
          <w:rFonts w:asciiTheme="minorHAnsi" w:hAnsiTheme="minorHAnsi"/>
          <w:sz w:val="22"/>
          <w:szCs w:val="22"/>
        </w:rPr>
        <w:t xml:space="preserve"> per diem rate for the A/S and Exec.  Full access to club-level facilities to include a private individual meeting room for break outs with the A/S or PDAS.  </w:t>
      </w:r>
    </w:p>
    <w:p w14:paraId="7E12C64E" w14:textId="77777777" w:rsidR="007E3B1C" w:rsidRPr="0067487A" w:rsidRDefault="007E3B1C" w:rsidP="00543A34">
      <w:pPr>
        <w:pStyle w:val="ListParagraph"/>
        <w:numPr>
          <w:ilvl w:val="0"/>
          <w:numId w:val="37"/>
        </w:numPr>
        <w:contextualSpacing/>
        <w:rPr>
          <w:rFonts w:asciiTheme="minorHAnsi" w:hAnsiTheme="minorHAnsi"/>
          <w:sz w:val="22"/>
          <w:szCs w:val="22"/>
        </w:rPr>
      </w:pPr>
      <w:r w:rsidRPr="0067487A">
        <w:rPr>
          <w:rFonts w:asciiTheme="minorHAnsi" w:hAnsiTheme="minorHAnsi"/>
          <w:sz w:val="22"/>
          <w:szCs w:val="22"/>
        </w:rPr>
        <w:t>One room in which participants/presenters can leave their luggage under lock/key controlled by the meeting coordinators (not by hotel staff).</w:t>
      </w:r>
    </w:p>
    <w:p w14:paraId="1297C566" w14:textId="77777777" w:rsidR="007E3B1C" w:rsidRPr="0067487A" w:rsidRDefault="007E3B1C" w:rsidP="007E3B1C">
      <w:pPr>
        <w:pStyle w:val="ListParagraph"/>
        <w:contextualSpacing/>
        <w:rPr>
          <w:rFonts w:asciiTheme="minorHAnsi" w:hAnsiTheme="minorHAnsi"/>
          <w:sz w:val="22"/>
          <w:szCs w:val="22"/>
        </w:rPr>
      </w:pPr>
    </w:p>
    <w:p w14:paraId="5F55992E" w14:textId="4FB5F7D8" w:rsidR="007E3B1C" w:rsidRPr="0067487A" w:rsidRDefault="007E3B1C" w:rsidP="007E3B1C">
      <w:pPr>
        <w:pStyle w:val="ListParagraph"/>
        <w:ind w:left="0"/>
        <w:contextualSpacing/>
        <w:rPr>
          <w:rFonts w:asciiTheme="minorHAnsi" w:hAnsiTheme="minorHAnsi"/>
          <w:b/>
          <w:bCs/>
          <w:sz w:val="22"/>
          <w:szCs w:val="22"/>
        </w:rPr>
      </w:pPr>
      <w:r w:rsidRPr="0067487A">
        <w:rPr>
          <w:rFonts w:asciiTheme="minorHAnsi" w:hAnsiTheme="minorHAnsi"/>
          <w:b/>
          <w:bCs/>
          <w:sz w:val="22"/>
          <w:szCs w:val="22"/>
        </w:rPr>
        <w:t>Conference Room Requirements</w:t>
      </w:r>
      <w:r w:rsidR="008209F9" w:rsidRPr="0067487A">
        <w:rPr>
          <w:rFonts w:asciiTheme="minorHAnsi" w:hAnsiTheme="minorHAnsi"/>
          <w:b/>
          <w:bCs/>
          <w:sz w:val="22"/>
          <w:szCs w:val="22"/>
        </w:rPr>
        <w:t>:</w:t>
      </w:r>
    </w:p>
    <w:p w14:paraId="1EE201A3" w14:textId="77777777" w:rsidR="00D0274E" w:rsidRPr="0067487A" w:rsidRDefault="00D0274E" w:rsidP="007E3B1C">
      <w:pPr>
        <w:pStyle w:val="ListParagraph"/>
        <w:ind w:left="0"/>
        <w:contextualSpacing/>
        <w:rPr>
          <w:rFonts w:asciiTheme="minorHAnsi" w:hAnsiTheme="minorHAnsi"/>
          <w:b/>
          <w:bCs/>
          <w:sz w:val="22"/>
          <w:szCs w:val="22"/>
        </w:rPr>
      </w:pPr>
    </w:p>
    <w:p w14:paraId="204DDB4A" w14:textId="3D910D95" w:rsidR="006216BC" w:rsidRPr="0067487A" w:rsidRDefault="006216BC" w:rsidP="00494832">
      <w:pPr>
        <w:pStyle w:val="ListParagraph"/>
        <w:ind w:left="0"/>
        <w:contextualSpacing/>
        <w:rPr>
          <w:rFonts w:asciiTheme="minorHAnsi" w:hAnsiTheme="minorHAnsi"/>
          <w:sz w:val="22"/>
          <w:szCs w:val="22"/>
        </w:rPr>
      </w:pPr>
      <w:r w:rsidRPr="0067487A">
        <w:rPr>
          <w:rFonts w:asciiTheme="minorHAnsi" w:hAnsiTheme="minorHAnsi"/>
          <w:sz w:val="22"/>
          <w:szCs w:val="22"/>
        </w:rPr>
        <w:t>The Conference space will require two rooms (large and small meeting space)</w:t>
      </w:r>
    </w:p>
    <w:p w14:paraId="2DFC9C55" w14:textId="2F4C61BA" w:rsidR="008209F9" w:rsidRPr="0067487A" w:rsidRDefault="007F11BA" w:rsidP="00494832">
      <w:pPr>
        <w:pStyle w:val="ListParagraph"/>
        <w:ind w:left="0"/>
        <w:contextualSpacing/>
        <w:rPr>
          <w:rFonts w:asciiTheme="minorHAnsi" w:hAnsiTheme="minorHAnsi"/>
          <w:sz w:val="22"/>
          <w:szCs w:val="22"/>
        </w:rPr>
      </w:pPr>
      <w:r w:rsidRPr="0067487A">
        <w:rPr>
          <w:rFonts w:asciiTheme="minorHAnsi" w:hAnsiTheme="minorHAnsi"/>
          <w:sz w:val="22"/>
          <w:szCs w:val="22"/>
        </w:rPr>
        <w:t xml:space="preserve">Large conference space needed </w:t>
      </w:r>
      <w:r w:rsidR="008209F9" w:rsidRPr="0067487A">
        <w:rPr>
          <w:rFonts w:asciiTheme="minorHAnsi" w:hAnsiTheme="minorHAnsi"/>
          <w:sz w:val="22"/>
          <w:szCs w:val="22"/>
        </w:rPr>
        <w:t xml:space="preserve">Monday, April 13, through Friday, April 17, open daily 08:00 – 18:00. </w:t>
      </w:r>
      <w:r w:rsidR="00494832" w:rsidRPr="0067487A">
        <w:rPr>
          <w:rFonts w:asciiTheme="minorHAnsi" w:hAnsiTheme="minorHAnsi"/>
          <w:sz w:val="22"/>
          <w:szCs w:val="22"/>
        </w:rPr>
        <w:t xml:space="preserve">  </w:t>
      </w:r>
      <w:r w:rsidR="008209F9" w:rsidRPr="0067487A">
        <w:rPr>
          <w:rFonts w:asciiTheme="minorHAnsi" w:hAnsiTheme="minorHAnsi"/>
          <w:sz w:val="22"/>
          <w:szCs w:val="22"/>
        </w:rPr>
        <w:t>Room to be open for set-up by course coordinator on Sunday, April 12 from 12:00 to 18:00</w:t>
      </w:r>
      <w:r w:rsidR="00494832" w:rsidRPr="0067487A">
        <w:rPr>
          <w:rFonts w:asciiTheme="minorHAnsi" w:hAnsiTheme="minorHAnsi"/>
          <w:sz w:val="22"/>
          <w:szCs w:val="22"/>
        </w:rPr>
        <w:t>.</w:t>
      </w:r>
    </w:p>
    <w:p w14:paraId="4BE13151" w14:textId="77777777" w:rsidR="002C2EFC" w:rsidRPr="0067487A" w:rsidRDefault="00494832" w:rsidP="002C2EFC">
      <w:pPr>
        <w:spacing w:line="276" w:lineRule="auto"/>
        <w:contextualSpacing/>
        <w:rPr>
          <w:rFonts w:asciiTheme="minorHAnsi" w:hAnsiTheme="minorHAnsi"/>
          <w:sz w:val="22"/>
          <w:szCs w:val="22"/>
        </w:rPr>
      </w:pPr>
      <w:r w:rsidRPr="0067487A">
        <w:rPr>
          <w:rFonts w:asciiTheme="minorHAnsi" w:hAnsiTheme="minorHAnsi"/>
          <w:sz w:val="22"/>
          <w:szCs w:val="22"/>
        </w:rPr>
        <w:t>Small conference space</w:t>
      </w:r>
      <w:r w:rsidR="002C2EFC" w:rsidRPr="0067487A">
        <w:rPr>
          <w:rFonts w:asciiTheme="minorHAnsi" w:hAnsiTheme="minorHAnsi"/>
          <w:sz w:val="22"/>
          <w:szCs w:val="22"/>
        </w:rPr>
        <w:t xml:space="preserve"> needed Sunday, April 12 from 12:00 –18:00 and Monday, April 13 from 07:00 – 09:00.</w:t>
      </w:r>
    </w:p>
    <w:p w14:paraId="0BCA0B3C" w14:textId="77777777" w:rsidR="0086163F" w:rsidRPr="004D190E" w:rsidRDefault="0086163F" w:rsidP="007E3B1C">
      <w:pPr>
        <w:pStyle w:val="ListParagraph"/>
        <w:ind w:left="0"/>
        <w:contextualSpacing/>
        <w:rPr>
          <w:rFonts w:asciiTheme="minorHAnsi" w:hAnsiTheme="minorHAnsi"/>
          <w:b/>
          <w:bCs/>
          <w:sz w:val="22"/>
          <w:szCs w:val="22"/>
        </w:rPr>
      </w:pPr>
    </w:p>
    <w:p w14:paraId="7EE4EC06" w14:textId="07CE2E12" w:rsidR="007E3B1C" w:rsidRPr="004D190E" w:rsidRDefault="007E3B1C" w:rsidP="007E3B1C">
      <w:pPr>
        <w:pStyle w:val="ListParagraph"/>
        <w:ind w:left="0"/>
        <w:contextualSpacing/>
        <w:rPr>
          <w:rFonts w:asciiTheme="minorHAnsi" w:hAnsiTheme="minorHAnsi"/>
          <w:b/>
          <w:bCs/>
          <w:sz w:val="22"/>
          <w:szCs w:val="22"/>
        </w:rPr>
      </w:pPr>
      <w:r w:rsidRPr="004D190E">
        <w:rPr>
          <w:rFonts w:asciiTheme="minorHAnsi" w:hAnsiTheme="minorHAnsi"/>
          <w:b/>
          <w:bCs/>
          <w:sz w:val="22"/>
          <w:szCs w:val="22"/>
        </w:rPr>
        <w:t xml:space="preserve">Conference </w:t>
      </w:r>
      <w:r w:rsidR="00F3280B" w:rsidRPr="004D190E">
        <w:rPr>
          <w:rFonts w:asciiTheme="minorHAnsi" w:hAnsiTheme="minorHAnsi"/>
          <w:b/>
          <w:bCs/>
          <w:sz w:val="22"/>
          <w:szCs w:val="22"/>
        </w:rPr>
        <w:t>Room Capacity and Equipment.</w:t>
      </w:r>
    </w:p>
    <w:p w14:paraId="4B92D881" w14:textId="77777777" w:rsidR="0086163F" w:rsidRPr="004D190E" w:rsidRDefault="0086163F" w:rsidP="007E3B1C">
      <w:pPr>
        <w:pStyle w:val="ListParagraph"/>
        <w:ind w:left="0"/>
        <w:contextualSpacing/>
        <w:rPr>
          <w:rFonts w:asciiTheme="minorHAnsi" w:hAnsiTheme="minorHAnsi"/>
          <w:b/>
          <w:bCs/>
          <w:sz w:val="22"/>
          <w:szCs w:val="22"/>
        </w:rPr>
      </w:pPr>
    </w:p>
    <w:p w14:paraId="2F3FA0CF" w14:textId="10ADA294" w:rsidR="007E3B1C" w:rsidRPr="004D190E" w:rsidRDefault="006A0454" w:rsidP="00622A2A">
      <w:pPr>
        <w:spacing w:line="276" w:lineRule="auto"/>
        <w:contextualSpacing/>
        <w:rPr>
          <w:rFonts w:asciiTheme="minorHAnsi" w:hAnsiTheme="minorHAnsi"/>
          <w:color w:val="FF0000"/>
          <w:sz w:val="22"/>
          <w:szCs w:val="22"/>
        </w:rPr>
      </w:pPr>
      <w:r w:rsidRPr="004D190E">
        <w:rPr>
          <w:rFonts w:asciiTheme="minorHAnsi" w:hAnsiTheme="minorHAnsi"/>
          <w:sz w:val="22"/>
          <w:szCs w:val="22"/>
        </w:rPr>
        <w:lastRenderedPageBreak/>
        <w:t>The l</w:t>
      </w:r>
      <w:r w:rsidR="007E3B1C" w:rsidRPr="004D190E">
        <w:rPr>
          <w:rFonts w:asciiTheme="minorHAnsi" w:hAnsiTheme="minorHAnsi"/>
          <w:sz w:val="22"/>
          <w:szCs w:val="22"/>
        </w:rPr>
        <w:t>arge meeting space</w:t>
      </w:r>
      <w:r w:rsidRPr="004D190E">
        <w:rPr>
          <w:rFonts w:asciiTheme="minorHAnsi" w:hAnsiTheme="minorHAnsi"/>
          <w:sz w:val="22"/>
          <w:szCs w:val="22"/>
        </w:rPr>
        <w:t xml:space="preserve"> </w:t>
      </w:r>
      <w:r w:rsidR="00867E08" w:rsidRPr="004D190E">
        <w:rPr>
          <w:rFonts w:asciiTheme="minorHAnsi" w:hAnsiTheme="minorHAnsi"/>
          <w:sz w:val="22"/>
          <w:szCs w:val="22"/>
        </w:rPr>
        <w:t>should be sufficient to accommodate 50 persons, range from 45 – 60 persons</w:t>
      </w:r>
      <w:r w:rsidR="000D4E4E" w:rsidRPr="004D190E">
        <w:rPr>
          <w:rFonts w:asciiTheme="minorHAnsi" w:hAnsiTheme="minorHAnsi"/>
          <w:sz w:val="22"/>
          <w:szCs w:val="22"/>
        </w:rPr>
        <w:t xml:space="preserve"> with adequate </w:t>
      </w:r>
      <w:r w:rsidR="007D4586" w:rsidRPr="004D190E">
        <w:rPr>
          <w:rFonts w:asciiTheme="minorHAnsi" w:hAnsiTheme="minorHAnsi"/>
          <w:sz w:val="22"/>
          <w:szCs w:val="22"/>
        </w:rPr>
        <w:t xml:space="preserve">tables and </w:t>
      </w:r>
      <w:r w:rsidR="000D4E4E" w:rsidRPr="004D190E">
        <w:rPr>
          <w:rFonts w:asciiTheme="minorHAnsi" w:hAnsiTheme="minorHAnsi"/>
          <w:sz w:val="22"/>
          <w:szCs w:val="22"/>
        </w:rPr>
        <w:t>chairs</w:t>
      </w:r>
      <w:r w:rsidR="00543A34" w:rsidRPr="004D190E">
        <w:rPr>
          <w:rFonts w:asciiTheme="minorHAnsi" w:hAnsiTheme="minorHAnsi"/>
          <w:sz w:val="22"/>
          <w:szCs w:val="22"/>
        </w:rPr>
        <w:t>.</w:t>
      </w:r>
      <w:r w:rsidR="007D4586" w:rsidRPr="004D190E">
        <w:rPr>
          <w:rFonts w:asciiTheme="minorHAnsi" w:hAnsiTheme="minorHAnsi"/>
          <w:sz w:val="22"/>
          <w:szCs w:val="22"/>
        </w:rPr>
        <w:t xml:space="preserve"> There </w:t>
      </w:r>
      <w:r w:rsidR="00FE1C3F" w:rsidRPr="004D190E">
        <w:rPr>
          <w:rFonts w:asciiTheme="minorHAnsi" w:hAnsiTheme="minorHAnsi"/>
          <w:sz w:val="22"/>
          <w:szCs w:val="22"/>
        </w:rPr>
        <w:t>should be six round tables with chairs</w:t>
      </w:r>
      <w:r w:rsidR="00154BCA" w:rsidRPr="004D190E">
        <w:rPr>
          <w:rFonts w:asciiTheme="minorHAnsi" w:hAnsiTheme="minorHAnsi"/>
          <w:sz w:val="22"/>
          <w:szCs w:val="22"/>
        </w:rPr>
        <w:t xml:space="preserve"> for 8 </w:t>
      </w:r>
      <w:proofErr w:type="gramStart"/>
      <w:r w:rsidR="00154BCA" w:rsidRPr="004D190E">
        <w:rPr>
          <w:rFonts w:asciiTheme="minorHAnsi" w:hAnsiTheme="minorHAnsi"/>
          <w:sz w:val="22"/>
          <w:szCs w:val="22"/>
        </w:rPr>
        <w:t>persons</w:t>
      </w:r>
      <w:proofErr w:type="gramEnd"/>
      <w:r w:rsidR="00F96B39" w:rsidRPr="004D190E">
        <w:rPr>
          <w:rFonts w:asciiTheme="minorHAnsi" w:hAnsiTheme="minorHAnsi"/>
          <w:sz w:val="22"/>
          <w:szCs w:val="22"/>
        </w:rPr>
        <w:t xml:space="preserve"> each</w:t>
      </w:r>
      <w:r w:rsidR="00154BCA" w:rsidRPr="004D190E">
        <w:rPr>
          <w:rFonts w:asciiTheme="minorHAnsi" w:hAnsiTheme="minorHAnsi"/>
          <w:sz w:val="22"/>
          <w:szCs w:val="22"/>
        </w:rPr>
        <w:t>, two rectangular tables at the front of the room with 4 extra chairs</w:t>
      </w:r>
      <w:r w:rsidR="00F96B39" w:rsidRPr="004D190E">
        <w:rPr>
          <w:rFonts w:asciiTheme="minorHAnsi" w:hAnsiTheme="minorHAnsi"/>
          <w:sz w:val="22"/>
          <w:szCs w:val="22"/>
        </w:rPr>
        <w:t>, and two rectangular tables at the rear of the room with 4 extra chairs</w:t>
      </w:r>
      <w:r w:rsidR="00A3496A" w:rsidRPr="004D190E">
        <w:rPr>
          <w:rFonts w:asciiTheme="minorHAnsi" w:hAnsiTheme="minorHAnsi"/>
          <w:sz w:val="22"/>
          <w:szCs w:val="22"/>
        </w:rPr>
        <w:t>.</w:t>
      </w:r>
      <w:r w:rsidR="00F96B39" w:rsidRPr="004D190E">
        <w:rPr>
          <w:rFonts w:asciiTheme="minorHAnsi" w:hAnsiTheme="minorHAnsi"/>
          <w:sz w:val="22"/>
          <w:szCs w:val="22"/>
        </w:rPr>
        <w:t xml:space="preserve"> </w:t>
      </w:r>
      <w:r w:rsidR="00543A34" w:rsidRPr="004D190E">
        <w:rPr>
          <w:rFonts w:asciiTheme="minorHAnsi" w:hAnsiTheme="minorHAnsi"/>
          <w:sz w:val="22"/>
          <w:szCs w:val="22"/>
        </w:rPr>
        <w:t xml:space="preserve"> </w:t>
      </w:r>
    </w:p>
    <w:p w14:paraId="055D50F6" w14:textId="7DF058A4" w:rsidR="007E3B1C" w:rsidRPr="004D190E" w:rsidRDefault="00A3496A" w:rsidP="00F242E6">
      <w:pPr>
        <w:spacing w:line="276" w:lineRule="auto"/>
        <w:rPr>
          <w:rFonts w:asciiTheme="minorHAnsi" w:hAnsiTheme="minorHAnsi"/>
          <w:sz w:val="22"/>
          <w:szCs w:val="22"/>
        </w:rPr>
      </w:pPr>
      <w:r w:rsidRPr="004D190E">
        <w:rPr>
          <w:rFonts w:asciiTheme="minorHAnsi" w:hAnsiTheme="minorHAnsi"/>
          <w:sz w:val="22"/>
          <w:szCs w:val="22"/>
        </w:rPr>
        <w:t>The s</w:t>
      </w:r>
      <w:r w:rsidR="007E3B1C" w:rsidRPr="004D190E">
        <w:rPr>
          <w:rFonts w:asciiTheme="minorHAnsi" w:hAnsiTheme="minorHAnsi"/>
          <w:sz w:val="22"/>
          <w:szCs w:val="22"/>
        </w:rPr>
        <w:t>mall meeting space</w:t>
      </w:r>
      <w:r w:rsidR="005E1A97" w:rsidRPr="004D190E">
        <w:rPr>
          <w:rFonts w:asciiTheme="minorHAnsi" w:hAnsiTheme="minorHAnsi"/>
          <w:sz w:val="22"/>
          <w:szCs w:val="22"/>
        </w:rPr>
        <w:t xml:space="preserve"> should be sufficient to accommodate 10 - 12 </w:t>
      </w:r>
      <w:proofErr w:type="gramStart"/>
      <w:r w:rsidR="005E1A97" w:rsidRPr="004D190E">
        <w:rPr>
          <w:rFonts w:asciiTheme="minorHAnsi" w:hAnsiTheme="minorHAnsi"/>
          <w:sz w:val="22"/>
          <w:szCs w:val="22"/>
        </w:rPr>
        <w:t>persons</w:t>
      </w:r>
      <w:proofErr w:type="gramEnd"/>
      <w:r w:rsidR="005E1A97" w:rsidRPr="004D190E">
        <w:rPr>
          <w:rFonts w:asciiTheme="minorHAnsi" w:hAnsiTheme="minorHAnsi"/>
          <w:sz w:val="22"/>
          <w:szCs w:val="22"/>
        </w:rPr>
        <w:t>, with</w:t>
      </w:r>
      <w:r w:rsidR="000C6A2A" w:rsidRPr="004D190E">
        <w:rPr>
          <w:rFonts w:asciiTheme="minorHAnsi" w:hAnsiTheme="minorHAnsi"/>
          <w:sz w:val="22"/>
          <w:szCs w:val="22"/>
        </w:rPr>
        <w:t xml:space="preserve"> a single table</w:t>
      </w:r>
      <w:r w:rsidR="00AD32BB" w:rsidRPr="004D190E">
        <w:rPr>
          <w:rFonts w:asciiTheme="minorHAnsi" w:hAnsiTheme="minorHAnsi"/>
          <w:sz w:val="22"/>
          <w:szCs w:val="22"/>
        </w:rPr>
        <w:t>, boardroom style and chairs.</w:t>
      </w:r>
      <w:r w:rsidR="00F242E6" w:rsidRPr="004D190E">
        <w:rPr>
          <w:rFonts w:asciiTheme="minorHAnsi" w:hAnsiTheme="minorHAnsi"/>
          <w:sz w:val="22"/>
          <w:szCs w:val="22"/>
        </w:rPr>
        <w:t xml:space="preserve">  </w:t>
      </w:r>
      <w:r w:rsidR="002C2190" w:rsidRPr="004D190E">
        <w:rPr>
          <w:rFonts w:asciiTheme="minorHAnsi" w:hAnsiTheme="minorHAnsi"/>
          <w:sz w:val="22"/>
          <w:szCs w:val="22"/>
        </w:rPr>
        <w:t>Preference of</w:t>
      </w:r>
      <w:r w:rsidR="007E3B1C" w:rsidRPr="004D190E">
        <w:rPr>
          <w:rFonts w:asciiTheme="minorHAnsi" w:hAnsiTheme="minorHAnsi"/>
          <w:sz w:val="22"/>
          <w:szCs w:val="22"/>
        </w:rPr>
        <w:t xml:space="preserve"> a light refreshment service with coffee, water, and small snacks for three small </w:t>
      </w:r>
      <w:r w:rsidR="00D5692A" w:rsidRPr="004D190E">
        <w:rPr>
          <w:rFonts w:asciiTheme="minorHAnsi" w:hAnsiTheme="minorHAnsi"/>
          <w:sz w:val="22"/>
          <w:szCs w:val="22"/>
        </w:rPr>
        <w:t>group meetings</w:t>
      </w:r>
      <w:r w:rsidR="007E3B1C" w:rsidRPr="004D190E">
        <w:rPr>
          <w:rFonts w:asciiTheme="minorHAnsi" w:hAnsiTheme="minorHAnsi"/>
          <w:sz w:val="22"/>
          <w:szCs w:val="22"/>
        </w:rPr>
        <w:t xml:space="preserve"> in this space on Sunday/Monday.</w:t>
      </w:r>
    </w:p>
    <w:p w14:paraId="23787C3F" w14:textId="1054E735" w:rsidR="00F242E6" w:rsidRPr="004D190E" w:rsidRDefault="00073A2D" w:rsidP="00F242E6">
      <w:pPr>
        <w:spacing w:line="276" w:lineRule="auto"/>
        <w:rPr>
          <w:rFonts w:asciiTheme="minorHAnsi" w:hAnsiTheme="minorHAnsi"/>
          <w:sz w:val="22"/>
          <w:szCs w:val="22"/>
        </w:rPr>
      </w:pPr>
      <w:r w:rsidRPr="004D190E">
        <w:rPr>
          <w:rFonts w:asciiTheme="minorHAnsi" w:hAnsiTheme="minorHAnsi"/>
          <w:sz w:val="22"/>
          <w:szCs w:val="22"/>
        </w:rPr>
        <w:t xml:space="preserve">The room </w:t>
      </w:r>
      <w:r w:rsidR="002135C2" w:rsidRPr="004D190E">
        <w:rPr>
          <w:rFonts w:asciiTheme="minorHAnsi" w:hAnsiTheme="minorHAnsi"/>
          <w:sz w:val="22"/>
          <w:szCs w:val="22"/>
        </w:rPr>
        <w:t xml:space="preserve">should include a </w:t>
      </w:r>
      <w:r w:rsidR="00D5692A" w:rsidRPr="004D190E">
        <w:rPr>
          <w:rFonts w:asciiTheme="minorHAnsi" w:hAnsiTheme="minorHAnsi"/>
          <w:sz w:val="22"/>
          <w:szCs w:val="22"/>
        </w:rPr>
        <w:t>multimedia</w:t>
      </w:r>
      <w:r w:rsidR="002135C2" w:rsidRPr="004D190E">
        <w:rPr>
          <w:rFonts w:asciiTheme="minorHAnsi" w:hAnsiTheme="minorHAnsi"/>
          <w:sz w:val="22"/>
          <w:szCs w:val="22"/>
        </w:rPr>
        <w:t xml:space="preserve"> projector</w:t>
      </w:r>
      <w:r w:rsidR="00497FE3" w:rsidRPr="004D190E">
        <w:rPr>
          <w:rFonts w:asciiTheme="minorHAnsi" w:hAnsiTheme="minorHAnsi"/>
          <w:sz w:val="22"/>
          <w:szCs w:val="22"/>
        </w:rPr>
        <w:t xml:space="preserve"> with HDMI and wireless connectivity options to facilitate presentations</w:t>
      </w:r>
      <w:r w:rsidR="002135C2" w:rsidRPr="004D190E">
        <w:rPr>
          <w:rFonts w:asciiTheme="minorHAnsi" w:hAnsiTheme="minorHAnsi"/>
          <w:sz w:val="22"/>
          <w:szCs w:val="22"/>
        </w:rPr>
        <w:t>, flat screen display</w:t>
      </w:r>
      <w:r w:rsidR="00516561" w:rsidRPr="004D190E">
        <w:rPr>
          <w:rFonts w:asciiTheme="minorHAnsi" w:hAnsiTheme="minorHAnsi"/>
          <w:sz w:val="22"/>
          <w:szCs w:val="22"/>
        </w:rPr>
        <w:t>, stereo surround sound, a podium with a minimum of three to four portable mic</w:t>
      </w:r>
      <w:r w:rsidR="00133E01" w:rsidRPr="004D190E">
        <w:rPr>
          <w:rFonts w:asciiTheme="minorHAnsi" w:hAnsiTheme="minorHAnsi"/>
          <w:sz w:val="22"/>
          <w:szCs w:val="22"/>
        </w:rPr>
        <w:t xml:space="preserve">rophones, and additional microphones for each participant table.  </w:t>
      </w:r>
      <w:r w:rsidR="00AB4921" w:rsidRPr="004D190E">
        <w:rPr>
          <w:rFonts w:asciiTheme="minorHAnsi" w:hAnsiTheme="minorHAnsi"/>
          <w:sz w:val="22"/>
          <w:szCs w:val="22"/>
        </w:rPr>
        <w:t>The vendor should provide</w:t>
      </w:r>
      <w:r w:rsidR="00187637" w:rsidRPr="004D190E">
        <w:rPr>
          <w:rFonts w:asciiTheme="minorHAnsi" w:hAnsiTheme="minorHAnsi"/>
          <w:sz w:val="22"/>
          <w:szCs w:val="22"/>
        </w:rPr>
        <w:t xml:space="preserve"> a laptop with remote</w:t>
      </w:r>
      <w:r w:rsidR="00604F05" w:rsidRPr="004D190E">
        <w:rPr>
          <w:rFonts w:asciiTheme="minorHAnsi" w:hAnsiTheme="minorHAnsi"/>
          <w:sz w:val="22"/>
          <w:szCs w:val="22"/>
        </w:rPr>
        <w:t xml:space="preserve"> and a basic setup</w:t>
      </w:r>
      <w:r w:rsidR="00187637" w:rsidRPr="004D190E">
        <w:rPr>
          <w:rFonts w:asciiTheme="minorHAnsi" w:hAnsiTheme="minorHAnsi"/>
          <w:sz w:val="22"/>
          <w:szCs w:val="22"/>
        </w:rPr>
        <w:t xml:space="preserve"> </w:t>
      </w:r>
      <w:r w:rsidR="009E4D0E" w:rsidRPr="004D190E">
        <w:rPr>
          <w:rFonts w:asciiTheme="minorHAnsi" w:hAnsiTheme="minorHAnsi"/>
          <w:sz w:val="22"/>
          <w:szCs w:val="22"/>
        </w:rPr>
        <w:t xml:space="preserve">to facilitate </w:t>
      </w:r>
      <w:r w:rsidR="00604F05" w:rsidRPr="004D190E">
        <w:rPr>
          <w:rFonts w:asciiTheme="minorHAnsi" w:hAnsiTheme="minorHAnsi"/>
          <w:sz w:val="22"/>
          <w:szCs w:val="22"/>
        </w:rPr>
        <w:t>the</w:t>
      </w:r>
      <w:r w:rsidR="00187637" w:rsidRPr="004D190E">
        <w:rPr>
          <w:rFonts w:asciiTheme="minorHAnsi" w:hAnsiTheme="minorHAnsi"/>
          <w:sz w:val="22"/>
          <w:szCs w:val="22"/>
        </w:rPr>
        <w:t xml:space="preserve"> power point </w:t>
      </w:r>
      <w:r w:rsidR="00604F05" w:rsidRPr="004D190E">
        <w:rPr>
          <w:rFonts w:asciiTheme="minorHAnsi" w:hAnsiTheme="minorHAnsi"/>
          <w:sz w:val="22"/>
          <w:szCs w:val="22"/>
        </w:rPr>
        <w:t>p</w:t>
      </w:r>
      <w:r w:rsidR="00187637" w:rsidRPr="004D190E">
        <w:rPr>
          <w:rFonts w:asciiTheme="minorHAnsi" w:hAnsiTheme="minorHAnsi"/>
          <w:sz w:val="22"/>
          <w:szCs w:val="22"/>
        </w:rPr>
        <w:t>resentation</w:t>
      </w:r>
      <w:r w:rsidR="00902221" w:rsidRPr="004D190E">
        <w:rPr>
          <w:rFonts w:asciiTheme="minorHAnsi" w:hAnsiTheme="minorHAnsi"/>
          <w:sz w:val="22"/>
          <w:szCs w:val="22"/>
        </w:rPr>
        <w:t>.</w:t>
      </w:r>
      <w:r w:rsidR="000B5BA1" w:rsidRPr="004D190E">
        <w:rPr>
          <w:rFonts w:asciiTheme="minorHAnsi" w:hAnsiTheme="minorHAnsi"/>
          <w:sz w:val="22"/>
          <w:szCs w:val="22"/>
        </w:rPr>
        <w:t xml:space="preserve">  The room</w:t>
      </w:r>
      <w:r w:rsidR="00FA2CA9" w:rsidRPr="004D190E">
        <w:rPr>
          <w:rFonts w:asciiTheme="minorHAnsi" w:hAnsiTheme="minorHAnsi"/>
          <w:sz w:val="22"/>
          <w:szCs w:val="22"/>
        </w:rPr>
        <w:t xml:space="preserve"> should include eight flip charts on easels</w:t>
      </w:r>
      <w:r w:rsidR="006950EC" w:rsidRPr="004D190E">
        <w:rPr>
          <w:rFonts w:asciiTheme="minorHAnsi" w:hAnsiTheme="minorHAnsi"/>
          <w:sz w:val="22"/>
          <w:szCs w:val="22"/>
        </w:rPr>
        <w:t xml:space="preserve"> with markers and full pads of paper for the participants to use.</w:t>
      </w:r>
      <w:r w:rsidR="00FA2CA9" w:rsidRPr="004D190E">
        <w:rPr>
          <w:rFonts w:asciiTheme="minorHAnsi" w:hAnsiTheme="minorHAnsi"/>
          <w:sz w:val="22"/>
          <w:szCs w:val="22"/>
        </w:rPr>
        <w:t xml:space="preserve"> </w:t>
      </w:r>
      <w:r w:rsidR="005E30C9" w:rsidRPr="004D190E">
        <w:rPr>
          <w:rFonts w:asciiTheme="minorHAnsi" w:hAnsiTheme="minorHAnsi"/>
          <w:sz w:val="22"/>
          <w:szCs w:val="22"/>
        </w:rPr>
        <w:t xml:space="preserve">The conference room and lunch area </w:t>
      </w:r>
      <w:r w:rsidR="00723404" w:rsidRPr="004D190E">
        <w:rPr>
          <w:rFonts w:asciiTheme="minorHAnsi" w:hAnsiTheme="minorHAnsi"/>
          <w:sz w:val="22"/>
          <w:szCs w:val="22"/>
        </w:rPr>
        <w:t xml:space="preserve">must be equipped with high-speed Wi-Fi </w:t>
      </w:r>
      <w:r w:rsidR="00E65D89" w:rsidRPr="004D190E">
        <w:rPr>
          <w:rFonts w:asciiTheme="minorHAnsi" w:hAnsiTheme="minorHAnsi"/>
          <w:sz w:val="22"/>
          <w:szCs w:val="22"/>
        </w:rPr>
        <w:t xml:space="preserve">that can support 50 </w:t>
      </w:r>
      <w:r w:rsidR="0039390D" w:rsidRPr="004D190E">
        <w:rPr>
          <w:rFonts w:asciiTheme="minorHAnsi" w:hAnsiTheme="minorHAnsi"/>
          <w:sz w:val="22"/>
          <w:szCs w:val="22"/>
        </w:rPr>
        <w:t>simultaneous</w:t>
      </w:r>
      <w:r w:rsidR="00E65D89" w:rsidRPr="004D190E">
        <w:rPr>
          <w:rFonts w:asciiTheme="minorHAnsi" w:hAnsiTheme="minorHAnsi"/>
          <w:sz w:val="22"/>
          <w:szCs w:val="22"/>
        </w:rPr>
        <w:t xml:space="preserve"> connections without performance</w:t>
      </w:r>
      <w:r w:rsidR="0039390D" w:rsidRPr="004D190E">
        <w:rPr>
          <w:rFonts w:asciiTheme="minorHAnsi" w:hAnsiTheme="minorHAnsi"/>
          <w:sz w:val="22"/>
          <w:szCs w:val="22"/>
        </w:rPr>
        <w:t xml:space="preserve"> degradation.</w:t>
      </w:r>
      <w:r w:rsidR="001514E4" w:rsidRPr="004D190E">
        <w:rPr>
          <w:rFonts w:asciiTheme="minorHAnsi" w:hAnsiTheme="minorHAnsi"/>
          <w:sz w:val="22"/>
          <w:szCs w:val="22"/>
        </w:rPr>
        <w:t xml:space="preserve">  The room must be clean and in good condition, with heating and air conditioning.</w:t>
      </w:r>
      <w:r w:rsidR="005A0090" w:rsidRPr="004D190E">
        <w:rPr>
          <w:rFonts w:asciiTheme="minorHAnsi" w:hAnsiTheme="minorHAnsi"/>
          <w:sz w:val="22"/>
          <w:szCs w:val="22"/>
        </w:rPr>
        <w:t xml:space="preserve">  The vendor should have support staff available during the scheduled periods of conference room use </w:t>
      </w:r>
      <w:proofErr w:type="gramStart"/>
      <w:r w:rsidR="005A0090" w:rsidRPr="004D190E">
        <w:rPr>
          <w:rFonts w:asciiTheme="minorHAnsi" w:hAnsiTheme="minorHAnsi"/>
          <w:sz w:val="22"/>
          <w:szCs w:val="22"/>
        </w:rPr>
        <w:t>in order to</w:t>
      </w:r>
      <w:proofErr w:type="gramEnd"/>
      <w:r w:rsidR="005A0090" w:rsidRPr="004D190E">
        <w:rPr>
          <w:rFonts w:asciiTheme="minorHAnsi" w:hAnsiTheme="minorHAnsi"/>
          <w:sz w:val="22"/>
          <w:szCs w:val="22"/>
        </w:rPr>
        <w:t xml:space="preserve"> assist with any technical or logistical issues that may arise.  The vendor should ensure the availability of a reliable backup power source, such as a generator, to maintain operations in case of a power outage.</w:t>
      </w:r>
    </w:p>
    <w:p w14:paraId="76801603" w14:textId="77777777" w:rsidR="00902221" w:rsidRPr="004D190E" w:rsidRDefault="00902221" w:rsidP="00F242E6">
      <w:pPr>
        <w:spacing w:line="276" w:lineRule="auto"/>
        <w:rPr>
          <w:rFonts w:asciiTheme="minorHAnsi" w:hAnsiTheme="minorHAnsi"/>
          <w:sz w:val="22"/>
          <w:szCs w:val="22"/>
        </w:rPr>
      </w:pPr>
    </w:p>
    <w:p w14:paraId="71C5489C" w14:textId="0A1801B2" w:rsidR="00902221" w:rsidRPr="004D190E" w:rsidRDefault="004D146F" w:rsidP="00F242E6">
      <w:pPr>
        <w:spacing w:line="276" w:lineRule="auto"/>
        <w:rPr>
          <w:rFonts w:asciiTheme="minorHAnsi" w:hAnsiTheme="minorHAnsi"/>
          <w:b/>
          <w:bCs/>
          <w:sz w:val="22"/>
          <w:szCs w:val="22"/>
        </w:rPr>
      </w:pPr>
      <w:r w:rsidRPr="004D190E">
        <w:rPr>
          <w:rFonts w:asciiTheme="minorHAnsi" w:hAnsiTheme="minorHAnsi"/>
          <w:b/>
          <w:bCs/>
          <w:sz w:val="22"/>
          <w:szCs w:val="22"/>
        </w:rPr>
        <w:t>Business Centre</w:t>
      </w:r>
    </w:p>
    <w:p w14:paraId="3817AA16" w14:textId="77777777" w:rsidR="007E3B1C" w:rsidRPr="004D190E" w:rsidRDefault="007E3B1C" w:rsidP="004D146F">
      <w:pPr>
        <w:contextualSpacing/>
        <w:rPr>
          <w:rFonts w:asciiTheme="minorHAnsi" w:hAnsiTheme="minorHAnsi"/>
          <w:sz w:val="22"/>
          <w:szCs w:val="22"/>
        </w:rPr>
      </w:pPr>
    </w:p>
    <w:p w14:paraId="5B3FADBF" w14:textId="7BF3C216" w:rsidR="004D146F" w:rsidRPr="004D190E" w:rsidRDefault="00262223" w:rsidP="004D146F">
      <w:pPr>
        <w:contextualSpacing/>
        <w:rPr>
          <w:rFonts w:asciiTheme="minorHAnsi" w:hAnsiTheme="minorHAnsi"/>
          <w:sz w:val="22"/>
          <w:szCs w:val="22"/>
        </w:rPr>
      </w:pPr>
      <w:r w:rsidRPr="004D190E">
        <w:rPr>
          <w:rFonts w:asciiTheme="minorHAnsi" w:hAnsiTheme="minorHAnsi"/>
          <w:sz w:val="22"/>
          <w:szCs w:val="22"/>
        </w:rPr>
        <w:t xml:space="preserve">The </w:t>
      </w:r>
      <w:r w:rsidR="00426B78" w:rsidRPr="004D190E">
        <w:rPr>
          <w:rFonts w:asciiTheme="minorHAnsi" w:hAnsiTheme="minorHAnsi"/>
          <w:sz w:val="22"/>
          <w:szCs w:val="22"/>
        </w:rPr>
        <w:t>participants</w:t>
      </w:r>
      <w:r w:rsidRPr="004D190E">
        <w:rPr>
          <w:rFonts w:asciiTheme="minorHAnsi" w:hAnsiTheme="minorHAnsi"/>
          <w:sz w:val="22"/>
          <w:szCs w:val="22"/>
        </w:rPr>
        <w:t xml:space="preserve"> should have access to Business Centre with computer</w:t>
      </w:r>
      <w:r w:rsidR="00426B78" w:rsidRPr="004D190E">
        <w:rPr>
          <w:rFonts w:asciiTheme="minorHAnsi" w:hAnsiTheme="minorHAnsi"/>
          <w:sz w:val="22"/>
          <w:szCs w:val="22"/>
        </w:rPr>
        <w:t>, printer and internet.  The vendor should</w:t>
      </w:r>
      <w:r w:rsidR="00981D4D" w:rsidRPr="004D190E">
        <w:rPr>
          <w:rFonts w:asciiTheme="minorHAnsi" w:hAnsiTheme="minorHAnsi"/>
          <w:sz w:val="22"/>
          <w:szCs w:val="22"/>
        </w:rPr>
        <w:t xml:space="preserve"> </w:t>
      </w:r>
      <w:r w:rsidR="00426B78" w:rsidRPr="004D190E">
        <w:rPr>
          <w:rFonts w:asciiTheme="minorHAnsi" w:hAnsiTheme="minorHAnsi"/>
          <w:sz w:val="22"/>
          <w:szCs w:val="22"/>
        </w:rPr>
        <w:t xml:space="preserve">provide </w:t>
      </w:r>
      <w:r w:rsidR="003C7887" w:rsidRPr="004D190E">
        <w:rPr>
          <w:rFonts w:asciiTheme="minorHAnsi" w:hAnsiTheme="minorHAnsi"/>
          <w:sz w:val="22"/>
          <w:szCs w:val="22"/>
        </w:rPr>
        <w:t>complimentary</w:t>
      </w:r>
      <w:r w:rsidR="00426B78" w:rsidRPr="004D190E">
        <w:rPr>
          <w:rFonts w:asciiTheme="minorHAnsi" w:hAnsiTheme="minorHAnsi"/>
          <w:sz w:val="22"/>
          <w:szCs w:val="22"/>
        </w:rPr>
        <w:t xml:space="preserve"> black and white</w:t>
      </w:r>
      <w:r w:rsidR="00981D4D" w:rsidRPr="004D190E">
        <w:rPr>
          <w:rFonts w:asciiTheme="minorHAnsi" w:hAnsiTheme="minorHAnsi"/>
          <w:sz w:val="22"/>
          <w:szCs w:val="22"/>
        </w:rPr>
        <w:t xml:space="preserve"> photocopying services (100 pages minimum)</w:t>
      </w:r>
    </w:p>
    <w:p w14:paraId="1FCA46B2" w14:textId="77777777" w:rsidR="007E3B1C" w:rsidRPr="004D190E" w:rsidRDefault="007E3B1C" w:rsidP="00C169DB">
      <w:pPr>
        <w:rPr>
          <w:rFonts w:asciiTheme="minorHAnsi" w:hAnsiTheme="minorHAnsi"/>
          <w:sz w:val="22"/>
          <w:szCs w:val="22"/>
        </w:rPr>
      </w:pPr>
    </w:p>
    <w:p w14:paraId="67D07821" w14:textId="692B5FF4" w:rsidR="00C169DB" w:rsidRPr="004D190E" w:rsidRDefault="007E3B1C" w:rsidP="2D8DA2B7">
      <w:pPr>
        <w:pStyle w:val="ListParagraph"/>
        <w:ind w:left="0"/>
        <w:contextualSpacing/>
        <w:rPr>
          <w:rFonts w:asciiTheme="minorHAnsi" w:hAnsiTheme="minorHAnsi"/>
          <w:b/>
          <w:bCs/>
          <w:sz w:val="22"/>
          <w:szCs w:val="22"/>
        </w:rPr>
      </w:pPr>
      <w:r w:rsidRPr="2D8DA2B7">
        <w:rPr>
          <w:rFonts w:asciiTheme="minorHAnsi" w:hAnsiTheme="minorHAnsi"/>
          <w:b/>
          <w:bCs/>
          <w:sz w:val="22"/>
          <w:szCs w:val="22"/>
        </w:rPr>
        <w:t>Refreshments (Monday, April 13, 2026</w:t>
      </w:r>
      <w:r w:rsidR="3CFC6A1D" w:rsidRPr="2D8DA2B7">
        <w:rPr>
          <w:rFonts w:asciiTheme="minorHAnsi" w:hAnsiTheme="minorHAnsi"/>
          <w:b/>
          <w:bCs/>
          <w:sz w:val="22"/>
          <w:szCs w:val="22"/>
        </w:rPr>
        <w:t>,</w:t>
      </w:r>
      <w:r w:rsidRPr="2D8DA2B7">
        <w:rPr>
          <w:rFonts w:asciiTheme="minorHAnsi" w:hAnsiTheme="minorHAnsi"/>
          <w:b/>
          <w:bCs/>
          <w:sz w:val="22"/>
          <w:szCs w:val="22"/>
        </w:rPr>
        <w:t xml:space="preserve"> through Friday, April 17, 2026):</w:t>
      </w:r>
    </w:p>
    <w:p w14:paraId="2CDC1C69" w14:textId="77777777" w:rsidR="00C169DB" w:rsidRPr="004D190E" w:rsidRDefault="00C169DB" w:rsidP="009F71ED">
      <w:pPr>
        <w:tabs>
          <w:tab w:val="left" w:pos="0"/>
        </w:tabs>
        <w:suppressAutoHyphens/>
        <w:rPr>
          <w:rFonts w:asciiTheme="minorHAnsi" w:hAnsiTheme="minorHAnsi"/>
          <w:sz w:val="22"/>
          <w:szCs w:val="22"/>
        </w:rPr>
      </w:pPr>
    </w:p>
    <w:p w14:paraId="679DFDC9" w14:textId="3B0FB349" w:rsidR="009F71ED" w:rsidRPr="004D190E" w:rsidRDefault="00D71F58" w:rsidP="006679F4">
      <w:pPr>
        <w:tabs>
          <w:tab w:val="left" w:pos="0"/>
        </w:tabs>
        <w:suppressAutoHyphens/>
        <w:rPr>
          <w:rFonts w:asciiTheme="minorHAnsi" w:hAnsiTheme="minorHAnsi"/>
          <w:sz w:val="22"/>
          <w:szCs w:val="22"/>
        </w:rPr>
      </w:pPr>
      <w:r w:rsidRPr="004D190E">
        <w:rPr>
          <w:rFonts w:asciiTheme="minorHAnsi" w:hAnsiTheme="minorHAnsi"/>
          <w:sz w:val="22"/>
          <w:szCs w:val="22"/>
        </w:rPr>
        <w:t xml:space="preserve">The vendor should provide still and </w:t>
      </w:r>
      <w:r w:rsidR="00BE362F" w:rsidRPr="004D190E">
        <w:rPr>
          <w:rFonts w:asciiTheme="minorHAnsi" w:hAnsiTheme="minorHAnsi"/>
          <w:sz w:val="22"/>
          <w:szCs w:val="22"/>
        </w:rPr>
        <w:t>sparkling</w:t>
      </w:r>
      <w:r w:rsidRPr="004D190E">
        <w:rPr>
          <w:rFonts w:asciiTheme="minorHAnsi" w:hAnsiTheme="minorHAnsi"/>
          <w:sz w:val="22"/>
          <w:szCs w:val="22"/>
        </w:rPr>
        <w:t xml:space="preserve"> wate</w:t>
      </w:r>
      <w:r w:rsidR="00BE362F" w:rsidRPr="004D190E">
        <w:rPr>
          <w:rFonts w:asciiTheme="minorHAnsi" w:hAnsiTheme="minorHAnsi"/>
          <w:sz w:val="22"/>
          <w:szCs w:val="22"/>
        </w:rPr>
        <w:t>r throughout the days of the conference.</w:t>
      </w:r>
      <w:r w:rsidR="00F34158" w:rsidRPr="004D190E">
        <w:rPr>
          <w:rFonts w:asciiTheme="minorHAnsi" w:hAnsiTheme="minorHAnsi"/>
          <w:sz w:val="22"/>
          <w:szCs w:val="22"/>
        </w:rPr>
        <w:t xml:space="preserve"> Morning and afternoon</w:t>
      </w:r>
      <w:r w:rsidR="007C4350" w:rsidRPr="004D190E">
        <w:rPr>
          <w:rFonts w:asciiTheme="minorHAnsi" w:hAnsiTheme="minorHAnsi"/>
          <w:sz w:val="22"/>
          <w:szCs w:val="22"/>
        </w:rPr>
        <w:t xml:space="preserve"> breaks</w:t>
      </w:r>
      <w:r w:rsidR="00B45A77" w:rsidRPr="004D190E">
        <w:rPr>
          <w:rFonts w:asciiTheme="minorHAnsi" w:hAnsiTheme="minorHAnsi"/>
          <w:sz w:val="22"/>
          <w:szCs w:val="22"/>
        </w:rPr>
        <w:t xml:space="preserve"> should </w:t>
      </w:r>
      <w:r w:rsidR="00A32343" w:rsidRPr="004D190E">
        <w:rPr>
          <w:rFonts w:asciiTheme="minorHAnsi" w:hAnsiTheme="minorHAnsi"/>
          <w:sz w:val="22"/>
          <w:szCs w:val="22"/>
        </w:rPr>
        <w:t>include</w:t>
      </w:r>
      <w:r w:rsidR="00CA4C9D" w:rsidRPr="004D190E">
        <w:rPr>
          <w:rFonts w:asciiTheme="minorHAnsi" w:hAnsiTheme="minorHAnsi"/>
          <w:sz w:val="22"/>
          <w:szCs w:val="22"/>
        </w:rPr>
        <w:t xml:space="preserve"> coffee</w:t>
      </w:r>
      <w:r w:rsidR="00A32343" w:rsidRPr="004D190E">
        <w:rPr>
          <w:rFonts w:asciiTheme="minorHAnsi" w:hAnsiTheme="minorHAnsi"/>
          <w:sz w:val="22"/>
          <w:szCs w:val="22"/>
        </w:rPr>
        <w:t>, tea,</w:t>
      </w:r>
      <w:r w:rsidR="00DE23D4" w:rsidRPr="004D190E">
        <w:rPr>
          <w:rFonts w:asciiTheme="minorHAnsi" w:hAnsiTheme="minorHAnsi"/>
          <w:sz w:val="22"/>
          <w:szCs w:val="22"/>
        </w:rPr>
        <w:t xml:space="preserve"> juice,</w:t>
      </w:r>
      <w:r w:rsidR="00A32343" w:rsidRPr="004D190E">
        <w:rPr>
          <w:rFonts w:asciiTheme="minorHAnsi" w:hAnsiTheme="minorHAnsi"/>
          <w:sz w:val="22"/>
          <w:szCs w:val="22"/>
        </w:rPr>
        <w:t xml:space="preserve"> milk</w:t>
      </w:r>
      <w:r w:rsidR="00DE23D4" w:rsidRPr="004D190E">
        <w:rPr>
          <w:rFonts w:asciiTheme="minorHAnsi" w:hAnsiTheme="minorHAnsi"/>
          <w:sz w:val="22"/>
          <w:szCs w:val="22"/>
        </w:rPr>
        <w:t>, sugar</w:t>
      </w:r>
      <w:r w:rsidR="00CA4C9D" w:rsidRPr="004D190E">
        <w:rPr>
          <w:rFonts w:asciiTheme="minorHAnsi" w:hAnsiTheme="minorHAnsi"/>
          <w:sz w:val="22"/>
          <w:szCs w:val="22"/>
        </w:rPr>
        <w:t xml:space="preserve"> </w:t>
      </w:r>
      <w:r w:rsidR="00DE23D4" w:rsidRPr="004D190E">
        <w:rPr>
          <w:rFonts w:asciiTheme="minorHAnsi" w:hAnsiTheme="minorHAnsi"/>
          <w:sz w:val="22"/>
          <w:szCs w:val="22"/>
        </w:rPr>
        <w:t xml:space="preserve">with </w:t>
      </w:r>
      <w:r w:rsidR="00795364" w:rsidRPr="004D190E">
        <w:rPr>
          <w:rFonts w:asciiTheme="minorHAnsi" w:hAnsiTheme="minorHAnsi"/>
          <w:sz w:val="22"/>
          <w:szCs w:val="22"/>
        </w:rPr>
        <w:t>snacks varied each day</w:t>
      </w:r>
      <w:r w:rsidR="00F00A99" w:rsidRPr="004D190E">
        <w:rPr>
          <w:rFonts w:asciiTheme="minorHAnsi" w:hAnsiTheme="minorHAnsi"/>
          <w:sz w:val="22"/>
          <w:szCs w:val="22"/>
        </w:rPr>
        <w:t xml:space="preserve"> and provided by the vendor </w:t>
      </w:r>
      <w:r w:rsidR="00991E7E" w:rsidRPr="004D190E">
        <w:rPr>
          <w:rFonts w:asciiTheme="minorHAnsi" w:hAnsiTheme="minorHAnsi"/>
          <w:sz w:val="22"/>
          <w:szCs w:val="22"/>
        </w:rPr>
        <w:t>in a separate area</w:t>
      </w:r>
      <w:r w:rsidR="003C7887" w:rsidRPr="004D190E">
        <w:rPr>
          <w:rFonts w:asciiTheme="minorHAnsi" w:hAnsiTheme="minorHAnsi"/>
          <w:sz w:val="22"/>
          <w:szCs w:val="22"/>
        </w:rPr>
        <w:t xml:space="preserve"> outside of, but adjacent to, the meeting space.</w:t>
      </w:r>
    </w:p>
    <w:p w14:paraId="67B958E1" w14:textId="77777777" w:rsidR="00033E1E" w:rsidRPr="004D190E" w:rsidRDefault="00033E1E" w:rsidP="006D64A5">
      <w:pPr>
        <w:tabs>
          <w:tab w:val="left" w:pos="0"/>
        </w:tabs>
        <w:suppressAutoHyphens/>
        <w:rPr>
          <w:rFonts w:asciiTheme="minorHAnsi" w:hAnsiTheme="minorHAnsi"/>
          <w:sz w:val="22"/>
          <w:szCs w:val="22"/>
        </w:rPr>
      </w:pPr>
    </w:p>
    <w:p w14:paraId="3A6C872E" w14:textId="724F54D4" w:rsidR="009F71ED" w:rsidRPr="004D190E" w:rsidRDefault="00641E6A" w:rsidP="001633AA">
      <w:pPr>
        <w:rPr>
          <w:rFonts w:asciiTheme="minorHAnsi" w:hAnsiTheme="minorHAnsi"/>
          <w:b/>
          <w:bCs/>
          <w:sz w:val="22"/>
          <w:szCs w:val="22"/>
        </w:rPr>
      </w:pPr>
      <w:r w:rsidRPr="004D190E">
        <w:rPr>
          <w:rFonts w:asciiTheme="minorHAnsi" w:hAnsiTheme="minorHAnsi"/>
          <w:b/>
          <w:bCs/>
          <w:sz w:val="22"/>
          <w:szCs w:val="22"/>
        </w:rPr>
        <w:t>Lunches:</w:t>
      </w:r>
    </w:p>
    <w:p w14:paraId="18B38B68" w14:textId="77777777" w:rsidR="00641E6A" w:rsidRPr="004D190E" w:rsidRDefault="00641E6A" w:rsidP="001633AA">
      <w:pPr>
        <w:rPr>
          <w:rFonts w:asciiTheme="minorHAnsi" w:hAnsiTheme="minorHAnsi"/>
          <w:b/>
          <w:bCs/>
          <w:sz w:val="22"/>
          <w:szCs w:val="22"/>
        </w:rPr>
      </w:pPr>
    </w:p>
    <w:p w14:paraId="350A8849" w14:textId="77777777" w:rsidR="00117459" w:rsidRPr="004D190E" w:rsidRDefault="005D607D" w:rsidP="00117459">
      <w:pPr>
        <w:rPr>
          <w:rFonts w:asciiTheme="minorHAnsi" w:hAnsiTheme="minorHAnsi"/>
          <w:sz w:val="22"/>
          <w:szCs w:val="22"/>
        </w:rPr>
      </w:pPr>
      <w:r w:rsidRPr="004D190E">
        <w:rPr>
          <w:rFonts w:asciiTheme="minorHAnsi" w:hAnsiTheme="minorHAnsi"/>
          <w:sz w:val="22"/>
          <w:szCs w:val="22"/>
        </w:rPr>
        <w:t>Provide lunches</w:t>
      </w:r>
      <w:r w:rsidR="006E0CE8" w:rsidRPr="004D190E">
        <w:rPr>
          <w:rFonts w:asciiTheme="minorHAnsi" w:hAnsiTheme="minorHAnsi"/>
          <w:sz w:val="22"/>
          <w:szCs w:val="22"/>
        </w:rPr>
        <w:t xml:space="preserve"> for 50 </w:t>
      </w:r>
      <w:proofErr w:type="gramStart"/>
      <w:r w:rsidR="006E0CE8" w:rsidRPr="004D190E">
        <w:rPr>
          <w:rFonts w:asciiTheme="minorHAnsi" w:hAnsiTheme="minorHAnsi"/>
          <w:sz w:val="22"/>
          <w:szCs w:val="22"/>
        </w:rPr>
        <w:t>persons</w:t>
      </w:r>
      <w:proofErr w:type="gramEnd"/>
      <w:r w:rsidR="006E0CE8" w:rsidRPr="004D190E">
        <w:rPr>
          <w:rFonts w:asciiTheme="minorHAnsi" w:hAnsiTheme="minorHAnsi"/>
          <w:sz w:val="22"/>
          <w:szCs w:val="22"/>
        </w:rPr>
        <w:t xml:space="preserve"> each day</w:t>
      </w:r>
      <w:r w:rsidR="00803B5E" w:rsidRPr="004D190E">
        <w:rPr>
          <w:rFonts w:asciiTheme="minorHAnsi" w:hAnsiTheme="minorHAnsi"/>
          <w:sz w:val="22"/>
          <w:szCs w:val="22"/>
        </w:rPr>
        <w:t xml:space="preserve"> </w:t>
      </w:r>
      <w:r w:rsidR="00EF2888" w:rsidRPr="004D190E">
        <w:rPr>
          <w:rFonts w:asciiTheme="minorHAnsi" w:hAnsiTheme="minorHAnsi"/>
          <w:sz w:val="22"/>
          <w:szCs w:val="22"/>
        </w:rPr>
        <w:t>April 13 - 17, 2026</w:t>
      </w:r>
      <w:r w:rsidR="004558F9" w:rsidRPr="004D190E">
        <w:rPr>
          <w:rFonts w:asciiTheme="minorHAnsi" w:hAnsiTheme="minorHAnsi"/>
          <w:sz w:val="22"/>
          <w:szCs w:val="22"/>
        </w:rPr>
        <w:t xml:space="preserve">.  </w:t>
      </w:r>
      <w:r w:rsidR="00AC615E" w:rsidRPr="004D190E">
        <w:rPr>
          <w:rFonts w:asciiTheme="minorHAnsi" w:hAnsiTheme="minorHAnsi"/>
          <w:sz w:val="22"/>
          <w:szCs w:val="22"/>
        </w:rPr>
        <w:t>Lunches should be served in an easily accessible location within the venue with designated seating area for the entire group.</w:t>
      </w:r>
      <w:r w:rsidR="00E45DA3" w:rsidRPr="004D190E">
        <w:rPr>
          <w:rFonts w:asciiTheme="minorHAnsi" w:hAnsiTheme="minorHAnsi"/>
          <w:sz w:val="22"/>
          <w:szCs w:val="22"/>
        </w:rPr>
        <w:t xml:space="preserve">  Lunches should be served buffet-style with a variety of entrees and side dishes and must accommodate dietary restrictions, including vegetarian, vegan, gluten-free, and allergy-friendly choices.  There should be a rotating menu to provide variety throughout the </w:t>
      </w:r>
      <w:r w:rsidR="00DE2788" w:rsidRPr="004D190E">
        <w:rPr>
          <w:rFonts w:asciiTheme="minorHAnsi" w:hAnsiTheme="minorHAnsi"/>
          <w:sz w:val="22"/>
          <w:szCs w:val="22"/>
        </w:rPr>
        <w:t>conference</w:t>
      </w:r>
      <w:r w:rsidR="00E45DA3" w:rsidRPr="004D190E">
        <w:rPr>
          <w:rFonts w:asciiTheme="minorHAnsi" w:hAnsiTheme="minorHAnsi"/>
          <w:sz w:val="22"/>
          <w:szCs w:val="22"/>
        </w:rPr>
        <w:t xml:space="preserve"> period, ensuring that participants have different meal options each day.</w:t>
      </w:r>
      <w:r w:rsidR="00DE2788" w:rsidRPr="004D190E">
        <w:rPr>
          <w:rFonts w:asciiTheme="minorHAnsi" w:hAnsiTheme="minorHAnsi"/>
          <w:sz w:val="22"/>
          <w:szCs w:val="22"/>
        </w:rPr>
        <w:t xml:space="preserve">  </w:t>
      </w:r>
      <w:r w:rsidR="00064C6F" w:rsidRPr="004D190E">
        <w:rPr>
          <w:rFonts w:asciiTheme="minorHAnsi" w:hAnsiTheme="minorHAnsi"/>
          <w:sz w:val="22"/>
          <w:szCs w:val="22"/>
        </w:rPr>
        <w:t>The vendor should provide options for hot and cold meals and include a selection of desserts and fruit.</w:t>
      </w:r>
      <w:r w:rsidR="00117459" w:rsidRPr="004D190E">
        <w:rPr>
          <w:rFonts w:asciiTheme="minorHAnsi" w:hAnsiTheme="minorHAnsi"/>
          <w:sz w:val="22"/>
          <w:szCs w:val="22"/>
        </w:rPr>
        <w:t xml:space="preserve">  The vendor should ensure that the lunch area is clean and well-maintained, with regular clearing of tables and replenishment of food and drinks.</w:t>
      </w:r>
    </w:p>
    <w:p w14:paraId="513461D8" w14:textId="4C27955F" w:rsidR="00641E6A" w:rsidRPr="004D190E" w:rsidRDefault="000E3B08" w:rsidP="2D8DA2B7">
      <w:pPr>
        <w:rPr>
          <w:rFonts w:asciiTheme="minorHAnsi" w:hAnsiTheme="minorHAnsi"/>
          <w:sz w:val="22"/>
          <w:szCs w:val="22"/>
        </w:rPr>
      </w:pPr>
      <w:r w:rsidRPr="2D8DA2B7">
        <w:rPr>
          <w:rFonts w:asciiTheme="minorHAnsi" w:hAnsiTheme="minorHAnsi"/>
          <w:sz w:val="22"/>
          <w:szCs w:val="22"/>
        </w:rPr>
        <w:t>The vendor should provide a small dining area or a reserved table on Monday, April</w:t>
      </w:r>
      <w:r w:rsidR="00101906" w:rsidRPr="2D8DA2B7">
        <w:rPr>
          <w:rFonts w:asciiTheme="minorHAnsi" w:hAnsiTheme="minorHAnsi"/>
          <w:sz w:val="22"/>
          <w:szCs w:val="22"/>
        </w:rPr>
        <w:t xml:space="preserve"> 13 and Tuesday, April 14, 2026</w:t>
      </w:r>
      <w:r w:rsidR="19A09E7F" w:rsidRPr="2D8DA2B7">
        <w:rPr>
          <w:rFonts w:asciiTheme="minorHAnsi" w:hAnsiTheme="minorHAnsi"/>
          <w:sz w:val="22"/>
          <w:szCs w:val="22"/>
        </w:rPr>
        <w:t>,</w:t>
      </w:r>
      <w:r w:rsidR="00101906" w:rsidRPr="2D8DA2B7">
        <w:rPr>
          <w:rFonts w:asciiTheme="minorHAnsi" w:hAnsiTheme="minorHAnsi"/>
          <w:sz w:val="22"/>
          <w:szCs w:val="22"/>
        </w:rPr>
        <w:t xml:space="preserve"> for the A/S.</w:t>
      </w:r>
    </w:p>
    <w:p w14:paraId="18DB86F5" w14:textId="77777777" w:rsidR="009F71ED" w:rsidRPr="004D190E" w:rsidRDefault="009F71ED" w:rsidP="001633AA">
      <w:pPr>
        <w:rPr>
          <w:rFonts w:asciiTheme="minorHAnsi" w:hAnsiTheme="minorHAnsi"/>
          <w:b/>
          <w:bCs/>
          <w:i/>
          <w:iCs/>
          <w:sz w:val="22"/>
          <w:szCs w:val="22"/>
        </w:rPr>
      </w:pPr>
    </w:p>
    <w:p w14:paraId="0E940415" w14:textId="77777777" w:rsidR="004D190E" w:rsidRDefault="004D190E" w:rsidP="001633AA">
      <w:pPr>
        <w:rPr>
          <w:rFonts w:asciiTheme="minorHAnsi" w:hAnsiTheme="minorHAnsi"/>
          <w:b/>
          <w:bCs/>
          <w:sz w:val="22"/>
          <w:szCs w:val="22"/>
        </w:rPr>
      </w:pPr>
    </w:p>
    <w:p w14:paraId="61A03DC9" w14:textId="08DFD8FC" w:rsidR="009F71ED" w:rsidRPr="004D190E" w:rsidRDefault="00F625D2" w:rsidP="001633AA">
      <w:pPr>
        <w:rPr>
          <w:rFonts w:asciiTheme="minorHAnsi" w:hAnsiTheme="minorHAnsi"/>
          <w:b/>
          <w:bCs/>
          <w:sz w:val="22"/>
          <w:szCs w:val="22"/>
        </w:rPr>
      </w:pPr>
      <w:r w:rsidRPr="004D190E">
        <w:rPr>
          <w:rFonts w:asciiTheme="minorHAnsi" w:hAnsiTheme="minorHAnsi"/>
          <w:b/>
          <w:bCs/>
          <w:sz w:val="22"/>
          <w:szCs w:val="22"/>
        </w:rPr>
        <w:t>Billing:</w:t>
      </w:r>
    </w:p>
    <w:p w14:paraId="391D5690" w14:textId="77777777" w:rsidR="00F625D2" w:rsidRPr="004D190E" w:rsidRDefault="00F625D2" w:rsidP="001633AA">
      <w:pPr>
        <w:rPr>
          <w:rFonts w:asciiTheme="minorHAnsi" w:hAnsiTheme="minorHAnsi"/>
          <w:b/>
          <w:bCs/>
          <w:sz w:val="22"/>
          <w:szCs w:val="22"/>
        </w:rPr>
      </w:pPr>
    </w:p>
    <w:p w14:paraId="2899A615" w14:textId="751FB4F9" w:rsidR="00AF1B2B" w:rsidRPr="004D190E" w:rsidRDefault="00204443" w:rsidP="001633AA">
      <w:pPr>
        <w:rPr>
          <w:rFonts w:asciiTheme="minorHAnsi" w:hAnsiTheme="minorHAnsi"/>
          <w:sz w:val="22"/>
          <w:szCs w:val="22"/>
        </w:rPr>
      </w:pPr>
      <w:r w:rsidRPr="004D190E">
        <w:rPr>
          <w:rFonts w:asciiTheme="minorHAnsi" w:hAnsiTheme="minorHAnsi"/>
          <w:sz w:val="22"/>
          <w:szCs w:val="22"/>
        </w:rPr>
        <w:t>Full breakfast must be included in the total room rate</w:t>
      </w:r>
      <w:r w:rsidR="002910A2" w:rsidRPr="004D190E">
        <w:rPr>
          <w:rFonts w:asciiTheme="minorHAnsi" w:hAnsiTheme="minorHAnsi"/>
          <w:sz w:val="22"/>
          <w:szCs w:val="22"/>
        </w:rPr>
        <w:t>.  The inclusion of breakfast in nightly room charge must be noted o</w:t>
      </w:r>
      <w:r w:rsidR="00F8257F" w:rsidRPr="004D190E">
        <w:rPr>
          <w:rFonts w:asciiTheme="minorHAnsi" w:hAnsiTheme="minorHAnsi"/>
          <w:sz w:val="22"/>
          <w:szCs w:val="22"/>
        </w:rPr>
        <w:t>n invoices upon checkout.</w:t>
      </w:r>
    </w:p>
    <w:p w14:paraId="23CFE1D2" w14:textId="77777777" w:rsidR="009F71ED" w:rsidRPr="004D190E" w:rsidRDefault="009F71ED" w:rsidP="001633AA">
      <w:pPr>
        <w:rPr>
          <w:rFonts w:asciiTheme="minorHAnsi" w:hAnsiTheme="minorHAnsi"/>
          <w:b/>
          <w:bCs/>
          <w:i/>
          <w:iCs/>
          <w:sz w:val="22"/>
          <w:szCs w:val="22"/>
        </w:rPr>
      </w:pPr>
    </w:p>
    <w:p w14:paraId="415ADF6D" w14:textId="77777777" w:rsidR="00C54658" w:rsidRPr="004D190E" w:rsidRDefault="00C54658" w:rsidP="00C54658">
      <w:pPr>
        <w:rPr>
          <w:rFonts w:asciiTheme="minorHAnsi" w:hAnsiTheme="minorHAnsi"/>
          <w:sz w:val="22"/>
          <w:szCs w:val="22"/>
        </w:rPr>
      </w:pPr>
      <w:r w:rsidRPr="004D190E">
        <w:rPr>
          <w:rFonts w:asciiTheme="minorHAnsi" w:hAnsiTheme="minorHAnsi"/>
          <w:b/>
          <w:bCs/>
          <w:sz w:val="22"/>
          <w:szCs w:val="22"/>
        </w:rPr>
        <w:t>Security:</w:t>
      </w:r>
      <w:r w:rsidRPr="004D190E">
        <w:rPr>
          <w:rFonts w:asciiTheme="minorHAnsi" w:hAnsiTheme="minorHAnsi"/>
          <w:sz w:val="22"/>
          <w:szCs w:val="22"/>
        </w:rPr>
        <w:t xml:space="preserve"> </w:t>
      </w:r>
    </w:p>
    <w:p w14:paraId="563A3F66" w14:textId="3BDBBA30" w:rsidR="00C54658" w:rsidRPr="004D190E" w:rsidRDefault="00C54658" w:rsidP="2D8DA2B7">
      <w:pPr>
        <w:rPr>
          <w:rFonts w:asciiTheme="minorHAnsi" w:hAnsiTheme="minorHAnsi"/>
          <w:sz w:val="22"/>
          <w:szCs w:val="22"/>
        </w:rPr>
      </w:pPr>
      <w:r w:rsidRPr="2D8DA2B7">
        <w:rPr>
          <w:rFonts w:asciiTheme="minorHAnsi" w:hAnsiTheme="minorHAnsi"/>
          <w:sz w:val="22"/>
          <w:szCs w:val="22"/>
        </w:rPr>
        <w:t xml:space="preserve">The facilities should be provided in a secure area within </w:t>
      </w:r>
      <w:r w:rsidR="00982EDF" w:rsidRPr="2D8DA2B7">
        <w:rPr>
          <w:rFonts w:asciiTheme="minorHAnsi" w:hAnsiTheme="minorHAnsi"/>
          <w:sz w:val="22"/>
          <w:szCs w:val="22"/>
        </w:rPr>
        <w:t>Warsaw</w:t>
      </w:r>
      <w:r w:rsidRPr="2D8DA2B7">
        <w:rPr>
          <w:rFonts w:asciiTheme="minorHAnsi" w:hAnsiTheme="minorHAnsi"/>
          <w:sz w:val="22"/>
          <w:szCs w:val="22"/>
        </w:rPr>
        <w:t xml:space="preserve"> city center.  The vendor should have a security system and dedicated staff to prevent unauthorized access to the </w:t>
      </w:r>
      <w:r w:rsidR="00FD3867" w:rsidRPr="2D8DA2B7">
        <w:rPr>
          <w:rFonts w:asciiTheme="minorHAnsi" w:hAnsiTheme="minorHAnsi"/>
          <w:sz w:val="22"/>
          <w:szCs w:val="22"/>
        </w:rPr>
        <w:t>conference</w:t>
      </w:r>
      <w:r w:rsidRPr="2D8DA2B7">
        <w:rPr>
          <w:rFonts w:asciiTheme="minorHAnsi" w:hAnsiTheme="minorHAnsi"/>
          <w:sz w:val="22"/>
          <w:szCs w:val="22"/>
        </w:rPr>
        <w:t xml:space="preserve"> venue.  The venue should have emergency response protocols in place, including procedures for fire, medical emergencies, and security breaches.   The participants’ data should be considered sensitive</w:t>
      </w:r>
      <w:r w:rsidR="52B6CAAB" w:rsidRPr="2D8DA2B7">
        <w:rPr>
          <w:rFonts w:asciiTheme="minorHAnsi" w:hAnsiTheme="minorHAnsi"/>
          <w:sz w:val="22"/>
          <w:szCs w:val="22"/>
        </w:rPr>
        <w:t>,</w:t>
      </w:r>
      <w:r w:rsidRPr="2D8DA2B7">
        <w:rPr>
          <w:rFonts w:asciiTheme="minorHAnsi" w:hAnsiTheme="minorHAnsi"/>
          <w:sz w:val="22"/>
          <w:szCs w:val="22"/>
        </w:rPr>
        <w:t xml:space="preserve"> and the vendor should use reasonable safeguards to protect personal information against loss and theft, including data encryption, restricted access, and firewalls where applicable.  The venue should provide a secure, lockable storage area for </w:t>
      </w:r>
      <w:proofErr w:type="gramStart"/>
      <w:r w:rsidRPr="2D8DA2B7">
        <w:rPr>
          <w:rFonts w:asciiTheme="minorHAnsi" w:hAnsiTheme="minorHAnsi"/>
          <w:sz w:val="22"/>
          <w:szCs w:val="22"/>
        </w:rPr>
        <w:t>any</w:t>
      </w:r>
      <w:proofErr w:type="gramEnd"/>
      <w:r w:rsidRPr="2D8DA2B7">
        <w:rPr>
          <w:rFonts w:asciiTheme="minorHAnsi" w:hAnsiTheme="minorHAnsi"/>
          <w:sz w:val="22"/>
          <w:szCs w:val="22"/>
        </w:rPr>
        <w:t xml:space="preserve"> conference materials and equipment that need to be stored in the room overnight.  The venue should provide secure, high-speed internet access with guest login capabilities to ensure only authorized attendees can connect.</w:t>
      </w:r>
    </w:p>
    <w:p w14:paraId="1A0CD52F" w14:textId="77777777" w:rsidR="009F71ED" w:rsidRPr="004D190E" w:rsidRDefault="009F71ED" w:rsidP="001633AA">
      <w:pPr>
        <w:rPr>
          <w:rFonts w:asciiTheme="minorHAnsi" w:hAnsiTheme="minorHAnsi"/>
          <w:b/>
          <w:bCs/>
          <w:sz w:val="22"/>
          <w:szCs w:val="22"/>
        </w:rPr>
      </w:pPr>
    </w:p>
    <w:p w14:paraId="74957CFB" w14:textId="77777777" w:rsidR="0027229F" w:rsidRPr="004D190E" w:rsidRDefault="0027229F" w:rsidP="0027229F">
      <w:pPr>
        <w:rPr>
          <w:rFonts w:asciiTheme="minorHAnsi" w:hAnsiTheme="minorHAnsi"/>
          <w:sz w:val="22"/>
          <w:szCs w:val="22"/>
        </w:rPr>
      </w:pPr>
      <w:r w:rsidRPr="004D190E">
        <w:rPr>
          <w:rFonts w:asciiTheme="minorHAnsi" w:hAnsiTheme="minorHAnsi"/>
          <w:b/>
          <w:bCs/>
          <w:sz w:val="22"/>
          <w:szCs w:val="22"/>
        </w:rPr>
        <w:t>Contingencies:</w:t>
      </w:r>
    </w:p>
    <w:p w14:paraId="25E88E30" w14:textId="14B5DE28" w:rsidR="0027229F" w:rsidRPr="004D190E" w:rsidRDefault="0027229F" w:rsidP="0027229F">
      <w:pPr>
        <w:rPr>
          <w:rFonts w:asciiTheme="minorHAnsi" w:hAnsiTheme="minorHAnsi"/>
          <w:sz w:val="22"/>
          <w:szCs w:val="22"/>
        </w:rPr>
      </w:pPr>
      <w:r w:rsidRPr="004D190E">
        <w:rPr>
          <w:rFonts w:asciiTheme="minorHAnsi" w:hAnsiTheme="minorHAnsi"/>
          <w:sz w:val="22"/>
          <w:szCs w:val="22"/>
        </w:rPr>
        <w:t xml:space="preserve">In the event of technical malfunctions, the vendor must have a dedicated technical support team available on-site to promptly address and resolve any issues.  The vendor should have backup equipment readily available, including audiovisual gear, microphones, and presentation tools, to minimize disruptions.  If the primary conference room becomes unusable due to unforeseen circumstances, the vendor is responsible for securing an alternate location.  In case of health-related emergencies, the vendor should have basic first aid kits on site and the ability to immediately summon emergency medical personnel. </w:t>
      </w:r>
    </w:p>
    <w:p w14:paraId="65A39B94" w14:textId="77777777" w:rsidR="0027229F" w:rsidRPr="004D190E" w:rsidRDefault="0027229F" w:rsidP="0027229F">
      <w:pPr>
        <w:rPr>
          <w:rFonts w:asciiTheme="minorHAnsi" w:hAnsiTheme="minorHAnsi"/>
          <w:sz w:val="22"/>
          <w:szCs w:val="22"/>
        </w:rPr>
      </w:pPr>
    </w:p>
    <w:p w14:paraId="11C5B38D" w14:textId="77777777" w:rsidR="00C04995" w:rsidRPr="004D190E" w:rsidRDefault="00C04995" w:rsidP="00C04995">
      <w:pPr>
        <w:rPr>
          <w:rFonts w:asciiTheme="minorHAnsi" w:hAnsiTheme="minorHAnsi"/>
          <w:b/>
          <w:bCs/>
          <w:sz w:val="22"/>
          <w:szCs w:val="22"/>
        </w:rPr>
      </w:pPr>
      <w:r w:rsidRPr="004D190E">
        <w:rPr>
          <w:rFonts w:asciiTheme="minorHAnsi" w:hAnsiTheme="minorHAnsi"/>
          <w:b/>
          <w:bCs/>
          <w:sz w:val="22"/>
          <w:szCs w:val="22"/>
        </w:rPr>
        <w:t>Vendor Eligibility and Direct Service Requirements:</w:t>
      </w:r>
    </w:p>
    <w:p w14:paraId="6885EAC2" w14:textId="77777777" w:rsidR="00C04995" w:rsidRPr="004D190E" w:rsidRDefault="00C04995" w:rsidP="00C04995">
      <w:pPr>
        <w:pStyle w:val="NormalWeb"/>
        <w:spacing w:before="0" w:beforeAutospacing="0" w:after="0" w:afterAutospacing="0"/>
        <w:rPr>
          <w:rFonts w:asciiTheme="minorHAnsi" w:hAnsiTheme="minorHAnsi"/>
          <w:sz w:val="22"/>
          <w:szCs w:val="22"/>
        </w:rPr>
      </w:pPr>
      <w:r w:rsidRPr="004D190E">
        <w:rPr>
          <w:rFonts w:asciiTheme="minorHAnsi" w:hAnsiTheme="minorHAnsi"/>
          <w:sz w:val="22"/>
          <w:szCs w:val="22"/>
        </w:rPr>
        <w:t xml:space="preserve">The selected </w:t>
      </w:r>
      <w:bookmarkStart w:id="8" w:name="_Hlk187420125"/>
      <w:r w:rsidRPr="004D190E">
        <w:rPr>
          <w:rFonts w:asciiTheme="minorHAnsi" w:hAnsiTheme="minorHAnsi"/>
          <w:sz w:val="22"/>
          <w:szCs w:val="22"/>
        </w:rPr>
        <w:t xml:space="preserve">vendor must be a business entity legally registered and operating within Poland.  </w:t>
      </w:r>
      <w:bookmarkEnd w:id="8"/>
      <w:r w:rsidRPr="004D190E">
        <w:rPr>
          <w:rFonts w:asciiTheme="minorHAnsi" w:hAnsiTheme="minorHAnsi"/>
          <w:sz w:val="22"/>
          <w:szCs w:val="22"/>
        </w:rPr>
        <w:t xml:space="preserve">This requirement ensures compliance with local laws and regulations, facilitates smoother contract management, and enhances the ability to address any on-site issues promptly.  A registered local vendor is expected to have familiarity with regional logistics, service standards, and emergency response protocols, contributing to the overall success of the event.  Vendors must provide valid business registration documentation as part of their proposal submission. </w:t>
      </w:r>
    </w:p>
    <w:p w14:paraId="748BF9B4" w14:textId="77777777" w:rsidR="00C04995" w:rsidRPr="004D190E" w:rsidRDefault="00C04995" w:rsidP="00C04995">
      <w:pPr>
        <w:pStyle w:val="NormalWeb"/>
        <w:spacing w:before="0" w:beforeAutospacing="0" w:after="0" w:afterAutospacing="0"/>
        <w:rPr>
          <w:rFonts w:asciiTheme="minorHAnsi" w:hAnsiTheme="minorHAnsi"/>
          <w:sz w:val="22"/>
          <w:szCs w:val="22"/>
        </w:rPr>
      </w:pPr>
    </w:p>
    <w:p w14:paraId="38F75771" w14:textId="77777777" w:rsidR="00C04995" w:rsidRPr="004D190E" w:rsidRDefault="00C04995" w:rsidP="00C04995">
      <w:pPr>
        <w:pStyle w:val="NormalWeb"/>
        <w:spacing w:before="0" w:beforeAutospacing="0" w:after="0" w:afterAutospacing="0"/>
        <w:rPr>
          <w:rFonts w:asciiTheme="minorHAnsi" w:hAnsiTheme="minorHAnsi"/>
          <w:sz w:val="22"/>
          <w:szCs w:val="22"/>
        </w:rPr>
      </w:pPr>
      <w:r w:rsidRPr="004D190E">
        <w:rPr>
          <w:rFonts w:asciiTheme="minorHAnsi" w:hAnsiTheme="minorHAnsi"/>
          <w:sz w:val="22"/>
          <w:szCs w:val="22"/>
          <w:u w:val="single"/>
        </w:rPr>
        <w:t>Sub-contracting of lodging, conference space, or catering is prohibited</w:t>
      </w:r>
      <w:r w:rsidRPr="004D190E">
        <w:rPr>
          <w:rFonts w:asciiTheme="minorHAnsi" w:hAnsiTheme="minorHAnsi"/>
          <w:sz w:val="22"/>
          <w:szCs w:val="22"/>
        </w:rPr>
        <w:t xml:space="preserve">.  This requirement ensures a single point of accountability and minimizes risks associated with coordination failures between multiple service providers.  Direct service provision by the vendor is essential to </w:t>
      </w:r>
      <w:proofErr w:type="gramStart"/>
      <w:r w:rsidRPr="004D190E">
        <w:rPr>
          <w:rFonts w:asciiTheme="minorHAnsi" w:hAnsiTheme="minorHAnsi"/>
          <w:sz w:val="22"/>
          <w:szCs w:val="22"/>
        </w:rPr>
        <w:t>maintaining</w:t>
      </w:r>
      <w:proofErr w:type="gramEnd"/>
      <w:r w:rsidRPr="004D190E">
        <w:rPr>
          <w:rFonts w:asciiTheme="minorHAnsi" w:hAnsiTheme="minorHAnsi"/>
          <w:sz w:val="22"/>
          <w:szCs w:val="22"/>
        </w:rPr>
        <w:t xml:space="preserve"> consistent quality standards, timely delivery, and effective communication throughout the duration of the event. </w:t>
      </w:r>
    </w:p>
    <w:p w14:paraId="03E25702" w14:textId="77777777" w:rsidR="00C04995" w:rsidRPr="004D190E" w:rsidRDefault="00C04995" w:rsidP="00C04995">
      <w:pPr>
        <w:pStyle w:val="NormalWeb"/>
        <w:spacing w:before="0" w:beforeAutospacing="0" w:after="0" w:afterAutospacing="0"/>
        <w:rPr>
          <w:rFonts w:asciiTheme="minorHAnsi" w:hAnsiTheme="minorHAnsi"/>
          <w:sz w:val="22"/>
          <w:szCs w:val="22"/>
        </w:rPr>
      </w:pPr>
    </w:p>
    <w:p w14:paraId="1D3089BF" w14:textId="2201CA2C" w:rsidR="00C04995" w:rsidRPr="004D190E" w:rsidRDefault="00C04995" w:rsidP="00C04995">
      <w:pPr>
        <w:pStyle w:val="NormalWeb"/>
        <w:spacing w:before="0" w:beforeAutospacing="0" w:after="0" w:afterAutospacing="0"/>
        <w:rPr>
          <w:rFonts w:asciiTheme="minorHAnsi" w:hAnsiTheme="minorHAnsi"/>
          <w:sz w:val="22"/>
          <w:szCs w:val="22"/>
        </w:rPr>
      </w:pPr>
      <w:r w:rsidRPr="004D190E">
        <w:rPr>
          <w:rFonts w:asciiTheme="minorHAnsi" w:hAnsiTheme="minorHAnsi"/>
          <w:sz w:val="22"/>
          <w:szCs w:val="22"/>
        </w:rPr>
        <w:t xml:space="preserve">By adhering to these additional requirements, the U.S. </w:t>
      </w:r>
      <w:r w:rsidR="00672226" w:rsidRPr="004D190E">
        <w:rPr>
          <w:rFonts w:asciiTheme="minorHAnsi" w:hAnsiTheme="minorHAnsi"/>
          <w:sz w:val="22"/>
          <w:szCs w:val="22"/>
        </w:rPr>
        <w:t>Consular Section</w:t>
      </w:r>
      <w:r w:rsidRPr="004D190E">
        <w:rPr>
          <w:rFonts w:asciiTheme="minorHAnsi" w:hAnsiTheme="minorHAnsi"/>
          <w:sz w:val="22"/>
          <w:szCs w:val="22"/>
        </w:rPr>
        <w:t xml:space="preserve"> seeks to mitigate risks, streamline coordination, and promote accountability while ensuring high-quality service delivery for this important training event.</w:t>
      </w:r>
    </w:p>
    <w:p w14:paraId="37F8B458" w14:textId="77777777" w:rsidR="009F71ED" w:rsidRPr="004D190E" w:rsidRDefault="009F71ED" w:rsidP="001633AA">
      <w:pPr>
        <w:rPr>
          <w:rFonts w:asciiTheme="minorHAnsi" w:hAnsiTheme="minorHAnsi"/>
          <w:b/>
          <w:bCs/>
          <w:i/>
          <w:iCs/>
          <w:sz w:val="22"/>
          <w:szCs w:val="22"/>
        </w:rPr>
      </w:pPr>
    </w:p>
    <w:p w14:paraId="2A6B8388" w14:textId="77777777" w:rsidR="009F71ED" w:rsidRPr="004D190E" w:rsidRDefault="009F71ED" w:rsidP="001633AA">
      <w:pPr>
        <w:rPr>
          <w:rFonts w:asciiTheme="minorHAnsi" w:hAnsiTheme="minorHAnsi"/>
          <w:b/>
          <w:bCs/>
          <w:i/>
          <w:iCs/>
          <w:sz w:val="22"/>
          <w:szCs w:val="22"/>
        </w:rPr>
      </w:pPr>
    </w:p>
    <w:p w14:paraId="4C1D79D2" w14:textId="77777777" w:rsidR="009F71ED" w:rsidRDefault="009F71ED" w:rsidP="001633AA">
      <w:pPr>
        <w:rPr>
          <w:rFonts w:ascii="Times New Roman" w:hAnsi="Times New Roman"/>
          <w:b/>
          <w:bCs/>
          <w:i/>
          <w:iCs/>
          <w:sz w:val="24"/>
          <w:szCs w:val="24"/>
        </w:rPr>
      </w:pPr>
    </w:p>
    <w:p w14:paraId="5E2EE7DC" w14:textId="77777777" w:rsidR="009F71ED" w:rsidRDefault="009F71ED" w:rsidP="001633AA">
      <w:pPr>
        <w:rPr>
          <w:rFonts w:ascii="Times New Roman" w:hAnsi="Times New Roman"/>
          <w:b/>
          <w:bCs/>
          <w:i/>
          <w:iCs/>
          <w:sz w:val="24"/>
          <w:szCs w:val="24"/>
        </w:rPr>
      </w:pPr>
    </w:p>
    <w:p w14:paraId="38946413" w14:textId="77777777" w:rsidR="009F71ED" w:rsidRPr="001633AA" w:rsidRDefault="009F71ED" w:rsidP="001633AA">
      <w:pPr>
        <w:rPr>
          <w:rFonts w:ascii="Times New Roman" w:hAnsi="Times New Roman"/>
          <w:b/>
          <w:bCs/>
          <w:i/>
          <w:iCs/>
          <w:sz w:val="24"/>
          <w:szCs w:val="24"/>
        </w:rPr>
      </w:pPr>
    </w:p>
    <w:p w14:paraId="3937A48F" w14:textId="77777777" w:rsidR="00033E1E" w:rsidRPr="00854560" w:rsidRDefault="00033E1E" w:rsidP="00854560">
      <w:pPr>
        <w:rPr>
          <w:rFonts w:ascii="Times New Roman" w:hAnsi="Times New Roman"/>
          <w:sz w:val="24"/>
          <w:szCs w:val="24"/>
        </w:rPr>
      </w:pPr>
    </w:p>
    <w:p w14:paraId="240AA9C6" w14:textId="77777777" w:rsidR="00033E1E" w:rsidRPr="00CA2D2A" w:rsidRDefault="00033E1E" w:rsidP="006D64A5">
      <w:pPr>
        <w:rPr>
          <w:rFonts w:asciiTheme="minorHAnsi" w:hAnsiTheme="minorHAnsi"/>
          <w:sz w:val="22"/>
          <w:szCs w:val="22"/>
        </w:rPr>
      </w:pPr>
    </w:p>
    <w:p w14:paraId="481FCF7F" w14:textId="77777777" w:rsidR="00D20FB6" w:rsidRPr="00CA2D2A" w:rsidRDefault="00D20FB6" w:rsidP="00EB6F60">
      <w:pPr>
        <w:pStyle w:val="Level3"/>
        <w:spacing w:after="0"/>
        <w:jc w:val="left"/>
        <w:rPr>
          <w:rFonts w:asciiTheme="minorHAnsi" w:hAnsiTheme="minorHAnsi"/>
          <w:sz w:val="22"/>
          <w:szCs w:val="22"/>
        </w:rPr>
      </w:pPr>
      <w:r w:rsidRPr="00CA2D2A">
        <w:rPr>
          <w:rFonts w:asciiTheme="minorHAnsi" w:hAnsiTheme="minorHAnsi"/>
          <w:sz w:val="22"/>
          <w:szCs w:val="22"/>
          <w:u w:val="single"/>
        </w:rPr>
        <w:t xml:space="preserve">QUALITY ASSURANCE AND SURVEILLANCE PLAN (QASP) </w:t>
      </w:r>
      <w:r w:rsidRPr="00CA2D2A">
        <w:rPr>
          <w:rFonts w:asciiTheme="minorHAnsi" w:hAnsiTheme="minorHAnsi"/>
          <w:sz w:val="22"/>
          <w:szCs w:val="22"/>
          <w:u w:val="single"/>
        </w:rPr>
        <w:br/>
      </w:r>
      <w:r w:rsidRPr="00CA2D2A">
        <w:rPr>
          <w:rFonts w:asciiTheme="minorHAnsi" w:hAnsiTheme="minorHAnsi"/>
          <w:sz w:val="22"/>
          <w:szCs w:val="22"/>
        </w:rPr>
        <w:br/>
      </w:r>
      <w:r w:rsidR="00E272CB" w:rsidRPr="00CA2D2A">
        <w:rPr>
          <w:rFonts w:asciiTheme="minorHAnsi" w:hAnsiTheme="minorHAnsi"/>
          <w:sz w:val="22"/>
          <w:szCs w:val="22"/>
        </w:rPr>
        <w:tab/>
      </w:r>
      <w:r w:rsidRPr="00CA2D2A">
        <w:rPr>
          <w:rFonts w:asciiTheme="minorHAnsi" w:hAnsiTheme="minorHAnsi"/>
          <w:sz w:val="22"/>
          <w:szCs w:val="22"/>
        </w:rPr>
        <w:t xml:space="preserve">This plan provides an effective method to promote satisfactory contractor performance.  The QASP provides a method for the Contracting Officer's Representative (COR) to monitor Contractor performance, advise the Contractor of unsatisfactory performance, and notify the Contracting Officer of continued unsatisfactory performance.  The Contractor, not the Government, is responsible for management and quality control to meet the terms of the contract.  The role of the Government is to monitor quality to ensure that contract standards are achieved.  </w:t>
      </w:r>
    </w:p>
    <w:p w14:paraId="07680851" w14:textId="77777777" w:rsidR="00D20FB6" w:rsidRPr="00CA2D2A" w:rsidRDefault="00D20FB6" w:rsidP="00D20FB6">
      <w:pPr>
        <w:pStyle w:val="EndnoteText"/>
        <w:rPr>
          <w:rFonts w:asciiTheme="minorHAnsi" w:hAnsiTheme="minorHAnsi"/>
          <w:sz w:val="22"/>
          <w:szCs w:val="22"/>
        </w:rPr>
      </w:pPr>
    </w:p>
    <w:tbl>
      <w:tblPr>
        <w:tblW w:w="94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798"/>
        <w:gridCol w:w="2193"/>
        <w:gridCol w:w="3470"/>
      </w:tblGrid>
      <w:tr w:rsidR="00D20FB6" w:rsidRPr="00CA2D2A" w14:paraId="38CFD771" w14:textId="77777777" w:rsidTr="00BD45F0">
        <w:tc>
          <w:tcPr>
            <w:tcW w:w="3798" w:type="dxa"/>
            <w:shd w:val="pct10" w:color="auto" w:fill="FFFFFF"/>
          </w:tcPr>
          <w:p w14:paraId="3D13C259" w14:textId="77777777" w:rsidR="00D20FB6" w:rsidRPr="00CA2D2A" w:rsidRDefault="00D20FB6" w:rsidP="00BD45F0">
            <w:pPr>
              <w:rPr>
                <w:rFonts w:asciiTheme="minorHAnsi" w:hAnsiTheme="minorHAnsi"/>
                <w:sz w:val="22"/>
                <w:szCs w:val="22"/>
              </w:rPr>
            </w:pPr>
            <w:r w:rsidRPr="00CA2D2A">
              <w:rPr>
                <w:rFonts w:asciiTheme="minorHAnsi" w:hAnsiTheme="minorHAnsi"/>
                <w:sz w:val="22"/>
                <w:szCs w:val="22"/>
              </w:rPr>
              <w:t>Performance Objective</w:t>
            </w:r>
          </w:p>
        </w:tc>
        <w:tc>
          <w:tcPr>
            <w:tcW w:w="2193" w:type="dxa"/>
            <w:shd w:val="pct10" w:color="auto" w:fill="FFFFFF"/>
          </w:tcPr>
          <w:p w14:paraId="3A13AFA4" w14:textId="77777777" w:rsidR="00D20FB6" w:rsidRPr="00CA2D2A" w:rsidRDefault="00D20FB6" w:rsidP="00BD45F0">
            <w:pPr>
              <w:rPr>
                <w:rFonts w:asciiTheme="minorHAnsi" w:hAnsiTheme="minorHAnsi"/>
                <w:sz w:val="22"/>
                <w:szCs w:val="22"/>
              </w:rPr>
            </w:pPr>
            <w:r w:rsidRPr="00CA2D2A">
              <w:rPr>
                <w:rFonts w:asciiTheme="minorHAnsi" w:hAnsiTheme="minorHAnsi"/>
                <w:sz w:val="22"/>
                <w:szCs w:val="22"/>
              </w:rPr>
              <w:t>Scope of Work Para</w:t>
            </w:r>
          </w:p>
        </w:tc>
        <w:tc>
          <w:tcPr>
            <w:tcW w:w="3470" w:type="dxa"/>
            <w:shd w:val="pct10" w:color="auto" w:fill="FFFFFF"/>
          </w:tcPr>
          <w:p w14:paraId="20460238" w14:textId="77777777" w:rsidR="00D20FB6" w:rsidRPr="00CA2D2A" w:rsidRDefault="00D20FB6" w:rsidP="00BD45F0">
            <w:pPr>
              <w:rPr>
                <w:rFonts w:asciiTheme="minorHAnsi" w:hAnsiTheme="minorHAnsi"/>
                <w:sz w:val="22"/>
                <w:szCs w:val="22"/>
              </w:rPr>
            </w:pPr>
            <w:r w:rsidRPr="00CA2D2A">
              <w:rPr>
                <w:rFonts w:asciiTheme="minorHAnsi" w:hAnsiTheme="minorHAnsi"/>
                <w:sz w:val="22"/>
                <w:szCs w:val="22"/>
              </w:rPr>
              <w:t>Performance Threshold</w:t>
            </w:r>
          </w:p>
        </w:tc>
      </w:tr>
      <w:tr w:rsidR="00D20FB6" w:rsidRPr="00CA2D2A" w14:paraId="05003C69" w14:textId="77777777" w:rsidTr="00BD45F0">
        <w:tc>
          <w:tcPr>
            <w:tcW w:w="3798" w:type="dxa"/>
          </w:tcPr>
          <w:p w14:paraId="1888CD44" w14:textId="77777777" w:rsidR="00D20FB6" w:rsidRPr="00CA2D2A" w:rsidRDefault="00D20FB6" w:rsidP="00BD45F0">
            <w:pPr>
              <w:rPr>
                <w:rFonts w:asciiTheme="minorHAnsi" w:hAnsiTheme="minorHAnsi"/>
                <w:sz w:val="22"/>
                <w:szCs w:val="22"/>
                <w:u w:val="single"/>
              </w:rPr>
            </w:pPr>
            <w:r w:rsidRPr="00CA2D2A">
              <w:rPr>
                <w:rFonts w:asciiTheme="minorHAnsi" w:hAnsiTheme="minorHAnsi"/>
                <w:sz w:val="22"/>
                <w:szCs w:val="22"/>
                <w:u w:val="single"/>
              </w:rPr>
              <w:t>Services.</w:t>
            </w:r>
          </w:p>
          <w:p w14:paraId="53375A8E" w14:textId="273C3B29" w:rsidR="00D20FB6" w:rsidRPr="00CA2D2A" w:rsidRDefault="005C4FA2" w:rsidP="005C4FA2">
            <w:pPr>
              <w:rPr>
                <w:rFonts w:asciiTheme="minorHAnsi" w:hAnsiTheme="minorHAnsi"/>
                <w:sz w:val="22"/>
                <w:szCs w:val="22"/>
              </w:rPr>
            </w:pPr>
            <w:r w:rsidRPr="00CA2D2A">
              <w:rPr>
                <w:rFonts w:asciiTheme="minorHAnsi" w:hAnsiTheme="minorHAnsi"/>
                <w:sz w:val="22"/>
                <w:szCs w:val="22"/>
              </w:rPr>
              <w:t>Performs all</w:t>
            </w:r>
            <w:r w:rsidRPr="00CA2D2A">
              <w:rPr>
                <w:rFonts w:asciiTheme="minorHAnsi" w:hAnsiTheme="minorHAnsi"/>
                <w:b/>
                <w:sz w:val="22"/>
                <w:szCs w:val="22"/>
              </w:rPr>
              <w:t xml:space="preserve"> </w:t>
            </w:r>
            <w:r w:rsidRPr="00CA2D2A">
              <w:rPr>
                <w:rFonts w:asciiTheme="minorHAnsi" w:hAnsiTheme="minorHAnsi"/>
                <w:sz w:val="22"/>
                <w:szCs w:val="22"/>
              </w:rPr>
              <w:t>s</w:t>
            </w:r>
            <w:r w:rsidR="003539E0" w:rsidRPr="00CA2D2A">
              <w:rPr>
                <w:rFonts w:asciiTheme="minorHAnsi" w:hAnsiTheme="minorHAnsi"/>
                <w:sz w:val="22"/>
                <w:szCs w:val="22"/>
              </w:rPr>
              <w:t>ervices s</w:t>
            </w:r>
            <w:r w:rsidRPr="00CA2D2A">
              <w:rPr>
                <w:rFonts w:asciiTheme="minorHAnsi" w:hAnsiTheme="minorHAnsi"/>
                <w:sz w:val="22"/>
                <w:szCs w:val="22"/>
              </w:rPr>
              <w:t>et forth in the scope of work.</w:t>
            </w:r>
          </w:p>
        </w:tc>
        <w:tc>
          <w:tcPr>
            <w:tcW w:w="2193" w:type="dxa"/>
          </w:tcPr>
          <w:p w14:paraId="0D99E3EA" w14:textId="77777777" w:rsidR="00D20FB6" w:rsidRPr="00CA2D2A" w:rsidRDefault="00D20FB6" w:rsidP="00BD45F0">
            <w:pPr>
              <w:rPr>
                <w:rFonts w:asciiTheme="minorHAnsi" w:hAnsiTheme="minorHAnsi"/>
                <w:sz w:val="22"/>
                <w:szCs w:val="22"/>
              </w:rPr>
            </w:pPr>
          </w:p>
          <w:p w14:paraId="63C931D1" w14:textId="77777777" w:rsidR="00D20FB6" w:rsidRPr="00CA2D2A" w:rsidRDefault="00D20FB6" w:rsidP="00624530">
            <w:pPr>
              <w:rPr>
                <w:rFonts w:asciiTheme="minorHAnsi" w:hAnsiTheme="minorHAnsi"/>
                <w:sz w:val="22"/>
                <w:szCs w:val="22"/>
              </w:rPr>
            </w:pPr>
          </w:p>
        </w:tc>
        <w:tc>
          <w:tcPr>
            <w:tcW w:w="3470" w:type="dxa"/>
          </w:tcPr>
          <w:p w14:paraId="38890667" w14:textId="77777777" w:rsidR="00D20FB6" w:rsidRPr="00CA2D2A" w:rsidRDefault="00D20FB6" w:rsidP="00BD45F0">
            <w:pPr>
              <w:pStyle w:val="Header"/>
              <w:rPr>
                <w:rFonts w:asciiTheme="minorHAnsi" w:hAnsiTheme="minorHAnsi"/>
                <w:sz w:val="22"/>
                <w:szCs w:val="22"/>
              </w:rPr>
            </w:pPr>
          </w:p>
          <w:p w14:paraId="7BC77156" w14:textId="422E1651" w:rsidR="00D20FB6" w:rsidRPr="00CA2D2A" w:rsidRDefault="00D20FB6" w:rsidP="00BD45F0">
            <w:pPr>
              <w:pStyle w:val="Header"/>
              <w:rPr>
                <w:rFonts w:asciiTheme="minorHAnsi" w:hAnsiTheme="minorHAnsi"/>
                <w:sz w:val="22"/>
                <w:szCs w:val="22"/>
              </w:rPr>
            </w:pPr>
            <w:r w:rsidRPr="00CA2D2A">
              <w:rPr>
                <w:rFonts w:asciiTheme="minorHAnsi" w:hAnsiTheme="minorHAnsi"/>
                <w:sz w:val="22"/>
                <w:szCs w:val="22"/>
              </w:rPr>
              <w:t>All required services are performed and no more than one (1) customer complaint is received per month</w:t>
            </w:r>
            <w:r w:rsidR="009C2811" w:rsidRPr="00CA2D2A">
              <w:rPr>
                <w:rFonts w:asciiTheme="minorHAnsi" w:hAnsiTheme="minorHAnsi"/>
                <w:sz w:val="22"/>
                <w:szCs w:val="22"/>
              </w:rPr>
              <w:t>+</w:t>
            </w:r>
            <w:r w:rsidRPr="00CA2D2A">
              <w:rPr>
                <w:rFonts w:asciiTheme="minorHAnsi" w:hAnsiTheme="minorHAnsi"/>
                <w:sz w:val="22"/>
                <w:szCs w:val="22"/>
              </w:rPr>
              <w:t>.</w:t>
            </w:r>
          </w:p>
          <w:p w14:paraId="2D53DADE" w14:textId="576F549C" w:rsidR="00D20FB6" w:rsidRPr="00CA2D2A" w:rsidRDefault="00D20FB6" w:rsidP="00BD45F0">
            <w:pPr>
              <w:pStyle w:val="Header"/>
              <w:rPr>
                <w:rFonts w:asciiTheme="minorHAnsi" w:hAnsiTheme="minorHAnsi"/>
                <w:b/>
                <w:i/>
                <w:sz w:val="22"/>
                <w:szCs w:val="22"/>
              </w:rPr>
            </w:pPr>
          </w:p>
        </w:tc>
      </w:tr>
    </w:tbl>
    <w:p w14:paraId="751A3FBD" w14:textId="77777777" w:rsidR="00965CB7" w:rsidRPr="002737AD" w:rsidRDefault="00033E1E" w:rsidP="00965CB7">
      <w:pPr>
        <w:jc w:val="center"/>
        <w:rPr>
          <w:rFonts w:asciiTheme="minorHAnsi" w:hAnsiTheme="minorHAnsi"/>
          <w:sz w:val="22"/>
          <w:szCs w:val="22"/>
        </w:rPr>
      </w:pPr>
      <w:r w:rsidRPr="00CA2D2A">
        <w:rPr>
          <w:rFonts w:asciiTheme="minorHAnsi" w:hAnsiTheme="minorHAnsi"/>
          <w:b/>
          <w:sz w:val="22"/>
          <w:szCs w:val="22"/>
        </w:rPr>
        <w:br w:type="page"/>
      </w:r>
      <w:r w:rsidR="00965CB7" w:rsidRPr="002737AD">
        <w:rPr>
          <w:rFonts w:asciiTheme="minorHAnsi" w:hAnsiTheme="minorHAnsi"/>
          <w:sz w:val="22"/>
          <w:szCs w:val="22"/>
        </w:rPr>
        <w:lastRenderedPageBreak/>
        <w:t>SECTION 2 - CONTRACT CLAUSES</w:t>
      </w:r>
    </w:p>
    <w:p w14:paraId="0B0C2D53" w14:textId="77777777" w:rsidR="00965CB7" w:rsidRPr="002737AD" w:rsidRDefault="00965CB7" w:rsidP="00965CB7">
      <w:pPr>
        <w:rPr>
          <w:rFonts w:asciiTheme="minorHAnsi" w:hAnsiTheme="minorHAnsi"/>
          <w:sz w:val="22"/>
          <w:szCs w:val="22"/>
        </w:rPr>
      </w:pPr>
    </w:p>
    <w:p w14:paraId="6D337FC6" w14:textId="77777777" w:rsidR="009B5BCE" w:rsidRPr="002737AD" w:rsidRDefault="009B5BCE" w:rsidP="009B5BCE">
      <w:pPr>
        <w:rPr>
          <w:rFonts w:asciiTheme="minorHAnsi" w:hAnsiTheme="minorHAnsi"/>
          <w:sz w:val="22"/>
          <w:szCs w:val="22"/>
        </w:rPr>
      </w:pPr>
      <w:bookmarkStart w:id="9" w:name="_Hlk64622989"/>
      <w:bookmarkStart w:id="10" w:name="_Hlk64968806"/>
      <w:bookmarkStart w:id="11" w:name="_Hlk104212752"/>
      <w:r w:rsidRPr="002737AD">
        <w:rPr>
          <w:rFonts w:asciiTheme="minorHAnsi" w:hAnsiTheme="minorHAnsi"/>
          <w:sz w:val="22"/>
          <w:szCs w:val="22"/>
        </w:rPr>
        <w:t>52.212-4</w:t>
      </w:r>
      <w:r w:rsidRPr="002737AD">
        <w:rPr>
          <w:rFonts w:asciiTheme="minorHAnsi" w:hAnsiTheme="minorHAnsi"/>
          <w:sz w:val="22"/>
          <w:szCs w:val="22"/>
        </w:rPr>
        <w:tab/>
        <w:t xml:space="preserve">CONTRACT TERMS AND CONDITIONS – COMMERCIAL ITEMS </w:t>
      </w:r>
    </w:p>
    <w:p w14:paraId="6BB9B8BA" w14:textId="77777777" w:rsidR="009B5BCE" w:rsidRPr="002737AD" w:rsidRDefault="009B5BCE" w:rsidP="009B5BCE">
      <w:pPr>
        <w:ind w:left="720" w:firstLine="720"/>
        <w:rPr>
          <w:rFonts w:asciiTheme="minorHAnsi" w:hAnsiTheme="minorHAnsi"/>
          <w:sz w:val="22"/>
          <w:szCs w:val="22"/>
        </w:rPr>
      </w:pPr>
      <w:r w:rsidRPr="002737AD">
        <w:rPr>
          <w:rFonts w:asciiTheme="minorHAnsi" w:hAnsiTheme="minorHAnsi"/>
          <w:sz w:val="22"/>
          <w:szCs w:val="22"/>
        </w:rPr>
        <w:t>(</w:t>
      </w:r>
      <w:r w:rsidR="00D333A9" w:rsidRPr="002737AD">
        <w:rPr>
          <w:rFonts w:asciiTheme="minorHAnsi" w:hAnsiTheme="minorHAnsi"/>
          <w:sz w:val="22"/>
          <w:szCs w:val="22"/>
        </w:rPr>
        <w:t>NOV</w:t>
      </w:r>
      <w:r w:rsidRPr="002737AD">
        <w:rPr>
          <w:rFonts w:asciiTheme="minorHAnsi" w:hAnsiTheme="minorHAnsi"/>
          <w:sz w:val="22"/>
          <w:szCs w:val="22"/>
        </w:rPr>
        <w:t xml:space="preserve"> 202</w:t>
      </w:r>
      <w:r w:rsidR="00661349" w:rsidRPr="002737AD">
        <w:rPr>
          <w:rFonts w:asciiTheme="minorHAnsi" w:hAnsiTheme="minorHAnsi"/>
          <w:sz w:val="22"/>
          <w:szCs w:val="22"/>
        </w:rPr>
        <w:t>3</w:t>
      </w:r>
      <w:r w:rsidRPr="002737AD">
        <w:rPr>
          <w:rFonts w:asciiTheme="minorHAnsi" w:hAnsiTheme="minorHAnsi"/>
          <w:sz w:val="22"/>
          <w:szCs w:val="22"/>
        </w:rPr>
        <w:t>) IS INCORPORATED BY REFERENCE.</w:t>
      </w:r>
      <w:bookmarkEnd w:id="9"/>
      <w:r w:rsidRPr="002737AD">
        <w:rPr>
          <w:rFonts w:asciiTheme="minorHAnsi" w:hAnsiTheme="minorHAnsi"/>
          <w:sz w:val="22"/>
          <w:szCs w:val="22"/>
        </w:rPr>
        <w:t xml:space="preserve"> (SEE SF-1449,</w:t>
      </w:r>
    </w:p>
    <w:p w14:paraId="4EF0A3B1" w14:textId="77777777" w:rsidR="009B5BCE" w:rsidRPr="002737AD" w:rsidRDefault="009B5BCE" w:rsidP="009B5BCE">
      <w:pPr>
        <w:ind w:left="720" w:firstLine="720"/>
        <w:rPr>
          <w:rFonts w:asciiTheme="minorHAnsi" w:hAnsiTheme="minorHAnsi"/>
          <w:sz w:val="22"/>
          <w:szCs w:val="22"/>
        </w:rPr>
      </w:pPr>
      <w:r w:rsidRPr="002737AD">
        <w:rPr>
          <w:rFonts w:asciiTheme="minorHAnsi" w:hAnsiTheme="minorHAnsi"/>
          <w:sz w:val="22"/>
          <w:szCs w:val="22"/>
        </w:rPr>
        <w:t>BLOCK 27A)</w:t>
      </w:r>
      <w:bookmarkEnd w:id="10"/>
    </w:p>
    <w:bookmarkEnd w:id="11"/>
    <w:p w14:paraId="7D381BDF" w14:textId="77777777" w:rsidR="00661349" w:rsidRPr="002737AD" w:rsidRDefault="00661349" w:rsidP="00661349">
      <w:pPr>
        <w:rPr>
          <w:rFonts w:asciiTheme="minorHAnsi" w:eastAsia="Calibri" w:hAnsiTheme="minorHAnsi"/>
          <w:b/>
          <w:bCs/>
          <w:i/>
          <w:iCs/>
          <w:sz w:val="22"/>
          <w:szCs w:val="22"/>
        </w:rPr>
      </w:pPr>
    </w:p>
    <w:p w14:paraId="6C9232DE"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b/>
          <w:bCs/>
          <w:sz w:val="22"/>
          <w:szCs w:val="22"/>
        </w:rPr>
        <w:t>FAR 52.212-5 Contract Terms and Conditions Required to Implement Statutes or Executive Orders—Commercial Products</w:t>
      </w:r>
      <w:r w:rsidRPr="002737AD">
        <w:rPr>
          <w:rFonts w:ascii="Arial" w:hAnsi="Arial" w:cs="Arial"/>
          <w:b/>
          <w:bCs/>
          <w:sz w:val="22"/>
          <w:szCs w:val="22"/>
        </w:rPr>
        <w:t> </w:t>
      </w:r>
      <w:r w:rsidRPr="002737AD">
        <w:rPr>
          <w:rFonts w:asciiTheme="minorHAnsi" w:hAnsiTheme="minorHAnsi"/>
          <w:b/>
          <w:bCs/>
          <w:sz w:val="22"/>
          <w:szCs w:val="22"/>
        </w:rPr>
        <w:t>and</w:t>
      </w:r>
      <w:r w:rsidRPr="002737AD">
        <w:rPr>
          <w:rFonts w:ascii="Arial" w:hAnsi="Arial" w:cs="Arial"/>
          <w:b/>
          <w:bCs/>
          <w:sz w:val="22"/>
          <w:szCs w:val="22"/>
        </w:rPr>
        <w:t> </w:t>
      </w:r>
      <w:r w:rsidRPr="002737AD">
        <w:rPr>
          <w:rFonts w:asciiTheme="minorHAnsi" w:hAnsiTheme="minorHAnsi"/>
          <w:b/>
          <w:bCs/>
          <w:sz w:val="22"/>
          <w:szCs w:val="22"/>
        </w:rPr>
        <w:t>Commercial Services</w:t>
      </w:r>
      <w:r w:rsidRPr="002737AD">
        <w:rPr>
          <w:rFonts w:ascii="Arial" w:hAnsi="Arial" w:cs="Arial"/>
          <w:b/>
          <w:bCs/>
          <w:sz w:val="22"/>
          <w:szCs w:val="22"/>
        </w:rPr>
        <w:t> </w:t>
      </w:r>
      <w:r w:rsidRPr="002737AD">
        <w:rPr>
          <w:rFonts w:asciiTheme="minorHAnsi" w:hAnsiTheme="minorHAnsi"/>
          <w:b/>
          <w:bCs/>
          <w:sz w:val="22"/>
          <w:szCs w:val="22"/>
        </w:rPr>
        <w:t>(JAN 2025)</w:t>
      </w:r>
      <w:r w:rsidRPr="002737AD">
        <w:rPr>
          <w:rFonts w:asciiTheme="minorHAnsi" w:hAnsiTheme="minorHAnsi"/>
          <w:sz w:val="22"/>
          <w:szCs w:val="22"/>
        </w:rPr>
        <w:t> </w:t>
      </w:r>
    </w:p>
    <w:p w14:paraId="3FB66E67" w14:textId="77777777" w:rsidR="00590BFA" w:rsidRPr="002737AD" w:rsidRDefault="00590BFA" w:rsidP="00590BFA">
      <w:pPr>
        <w:textAlignment w:val="baseline"/>
        <w:rPr>
          <w:rFonts w:asciiTheme="minorHAnsi" w:hAnsiTheme="minorHAnsi" w:cs="Segoe UI"/>
          <w:sz w:val="22"/>
          <w:szCs w:val="22"/>
        </w:rPr>
      </w:pPr>
    </w:p>
    <w:p w14:paraId="54B633B8" w14:textId="77777777" w:rsidR="00590BFA" w:rsidRPr="002737AD" w:rsidRDefault="00590BFA" w:rsidP="00590BFA">
      <w:pPr>
        <w:textAlignment w:val="baseline"/>
        <w:rPr>
          <w:rFonts w:asciiTheme="minorHAnsi" w:hAnsiTheme="minorHAnsi" w:cs="Segoe UI"/>
          <w:sz w:val="22"/>
          <w:szCs w:val="22"/>
        </w:rPr>
      </w:pPr>
    </w:p>
    <w:p w14:paraId="6CEAEC90"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(a) The Contractor shall comply with the following Federal Acquisition Regulation (FAR) clauses, which are incorporated in this contract by reference, to implement provisions of law or Executive orders applicable to acquisitions of commercial products and commercial services:</w:t>
      </w:r>
    </w:p>
    <w:p w14:paraId="0B823E89"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(1) </w:t>
      </w:r>
      <w:hyperlink r:id="rId14" w:anchor="FAR_52_203_19" w:tooltip="52.203-19" w:history="1">
        <w:r w:rsidRPr="002737AD">
          <w:rPr>
            <w:rFonts w:asciiTheme="minorHAnsi" w:hAnsiTheme="minorHAnsi"/>
            <w:color w:val="0000FF"/>
            <w:sz w:val="22"/>
            <w:szCs w:val="22"/>
            <w:u w:val="single"/>
          </w:rPr>
          <w:t>52.203-19</w:t>
        </w:r>
      </w:hyperlink>
      <w:r w:rsidRPr="002737AD">
        <w:rPr>
          <w:rFonts w:asciiTheme="minorHAnsi" w:hAnsiTheme="minorHAnsi"/>
          <w:sz w:val="22"/>
          <w:szCs w:val="22"/>
        </w:rPr>
        <w:t>,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14:paraId="1EA5C8BE"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(2) </w:t>
      </w:r>
      <w:hyperlink r:id="rId15" w:anchor="FAR_52_204_23" w:tooltip="52.204-23" w:history="1">
        <w:r w:rsidRPr="002737AD">
          <w:rPr>
            <w:rFonts w:asciiTheme="minorHAnsi" w:hAnsiTheme="minorHAnsi"/>
            <w:color w:val="0000FF"/>
            <w:sz w:val="22"/>
            <w:szCs w:val="22"/>
            <w:u w:val="single"/>
          </w:rPr>
          <w:t>52.204-23</w:t>
        </w:r>
      </w:hyperlink>
      <w:r w:rsidRPr="002737AD">
        <w:rPr>
          <w:rFonts w:asciiTheme="minorHAnsi" w:hAnsiTheme="minorHAnsi"/>
          <w:sz w:val="22"/>
          <w:szCs w:val="22"/>
        </w:rPr>
        <w:t>, Prohibition on Contracting for Hardware, Software, and Services Developed or Provided by Kaspersky Lab Covered Entities (Dec 2023) (Section 1634 of Pub. L. 115-91).</w:t>
      </w:r>
    </w:p>
    <w:p w14:paraId="5912D2A0"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(3) </w:t>
      </w:r>
      <w:hyperlink r:id="rId16" w:anchor="FAR_52_204_25" w:tooltip="52.204-25" w:history="1">
        <w:r w:rsidRPr="002737AD">
          <w:rPr>
            <w:rFonts w:asciiTheme="minorHAnsi" w:hAnsiTheme="minorHAnsi"/>
            <w:color w:val="0000FF"/>
            <w:sz w:val="22"/>
            <w:szCs w:val="22"/>
            <w:u w:val="single"/>
          </w:rPr>
          <w:t>52.204-25</w:t>
        </w:r>
      </w:hyperlink>
      <w:r w:rsidRPr="002737AD">
        <w:rPr>
          <w:rFonts w:asciiTheme="minorHAnsi" w:hAnsiTheme="minorHAnsi"/>
          <w:sz w:val="22"/>
          <w:szCs w:val="22"/>
        </w:rPr>
        <w:t>, Prohibition on Contracting for Certain Telecommunications and Video Surveillance Services or Equipment. (Nov 2021) (Section 889(a)(1)(A) of Pub. L. 115-232).</w:t>
      </w:r>
    </w:p>
    <w:p w14:paraId="42272768"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(4) </w:t>
      </w:r>
      <w:hyperlink r:id="rId17" w:anchor="FAR_52_209_10" w:tooltip="52.209-10" w:history="1">
        <w:r w:rsidRPr="002737AD">
          <w:rPr>
            <w:rFonts w:asciiTheme="minorHAnsi" w:hAnsiTheme="minorHAnsi"/>
            <w:color w:val="0000FF"/>
            <w:sz w:val="22"/>
            <w:szCs w:val="22"/>
            <w:u w:val="single"/>
          </w:rPr>
          <w:t>52.209-10</w:t>
        </w:r>
      </w:hyperlink>
      <w:r w:rsidRPr="002737AD">
        <w:rPr>
          <w:rFonts w:asciiTheme="minorHAnsi" w:hAnsiTheme="minorHAnsi"/>
          <w:sz w:val="22"/>
          <w:szCs w:val="22"/>
        </w:rPr>
        <w:t>, Prohibition on Contracting with Inverted Domestic Corporations (Nov 2015).</w:t>
      </w:r>
    </w:p>
    <w:p w14:paraId="731F8E1B"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(5) </w:t>
      </w:r>
      <w:hyperlink r:id="rId18" w:anchor="FAR_52_232_40" w:tooltip="52.232-40" w:history="1">
        <w:r w:rsidRPr="002737AD">
          <w:rPr>
            <w:rFonts w:asciiTheme="minorHAnsi" w:hAnsiTheme="minorHAnsi"/>
            <w:color w:val="0000FF"/>
            <w:sz w:val="22"/>
            <w:szCs w:val="22"/>
            <w:u w:val="single"/>
          </w:rPr>
          <w:t>52.232-40</w:t>
        </w:r>
      </w:hyperlink>
      <w:r w:rsidRPr="002737AD">
        <w:rPr>
          <w:rFonts w:asciiTheme="minorHAnsi" w:hAnsiTheme="minorHAnsi"/>
          <w:sz w:val="22"/>
          <w:szCs w:val="22"/>
        </w:rPr>
        <w:t>, Providing Accelerated Payments to Small Business Subcontractors (Mar 2023) ( </w:t>
      </w:r>
      <w:hyperlink r:id="rId19" w:tgtFrame="_blank" w:tooltip="31 U.S.C. 3903" w:history="1">
        <w:r w:rsidRPr="002737AD">
          <w:rPr>
            <w:rFonts w:asciiTheme="minorHAnsi" w:hAnsiTheme="minorHAnsi"/>
            <w:color w:val="0000FF"/>
            <w:sz w:val="22"/>
            <w:szCs w:val="22"/>
            <w:u w:val="single"/>
          </w:rPr>
          <w:t>31 U.S.C. 3903</w:t>
        </w:r>
      </w:hyperlink>
      <w:r w:rsidRPr="002737AD">
        <w:rPr>
          <w:rFonts w:asciiTheme="minorHAnsi" w:hAnsiTheme="minorHAnsi"/>
          <w:sz w:val="22"/>
          <w:szCs w:val="22"/>
        </w:rPr>
        <w:t> and </w:t>
      </w:r>
      <w:hyperlink r:id="rId20" w:tgtFrame="_blank" w:tooltip="10 U.S.C. 3801" w:history="1">
        <w:r w:rsidRPr="002737AD">
          <w:rPr>
            <w:rFonts w:asciiTheme="minorHAnsi" w:hAnsiTheme="minorHAnsi"/>
            <w:color w:val="0000FF"/>
            <w:sz w:val="22"/>
            <w:szCs w:val="22"/>
            <w:u w:val="single"/>
          </w:rPr>
          <w:t>10 U.S.C. 3801</w:t>
        </w:r>
      </w:hyperlink>
      <w:r w:rsidRPr="002737AD">
        <w:rPr>
          <w:rFonts w:asciiTheme="minorHAnsi" w:hAnsiTheme="minorHAnsi"/>
          <w:sz w:val="22"/>
          <w:szCs w:val="22"/>
        </w:rPr>
        <w:t>).</w:t>
      </w:r>
    </w:p>
    <w:p w14:paraId="1C9B8D09"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(6)   </w:t>
      </w:r>
      <w:hyperlink r:id="rId21" w:anchor="FAR_52_233_3" w:tooltip="52.233-3" w:history="1">
        <w:r w:rsidRPr="002737AD">
          <w:rPr>
            <w:rFonts w:asciiTheme="minorHAnsi" w:hAnsiTheme="minorHAnsi"/>
            <w:color w:val="0000FF"/>
            <w:sz w:val="22"/>
            <w:szCs w:val="22"/>
            <w:u w:val="single"/>
          </w:rPr>
          <w:t>52.233-3</w:t>
        </w:r>
      </w:hyperlink>
      <w:r w:rsidRPr="002737AD">
        <w:rPr>
          <w:rFonts w:asciiTheme="minorHAnsi" w:hAnsiTheme="minorHAnsi"/>
          <w:sz w:val="22"/>
          <w:szCs w:val="22"/>
        </w:rPr>
        <w:t>, Protest After Award (Aug 1996) (31 U.S.C. 3553).</w:t>
      </w:r>
    </w:p>
    <w:p w14:paraId="167E430D"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(7)   </w:t>
      </w:r>
      <w:hyperlink r:id="rId22" w:anchor="FAR_52_233_4" w:tooltip="52.233-4" w:history="1">
        <w:r w:rsidRPr="002737AD">
          <w:rPr>
            <w:rFonts w:asciiTheme="minorHAnsi" w:hAnsiTheme="minorHAnsi"/>
            <w:color w:val="0000FF"/>
            <w:sz w:val="22"/>
            <w:szCs w:val="22"/>
            <w:u w:val="single"/>
          </w:rPr>
          <w:t>52.233-4</w:t>
        </w:r>
      </w:hyperlink>
      <w:r w:rsidRPr="002737AD">
        <w:rPr>
          <w:rFonts w:asciiTheme="minorHAnsi" w:hAnsiTheme="minorHAnsi"/>
          <w:sz w:val="22"/>
          <w:szCs w:val="22"/>
        </w:rPr>
        <w:t>, Applicable Law for Breach of Contract Claim (Oct 2004) (Public Laws 108-77 and 108-78 ( 19 U.S.C. 3805 note)).</w:t>
      </w:r>
    </w:p>
    <w:p w14:paraId="04DF06B8"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(b) The Contractor shall comply with the FAR clauses in this paragraph (b) that the Contracting Officer has indicated as being incorporated in this contract by reference to implement provisions of law or Executive orders applicable to acquisitions of commercial products and commercial services:</w:t>
      </w:r>
    </w:p>
    <w:p w14:paraId="7B116EC6"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w:t>
      </w:r>
      <w:r w:rsidRPr="002737AD">
        <w:rPr>
          <w:rFonts w:asciiTheme="minorHAnsi" w:hAnsiTheme="minorHAnsi"/>
          <w:i/>
          <w:iCs/>
          <w:sz w:val="22"/>
          <w:szCs w:val="22"/>
        </w:rPr>
        <w:t>Contracting Officer check as appropriate</w:t>
      </w:r>
      <w:r w:rsidRPr="002737AD">
        <w:rPr>
          <w:rFonts w:asciiTheme="minorHAnsi" w:hAnsiTheme="minorHAnsi"/>
          <w:sz w:val="22"/>
          <w:szCs w:val="22"/>
        </w:rPr>
        <w:t>.]</w:t>
      </w:r>
    </w:p>
    <w:p w14:paraId="66D38907"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__(1) </w:t>
      </w:r>
      <w:hyperlink r:id="rId23" w:anchor="FAR_52_203_6" w:tooltip="52.203-6" w:history="1">
        <w:r w:rsidRPr="002737AD">
          <w:rPr>
            <w:rFonts w:asciiTheme="minorHAnsi" w:hAnsiTheme="minorHAnsi"/>
            <w:color w:val="0000FF"/>
            <w:sz w:val="22"/>
            <w:szCs w:val="22"/>
            <w:u w:val="single"/>
          </w:rPr>
          <w:t>52.203-6</w:t>
        </w:r>
      </w:hyperlink>
      <w:r w:rsidRPr="002737AD">
        <w:rPr>
          <w:rFonts w:asciiTheme="minorHAnsi" w:hAnsiTheme="minorHAnsi"/>
          <w:sz w:val="22"/>
          <w:szCs w:val="22"/>
        </w:rPr>
        <w:t>, Restrictions on Subcontractor Sales to the Government (Jun 2020), with </w:t>
      </w:r>
      <w:r w:rsidRPr="002737AD">
        <w:rPr>
          <w:rFonts w:asciiTheme="minorHAnsi" w:hAnsiTheme="minorHAnsi"/>
          <w:i/>
          <w:iCs/>
          <w:sz w:val="22"/>
          <w:szCs w:val="22"/>
        </w:rPr>
        <w:t>Alternate I</w:t>
      </w:r>
      <w:r w:rsidRPr="002737AD">
        <w:rPr>
          <w:rFonts w:asciiTheme="minorHAnsi" w:hAnsiTheme="minorHAnsi"/>
          <w:sz w:val="22"/>
          <w:szCs w:val="22"/>
        </w:rPr>
        <w:t> (Nov 2021) (41 U.S.C. 4704 and </w:t>
      </w:r>
      <w:hyperlink r:id="rId24" w:tgtFrame="_blank" w:tooltip="10 U.S.C. 4655" w:history="1">
        <w:r w:rsidRPr="002737AD">
          <w:rPr>
            <w:rFonts w:asciiTheme="minorHAnsi" w:hAnsiTheme="minorHAnsi"/>
            <w:color w:val="0000FF"/>
            <w:sz w:val="22"/>
            <w:szCs w:val="22"/>
            <w:u w:val="single"/>
          </w:rPr>
          <w:t>10 U.S.C. 4655</w:t>
        </w:r>
      </w:hyperlink>
      <w:r w:rsidRPr="002737AD">
        <w:rPr>
          <w:rFonts w:asciiTheme="minorHAnsi" w:hAnsiTheme="minorHAnsi"/>
          <w:sz w:val="22"/>
          <w:szCs w:val="22"/>
        </w:rPr>
        <w:t>).</w:t>
      </w:r>
    </w:p>
    <w:p w14:paraId="5C3CCF59"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__(2) </w:t>
      </w:r>
      <w:hyperlink r:id="rId25" w:anchor="FAR_52_203_13" w:tooltip="52.203-13" w:history="1">
        <w:r w:rsidRPr="002737AD">
          <w:rPr>
            <w:rFonts w:asciiTheme="minorHAnsi" w:hAnsiTheme="minorHAnsi"/>
            <w:color w:val="0000FF"/>
            <w:sz w:val="22"/>
            <w:szCs w:val="22"/>
            <w:u w:val="single"/>
          </w:rPr>
          <w:t>52.203-13</w:t>
        </w:r>
      </w:hyperlink>
      <w:r w:rsidRPr="002737AD">
        <w:rPr>
          <w:rFonts w:asciiTheme="minorHAnsi" w:hAnsiTheme="minorHAnsi"/>
          <w:sz w:val="22"/>
          <w:szCs w:val="22"/>
        </w:rPr>
        <w:t>, Contractor Code of Business Ethics and Conduct (Nov 2021) (41 U.S.C. 3509)).</w:t>
      </w:r>
    </w:p>
    <w:p w14:paraId="23EB6233"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__(3) </w:t>
      </w:r>
      <w:hyperlink r:id="rId26" w:anchor="FAR_52_203_15" w:tooltip="52.203-15" w:history="1">
        <w:r w:rsidRPr="002737AD">
          <w:rPr>
            <w:rFonts w:asciiTheme="minorHAnsi" w:hAnsiTheme="minorHAnsi"/>
            <w:color w:val="0000FF"/>
            <w:sz w:val="22"/>
            <w:szCs w:val="22"/>
            <w:u w:val="single"/>
          </w:rPr>
          <w:t>52.203-15</w:t>
        </w:r>
      </w:hyperlink>
      <w:r w:rsidRPr="002737AD">
        <w:rPr>
          <w:rFonts w:asciiTheme="minorHAnsi" w:hAnsiTheme="minorHAnsi"/>
          <w:sz w:val="22"/>
          <w:szCs w:val="22"/>
        </w:rPr>
        <w:t>, Whistleblower Protections under the American Recovery and Reinvestment Act of 2009 (Jun 2010) (Section 1553 of Pub. L. 111-5). (Applies to contracts funded by the American Recovery and Reinvestment Act of 2009.)</w:t>
      </w:r>
    </w:p>
    <w:p w14:paraId="18230257"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__(4) </w:t>
      </w:r>
      <w:hyperlink r:id="rId27" w:anchor="FAR_52_203_17" w:tooltip="52.203-17" w:history="1">
        <w:r w:rsidRPr="002737AD">
          <w:rPr>
            <w:rFonts w:asciiTheme="minorHAnsi" w:hAnsiTheme="minorHAnsi"/>
            <w:color w:val="0000FF"/>
            <w:sz w:val="22"/>
            <w:szCs w:val="22"/>
            <w:u w:val="single"/>
          </w:rPr>
          <w:t>52.203-17</w:t>
        </w:r>
      </w:hyperlink>
      <w:r w:rsidRPr="002737AD">
        <w:rPr>
          <w:rFonts w:asciiTheme="minorHAnsi" w:hAnsiTheme="minorHAnsi"/>
          <w:sz w:val="22"/>
          <w:szCs w:val="22"/>
        </w:rPr>
        <w:t>, Contractor Employee Whistleblower Rights (Nov 2023) ( </w:t>
      </w:r>
      <w:hyperlink r:id="rId28" w:tgtFrame="_blank" w:tooltip="41 U.S.C. 4712" w:history="1">
        <w:r w:rsidRPr="002737AD">
          <w:rPr>
            <w:rFonts w:asciiTheme="minorHAnsi" w:hAnsiTheme="minorHAnsi"/>
            <w:color w:val="0000FF"/>
            <w:sz w:val="22"/>
            <w:szCs w:val="22"/>
            <w:u w:val="single"/>
          </w:rPr>
          <w:t>41 U.S.C. 4712</w:t>
        </w:r>
      </w:hyperlink>
      <w:r w:rsidRPr="002737AD">
        <w:rPr>
          <w:rFonts w:asciiTheme="minorHAnsi" w:hAnsiTheme="minorHAnsi"/>
          <w:sz w:val="22"/>
          <w:szCs w:val="22"/>
        </w:rPr>
        <w:t>); this clause does not apply to contracts of DoD, NASA, the Coast Guard, or applicable elements of the intelligence community—see FAR </w:t>
      </w:r>
      <w:hyperlink r:id="rId29" w:anchor="FAR_3_900" w:tooltip="3.900" w:history="1">
        <w:r w:rsidRPr="002737AD">
          <w:rPr>
            <w:rFonts w:asciiTheme="minorHAnsi" w:hAnsiTheme="minorHAnsi"/>
            <w:color w:val="0000FF"/>
            <w:sz w:val="22"/>
            <w:szCs w:val="22"/>
            <w:u w:val="single"/>
          </w:rPr>
          <w:t>3.900</w:t>
        </w:r>
      </w:hyperlink>
      <w:r w:rsidRPr="002737AD">
        <w:rPr>
          <w:rFonts w:asciiTheme="minorHAnsi" w:hAnsiTheme="minorHAnsi"/>
          <w:sz w:val="22"/>
          <w:szCs w:val="22"/>
        </w:rPr>
        <w:t>(a).</w:t>
      </w:r>
    </w:p>
    <w:p w14:paraId="121D85D8"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__(5) </w:t>
      </w:r>
      <w:hyperlink r:id="rId30" w:anchor="FAR_52_204_10" w:tooltip="52.204-10" w:history="1">
        <w:r w:rsidRPr="002737AD">
          <w:rPr>
            <w:rFonts w:asciiTheme="minorHAnsi" w:hAnsiTheme="minorHAnsi"/>
            <w:color w:val="0000FF"/>
            <w:sz w:val="22"/>
            <w:szCs w:val="22"/>
            <w:u w:val="single"/>
          </w:rPr>
          <w:t>52.204-10</w:t>
        </w:r>
      </w:hyperlink>
      <w:r w:rsidRPr="002737AD">
        <w:rPr>
          <w:rFonts w:asciiTheme="minorHAnsi" w:hAnsiTheme="minorHAnsi"/>
          <w:sz w:val="22"/>
          <w:szCs w:val="22"/>
        </w:rPr>
        <w:t>, Reporting Executive Compensation and First-Tier Subcontract Awards (Jun 2020) (Pub. L. 109-282) ( </w:t>
      </w:r>
      <w:hyperlink r:id="rId31" w:tgtFrame="_blank" w:tooltip="31 U.S.C. 6101 note" w:history="1">
        <w:r w:rsidRPr="002737AD">
          <w:rPr>
            <w:rFonts w:asciiTheme="minorHAnsi" w:hAnsiTheme="minorHAnsi"/>
            <w:color w:val="0000FF"/>
            <w:sz w:val="22"/>
            <w:szCs w:val="22"/>
            <w:u w:val="single"/>
          </w:rPr>
          <w:t>31 U.S.C. 6101 note</w:t>
        </w:r>
      </w:hyperlink>
      <w:r w:rsidRPr="002737AD">
        <w:rPr>
          <w:rFonts w:asciiTheme="minorHAnsi" w:hAnsiTheme="minorHAnsi"/>
          <w:sz w:val="22"/>
          <w:szCs w:val="22"/>
        </w:rPr>
        <w:t>).</w:t>
      </w:r>
    </w:p>
    <w:p w14:paraId="11A478D4"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_</w:t>
      </w:r>
      <w:proofErr w:type="gramStart"/>
      <w:r w:rsidRPr="002737AD">
        <w:rPr>
          <w:rFonts w:asciiTheme="minorHAnsi" w:hAnsiTheme="minorHAnsi"/>
          <w:sz w:val="22"/>
          <w:szCs w:val="22"/>
        </w:rPr>
        <w:t>_(</w:t>
      </w:r>
      <w:proofErr w:type="gramEnd"/>
      <w:r w:rsidRPr="002737AD">
        <w:rPr>
          <w:rFonts w:asciiTheme="minorHAnsi" w:hAnsiTheme="minorHAnsi"/>
          <w:sz w:val="22"/>
          <w:szCs w:val="22"/>
        </w:rPr>
        <w:t>6) [Reserved].</w:t>
      </w:r>
    </w:p>
    <w:p w14:paraId="6DBC09D2"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__(7) </w:t>
      </w:r>
      <w:hyperlink r:id="rId32" w:anchor="FAR_52_204_14" w:tooltip="52.204-14" w:history="1">
        <w:r w:rsidRPr="002737AD">
          <w:rPr>
            <w:rFonts w:asciiTheme="minorHAnsi" w:hAnsiTheme="minorHAnsi"/>
            <w:color w:val="0000FF"/>
            <w:sz w:val="22"/>
            <w:szCs w:val="22"/>
            <w:u w:val="single"/>
          </w:rPr>
          <w:t>52.204-14</w:t>
        </w:r>
      </w:hyperlink>
      <w:r w:rsidRPr="002737AD">
        <w:rPr>
          <w:rFonts w:asciiTheme="minorHAnsi" w:hAnsiTheme="minorHAnsi"/>
          <w:sz w:val="22"/>
          <w:szCs w:val="22"/>
        </w:rPr>
        <w:t>, Service Contract Reporting Requirements (Oct 2016) (Pub. L. 111-117, section 743 of Div. C).</w:t>
      </w:r>
    </w:p>
    <w:p w14:paraId="61D1AEF4"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lastRenderedPageBreak/>
        <w:t>__(8) </w:t>
      </w:r>
      <w:hyperlink r:id="rId33" w:anchor="FAR_52_204_15" w:tooltip="52.204-15" w:history="1">
        <w:r w:rsidRPr="002737AD">
          <w:rPr>
            <w:rFonts w:asciiTheme="minorHAnsi" w:hAnsiTheme="minorHAnsi"/>
            <w:color w:val="0000FF"/>
            <w:sz w:val="22"/>
            <w:szCs w:val="22"/>
            <w:u w:val="single"/>
          </w:rPr>
          <w:t>52.204-15</w:t>
        </w:r>
      </w:hyperlink>
      <w:r w:rsidRPr="002737AD">
        <w:rPr>
          <w:rFonts w:asciiTheme="minorHAnsi" w:hAnsiTheme="minorHAnsi"/>
          <w:sz w:val="22"/>
          <w:szCs w:val="22"/>
        </w:rPr>
        <w:t>, Service Contract Reporting Requirements for Indefinite-Delivery Contracts (Oct 2016) (Pub. L. 111-117, section 743 of Div. C).</w:t>
      </w:r>
    </w:p>
    <w:p w14:paraId="4431B59C"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__(9) </w:t>
      </w:r>
      <w:hyperlink r:id="rId34" w:anchor="FAR_52_204_27" w:tooltip="52.204-27" w:history="1">
        <w:r w:rsidRPr="002737AD">
          <w:rPr>
            <w:rFonts w:asciiTheme="minorHAnsi" w:hAnsiTheme="minorHAnsi"/>
            <w:color w:val="0000FF"/>
            <w:sz w:val="22"/>
            <w:szCs w:val="22"/>
            <w:u w:val="single"/>
          </w:rPr>
          <w:t>52.204-27</w:t>
        </w:r>
      </w:hyperlink>
      <w:r w:rsidRPr="002737AD">
        <w:rPr>
          <w:rFonts w:asciiTheme="minorHAnsi" w:hAnsiTheme="minorHAnsi"/>
          <w:sz w:val="22"/>
          <w:szCs w:val="22"/>
        </w:rPr>
        <w:t>, Prohibition on a ByteDance Covered Application (Jun 2023) (Section 102 of Division R of Pub. L. 117-328).</w:t>
      </w:r>
    </w:p>
    <w:p w14:paraId="4210FBE3"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__(10) </w:t>
      </w:r>
      <w:hyperlink r:id="rId35" w:anchor="FAR_52_204_28" w:tooltip="52.204-28" w:history="1">
        <w:r w:rsidRPr="002737AD">
          <w:rPr>
            <w:rFonts w:asciiTheme="minorHAnsi" w:hAnsiTheme="minorHAnsi"/>
            <w:color w:val="0000FF"/>
            <w:sz w:val="22"/>
            <w:szCs w:val="22"/>
            <w:u w:val="single"/>
          </w:rPr>
          <w:t>52.204-28</w:t>
        </w:r>
      </w:hyperlink>
      <w:r w:rsidRPr="002737AD">
        <w:rPr>
          <w:rFonts w:asciiTheme="minorHAnsi" w:hAnsiTheme="minorHAnsi"/>
          <w:sz w:val="22"/>
          <w:szCs w:val="22"/>
        </w:rPr>
        <w:t>, Federal Acquisition Supply Chain Security Act Orders—Federal Supply Schedules, Governmentwide Acquisition Contracts, and Multi-Agency Contracts. (Dec 2023) ( </w:t>
      </w:r>
      <w:hyperlink r:id="rId36" w:tgtFrame="_blank" w:tooltip="Pub. L. 115–390" w:history="1">
        <w:r w:rsidRPr="002737AD">
          <w:rPr>
            <w:rFonts w:asciiTheme="minorHAnsi" w:hAnsiTheme="minorHAnsi"/>
            <w:color w:val="0000FF"/>
            <w:sz w:val="22"/>
            <w:szCs w:val="22"/>
            <w:u w:val="single"/>
          </w:rPr>
          <w:t>Pub. L. 115–390</w:t>
        </w:r>
      </w:hyperlink>
      <w:r w:rsidRPr="002737AD">
        <w:rPr>
          <w:rFonts w:asciiTheme="minorHAnsi" w:hAnsiTheme="minorHAnsi"/>
          <w:sz w:val="22"/>
          <w:szCs w:val="22"/>
        </w:rPr>
        <w:t>, title II).</w:t>
      </w:r>
    </w:p>
    <w:p w14:paraId="209C019E"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_</w:t>
      </w:r>
      <w:proofErr w:type="gramStart"/>
      <w:r w:rsidRPr="002737AD">
        <w:rPr>
          <w:rFonts w:asciiTheme="minorHAnsi" w:hAnsiTheme="minorHAnsi"/>
          <w:sz w:val="22"/>
          <w:szCs w:val="22"/>
        </w:rPr>
        <w:t>_(</w:t>
      </w:r>
      <w:proofErr w:type="gramEnd"/>
      <w:r w:rsidRPr="002737AD">
        <w:rPr>
          <w:rFonts w:asciiTheme="minorHAnsi" w:hAnsiTheme="minorHAnsi"/>
          <w:sz w:val="22"/>
          <w:szCs w:val="22"/>
        </w:rPr>
        <w:t>11) </w:t>
      </w:r>
    </w:p>
    <w:p w14:paraId="1BF6CF2F"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(i) </w:t>
      </w:r>
      <w:hyperlink r:id="rId37" w:anchor="FAR_52_204_30" w:tooltip="52.204-30" w:history="1">
        <w:r w:rsidRPr="002737AD">
          <w:rPr>
            <w:rFonts w:asciiTheme="minorHAnsi" w:hAnsiTheme="minorHAnsi"/>
            <w:color w:val="0000FF"/>
            <w:sz w:val="22"/>
            <w:szCs w:val="22"/>
            <w:u w:val="single"/>
          </w:rPr>
          <w:t>52.204-30</w:t>
        </w:r>
      </w:hyperlink>
      <w:r w:rsidRPr="002737AD">
        <w:rPr>
          <w:rFonts w:asciiTheme="minorHAnsi" w:hAnsiTheme="minorHAnsi"/>
          <w:sz w:val="22"/>
          <w:szCs w:val="22"/>
        </w:rPr>
        <w:t>, Federal Acquisition Supply Chain Security Act Orders—Prohibition. (Dec 2023) ( </w:t>
      </w:r>
      <w:hyperlink r:id="rId38" w:tgtFrame="_blank" w:tooltip="Pub. L. 115–390" w:history="1">
        <w:r w:rsidRPr="002737AD">
          <w:rPr>
            <w:rFonts w:asciiTheme="minorHAnsi" w:hAnsiTheme="minorHAnsi"/>
            <w:color w:val="0000FF"/>
            <w:sz w:val="22"/>
            <w:szCs w:val="22"/>
            <w:u w:val="single"/>
          </w:rPr>
          <w:t>Pub. L. 115–390</w:t>
        </w:r>
      </w:hyperlink>
      <w:r w:rsidRPr="002737AD">
        <w:rPr>
          <w:rFonts w:asciiTheme="minorHAnsi" w:hAnsiTheme="minorHAnsi"/>
          <w:sz w:val="22"/>
          <w:szCs w:val="22"/>
        </w:rPr>
        <w:t>, title II).</w:t>
      </w:r>
    </w:p>
    <w:p w14:paraId="66770E2C"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__(ii) Alternate I (Dec 2023) of </w:t>
      </w:r>
      <w:hyperlink r:id="rId39" w:anchor="FAR_52_204_30" w:tooltip="52.204-30" w:history="1">
        <w:r w:rsidRPr="002737AD">
          <w:rPr>
            <w:rFonts w:asciiTheme="minorHAnsi" w:hAnsiTheme="minorHAnsi"/>
            <w:color w:val="0000FF"/>
            <w:sz w:val="22"/>
            <w:szCs w:val="22"/>
            <w:u w:val="single"/>
          </w:rPr>
          <w:t>52.204-30</w:t>
        </w:r>
      </w:hyperlink>
      <w:r w:rsidRPr="002737AD">
        <w:rPr>
          <w:rFonts w:asciiTheme="minorHAnsi" w:hAnsiTheme="minorHAnsi"/>
          <w:sz w:val="22"/>
          <w:szCs w:val="22"/>
        </w:rPr>
        <w:t>.</w:t>
      </w:r>
    </w:p>
    <w:p w14:paraId="00678E7F"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__(12) </w:t>
      </w:r>
      <w:hyperlink r:id="rId40" w:anchor="FAR_52_209_6" w:tooltip="52.209-6" w:history="1">
        <w:r w:rsidRPr="002737AD">
          <w:rPr>
            <w:rFonts w:asciiTheme="minorHAnsi" w:hAnsiTheme="minorHAnsi"/>
            <w:color w:val="0000FF"/>
            <w:sz w:val="22"/>
            <w:szCs w:val="22"/>
            <w:u w:val="single"/>
          </w:rPr>
          <w:t>52.209-6</w:t>
        </w:r>
      </w:hyperlink>
      <w:r w:rsidRPr="002737AD">
        <w:rPr>
          <w:rFonts w:asciiTheme="minorHAnsi" w:hAnsiTheme="minorHAnsi"/>
          <w:sz w:val="22"/>
          <w:szCs w:val="22"/>
        </w:rPr>
        <w:t>, Protecting the Government’s Interest When Subcontracting with Contractors Debarred, Suspended, or Proposed for Debarment. (Nov 2021) ( </w:t>
      </w:r>
      <w:hyperlink r:id="rId41" w:tgtFrame="_blank" w:tooltip="31 U.S.C. 6101 note" w:history="1">
        <w:r w:rsidRPr="002737AD">
          <w:rPr>
            <w:rFonts w:asciiTheme="minorHAnsi" w:hAnsiTheme="minorHAnsi"/>
            <w:color w:val="0000FF"/>
            <w:sz w:val="22"/>
            <w:szCs w:val="22"/>
            <w:u w:val="single"/>
          </w:rPr>
          <w:t>31 U.S.C. 6101 note</w:t>
        </w:r>
      </w:hyperlink>
      <w:r w:rsidRPr="002737AD">
        <w:rPr>
          <w:rFonts w:asciiTheme="minorHAnsi" w:hAnsiTheme="minorHAnsi"/>
          <w:sz w:val="22"/>
          <w:szCs w:val="22"/>
        </w:rPr>
        <w:t>).</w:t>
      </w:r>
    </w:p>
    <w:p w14:paraId="1FD24FD1"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__(13) </w:t>
      </w:r>
      <w:hyperlink r:id="rId42" w:anchor="FAR_52_209_9" w:tooltip="52.209-9" w:history="1">
        <w:r w:rsidRPr="002737AD">
          <w:rPr>
            <w:rFonts w:asciiTheme="minorHAnsi" w:hAnsiTheme="minorHAnsi"/>
            <w:color w:val="0000FF"/>
            <w:sz w:val="22"/>
            <w:szCs w:val="22"/>
            <w:u w:val="single"/>
          </w:rPr>
          <w:t>52.209-9</w:t>
        </w:r>
      </w:hyperlink>
      <w:r w:rsidRPr="002737AD">
        <w:rPr>
          <w:rFonts w:asciiTheme="minorHAnsi" w:hAnsiTheme="minorHAnsi"/>
          <w:sz w:val="22"/>
          <w:szCs w:val="22"/>
        </w:rPr>
        <w:t>, Updates of Publicly Available Information Regarding Responsibility Matters (Oct 2018) ( </w:t>
      </w:r>
      <w:hyperlink r:id="rId43" w:tgtFrame="_blank" w:tooltip="41 U.S.C. 2313" w:history="1">
        <w:r w:rsidRPr="002737AD">
          <w:rPr>
            <w:rFonts w:asciiTheme="minorHAnsi" w:hAnsiTheme="minorHAnsi"/>
            <w:color w:val="0000FF"/>
            <w:sz w:val="22"/>
            <w:szCs w:val="22"/>
            <w:u w:val="single"/>
          </w:rPr>
          <w:t>41 U.S.C. 2313</w:t>
        </w:r>
      </w:hyperlink>
      <w:r w:rsidRPr="002737AD">
        <w:rPr>
          <w:rFonts w:asciiTheme="minorHAnsi" w:hAnsiTheme="minorHAnsi"/>
          <w:sz w:val="22"/>
          <w:szCs w:val="22"/>
        </w:rPr>
        <w:t>).</w:t>
      </w:r>
    </w:p>
    <w:p w14:paraId="624CC8CF"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_</w:t>
      </w:r>
      <w:proofErr w:type="gramStart"/>
      <w:r w:rsidRPr="002737AD">
        <w:rPr>
          <w:rFonts w:asciiTheme="minorHAnsi" w:hAnsiTheme="minorHAnsi"/>
          <w:sz w:val="22"/>
          <w:szCs w:val="22"/>
        </w:rPr>
        <w:t>_(</w:t>
      </w:r>
      <w:proofErr w:type="gramEnd"/>
      <w:r w:rsidRPr="002737AD">
        <w:rPr>
          <w:rFonts w:asciiTheme="minorHAnsi" w:hAnsiTheme="minorHAnsi"/>
          <w:sz w:val="22"/>
          <w:szCs w:val="22"/>
        </w:rPr>
        <w:t>14) [Reserved].</w:t>
      </w:r>
    </w:p>
    <w:p w14:paraId="36C0AB28"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__(15) </w:t>
      </w:r>
      <w:hyperlink r:id="rId44" w:anchor="FAR_52_219_3" w:tooltip="52.219-3" w:history="1">
        <w:r w:rsidRPr="002737AD">
          <w:rPr>
            <w:rFonts w:asciiTheme="minorHAnsi" w:hAnsiTheme="minorHAnsi"/>
            <w:color w:val="0000FF"/>
            <w:sz w:val="22"/>
            <w:szCs w:val="22"/>
            <w:u w:val="single"/>
          </w:rPr>
          <w:t>52.219-3</w:t>
        </w:r>
      </w:hyperlink>
      <w:r w:rsidRPr="002737AD">
        <w:rPr>
          <w:rFonts w:asciiTheme="minorHAnsi" w:hAnsiTheme="minorHAnsi"/>
          <w:sz w:val="22"/>
          <w:szCs w:val="22"/>
        </w:rPr>
        <w:t>, Notice of HUBZone Set-Aside or Sole-Source Award (Oct 2022) ( </w:t>
      </w:r>
      <w:hyperlink r:id="rId45" w:tgtFrame="_blank" w:tooltip="15 U.S.C. 657a" w:history="1">
        <w:r w:rsidRPr="002737AD">
          <w:rPr>
            <w:rFonts w:asciiTheme="minorHAnsi" w:hAnsiTheme="minorHAnsi"/>
            <w:color w:val="0000FF"/>
            <w:sz w:val="22"/>
            <w:szCs w:val="22"/>
            <w:u w:val="single"/>
          </w:rPr>
          <w:t>15 U.S.C. 657a</w:t>
        </w:r>
      </w:hyperlink>
      <w:r w:rsidRPr="002737AD">
        <w:rPr>
          <w:rFonts w:asciiTheme="minorHAnsi" w:hAnsiTheme="minorHAnsi"/>
          <w:sz w:val="22"/>
          <w:szCs w:val="22"/>
        </w:rPr>
        <w:t>).</w:t>
      </w:r>
    </w:p>
    <w:p w14:paraId="1872DDF9"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__(16) </w:t>
      </w:r>
      <w:hyperlink r:id="rId46" w:anchor="FAR_52_219_4" w:tooltip="52.219-4" w:history="1">
        <w:r w:rsidRPr="002737AD">
          <w:rPr>
            <w:rFonts w:asciiTheme="minorHAnsi" w:hAnsiTheme="minorHAnsi"/>
            <w:color w:val="0000FF"/>
            <w:sz w:val="22"/>
            <w:szCs w:val="22"/>
            <w:u w:val="single"/>
          </w:rPr>
          <w:t>52.219-4</w:t>
        </w:r>
      </w:hyperlink>
      <w:r w:rsidRPr="002737AD">
        <w:rPr>
          <w:rFonts w:asciiTheme="minorHAnsi" w:hAnsiTheme="minorHAnsi"/>
          <w:sz w:val="22"/>
          <w:szCs w:val="22"/>
        </w:rPr>
        <w:t>, Notice of Price Evaluation Preference for HUBZone Small Business Concerns (Oct 2022) (if the offeror elects to waive the preference, it shall so indicate in its offer) (15 U.S.C. 657a).</w:t>
      </w:r>
    </w:p>
    <w:p w14:paraId="09BA5507"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_</w:t>
      </w:r>
      <w:proofErr w:type="gramStart"/>
      <w:r w:rsidRPr="002737AD">
        <w:rPr>
          <w:rFonts w:asciiTheme="minorHAnsi" w:hAnsiTheme="minorHAnsi"/>
          <w:sz w:val="22"/>
          <w:szCs w:val="22"/>
        </w:rPr>
        <w:t>_(</w:t>
      </w:r>
      <w:proofErr w:type="gramEnd"/>
      <w:r w:rsidRPr="002737AD">
        <w:rPr>
          <w:rFonts w:asciiTheme="minorHAnsi" w:hAnsiTheme="minorHAnsi"/>
          <w:sz w:val="22"/>
          <w:szCs w:val="22"/>
        </w:rPr>
        <w:t>17) [Reserved]</w:t>
      </w:r>
    </w:p>
    <w:p w14:paraId="4C5CB087"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_</w:t>
      </w:r>
      <w:proofErr w:type="gramStart"/>
      <w:r w:rsidRPr="002737AD">
        <w:rPr>
          <w:rFonts w:asciiTheme="minorHAnsi" w:hAnsiTheme="minorHAnsi"/>
          <w:sz w:val="22"/>
          <w:szCs w:val="22"/>
        </w:rPr>
        <w:t>_(</w:t>
      </w:r>
      <w:proofErr w:type="gramEnd"/>
      <w:r w:rsidRPr="002737AD">
        <w:rPr>
          <w:rFonts w:asciiTheme="minorHAnsi" w:hAnsiTheme="minorHAnsi"/>
          <w:sz w:val="22"/>
          <w:szCs w:val="22"/>
        </w:rPr>
        <w:t>18) </w:t>
      </w:r>
    </w:p>
    <w:p w14:paraId="1AED13B8"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(i) </w:t>
      </w:r>
      <w:hyperlink r:id="rId47" w:anchor="FAR_52_219_6" w:tooltip="52.219-6" w:history="1">
        <w:r w:rsidRPr="002737AD">
          <w:rPr>
            <w:rFonts w:asciiTheme="minorHAnsi" w:hAnsiTheme="minorHAnsi"/>
            <w:color w:val="0000FF"/>
            <w:sz w:val="22"/>
            <w:szCs w:val="22"/>
            <w:u w:val="single"/>
          </w:rPr>
          <w:t>52.219-6</w:t>
        </w:r>
      </w:hyperlink>
      <w:r w:rsidRPr="002737AD">
        <w:rPr>
          <w:rFonts w:asciiTheme="minorHAnsi" w:hAnsiTheme="minorHAnsi"/>
          <w:sz w:val="22"/>
          <w:szCs w:val="22"/>
        </w:rPr>
        <w:t>, Notice of Total Small Business Set-Aside (Nov 2020) (15 U.S.C. 644).</w:t>
      </w:r>
    </w:p>
    <w:p w14:paraId="141A4A2B"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__(ii) Alternate I (Mar 2020) of </w:t>
      </w:r>
      <w:hyperlink r:id="rId48" w:anchor="FAR_52_219_6" w:tooltip="52.219-6" w:history="1">
        <w:r w:rsidRPr="002737AD">
          <w:rPr>
            <w:rFonts w:asciiTheme="minorHAnsi" w:hAnsiTheme="minorHAnsi"/>
            <w:color w:val="0000FF"/>
            <w:sz w:val="22"/>
            <w:szCs w:val="22"/>
            <w:u w:val="single"/>
          </w:rPr>
          <w:t>52.219-6</w:t>
        </w:r>
      </w:hyperlink>
      <w:r w:rsidRPr="002737AD">
        <w:rPr>
          <w:rFonts w:asciiTheme="minorHAnsi" w:hAnsiTheme="minorHAnsi"/>
          <w:sz w:val="22"/>
          <w:szCs w:val="22"/>
        </w:rPr>
        <w:t>.</w:t>
      </w:r>
    </w:p>
    <w:p w14:paraId="4F9C22AB"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_</w:t>
      </w:r>
      <w:proofErr w:type="gramStart"/>
      <w:r w:rsidRPr="002737AD">
        <w:rPr>
          <w:rFonts w:asciiTheme="minorHAnsi" w:hAnsiTheme="minorHAnsi"/>
          <w:sz w:val="22"/>
          <w:szCs w:val="22"/>
        </w:rPr>
        <w:t>_(</w:t>
      </w:r>
      <w:proofErr w:type="gramEnd"/>
      <w:r w:rsidRPr="002737AD">
        <w:rPr>
          <w:rFonts w:asciiTheme="minorHAnsi" w:hAnsiTheme="minorHAnsi"/>
          <w:sz w:val="22"/>
          <w:szCs w:val="22"/>
        </w:rPr>
        <w:t>19) </w:t>
      </w:r>
    </w:p>
    <w:p w14:paraId="33EAEC2A"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(i) </w:t>
      </w:r>
      <w:hyperlink r:id="rId49" w:anchor="FAR_52_219_7" w:tooltip="52.219-7" w:history="1">
        <w:r w:rsidRPr="002737AD">
          <w:rPr>
            <w:rFonts w:asciiTheme="minorHAnsi" w:hAnsiTheme="minorHAnsi"/>
            <w:color w:val="0000FF"/>
            <w:sz w:val="22"/>
            <w:szCs w:val="22"/>
            <w:u w:val="single"/>
          </w:rPr>
          <w:t>52.219-7</w:t>
        </w:r>
      </w:hyperlink>
      <w:r w:rsidRPr="002737AD">
        <w:rPr>
          <w:rFonts w:asciiTheme="minorHAnsi" w:hAnsiTheme="minorHAnsi"/>
          <w:sz w:val="22"/>
          <w:szCs w:val="22"/>
        </w:rPr>
        <w:t>, Notice of Partial Small Business Set-Aside (Nov 2020) (15 U.S.C. 644).</w:t>
      </w:r>
    </w:p>
    <w:p w14:paraId="5672CC44"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__(ii) Alternate I (Mar 2020) of </w:t>
      </w:r>
      <w:hyperlink r:id="rId50" w:anchor="FAR_52_219_7" w:tooltip="52.219-7" w:history="1">
        <w:r w:rsidRPr="002737AD">
          <w:rPr>
            <w:rFonts w:asciiTheme="minorHAnsi" w:hAnsiTheme="minorHAnsi"/>
            <w:color w:val="0000FF"/>
            <w:sz w:val="22"/>
            <w:szCs w:val="22"/>
            <w:u w:val="single"/>
          </w:rPr>
          <w:t>52.219-7</w:t>
        </w:r>
      </w:hyperlink>
      <w:r w:rsidRPr="002737AD">
        <w:rPr>
          <w:rFonts w:asciiTheme="minorHAnsi" w:hAnsiTheme="minorHAnsi"/>
          <w:sz w:val="22"/>
          <w:szCs w:val="22"/>
        </w:rPr>
        <w:t>.</w:t>
      </w:r>
    </w:p>
    <w:p w14:paraId="0D1331B6"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__(20) </w:t>
      </w:r>
      <w:hyperlink r:id="rId51" w:anchor="FAR_52_219_8" w:tooltip="52.219-8" w:history="1">
        <w:r w:rsidRPr="002737AD">
          <w:rPr>
            <w:rFonts w:asciiTheme="minorHAnsi" w:hAnsiTheme="minorHAnsi"/>
            <w:color w:val="0000FF"/>
            <w:sz w:val="22"/>
            <w:szCs w:val="22"/>
            <w:u w:val="single"/>
          </w:rPr>
          <w:t>52.219-8</w:t>
        </w:r>
      </w:hyperlink>
      <w:r w:rsidRPr="002737AD">
        <w:rPr>
          <w:rFonts w:asciiTheme="minorHAnsi" w:hAnsiTheme="minorHAnsi"/>
          <w:sz w:val="22"/>
          <w:szCs w:val="22"/>
        </w:rPr>
        <w:t>, Utilization of Small Business Concerns (Feb 2024) (15 U.S.C. 637(d)(2) and (3)).</w:t>
      </w:r>
    </w:p>
    <w:p w14:paraId="3466C0E6"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_</w:t>
      </w:r>
      <w:proofErr w:type="gramStart"/>
      <w:r w:rsidRPr="002737AD">
        <w:rPr>
          <w:rFonts w:asciiTheme="minorHAnsi" w:hAnsiTheme="minorHAnsi"/>
          <w:sz w:val="22"/>
          <w:szCs w:val="22"/>
        </w:rPr>
        <w:t>_(</w:t>
      </w:r>
      <w:proofErr w:type="gramEnd"/>
      <w:r w:rsidRPr="002737AD">
        <w:rPr>
          <w:rFonts w:asciiTheme="minorHAnsi" w:hAnsiTheme="minorHAnsi"/>
          <w:sz w:val="22"/>
          <w:szCs w:val="22"/>
        </w:rPr>
        <w:t>21) </w:t>
      </w:r>
    </w:p>
    <w:p w14:paraId="650310B8"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(i) </w:t>
      </w:r>
      <w:hyperlink r:id="rId52" w:anchor="FAR_52_219_9" w:tooltip="52.219-9" w:history="1">
        <w:r w:rsidRPr="002737AD">
          <w:rPr>
            <w:rFonts w:asciiTheme="minorHAnsi" w:hAnsiTheme="minorHAnsi"/>
            <w:color w:val="0000FF"/>
            <w:sz w:val="22"/>
            <w:szCs w:val="22"/>
            <w:u w:val="single"/>
          </w:rPr>
          <w:t>52.219-9</w:t>
        </w:r>
      </w:hyperlink>
      <w:r w:rsidRPr="002737AD">
        <w:rPr>
          <w:rFonts w:asciiTheme="minorHAnsi" w:hAnsiTheme="minorHAnsi"/>
          <w:sz w:val="22"/>
          <w:szCs w:val="22"/>
        </w:rPr>
        <w:t>, Small Business Subcontracting Plan (Sep 2023) (15 U.S.C. 637(d)(4)).</w:t>
      </w:r>
    </w:p>
    <w:p w14:paraId="41A54287"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__(ii) Alternate I (Nov 2016) of </w:t>
      </w:r>
      <w:hyperlink r:id="rId53" w:anchor="FAR_52_219_9" w:tooltip="52.219-9" w:history="1">
        <w:r w:rsidRPr="002737AD">
          <w:rPr>
            <w:rFonts w:asciiTheme="minorHAnsi" w:hAnsiTheme="minorHAnsi"/>
            <w:color w:val="0000FF"/>
            <w:sz w:val="22"/>
            <w:szCs w:val="22"/>
            <w:u w:val="single"/>
          </w:rPr>
          <w:t>52.219-9</w:t>
        </w:r>
      </w:hyperlink>
      <w:r w:rsidRPr="002737AD">
        <w:rPr>
          <w:rFonts w:asciiTheme="minorHAnsi" w:hAnsiTheme="minorHAnsi"/>
          <w:sz w:val="22"/>
          <w:szCs w:val="22"/>
        </w:rPr>
        <w:t>.</w:t>
      </w:r>
    </w:p>
    <w:p w14:paraId="7BF60D28"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__(iii) Alternate II (Nov 2016) of </w:t>
      </w:r>
      <w:hyperlink r:id="rId54" w:anchor="FAR_52_219_9" w:tooltip="52.219-9" w:history="1">
        <w:r w:rsidRPr="002737AD">
          <w:rPr>
            <w:rFonts w:asciiTheme="minorHAnsi" w:hAnsiTheme="minorHAnsi"/>
            <w:color w:val="0000FF"/>
            <w:sz w:val="22"/>
            <w:szCs w:val="22"/>
            <w:u w:val="single"/>
          </w:rPr>
          <w:t>52.219-9</w:t>
        </w:r>
      </w:hyperlink>
      <w:r w:rsidRPr="002737AD">
        <w:rPr>
          <w:rFonts w:asciiTheme="minorHAnsi" w:hAnsiTheme="minorHAnsi"/>
          <w:sz w:val="22"/>
          <w:szCs w:val="22"/>
        </w:rPr>
        <w:t>.</w:t>
      </w:r>
    </w:p>
    <w:p w14:paraId="2963A8C0"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__(iv) Alternate III (Jun 2020) of </w:t>
      </w:r>
      <w:hyperlink r:id="rId55" w:anchor="FAR_52_219_9" w:tooltip="52.219-9" w:history="1">
        <w:r w:rsidRPr="002737AD">
          <w:rPr>
            <w:rFonts w:asciiTheme="minorHAnsi" w:hAnsiTheme="minorHAnsi"/>
            <w:color w:val="0000FF"/>
            <w:sz w:val="22"/>
            <w:szCs w:val="22"/>
            <w:u w:val="single"/>
          </w:rPr>
          <w:t>52.219-9</w:t>
        </w:r>
      </w:hyperlink>
      <w:r w:rsidRPr="002737AD">
        <w:rPr>
          <w:rFonts w:asciiTheme="minorHAnsi" w:hAnsiTheme="minorHAnsi"/>
          <w:sz w:val="22"/>
          <w:szCs w:val="22"/>
        </w:rPr>
        <w:t>.</w:t>
      </w:r>
    </w:p>
    <w:p w14:paraId="6F4D92E8"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__(v) Alternate IV (Sep 2023) of </w:t>
      </w:r>
      <w:hyperlink r:id="rId56" w:anchor="FAR_52_219_9" w:tooltip="52.219-9" w:history="1">
        <w:r w:rsidRPr="002737AD">
          <w:rPr>
            <w:rFonts w:asciiTheme="minorHAnsi" w:hAnsiTheme="minorHAnsi"/>
            <w:color w:val="0000FF"/>
            <w:sz w:val="22"/>
            <w:szCs w:val="22"/>
            <w:u w:val="single"/>
          </w:rPr>
          <w:t>52.219-9</w:t>
        </w:r>
      </w:hyperlink>
      <w:r w:rsidRPr="002737AD">
        <w:rPr>
          <w:rFonts w:asciiTheme="minorHAnsi" w:hAnsiTheme="minorHAnsi"/>
          <w:sz w:val="22"/>
          <w:szCs w:val="22"/>
        </w:rPr>
        <w:t>.</w:t>
      </w:r>
    </w:p>
    <w:p w14:paraId="0E09C13A"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_</w:t>
      </w:r>
      <w:proofErr w:type="gramStart"/>
      <w:r w:rsidRPr="002737AD">
        <w:rPr>
          <w:rFonts w:asciiTheme="minorHAnsi" w:hAnsiTheme="minorHAnsi"/>
          <w:sz w:val="22"/>
          <w:szCs w:val="22"/>
        </w:rPr>
        <w:t>_(</w:t>
      </w:r>
      <w:proofErr w:type="gramEnd"/>
      <w:r w:rsidRPr="002737AD">
        <w:rPr>
          <w:rFonts w:asciiTheme="minorHAnsi" w:hAnsiTheme="minorHAnsi"/>
          <w:sz w:val="22"/>
          <w:szCs w:val="22"/>
        </w:rPr>
        <w:t>22) </w:t>
      </w:r>
    </w:p>
    <w:p w14:paraId="274673C3"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(i) </w:t>
      </w:r>
      <w:hyperlink r:id="rId57" w:anchor="FAR_52_219_13" w:tooltip="52.219-13" w:history="1">
        <w:r w:rsidRPr="002737AD">
          <w:rPr>
            <w:rFonts w:asciiTheme="minorHAnsi" w:hAnsiTheme="minorHAnsi"/>
            <w:color w:val="0000FF"/>
            <w:sz w:val="22"/>
            <w:szCs w:val="22"/>
            <w:u w:val="single"/>
          </w:rPr>
          <w:t>52.219-13</w:t>
        </w:r>
      </w:hyperlink>
      <w:r w:rsidRPr="002737AD">
        <w:rPr>
          <w:rFonts w:asciiTheme="minorHAnsi" w:hAnsiTheme="minorHAnsi"/>
          <w:sz w:val="22"/>
          <w:szCs w:val="22"/>
        </w:rPr>
        <w:t>, Notice of Set-Aside of Orders (Mar 2020) (15 U.S.C. 644(r)).</w:t>
      </w:r>
    </w:p>
    <w:p w14:paraId="54D3C154"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__(ii) Alternate I (Mar 2020) of </w:t>
      </w:r>
      <w:hyperlink r:id="rId58" w:anchor="FAR_52_219_13" w:tooltip="52.219-13" w:history="1">
        <w:r w:rsidRPr="002737AD">
          <w:rPr>
            <w:rFonts w:asciiTheme="minorHAnsi" w:hAnsiTheme="minorHAnsi"/>
            <w:color w:val="0000FF"/>
            <w:sz w:val="22"/>
            <w:szCs w:val="22"/>
            <w:u w:val="single"/>
          </w:rPr>
          <w:t>52.219-13</w:t>
        </w:r>
      </w:hyperlink>
      <w:r w:rsidRPr="002737AD">
        <w:rPr>
          <w:rFonts w:asciiTheme="minorHAnsi" w:hAnsiTheme="minorHAnsi"/>
          <w:sz w:val="22"/>
          <w:szCs w:val="22"/>
        </w:rPr>
        <w:t>.</w:t>
      </w:r>
    </w:p>
    <w:p w14:paraId="5AAC83EA"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__(23) </w:t>
      </w:r>
      <w:hyperlink r:id="rId59" w:anchor="FAR_52_219_14" w:tooltip="52.219-14" w:history="1">
        <w:r w:rsidRPr="002737AD">
          <w:rPr>
            <w:rFonts w:asciiTheme="minorHAnsi" w:hAnsiTheme="minorHAnsi"/>
            <w:color w:val="0000FF"/>
            <w:sz w:val="22"/>
            <w:szCs w:val="22"/>
            <w:u w:val="single"/>
          </w:rPr>
          <w:t>52.219-14</w:t>
        </w:r>
      </w:hyperlink>
      <w:r w:rsidRPr="002737AD">
        <w:rPr>
          <w:rFonts w:asciiTheme="minorHAnsi" w:hAnsiTheme="minorHAnsi"/>
          <w:sz w:val="22"/>
          <w:szCs w:val="22"/>
        </w:rPr>
        <w:t>, Limitations on Subcontracting (Oct 2022) (15 U.S.C. 657s).</w:t>
      </w:r>
    </w:p>
    <w:p w14:paraId="274D7E07"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__(24) </w:t>
      </w:r>
      <w:hyperlink r:id="rId60" w:anchor="FAR_52_219_16" w:tooltip="52.219-16" w:history="1">
        <w:r w:rsidRPr="002737AD">
          <w:rPr>
            <w:rFonts w:asciiTheme="minorHAnsi" w:hAnsiTheme="minorHAnsi"/>
            <w:color w:val="0000FF"/>
            <w:sz w:val="22"/>
            <w:szCs w:val="22"/>
            <w:u w:val="single"/>
          </w:rPr>
          <w:t>52.219-16</w:t>
        </w:r>
      </w:hyperlink>
      <w:r w:rsidRPr="002737AD">
        <w:rPr>
          <w:rFonts w:asciiTheme="minorHAnsi" w:hAnsiTheme="minorHAnsi"/>
          <w:sz w:val="22"/>
          <w:szCs w:val="22"/>
        </w:rPr>
        <w:t>, Liquidated Damages—Subcontracting Plan (Sep 2021) (15 U.S.C. 637(d)(4)(F)(i)).</w:t>
      </w:r>
    </w:p>
    <w:p w14:paraId="62E89A19"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__(25) </w:t>
      </w:r>
      <w:hyperlink r:id="rId61" w:anchor="FAR_52_219_27" w:tooltip="52.219-27" w:history="1">
        <w:r w:rsidRPr="002737AD">
          <w:rPr>
            <w:rFonts w:asciiTheme="minorHAnsi" w:hAnsiTheme="minorHAnsi"/>
            <w:color w:val="0000FF"/>
            <w:sz w:val="22"/>
            <w:szCs w:val="22"/>
            <w:u w:val="single"/>
          </w:rPr>
          <w:t>52.219-27</w:t>
        </w:r>
      </w:hyperlink>
      <w:r w:rsidRPr="002737AD">
        <w:rPr>
          <w:rFonts w:asciiTheme="minorHAnsi" w:hAnsiTheme="minorHAnsi"/>
          <w:sz w:val="22"/>
          <w:szCs w:val="22"/>
        </w:rPr>
        <w:t>, Notice of Set-Aside for, or Sole-Source Award to, Service-Disabled Veteran-Owned Small Business (SDVOSB) Concerns Eligible Under the SDVOSB Program (Feb 2024) (15 U.S.C. 657f).</w:t>
      </w:r>
    </w:p>
    <w:p w14:paraId="106C9CD5"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_</w:t>
      </w:r>
      <w:proofErr w:type="gramStart"/>
      <w:r w:rsidRPr="002737AD">
        <w:rPr>
          <w:rFonts w:asciiTheme="minorHAnsi" w:hAnsiTheme="minorHAnsi"/>
          <w:sz w:val="22"/>
          <w:szCs w:val="22"/>
        </w:rPr>
        <w:t>_(</w:t>
      </w:r>
      <w:proofErr w:type="gramEnd"/>
      <w:r w:rsidRPr="002737AD">
        <w:rPr>
          <w:rFonts w:asciiTheme="minorHAnsi" w:hAnsiTheme="minorHAnsi"/>
          <w:sz w:val="22"/>
          <w:szCs w:val="22"/>
        </w:rPr>
        <w:t>26) </w:t>
      </w:r>
    </w:p>
    <w:p w14:paraId="31C95280" w14:textId="58B61BBA"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(i) </w:t>
      </w:r>
      <w:hyperlink r:id="rId62" w:anchor="FAR_52_219_28">
        <w:r w:rsidRPr="002737AD">
          <w:rPr>
            <w:rFonts w:asciiTheme="minorHAnsi" w:hAnsiTheme="minorHAnsi"/>
            <w:color w:val="0000FF"/>
            <w:sz w:val="22"/>
            <w:szCs w:val="22"/>
            <w:u w:val="single"/>
          </w:rPr>
          <w:t>52.219-28</w:t>
        </w:r>
      </w:hyperlink>
      <w:r w:rsidRPr="002737AD">
        <w:rPr>
          <w:rFonts w:asciiTheme="minorHAnsi" w:hAnsiTheme="minorHAnsi"/>
          <w:sz w:val="22"/>
          <w:szCs w:val="22"/>
        </w:rPr>
        <w:t xml:space="preserve">, Post Award Small Business Program </w:t>
      </w:r>
      <w:r w:rsidR="39E80C5C" w:rsidRPr="002737AD">
        <w:rPr>
          <w:rFonts w:asciiTheme="minorHAnsi" w:hAnsiTheme="minorHAnsi"/>
          <w:sz w:val="22"/>
          <w:szCs w:val="22"/>
        </w:rPr>
        <w:t>Representation</w:t>
      </w:r>
      <w:r w:rsidRPr="002737AD">
        <w:rPr>
          <w:rFonts w:asciiTheme="minorHAnsi" w:hAnsiTheme="minorHAnsi"/>
          <w:sz w:val="22"/>
          <w:szCs w:val="22"/>
        </w:rPr>
        <w:t xml:space="preserve"> (Feb 2024) (15 U.S.C. 632(a)(2)).</w:t>
      </w:r>
    </w:p>
    <w:p w14:paraId="136EB80B"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__(ii) Alternate I (Mar 2020) of </w:t>
      </w:r>
      <w:hyperlink r:id="rId63" w:anchor="FAR_52_219_28" w:tooltip="52.219-28" w:history="1">
        <w:r w:rsidRPr="002737AD">
          <w:rPr>
            <w:rFonts w:asciiTheme="minorHAnsi" w:hAnsiTheme="minorHAnsi"/>
            <w:color w:val="0000FF"/>
            <w:sz w:val="22"/>
            <w:szCs w:val="22"/>
            <w:u w:val="single"/>
          </w:rPr>
          <w:t>52.219-28</w:t>
        </w:r>
      </w:hyperlink>
      <w:r w:rsidRPr="002737AD">
        <w:rPr>
          <w:rFonts w:asciiTheme="minorHAnsi" w:hAnsiTheme="minorHAnsi"/>
          <w:sz w:val="22"/>
          <w:szCs w:val="22"/>
        </w:rPr>
        <w:t>.</w:t>
      </w:r>
    </w:p>
    <w:p w14:paraId="199732AC"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__(27) </w:t>
      </w:r>
      <w:hyperlink r:id="rId64" w:anchor="FAR_52_219_29" w:tooltip="52.219-29" w:history="1">
        <w:r w:rsidRPr="002737AD">
          <w:rPr>
            <w:rFonts w:asciiTheme="minorHAnsi" w:hAnsiTheme="minorHAnsi"/>
            <w:color w:val="0000FF"/>
            <w:sz w:val="22"/>
            <w:szCs w:val="22"/>
            <w:u w:val="single"/>
          </w:rPr>
          <w:t>52.219-29</w:t>
        </w:r>
      </w:hyperlink>
      <w:r w:rsidRPr="002737AD">
        <w:rPr>
          <w:rFonts w:asciiTheme="minorHAnsi" w:hAnsiTheme="minorHAnsi"/>
          <w:sz w:val="22"/>
          <w:szCs w:val="22"/>
        </w:rPr>
        <w:t>, Notice of Set-Aside for, or Sole-Source Award to, Economically Disadvantaged Women-Owned Small Business Concerns (Oct 2022) (15 U.S.C. 637(m)).</w:t>
      </w:r>
    </w:p>
    <w:p w14:paraId="587FBE8F"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__(28) </w:t>
      </w:r>
      <w:hyperlink r:id="rId65" w:anchor="FAR_52_219_30" w:tooltip="52.219-30" w:history="1">
        <w:r w:rsidRPr="002737AD">
          <w:rPr>
            <w:rFonts w:asciiTheme="minorHAnsi" w:hAnsiTheme="minorHAnsi"/>
            <w:color w:val="0000FF"/>
            <w:sz w:val="22"/>
            <w:szCs w:val="22"/>
            <w:u w:val="single"/>
          </w:rPr>
          <w:t>52.219-30</w:t>
        </w:r>
      </w:hyperlink>
      <w:r w:rsidRPr="002737AD">
        <w:rPr>
          <w:rFonts w:asciiTheme="minorHAnsi" w:hAnsiTheme="minorHAnsi"/>
          <w:sz w:val="22"/>
          <w:szCs w:val="22"/>
        </w:rPr>
        <w:t>, Notice of Set-Aside for, or Sole-Source Award to, Women-Owned Small Business Concerns Eligible Under the Women-Owned Small Business Program (Oct 2022) (15 U.S.C. 637(m)).</w:t>
      </w:r>
    </w:p>
    <w:p w14:paraId="37BE5821"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lastRenderedPageBreak/>
        <w:t>__(29) </w:t>
      </w:r>
      <w:hyperlink r:id="rId66" w:anchor="FAR_52_219_32" w:tooltip="52.219-32" w:history="1">
        <w:r w:rsidRPr="002737AD">
          <w:rPr>
            <w:rFonts w:asciiTheme="minorHAnsi" w:hAnsiTheme="minorHAnsi"/>
            <w:color w:val="0000FF"/>
            <w:sz w:val="22"/>
            <w:szCs w:val="22"/>
            <w:u w:val="single"/>
          </w:rPr>
          <w:t>52.219-32</w:t>
        </w:r>
      </w:hyperlink>
      <w:r w:rsidRPr="002737AD">
        <w:rPr>
          <w:rFonts w:asciiTheme="minorHAnsi" w:hAnsiTheme="minorHAnsi"/>
          <w:sz w:val="22"/>
          <w:szCs w:val="22"/>
        </w:rPr>
        <w:t>, Orders Issued Directly Under Small Business Reserves (Mar 2020) ( </w:t>
      </w:r>
      <w:hyperlink r:id="rId67" w:tgtFrame="_blank" w:tooltip="15 U.S.C. 644" w:history="1">
        <w:r w:rsidRPr="002737AD">
          <w:rPr>
            <w:rFonts w:asciiTheme="minorHAnsi" w:hAnsiTheme="minorHAnsi"/>
            <w:color w:val="0000FF"/>
            <w:sz w:val="22"/>
            <w:szCs w:val="22"/>
            <w:u w:val="single"/>
          </w:rPr>
          <w:t>15 U.S.C. 644</w:t>
        </w:r>
      </w:hyperlink>
      <w:r w:rsidRPr="002737AD">
        <w:rPr>
          <w:rFonts w:asciiTheme="minorHAnsi" w:hAnsiTheme="minorHAnsi"/>
          <w:sz w:val="22"/>
          <w:szCs w:val="22"/>
        </w:rPr>
        <w:t>(r)).</w:t>
      </w:r>
    </w:p>
    <w:p w14:paraId="1C47BE36"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__(30) </w:t>
      </w:r>
      <w:hyperlink r:id="rId68" w:anchor="FAR_52_219_33" w:tooltip="52.219-33" w:history="1">
        <w:r w:rsidRPr="002737AD">
          <w:rPr>
            <w:rFonts w:asciiTheme="minorHAnsi" w:hAnsiTheme="minorHAnsi"/>
            <w:color w:val="0000FF"/>
            <w:sz w:val="22"/>
            <w:szCs w:val="22"/>
            <w:u w:val="single"/>
          </w:rPr>
          <w:t>52.219-33</w:t>
        </w:r>
      </w:hyperlink>
      <w:r w:rsidRPr="002737AD">
        <w:rPr>
          <w:rFonts w:asciiTheme="minorHAnsi" w:hAnsiTheme="minorHAnsi"/>
          <w:sz w:val="22"/>
          <w:szCs w:val="22"/>
        </w:rPr>
        <w:t>, Nonmanufacturer Rule (Sep 2021) ( </w:t>
      </w:r>
      <w:hyperlink r:id="rId69" w:tgtFrame="_blank" w:tooltip="15 U.S.C. 637" w:history="1">
        <w:r w:rsidRPr="002737AD">
          <w:rPr>
            <w:rFonts w:asciiTheme="minorHAnsi" w:hAnsiTheme="minorHAnsi"/>
            <w:color w:val="0000FF"/>
            <w:sz w:val="22"/>
            <w:szCs w:val="22"/>
            <w:u w:val="single"/>
          </w:rPr>
          <w:t>15 U.S.C. 637</w:t>
        </w:r>
      </w:hyperlink>
      <w:r w:rsidRPr="002737AD">
        <w:rPr>
          <w:rFonts w:asciiTheme="minorHAnsi" w:hAnsiTheme="minorHAnsi"/>
          <w:sz w:val="22"/>
          <w:szCs w:val="22"/>
        </w:rPr>
        <w:t>(a)(17)).</w:t>
      </w:r>
    </w:p>
    <w:p w14:paraId="0758D764"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__(31) </w:t>
      </w:r>
      <w:hyperlink r:id="rId70" w:anchor="FAR_52_222_3" w:tooltip="52.222-3" w:history="1">
        <w:r w:rsidRPr="002737AD">
          <w:rPr>
            <w:rFonts w:asciiTheme="minorHAnsi" w:hAnsiTheme="minorHAnsi"/>
            <w:color w:val="0000FF"/>
            <w:sz w:val="22"/>
            <w:szCs w:val="22"/>
            <w:u w:val="single"/>
          </w:rPr>
          <w:t>52.222-3</w:t>
        </w:r>
      </w:hyperlink>
      <w:r w:rsidRPr="002737AD">
        <w:rPr>
          <w:rFonts w:asciiTheme="minorHAnsi" w:hAnsiTheme="minorHAnsi"/>
          <w:sz w:val="22"/>
          <w:szCs w:val="22"/>
        </w:rPr>
        <w:t>, Convict Labor (Jun 2003) (E.O.11755).</w:t>
      </w:r>
    </w:p>
    <w:p w14:paraId="764BCC86"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__(32) </w:t>
      </w:r>
      <w:hyperlink r:id="rId71" w:anchor="FAR_52_222_19" w:tooltip="52.222-19" w:history="1">
        <w:r w:rsidRPr="002737AD">
          <w:rPr>
            <w:rFonts w:asciiTheme="minorHAnsi" w:hAnsiTheme="minorHAnsi"/>
            <w:color w:val="0000FF"/>
            <w:sz w:val="22"/>
            <w:szCs w:val="22"/>
            <w:u w:val="single"/>
          </w:rPr>
          <w:t>52.222-19</w:t>
        </w:r>
      </w:hyperlink>
      <w:r w:rsidRPr="002737AD">
        <w:rPr>
          <w:rFonts w:asciiTheme="minorHAnsi" w:hAnsiTheme="minorHAnsi"/>
          <w:sz w:val="22"/>
          <w:szCs w:val="22"/>
        </w:rPr>
        <w:t>, Child Labor-Cooperation with Authorities and Remedies (Feb 2024).</w:t>
      </w:r>
    </w:p>
    <w:p w14:paraId="54F22F88"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__(33) </w:t>
      </w:r>
      <w:hyperlink r:id="rId72" w:anchor="FAR_52_222_21" w:tooltip="52.222-21" w:history="1">
        <w:r w:rsidRPr="002737AD">
          <w:rPr>
            <w:rFonts w:asciiTheme="minorHAnsi" w:hAnsiTheme="minorHAnsi"/>
            <w:color w:val="0000FF"/>
            <w:sz w:val="22"/>
            <w:szCs w:val="22"/>
            <w:u w:val="single"/>
          </w:rPr>
          <w:t>52.222-21</w:t>
        </w:r>
      </w:hyperlink>
      <w:r w:rsidRPr="002737AD">
        <w:rPr>
          <w:rFonts w:asciiTheme="minorHAnsi" w:hAnsiTheme="minorHAnsi"/>
          <w:sz w:val="22"/>
          <w:szCs w:val="22"/>
        </w:rPr>
        <w:t>, Prohibition of Segregated Facilities (Apr 2015).</w:t>
      </w:r>
    </w:p>
    <w:p w14:paraId="6A16622D"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_</w:t>
      </w:r>
      <w:proofErr w:type="gramStart"/>
      <w:r w:rsidRPr="002737AD">
        <w:rPr>
          <w:rFonts w:asciiTheme="minorHAnsi" w:hAnsiTheme="minorHAnsi"/>
          <w:sz w:val="22"/>
          <w:szCs w:val="22"/>
        </w:rPr>
        <w:t>_(</w:t>
      </w:r>
      <w:proofErr w:type="gramEnd"/>
      <w:r w:rsidRPr="002737AD">
        <w:rPr>
          <w:rFonts w:asciiTheme="minorHAnsi" w:hAnsiTheme="minorHAnsi"/>
          <w:sz w:val="22"/>
          <w:szCs w:val="22"/>
        </w:rPr>
        <w:t>34) </w:t>
      </w:r>
    </w:p>
    <w:p w14:paraId="77C13628"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(i) </w:t>
      </w:r>
      <w:hyperlink r:id="rId73" w:anchor="FAR_52_222_26" w:tooltip="52.222-26" w:history="1">
        <w:r w:rsidRPr="002737AD">
          <w:rPr>
            <w:rFonts w:asciiTheme="minorHAnsi" w:hAnsiTheme="minorHAnsi"/>
            <w:color w:val="0000FF"/>
            <w:sz w:val="22"/>
            <w:szCs w:val="22"/>
            <w:u w:val="single"/>
          </w:rPr>
          <w:t>52.222-26</w:t>
        </w:r>
      </w:hyperlink>
      <w:r w:rsidRPr="002737AD">
        <w:rPr>
          <w:rFonts w:asciiTheme="minorHAnsi" w:hAnsiTheme="minorHAnsi"/>
          <w:sz w:val="22"/>
          <w:szCs w:val="22"/>
        </w:rPr>
        <w:t>, Equal Opportunity (Sep 2016) (E.O.11246).</w:t>
      </w:r>
    </w:p>
    <w:p w14:paraId="4A478641"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__(ii) Alternate I (Feb 1999) of </w:t>
      </w:r>
      <w:hyperlink r:id="rId74" w:anchor="FAR_52_222_26" w:tooltip="52.222-26" w:history="1">
        <w:r w:rsidRPr="002737AD">
          <w:rPr>
            <w:rFonts w:asciiTheme="minorHAnsi" w:hAnsiTheme="minorHAnsi"/>
            <w:color w:val="0000FF"/>
            <w:sz w:val="22"/>
            <w:szCs w:val="22"/>
            <w:u w:val="single"/>
          </w:rPr>
          <w:t>52.222-26</w:t>
        </w:r>
      </w:hyperlink>
      <w:r w:rsidRPr="002737AD">
        <w:rPr>
          <w:rFonts w:asciiTheme="minorHAnsi" w:hAnsiTheme="minorHAnsi"/>
          <w:sz w:val="22"/>
          <w:szCs w:val="22"/>
        </w:rPr>
        <w:t>.</w:t>
      </w:r>
    </w:p>
    <w:p w14:paraId="34F650D8"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_</w:t>
      </w:r>
      <w:proofErr w:type="gramStart"/>
      <w:r w:rsidRPr="002737AD">
        <w:rPr>
          <w:rFonts w:asciiTheme="minorHAnsi" w:hAnsiTheme="minorHAnsi"/>
          <w:sz w:val="22"/>
          <w:szCs w:val="22"/>
        </w:rPr>
        <w:t>_(</w:t>
      </w:r>
      <w:proofErr w:type="gramEnd"/>
      <w:r w:rsidRPr="002737AD">
        <w:rPr>
          <w:rFonts w:asciiTheme="minorHAnsi" w:hAnsiTheme="minorHAnsi"/>
          <w:sz w:val="22"/>
          <w:szCs w:val="22"/>
        </w:rPr>
        <w:t>35) </w:t>
      </w:r>
    </w:p>
    <w:p w14:paraId="68883127"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(i) </w:t>
      </w:r>
      <w:hyperlink r:id="rId75" w:anchor="FAR_52_222_35" w:tooltip="52.222-35" w:history="1">
        <w:r w:rsidRPr="002737AD">
          <w:rPr>
            <w:rFonts w:asciiTheme="minorHAnsi" w:hAnsiTheme="minorHAnsi"/>
            <w:color w:val="0000FF"/>
            <w:sz w:val="22"/>
            <w:szCs w:val="22"/>
            <w:u w:val="single"/>
          </w:rPr>
          <w:t>52.222-35</w:t>
        </w:r>
      </w:hyperlink>
      <w:r w:rsidRPr="002737AD">
        <w:rPr>
          <w:rFonts w:asciiTheme="minorHAnsi" w:hAnsiTheme="minorHAnsi"/>
          <w:sz w:val="22"/>
          <w:szCs w:val="22"/>
        </w:rPr>
        <w:t>, Equal Opportunity for Veterans (Jun 2020) ( </w:t>
      </w:r>
      <w:hyperlink r:id="rId76" w:tgtFrame="_blank" w:tooltip="38 U.S.C. 4212" w:history="1">
        <w:r w:rsidRPr="002737AD">
          <w:rPr>
            <w:rFonts w:asciiTheme="minorHAnsi" w:hAnsiTheme="minorHAnsi"/>
            <w:color w:val="0000FF"/>
            <w:sz w:val="22"/>
            <w:szCs w:val="22"/>
            <w:u w:val="single"/>
          </w:rPr>
          <w:t>38 U.S.C. 4212</w:t>
        </w:r>
      </w:hyperlink>
      <w:r w:rsidRPr="002737AD">
        <w:rPr>
          <w:rFonts w:asciiTheme="minorHAnsi" w:hAnsiTheme="minorHAnsi"/>
          <w:sz w:val="22"/>
          <w:szCs w:val="22"/>
        </w:rPr>
        <w:t>).</w:t>
      </w:r>
    </w:p>
    <w:p w14:paraId="4BD29855"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__(ii) Alternate I (Jul 2014) of </w:t>
      </w:r>
      <w:hyperlink r:id="rId77" w:anchor="FAR_52_222_35" w:tooltip="52.222-35" w:history="1">
        <w:r w:rsidRPr="002737AD">
          <w:rPr>
            <w:rFonts w:asciiTheme="minorHAnsi" w:hAnsiTheme="minorHAnsi"/>
            <w:color w:val="0000FF"/>
            <w:sz w:val="22"/>
            <w:szCs w:val="22"/>
            <w:u w:val="single"/>
          </w:rPr>
          <w:t>52.222-35</w:t>
        </w:r>
      </w:hyperlink>
      <w:r w:rsidRPr="002737AD">
        <w:rPr>
          <w:rFonts w:asciiTheme="minorHAnsi" w:hAnsiTheme="minorHAnsi"/>
          <w:sz w:val="22"/>
          <w:szCs w:val="22"/>
        </w:rPr>
        <w:t>.</w:t>
      </w:r>
    </w:p>
    <w:p w14:paraId="692AD5AF"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_</w:t>
      </w:r>
      <w:proofErr w:type="gramStart"/>
      <w:r w:rsidRPr="002737AD">
        <w:rPr>
          <w:rFonts w:asciiTheme="minorHAnsi" w:hAnsiTheme="minorHAnsi"/>
          <w:sz w:val="22"/>
          <w:szCs w:val="22"/>
        </w:rPr>
        <w:t>_(</w:t>
      </w:r>
      <w:proofErr w:type="gramEnd"/>
      <w:r w:rsidRPr="002737AD">
        <w:rPr>
          <w:rFonts w:asciiTheme="minorHAnsi" w:hAnsiTheme="minorHAnsi"/>
          <w:sz w:val="22"/>
          <w:szCs w:val="22"/>
        </w:rPr>
        <w:t>36) </w:t>
      </w:r>
    </w:p>
    <w:p w14:paraId="2B548E7D"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(i) </w:t>
      </w:r>
      <w:hyperlink r:id="rId78" w:anchor="FAR_52_222_36" w:tooltip="52.222-36" w:history="1">
        <w:r w:rsidRPr="002737AD">
          <w:rPr>
            <w:rFonts w:asciiTheme="minorHAnsi" w:hAnsiTheme="minorHAnsi"/>
            <w:color w:val="0000FF"/>
            <w:sz w:val="22"/>
            <w:szCs w:val="22"/>
            <w:u w:val="single"/>
          </w:rPr>
          <w:t>52.222-36</w:t>
        </w:r>
      </w:hyperlink>
      <w:r w:rsidRPr="002737AD">
        <w:rPr>
          <w:rFonts w:asciiTheme="minorHAnsi" w:hAnsiTheme="minorHAnsi"/>
          <w:sz w:val="22"/>
          <w:szCs w:val="22"/>
        </w:rPr>
        <w:t>, Equal Opportunity for Workers with Disabilities (Jun 2020) ( </w:t>
      </w:r>
      <w:hyperlink r:id="rId79" w:tgtFrame="_blank" w:tooltip="29 U.S.C. 793" w:history="1">
        <w:r w:rsidRPr="002737AD">
          <w:rPr>
            <w:rFonts w:asciiTheme="minorHAnsi" w:hAnsiTheme="minorHAnsi"/>
            <w:color w:val="0000FF"/>
            <w:sz w:val="22"/>
            <w:szCs w:val="22"/>
            <w:u w:val="single"/>
          </w:rPr>
          <w:t>29 U.S.C. 793</w:t>
        </w:r>
      </w:hyperlink>
      <w:r w:rsidRPr="002737AD">
        <w:rPr>
          <w:rFonts w:asciiTheme="minorHAnsi" w:hAnsiTheme="minorHAnsi"/>
          <w:sz w:val="22"/>
          <w:szCs w:val="22"/>
        </w:rPr>
        <w:t>).</w:t>
      </w:r>
    </w:p>
    <w:p w14:paraId="65EB2B2C"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__(ii) Alternate I (Jul 2014) of </w:t>
      </w:r>
      <w:hyperlink r:id="rId80" w:anchor="FAR_52_222_36" w:tooltip="52.222-36" w:history="1">
        <w:r w:rsidRPr="002737AD">
          <w:rPr>
            <w:rFonts w:asciiTheme="minorHAnsi" w:hAnsiTheme="minorHAnsi"/>
            <w:color w:val="0000FF"/>
            <w:sz w:val="22"/>
            <w:szCs w:val="22"/>
            <w:u w:val="single"/>
          </w:rPr>
          <w:t>52.222-36</w:t>
        </w:r>
      </w:hyperlink>
      <w:r w:rsidRPr="002737AD">
        <w:rPr>
          <w:rFonts w:asciiTheme="minorHAnsi" w:hAnsiTheme="minorHAnsi"/>
          <w:sz w:val="22"/>
          <w:szCs w:val="22"/>
        </w:rPr>
        <w:t>.</w:t>
      </w:r>
    </w:p>
    <w:p w14:paraId="09E4280E"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__(37) </w:t>
      </w:r>
      <w:hyperlink r:id="rId81" w:anchor="FAR_52_222_37" w:tooltip="52.222-37" w:history="1">
        <w:r w:rsidRPr="002737AD">
          <w:rPr>
            <w:rFonts w:asciiTheme="minorHAnsi" w:hAnsiTheme="minorHAnsi"/>
            <w:color w:val="0000FF"/>
            <w:sz w:val="22"/>
            <w:szCs w:val="22"/>
            <w:u w:val="single"/>
          </w:rPr>
          <w:t>52.222-37</w:t>
        </w:r>
      </w:hyperlink>
      <w:r w:rsidRPr="002737AD">
        <w:rPr>
          <w:rFonts w:asciiTheme="minorHAnsi" w:hAnsiTheme="minorHAnsi"/>
          <w:sz w:val="22"/>
          <w:szCs w:val="22"/>
        </w:rPr>
        <w:t>, Employment Reports on Veterans (Jun 2020) ( </w:t>
      </w:r>
      <w:hyperlink r:id="rId82" w:tgtFrame="_blank" w:tooltip="38 U.S.C. 4212" w:history="1">
        <w:r w:rsidRPr="002737AD">
          <w:rPr>
            <w:rFonts w:asciiTheme="minorHAnsi" w:hAnsiTheme="minorHAnsi"/>
            <w:color w:val="0000FF"/>
            <w:sz w:val="22"/>
            <w:szCs w:val="22"/>
            <w:u w:val="single"/>
          </w:rPr>
          <w:t>38 U.S.C. 4212</w:t>
        </w:r>
      </w:hyperlink>
      <w:r w:rsidRPr="002737AD">
        <w:rPr>
          <w:rFonts w:asciiTheme="minorHAnsi" w:hAnsiTheme="minorHAnsi"/>
          <w:sz w:val="22"/>
          <w:szCs w:val="22"/>
        </w:rPr>
        <w:t>).</w:t>
      </w:r>
    </w:p>
    <w:p w14:paraId="10E1583D"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__(38) </w:t>
      </w:r>
      <w:hyperlink r:id="rId83" w:anchor="FAR_52_222_40" w:tooltip="52.222-40" w:history="1">
        <w:r w:rsidRPr="002737AD">
          <w:rPr>
            <w:rFonts w:asciiTheme="minorHAnsi" w:hAnsiTheme="minorHAnsi"/>
            <w:color w:val="0000FF"/>
            <w:sz w:val="22"/>
            <w:szCs w:val="22"/>
            <w:u w:val="single"/>
          </w:rPr>
          <w:t>52.222-40</w:t>
        </w:r>
      </w:hyperlink>
      <w:r w:rsidRPr="002737AD">
        <w:rPr>
          <w:rFonts w:asciiTheme="minorHAnsi" w:hAnsiTheme="minorHAnsi"/>
          <w:sz w:val="22"/>
          <w:szCs w:val="22"/>
        </w:rPr>
        <w:t>, Notification of Employee Rights Under the National Labor Relations Act (Dec 2010) (E.O. 13496).</w:t>
      </w:r>
    </w:p>
    <w:p w14:paraId="3002C3A6"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_</w:t>
      </w:r>
      <w:proofErr w:type="gramStart"/>
      <w:r w:rsidRPr="002737AD">
        <w:rPr>
          <w:rFonts w:asciiTheme="minorHAnsi" w:hAnsiTheme="minorHAnsi"/>
          <w:sz w:val="22"/>
          <w:szCs w:val="22"/>
        </w:rPr>
        <w:t>_(</w:t>
      </w:r>
      <w:proofErr w:type="gramEnd"/>
      <w:r w:rsidRPr="002737AD">
        <w:rPr>
          <w:rFonts w:asciiTheme="minorHAnsi" w:hAnsiTheme="minorHAnsi"/>
          <w:sz w:val="22"/>
          <w:szCs w:val="22"/>
        </w:rPr>
        <w:t>39) </w:t>
      </w:r>
    </w:p>
    <w:p w14:paraId="75188693"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(i) </w:t>
      </w:r>
      <w:hyperlink r:id="rId84" w:anchor="FAR_52_222_50" w:tooltip="52.222-50" w:history="1">
        <w:r w:rsidRPr="002737AD">
          <w:rPr>
            <w:rFonts w:asciiTheme="minorHAnsi" w:hAnsiTheme="minorHAnsi"/>
            <w:color w:val="0000FF"/>
            <w:sz w:val="22"/>
            <w:szCs w:val="22"/>
            <w:u w:val="single"/>
          </w:rPr>
          <w:t>52.222-50</w:t>
        </w:r>
      </w:hyperlink>
      <w:r w:rsidRPr="002737AD">
        <w:rPr>
          <w:rFonts w:asciiTheme="minorHAnsi" w:hAnsiTheme="minorHAnsi"/>
          <w:sz w:val="22"/>
          <w:szCs w:val="22"/>
        </w:rPr>
        <w:t>, Combating Trafficking in Persons (Nov 2021) (22 U.S.C. chapter 78 and E.O. 13627).</w:t>
      </w:r>
    </w:p>
    <w:p w14:paraId="48EFBC59"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__(ii) Alternate I (Mar 2015) of </w:t>
      </w:r>
      <w:hyperlink r:id="rId85" w:anchor="FAR_52_222_50" w:tooltip="52.222-50" w:history="1">
        <w:r w:rsidRPr="002737AD">
          <w:rPr>
            <w:rFonts w:asciiTheme="minorHAnsi" w:hAnsiTheme="minorHAnsi"/>
            <w:color w:val="0000FF"/>
            <w:sz w:val="22"/>
            <w:szCs w:val="22"/>
            <w:u w:val="single"/>
          </w:rPr>
          <w:t>52.222-50</w:t>
        </w:r>
      </w:hyperlink>
      <w:r w:rsidRPr="002737AD">
        <w:rPr>
          <w:rFonts w:asciiTheme="minorHAnsi" w:hAnsiTheme="minorHAnsi"/>
          <w:sz w:val="22"/>
          <w:szCs w:val="22"/>
        </w:rPr>
        <w:t> (22 U.S.C. chapter 78 and E.O. 13627).</w:t>
      </w:r>
    </w:p>
    <w:p w14:paraId="3019816B"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__(40) </w:t>
      </w:r>
      <w:hyperlink r:id="rId86" w:anchor="FAR_52_222_54" w:tooltip="52.222-54" w:history="1">
        <w:r w:rsidRPr="002737AD">
          <w:rPr>
            <w:rFonts w:asciiTheme="minorHAnsi" w:hAnsiTheme="minorHAnsi"/>
            <w:color w:val="0000FF"/>
            <w:sz w:val="22"/>
            <w:szCs w:val="22"/>
            <w:u w:val="single"/>
          </w:rPr>
          <w:t>52.222-54</w:t>
        </w:r>
      </w:hyperlink>
      <w:r w:rsidRPr="002737AD">
        <w:rPr>
          <w:rFonts w:asciiTheme="minorHAnsi" w:hAnsiTheme="minorHAnsi"/>
          <w:sz w:val="22"/>
          <w:szCs w:val="22"/>
        </w:rPr>
        <w:t>, Employment Eligibility Verification (May 2022) (Executive Order 12989). (Not applicable to the acquisition of commercially available off-the-shelf items or certain other types of commercial products or commercial services as prescribed in FAR </w:t>
      </w:r>
      <w:hyperlink r:id="rId87" w:anchor="FAR_22_1803" w:tooltip="22.1803" w:history="1">
        <w:r w:rsidRPr="002737AD">
          <w:rPr>
            <w:rFonts w:asciiTheme="minorHAnsi" w:hAnsiTheme="minorHAnsi"/>
            <w:color w:val="0000FF"/>
            <w:sz w:val="22"/>
            <w:szCs w:val="22"/>
            <w:u w:val="single"/>
          </w:rPr>
          <w:t>22.1803</w:t>
        </w:r>
      </w:hyperlink>
      <w:r w:rsidRPr="002737AD">
        <w:rPr>
          <w:rFonts w:asciiTheme="minorHAnsi" w:hAnsiTheme="minorHAnsi"/>
          <w:sz w:val="22"/>
          <w:szCs w:val="22"/>
        </w:rPr>
        <w:t>.)</w:t>
      </w:r>
    </w:p>
    <w:p w14:paraId="5D86AC9A"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_</w:t>
      </w:r>
      <w:proofErr w:type="gramStart"/>
      <w:r w:rsidRPr="002737AD">
        <w:rPr>
          <w:rFonts w:asciiTheme="minorHAnsi" w:hAnsiTheme="minorHAnsi"/>
          <w:sz w:val="22"/>
          <w:szCs w:val="22"/>
        </w:rPr>
        <w:t>_(</w:t>
      </w:r>
      <w:proofErr w:type="gramEnd"/>
      <w:r w:rsidRPr="002737AD">
        <w:rPr>
          <w:rFonts w:asciiTheme="minorHAnsi" w:hAnsiTheme="minorHAnsi"/>
          <w:sz w:val="22"/>
          <w:szCs w:val="22"/>
        </w:rPr>
        <w:t>41) </w:t>
      </w:r>
    </w:p>
    <w:p w14:paraId="12987BC5"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(i) </w:t>
      </w:r>
      <w:hyperlink r:id="rId88" w:anchor="FAR_52_223_9" w:tooltip="52.223-9" w:history="1">
        <w:r w:rsidRPr="002737AD">
          <w:rPr>
            <w:rFonts w:asciiTheme="minorHAnsi" w:hAnsiTheme="minorHAnsi"/>
            <w:color w:val="0000FF"/>
            <w:sz w:val="22"/>
            <w:szCs w:val="22"/>
            <w:u w:val="single"/>
          </w:rPr>
          <w:t>52.223-9</w:t>
        </w:r>
      </w:hyperlink>
      <w:r w:rsidRPr="002737AD">
        <w:rPr>
          <w:rFonts w:asciiTheme="minorHAnsi" w:hAnsiTheme="minorHAnsi"/>
          <w:sz w:val="22"/>
          <w:szCs w:val="22"/>
        </w:rPr>
        <w:t>, Estimate of Percentage of Recovered Material Content for EPA–Designated Items (May 2008) ( 42 U.S.C. 6962(c)(3)(A)(ii)). (Not applicable to the acquisition of commercially available off-the-shelf items.)</w:t>
      </w:r>
    </w:p>
    <w:p w14:paraId="7ED0F6A6"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__(ii) Alternate I (May 2008) of </w:t>
      </w:r>
      <w:hyperlink r:id="rId89" w:anchor="FAR_52_223_9" w:tooltip="52.223-9" w:history="1">
        <w:r w:rsidRPr="002737AD">
          <w:rPr>
            <w:rFonts w:asciiTheme="minorHAnsi" w:hAnsiTheme="minorHAnsi"/>
            <w:color w:val="0000FF"/>
            <w:sz w:val="22"/>
            <w:szCs w:val="22"/>
            <w:u w:val="single"/>
          </w:rPr>
          <w:t>52.223-9</w:t>
        </w:r>
      </w:hyperlink>
      <w:r w:rsidRPr="002737AD">
        <w:rPr>
          <w:rFonts w:asciiTheme="minorHAnsi" w:hAnsiTheme="minorHAnsi"/>
          <w:sz w:val="22"/>
          <w:szCs w:val="22"/>
        </w:rPr>
        <w:t> (42 U.S.C. 6962(i)(2)(C)). (Not applicable to the acquisition of commercially available off-the-shelf items.)</w:t>
      </w:r>
    </w:p>
    <w:p w14:paraId="31934673"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__(42) </w:t>
      </w:r>
      <w:hyperlink r:id="rId90" w:anchor="FAR_52_223_11" w:tooltip="52.223-11" w:history="1">
        <w:r w:rsidRPr="002737AD">
          <w:rPr>
            <w:rFonts w:asciiTheme="minorHAnsi" w:hAnsiTheme="minorHAnsi"/>
            <w:color w:val="0000FF"/>
            <w:sz w:val="22"/>
            <w:szCs w:val="22"/>
            <w:u w:val="single"/>
          </w:rPr>
          <w:t>52.223-11</w:t>
        </w:r>
      </w:hyperlink>
      <w:r w:rsidRPr="002737AD">
        <w:rPr>
          <w:rFonts w:asciiTheme="minorHAnsi" w:hAnsiTheme="minorHAnsi"/>
          <w:sz w:val="22"/>
          <w:szCs w:val="22"/>
        </w:rPr>
        <w:t>, Ozone-Depleting Substances and High Global Warming Potential Hydrofluorocarbons (May 2024) ( </w:t>
      </w:r>
      <w:hyperlink r:id="rId91" w:tgtFrame="_blank" w:tooltip="42 U.S.C. 7671" w:history="1">
        <w:r w:rsidRPr="002737AD">
          <w:rPr>
            <w:rFonts w:asciiTheme="minorHAnsi" w:hAnsiTheme="minorHAnsi"/>
            <w:color w:val="0000FF"/>
            <w:sz w:val="22"/>
            <w:szCs w:val="22"/>
            <w:u w:val="single"/>
          </w:rPr>
          <w:t>42 U.S.C. 7671</w:t>
        </w:r>
      </w:hyperlink>
      <w:r w:rsidRPr="002737AD">
        <w:rPr>
          <w:rFonts w:asciiTheme="minorHAnsi" w:hAnsiTheme="minorHAnsi"/>
          <w:sz w:val="22"/>
          <w:szCs w:val="22"/>
        </w:rPr>
        <w:t>, </w:t>
      </w:r>
      <w:r w:rsidRPr="002737AD">
        <w:rPr>
          <w:rFonts w:asciiTheme="minorHAnsi" w:hAnsiTheme="minorHAnsi"/>
          <w:i/>
          <w:iCs/>
          <w:sz w:val="22"/>
          <w:szCs w:val="22"/>
        </w:rPr>
        <w:t>et seq.</w:t>
      </w:r>
      <w:r w:rsidRPr="002737AD">
        <w:rPr>
          <w:rFonts w:asciiTheme="minorHAnsi" w:hAnsiTheme="minorHAnsi"/>
          <w:sz w:val="22"/>
          <w:szCs w:val="22"/>
        </w:rPr>
        <w:t>).</w:t>
      </w:r>
    </w:p>
    <w:p w14:paraId="7A028543"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__(43) </w:t>
      </w:r>
      <w:hyperlink r:id="rId92" w:anchor="FAR_52_223_12" w:tooltip="52.223-12" w:history="1">
        <w:r w:rsidRPr="002737AD">
          <w:rPr>
            <w:rFonts w:asciiTheme="minorHAnsi" w:hAnsiTheme="minorHAnsi"/>
            <w:color w:val="0000FF"/>
            <w:sz w:val="22"/>
            <w:szCs w:val="22"/>
            <w:u w:val="single"/>
          </w:rPr>
          <w:t>52.223-12</w:t>
        </w:r>
      </w:hyperlink>
      <w:r w:rsidRPr="002737AD">
        <w:rPr>
          <w:rFonts w:asciiTheme="minorHAnsi" w:hAnsiTheme="minorHAnsi"/>
          <w:sz w:val="22"/>
          <w:szCs w:val="22"/>
        </w:rPr>
        <w:t>, Maintenance, Service, Repair, or Disposal of Refrigeration Equipment and Air Conditioners (May 2024) ( </w:t>
      </w:r>
      <w:hyperlink r:id="rId93" w:tgtFrame="_blank" w:tooltip="42 U.S.C. 7671" w:history="1">
        <w:r w:rsidRPr="002737AD">
          <w:rPr>
            <w:rFonts w:asciiTheme="minorHAnsi" w:hAnsiTheme="minorHAnsi"/>
            <w:color w:val="0000FF"/>
            <w:sz w:val="22"/>
            <w:szCs w:val="22"/>
            <w:u w:val="single"/>
          </w:rPr>
          <w:t>42 U.S.C. 7671</w:t>
        </w:r>
      </w:hyperlink>
      <w:r w:rsidRPr="002737AD">
        <w:rPr>
          <w:rFonts w:asciiTheme="minorHAnsi" w:hAnsiTheme="minorHAnsi"/>
          <w:sz w:val="22"/>
          <w:szCs w:val="22"/>
        </w:rPr>
        <w:t>, </w:t>
      </w:r>
      <w:r w:rsidRPr="002737AD">
        <w:rPr>
          <w:rFonts w:asciiTheme="minorHAnsi" w:hAnsiTheme="minorHAnsi"/>
          <w:i/>
          <w:iCs/>
          <w:sz w:val="22"/>
          <w:szCs w:val="22"/>
        </w:rPr>
        <w:t>et seq.</w:t>
      </w:r>
      <w:r w:rsidRPr="002737AD">
        <w:rPr>
          <w:rFonts w:asciiTheme="minorHAnsi" w:hAnsiTheme="minorHAnsi"/>
          <w:sz w:val="22"/>
          <w:szCs w:val="22"/>
        </w:rPr>
        <w:t>).</w:t>
      </w:r>
    </w:p>
    <w:p w14:paraId="4DBF5339"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__(44) </w:t>
      </w:r>
      <w:hyperlink r:id="rId94" w:anchor="FAR_52_223_20" w:tooltip="52.223-20" w:history="1">
        <w:r w:rsidRPr="002737AD">
          <w:rPr>
            <w:rFonts w:asciiTheme="minorHAnsi" w:hAnsiTheme="minorHAnsi"/>
            <w:color w:val="0000FF"/>
            <w:sz w:val="22"/>
            <w:szCs w:val="22"/>
            <w:u w:val="single"/>
          </w:rPr>
          <w:t>52.223-20</w:t>
        </w:r>
      </w:hyperlink>
      <w:r w:rsidRPr="002737AD">
        <w:rPr>
          <w:rFonts w:asciiTheme="minorHAnsi" w:hAnsiTheme="minorHAnsi"/>
          <w:sz w:val="22"/>
          <w:szCs w:val="22"/>
        </w:rPr>
        <w:t>, Aerosols (May 2024) ( </w:t>
      </w:r>
      <w:hyperlink r:id="rId95" w:tgtFrame="_blank" w:tooltip="42 U.S.C. 7671" w:history="1">
        <w:r w:rsidRPr="002737AD">
          <w:rPr>
            <w:rFonts w:asciiTheme="minorHAnsi" w:hAnsiTheme="minorHAnsi"/>
            <w:color w:val="0000FF"/>
            <w:sz w:val="22"/>
            <w:szCs w:val="22"/>
            <w:u w:val="single"/>
          </w:rPr>
          <w:t>42 U.S.C. 7671</w:t>
        </w:r>
      </w:hyperlink>
      <w:r w:rsidRPr="002737AD">
        <w:rPr>
          <w:rFonts w:asciiTheme="minorHAnsi" w:hAnsiTheme="minorHAnsi"/>
          <w:sz w:val="22"/>
          <w:szCs w:val="22"/>
        </w:rPr>
        <w:t>, </w:t>
      </w:r>
      <w:r w:rsidRPr="002737AD">
        <w:rPr>
          <w:rFonts w:asciiTheme="minorHAnsi" w:hAnsiTheme="minorHAnsi"/>
          <w:i/>
          <w:iCs/>
          <w:sz w:val="22"/>
          <w:szCs w:val="22"/>
        </w:rPr>
        <w:t>et seq.</w:t>
      </w:r>
      <w:r w:rsidRPr="002737AD">
        <w:rPr>
          <w:rFonts w:asciiTheme="minorHAnsi" w:hAnsiTheme="minorHAnsi"/>
          <w:sz w:val="22"/>
          <w:szCs w:val="22"/>
        </w:rPr>
        <w:t>).</w:t>
      </w:r>
    </w:p>
    <w:p w14:paraId="3FE8A386"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__(45) </w:t>
      </w:r>
      <w:hyperlink r:id="rId96" w:anchor="FAR_52_223_21" w:tooltip="52.223-21" w:history="1">
        <w:r w:rsidRPr="002737AD">
          <w:rPr>
            <w:rFonts w:asciiTheme="minorHAnsi" w:hAnsiTheme="minorHAnsi"/>
            <w:color w:val="0000FF"/>
            <w:sz w:val="22"/>
            <w:szCs w:val="22"/>
            <w:u w:val="single"/>
          </w:rPr>
          <w:t>52.223-21</w:t>
        </w:r>
      </w:hyperlink>
      <w:r w:rsidRPr="002737AD">
        <w:rPr>
          <w:rFonts w:asciiTheme="minorHAnsi" w:hAnsiTheme="minorHAnsi"/>
          <w:sz w:val="22"/>
          <w:szCs w:val="22"/>
        </w:rPr>
        <w:t>, Foams (May 2024) ( </w:t>
      </w:r>
      <w:hyperlink r:id="rId97" w:tgtFrame="_blank" w:tooltip="42 U.S.C. 7671" w:history="1">
        <w:r w:rsidRPr="002737AD">
          <w:rPr>
            <w:rFonts w:asciiTheme="minorHAnsi" w:hAnsiTheme="minorHAnsi"/>
            <w:color w:val="0000FF"/>
            <w:sz w:val="22"/>
            <w:szCs w:val="22"/>
            <w:u w:val="single"/>
          </w:rPr>
          <w:t>42 U.S.C. 7671</w:t>
        </w:r>
      </w:hyperlink>
      <w:r w:rsidRPr="002737AD">
        <w:rPr>
          <w:rFonts w:asciiTheme="minorHAnsi" w:hAnsiTheme="minorHAnsi"/>
          <w:sz w:val="22"/>
          <w:szCs w:val="22"/>
        </w:rPr>
        <w:t>, </w:t>
      </w:r>
      <w:r w:rsidRPr="002737AD">
        <w:rPr>
          <w:rFonts w:asciiTheme="minorHAnsi" w:hAnsiTheme="minorHAnsi"/>
          <w:i/>
          <w:iCs/>
          <w:sz w:val="22"/>
          <w:szCs w:val="22"/>
        </w:rPr>
        <w:t>et seq.</w:t>
      </w:r>
      <w:r w:rsidRPr="002737AD">
        <w:rPr>
          <w:rFonts w:asciiTheme="minorHAnsi" w:hAnsiTheme="minorHAnsi"/>
          <w:sz w:val="22"/>
          <w:szCs w:val="22"/>
        </w:rPr>
        <w:t>).</w:t>
      </w:r>
    </w:p>
    <w:p w14:paraId="5AD62225"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__(46) </w:t>
      </w:r>
      <w:hyperlink r:id="rId98" w:anchor="FAR_52_223_23" w:tooltip="52.223-23" w:history="1">
        <w:r w:rsidRPr="002737AD">
          <w:rPr>
            <w:rFonts w:asciiTheme="minorHAnsi" w:hAnsiTheme="minorHAnsi"/>
            <w:color w:val="0000FF"/>
            <w:sz w:val="22"/>
            <w:szCs w:val="22"/>
            <w:u w:val="single"/>
          </w:rPr>
          <w:t>52.223-23</w:t>
        </w:r>
      </w:hyperlink>
      <w:r w:rsidRPr="002737AD">
        <w:rPr>
          <w:rFonts w:asciiTheme="minorHAnsi" w:hAnsiTheme="minorHAnsi"/>
          <w:sz w:val="22"/>
          <w:szCs w:val="22"/>
        </w:rPr>
        <w:t>, Sustainable Products and Services (May 2024) ( </w:t>
      </w:r>
      <w:hyperlink r:id="rId99" w:tgtFrame="_blank" w:tooltip="E.O. 14057" w:history="1">
        <w:r w:rsidRPr="002737AD">
          <w:rPr>
            <w:rFonts w:asciiTheme="minorHAnsi" w:hAnsiTheme="minorHAnsi"/>
            <w:color w:val="0000FF"/>
            <w:sz w:val="22"/>
            <w:szCs w:val="22"/>
            <w:u w:val="single"/>
          </w:rPr>
          <w:t>E.O. 14057</w:t>
        </w:r>
      </w:hyperlink>
      <w:r w:rsidRPr="002737AD">
        <w:rPr>
          <w:rFonts w:asciiTheme="minorHAnsi" w:hAnsiTheme="minorHAnsi"/>
          <w:sz w:val="22"/>
          <w:szCs w:val="22"/>
        </w:rPr>
        <w:t>, </w:t>
      </w:r>
      <w:hyperlink r:id="rId100" w:tgtFrame="_blank" w:tooltip="7 U.S.C. 8102" w:history="1">
        <w:r w:rsidRPr="002737AD">
          <w:rPr>
            <w:rFonts w:asciiTheme="minorHAnsi" w:hAnsiTheme="minorHAnsi"/>
            <w:color w:val="0000FF"/>
            <w:sz w:val="22"/>
            <w:szCs w:val="22"/>
            <w:u w:val="single"/>
          </w:rPr>
          <w:t>7 U.S.C. 8102</w:t>
        </w:r>
      </w:hyperlink>
      <w:r w:rsidRPr="002737AD">
        <w:rPr>
          <w:rFonts w:asciiTheme="minorHAnsi" w:hAnsiTheme="minorHAnsi"/>
          <w:sz w:val="22"/>
          <w:szCs w:val="22"/>
        </w:rPr>
        <w:t>, </w:t>
      </w:r>
      <w:hyperlink r:id="rId101" w:tgtFrame="_blank" w:tooltip="42 U.S.C. 6962" w:history="1">
        <w:r w:rsidRPr="002737AD">
          <w:rPr>
            <w:rFonts w:asciiTheme="minorHAnsi" w:hAnsiTheme="minorHAnsi"/>
            <w:color w:val="0000FF"/>
            <w:sz w:val="22"/>
            <w:szCs w:val="22"/>
            <w:u w:val="single"/>
          </w:rPr>
          <w:t>42 U.S.C. 6962</w:t>
        </w:r>
      </w:hyperlink>
      <w:r w:rsidRPr="002737AD">
        <w:rPr>
          <w:rFonts w:asciiTheme="minorHAnsi" w:hAnsiTheme="minorHAnsi"/>
          <w:sz w:val="22"/>
          <w:szCs w:val="22"/>
        </w:rPr>
        <w:t>, </w:t>
      </w:r>
      <w:hyperlink r:id="rId102" w:tgtFrame="_blank" w:tooltip="42 U.S.C. 8259b" w:history="1">
        <w:r w:rsidRPr="002737AD">
          <w:rPr>
            <w:rFonts w:asciiTheme="minorHAnsi" w:hAnsiTheme="minorHAnsi"/>
            <w:color w:val="0000FF"/>
            <w:sz w:val="22"/>
            <w:szCs w:val="22"/>
            <w:u w:val="single"/>
          </w:rPr>
          <w:t>42 U.S.C. 8259b</w:t>
        </w:r>
      </w:hyperlink>
      <w:r w:rsidRPr="002737AD">
        <w:rPr>
          <w:rFonts w:asciiTheme="minorHAnsi" w:hAnsiTheme="minorHAnsi"/>
          <w:sz w:val="22"/>
          <w:szCs w:val="22"/>
        </w:rPr>
        <w:t>, and </w:t>
      </w:r>
      <w:hyperlink r:id="rId103" w:tgtFrame="_blank" w:tooltip="42 U.S.C. 7671l" w:history="1">
        <w:r w:rsidRPr="002737AD">
          <w:rPr>
            <w:rFonts w:asciiTheme="minorHAnsi" w:hAnsiTheme="minorHAnsi"/>
            <w:color w:val="0000FF"/>
            <w:sz w:val="22"/>
            <w:szCs w:val="22"/>
            <w:u w:val="single"/>
          </w:rPr>
          <w:t>42 U.S.C. 7671l</w:t>
        </w:r>
      </w:hyperlink>
      <w:r w:rsidRPr="002737AD">
        <w:rPr>
          <w:rFonts w:asciiTheme="minorHAnsi" w:hAnsiTheme="minorHAnsi"/>
          <w:sz w:val="22"/>
          <w:szCs w:val="22"/>
        </w:rPr>
        <w:t>).</w:t>
      </w:r>
    </w:p>
    <w:p w14:paraId="63E8D6CE"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_</w:t>
      </w:r>
      <w:proofErr w:type="gramStart"/>
      <w:r w:rsidRPr="002737AD">
        <w:rPr>
          <w:rFonts w:asciiTheme="minorHAnsi" w:hAnsiTheme="minorHAnsi"/>
          <w:sz w:val="22"/>
          <w:szCs w:val="22"/>
        </w:rPr>
        <w:t>_(</w:t>
      </w:r>
      <w:proofErr w:type="gramEnd"/>
      <w:r w:rsidRPr="002737AD">
        <w:rPr>
          <w:rFonts w:asciiTheme="minorHAnsi" w:hAnsiTheme="minorHAnsi"/>
          <w:sz w:val="22"/>
          <w:szCs w:val="22"/>
        </w:rPr>
        <w:t>47) </w:t>
      </w:r>
    </w:p>
    <w:p w14:paraId="76859637"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(i) </w:t>
      </w:r>
      <w:hyperlink r:id="rId104" w:anchor="FAR_52_224_3" w:tooltip="52.224-3" w:history="1">
        <w:r w:rsidRPr="002737AD">
          <w:rPr>
            <w:rFonts w:asciiTheme="minorHAnsi" w:hAnsiTheme="minorHAnsi"/>
            <w:color w:val="0000FF"/>
            <w:sz w:val="22"/>
            <w:szCs w:val="22"/>
            <w:u w:val="single"/>
          </w:rPr>
          <w:t>52.224-3</w:t>
        </w:r>
      </w:hyperlink>
      <w:r w:rsidRPr="002737AD">
        <w:rPr>
          <w:rFonts w:asciiTheme="minorHAnsi" w:hAnsiTheme="minorHAnsi"/>
          <w:sz w:val="22"/>
          <w:szCs w:val="22"/>
        </w:rPr>
        <w:t> Privacy Training (Jan 2017) ( </w:t>
      </w:r>
      <w:hyperlink r:id="rId105" w:tgtFrame="_blank" w:tooltip="5 U.S.C. 552" w:history="1">
        <w:r w:rsidRPr="002737AD">
          <w:rPr>
            <w:rFonts w:asciiTheme="minorHAnsi" w:hAnsiTheme="minorHAnsi"/>
            <w:color w:val="0000FF"/>
            <w:sz w:val="22"/>
            <w:szCs w:val="22"/>
            <w:u w:val="single"/>
          </w:rPr>
          <w:t>5 U.S.C. 552</w:t>
        </w:r>
      </w:hyperlink>
      <w:r w:rsidRPr="002737AD">
        <w:rPr>
          <w:rFonts w:asciiTheme="minorHAnsi" w:hAnsiTheme="minorHAnsi"/>
          <w:sz w:val="22"/>
          <w:szCs w:val="22"/>
        </w:rPr>
        <w:t> a).</w:t>
      </w:r>
    </w:p>
    <w:p w14:paraId="7DE0C612"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__(ii) Alternate I (Jan 2017) of </w:t>
      </w:r>
      <w:hyperlink r:id="rId106" w:anchor="FAR_52_224_3" w:tooltip="52.224-3" w:history="1">
        <w:r w:rsidRPr="002737AD">
          <w:rPr>
            <w:rFonts w:asciiTheme="minorHAnsi" w:hAnsiTheme="minorHAnsi"/>
            <w:color w:val="0000FF"/>
            <w:sz w:val="22"/>
            <w:szCs w:val="22"/>
            <w:u w:val="single"/>
          </w:rPr>
          <w:t>52.224-3</w:t>
        </w:r>
      </w:hyperlink>
      <w:r w:rsidRPr="002737AD">
        <w:rPr>
          <w:rFonts w:asciiTheme="minorHAnsi" w:hAnsiTheme="minorHAnsi"/>
          <w:sz w:val="22"/>
          <w:szCs w:val="22"/>
        </w:rPr>
        <w:t>.</w:t>
      </w:r>
    </w:p>
    <w:p w14:paraId="331B97C0"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_</w:t>
      </w:r>
      <w:proofErr w:type="gramStart"/>
      <w:r w:rsidRPr="002737AD">
        <w:rPr>
          <w:rFonts w:asciiTheme="minorHAnsi" w:hAnsiTheme="minorHAnsi"/>
          <w:sz w:val="22"/>
          <w:szCs w:val="22"/>
        </w:rPr>
        <w:t>_(</w:t>
      </w:r>
      <w:proofErr w:type="gramEnd"/>
      <w:r w:rsidRPr="002737AD">
        <w:rPr>
          <w:rFonts w:asciiTheme="minorHAnsi" w:hAnsiTheme="minorHAnsi"/>
          <w:sz w:val="22"/>
          <w:szCs w:val="22"/>
        </w:rPr>
        <w:t>48) </w:t>
      </w:r>
    </w:p>
    <w:p w14:paraId="44997A4A"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(i) </w:t>
      </w:r>
      <w:hyperlink r:id="rId107" w:anchor="FAR_52_225_1" w:tooltip="52.225-1" w:history="1">
        <w:r w:rsidRPr="002737AD">
          <w:rPr>
            <w:rFonts w:asciiTheme="minorHAnsi" w:hAnsiTheme="minorHAnsi"/>
            <w:color w:val="0000FF"/>
            <w:sz w:val="22"/>
            <w:szCs w:val="22"/>
            <w:u w:val="single"/>
          </w:rPr>
          <w:t>52.225-1</w:t>
        </w:r>
      </w:hyperlink>
      <w:r w:rsidRPr="002737AD">
        <w:rPr>
          <w:rFonts w:asciiTheme="minorHAnsi" w:hAnsiTheme="minorHAnsi"/>
          <w:sz w:val="22"/>
          <w:szCs w:val="22"/>
        </w:rPr>
        <w:t>, Buy American-Supplies (Oct 2022) (41 U.S.C. chapter 83).</w:t>
      </w:r>
    </w:p>
    <w:p w14:paraId="4EF5450B"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__(ii) Alternate I (Oct 2022) of </w:t>
      </w:r>
      <w:hyperlink r:id="rId108" w:anchor="FAR_52_225_1" w:tooltip="52.225-1" w:history="1">
        <w:r w:rsidRPr="002737AD">
          <w:rPr>
            <w:rFonts w:asciiTheme="minorHAnsi" w:hAnsiTheme="minorHAnsi"/>
            <w:color w:val="0000FF"/>
            <w:sz w:val="22"/>
            <w:szCs w:val="22"/>
            <w:u w:val="single"/>
          </w:rPr>
          <w:t>52.225-1</w:t>
        </w:r>
      </w:hyperlink>
      <w:r w:rsidRPr="002737AD">
        <w:rPr>
          <w:rFonts w:asciiTheme="minorHAnsi" w:hAnsiTheme="minorHAnsi"/>
          <w:sz w:val="22"/>
          <w:szCs w:val="22"/>
        </w:rPr>
        <w:t>.</w:t>
      </w:r>
    </w:p>
    <w:p w14:paraId="3266A0DF"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_</w:t>
      </w:r>
      <w:proofErr w:type="gramStart"/>
      <w:r w:rsidRPr="002737AD">
        <w:rPr>
          <w:rFonts w:asciiTheme="minorHAnsi" w:hAnsiTheme="minorHAnsi"/>
          <w:sz w:val="22"/>
          <w:szCs w:val="22"/>
        </w:rPr>
        <w:t>_(</w:t>
      </w:r>
      <w:proofErr w:type="gramEnd"/>
      <w:r w:rsidRPr="002737AD">
        <w:rPr>
          <w:rFonts w:asciiTheme="minorHAnsi" w:hAnsiTheme="minorHAnsi"/>
          <w:sz w:val="22"/>
          <w:szCs w:val="22"/>
        </w:rPr>
        <w:t>49) </w:t>
      </w:r>
    </w:p>
    <w:p w14:paraId="263657BD"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(i) </w:t>
      </w:r>
      <w:hyperlink r:id="rId109" w:anchor="FAR_52_225_3" w:tooltip="52.225-3" w:history="1">
        <w:r w:rsidRPr="002737AD">
          <w:rPr>
            <w:rFonts w:asciiTheme="minorHAnsi" w:hAnsiTheme="minorHAnsi"/>
            <w:color w:val="0000FF"/>
            <w:sz w:val="22"/>
            <w:szCs w:val="22"/>
            <w:u w:val="single"/>
          </w:rPr>
          <w:t>52.225-3</w:t>
        </w:r>
      </w:hyperlink>
      <w:r w:rsidRPr="002737AD">
        <w:rPr>
          <w:rFonts w:asciiTheme="minorHAnsi" w:hAnsiTheme="minorHAnsi"/>
          <w:sz w:val="22"/>
          <w:szCs w:val="22"/>
        </w:rPr>
        <w:t>, Buy American-Free Trade Agreements-Israeli Trade Act (NOV 2023) ( </w:t>
      </w:r>
      <w:hyperlink r:id="rId110" w:tgtFrame="_blank" w:tooltip="19 U.S.C. 3301 note" w:history="1">
        <w:r w:rsidRPr="002737AD">
          <w:rPr>
            <w:rFonts w:asciiTheme="minorHAnsi" w:hAnsiTheme="minorHAnsi"/>
            <w:color w:val="0000FF"/>
            <w:sz w:val="22"/>
            <w:szCs w:val="22"/>
            <w:u w:val="single"/>
          </w:rPr>
          <w:t>19 U.S.C. 3301 note</w:t>
        </w:r>
      </w:hyperlink>
      <w:r w:rsidRPr="002737AD">
        <w:rPr>
          <w:rFonts w:asciiTheme="minorHAnsi" w:hAnsiTheme="minorHAnsi"/>
          <w:sz w:val="22"/>
          <w:szCs w:val="22"/>
        </w:rPr>
        <w:t>, </w:t>
      </w:r>
      <w:hyperlink r:id="rId111" w:tgtFrame="_blank" w:tooltip="19 U.S.C. 2112 note" w:history="1">
        <w:r w:rsidRPr="002737AD">
          <w:rPr>
            <w:rFonts w:asciiTheme="minorHAnsi" w:hAnsiTheme="minorHAnsi"/>
            <w:color w:val="0000FF"/>
            <w:sz w:val="22"/>
            <w:szCs w:val="22"/>
            <w:u w:val="single"/>
          </w:rPr>
          <w:t>19 U.S.C. 2112 note</w:t>
        </w:r>
      </w:hyperlink>
      <w:r w:rsidRPr="002737AD">
        <w:rPr>
          <w:rFonts w:asciiTheme="minorHAnsi" w:hAnsiTheme="minorHAnsi"/>
          <w:sz w:val="22"/>
          <w:szCs w:val="22"/>
        </w:rPr>
        <w:t>, </w:t>
      </w:r>
      <w:hyperlink r:id="rId112" w:tgtFrame="_blank" w:tooltip="19 U.S.C. 3805 note" w:history="1">
        <w:r w:rsidRPr="002737AD">
          <w:rPr>
            <w:rFonts w:asciiTheme="minorHAnsi" w:hAnsiTheme="minorHAnsi"/>
            <w:color w:val="0000FF"/>
            <w:sz w:val="22"/>
            <w:szCs w:val="22"/>
            <w:u w:val="single"/>
          </w:rPr>
          <w:t>19 U.S.C. 3805 note</w:t>
        </w:r>
      </w:hyperlink>
      <w:r w:rsidRPr="002737AD">
        <w:rPr>
          <w:rFonts w:asciiTheme="minorHAnsi" w:hAnsiTheme="minorHAnsi"/>
          <w:sz w:val="22"/>
          <w:szCs w:val="22"/>
        </w:rPr>
        <w:t>, </w:t>
      </w:r>
      <w:hyperlink r:id="rId113" w:tgtFrame="_blank" w:tooltip="19 U.S.C. 4001 note" w:history="1">
        <w:r w:rsidRPr="002737AD">
          <w:rPr>
            <w:rFonts w:asciiTheme="minorHAnsi" w:hAnsiTheme="minorHAnsi"/>
            <w:color w:val="0000FF"/>
            <w:sz w:val="22"/>
            <w:szCs w:val="22"/>
            <w:u w:val="single"/>
          </w:rPr>
          <w:t>19 U.S.C. 4001 note</w:t>
        </w:r>
      </w:hyperlink>
      <w:r w:rsidRPr="002737AD">
        <w:rPr>
          <w:rFonts w:asciiTheme="minorHAnsi" w:hAnsiTheme="minorHAnsi"/>
          <w:sz w:val="22"/>
          <w:szCs w:val="22"/>
        </w:rPr>
        <w:t>, </w:t>
      </w:r>
      <w:hyperlink r:id="rId114" w:tgtFrame="_blank" w:tooltip="19 U.S.C. chapter 29" w:history="1">
        <w:r w:rsidRPr="002737AD">
          <w:rPr>
            <w:rFonts w:asciiTheme="minorHAnsi" w:hAnsiTheme="minorHAnsi"/>
            <w:color w:val="0000FF"/>
            <w:sz w:val="22"/>
            <w:szCs w:val="22"/>
            <w:u w:val="single"/>
          </w:rPr>
          <w:t>19 U.S.C. chapter 29</w:t>
        </w:r>
      </w:hyperlink>
      <w:r w:rsidRPr="002737AD">
        <w:rPr>
          <w:rFonts w:asciiTheme="minorHAnsi" w:hAnsiTheme="minorHAnsi"/>
          <w:sz w:val="22"/>
          <w:szCs w:val="22"/>
        </w:rPr>
        <w:t xml:space="preserve"> (sections 4501-4732), </w:t>
      </w:r>
      <w:r w:rsidRPr="002737AD">
        <w:rPr>
          <w:rFonts w:asciiTheme="minorHAnsi" w:hAnsiTheme="minorHAnsi"/>
          <w:sz w:val="22"/>
          <w:szCs w:val="22"/>
        </w:rPr>
        <w:lastRenderedPageBreak/>
        <w:t>Public Law 103-182, 108-77, 108-78, 108-286, 108-302, 109-53, 109-169, 109-283, 110-138, 112-41, 112-42, and 112-43.</w:t>
      </w:r>
    </w:p>
    <w:p w14:paraId="0DD0C781"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__(ii) Alternate I [Reserved].</w:t>
      </w:r>
    </w:p>
    <w:p w14:paraId="1D824B2D"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__(iii) Alternate II (Jan 2025) of </w:t>
      </w:r>
      <w:hyperlink r:id="rId115" w:anchor="FAR_52_225_3" w:tooltip="52.225-3" w:history="1">
        <w:r w:rsidRPr="002737AD">
          <w:rPr>
            <w:rFonts w:asciiTheme="minorHAnsi" w:hAnsiTheme="minorHAnsi"/>
            <w:color w:val="0000FF"/>
            <w:sz w:val="22"/>
            <w:szCs w:val="22"/>
            <w:u w:val="single"/>
          </w:rPr>
          <w:t>52.225-3</w:t>
        </w:r>
      </w:hyperlink>
      <w:r w:rsidRPr="002737AD">
        <w:rPr>
          <w:rFonts w:asciiTheme="minorHAnsi" w:hAnsiTheme="minorHAnsi"/>
          <w:sz w:val="22"/>
          <w:szCs w:val="22"/>
        </w:rPr>
        <w:t>.</w:t>
      </w:r>
    </w:p>
    <w:p w14:paraId="2A8AB060"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__(iv) Alternate III (Feb 2024) of </w:t>
      </w:r>
      <w:hyperlink r:id="rId116" w:anchor="FAR_52_225_3" w:tooltip="52.225-3" w:history="1">
        <w:r w:rsidRPr="002737AD">
          <w:rPr>
            <w:rFonts w:asciiTheme="minorHAnsi" w:hAnsiTheme="minorHAnsi"/>
            <w:color w:val="0000FF"/>
            <w:sz w:val="22"/>
            <w:szCs w:val="22"/>
            <w:u w:val="single"/>
          </w:rPr>
          <w:t>52.225-3</w:t>
        </w:r>
      </w:hyperlink>
      <w:r w:rsidRPr="002737AD">
        <w:rPr>
          <w:rFonts w:asciiTheme="minorHAnsi" w:hAnsiTheme="minorHAnsi"/>
          <w:sz w:val="22"/>
          <w:szCs w:val="22"/>
        </w:rPr>
        <w:t>.</w:t>
      </w:r>
    </w:p>
    <w:p w14:paraId="259D211A"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__(v) Alternate IV (Oct 2022) of </w:t>
      </w:r>
      <w:hyperlink r:id="rId117" w:anchor="FAR_52_225_3" w:tooltip="52.225-3" w:history="1">
        <w:r w:rsidRPr="002737AD">
          <w:rPr>
            <w:rFonts w:asciiTheme="minorHAnsi" w:hAnsiTheme="minorHAnsi"/>
            <w:color w:val="0000FF"/>
            <w:sz w:val="22"/>
            <w:szCs w:val="22"/>
            <w:u w:val="single"/>
          </w:rPr>
          <w:t>52.225-3</w:t>
        </w:r>
      </w:hyperlink>
      <w:r w:rsidRPr="002737AD">
        <w:rPr>
          <w:rFonts w:asciiTheme="minorHAnsi" w:hAnsiTheme="minorHAnsi"/>
          <w:sz w:val="22"/>
          <w:szCs w:val="22"/>
        </w:rPr>
        <w:t>.</w:t>
      </w:r>
    </w:p>
    <w:p w14:paraId="180BAE33"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__(50) </w:t>
      </w:r>
      <w:hyperlink r:id="rId118" w:anchor="FAR_52_225_5" w:tooltip="52.225-5" w:history="1">
        <w:r w:rsidRPr="002737AD">
          <w:rPr>
            <w:rFonts w:asciiTheme="minorHAnsi" w:hAnsiTheme="minorHAnsi"/>
            <w:color w:val="0000FF"/>
            <w:sz w:val="22"/>
            <w:szCs w:val="22"/>
            <w:u w:val="single"/>
          </w:rPr>
          <w:t>52.225-5</w:t>
        </w:r>
      </w:hyperlink>
      <w:r w:rsidRPr="002737AD">
        <w:rPr>
          <w:rFonts w:asciiTheme="minorHAnsi" w:hAnsiTheme="minorHAnsi"/>
          <w:sz w:val="22"/>
          <w:szCs w:val="22"/>
        </w:rPr>
        <w:t>, Trade Agreements (NOV 2023) ( </w:t>
      </w:r>
      <w:hyperlink r:id="rId119" w:tgtFrame="_blank" w:tooltip="19 U.S.C. 2501" w:history="1">
        <w:r w:rsidRPr="002737AD">
          <w:rPr>
            <w:rFonts w:asciiTheme="minorHAnsi" w:hAnsiTheme="minorHAnsi"/>
            <w:color w:val="0000FF"/>
            <w:sz w:val="22"/>
            <w:szCs w:val="22"/>
            <w:u w:val="single"/>
          </w:rPr>
          <w:t>19 U.S.C. 2501</w:t>
        </w:r>
      </w:hyperlink>
      <w:r w:rsidRPr="002737AD">
        <w:rPr>
          <w:rFonts w:asciiTheme="minorHAnsi" w:hAnsiTheme="minorHAnsi"/>
          <w:sz w:val="22"/>
          <w:szCs w:val="22"/>
        </w:rPr>
        <w:t>, </w:t>
      </w:r>
      <w:r w:rsidRPr="002737AD">
        <w:rPr>
          <w:rFonts w:asciiTheme="minorHAnsi" w:hAnsiTheme="minorHAnsi"/>
          <w:i/>
          <w:iCs/>
          <w:sz w:val="22"/>
          <w:szCs w:val="22"/>
        </w:rPr>
        <w:t>et seq</w:t>
      </w:r>
      <w:r w:rsidRPr="002737AD">
        <w:rPr>
          <w:rFonts w:asciiTheme="minorHAnsi" w:hAnsiTheme="minorHAnsi"/>
          <w:sz w:val="22"/>
          <w:szCs w:val="22"/>
        </w:rPr>
        <w:t>., </w:t>
      </w:r>
      <w:hyperlink r:id="rId120" w:tgtFrame="_blank" w:tooltip="19 U.S.C. 3301" w:history="1">
        <w:r w:rsidRPr="002737AD">
          <w:rPr>
            <w:rFonts w:asciiTheme="minorHAnsi" w:hAnsiTheme="minorHAnsi"/>
            <w:color w:val="0000FF"/>
            <w:sz w:val="22"/>
            <w:szCs w:val="22"/>
            <w:u w:val="single"/>
          </w:rPr>
          <w:t>19 U.S.C. 3301</w:t>
        </w:r>
      </w:hyperlink>
      <w:r w:rsidRPr="002737AD">
        <w:rPr>
          <w:rFonts w:asciiTheme="minorHAnsi" w:hAnsiTheme="minorHAnsi"/>
          <w:sz w:val="22"/>
          <w:szCs w:val="22"/>
        </w:rPr>
        <w:t> note).</w:t>
      </w:r>
    </w:p>
    <w:p w14:paraId="1326A682"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__(51) </w:t>
      </w:r>
      <w:hyperlink r:id="rId121" w:anchor="FAR_52_225_13" w:tooltip="52.225-13" w:history="1">
        <w:r w:rsidRPr="002737AD">
          <w:rPr>
            <w:rFonts w:asciiTheme="minorHAnsi" w:hAnsiTheme="minorHAnsi"/>
            <w:color w:val="0000FF"/>
            <w:sz w:val="22"/>
            <w:szCs w:val="22"/>
            <w:u w:val="single"/>
          </w:rPr>
          <w:t>52.225-13</w:t>
        </w:r>
      </w:hyperlink>
      <w:r w:rsidRPr="002737AD">
        <w:rPr>
          <w:rFonts w:asciiTheme="minorHAnsi" w:hAnsiTheme="minorHAnsi"/>
          <w:sz w:val="22"/>
          <w:szCs w:val="22"/>
        </w:rPr>
        <w:t>, Restrictions on Certain Foreign Purchases (Feb 2021) (E.O.’s, proclamations, and statutes administered by the Office of Foreign Assets Control of the Department of the Treasury).</w:t>
      </w:r>
    </w:p>
    <w:p w14:paraId="4CCE83BF"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__(52) </w:t>
      </w:r>
      <w:hyperlink r:id="rId122" w:anchor="FAR_52_225_26" w:tooltip="52.225-26" w:history="1">
        <w:r w:rsidRPr="002737AD">
          <w:rPr>
            <w:rFonts w:asciiTheme="minorHAnsi" w:hAnsiTheme="minorHAnsi"/>
            <w:color w:val="0000FF"/>
            <w:sz w:val="22"/>
            <w:szCs w:val="22"/>
            <w:u w:val="single"/>
          </w:rPr>
          <w:t>52.225-26</w:t>
        </w:r>
      </w:hyperlink>
      <w:r w:rsidRPr="002737AD">
        <w:rPr>
          <w:rFonts w:asciiTheme="minorHAnsi" w:hAnsiTheme="minorHAnsi"/>
          <w:sz w:val="22"/>
          <w:szCs w:val="22"/>
        </w:rPr>
        <w:t>, Contractors Performing Private Security Functions Outside the United States (Oct 2016) (Section 862, as amended, of the National Defense Authorization Act for Fiscal Year 2008; 10 U.S.C. Subtitle A, Part V, Subpart G Note).</w:t>
      </w:r>
    </w:p>
    <w:p w14:paraId="29A10AE8"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__(53) </w:t>
      </w:r>
      <w:hyperlink r:id="rId123" w:anchor="FAR_52_226_4" w:tooltip="52.226-4" w:history="1">
        <w:r w:rsidRPr="002737AD">
          <w:rPr>
            <w:rFonts w:asciiTheme="minorHAnsi" w:hAnsiTheme="minorHAnsi"/>
            <w:color w:val="0000FF"/>
            <w:sz w:val="22"/>
            <w:szCs w:val="22"/>
            <w:u w:val="single"/>
          </w:rPr>
          <w:t>52.226-4</w:t>
        </w:r>
      </w:hyperlink>
      <w:r w:rsidRPr="002737AD">
        <w:rPr>
          <w:rFonts w:asciiTheme="minorHAnsi" w:hAnsiTheme="minorHAnsi"/>
          <w:sz w:val="22"/>
          <w:szCs w:val="22"/>
        </w:rPr>
        <w:t>, Notice of Disaster or Emergency Area Set-Aside (Nov 2007) (42 U.S.C. 5150).</w:t>
      </w:r>
    </w:p>
    <w:p w14:paraId="222C3BED"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__(54) </w:t>
      </w:r>
      <w:hyperlink r:id="rId124" w:anchor="FAR_52_226_5" w:tooltip="52.226-5" w:history="1">
        <w:r w:rsidRPr="002737AD">
          <w:rPr>
            <w:rFonts w:asciiTheme="minorHAnsi" w:hAnsiTheme="minorHAnsi"/>
            <w:color w:val="0000FF"/>
            <w:sz w:val="22"/>
            <w:szCs w:val="22"/>
            <w:u w:val="single"/>
          </w:rPr>
          <w:t>52.226-5</w:t>
        </w:r>
      </w:hyperlink>
      <w:r w:rsidRPr="002737AD">
        <w:rPr>
          <w:rFonts w:asciiTheme="minorHAnsi" w:hAnsiTheme="minorHAnsi"/>
          <w:sz w:val="22"/>
          <w:szCs w:val="22"/>
        </w:rPr>
        <w:t>, Restrictions on Subcontracting Outside Disaster or Emergency Area (Nov 2007) (42 U.S.C. 5150).</w:t>
      </w:r>
    </w:p>
    <w:p w14:paraId="1603BE2E"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__(55) </w:t>
      </w:r>
      <w:hyperlink r:id="rId125" w:anchor="FAR_52_226_8" w:tooltip="52.226-8" w:history="1">
        <w:r w:rsidRPr="002737AD">
          <w:rPr>
            <w:rFonts w:asciiTheme="minorHAnsi" w:hAnsiTheme="minorHAnsi"/>
            <w:color w:val="0000FF"/>
            <w:sz w:val="22"/>
            <w:szCs w:val="22"/>
            <w:u w:val="single"/>
          </w:rPr>
          <w:t>52.226-8</w:t>
        </w:r>
      </w:hyperlink>
      <w:r w:rsidRPr="002737AD">
        <w:rPr>
          <w:rFonts w:asciiTheme="minorHAnsi" w:hAnsiTheme="minorHAnsi"/>
          <w:sz w:val="22"/>
          <w:szCs w:val="22"/>
        </w:rPr>
        <w:t>, Encouraging Contractor Policies to Ban Text Messaging While Driving (May 2024) ( </w:t>
      </w:r>
      <w:hyperlink r:id="rId126" w:tgtFrame="_blank" w:tooltip="E.O. 13513" w:history="1">
        <w:r w:rsidRPr="002737AD">
          <w:rPr>
            <w:rFonts w:asciiTheme="minorHAnsi" w:hAnsiTheme="minorHAnsi"/>
            <w:color w:val="0000FF"/>
            <w:sz w:val="22"/>
            <w:szCs w:val="22"/>
            <w:u w:val="single"/>
          </w:rPr>
          <w:t>E.O. 13513</w:t>
        </w:r>
      </w:hyperlink>
      <w:r w:rsidRPr="002737AD">
        <w:rPr>
          <w:rFonts w:asciiTheme="minorHAnsi" w:hAnsiTheme="minorHAnsi"/>
          <w:sz w:val="22"/>
          <w:szCs w:val="22"/>
        </w:rPr>
        <w:t>).</w:t>
      </w:r>
    </w:p>
    <w:p w14:paraId="28A39E57"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__(56) </w:t>
      </w:r>
      <w:hyperlink r:id="rId127" w:anchor="FAR_52_229_12" w:tooltip="52.229-12" w:history="1">
        <w:r w:rsidRPr="002737AD">
          <w:rPr>
            <w:rFonts w:asciiTheme="minorHAnsi" w:hAnsiTheme="minorHAnsi"/>
            <w:color w:val="0000FF"/>
            <w:sz w:val="22"/>
            <w:szCs w:val="22"/>
            <w:u w:val="single"/>
          </w:rPr>
          <w:t>52.229-12</w:t>
        </w:r>
      </w:hyperlink>
      <w:r w:rsidRPr="002737AD">
        <w:rPr>
          <w:rFonts w:asciiTheme="minorHAnsi" w:hAnsiTheme="minorHAnsi"/>
          <w:sz w:val="22"/>
          <w:szCs w:val="22"/>
        </w:rPr>
        <w:t>, Tax on Certain Foreign Procurements (Feb 2021).</w:t>
      </w:r>
    </w:p>
    <w:p w14:paraId="27FE28DA"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__(57) </w:t>
      </w:r>
      <w:hyperlink r:id="rId128" w:anchor="FAR_52_232_29" w:tooltip="52.232-29" w:history="1">
        <w:r w:rsidRPr="002737AD">
          <w:rPr>
            <w:rFonts w:asciiTheme="minorHAnsi" w:hAnsiTheme="minorHAnsi"/>
            <w:color w:val="0000FF"/>
            <w:sz w:val="22"/>
            <w:szCs w:val="22"/>
            <w:u w:val="single"/>
          </w:rPr>
          <w:t>52.232-29</w:t>
        </w:r>
      </w:hyperlink>
      <w:r w:rsidRPr="002737AD">
        <w:rPr>
          <w:rFonts w:asciiTheme="minorHAnsi" w:hAnsiTheme="minorHAnsi"/>
          <w:sz w:val="22"/>
          <w:szCs w:val="22"/>
        </w:rPr>
        <w:t>, Terms for Financing of Purchases of Commercial Products and Commercial Services (Nov 2021) (41 U.S.C. 4505, </w:t>
      </w:r>
      <w:hyperlink r:id="rId129" w:tgtFrame="_blank" w:tooltip="10 U.S.C. 3805" w:history="1">
        <w:r w:rsidRPr="002737AD">
          <w:rPr>
            <w:rFonts w:asciiTheme="minorHAnsi" w:hAnsiTheme="minorHAnsi"/>
            <w:color w:val="0000FF"/>
            <w:sz w:val="22"/>
            <w:szCs w:val="22"/>
            <w:u w:val="single"/>
          </w:rPr>
          <w:t>10 U.S.C. 3805</w:t>
        </w:r>
      </w:hyperlink>
      <w:r w:rsidRPr="002737AD">
        <w:rPr>
          <w:rFonts w:asciiTheme="minorHAnsi" w:hAnsiTheme="minorHAnsi"/>
          <w:sz w:val="22"/>
          <w:szCs w:val="22"/>
        </w:rPr>
        <w:t>).</w:t>
      </w:r>
    </w:p>
    <w:p w14:paraId="5C720457"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__(58) </w:t>
      </w:r>
      <w:hyperlink r:id="rId130" w:anchor="FAR_52_232_30" w:tooltip="52.232-30" w:history="1">
        <w:r w:rsidRPr="002737AD">
          <w:rPr>
            <w:rFonts w:asciiTheme="minorHAnsi" w:hAnsiTheme="minorHAnsi"/>
            <w:color w:val="0000FF"/>
            <w:sz w:val="22"/>
            <w:szCs w:val="22"/>
            <w:u w:val="single"/>
          </w:rPr>
          <w:t>52.232-30</w:t>
        </w:r>
      </w:hyperlink>
      <w:r w:rsidRPr="002737AD">
        <w:rPr>
          <w:rFonts w:asciiTheme="minorHAnsi" w:hAnsiTheme="minorHAnsi"/>
          <w:sz w:val="22"/>
          <w:szCs w:val="22"/>
        </w:rPr>
        <w:t>, Installment Payments for Commercial Products and Commercial Services (Nov 2021) (41 U.S.C. 4505, </w:t>
      </w:r>
      <w:hyperlink r:id="rId131" w:tgtFrame="_blank" w:tooltip="10 U.S.C. 3805" w:history="1">
        <w:r w:rsidRPr="002737AD">
          <w:rPr>
            <w:rFonts w:asciiTheme="minorHAnsi" w:hAnsiTheme="minorHAnsi"/>
            <w:color w:val="0000FF"/>
            <w:sz w:val="22"/>
            <w:szCs w:val="22"/>
            <w:u w:val="single"/>
          </w:rPr>
          <w:t>10 U.S.C. 3805</w:t>
        </w:r>
      </w:hyperlink>
      <w:r w:rsidRPr="002737AD">
        <w:rPr>
          <w:rFonts w:asciiTheme="minorHAnsi" w:hAnsiTheme="minorHAnsi"/>
          <w:sz w:val="22"/>
          <w:szCs w:val="22"/>
        </w:rPr>
        <w:t>).</w:t>
      </w:r>
    </w:p>
    <w:p w14:paraId="1D1D72F2"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__(59) </w:t>
      </w:r>
      <w:hyperlink r:id="rId132" w:anchor="FAR_52_232_33" w:tooltip="52.232-33" w:history="1">
        <w:r w:rsidRPr="002737AD">
          <w:rPr>
            <w:rFonts w:asciiTheme="minorHAnsi" w:hAnsiTheme="minorHAnsi"/>
            <w:color w:val="0000FF"/>
            <w:sz w:val="22"/>
            <w:szCs w:val="22"/>
            <w:u w:val="single"/>
          </w:rPr>
          <w:t>52.232-33</w:t>
        </w:r>
      </w:hyperlink>
      <w:r w:rsidRPr="002737AD">
        <w:rPr>
          <w:rFonts w:asciiTheme="minorHAnsi" w:hAnsiTheme="minorHAnsi"/>
          <w:sz w:val="22"/>
          <w:szCs w:val="22"/>
        </w:rPr>
        <w:t>, Payment by Electronic Funds Transfer-System for Award Management (Oct2018) ( </w:t>
      </w:r>
      <w:hyperlink r:id="rId133" w:tgtFrame="_blank" w:tooltip="31 U.S.C. 3332" w:history="1">
        <w:r w:rsidRPr="002737AD">
          <w:rPr>
            <w:rFonts w:asciiTheme="minorHAnsi" w:hAnsiTheme="minorHAnsi"/>
            <w:color w:val="0000FF"/>
            <w:sz w:val="22"/>
            <w:szCs w:val="22"/>
            <w:u w:val="single"/>
          </w:rPr>
          <w:t>31 U.S.C. 3332</w:t>
        </w:r>
      </w:hyperlink>
      <w:r w:rsidRPr="002737AD">
        <w:rPr>
          <w:rFonts w:asciiTheme="minorHAnsi" w:hAnsiTheme="minorHAnsi"/>
          <w:sz w:val="22"/>
          <w:szCs w:val="22"/>
        </w:rPr>
        <w:t>).</w:t>
      </w:r>
    </w:p>
    <w:p w14:paraId="0DCF72A0"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__(60) </w:t>
      </w:r>
      <w:hyperlink r:id="rId134" w:anchor="FAR_52_232_34" w:tooltip="52.232-34" w:history="1">
        <w:r w:rsidRPr="002737AD">
          <w:rPr>
            <w:rFonts w:asciiTheme="minorHAnsi" w:hAnsiTheme="minorHAnsi"/>
            <w:color w:val="0000FF"/>
            <w:sz w:val="22"/>
            <w:szCs w:val="22"/>
            <w:u w:val="single"/>
          </w:rPr>
          <w:t>52.232-34</w:t>
        </w:r>
      </w:hyperlink>
      <w:r w:rsidRPr="002737AD">
        <w:rPr>
          <w:rFonts w:asciiTheme="minorHAnsi" w:hAnsiTheme="minorHAnsi"/>
          <w:sz w:val="22"/>
          <w:szCs w:val="22"/>
        </w:rPr>
        <w:t>, Payment by Electronic Funds Transfer-Other than System for Award Management (Jul 2013) (31 U.S.C. 3332).</w:t>
      </w:r>
    </w:p>
    <w:p w14:paraId="6A6D2D41"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__(61) </w:t>
      </w:r>
      <w:hyperlink r:id="rId135" w:anchor="FAR_52_232_36" w:tooltip="52.232-36" w:history="1">
        <w:r w:rsidRPr="002737AD">
          <w:rPr>
            <w:rFonts w:asciiTheme="minorHAnsi" w:hAnsiTheme="minorHAnsi"/>
            <w:color w:val="0000FF"/>
            <w:sz w:val="22"/>
            <w:szCs w:val="22"/>
            <w:u w:val="single"/>
          </w:rPr>
          <w:t>52.232-36</w:t>
        </w:r>
      </w:hyperlink>
      <w:r w:rsidRPr="002737AD">
        <w:rPr>
          <w:rFonts w:asciiTheme="minorHAnsi" w:hAnsiTheme="minorHAnsi"/>
          <w:sz w:val="22"/>
          <w:szCs w:val="22"/>
        </w:rPr>
        <w:t>, Payment by Third Party (May 2014) (31 U.S.C. 3332).</w:t>
      </w:r>
    </w:p>
    <w:p w14:paraId="796DFB3D"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__(62) </w:t>
      </w:r>
      <w:hyperlink r:id="rId136" w:anchor="FAR_52_239_1" w:tooltip="52.239-1" w:history="1">
        <w:r w:rsidRPr="002737AD">
          <w:rPr>
            <w:rFonts w:asciiTheme="minorHAnsi" w:hAnsiTheme="minorHAnsi"/>
            <w:color w:val="0000FF"/>
            <w:sz w:val="22"/>
            <w:szCs w:val="22"/>
            <w:u w:val="single"/>
          </w:rPr>
          <w:t>52.239-1</w:t>
        </w:r>
      </w:hyperlink>
      <w:r w:rsidRPr="002737AD">
        <w:rPr>
          <w:rFonts w:asciiTheme="minorHAnsi" w:hAnsiTheme="minorHAnsi"/>
          <w:sz w:val="22"/>
          <w:szCs w:val="22"/>
        </w:rPr>
        <w:t>, Privacy or Security Safeguards (Aug 1996) ( </w:t>
      </w:r>
      <w:hyperlink r:id="rId137" w:tgtFrame="_blank" w:tooltip="5 U.S.C. 552a" w:history="1">
        <w:r w:rsidRPr="002737AD">
          <w:rPr>
            <w:rFonts w:asciiTheme="minorHAnsi" w:hAnsiTheme="minorHAnsi"/>
            <w:color w:val="0000FF"/>
            <w:sz w:val="22"/>
            <w:szCs w:val="22"/>
            <w:u w:val="single"/>
          </w:rPr>
          <w:t>5 U.S.C. 552a</w:t>
        </w:r>
      </w:hyperlink>
      <w:r w:rsidRPr="002737AD">
        <w:rPr>
          <w:rFonts w:asciiTheme="minorHAnsi" w:hAnsiTheme="minorHAnsi"/>
          <w:sz w:val="22"/>
          <w:szCs w:val="22"/>
        </w:rPr>
        <w:t>).</w:t>
      </w:r>
    </w:p>
    <w:p w14:paraId="0B4C5131"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__(63) </w:t>
      </w:r>
      <w:hyperlink r:id="rId138" w:anchor="FAR_52_240_1" w:tooltip="52.240-1" w:history="1">
        <w:r w:rsidRPr="002737AD">
          <w:rPr>
            <w:rFonts w:asciiTheme="minorHAnsi" w:hAnsiTheme="minorHAnsi"/>
            <w:color w:val="0000FF"/>
            <w:sz w:val="22"/>
            <w:szCs w:val="22"/>
            <w:u w:val="single"/>
          </w:rPr>
          <w:t>52.240-1</w:t>
        </w:r>
      </w:hyperlink>
      <w:r w:rsidRPr="002737AD">
        <w:rPr>
          <w:rFonts w:asciiTheme="minorHAnsi" w:hAnsiTheme="minorHAnsi"/>
          <w:sz w:val="22"/>
          <w:szCs w:val="22"/>
        </w:rPr>
        <w:t>, Prohibition on Unmanned Aircraft Systems Manufactured or Assembled by American Security Drone Act-Covered Foreign Entities (Nov 2024) (Sections 1821-1826, Pub. L. 118-31, </w:t>
      </w:r>
      <w:hyperlink r:id="rId139" w:tgtFrame="_blank" w:tooltip="41 U.S.C. 3901" w:history="1">
        <w:r w:rsidRPr="002737AD">
          <w:rPr>
            <w:rFonts w:asciiTheme="minorHAnsi" w:hAnsiTheme="minorHAnsi"/>
            <w:color w:val="0000FF"/>
            <w:sz w:val="22"/>
            <w:szCs w:val="22"/>
            <w:u w:val="single"/>
          </w:rPr>
          <w:t>41 U.S.C. 3901</w:t>
        </w:r>
      </w:hyperlink>
      <w:r w:rsidRPr="002737AD">
        <w:rPr>
          <w:rFonts w:asciiTheme="minorHAnsi" w:hAnsiTheme="minorHAnsi"/>
          <w:sz w:val="22"/>
          <w:szCs w:val="22"/>
        </w:rPr>
        <w:t> note prec.).</w:t>
      </w:r>
    </w:p>
    <w:p w14:paraId="09D38C5C"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__(64) </w:t>
      </w:r>
      <w:hyperlink r:id="rId140" w:anchor="FAR_52_242_5" w:tooltip="52.242-5" w:history="1">
        <w:r w:rsidRPr="002737AD">
          <w:rPr>
            <w:rFonts w:asciiTheme="minorHAnsi" w:hAnsiTheme="minorHAnsi"/>
            <w:color w:val="0000FF"/>
            <w:sz w:val="22"/>
            <w:szCs w:val="22"/>
            <w:u w:val="single"/>
          </w:rPr>
          <w:t>52.242-5</w:t>
        </w:r>
      </w:hyperlink>
      <w:r w:rsidRPr="002737AD">
        <w:rPr>
          <w:rFonts w:asciiTheme="minorHAnsi" w:hAnsiTheme="minorHAnsi"/>
          <w:sz w:val="22"/>
          <w:szCs w:val="22"/>
        </w:rPr>
        <w:t>, Payments to Small Business Subcontractors (Jan 2017) (15 U.S.C. 637(d)(13)).</w:t>
      </w:r>
    </w:p>
    <w:p w14:paraId="13BC6ACF"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_</w:t>
      </w:r>
      <w:proofErr w:type="gramStart"/>
      <w:r w:rsidRPr="002737AD">
        <w:rPr>
          <w:rFonts w:asciiTheme="minorHAnsi" w:hAnsiTheme="minorHAnsi"/>
          <w:sz w:val="22"/>
          <w:szCs w:val="22"/>
        </w:rPr>
        <w:t>_(</w:t>
      </w:r>
      <w:proofErr w:type="gramEnd"/>
      <w:r w:rsidRPr="002737AD">
        <w:rPr>
          <w:rFonts w:asciiTheme="minorHAnsi" w:hAnsiTheme="minorHAnsi"/>
          <w:sz w:val="22"/>
          <w:szCs w:val="22"/>
        </w:rPr>
        <w:t>65) </w:t>
      </w:r>
    </w:p>
    <w:p w14:paraId="3E5A4251"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(i) </w:t>
      </w:r>
      <w:hyperlink r:id="rId141" w:anchor="FAR_52_247_64" w:tooltip="52.247-64" w:history="1">
        <w:r w:rsidRPr="002737AD">
          <w:rPr>
            <w:rFonts w:asciiTheme="minorHAnsi" w:hAnsiTheme="minorHAnsi"/>
            <w:color w:val="0000FF"/>
            <w:sz w:val="22"/>
            <w:szCs w:val="22"/>
            <w:u w:val="single"/>
          </w:rPr>
          <w:t>52.247-64</w:t>
        </w:r>
      </w:hyperlink>
      <w:r w:rsidRPr="002737AD">
        <w:rPr>
          <w:rFonts w:asciiTheme="minorHAnsi" w:hAnsiTheme="minorHAnsi"/>
          <w:sz w:val="22"/>
          <w:szCs w:val="22"/>
        </w:rPr>
        <w:t>, Preference for Privately Owned U.S.-Flag Commercial Vessels (Nov 2021) ( </w:t>
      </w:r>
      <w:hyperlink r:id="rId142" w:tgtFrame="_blank" w:tooltip="46 U.S.C. 55305" w:history="1">
        <w:r w:rsidRPr="002737AD">
          <w:rPr>
            <w:rFonts w:asciiTheme="minorHAnsi" w:hAnsiTheme="minorHAnsi"/>
            <w:color w:val="0000FF"/>
            <w:sz w:val="22"/>
            <w:szCs w:val="22"/>
            <w:u w:val="single"/>
          </w:rPr>
          <w:t>46 U.S.C. 55305</w:t>
        </w:r>
      </w:hyperlink>
      <w:r w:rsidRPr="002737AD">
        <w:rPr>
          <w:rFonts w:asciiTheme="minorHAnsi" w:hAnsiTheme="minorHAnsi"/>
          <w:sz w:val="22"/>
          <w:szCs w:val="22"/>
        </w:rPr>
        <w:t> and 10 U.S.C. 2631).</w:t>
      </w:r>
    </w:p>
    <w:p w14:paraId="27AF0354"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__(ii) Alternate I (Apr 2003) of </w:t>
      </w:r>
      <w:hyperlink r:id="rId143" w:anchor="FAR_52_247_64" w:tooltip="52.247-64" w:history="1">
        <w:r w:rsidRPr="002737AD">
          <w:rPr>
            <w:rFonts w:asciiTheme="minorHAnsi" w:hAnsiTheme="minorHAnsi"/>
            <w:color w:val="0000FF"/>
            <w:sz w:val="22"/>
            <w:szCs w:val="22"/>
            <w:u w:val="single"/>
          </w:rPr>
          <w:t>52.247-64</w:t>
        </w:r>
      </w:hyperlink>
      <w:r w:rsidRPr="002737AD">
        <w:rPr>
          <w:rFonts w:asciiTheme="minorHAnsi" w:hAnsiTheme="minorHAnsi"/>
          <w:sz w:val="22"/>
          <w:szCs w:val="22"/>
        </w:rPr>
        <w:t>.</w:t>
      </w:r>
    </w:p>
    <w:p w14:paraId="001F888F"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__(iii) Alternate II (Nov 2021) of </w:t>
      </w:r>
      <w:hyperlink r:id="rId144" w:anchor="FAR_52_247_64" w:tooltip="52.247-64" w:history="1">
        <w:r w:rsidRPr="002737AD">
          <w:rPr>
            <w:rFonts w:asciiTheme="minorHAnsi" w:hAnsiTheme="minorHAnsi"/>
            <w:color w:val="0000FF"/>
            <w:sz w:val="22"/>
            <w:szCs w:val="22"/>
            <w:u w:val="single"/>
          </w:rPr>
          <w:t>52.247-64</w:t>
        </w:r>
      </w:hyperlink>
      <w:r w:rsidRPr="002737AD">
        <w:rPr>
          <w:rFonts w:asciiTheme="minorHAnsi" w:hAnsiTheme="minorHAnsi"/>
          <w:sz w:val="22"/>
          <w:szCs w:val="22"/>
        </w:rPr>
        <w:t>.</w:t>
      </w:r>
    </w:p>
    <w:p w14:paraId="54C67DA9"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(c) The Contractor shall comply with the FAR clauses in this paragraph (c), applicable to commercial services, that the Contracting Officer has indicated as being incorporated in this contract by reference to implement provisions of law or Executive orders applicable to acquisitions of commercial products and commercial services:</w:t>
      </w:r>
    </w:p>
    <w:p w14:paraId="5DCFA093"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w:t>
      </w:r>
      <w:r w:rsidRPr="002737AD">
        <w:rPr>
          <w:rFonts w:asciiTheme="minorHAnsi" w:hAnsiTheme="minorHAnsi"/>
          <w:i/>
          <w:iCs/>
          <w:sz w:val="22"/>
          <w:szCs w:val="22"/>
        </w:rPr>
        <w:t>Contracting Officer check as appropriate.</w:t>
      </w:r>
      <w:r w:rsidRPr="002737AD">
        <w:rPr>
          <w:rFonts w:asciiTheme="minorHAnsi" w:hAnsiTheme="minorHAnsi"/>
          <w:sz w:val="22"/>
          <w:szCs w:val="22"/>
        </w:rPr>
        <w:t>]</w:t>
      </w:r>
    </w:p>
    <w:p w14:paraId="01500A03"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__(1) </w:t>
      </w:r>
      <w:hyperlink r:id="rId145" w:anchor="FAR_52_222_41" w:tooltip="52.222-41" w:history="1">
        <w:r w:rsidRPr="002737AD">
          <w:rPr>
            <w:rFonts w:asciiTheme="minorHAnsi" w:hAnsiTheme="minorHAnsi"/>
            <w:color w:val="0000FF"/>
            <w:sz w:val="22"/>
            <w:szCs w:val="22"/>
            <w:u w:val="single"/>
          </w:rPr>
          <w:t>52.222-41</w:t>
        </w:r>
      </w:hyperlink>
      <w:r w:rsidRPr="002737AD">
        <w:rPr>
          <w:rFonts w:asciiTheme="minorHAnsi" w:hAnsiTheme="minorHAnsi"/>
          <w:sz w:val="22"/>
          <w:szCs w:val="22"/>
        </w:rPr>
        <w:t>, Service Contract Labor Standards (Aug 2018) (41 U.S.C. chapter67).</w:t>
      </w:r>
    </w:p>
    <w:p w14:paraId="769CCA10"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__(2) </w:t>
      </w:r>
      <w:hyperlink r:id="rId146" w:anchor="FAR_52_222_42" w:tooltip="52.222-42" w:history="1">
        <w:r w:rsidRPr="002737AD">
          <w:rPr>
            <w:rFonts w:asciiTheme="minorHAnsi" w:hAnsiTheme="minorHAnsi"/>
            <w:color w:val="0000FF"/>
            <w:sz w:val="22"/>
            <w:szCs w:val="22"/>
            <w:u w:val="single"/>
          </w:rPr>
          <w:t>52.222-42</w:t>
        </w:r>
      </w:hyperlink>
      <w:r w:rsidRPr="002737AD">
        <w:rPr>
          <w:rFonts w:asciiTheme="minorHAnsi" w:hAnsiTheme="minorHAnsi"/>
          <w:sz w:val="22"/>
          <w:szCs w:val="22"/>
        </w:rPr>
        <w:t>, Statement of Equivalent Rates for Federal Hires (May 2014) (29 U.S.C. 206 and 41 U.S.C. chapter 67).</w:t>
      </w:r>
    </w:p>
    <w:p w14:paraId="7800B1C2"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lastRenderedPageBreak/>
        <w:t>__(3) </w:t>
      </w:r>
      <w:hyperlink r:id="rId147" w:anchor="FAR_52_222_43" w:tooltip="52.222-43" w:history="1">
        <w:r w:rsidRPr="002737AD">
          <w:rPr>
            <w:rFonts w:asciiTheme="minorHAnsi" w:hAnsiTheme="minorHAnsi"/>
            <w:color w:val="0000FF"/>
            <w:sz w:val="22"/>
            <w:szCs w:val="22"/>
            <w:u w:val="single"/>
          </w:rPr>
          <w:t>52.222-43</w:t>
        </w:r>
      </w:hyperlink>
      <w:r w:rsidRPr="002737AD">
        <w:rPr>
          <w:rFonts w:asciiTheme="minorHAnsi" w:hAnsiTheme="minorHAnsi"/>
          <w:sz w:val="22"/>
          <w:szCs w:val="22"/>
        </w:rPr>
        <w:t>, Fair Labor Standards Act and Service Contract Labor Standards-Price Adjustment (Multiple Year and Option Contracts) (Aug 2018) (29 U.S.C. 206 and 41 U.S.C. chapter 67).</w:t>
      </w:r>
    </w:p>
    <w:p w14:paraId="4DB06513"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__(4) </w:t>
      </w:r>
      <w:hyperlink r:id="rId148" w:anchor="FAR_52_222_44" w:tooltip="52.222-44" w:history="1">
        <w:r w:rsidRPr="002737AD">
          <w:rPr>
            <w:rFonts w:asciiTheme="minorHAnsi" w:hAnsiTheme="minorHAnsi"/>
            <w:color w:val="0000FF"/>
            <w:sz w:val="22"/>
            <w:szCs w:val="22"/>
            <w:u w:val="single"/>
          </w:rPr>
          <w:t>52.222-44</w:t>
        </w:r>
      </w:hyperlink>
      <w:r w:rsidRPr="002737AD">
        <w:rPr>
          <w:rFonts w:asciiTheme="minorHAnsi" w:hAnsiTheme="minorHAnsi"/>
          <w:sz w:val="22"/>
          <w:szCs w:val="22"/>
        </w:rPr>
        <w:t>, Fair Labor Standards Act and Service Contract Labor Standards-Price Adjustment (May 2014) ( </w:t>
      </w:r>
      <w:hyperlink r:id="rId149" w:tgtFrame="_blank" w:tooltip="29U.S.C.206" w:history="1">
        <w:r w:rsidRPr="002737AD">
          <w:rPr>
            <w:rFonts w:asciiTheme="minorHAnsi" w:hAnsiTheme="minorHAnsi"/>
            <w:color w:val="0000FF"/>
            <w:sz w:val="22"/>
            <w:szCs w:val="22"/>
            <w:u w:val="single"/>
          </w:rPr>
          <w:t>29U.S.C.206</w:t>
        </w:r>
      </w:hyperlink>
      <w:r w:rsidRPr="002737AD">
        <w:rPr>
          <w:rFonts w:asciiTheme="minorHAnsi" w:hAnsiTheme="minorHAnsi"/>
          <w:sz w:val="22"/>
          <w:szCs w:val="22"/>
        </w:rPr>
        <w:t> and 41 U.S.C. chapter 67).</w:t>
      </w:r>
    </w:p>
    <w:p w14:paraId="03225EA6"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__(5) </w:t>
      </w:r>
      <w:hyperlink r:id="rId150" w:anchor="FAR_52_222_51" w:tooltip="52.222-51" w:history="1">
        <w:r w:rsidRPr="002737AD">
          <w:rPr>
            <w:rFonts w:asciiTheme="minorHAnsi" w:hAnsiTheme="minorHAnsi"/>
            <w:color w:val="0000FF"/>
            <w:sz w:val="22"/>
            <w:szCs w:val="22"/>
            <w:u w:val="single"/>
          </w:rPr>
          <w:t>52.222-51</w:t>
        </w:r>
      </w:hyperlink>
      <w:r w:rsidRPr="002737AD">
        <w:rPr>
          <w:rFonts w:asciiTheme="minorHAnsi" w:hAnsiTheme="minorHAnsi"/>
          <w:sz w:val="22"/>
          <w:szCs w:val="22"/>
        </w:rPr>
        <w:t>, Exemption from Application of the Service Contract Labor Standards to Contracts for Maintenance, Calibration, or Repair of Certain Equipment-Requirements (May 2014) (41 U.S.C. chapter 67).</w:t>
      </w:r>
    </w:p>
    <w:p w14:paraId="5895CA7D"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__(6) </w:t>
      </w:r>
      <w:hyperlink r:id="rId151" w:anchor="FAR_52_222_53" w:tooltip="52.222-53" w:history="1">
        <w:r w:rsidRPr="002737AD">
          <w:rPr>
            <w:rFonts w:asciiTheme="minorHAnsi" w:hAnsiTheme="minorHAnsi"/>
            <w:color w:val="0000FF"/>
            <w:sz w:val="22"/>
            <w:szCs w:val="22"/>
            <w:u w:val="single"/>
          </w:rPr>
          <w:t>52.222-53</w:t>
        </w:r>
      </w:hyperlink>
      <w:r w:rsidRPr="002737AD">
        <w:rPr>
          <w:rFonts w:asciiTheme="minorHAnsi" w:hAnsiTheme="minorHAnsi"/>
          <w:sz w:val="22"/>
          <w:szCs w:val="22"/>
        </w:rPr>
        <w:t>, Exemption from Application of the Service Contract Labor Standards to Contracts for Certain Services-Requirements (May 2014) (41 U.S.C. chapter 67).</w:t>
      </w:r>
    </w:p>
    <w:p w14:paraId="0586027F"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__(7) </w:t>
      </w:r>
      <w:hyperlink r:id="rId152" w:anchor="FAR_52_222_55" w:tooltip="52.222-55" w:history="1">
        <w:r w:rsidRPr="002737AD">
          <w:rPr>
            <w:rFonts w:asciiTheme="minorHAnsi" w:hAnsiTheme="minorHAnsi"/>
            <w:color w:val="0000FF"/>
            <w:sz w:val="22"/>
            <w:szCs w:val="22"/>
            <w:u w:val="single"/>
          </w:rPr>
          <w:t>52.222-55</w:t>
        </w:r>
      </w:hyperlink>
      <w:r w:rsidRPr="002737AD">
        <w:rPr>
          <w:rFonts w:asciiTheme="minorHAnsi" w:hAnsiTheme="minorHAnsi"/>
          <w:sz w:val="22"/>
          <w:szCs w:val="22"/>
        </w:rPr>
        <w:t>, Minimum Wages for Contractor Workers Under Executive Order 14026 (Jan 2022).</w:t>
      </w:r>
    </w:p>
    <w:p w14:paraId="011A6788"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__(8) </w:t>
      </w:r>
      <w:hyperlink r:id="rId153" w:anchor="FAR_52_222_62" w:tooltip="52.222-62" w:history="1">
        <w:r w:rsidRPr="002737AD">
          <w:rPr>
            <w:rFonts w:asciiTheme="minorHAnsi" w:hAnsiTheme="minorHAnsi"/>
            <w:color w:val="0000FF"/>
            <w:sz w:val="22"/>
            <w:szCs w:val="22"/>
            <w:u w:val="single"/>
          </w:rPr>
          <w:t>52.222-62</w:t>
        </w:r>
      </w:hyperlink>
      <w:r w:rsidRPr="002737AD">
        <w:rPr>
          <w:rFonts w:asciiTheme="minorHAnsi" w:hAnsiTheme="minorHAnsi"/>
          <w:sz w:val="22"/>
          <w:szCs w:val="22"/>
        </w:rPr>
        <w:t>, Paid Sick Leave Under Executive Order 13706 (Jan 2022) (E.O. 13706).</w:t>
      </w:r>
    </w:p>
    <w:p w14:paraId="6D027205"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__(9) </w:t>
      </w:r>
      <w:hyperlink r:id="rId154" w:anchor="FAR_52_226_6" w:tooltip="52.226-6" w:history="1">
        <w:r w:rsidRPr="002737AD">
          <w:rPr>
            <w:rFonts w:asciiTheme="minorHAnsi" w:hAnsiTheme="minorHAnsi"/>
            <w:color w:val="0000FF"/>
            <w:sz w:val="22"/>
            <w:szCs w:val="22"/>
            <w:u w:val="single"/>
          </w:rPr>
          <w:t>52.226-6</w:t>
        </w:r>
      </w:hyperlink>
      <w:r w:rsidRPr="002737AD">
        <w:rPr>
          <w:rFonts w:asciiTheme="minorHAnsi" w:hAnsiTheme="minorHAnsi"/>
          <w:sz w:val="22"/>
          <w:szCs w:val="22"/>
        </w:rPr>
        <w:t>, Promoting Excess Food Donation to Nonprofit Organizations (Jun 2020) (42 U.S.C. 1792).</w:t>
      </w:r>
    </w:p>
    <w:p w14:paraId="11DD0AB4"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__(10) </w:t>
      </w:r>
      <w:hyperlink r:id="rId155" w:anchor="FAR_52_247_69" w:tooltip="52.247-69" w:history="1">
        <w:r w:rsidRPr="002737AD">
          <w:rPr>
            <w:rFonts w:asciiTheme="minorHAnsi" w:hAnsiTheme="minorHAnsi"/>
            <w:color w:val="0000FF"/>
            <w:sz w:val="22"/>
            <w:szCs w:val="22"/>
            <w:u w:val="single"/>
          </w:rPr>
          <w:t>52.247-69</w:t>
        </w:r>
      </w:hyperlink>
      <w:r w:rsidRPr="002737AD">
        <w:rPr>
          <w:rFonts w:asciiTheme="minorHAnsi" w:hAnsiTheme="minorHAnsi"/>
          <w:sz w:val="22"/>
          <w:szCs w:val="22"/>
        </w:rPr>
        <w:t>, Reporting Requirement for U.S.-Flag Air Carriers Regarding Training to Prevent Human Trafficking (Jan 2025) ( </w:t>
      </w:r>
      <w:hyperlink r:id="rId156" w:tgtFrame="_blank" w:tooltip="49 U.S.C. 40118(g)" w:history="1">
        <w:r w:rsidRPr="002737AD">
          <w:rPr>
            <w:rFonts w:asciiTheme="minorHAnsi" w:hAnsiTheme="minorHAnsi"/>
            <w:color w:val="0000FF"/>
            <w:sz w:val="22"/>
            <w:szCs w:val="22"/>
            <w:u w:val="single"/>
          </w:rPr>
          <w:t>49 U.S.C. 40118(g)</w:t>
        </w:r>
      </w:hyperlink>
      <w:r w:rsidRPr="002737AD">
        <w:rPr>
          <w:rFonts w:asciiTheme="minorHAnsi" w:hAnsiTheme="minorHAnsi"/>
          <w:sz w:val="22"/>
          <w:szCs w:val="22"/>
        </w:rPr>
        <w:t>).</w:t>
      </w:r>
    </w:p>
    <w:p w14:paraId="67F05529"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(d) </w:t>
      </w:r>
      <w:r w:rsidRPr="002737AD">
        <w:rPr>
          <w:rFonts w:asciiTheme="minorHAnsi" w:hAnsiTheme="minorHAnsi"/>
          <w:i/>
          <w:iCs/>
          <w:sz w:val="22"/>
          <w:szCs w:val="22"/>
        </w:rPr>
        <w:t>Comptroller General Examination of Record</w:t>
      </w:r>
      <w:r w:rsidRPr="002737AD">
        <w:rPr>
          <w:rFonts w:asciiTheme="minorHAnsi" w:hAnsiTheme="minorHAnsi"/>
          <w:sz w:val="22"/>
          <w:szCs w:val="22"/>
        </w:rPr>
        <w:t>. The Contractor shall comply with the provisions of this paragraph (d) if this contract was awarded using other than sealed bid, is in excess of the simplified acquisition threshold, as defined in FAR </w:t>
      </w:r>
      <w:hyperlink r:id="rId157" w:anchor="FAR_2_101" w:tooltip="2.101" w:history="1">
        <w:r w:rsidRPr="002737AD">
          <w:rPr>
            <w:rFonts w:asciiTheme="minorHAnsi" w:hAnsiTheme="minorHAnsi"/>
            <w:color w:val="0000FF"/>
            <w:sz w:val="22"/>
            <w:szCs w:val="22"/>
            <w:u w:val="single"/>
          </w:rPr>
          <w:t>2.101</w:t>
        </w:r>
      </w:hyperlink>
      <w:r w:rsidRPr="002737AD">
        <w:rPr>
          <w:rFonts w:asciiTheme="minorHAnsi" w:hAnsiTheme="minorHAnsi"/>
          <w:sz w:val="22"/>
          <w:szCs w:val="22"/>
        </w:rPr>
        <w:t>, on the date of award of this contract, and does not contain the clause at </w:t>
      </w:r>
      <w:hyperlink r:id="rId158" w:anchor="FAR_52_215_2" w:tooltip="52.215-2" w:history="1">
        <w:r w:rsidRPr="002737AD">
          <w:rPr>
            <w:rFonts w:asciiTheme="minorHAnsi" w:hAnsiTheme="minorHAnsi"/>
            <w:color w:val="0000FF"/>
            <w:sz w:val="22"/>
            <w:szCs w:val="22"/>
            <w:u w:val="single"/>
          </w:rPr>
          <w:t>52.215-2</w:t>
        </w:r>
      </w:hyperlink>
      <w:r w:rsidRPr="002737AD">
        <w:rPr>
          <w:rFonts w:asciiTheme="minorHAnsi" w:hAnsiTheme="minorHAnsi"/>
          <w:sz w:val="22"/>
          <w:szCs w:val="22"/>
        </w:rPr>
        <w:t>, Audit and Records-Negotiation.</w:t>
      </w:r>
    </w:p>
    <w:p w14:paraId="09FFE176"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(1) The Comptroller General of the United States, or an authorized representative of the Comptroller General, shall have access to and right to examine any of the Contractor’s directly pertinent records involving transactions related to this contract.</w:t>
      </w:r>
    </w:p>
    <w:p w14:paraId="38791DFF"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(2) The Contractor shall make available at its offices at all reasonable times the records, materials, and other evidence for examination, audit, or reproduction, until 3 years after final payment under this contract or for any shorter period specified in FAR subpart </w:t>
      </w:r>
      <w:hyperlink r:id="rId159" w:anchor="FAR_Subpart_4_7" w:tooltip="4.7" w:history="1">
        <w:r w:rsidRPr="002737AD">
          <w:rPr>
            <w:rFonts w:asciiTheme="minorHAnsi" w:hAnsiTheme="minorHAnsi"/>
            <w:color w:val="0000FF"/>
            <w:sz w:val="22"/>
            <w:szCs w:val="22"/>
            <w:u w:val="single"/>
          </w:rPr>
          <w:t>4.7</w:t>
        </w:r>
      </w:hyperlink>
      <w:r w:rsidRPr="002737AD">
        <w:rPr>
          <w:rFonts w:asciiTheme="minorHAnsi" w:hAnsiTheme="minorHAnsi"/>
          <w:sz w:val="22"/>
          <w:szCs w:val="22"/>
        </w:rPr>
        <w:t>, Contractor Records Retention, of the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w:t>
      </w:r>
    </w:p>
    <w:p w14:paraId="198086F9"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(3)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p>
    <w:p w14:paraId="72C6AEEF"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(e) </w:t>
      </w:r>
    </w:p>
    <w:p w14:paraId="4B31F4AB"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(1) Notwithstanding the requirements of the clauses in paragraphs (a), (b), (c), and (d) of this clause, the Contractor is not required to flow down any FAR clause, other than those in this paragraph (e)(1), in a subcontract for commercial products or commercial services. Unless otherwise indicated below, the extent of the flow down shall be as required by the clause-</w:t>
      </w:r>
    </w:p>
    <w:p w14:paraId="5684290C"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(i) </w:t>
      </w:r>
      <w:hyperlink r:id="rId160" w:anchor="FAR_52_203_13" w:tooltip="52.203-13" w:history="1">
        <w:r w:rsidRPr="002737AD">
          <w:rPr>
            <w:rFonts w:asciiTheme="minorHAnsi" w:hAnsiTheme="minorHAnsi"/>
            <w:color w:val="0000FF"/>
            <w:sz w:val="22"/>
            <w:szCs w:val="22"/>
            <w:u w:val="single"/>
          </w:rPr>
          <w:t>52.203-13</w:t>
        </w:r>
      </w:hyperlink>
      <w:r w:rsidRPr="002737AD">
        <w:rPr>
          <w:rFonts w:asciiTheme="minorHAnsi" w:hAnsiTheme="minorHAnsi"/>
          <w:sz w:val="22"/>
          <w:szCs w:val="22"/>
        </w:rPr>
        <w:t>, Contractor Code of Business Ethics and Conduct (Nov 2021) (41 U.S.C. 3509).</w:t>
      </w:r>
    </w:p>
    <w:p w14:paraId="2727A4E7"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(ii) </w:t>
      </w:r>
      <w:hyperlink r:id="rId161" w:anchor="FAR_52_203_17" w:tooltip="52.203-17" w:history="1">
        <w:r w:rsidRPr="002737AD">
          <w:rPr>
            <w:rFonts w:asciiTheme="minorHAnsi" w:hAnsiTheme="minorHAnsi"/>
            <w:color w:val="0000FF"/>
            <w:sz w:val="22"/>
            <w:szCs w:val="22"/>
            <w:u w:val="single"/>
          </w:rPr>
          <w:t>52.203-17</w:t>
        </w:r>
      </w:hyperlink>
      <w:r w:rsidRPr="002737AD">
        <w:rPr>
          <w:rFonts w:asciiTheme="minorHAnsi" w:hAnsiTheme="minorHAnsi"/>
          <w:sz w:val="22"/>
          <w:szCs w:val="22"/>
        </w:rPr>
        <w:t>, Contractor Employee Whistleblower Rights (Nov 2023) ( </w:t>
      </w:r>
      <w:hyperlink r:id="rId162" w:tgtFrame="_blank" w:tooltip="41 U.S.C.                               4712" w:history="1">
        <w:r w:rsidRPr="002737AD">
          <w:rPr>
            <w:rFonts w:asciiTheme="minorHAnsi" w:hAnsiTheme="minorHAnsi"/>
            <w:color w:val="0000FF"/>
            <w:sz w:val="22"/>
            <w:szCs w:val="22"/>
            <w:u w:val="single"/>
          </w:rPr>
          <w:t>41 U.S.C. 4712</w:t>
        </w:r>
      </w:hyperlink>
      <w:r w:rsidRPr="002737AD">
        <w:rPr>
          <w:rFonts w:asciiTheme="minorHAnsi" w:hAnsiTheme="minorHAnsi"/>
          <w:sz w:val="22"/>
          <w:szCs w:val="22"/>
        </w:rPr>
        <w:t>).</w:t>
      </w:r>
    </w:p>
    <w:p w14:paraId="36EDE8D7"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(iii) </w:t>
      </w:r>
      <w:hyperlink r:id="rId163" w:anchor="FAR_52_203_19" w:tooltip="52.203-19" w:history="1">
        <w:r w:rsidRPr="002737AD">
          <w:rPr>
            <w:rFonts w:asciiTheme="minorHAnsi" w:hAnsiTheme="minorHAnsi"/>
            <w:color w:val="0000FF"/>
            <w:sz w:val="22"/>
            <w:szCs w:val="22"/>
            <w:u w:val="single"/>
          </w:rPr>
          <w:t>52.203-19</w:t>
        </w:r>
      </w:hyperlink>
      <w:r w:rsidRPr="002737AD">
        <w:rPr>
          <w:rFonts w:asciiTheme="minorHAnsi" w:hAnsiTheme="minorHAnsi"/>
          <w:sz w:val="22"/>
          <w:szCs w:val="22"/>
        </w:rPr>
        <w:t>,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14:paraId="600A5F6A"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(iv) </w:t>
      </w:r>
      <w:hyperlink r:id="rId164" w:anchor="FAR_52_204_23" w:tooltip="52.204-23" w:history="1">
        <w:r w:rsidRPr="002737AD">
          <w:rPr>
            <w:rFonts w:asciiTheme="minorHAnsi" w:hAnsiTheme="minorHAnsi"/>
            <w:color w:val="0000FF"/>
            <w:sz w:val="22"/>
            <w:szCs w:val="22"/>
            <w:u w:val="single"/>
          </w:rPr>
          <w:t>52.204-23</w:t>
        </w:r>
      </w:hyperlink>
      <w:r w:rsidRPr="002737AD">
        <w:rPr>
          <w:rFonts w:asciiTheme="minorHAnsi" w:hAnsiTheme="minorHAnsi"/>
          <w:sz w:val="22"/>
          <w:szCs w:val="22"/>
        </w:rPr>
        <w:t>, Prohibition on Contracting for Hardware, Software, and Services Developed or Provided by Kaspersky Lab Covered Entities (Dec 2023) (Section 1634 of Pub. L. 115-91).</w:t>
      </w:r>
    </w:p>
    <w:p w14:paraId="08FB4126"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lastRenderedPageBreak/>
        <w:t>(v) </w:t>
      </w:r>
      <w:hyperlink r:id="rId165" w:anchor="FAR_52_204_25" w:tooltip="52.204-25" w:history="1">
        <w:r w:rsidRPr="002737AD">
          <w:rPr>
            <w:rFonts w:asciiTheme="minorHAnsi" w:hAnsiTheme="minorHAnsi"/>
            <w:color w:val="0000FF"/>
            <w:sz w:val="22"/>
            <w:szCs w:val="22"/>
            <w:u w:val="single"/>
          </w:rPr>
          <w:t>52.204-25</w:t>
        </w:r>
      </w:hyperlink>
      <w:r w:rsidRPr="002737AD">
        <w:rPr>
          <w:rFonts w:asciiTheme="minorHAnsi" w:hAnsiTheme="minorHAnsi"/>
          <w:sz w:val="22"/>
          <w:szCs w:val="22"/>
        </w:rPr>
        <w:t>, Prohibition on Contracting for Certain Telecommunications and Video Surveillance Services or Equipment. (Nov 2021) (Section 889(a)(1)(A) of Pub. L. 115-232).</w:t>
      </w:r>
    </w:p>
    <w:p w14:paraId="29FF07E7"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(vi) </w:t>
      </w:r>
      <w:hyperlink r:id="rId166" w:anchor="FAR_52_204_27" w:tooltip="52.204-27" w:history="1">
        <w:r w:rsidRPr="002737AD">
          <w:rPr>
            <w:rFonts w:asciiTheme="minorHAnsi" w:hAnsiTheme="minorHAnsi"/>
            <w:color w:val="0000FF"/>
            <w:sz w:val="22"/>
            <w:szCs w:val="22"/>
            <w:u w:val="single"/>
          </w:rPr>
          <w:t>52.204-27</w:t>
        </w:r>
      </w:hyperlink>
      <w:r w:rsidRPr="002737AD">
        <w:rPr>
          <w:rFonts w:asciiTheme="minorHAnsi" w:hAnsiTheme="minorHAnsi"/>
          <w:sz w:val="22"/>
          <w:szCs w:val="22"/>
        </w:rPr>
        <w:t>, Prohibition on a ByteDance Covered Application (Jun 2023) (Section 102 of Division R of Pub. L. 117-328).</w:t>
      </w:r>
    </w:p>
    <w:p w14:paraId="37DEEC21"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(vii) </w:t>
      </w:r>
    </w:p>
    <w:p w14:paraId="7E158534"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(A) 52.204–30, Federal Acquisition Supply Chain Security Act Orders—Prohibition. (Dec 2023) ( </w:t>
      </w:r>
      <w:hyperlink r:id="rId167" w:tgtFrame="_blank" w:tooltip="Pub. L. 115–390" w:history="1">
        <w:r w:rsidRPr="002737AD">
          <w:rPr>
            <w:rFonts w:asciiTheme="minorHAnsi" w:hAnsiTheme="minorHAnsi"/>
            <w:color w:val="0000FF"/>
            <w:sz w:val="22"/>
            <w:szCs w:val="22"/>
            <w:u w:val="single"/>
          </w:rPr>
          <w:t>Pub. L. 115–390</w:t>
        </w:r>
      </w:hyperlink>
      <w:r w:rsidRPr="002737AD">
        <w:rPr>
          <w:rFonts w:asciiTheme="minorHAnsi" w:hAnsiTheme="minorHAnsi"/>
          <w:sz w:val="22"/>
          <w:szCs w:val="22"/>
        </w:rPr>
        <w:t>, title II).</w:t>
      </w:r>
    </w:p>
    <w:p w14:paraId="1AA40637"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(B) Alternate I (Dec 2023) of 52.204–30.</w:t>
      </w:r>
    </w:p>
    <w:p w14:paraId="218F3C3B"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(viii) </w:t>
      </w:r>
      <w:hyperlink r:id="rId168" w:anchor="FAR_52_219_8" w:tooltip="52.219-8" w:history="1">
        <w:r w:rsidRPr="002737AD">
          <w:rPr>
            <w:rFonts w:asciiTheme="minorHAnsi" w:hAnsiTheme="minorHAnsi"/>
            <w:color w:val="0000FF"/>
            <w:sz w:val="22"/>
            <w:szCs w:val="22"/>
            <w:u w:val="single"/>
          </w:rPr>
          <w:t>52.219-8</w:t>
        </w:r>
      </w:hyperlink>
      <w:r w:rsidRPr="002737AD">
        <w:rPr>
          <w:rFonts w:asciiTheme="minorHAnsi" w:hAnsiTheme="minorHAnsi"/>
          <w:sz w:val="22"/>
          <w:szCs w:val="22"/>
        </w:rPr>
        <w:t>, Utilization of Small Business Concerns (Feb 2024) ( </w:t>
      </w:r>
      <w:hyperlink r:id="rId169" w:tgtFrame="_blank" w:tooltip="15 U.S.C. 637(d)(2)" w:history="1">
        <w:r w:rsidRPr="002737AD">
          <w:rPr>
            <w:rFonts w:asciiTheme="minorHAnsi" w:hAnsiTheme="minorHAnsi"/>
            <w:color w:val="0000FF"/>
            <w:sz w:val="22"/>
            <w:szCs w:val="22"/>
            <w:u w:val="single"/>
          </w:rPr>
          <w:t>15 U.S.C. 637(d)(2)</w:t>
        </w:r>
      </w:hyperlink>
      <w:r w:rsidRPr="002737AD">
        <w:rPr>
          <w:rFonts w:asciiTheme="minorHAnsi" w:hAnsiTheme="minorHAnsi"/>
          <w:sz w:val="22"/>
          <w:szCs w:val="22"/>
        </w:rPr>
        <w:t> and (3)), in all subcontracts that offer further subcontracting opportunities. If the subcontract (except subcontracts to small business concerns) exceeds the applicable threshold specified in FAR </w:t>
      </w:r>
      <w:hyperlink r:id="rId170" w:anchor="FAR_19_702" w:tooltip="19.702" w:history="1">
        <w:r w:rsidRPr="002737AD">
          <w:rPr>
            <w:rFonts w:asciiTheme="minorHAnsi" w:hAnsiTheme="minorHAnsi"/>
            <w:color w:val="0000FF"/>
            <w:sz w:val="22"/>
            <w:szCs w:val="22"/>
            <w:u w:val="single"/>
          </w:rPr>
          <w:t>19.702</w:t>
        </w:r>
      </w:hyperlink>
      <w:r w:rsidRPr="002737AD">
        <w:rPr>
          <w:rFonts w:asciiTheme="minorHAnsi" w:hAnsiTheme="minorHAnsi"/>
          <w:sz w:val="22"/>
          <w:szCs w:val="22"/>
        </w:rPr>
        <w:t>(a) on the date of subcontract award, the subcontractor must include </w:t>
      </w:r>
      <w:hyperlink r:id="rId171" w:anchor="FAR_52_219_8" w:tooltip="52.219-8" w:history="1">
        <w:r w:rsidRPr="002737AD">
          <w:rPr>
            <w:rFonts w:asciiTheme="minorHAnsi" w:hAnsiTheme="minorHAnsi"/>
            <w:color w:val="0000FF"/>
            <w:sz w:val="22"/>
            <w:szCs w:val="22"/>
            <w:u w:val="single"/>
          </w:rPr>
          <w:t>52.219-8</w:t>
        </w:r>
      </w:hyperlink>
      <w:r w:rsidRPr="002737AD">
        <w:rPr>
          <w:rFonts w:asciiTheme="minorHAnsi" w:hAnsiTheme="minorHAnsi"/>
          <w:sz w:val="22"/>
          <w:szCs w:val="22"/>
        </w:rPr>
        <w:t> in lower tier subcontracts that offer subcontracting opportunities.</w:t>
      </w:r>
    </w:p>
    <w:p w14:paraId="0F066B85"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(ix) </w:t>
      </w:r>
      <w:hyperlink r:id="rId172" w:anchor="FAR_52_222_21" w:tooltip="52.222-21" w:history="1">
        <w:r w:rsidRPr="002737AD">
          <w:rPr>
            <w:rFonts w:asciiTheme="minorHAnsi" w:hAnsiTheme="minorHAnsi"/>
            <w:color w:val="0000FF"/>
            <w:sz w:val="22"/>
            <w:szCs w:val="22"/>
            <w:u w:val="single"/>
          </w:rPr>
          <w:t>52.222-21</w:t>
        </w:r>
      </w:hyperlink>
      <w:r w:rsidRPr="002737AD">
        <w:rPr>
          <w:rFonts w:asciiTheme="minorHAnsi" w:hAnsiTheme="minorHAnsi"/>
          <w:sz w:val="22"/>
          <w:szCs w:val="22"/>
        </w:rPr>
        <w:t>, Prohibition of Segregated Facilities (Apr 2015).</w:t>
      </w:r>
    </w:p>
    <w:p w14:paraId="045776C1"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(x) </w:t>
      </w:r>
      <w:hyperlink r:id="rId173" w:anchor="FAR_52_222_26" w:tooltip="52.222-26" w:history="1">
        <w:r w:rsidRPr="002737AD">
          <w:rPr>
            <w:rFonts w:asciiTheme="minorHAnsi" w:hAnsiTheme="minorHAnsi"/>
            <w:color w:val="0000FF"/>
            <w:sz w:val="22"/>
            <w:szCs w:val="22"/>
            <w:u w:val="single"/>
          </w:rPr>
          <w:t>52.222-26</w:t>
        </w:r>
      </w:hyperlink>
      <w:r w:rsidRPr="002737AD">
        <w:rPr>
          <w:rFonts w:asciiTheme="minorHAnsi" w:hAnsiTheme="minorHAnsi"/>
          <w:sz w:val="22"/>
          <w:szCs w:val="22"/>
        </w:rPr>
        <w:t>, Equal Opportunity (Sep 2016) (E.O.11246).</w:t>
      </w:r>
    </w:p>
    <w:p w14:paraId="2A738EC0"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(xi) </w:t>
      </w:r>
      <w:hyperlink r:id="rId174" w:anchor="FAR_52_222_35" w:tooltip="52.222-35" w:history="1">
        <w:r w:rsidRPr="002737AD">
          <w:rPr>
            <w:rFonts w:asciiTheme="minorHAnsi" w:hAnsiTheme="minorHAnsi"/>
            <w:color w:val="0000FF"/>
            <w:sz w:val="22"/>
            <w:szCs w:val="22"/>
            <w:u w:val="single"/>
          </w:rPr>
          <w:t>52.222-35</w:t>
        </w:r>
      </w:hyperlink>
      <w:r w:rsidRPr="002737AD">
        <w:rPr>
          <w:rFonts w:asciiTheme="minorHAnsi" w:hAnsiTheme="minorHAnsi"/>
          <w:sz w:val="22"/>
          <w:szCs w:val="22"/>
        </w:rPr>
        <w:t>, Equal Opportunity for Veterans (Jun 2020) (38 U.S.C. 4212).</w:t>
      </w:r>
    </w:p>
    <w:p w14:paraId="2E381DEA"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(xii) </w:t>
      </w:r>
      <w:hyperlink r:id="rId175" w:anchor="FAR_52_222_36" w:tooltip="52.222-36" w:history="1">
        <w:r w:rsidRPr="002737AD">
          <w:rPr>
            <w:rFonts w:asciiTheme="minorHAnsi" w:hAnsiTheme="minorHAnsi"/>
            <w:color w:val="0000FF"/>
            <w:sz w:val="22"/>
            <w:szCs w:val="22"/>
            <w:u w:val="single"/>
          </w:rPr>
          <w:t>52.222-36</w:t>
        </w:r>
      </w:hyperlink>
      <w:r w:rsidRPr="002737AD">
        <w:rPr>
          <w:rFonts w:asciiTheme="minorHAnsi" w:hAnsiTheme="minorHAnsi"/>
          <w:sz w:val="22"/>
          <w:szCs w:val="22"/>
        </w:rPr>
        <w:t>, Equal Opportunity for Workers with Disabilities (Jun 2020) (29 U.S.C. 793).</w:t>
      </w:r>
    </w:p>
    <w:p w14:paraId="39E05C65"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(xiii) </w:t>
      </w:r>
      <w:hyperlink r:id="rId176" w:anchor="FAR_52_222_37" w:tooltip="52.222-37" w:history="1">
        <w:r w:rsidRPr="002737AD">
          <w:rPr>
            <w:rFonts w:asciiTheme="minorHAnsi" w:hAnsiTheme="minorHAnsi"/>
            <w:color w:val="0000FF"/>
            <w:sz w:val="22"/>
            <w:szCs w:val="22"/>
            <w:u w:val="single"/>
          </w:rPr>
          <w:t>52.222-37</w:t>
        </w:r>
      </w:hyperlink>
      <w:r w:rsidRPr="002737AD">
        <w:rPr>
          <w:rFonts w:asciiTheme="minorHAnsi" w:hAnsiTheme="minorHAnsi"/>
          <w:sz w:val="22"/>
          <w:szCs w:val="22"/>
        </w:rPr>
        <w:t>, Employment Reports on Veterans (Jun 2020) (38 U.S.C. 4212).</w:t>
      </w:r>
    </w:p>
    <w:p w14:paraId="6F4565FB"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(xiv) </w:t>
      </w:r>
      <w:hyperlink r:id="rId177" w:anchor="FAR_52_222_40" w:tooltip="52.222-40" w:history="1">
        <w:r w:rsidRPr="002737AD">
          <w:rPr>
            <w:rFonts w:asciiTheme="minorHAnsi" w:hAnsiTheme="minorHAnsi"/>
            <w:color w:val="0000FF"/>
            <w:sz w:val="22"/>
            <w:szCs w:val="22"/>
            <w:u w:val="single"/>
          </w:rPr>
          <w:t>52.222-40</w:t>
        </w:r>
      </w:hyperlink>
      <w:r w:rsidRPr="002737AD">
        <w:rPr>
          <w:rFonts w:asciiTheme="minorHAnsi" w:hAnsiTheme="minorHAnsi"/>
          <w:sz w:val="22"/>
          <w:szCs w:val="22"/>
        </w:rPr>
        <w:t>, Notification of Employee Rights Under the National Labor Relations Act (Dec 2010) (E.O. 13496). Flow down required in accordance with paragraph (f) of FAR clause </w:t>
      </w:r>
      <w:hyperlink r:id="rId178" w:anchor="FAR_52_222_40" w:tooltip="52.222-40" w:history="1">
        <w:r w:rsidRPr="002737AD">
          <w:rPr>
            <w:rFonts w:asciiTheme="minorHAnsi" w:hAnsiTheme="minorHAnsi"/>
            <w:color w:val="0000FF"/>
            <w:sz w:val="22"/>
            <w:szCs w:val="22"/>
            <w:u w:val="single"/>
          </w:rPr>
          <w:t>52.222-40</w:t>
        </w:r>
      </w:hyperlink>
      <w:r w:rsidRPr="002737AD">
        <w:rPr>
          <w:rFonts w:asciiTheme="minorHAnsi" w:hAnsiTheme="minorHAnsi"/>
          <w:sz w:val="22"/>
          <w:szCs w:val="22"/>
        </w:rPr>
        <w:t>.</w:t>
      </w:r>
    </w:p>
    <w:p w14:paraId="54663F79"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(xv) </w:t>
      </w:r>
      <w:hyperlink r:id="rId179" w:anchor="FAR_52_222_41" w:tooltip="52.222-41" w:history="1">
        <w:r w:rsidRPr="002737AD">
          <w:rPr>
            <w:rFonts w:asciiTheme="minorHAnsi" w:hAnsiTheme="minorHAnsi"/>
            <w:color w:val="0000FF"/>
            <w:sz w:val="22"/>
            <w:szCs w:val="22"/>
            <w:u w:val="single"/>
          </w:rPr>
          <w:t>52.222-41</w:t>
        </w:r>
      </w:hyperlink>
      <w:r w:rsidRPr="002737AD">
        <w:rPr>
          <w:rFonts w:asciiTheme="minorHAnsi" w:hAnsiTheme="minorHAnsi"/>
          <w:sz w:val="22"/>
          <w:szCs w:val="22"/>
        </w:rPr>
        <w:t>, Service Contract Labor Standards (Aug 2018) ( </w:t>
      </w:r>
      <w:hyperlink r:id="rId180" w:tgtFrame="_blank" w:tooltip="41 U.S.C. chapter 67" w:history="1">
        <w:r w:rsidRPr="002737AD">
          <w:rPr>
            <w:rFonts w:asciiTheme="minorHAnsi" w:hAnsiTheme="minorHAnsi"/>
            <w:color w:val="0000FF"/>
            <w:sz w:val="22"/>
            <w:szCs w:val="22"/>
            <w:u w:val="single"/>
          </w:rPr>
          <w:t>41 U.S.C. chapter 67</w:t>
        </w:r>
      </w:hyperlink>
      <w:r w:rsidRPr="002737AD">
        <w:rPr>
          <w:rFonts w:asciiTheme="minorHAnsi" w:hAnsiTheme="minorHAnsi"/>
          <w:sz w:val="22"/>
          <w:szCs w:val="22"/>
        </w:rPr>
        <w:t>).</w:t>
      </w:r>
    </w:p>
    <w:p w14:paraId="719DF75F"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(xvi) </w:t>
      </w:r>
    </w:p>
    <w:p w14:paraId="5427DF5D"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(A) </w:t>
      </w:r>
      <w:hyperlink r:id="rId181" w:anchor="FAR_52_222_50" w:tooltip="52.222-50" w:history="1">
        <w:r w:rsidRPr="002737AD">
          <w:rPr>
            <w:rFonts w:asciiTheme="minorHAnsi" w:hAnsiTheme="minorHAnsi"/>
            <w:color w:val="0000FF"/>
            <w:sz w:val="22"/>
            <w:szCs w:val="22"/>
            <w:u w:val="single"/>
          </w:rPr>
          <w:t>52.222-50</w:t>
        </w:r>
      </w:hyperlink>
      <w:r w:rsidRPr="002737AD">
        <w:rPr>
          <w:rFonts w:asciiTheme="minorHAnsi" w:hAnsiTheme="minorHAnsi"/>
          <w:sz w:val="22"/>
          <w:szCs w:val="22"/>
        </w:rPr>
        <w:t>, Combating Trafficking in Persons (Nov 2021) (22 U.S.C. chapter 78 and E.O 13627).</w:t>
      </w:r>
    </w:p>
    <w:p w14:paraId="18B0C356"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(B) Alternate I (Mar 2015) of </w:t>
      </w:r>
      <w:hyperlink r:id="rId182" w:anchor="FAR_52_222_50" w:tooltip="52.222-50" w:history="1">
        <w:r w:rsidRPr="002737AD">
          <w:rPr>
            <w:rFonts w:asciiTheme="minorHAnsi" w:hAnsiTheme="minorHAnsi"/>
            <w:color w:val="0000FF"/>
            <w:sz w:val="22"/>
            <w:szCs w:val="22"/>
            <w:u w:val="single"/>
          </w:rPr>
          <w:t>52.222-50</w:t>
        </w:r>
      </w:hyperlink>
      <w:r w:rsidRPr="002737AD">
        <w:rPr>
          <w:rFonts w:asciiTheme="minorHAnsi" w:hAnsiTheme="minorHAnsi"/>
          <w:sz w:val="22"/>
          <w:szCs w:val="22"/>
        </w:rPr>
        <w:t> (22 U.S.C. chapter 78 and E.O. 13627).</w:t>
      </w:r>
    </w:p>
    <w:p w14:paraId="504277D5"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(xvii) </w:t>
      </w:r>
      <w:hyperlink r:id="rId183" w:anchor="FAR_52_222_51" w:tooltip="52.222-51" w:history="1">
        <w:r w:rsidRPr="002737AD">
          <w:rPr>
            <w:rFonts w:asciiTheme="minorHAnsi" w:hAnsiTheme="minorHAnsi"/>
            <w:color w:val="0000FF"/>
            <w:sz w:val="22"/>
            <w:szCs w:val="22"/>
            <w:u w:val="single"/>
          </w:rPr>
          <w:t>52.222-51</w:t>
        </w:r>
      </w:hyperlink>
      <w:r w:rsidRPr="002737AD">
        <w:rPr>
          <w:rFonts w:asciiTheme="minorHAnsi" w:hAnsiTheme="minorHAnsi"/>
          <w:sz w:val="22"/>
          <w:szCs w:val="22"/>
        </w:rPr>
        <w:t>, Exemption from Application of the Service Contract Labor Standards to Contracts for Maintenance, Calibration, or Repair of Certain Equipment-Requirements (May 2014) (41 U.S.C. chapter 67).</w:t>
      </w:r>
    </w:p>
    <w:p w14:paraId="20FC0C0F"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(xviii) </w:t>
      </w:r>
      <w:hyperlink r:id="rId184" w:anchor="FAR_52_222_53" w:tooltip="52.222-53" w:history="1">
        <w:r w:rsidRPr="002737AD">
          <w:rPr>
            <w:rFonts w:asciiTheme="minorHAnsi" w:hAnsiTheme="minorHAnsi"/>
            <w:color w:val="0000FF"/>
            <w:sz w:val="22"/>
            <w:szCs w:val="22"/>
            <w:u w:val="single"/>
          </w:rPr>
          <w:t>52.222-53</w:t>
        </w:r>
      </w:hyperlink>
      <w:r w:rsidRPr="002737AD">
        <w:rPr>
          <w:rFonts w:asciiTheme="minorHAnsi" w:hAnsiTheme="minorHAnsi"/>
          <w:sz w:val="22"/>
          <w:szCs w:val="22"/>
        </w:rPr>
        <w:t>, Exemption from Application of the Service Contract Labor Standards to Contracts for Certain Services-Requirements (May 2014) (41 U.S.C. chapter 67).</w:t>
      </w:r>
    </w:p>
    <w:p w14:paraId="00676196"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(xix) </w:t>
      </w:r>
      <w:hyperlink r:id="rId185" w:anchor="FAR_52_222_54" w:tooltip="52.222-54" w:history="1">
        <w:r w:rsidRPr="002737AD">
          <w:rPr>
            <w:rFonts w:asciiTheme="minorHAnsi" w:hAnsiTheme="minorHAnsi"/>
            <w:color w:val="0000FF"/>
            <w:sz w:val="22"/>
            <w:szCs w:val="22"/>
            <w:u w:val="single"/>
          </w:rPr>
          <w:t>52.222-54</w:t>
        </w:r>
      </w:hyperlink>
      <w:r w:rsidRPr="002737AD">
        <w:rPr>
          <w:rFonts w:asciiTheme="minorHAnsi" w:hAnsiTheme="minorHAnsi"/>
          <w:sz w:val="22"/>
          <w:szCs w:val="22"/>
        </w:rPr>
        <w:t>, Employment Eligibility Verification (May 2022) (E.O. 12989).</w:t>
      </w:r>
    </w:p>
    <w:p w14:paraId="19176B92"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(xx) </w:t>
      </w:r>
      <w:hyperlink r:id="rId186" w:anchor="FAR_52_222_55" w:tooltip="52.222-55" w:history="1">
        <w:r w:rsidRPr="002737AD">
          <w:rPr>
            <w:rFonts w:asciiTheme="minorHAnsi" w:hAnsiTheme="minorHAnsi"/>
            <w:color w:val="0000FF"/>
            <w:sz w:val="22"/>
            <w:szCs w:val="22"/>
            <w:u w:val="single"/>
          </w:rPr>
          <w:t>52.222-55</w:t>
        </w:r>
      </w:hyperlink>
      <w:r w:rsidRPr="002737AD">
        <w:rPr>
          <w:rFonts w:asciiTheme="minorHAnsi" w:hAnsiTheme="minorHAnsi"/>
          <w:sz w:val="22"/>
          <w:szCs w:val="22"/>
        </w:rPr>
        <w:t>, Minimum Wages for Contractor Workers Under Executive Order 14026 (Jan 2022).</w:t>
      </w:r>
    </w:p>
    <w:p w14:paraId="32867CBC"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(xxi) </w:t>
      </w:r>
      <w:hyperlink r:id="rId187" w:anchor="FAR_52_222_62" w:tooltip="52.222-62" w:history="1">
        <w:r w:rsidRPr="002737AD">
          <w:rPr>
            <w:rFonts w:asciiTheme="minorHAnsi" w:hAnsiTheme="minorHAnsi"/>
            <w:color w:val="0000FF"/>
            <w:sz w:val="22"/>
            <w:szCs w:val="22"/>
            <w:u w:val="single"/>
          </w:rPr>
          <w:t>52.222-62</w:t>
        </w:r>
      </w:hyperlink>
      <w:r w:rsidRPr="002737AD">
        <w:rPr>
          <w:rFonts w:asciiTheme="minorHAnsi" w:hAnsiTheme="minorHAnsi"/>
          <w:sz w:val="22"/>
          <w:szCs w:val="22"/>
        </w:rPr>
        <w:t>, Paid Sick Leave Under Executive Order 13706 (Jan 2022) (E.O. 13706).</w:t>
      </w:r>
    </w:p>
    <w:p w14:paraId="6C6BFF15"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(xxii) </w:t>
      </w:r>
    </w:p>
    <w:p w14:paraId="0625C34A"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(A) </w:t>
      </w:r>
      <w:hyperlink r:id="rId188" w:anchor="FAR_52_224_3" w:tooltip="52.224-3" w:history="1">
        <w:r w:rsidRPr="002737AD">
          <w:rPr>
            <w:rFonts w:asciiTheme="minorHAnsi" w:hAnsiTheme="minorHAnsi"/>
            <w:color w:val="0000FF"/>
            <w:sz w:val="22"/>
            <w:szCs w:val="22"/>
            <w:u w:val="single"/>
          </w:rPr>
          <w:t>52.224-3</w:t>
        </w:r>
      </w:hyperlink>
      <w:r w:rsidRPr="002737AD">
        <w:rPr>
          <w:rFonts w:asciiTheme="minorHAnsi" w:hAnsiTheme="minorHAnsi"/>
          <w:sz w:val="22"/>
          <w:szCs w:val="22"/>
        </w:rPr>
        <w:t>, Privacy Training (Jan 2017) ( </w:t>
      </w:r>
      <w:hyperlink r:id="rId189" w:tgtFrame="_blank" w:tooltip="5 U.S.C. 552a" w:history="1">
        <w:r w:rsidRPr="002737AD">
          <w:rPr>
            <w:rFonts w:asciiTheme="minorHAnsi" w:hAnsiTheme="minorHAnsi"/>
            <w:color w:val="0000FF"/>
            <w:sz w:val="22"/>
            <w:szCs w:val="22"/>
            <w:u w:val="single"/>
          </w:rPr>
          <w:t>5 U.S.C. 552a</w:t>
        </w:r>
      </w:hyperlink>
      <w:r w:rsidRPr="002737AD">
        <w:rPr>
          <w:rFonts w:asciiTheme="minorHAnsi" w:hAnsiTheme="minorHAnsi"/>
          <w:sz w:val="22"/>
          <w:szCs w:val="22"/>
        </w:rPr>
        <w:t>).</w:t>
      </w:r>
    </w:p>
    <w:p w14:paraId="71C1AEB1"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(B) Alternate I (Jan 2017) of </w:t>
      </w:r>
      <w:hyperlink r:id="rId190" w:anchor="FAR_52_224_3" w:tooltip="52.224-3" w:history="1">
        <w:r w:rsidRPr="002737AD">
          <w:rPr>
            <w:rFonts w:asciiTheme="minorHAnsi" w:hAnsiTheme="minorHAnsi"/>
            <w:color w:val="0000FF"/>
            <w:sz w:val="22"/>
            <w:szCs w:val="22"/>
            <w:u w:val="single"/>
          </w:rPr>
          <w:t>52.224-3</w:t>
        </w:r>
      </w:hyperlink>
      <w:r w:rsidRPr="002737AD">
        <w:rPr>
          <w:rFonts w:asciiTheme="minorHAnsi" w:hAnsiTheme="minorHAnsi"/>
          <w:sz w:val="22"/>
          <w:szCs w:val="22"/>
        </w:rPr>
        <w:t>.</w:t>
      </w:r>
    </w:p>
    <w:p w14:paraId="2E57C113"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(xxiii) </w:t>
      </w:r>
      <w:hyperlink r:id="rId191" w:anchor="FAR_52_225_26" w:tooltip="52.225-26" w:history="1">
        <w:r w:rsidRPr="002737AD">
          <w:rPr>
            <w:rFonts w:asciiTheme="minorHAnsi" w:hAnsiTheme="minorHAnsi"/>
            <w:color w:val="0000FF"/>
            <w:sz w:val="22"/>
            <w:szCs w:val="22"/>
            <w:u w:val="single"/>
          </w:rPr>
          <w:t>52.225-26</w:t>
        </w:r>
      </w:hyperlink>
      <w:r w:rsidRPr="002737AD">
        <w:rPr>
          <w:rFonts w:asciiTheme="minorHAnsi" w:hAnsiTheme="minorHAnsi"/>
          <w:sz w:val="22"/>
          <w:szCs w:val="22"/>
        </w:rPr>
        <w:t>, Contractors Performing Private Security Functions Outside the United States (Oct 2016) (Section 862, as amended, of the National Defense Authorization Act for Fiscal Year 2008; 10 U.S.C. Subtitle A, Part V, Subpart G Note).</w:t>
      </w:r>
    </w:p>
    <w:p w14:paraId="7796CAA5"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(xxiv) </w:t>
      </w:r>
      <w:hyperlink r:id="rId192" w:anchor="FAR_52_226_6" w:tooltip="52.226-6" w:history="1">
        <w:r w:rsidRPr="002737AD">
          <w:rPr>
            <w:rFonts w:asciiTheme="minorHAnsi" w:hAnsiTheme="minorHAnsi"/>
            <w:color w:val="0000FF"/>
            <w:sz w:val="22"/>
            <w:szCs w:val="22"/>
            <w:u w:val="single"/>
          </w:rPr>
          <w:t>52.226-6</w:t>
        </w:r>
      </w:hyperlink>
      <w:r w:rsidRPr="002737AD">
        <w:rPr>
          <w:rFonts w:asciiTheme="minorHAnsi" w:hAnsiTheme="minorHAnsi"/>
          <w:sz w:val="22"/>
          <w:szCs w:val="22"/>
        </w:rPr>
        <w:t>, Promoting Excess Food Donation to Nonprofit Organizations (Jun 2020) (42 U.S.C. 1792). Flow down required in accordance with paragraph (e) of FAR clause </w:t>
      </w:r>
      <w:hyperlink r:id="rId193" w:anchor="FAR_52_226_6" w:tooltip="52.226-6" w:history="1">
        <w:r w:rsidRPr="002737AD">
          <w:rPr>
            <w:rFonts w:asciiTheme="minorHAnsi" w:hAnsiTheme="minorHAnsi"/>
            <w:color w:val="0000FF"/>
            <w:sz w:val="22"/>
            <w:szCs w:val="22"/>
            <w:u w:val="single"/>
          </w:rPr>
          <w:t>52.226-6</w:t>
        </w:r>
      </w:hyperlink>
      <w:r w:rsidRPr="002737AD">
        <w:rPr>
          <w:rFonts w:asciiTheme="minorHAnsi" w:hAnsiTheme="minorHAnsi"/>
          <w:sz w:val="22"/>
          <w:szCs w:val="22"/>
        </w:rPr>
        <w:t>.</w:t>
      </w:r>
    </w:p>
    <w:p w14:paraId="6EE9067D"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(xxv) </w:t>
      </w:r>
      <w:hyperlink r:id="rId194" w:anchor="FAR_52_232_40" w:tooltip="52.232-40" w:history="1">
        <w:r w:rsidRPr="002737AD">
          <w:rPr>
            <w:rFonts w:asciiTheme="minorHAnsi" w:hAnsiTheme="minorHAnsi"/>
            <w:color w:val="0000FF"/>
            <w:sz w:val="22"/>
            <w:szCs w:val="22"/>
            <w:u w:val="single"/>
          </w:rPr>
          <w:t>52.232-40</w:t>
        </w:r>
      </w:hyperlink>
      <w:r w:rsidRPr="002737AD">
        <w:rPr>
          <w:rFonts w:asciiTheme="minorHAnsi" w:hAnsiTheme="minorHAnsi"/>
          <w:sz w:val="22"/>
          <w:szCs w:val="22"/>
        </w:rPr>
        <w:t>, Providing Accelerated Payments to Small Business Subcontractors (Mar 2023) ( </w:t>
      </w:r>
      <w:hyperlink r:id="rId195" w:tgtFrame="_blank" w:tooltip="31 U.S.C. 3903" w:history="1">
        <w:r w:rsidRPr="002737AD">
          <w:rPr>
            <w:rFonts w:asciiTheme="minorHAnsi" w:hAnsiTheme="minorHAnsi"/>
            <w:color w:val="0000FF"/>
            <w:sz w:val="22"/>
            <w:szCs w:val="22"/>
            <w:u w:val="single"/>
          </w:rPr>
          <w:t>31 U.S.C. 3903</w:t>
        </w:r>
      </w:hyperlink>
      <w:r w:rsidRPr="002737AD">
        <w:rPr>
          <w:rFonts w:asciiTheme="minorHAnsi" w:hAnsiTheme="minorHAnsi"/>
          <w:sz w:val="22"/>
          <w:szCs w:val="22"/>
        </w:rPr>
        <w:t> and </w:t>
      </w:r>
      <w:hyperlink r:id="rId196" w:tgtFrame="_blank" w:tooltip="10 U.S.C. 3801" w:history="1">
        <w:r w:rsidRPr="002737AD">
          <w:rPr>
            <w:rFonts w:asciiTheme="minorHAnsi" w:hAnsiTheme="minorHAnsi"/>
            <w:color w:val="0000FF"/>
            <w:sz w:val="22"/>
            <w:szCs w:val="22"/>
            <w:u w:val="single"/>
          </w:rPr>
          <w:t>10 U.S.C. 3801</w:t>
        </w:r>
      </w:hyperlink>
      <w:r w:rsidRPr="002737AD">
        <w:rPr>
          <w:rFonts w:asciiTheme="minorHAnsi" w:hAnsiTheme="minorHAnsi"/>
          <w:sz w:val="22"/>
          <w:szCs w:val="22"/>
        </w:rPr>
        <w:t>). Flow down required in accordance with paragraph (c) of </w:t>
      </w:r>
      <w:hyperlink r:id="rId197" w:anchor="FAR_52_232_40" w:tooltip="52.232-40" w:history="1">
        <w:r w:rsidRPr="002737AD">
          <w:rPr>
            <w:rFonts w:asciiTheme="minorHAnsi" w:hAnsiTheme="minorHAnsi"/>
            <w:color w:val="0000FF"/>
            <w:sz w:val="22"/>
            <w:szCs w:val="22"/>
            <w:u w:val="single"/>
          </w:rPr>
          <w:t>52.232-40</w:t>
        </w:r>
      </w:hyperlink>
      <w:r w:rsidRPr="002737AD">
        <w:rPr>
          <w:rFonts w:asciiTheme="minorHAnsi" w:hAnsiTheme="minorHAnsi"/>
          <w:sz w:val="22"/>
          <w:szCs w:val="22"/>
        </w:rPr>
        <w:t>.</w:t>
      </w:r>
    </w:p>
    <w:p w14:paraId="7CAACEA3"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(xxvi) </w:t>
      </w:r>
      <w:hyperlink r:id="rId198" w:anchor="FAR_52_240_1" w:tooltip="52.240-1" w:history="1">
        <w:r w:rsidRPr="002737AD">
          <w:rPr>
            <w:rFonts w:asciiTheme="minorHAnsi" w:hAnsiTheme="minorHAnsi"/>
            <w:color w:val="0000FF"/>
            <w:sz w:val="22"/>
            <w:szCs w:val="22"/>
            <w:u w:val="single"/>
          </w:rPr>
          <w:t>52.240-1</w:t>
        </w:r>
      </w:hyperlink>
      <w:r w:rsidRPr="002737AD">
        <w:rPr>
          <w:rFonts w:asciiTheme="minorHAnsi" w:hAnsiTheme="minorHAnsi"/>
          <w:sz w:val="22"/>
          <w:szCs w:val="22"/>
        </w:rPr>
        <w:t>, Prohibition on Unmanned Aircraft Systems Manufactured or Assembled by American Security Drone Act-Covered Foreign Entities (Nov 2024) (Sections 1821-1826, Pub. L. 118-31, </w:t>
      </w:r>
      <w:hyperlink r:id="rId199" w:tgtFrame="_blank" w:tooltip="41 U.S.C. 3901" w:history="1">
        <w:r w:rsidRPr="002737AD">
          <w:rPr>
            <w:rFonts w:asciiTheme="minorHAnsi" w:hAnsiTheme="minorHAnsi"/>
            <w:color w:val="0000FF"/>
            <w:sz w:val="22"/>
            <w:szCs w:val="22"/>
            <w:u w:val="single"/>
          </w:rPr>
          <w:t>41 U.S.C. 3901</w:t>
        </w:r>
      </w:hyperlink>
      <w:r w:rsidRPr="002737AD">
        <w:rPr>
          <w:rFonts w:asciiTheme="minorHAnsi" w:hAnsiTheme="minorHAnsi"/>
          <w:sz w:val="22"/>
          <w:szCs w:val="22"/>
        </w:rPr>
        <w:t> note prec.).</w:t>
      </w:r>
    </w:p>
    <w:p w14:paraId="3FC62C57"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lastRenderedPageBreak/>
        <w:t>(xxvii)   </w:t>
      </w:r>
      <w:hyperlink r:id="rId200" w:anchor="FAR_52_247_64" w:tooltip="52.247-64" w:history="1">
        <w:r w:rsidRPr="002737AD">
          <w:rPr>
            <w:rFonts w:asciiTheme="minorHAnsi" w:hAnsiTheme="minorHAnsi"/>
            <w:color w:val="0000FF"/>
            <w:sz w:val="22"/>
            <w:szCs w:val="22"/>
            <w:u w:val="single"/>
          </w:rPr>
          <w:t>52.247-64</w:t>
        </w:r>
      </w:hyperlink>
      <w:r w:rsidRPr="002737AD">
        <w:rPr>
          <w:rFonts w:asciiTheme="minorHAnsi" w:hAnsiTheme="minorHAnsi"/>
          <w:sz w:val="22"/>
          <w:szCs w:val="22"/>
        </w:rPr>
        <w:t>, Preference for Privately Owned U.S.-Flag Commercial Vessels (Nov 2021) ( </w:t>
      </w:r>
      <w:hyperlink r:id="rId201" w:tgtFrame="_blank" w:tooltip="46 U.S.C. 55305" w:history="1">
        <w:r w:rsidRPr="002737AD">
          <w:rPr>
            <w:rFonts w:asciiTheme="minorHAnsi" w:hAnsiTheme="minorHAnsi"/>
            <w:color w:val="0000FF"/>
            <w:sz w:val="22"/>
            <w:szCs w:val="22"/>
            <w:u w:val="single"/>
          </w:rPr>
          <w:t>46 U.S.C. 55305</w:t>
        </w:r>
      </w:hyperlink>
      <w:r w:rsidRPr="002737AD">
        <w:rPr>
          <w:rFonts w:asciiTheme="minorHAnsi" w:hAnsiTheme="minorHAnsi"/>
          <w:sz w:val="22"/>
          <w:szCs w:val="22"/>
        </w:rPr>
        <w:t> and 10 U.S.C. 2631). Flow down required in accordance with paragraph (d) of FAR clause </w:t>
      </w:r>
      <w:hyperlink r:id="rId202" w:anchor="FAR_52_247_64" w:tooltip="52.247-64" w:history="1">
        <w:r w:rsidRPr="002737AD">
          <w:rPr>
            <w:rFonts w:asciiTheme="minorHAnsi" w:hAnsiTheme="minorHAnsi"/>
            <w:color w:val="0000FF"/>
            <w:sz w:val="22"/>
            <w:szCs w:val="22"/>
            <w:u w:val="single"/>
          </w:rPr>
          <w:t>52.247-64</w:t>
        </w:r>
      </w:hyperlink>
      <w:r w:rsidRPr="002737AD">
        <w:rPr>
          <w:rFonts w:asciiTheme="minorHAnsi" w:hAnsiTheme="minorHAnsi"/>
          <w:sz w:val="22"/>
          <w:szCs w:val="22"/>
        </w:rPr>
        <w:t>.</w:t>
      </w:r>
    </w:p>
    <w:p w14:paraId="309FD974" w14:textId="77777777" w:rsidR="00590BFA" w:rsidRPr="002737AD" w:rsidRDefault="00590BFA" w:rsidP="00590BFA">
      <w:pPr>
        <w:textAlignment w:val="baseline"/>
        <w:rPr>
          <w:rFonts w:asciiTheme="minorHAnsi" w:hAnsiTheme="minorHAnsi"/>
          <w:sz w:val="22"/>
          <w:szCs w:val="22"/>
        </w:rPr>
      </w:pPr>
      <w:r w:rsidRPr="002737AD">
        <w:rPr>
          <w:rFonts w:asciiTheme="minorHAnsi" w:hAnsiTheme="minorHAnsi"/>
          <w:sz w:val="22"/>
          <w:szCs w:val="22"/>
        </w:rPr>
        <w:t>(2) While not required, the Contractor may include in its subcontracts for commercial products and commercial services a minimal number of additional clauses necessary to satisfy its contractual obligations.</w:t>
      </w:r>
    </w:p>
    <w:p w14:paraId="7F65F46E" w14:textId="77777777" w:rsidR="00590BFA" w:rsidRPr="002737AD" w:rsidRDefault="00590BFA" w:rsidP="00590BFA">
      <w:pPr>
        <w:tabs>
          <w:tab w:val="left" w:pos="-720"/>
        </w:tabs>
        <w:spacing w:line="240" w:lineRule="exact"/>
        <w:textAlignment w:val="baseline"/>
        <w:rPr>
          <w:rFonts w:asciiTheme="minorHAnsi" w:hAnsiTheme="minorHAnsi"/>
          <w:sz w:val="22"/>
          <w:szCs w:val="22"/>
        </w:rPr>
      </w:pPr>
    </w:p>
    <w:p w14:paraId="055F1022" w14:textId="77777777" w:rsidR="00590BFA" w:rsidRPr="002737AD" w:rsidRDefault="00590BFA" w:rsidP="00590BFA">
      <w:pPr>
        <w:rPr>
          <w:rFonts w:asciiTheme="minorHAnsi" w:hAnsiTheme="minorHAnsi"/>
          <w:bCs/>
          <w:sz w:val="22"/>
          <w:szCs w:val="22"/>
        </w:rPr>
      </w:pPr>
      <w:r w:rsidRPr="002737AD">
        <w:rPr>
          <w:rFonts w:asciiTheme="minorHAnsi" w:hAnsiTheme="minorHAnsi"/>
          <w:bCs/>
          <w:sz w:val="22"/>
          <w:szCs w:val="22"/>
        </w:rPr>
        <w:t>(End of clause)</w:t>
      </w:r>
    </w:p>
    <w:p w14:paraId="2AFA98AF" w14:textId="77777777" w:rsidR="00590BFA" w:rsidRPr="002737AD" w:rsidRDefault="00590BFA" w:rsidP="00590BFA">
      <w:pPr>
        <w:rPr>
          <w:rFonts w:asciiTheme="minorHAnsi" w:hAnsiTheme="minorHAnsi"/>
          <w:bCs/>
          <w:sz w:val="22"/>
          <w:szCs w:val="22"/>
        </w:rPr>
      </w:pPr>
    </w:p>
    <w:p w14:paraId="6AC02B1E" w14:textId="77777777" w:rsidR="00590BFA" w:rsidRPr="002737AD" w:rsidRDefault="00590BFA" w:rsidP="00590BFA">
      <w:pPr>
        <w:rPr>
          <w:rFonts w:asciiTheme="minorHAnsi" w:hAnsiTheme="minorHAnsi"/>
          <w:bCs/>
          <w:sz w:val="22"/>
          <w:szCs w:val="22"/>
        </w:rPr>
      </w:pPr>
    </w:p>
    <w:p w14:paraId="69430AEB" w14:textId="77777777" w:rsidR="00590BFA" w:rsidRPr="002737AD" w:rsidRDefault="00590BFA" w:rsidP="00590BFA">
      <w:pPr>
        <w:tabs>
          <w:tab w:val="left" w:pos="-720"/>
        </w:tabs>
        <w:spacing w:line="240" w:lineRule="exact"/>
        <w:textAlignment w:val="baseline"/>
        <w:rPr>
          <w:rFonts w:asciiTheme="minorHAnsi" w:hAnsiTheme="minorHAnsi"/>
          <w:sz w:val="22"/>
          <w:szCs w:val="22"/>
        </w:rPr>
      </w:pPr>
    </w:p>
    <w:p w14:paraId="4C06BE39" w14:textId="77777777" w:rsidR="00590BFA" w:rsidRPr="00590BFA" w:rsidRDefault="00590BFA" w:rsidP="00590BFA">
      <w:pPr>
        <w:tabs>
          <w:tab w:val="left" w:pos="-720"/>
        </w:tabs>
        <w:spacing w:line="240" w:lineRule="exact"/>
        <w:jc w:val="center"/>
        <w:textAlignment w:val="baseline"/>
        <w:rPr>
          <w:rFonts w:ascii="Times New Roman" w:hAnsi="Times New Roman"/>
          <w:sz w:val="24"/>
          <w:szCs w:val="24"/>
        </w:rPr>
      </w:pPr>
    </w:p>
    <w:p w14:paraId="39BC7D47" w14:textId="77777777" w:rsidR="00661349" w:rsidRDefault="00661349" w:rsidP="00661349">
      <w:pPr>
        <w:rPr>
          <w:rFonts w:ascii="Times New Roman" w:hAnsi="Times New Roman"/>
          <w:sz w:val="24"/>
          <w:szCs w:val="24"/>
        </w:rPr>
      </w:pPr>
    </w:p>
    <w:p w14:paraId="0F1EEE34" w14:textId="77777777" w:rsidR="00590BFA" w:rsidRDefault="00590BFA" w:rsidP="00661349">
      <w:pPr>
        <w:rPr>
          <w:rFonts w:ascii="Times New Roman" w:hAnsi="Times New Roman"/>
          <w:sz w:val="24"/>
          <w:szCs w:val="24"/>
        </w:rPr>
      </w:pPr>
    </w:p>
    <w:p w14:paraId="30A4F976" w14:textId="77777777" w:rsidR="00590BFA" w:rsidRPr="002737AD" w:rsidRDefault="00590BFA" w:rsidP="00661349">
      <w:pPr>
        <w:rPr>
          <w:rFonts w:asciiTheme="minorHAnsi" w:hAnsiTheme="minorHAnsi"/>
          <w:sz w:val="22"/>
          <w:szCs w:val="22"/>
        </w:rPr>
      </w:pPr>
    </w:p>
    <w:p w14:paraId="44030307" w14:textId="77777777" w:rsidR="004A719D" w:rsidRPr="002737AD" w:rsidRDefault="004A719D" w:rsidP="004A719D">
      <w:pPr>
        <w:jc w:val="center"/>
        <w:rPr>
          <w:rFonts w:asciiTheme="minorHAnsi" w:hAnsiTheme="minorHAnsi"/>
          <w:sz w:val="22"/>
          <w:szCs w:val="22"/>
        </w:rPr>
      </w:pPr>
      <w:r w:rsidRPr="002737AD">
        <w:rPr>
          <w:rFonts w:asciiTheme="minorHAnsi" w:hAnsiTheme="minorHAnsi"/>
          <w:sz w:val="22"/>
          <w:szCs w:val="22"/>
        </w:rPr>
        <w:t>ADDENDUM TO CONTRACT CLAUSES</w:t>
      </w:r>
    </w:p>
    <w:p w14:paraId="4297F13E" w14:textId="77777777" w:rsidR="004A719D" w:rsidRPr="002737AD" w:rsidRDefault="004A719D" w:rsidP="004A719D">
      <w:pPr>
        <w:rPr>
          <w:rFonts w:asciiTheme="minorHAnsi" w:hAnsiTheme="minorHAnsi"/>
          <w:sz w:val="22"/>
          <w:szCs w:val="22"/>
        </w:rPr>
      </w:pPr>
    </w:p>
    <w:p w14:paraId="5A0EBF39" w14:textId="77777777" w:rsidR="004A719D" w:rsidRPr="002737AD" w:rsidRDefault="004A719D" w:rsidP="004A719D">
      <w:pPr>
        <w:pStyle w:val="Technical4"/>
        <w:tabs>
          <w:tab w:val="clear" w:pos="-720"/>
        </w:tabs>
        <w:rPr>
          <w:rFonts w:asciiTheme="minorHAnsi" w:hAnsiTheme="minorHAnsi"/>
          <w:b w:val="0"/>
          <w:sz w:val="22"/>
          <w:szCs w:val="22"/>
          <w:u w:val="single"/>
        </w:rPr>
      </w:pPr>
      <w:r w:rsidRPr="002737AD">
        <w:rPr>
          <w:rFonts w:asciiTheme="minorHAnsi" w:hAnsiTheme="minorHAnsi"/>
          <w:b w:val="0"/>
          <w:sz w:val="22"/>
          <w:szCs w:val="22"/>
          <w:u w:val="single"/>
        </w:rPr>
        <w:t>52.252-2</w:t>
      </w:r>
      <w:r w:rsidRPr="002737AD">
        <w:rPr>
          <w:rFonts w:asciiTheme="minorHAnsi" w:hAnsiTheme="minorHAnsi"/>
          <w:b w:val="0"/>
          <w:sz w:val="22"/>
          <w:szCs w:val="22"/>
          <w:u w:val="single"/>
        </w:rPr>
        <w:tab/>
        <w:t>CLAUSES INCORPORATED BY REFERENCE (FEB 1998)</w:t>
      </w:r>
    </w:p>
    <w:p w14:paraId="02CAD689" w14:textId="77777777" w:rsidR="004A719D" w:rsidRPr="002737AD" w:rsidRDefault="004A719D" w:rsidP="004A719D">
      <w:pPr>
        <w:rPr>
          <w:rFonts w:asciiTheme="minorHAnsi" w:hAnsiTheme="minorHAnsi"/>
          <w:sz w:val="22"/>
          <w:szCs w:val="22"/>
        </w:rPr>
      </w:pPr>
    </w:p>
    <w:p w14:paraId="3A94FDAB" w14:textId="77777777" w:rsidR="004A719D" w:rsidRPr="002737AD" w:rsidRDefault="004A719D" w:rsidP="004A719D">
      <w:pPr>
        <w:rPr>
          <w:rFonts w:asciiTheme="minorHAnsi" w:hAnsiTheme="minorHAnsi"/>
          <w:sz w:val="22"/>
          <w:szCs w:val="22"/>
        </w:rPr>
      </w:pPr>
      <w:r w:rsidRPr="002737AD">
        <w:rPr>
          <w:rFonts w:asciiTheme="minorHAnsi" w:hAnsiTheme="minorHAnsi"/>
          <w:sz w:val="22"/>
          <w:szCs w:val="22"/>
        </w:rPr>
        <w:t xml:space="preserve">This contract incorporates the following clauses by reference, with the same force and effect as if they were given in full text.  Upon request, the Contracting Officer will make their full text available.  Go to the internet at: </w:t>
      </w:r>
    </w:p>
    <w:p w14:paraId="00D44FEF" w14:textId="77777777" w:rsidR="004A719D" w:rsidRPr="002737AD" w:rsidRDefault="004A719D" w:rsidP="004A719D">
      <w:pPr>
        <w:jc w:val="center"/>
        <w:rPr>
          <w:rFonts w:asciiTheme="minorHAnsi" w:hAnsiTheme="minorHAnsi"/>
          <w:sz w:val="22"/>
          <w:szCs w:val="22"/>
        </w:rPr>
      </w:pPr>
      <w:hyperlink r:id="rId203" w:history="1">
        <w:r w:rsidRPr="002737AD">
          <w:rPr>
            <w:rStyle w:val="Hyperlink"/>
            <w:rFonts w:asciiTheme="minorHAnsi" w:hAnsiTheme="minorHAnsi"/>
            <w:i/>
            <w:color w:val="auto"/>
            <w:sz w:val="22"/>
            <w:szCs w:val="22"/>
          </w:rPr>
          <w:t>http://www.acquisition.gov/far/</w:t>
        </w:r>
      </w:hyperlink>
      <w:r w:rsidRPr="002737AD">
        <w:rPr>
          <w:rFonts w:asciiTheme="minorHAnsi" w:hAnsiTheme="minorHAnsi"/>
          <w:sz w:val="22"/>
          <w:szCs w:val="22"/>
        </w:rPr>
        <w:t xml:space="preserve"> or </w:t>
      </w:r>
      <w:hyperlink r:id="rId204" w:history="1">
        <w:r w:rsidRPr="002737AD">
          <w:rPr>
            <w:rStyle w:val="Hyperlink"/>
            <w:rFonts w:asciiTheme="minorHAnsi" w:hAnsiTheme="minorHAnsi"/>
            <w:i/>
            <w:color w:val="auto"/>
            <w:sz w:val="22"/>
            <w:szCs w:val="22"/>
          </w:rPr>
          <w:t>http://farsite.hill.af.mil/vffara.htm</w:t>
        </w:r>
      </w:hyperlink>
    </w:p>
    <w:p w14:paraId="6C0B40E3" w14:textId="77777777" w:rsidR="004A719D" w:rsidRPr="002737AD" w:rsidRDefault="004A719D" w:rsidP="004A719D">
      <w:pPr>
        <w:rPr>
          <w:rFonts w:asciiTheme="minorHAnsi" w:hAnsiTheme="minorHAnsi"/>
          <w:sz w:val="22"/>
          <w:szCs w:val="22"/>
        </w:rPr>
      </w:pPr>
    </w:p>
    <w:p w14:paraId="06C54619" w14:textId="77777777" w:rsidR="004A719D" w:rsidRPr="002737AD" w:rsidRDefault="004A719D" w:rsidP="004A719D">
      <w:pPr>
        <w:rPr>
          <w:rFonts w:asciiTheme="minorHAnsi" w:hAnsiTheme="minorHAnsi"/>
          <w:sz w:val="22"/>
          <w:szCs w:val="22"/>
        </w:rPr>
      </w:pPr>
      <w:r w:rsidRPr="002737AD">
        <w:rPr>
          <w:rFonts w:asciiTheme="minorHAnsi" w:hAnsiTheme="minorHAnsi"/>
          <w:sz w:val="22"/>
          <w:szCs w:val="22"/>
        </w:rPr>
        <w:t xml:space="preserve">These addresses are subject to change.  If the Federal Acquisition Regulation (FAR) is not available at the locations indicated above, use the Department of State Acquisition Website at </w:t>
      </w:r>
      <w:hyperlink r:id="rId205" w:history="1">
        <w:r w:rsidRPr="002737AD">
          <w:rPr>
            <w:rFonts w:asciiTheme="minorHAnsi" w:hAnsiTheme="minorHAnsi"/>
            <w:color w:val="3366CC"/>
            <w:sz w:val="22"/>
            <w:szCs w:val="22"/>
            <w:u w:val="single"/>
          </w:rPr>
          <w:t>https://www.ecfr.gov/cgi-bin/text-idx?SID=2e978208d0d2aa44fb9502725ecac4e5&amp;mc=true&amp;tpl=/ecfrbrowse/Title48/48chapter6.tpl</w:t>
        </w:r>
      </w:hyperlink>
      <w:r w:rsidRPr="002737AD">
        <w:rPr>
          <w:rFonts w:asciiTheme="minorHAnsi" w:hAnsiTheme="minorHAnsi"/>
          <w:sz w:val="22"/>
          <w:szCs w:val="22"/>
        </w:rPr>
        <w:t xml:space="preserve"> to access the link to the FAR.  You may also use an internet “search engine” (for example, Google, Yahoo, Excite) to obtain the latest location of the most current FAR.</w:t>
      </w:r>
    </w:p>
    <w:p w14:paraId="591ECEE0" w14:textId="77777777" w:rsidR="004A719D" w:rsidRPr="002737AD" w:rsidRDefault="004A719D" w:rsidP="004A719D">
      <w:pPr>
        <w:rPr>
          <w:rFonts w:asciiTheme="minorHAnsi" w:hAnsiTheme="minorHAnsi"/>
          <w:sz w:val="22"/>
          <w:szCs w:val="22"/>
        </w:rPr>
      </w:pPr>
    </w:p>
    <w:p w14:paraId="0DF33E25" w14:textId="77777777" w:rsidR="004A719D" w:rsidRPr="002737AD" w:rsidRDefault="004A719D" w:rsidP="003A1F70">
      <w:pPr>
        <w:pStyle w:val="Technical4"/>
        <w:tabs>
          <w:tab w:val="clear" w:pos="-720"/>
        </w:tabs>
        <w:jc w:val="center"/>
        <w:rPr>
          <w:rFonts w:asciiTheme="minorHAnsi" w:hAnsiTheme="minorHAnsi"/>
          <w:b w:val="0"/>
          <w:sz w:val="22"/>
          <w:szCs w:val="22"/>
        </w:rPr>
      </w:pPr>
      <w:r w:rsidRPr="002737AD">
        <w:rPr>
          <w:rFonts w:asciiTheme="minorHAnsi" w:hAnsiTheme="minorHAnsi"/>
          <w:b w:val="0"/>
          <w:sz w:val="22"/>
          <w:szCs w:val="22"/>
        </w:rPr>
        <w:t>FEDERAL ACQUISITION REGULATION (48 CFR CH. 1)</w:t>
      </w:r>
    </w:p>
    <w:p w14:paraId="47A3D1F4" w14:textId="77777777" w:rsidR="0041551E" w:rsidRPr="002737AD" w:rsidRDefault="0041551E" w:rsidP="004A719D">
      <w:pPr>
        <w:pStyle w:val="Technical4"/>
        <w:tabs>
          <w:tab w:val="clear" w:pos="-720"/>
        </w:tabs>
        <w:rPr>
          <w:rFonts w:asciiTheme="minorHAnsi" w:hAnsiTheme="minorHAnsi"/>
          <w:b w:val="0"/>
          <w:sz w:val="22"/>
          <w:szCs w:val="22"/>
        </w:rPr>
      </w:pPr>
    </w:p>
    <w:p w14:paraId="72BA668A" w14:textId="77777777" w:rsidR="0041551E" w:rsidRPr="002737AD" w:rsidRDefault="00D21579" w:rsidP="00D21579">
      <w:pPr>
        <w:jc w:val="center"/>
        <w:rPr>
          <w:rFonts w:asciiTheme="minorHAnsi" w:hAnsiTheme="minorHAnsi"/>
          <w:sz w:val="22"/>
          <w:szCs w:val="22"/>
        </w:rPr>
      </w:pPr>
      <w:r w:rsidRPr="002737AD">
        <w:rPr>
          <w:rFonts w:asciiTheme="minorHAnsi" w:hAnsiTheme="minorHAnsi"/>
          <w:sz w:val="22"/>
          <w:szCs w:val="22"/>
        </w:rPr>
        <w:t>THE FOLLOWING FEDERAL ACQUISITION REGULATIONS (FAR) CLAUSES ARE INCORPORATED BY REFERENCE:</w:t>
      </w:r>
    </w:p>
    <w:p w14:paraId="73FCA15C" w14:textId="77777777" w:rsidR="004A719D" w:rsidRPr="002737AD" w:rsidRDefault="004A719D" w:rsidP="004A719D">
      <w:pPr>
        <w:rPr>
          <w:rFonts w:asciiTheme="minorHAnsi" w:hAnsiTheme="minorHAnsi"/>
          <w:sz w:val="22"/>
          <w:szCs w:val="22"/>
        </w:rPr>
      </w:pPr>
    </w:p>
    <w:p w14:paraId="3DC72F8C" w14:textId="77777777" w:rsidR="004A719D" w:rsidRPr="002737AD" w:rsidRDefault="004A719D" w:rsidP="004A719D">
      <w:pPr>
        <w:pStyle w:val="Document1"/>
        <w:keepLines w:val="0"/>
        <w:tabs>
          <w:tab w:val="clear" w:pos="-720"/>
        </w:tabs>
        <w:rPr>
          <w:rFonts w:asciiTheme="minorHAnsi" w:hAnsiTheme="minorHAnsi"/>
          <w:sz w:val="22"/>
          <w:szCs w:val="22"/>
          <w:u w:val="single"/>
        </w:rPr>
      </w:pPr>
      <w:r w:rsidRPr="002737AD">
        <w:rPr>
          <w:rFonts w:asciiTheme="minorHAnsi" w:hAnsiTheme="minorHAnsi"/>
          <w:sz w:val="22"/>
          <w:szCs w:val="22"/>
          <w:u w:val="single"/>
        </w:rPr>
        <w:t>CLAUSE</w:t>
      </w:r>
      <w:r w:rsidRPr="002737AD">
        <w:rPr>
          <w:rFonts w:asciiTheme="minorHAnsi" w:hAnsiTheme="minorHAnsi"/>
          <w:sz w:val="22"/>
          <w:szCs w:val="22"/>
        </w:rPr>
        <w:t xml:space="preserve">                 </w:t>
      </w:r>
      <w:r w:rsidRPr="002737AD">
        <w:rPr>
          <w:rFonts w:asciiTheme="minorHAnsi" w:hAnsiTheme="minorHAnsi"/>
          <w:sz w:val="22"/>
          <w:szCs w:val="22"/>
          <w:u w:val="single"/>
        </w:rPr>
        <w:t>TITLE AND DATE</w:t>
      </w:r>
    </w:p>
    <w:p w14:paraId="1D77E1B5" w14:textId="77777777" w:rsidR="004A719D" w:rsidRPr="002737AD" w:rsidRDefault="004A719D" w:rsidP="004A719D">
      <w:pPr>
        <w:tabs>
          <w:tab w:val="left" w:pos="1458"/>
          <w:tab w:val="left" w:pos="7848"/>
          <w:tab w:val="left" w:pos="9576"/>
        </w:tabs>
        <w:rPr>
          <w:rFonts w:asciiTheme="minorHAnsi" w:hAnsiTheme="minorHAnsi"/>
          <w:b/>
          <w:sz w:val="22"/>
          <w:szCs w:val="22"/>
        </w:rPr>
      </w:pPr>
    </w:p>
    <w:p w14:paraId="66948829" w14:textId="77777777" w:rsidR="00D21579" w:rsidRPr="002737AD" w:rsidRDefault="00D21579" w:rsidP="004A719D">
      <w:pPr>
        <w:tabs>
          <w:tab w:val="left" w:pos="1458"/>
          <w:tab w:val="left" w:pos="7848"/>
          <w:tab w:val="left" w:pos="9576"/>
        </w:tabs>
        <w:rPr>
          <w:rFonts w:asciiTheme="minorHAnsi" w:hAnsiTheme="minorHAnsi"/>
          <w:b/>
          <w:i/>
          <w:sz w:val="22"/>
          <w:szCs w:val="22"/>
        </w:rPr>
      </w:pPr>
    </w:p>
    <w:p w14:paraId="6B3889DF" w14:textId="77777777" w:rsidR="004A719D" w:rsidRPr="002737AD" w:rsidRDefault="004A719D" w:rsidP="004A719D">
      <w:pPr>
        <w:ind w:left="1440" w:hanging="1440"/>
        <w:rPr>
          <w:rFonts w:asciiTheme="minorHAnsi" w:hAnsiTheme="minorHAnsi"/>
          <w:sz w:val="22"/>
          <w:szCs w:val="22"/>
        </w:rPr>
      </w:pPr>
      <w:r w:rsidRPr="002737AD">
        <w:rPr>
          <w:rFonts w:asciiTheme="minorHAnsi" w:hAnsiTheme="minorHAnsi"/>
          <w:sz w:val="22"/>
          <w:szCs w:val="22"/>
        </w:rPr>
        <w:t>52.203-17</w:t>
      </w:r>
      <w:r w:rsidRPr="002737AD">
        <w:rPr>
          <w:rFonts w:asciiTheme="minorHAnsi" w:hAnsiTheme="minorHAnsi"/>
          <w:sz w:val="22"/>
          <w:szCs w:val="22"/>
        </w:rPr>
        <w:tab/>
        <w:t>CONTRACTOR EMPLOYEE WHISTLEBLOWER RIGHT</w:t>
      </w:r>
      <w:r w:rsidR="00661349" w:rsidRPr="002737AD">
        <w:rPr>
          <w:rFonts w:asciiTheme="minorHAnsi" w:hAnsiTheme="minorHAnsi"/>
          <w:sz w:val="22"/>
          <w:szCs w:val="22"/>
        </w:rPr>
        <w:t>S</w:t>
      </w:r>
      <w:r w:rsidRPr="002737AD">
        <w:rPr>
          <w:rFonts w:asciiTheme="minorHAnsi" w:hAnsiTheme="minorHAnsi"/>
          <w:sz w:val="22"/>
          <w:szCs w:val="22"/>
        </w:rPr>
        <w:t xml:space="preserve"> (</w:t>
      </w:r>
      <w:r w:rsidR="00661349" w:rsidRPr="002737AD">
        <w:rPr>
          <w:rFonts w:asciiTheme="minorHAnsi" w:hAnsiTheme="minorHAnsi"/>
          <w:sz w:val="22"/>
          <w:szCs w:val="22"/>
        </w:rPr>
        <w:t>NOV 2023</w:t>
      </w:r>
      <w:r w:rsidRPr="002737AD">
        <w:rPr>
          <w:rFonts w:asciiTheme="minorHAnsi" w:hAnsiTheme="minorHAnsi"/>
          <w:sz w:val="22"/>
          <w:szCs w:val="22"/>
        </w:rPr>
        <w:t>)</w:t>
      </w:r>
    </w:p>
    <w:p w14:paraId="730E2F50" w14:textId="77777777" w:rsidR="004A719D" w:rsidRPr="002737AD" w:rsidRDefault="004A719D" w:rsidP="004A719D">
      <w:pPr>
        <w:tabs>
          <w:tab w:val="left" w:pos="1458"/>
          <w:tab w:val="left" w:pos="7848"/>
          <w:tab w:val="left" w:pos="9576"/>
        </w:tabs>
        <w:ind w:left="1440" w:hanging="1440"/>
        <w:rPr>
          <w:rFonts w:asciiTheme="minorHAnsi" w:hAnsiTheme="minorHAnsi"/>
          <w:sz w:val="22"/>
          <w:szCs w:val="22"/>
        </w:rPr>
      </w:pPr>
    </w:p>
    <w:p w14:paraId="023A0149" w14:textId="77777777" w:rsidR="004A719D" w:rsidRPr="002737AD" w:rsidRDefault="004A719D" w:rsidP="004A719D">
      <w:pPr>
        <w:tabs>
          <w:tab w:val="left" w:pos="1458"/>
          <w:tab w:val="left" w:pos="7848"/>
          <w:tab w:val="left" w:pos="9576"/>
        </w:tabs>
        <w:ind w:left="1440" w:hanging="1440"/>
        <w:rPr>
          <w:rFonts w:asciiTheme="minorHAnsi" w:hAnsiTheme="minorHAnsi"/>
          <w:sz w:val="22"/>
          <w:szCs w:val="22"/>
        </w:rPr>
      </w:pPr>
      <w:r w:rsidRPr="002737AD">
        <w:rPr>
          <w:rFonts w:asciiTheme="minorHAnsi" w:hAnsiTheme="minorHAnsi"/>
          <w:sz w:val="22"/>
          <w:szCs w:val="22"/>
        </w:rPr>
        <w:t>52.204-9</w:t>
      </w:r>
      <w:r w:rsidRPr="002737AD">
        <w:rPr>
          <w:rFonts w:asciiTheme="minorHAnsi" w:hAnsiTheme="minorHAnsi"/>
          <w:sz w:val="22"/>
          <w:szCs w:val="22"/>
        </w:rPr>
        <w:tab/>
        <w:t>PERSONAL IDENTITY VERIFICATION OF CONTRACTOR PERSONNEL (JAN 2011)</w:t>
      </w:r>
    </w:p>
    <w:p w14:paraId="064FEC52" w14:textId="77777777" w:rsidR="004A719D" w:rsidRPr="002737AD" w:rsidRDefault="004A719D" w:rsidP="004A719D">
      <w:pPr>
        <w:tabs>
          <w:tab w:val="left" w:pos="1458"/>
          <w:tab w:val="left" w:pos="7848"/>
          <w:tab w:val="left" w:pos="9576"/>
        </w:tabs>
        <w:ind w:left="1440" w:hanging="1440"/>
        <w:rPr>
          <w:rFonts w:asciiTheme="minorHAnsi" w:hAnsiTheme="minorHAnsi"/>
          <w:sz w:val="22"/>
          <w:szCs w:val="22"/>
        </w:rPr>
      </w:pPr>
    </w:p>
    <w:p w14:paraId="4329AC01" w14:textId="77777777" w:rsidR="004A719D" w:rsidRPr="002737AD" w:rsidRDefault="004A719D" w:rsidP="004A719D">
      <w:pPr>
        <w:tabs>
          <w:tab w:val="left" w:pos="1458"/>
          <w:tab w:val="left" w:pos="7848"/>
          <w:tab w:val="left" w:pos="9576"/>
        </w:tabs>
        <w:rPr>
          <w:rFonts w:asciiTheme="minorHAnsi" w:hAnsiTheme="minorHAnsi"/>
          <w:sz w:val="22"/>
          <w:szCs w:val="22"/>
        </w:rPr>
      </w:pPr>
      <w:r w:rsidRPr="002737AD">
        <w:rPr>
          <w:rFonts w:asciiTheme="minorHAnsi" w:hAnsiTheme="minorHAnsi"/>
          <w:sz w:val="22"/>
          <w:szCs w:val="22"/>
        </w:rPr>
        <w:t xml:space="preserve">52.204-13 </w:t>
      </w:r>
      <w:r w:rsidRPr="002737AD">
        <w:rPr>
          <w:rFonts w:asciiTheme="minorHAnsi" w:hAnsiTheme="minorHAnsi"/>
          <w:sz w:val="22"/>
          <w:szCs w:val="22"/>
        </w:rPr>
        <w:tab/>
        <w:t>SYSTEM FOR AWARD MANAGEMENT MAINTENANCE (OCT 201</w:t>
      </w:r>
      <w:r w:rsidR="00D86D55" w:rsidRPr="002737AD">
        <w:rPr>
          <w:rFonts w:asciiTheme="minorHAnsi" w:hAnsiTheme="minorHAnsi"/>
          <w:sz w:val="22"/>
          <w:szCs w:val="22"/>
        </w:rPr>
        <w:t>8</w:t>
      </w:r>
      <w:r w:rsidRPr="002737AD">
        <w:rPr>
          <w:rFonts w:asciiTheme="minorHAnsi" w:hAnsiTheme="minorHAnsi"/>
          <w:sz w:val="22"/>
          <w:szCs w:val="22"/>
        </w:rPr>
        <w:t>)</w:t>
      </w:r>
      <w:r w:rsidR="00D86D55" w:rsidRPr="002737AD">
        <w:rPr>
          <w:rFonts w:asciiTheme="minorHAnsi" w:hAnsiTheme="minorHAnsi"/>
          <w:sz w:val="22"/>
          <w:szCs w:val="22"/>
        </w:rPr>
        <w:br/>
      </w:r>
    </w:p>
    <w:p w14:paraId="30B88543" w14:textId="77777777" w:rsidR="00D86D55" w:rsidRPr="002737AD" w:rsidRDefault="00D86D55" w:rsidP="00D86D55">
      <w:pPr>
        <w:rPr>
          <w:rFonts w:asciiTheme="minorHAnsi" w:hAnsiTheme="minorHAnsi"/>
          <w:color w:val="000000"/>
          <w:sz w:val="22"/>
          <w:szCs w:val="22"/>
        </w:rPr>
      </w:pPr>
      <w:r w:rsidRPr="002737AD">
        <w:rPr>
          <w:rFonts w:asciiTheme="minorHAnsi" w:hAnsiTheme="minorHAnsi"/>
          <w:color w:val="000000"/>
          <w:sz w:val="22"/>
          <w:szCs w:val="22"/>
        </w:rPr>
        <w:t>52.204-18</w:t>
      </w:r>
      <w:r w:rsidRPr="002737AD">
        <w:rPr>
          <w:rFonts w:asciiTheme="minorHAnsi" w:hAnsiTheme="minorHAnsi"/>
          <w:color w:val="000000"/>
          <w:sz w:val="22"/>
          <w:szCs w:val="22"/>
        </w:rPr>
        <w:tab/>
        <w:t>COMMERCIAL AND GOVERNMENT</w:t>
      </w:r>
      <w:r w:rsidR="00BC46B4" w:rsidRPr="002737AD">
        <w:rPr>
          <w:rFonts w:asciiTheme="minorHAnsi" w:hAnsiTheme="minorHAnsi"/>
          <w:color w:val="000000"/>
          <w:sz w:val="22"/>
          <w:szCs w:val="22"/>
        </w:rPr>
        <w:t xml:space="preserve"> </w:t>
      </w:r>
      <w:r w:rsidRPr="002737AD">
        <w:rPr>
          <w:rFonts w:asciiTheme="minorHAnsi" w:hAnsiTheme="minorHAnsi"/>
          <w:color w:val="000000"/>
          <w:sz w:val="22"/>
          <w:szCs w:val="22"/>
        </w:rPr>
        <w:t>ENTITY CODE MAINTENANCE</w:t>
      </w:r>
    </w:p>
    <w:p w14:paraId="31DD1CE7" w14:textId="77777777" w:rsidR="00D86D55" w:rsidRPr="002737AD" w:rsidRDefault="00D86D55" w:rsidP="00D86D55">
      <w:pPr>
        <w:rPr>
          <w:rFonts w:asciiTheme="minorHAnsi" w:hAnsiTheme="minorHAnsi"/>
          <w:color w:val="000000"/>
          <w:sz w:val="22"/>
          <w:szCs w:val="22"/>
        </w:rPr>
      </w:pPr>
      <w:r w:rsidRPr="002737AD">
        <w:rPr>
          <w:rFonts w:asciiTheme="minorHAnsi" w:hAnsiTheme="minorHAnsi"/>
          <w:color w:val="000000"/>
          <w:sz w:val="22"/>
          <w:szCs w:val="22"/>
        </w:rPr>
        <w:tab/>
      </w:r>
      <w:r w:rsidRPr="002737AD">
        <w:rPr>
          <w:rFonts w:asciiTheme="minorHAnsi" w:hAnsiTheme="minorHAnsi"/>
          <w:color w:val="000000"/>
          <w:sz w:val="22"/>
          <w:szCs w:val="22"/>
        </w:rPr>
        <w:tab/>
        <w:t>(</w:t>
      </w:r>
      <w:r w:rsidR="006D2134" w:rsidRPr="002737AD">
        <w:rPr>
          <w:rFonts w:asciiTheme="minorHAnsi" w:hAnsiTheme="minorHAnsi"/>
          <w:color w:val="000000"/>
          <w:sz w:val="22"/>
          <w:szCs w:val="22"/>
        </w:rPr>
        <w:t>AUG 2020</w:t>
      </w:r>
      <w:r w:rsidRPr="002737AD">
        <w:rPr>
          <w:rFonts w:asciiTheme="minorHAnsi" w:hAnsiTheme="minorHAnsi"/>
          <w:color w:val="000000"/>
          <w:sz w:val="22"/>
          <w:szCs w:val="22"/>
        </w:rPr>
        <w:t>)</w:t>
      </w:r>
    </w:p>
    <w:p w14:paraId="0AAAA14A" w14:textId="77777777" w:rsidR="00A80B1D" w:rsidRPr="002737AD" w:rsidRDefault="00A80B1D" w:rsidP="00D86D55">
      <w:pPr>
        <w:rPr>
          <w:rFonts w:asciiTheme="minorHAnsi" w:hAnsiTheme="minorHAnsi"/>
          <w:color w:val="000000"/>
          <w:sz w:val="22"/>
          <w:szCs w:val="22"/>
        </w:rPr>
      </w:pPr>
    </w:p>
    <w:p w14:paraId="4EFA3F6A" w14:textId="77777777" w:rsidR="00A80B1D" w:rsidRPr="002737AD" w:rsidRDefault="00A80B1D" w:rsidP="00A80B1D">
      <w:pPr>
        <w:rPr>
          <w:rFonts w:asciiTheme="minorHAnsi" w:hAnsiTheme="minorHAnsi"/>
          <w:sz w:val="22"/>
          <w:szCs w:val="22"/>
        </w:rPr>
      </w:pPr>
      <w:r w:rsidRPr="002737AD">
        <w:rPr>
          <w:rFonts w:asciiTheme="minorHAnsi" w:hAnsiTheme="minorHAnsi"/>
          <w:color w:val="000000"/>
          <w:sz w:val="22"/>
          <w:szCs w:val="22"/>
        </w:rPr>
        <w:t>52.204-25</w:t>
      </w:r>
      <w:r w:rsidRPr="002737AD">
        <w:rPr>
          <w:rFonts w:asciiTheme="minorHAnsi" w:hAnsiTheme="minorHAnsi"/>
          <w:color w:val="000000"/>
          <w:sz w:val="22"/>
          <w:szCs w:val="22"/>
        </w:rPr>
        <w:tab/>
      </w:r>
      <w:r w:rsidRPr="002737AD">
        <w:rPr>
          <w:rFonts w:asciiTheme="minorHAnsi" w:hAnsiTheme="minorHAnsi"/>
          <w:sz w:val="22"/>
          <w:szCs w:val="22"/>
        </w:rPr>
        <w:t xml:space="preserve">PROHIBITION ON CONTRACTING FOR CERTAIN </w:t>
      </w:r>
    </w:p>
    <w:p w14:paraId="715FB3CD" w14:textId="77777777" w:rsidR="00A80B1D" w:rsidRPr="002737AD" w:rsidRDefault="00A80B1D" w:rsidP="00A80B1D">
      <w:pPr>
        <w:rPr>
          <w:rFonts w:asciiTheme="minorHAnsi" w:hAnsiTheme="minorHAnsi"/>
          <w:sz w:val="22"/>
          <w:szCs w:val="22"/>
        </w:rPr>
      </w:pPr>
      <w:r w:rsidRPr="002737AD">
        <w:rPr>
          <w:rFonts w:asciiTheme="minorHAnsi" w:hAnsiTheme="minorHAnsi"/>
          <w:sz w:val="22"/>
          <w:szCs w:val="22"/>
        </w:rPr>
        <w:tab/>
      </w:r>
      <w:r w:rsidRPr="002737AD">
        <w:rPr>
          <w:rFonts w:asciiTheme="minorHAnsi" w:hAnsiTheme="minorHAnsi"/>
          <w:sz w:val="22"/>
          <w:szCs w:val="22"/>
        </w:rPr>
        <w:tab/>
        <w:t xml:space="preserve">TELECOMMUNICATIONS AND VIDEO SURVEILLANCE SERVICES OR </w:t>
      </w:r>
    </w:p>
    <w:p w14:paraId="7F81A7B2" w14:textId="77777777" w:rsidR="00A80B1D" w:rsidRPr="002737AD" w:rsidRDefault="00A80B1D" w:rsidP="00A80B1D">
      <w:pPr>
        <w:rPr>
          <w:rFonts w:asciiTheme="minorHAnsi" w:hAnsiTheme="minorHAnsi"/>
          <w:sz w:val="22"/>
          <w:szCs w:val="22"/>
        </w:rPr>
      </w:pPr>
      <w:r w:rsidRPr="002737AD">
        <w:rPr>
          <w:rFonts w:asciiTheme="minorHAnsi" w:hAnsiTheme="minorHAnsi"/>
          <w:sz w:val="22"/>
          <w:szCs w:val="22"/>
        </w:rPr>
        <w:tab/>
      </w:r>
      <w:r w:rsidRPr="002737AD">
        <w:rPr>
          <w:rFonts w:asciiTheme="minorHAnsi" w:hAnsiTheme="minorHAnsi"/>
          <w:sz w:val="22"/>
          <w:szCs w:val="22"/>
        </w:rPr>
        <w:tab/>
        <w:t>EQUIPMENT (NOV 2021)</w:t>
      </w:r>
    </w:p>
    <w:p w14:paraId="2C0B4AFB" w14:textId="77777777" w:rsidR="004A719D" w:rsidRPr="002737AD" w:rsidRDefault="004A719D" w:rsidP="004A719D">
      <w:pPr>
        <w:ind w:left="1455"/>
        <w:rPr>
          <w:rFonts w:asciiTheme="minorHAnsi" w:hAnsiTheme="minorHAnsi"/>
          <w:sz w:val="22"/>
          <w:szCs w:val="22"/>
        </w:rPr>
      </w:pPr>
    </w:p>
    <w:p w14:paraId="484847A4" w14:textId="77777777" w:rsidR="00FD0DD8" w:rsidRPr="002737AD" w:rsidRDefault="00FD0DD8" w:rsidP="00FD0DD8">
      <w:pPr>
        <w:ind w:left="1440" w:hanging="1440"/>
        <w:rPr>
          <w:rFonts w:asciiTheme="minorHAnsi" w:hAnsiTheme="minorHAnsi"/>
          <w:color w:val="000000"/>
          <w:sz w:val="22"/>
          <w:szCs w:val="22"/>
          <w:shd w:val="clear" w:color="auto" w:fill="FFFFFF"/>
        </w:rPr>
      </w:pPr>
      <w:r w:rsidRPr="002737AD">
        <w:rPr>
          <w:rStyle w:val="ph"/>
          <w:rFonts w:asciiTheme="minorHAnsi" w:hAnsiTheme="minorHAnsi"/>
          <w:sz w:val="22"/>
          <w:szCs w:val="22"/>
          <w:bdr w:val="none" w:sz="0" w:space="0" w:color="auto" w:frame="1"/>
        </w:rPr>
        <w:t>52.204-27</w:t>
      </w:r>
      <w:r w:rsidRPr="002737AD">
        <w:rPr>
          <w:rFonts w:asciiTheme="minorHAnsi" w:hAnsiTheme="minorHAnsi"/>
          <w:sz w:val="22"/>
          <w:szCs w:val="22"/>
        </w:rPr>
        <w:tab/>
      </w:r>
      <w:r w:rsidRPr="002737AD">
        <w:rPr>
          <w:rFonts w:asciiTheme="minorHAnsi" w:hAnsiTheme="minorHAnsi"/>
          <w:color w:val="000000"/>
          <w:sz w:val="22"/>
          <w:szCs w:val="22"/>
          <w:shd w:val="clear" w:color="auto" w:fill="FFFFFF"/>
        </w:rPr>
        <w:t>PROHIBITION ON A BYTEDANCE </w:t>
      </w:r>
      <w:r w:rsidRPr="002737AD">
        <w:rPr>
          <w:rFonts w:asciiTheme="minorHAnsi" w:hAnsiTheme="minorHAnsi"/>
          <w:color w:val="000000"/>
          <w:sz w:val="22"/>
          <w:szCs w:val="22"/>
          <w:bdr w:val="none" w:sz="0" w:space="0" w:color="auto" w:frame="1"/>
          <w:shd w:val="clear" w:color="auto" w:fill="FFFFFF"/>
        </w:rPr>
        <w:t>COVERED APPLICATION</w:t>
      </w:r>
      <w:r w:rsidRPr="002737AD">
        <w:rPr>
          <w:rFonts w:asciiTheme="minorHAnsi" w:hAnsiTheme="minorHAnsi"/>
          <w:color w:val="000000"/>
          <w:sz w:val="22"/>
          <w:szCs w:val="22"/>
          <w:shd w:val="clear" w:color="auto" w:fill="FFFFFF"/>
        </w:rPr>
        <w:t> (JUN 2023)</w:t>
      </w:r>
    </w:p>
    <w:p w14:paraId="17F12ADC" w14:textId="77777777" w:rsidR="00661349" w:rsidRPr="002737AD" w:rsidRDefault="00661349" w:rsidP="00FD0DD8">
      <w:pPr>
        <w:ind w:left="1440" w:hanging="1440"/>
        <w:rPr>
          <w:rFonts w:asciiTheme="minorHAnsi" w:hAnsiTheme="minorHAnsi"/>
          <w:sz w:val="22"/>
          <w:szCs w:val="22"/>
        </w:rPr>
      </w:pPr>
    </w:p>
    <w:p w14:paraId="1A05E9F4" w14:textId="77777777" w:rsidR="00661349" w:rsidRPr="002737AD" w:rsidRDefault="00661349" w:rsidP="00661349">
      <w:pPr>
        <w:ind w:left="1440" w:hanging="1440"/>
        <w:rPr>
          <w:rFonts w:asciiTheme="minorHAnsi" w:hAnsiTheme="minorHAnsi"/>
          <w:color w:val="000000"/>
          <w:sz w:val="22"/>
          <w:szCs w:val="22"/>
          <w:shd w:val="clear" w:color="auto" w:fill="FFFFFF"/>
        </w:rPr>
      </w:pPr>
      <w:r w:rsidRPr="002737AD">
        <w:rPr>
          <w:rFonts w:asciiTheme="minorHAnsi" w:hAnsiTheme="minorHAnsi"/>
          <w:snapToGrid w:val="0"/>
          <w:sz w:val="22"/>
          <w:szCs w:val="22"/>
        </w:rPr>
        <w:t>52.222-19</w:t>
      </w:r>
      <w:r w:rsidRPr="002737AD">
        <w:rPr>
          <w:rFonts w:asciiTheme="minorHAnsi" w:hAnsiTheme="minorHAnsi"/>
          <w:snapToGrid w:val="0"/>
          <w:sz w:val="22"/>
          <w:szCs w:val="22"/>
        </w:rPr>
        <w:tab/>
      </w:r>
      <w:r w:rsidRPr="002737AD">
        <w:rPr>
          <w:rFonts w:asciiTheme="minorHAnsi" w:hAnsiTheme="minorHAnsi"/>
          <w:color w:val="000000"/>
          <w:sz w:val="22"/>
          <w:szCs w:val="22"/>
          <w:shd w:val="clear" w:color="auto" w:fill="FFFFFF"/>
        </w:rPr>
        <w:t>CHILD LABOR-COOPERATION WITH AUTHORITIES AND REMEDIES (</w:t>
      </w:r>
      <w:r w:rsidR="000E58AB" w:rsidRPr="002737AD">
        <w:rPr>
          <w:rFonts w:asciiTheme="minorHAnsi" w:hAnsiTheme="minorHAnsi"/>
          <w:color w:val="000000"/>
          <w:sz w:val="22"/>
          <w:szCs w:val="22"/>
          <w:shd w:val="clear" w:color="auto" w:fill="FFFFFF"/>
        </w:rPr>
        <w:t>JAN 2025</w:t>
      </w:r>
      <w:r w:rsidRPr="002737AD">
        <w:rPr>
          <w:rFonts w:asciiTheme="minorHAnsi" w:hAnsiTheme="minorHAnsi"/>
          <w:color w:val="000000"/>
          <w:sz w:val="22"/>
          <w:szCs w:val="22"/>
          <w:shd w:val="clear" w:color="auto" w:fill="FFFFFF"/>
        </w:rPr>
        <w:t>)</w:t>
      </w:r>
    </w:p>
    <w:p w14:paraId="6FECF9AC" w14:textId="77777777" w:rsidR="00661349" w:rsidRPr="002737AD" w:rsidRDefault="00661349" w:rsidP="00661349">
      <w:pPr>
        <w:rPr>
          <w:rFonts w:asciiTheme="minorHAnsi" w:hAnsiTheme="minorHAnsi"/>
          <w:sz w:val="22"/>
          <w:szCs w:val="22"/>
        </w:rPr>
      </w:pPr>
    </w:p>
    <w:p w14:paraId="713338FD" w14:textId="77777777" w:rsidR="00661349" w:rsidRPr="002737AD" w:rsidRDefault="00661349" w:rsidP="00FD0DD8">
      <w:pPr>
        <w:ind w:left="1440" w:hanging="1440"/>
        <w:rPr>
          <w:rFonts w:asciiTheme="minorHAnsi" w:hAnsiTheme="minorHAnsi"/>
          <w:sz w:val="22"/>
          <w:szCs w:val="22"/>
        </w:rPr>
      </w:pPr>
    </w:p>
    <w:p w14:paraId="551E2557" w14:textId="77777777" w:rsidR="00FD0DD8" w:rsidRPr="00C9122B" w:rsidRDefault="00FD0DD8" w:rsidP="004A719D">
      <w:pPr>
        <w:ind w:left="1440" w:hanging="1440"/>
        <w:rPr>
          <w:rFonts w:asciiTheme="minorHAnsi" w:hAnsiTheme="minorHAnsi"/>
          <w:sz w:val="22"/>
          <w:szCs w:val="22"/>
        </w:rPr>
      </w:pPr>
    </w:p>
    <w:p w14:paraId="008B55F2" w14:textId="77777777" w:rsidR="004A719D" w:rsidRPr="00C9122B" w:rsidRDefault="004A719D" w:rsidP="004A719D">
      <w:pPr>
        <w:ind w:left="1440" w:hanging="1440"/>
        <w:rPr>
          <w:rFonts w:asciiTheme="minorHAnsi" w:hAnsiTheme="minorHAnsi"/>
          <w:sz w:val="22"/>
          <w:szCs w:val="22"/>
        </w:rPr>
      </w:pPr>
      <w:r w:rsidRPr="00C9122B">
        <w:rPr>
          <w:rFonts w:asciiTheme="minorHAnsi" w:hAnsiTheme="minorHAnsi"/>
          <w:sz w:val="22"/>
          <w:szCs w:val="22"/>
        </w:rPr>
        <w:t xml:space="preserve">52.225-14 </w:t>
      </w:r>
      <w:r w:rsidRPr="00C9122B">
        <w:rPr>
          <w:rFonts w:asciiTheme="minorHAnsi" w:hAnsiTheme="minorHAnsi"/>
          <w:sz w:val="22"/>
          <w:szCs w:val="22"/>
        </w:rPr>
        <w:tab/>
        <w:t>INCONSISTENCY BETWEEN ENGLISH VERSION AND TRANSLATION OF CONTRACT (FEB 2000)</w:t>
      </w:r>
    </w:p>
    <w:p w14:paraId="66CB417E" w14:textId="77777777" w:rsidR="0059490C" w:rsidRPr="00C9122B" w:rsidRDefault="0059490C" w:rsidP="0059490C">
      <w:pPr>
        <w:rPr>
          <w:rFonts w:asciiTheme="minorHAnsi" w:eastAsia="Aptos" w:hAnsiTheme="minorHAnsi"/>
          <w:sz w:val="22"/>
          <w:szCs w:val="22"/>
        </w:rPr>
      </w:pPr>
      <w:bookmarkStart w:id="12" w:name="_Hlk188885322"/>
      <w:bookmarkStart w:id="13" w:name="_Hlk188887148"/>
      <w:r w:rsidRPr="00C9122B">
        <w:rPr>
          <w:rFonts w:asciiTheme="minorHAnsi" w:eastAsia="Aptos" w:hAnsiTheme="minorHAnsi"/>
          <w:sz w:val="22"/>
          <w:szCs w:val="22"/>
        </w:rPr>
        <w:t>52.228-3          WORKERS’ COMPENSATION INSURANCE (DEFENSE BASE ACT)</w:t>
      </w:r>
    </w:p>
    <w:p w14:paraId="1E9C7D2E" w14:textId="77777777" w:rsidR="0059490C" w:rsidRPr="00C9122B" w:rsidRDefault="0059490C" w:rsidP="0059490C">
      <w:pPr>
        <w:ind w:left="720" w:firstLine="720"/>
        <w:rPr>
          <w:rFonts w:asciiTheme="minorHAnsi" w:eastAsia="Aptos" w:hAnsiTheme="minorHAnsi"/>
          <w:sz w:val="22"/>
          <w:szCs w:val="22"/>
        </w:rPr>
      </w:pPr>
      <w:r w:rsidRPr="00C9122B">
        <w:rPr>
          <w:rFonts w:asciiTheme="minorHAnsi" w:eastAsia="Aptos" w:hAnsiTheme="minorHAnsi"/>
          <w:sz w:val="22"/>
          <w:szCs w:val="22"/>
        </w:rPr>
        <w:t xml:space="preserve"> (JUL 2014)</w:t>
      </w:r>
    </w:p>
    <w:p w14:paraId="747B1198" w14:textId="77777777" w:rsidR="0059490C" w:rsidRPr="00C9122B" w:rsidRDefault="0059490C" w:rsidP="0059490C">
      <w:pPr>
        <w:ind w:left="720" w:firstLine="720"/>
        <w:rPr>
          <w:rFonts w:asciiTheme="minorHAnsi" w:eastAsia="Aptos" w:hAnsiTheme="minorHAnsi"/>
          <w:sz w:val="22"/>
          <w:szCs w:val="22"/>
        </w:rPr>
      </w:pPr>
    </w:p>
    <w:p w14:paraId="305EE3CA" w14:textId="77777777" w:rsidR="0059490C" w:rsidRPr="00C9122B" w:rsidRDefault="0059490C" w:rsidP="0059490C">
      <w:pPr>
        <w:rPr>
          <w:rFonts w:asciiTheme="minorHAnsi" w:eastAsia="Aptos" w:hAnsiTheme="minorHAnsi"/>
          <w:sz w:val="22"/>
          <w:szCs w:val="22"/>
        </w:rPr>
      </w:pPr>
      <w:bookmarkStart w:id="14" w:name="_Hlk188885331"/>
      <w:bookmarkEnd w:id="12"/>
      <w:r w:rsidRPr="00C9122B">
        <w:rPr>
          <w:rFonts w:asciiTheme="minorHAnsi" w:eastAsia="Aptos" w:hAnsiTheme="minorHAnsi"/>
          <w:sz w:val="22"/>
          <w:szCs w:val="22"/>
        </w:rPr>
        <w:t xml:space="preserve">52.228-4           WORKER’S COMPENSATION AND WAR-HAZARD INSURANCE </w:t>
      </w:r>
    </w:p>
    <w:p w14:paraId="435581B1" w14:textId="77777777" w:rsidR="0059490C" w:rsidRPr="00C9122B" w:rsidRDefault="0059490C" w:rsidP="0059490C">
      <w:pPr>
        <w:ind w:left="720" w:firstLine="720"/>
        <w:rPr>
          <w:rFonts w:asciiTheme="minorHAnsi" w:eastAsia="Aptos" w:hAnsiTheme="minorHAnsi"/>
          <w:sz w:val="22"/>
          <w:szCs w:val="22"/>
        </w:rPr>
      </w:pPr>
      <w:r w:rsidRPr="00C9122B">
        <w:rPr>
          <w:rFonts w:asciiTheme="minorHAnsi" w:eastAsia="Aptos" w:hAnsiTheme="minorHAnsi"/>
          <w:sz w:val="22"/>
          <w:szCs w:val="22"/>
        </w:rPr>
        <w:t xml:space="preserve">  OVERSEAS (APRIL 1984) </w:t>
      </w:r>
      <w:bookmarkEnd w:id="14"/>
    </w:p>
    <w:bookmarkEnd w:id="13"/>
    <w:p w14:paraId="2C1E5F21" w14:textId="77777777" w:rsidR="004A719D" w:rsidRPr="00C9122B" w:rsidRDefault="004A719D" w:rsidP="00D80D63">
      <w:pPr>
        <w:rPr>
          <w:rFonts w:asciiTheme="minorHAnsi" w:hAnsiTheme="minorHAnsi"/>
          <w:sz w:val="22"/>
          <w:szCs w:val="22"/>
        </w:rPr>
      </w:pPr>
    </w:p>
    <w:p w14:paraId="1E506C0B" w14:textId="07757D34" w:rsidR="0059490C" w:rsidRPr="00C9122B" w:rsidRDefault="0059490C" w:rsidP="0059490C">
      <w:pPr>
        <w:rPr>
          <w:rFonts w:asciiTheme="minorHAnsi" w:hAnsiTheme="minorHAnsi"/>
          <w:sz w:val="22"/>
          <w:szCs w:val="22"/>
        </w:rPr>
      </w:pPr>
      <w:r w:rsidRPr="00C9122B">
        <w:rPr>
          <w:rFonts w:asciiTheme="minorHAnsi" w:hAnsiTheme="minorHAnsi"/>
          <w:sz w:val="22"/>
          <w:szCs w:val="22"/>
        </w:rPr>
        <w:t>52.228-5</w:t>
      </w:r>
      <w:r w:rsidRPr="00C9122B">
        <w:rPr>
          <w:rFonts w:asciiTheme="minorHAnsi" w:hAnsiTheme="minorHAnsi"/>
          <w:sz w:val="22"/>
          <w:szCs w:val="22"/>
        </w:rPr>
        <w:tab/>
        <w:t>INSURANCE - WORK ON A GOVERNMENT INSTALLATION (JAN 1997)</w:t>
      </w:r>
    </w:p>
    <w:p w14:paraId="0E4DB1DF" w14:textId="77777777" w:rsidR="0059490C" w:rsidRPr="00C9122B" w:rsidRDefault="0059490C" w:rsidP="0059490C">
      <w:pPr>
        <w:rPr>
          <w:rFonts w:asciiTheme="minorHAnsi" w:hAnsiTheme="minorHAnsi"/>
          <w:sz w:val="22"/>
          <w:szCs w:val="22"/>
        </w:rPr>
      </w:pPr>
    </w:p>
    <w:p w14:paraId="55AD839D" w14:textId="77777777" w:rsidR="004A719D" w:rsidRPr="00C9122B" w:rsidRDefault="004A719D" w:rsidP="004A719D">
      <w:pPr>
        <w:pStyle w:val="NormalWeb"/>
        <w:spacing w:before="0" w:beforeAutospacing="0" w:after="0" w:afterAutospacing="0"/>
        <w:rPr>
          <w:rFonts w:asciiTheme="minorHAnsi" w:hAnsiTheme="minorHAnsi"/>
          <w:sz w:val="22"/>
          <w:szCs w:val="22"/>
        </w:rPr>
      </w:pPr>
      <w:bookmarkStart w:id="15" w:name="_Hlk188885705"/>
      <w:r w:rsidRPr="00C9122B">
        <w:rPr>
          <w:rFonts w:asciiTheme="minorHAnsi" w:hAnsiTheme="minorHAnsi"/>
          <w:sz w:val="22"/>
          <w:szCs w:val="22"/>
        </w:rPr>
        <w:t>52.229-6</w:t>
      </w:r>
      <w:r w:rsidRPr="00C9122B">
        <w:rPr>
          <w:rFonts w:asciiTheme="minorHAnsi" w:hAnsiTheme="minorHAnsi"/>
          <w:sz w:val="22"/>
          <w:szCs w:val="22"/>
        </w:rPr>
        <w:tab/>
        <w:t>FOREIGN FIXED PRICE CONTRACTS (FEB 2013)</w:t>
      </w:r>
    </w:p>
    <w:bookmarkEnd w:id="15"/>
    <w:p w14:paraId="7C9F0270" w14:textId="77777777" w:rsidR="004A719D" w:rsidRPr="00C9122B" w:rsidRDefault="004A719D" w:rsidP="004A719D">
      <w:pPr>
        <w:pStyle w:val="NormalWeb"/>
        <w:spacing w:before="0" w:beforeAutospacing="0" w:after="0" w:afterAutospacing="0"/>
        <w:ind w:left="360"/>
        <w:rPr>
          <w:rFonts w:asciiTheme="minorHAnsi" w:hAnsiTheme="minorHAnsi"/>
          <w:sz w:val="22"/>
          <w:szCs w:val="22"/>
        </w:rPr>
      </w:pPr>
    </w:p>
    <w:p w14:paraId="7B2D6BCF" w14:textId="77777777" w:rsidR="00262B47" w:rsidRPr="00C9122B" w:rsidRDefault="004A719D" w:rsidP="0059490C">
      <w:pPr>
        <w:pStyle w:val="NormalWeb"/>
        <w:spacing w:before="0" w:beforeAutospacing="0" w:after="0" w:afterAutospacing="0"/>
        <w:rPr>
          <w:rFonts w:asciiTheme="minorHAnsi" w:hAnsiTheme="minorHAnsi"/>
          <w:sz w:val="22"/>
          <w:szCs w:val="22"/>
        </w:rPr>
      </w:pPr>
      <w:r w:rsidRPr="00C9122B">
        <w:rPr>
          <w:rFonts w:asciiTheme="minorHAnsi" w:hAnsiTheme="minorHAnsi"/>
          <w:sz w:val="22"/>
          <w:szCs w:val="22"/>
        </w:rPr>
        <w:t>52.232-39</w:t>
      </w:r>
      <w:r w:rsidRPr="00C9122B">
        <w:rPr>
          <w:rFonts w:asciiTheme="minorHAnsi" w:hAnsiTheme="minorHAnsi"/>
          <w:sz w:val="22"/>
          <w:szCs w:val="22"/>
        </w:rPr>
        <w:tab/>
        <w:t>UNENFORCEABILITY OF UNAUTHORIZED OBLIGATIONS (JUNE 2013)</w:t>
      </w:r>
    </w:p>
    <w:p w14:paraId="188DDE69" w14:textId="77777777" w:rsidR="004A719D" w:rsidRPr="00C9122B" w:rsidRDefault="004A719D" w:rsidP="00262B47">
      <w:pPr>
        <w:rPr>
          <w:rFonts w:asciiTheme="minorHAnsi" w:hAnsiTheme="minorHAnsi"/>
          <w:sz w:val="22"/>
          <w:szCs w:val="22"/>
        </w:rPr>
      </w:pPr>
    </w:p>
    <w:p w14:paraId="159A1F84" w14:textId="77777777" w:rsidR="00585765" w:rsidRPr="00C9122B" w:rsidRDefault="00585765" w:rsidP="00585765">
      <w:pPr>
        <w:ind w:left="1440" w:hanging="1440"/>
        <w:rPr>
          <w:rFonts w:asciiTheme="minorHAnsi" w:hAnsiTheme="minorHAnsi"/>
          <w:sz w:val="22"/>
          <w:szCs w:val="22"/>
        </w:rPr>
      </w:pPr>
      <w:r w:rsidRPr="00C9122B">
        <w:rPr>
          <w:rStyle w:val="ph"/>
          <w:rFonts w:asciiTheme="minorHAnsi" w:hAnsiTheme="minorHAnsi"/>
          <w:sz w:val="22"/>
          <w:szCs w:val="22"/>
          <w:bdr w:val="none" w:sz="0" w:space="0" w:color="auto" w:frame="1"/>
        </w:rPr>
        <w:t>52.232-40</w:t>
      </w:r>
      <w:r w:rsidRPr="00C9122B">
        <w:rPr>
          <w:rFonts w:asciiTheme="minorHAnsi" w:hAnsiTheme="minorHAnsi"/>
          <w:sz w:val="22"/>
          <w:szCs w:val="22"/>
        </w:rPr>
        <w:tab/>
        <w:t>PROVIDING ACCELERATED PAYMENTS TO SMALL BUSINESS SUBCONTRACTORS (MAR 2023)</w:t>
      </w:r>
    </w:p>
    <w:p w14:paraId="54B7B55D" w14:textId="77777777" w:rsidR="00585765" w:rsidRPr="00C9122B" w:rsidRDefault="00585765" w:rsidP="00585765">
      <w:pPr>
        <w:ind w:left="1440" w:hanging="1440"/>
        <w:rPr>
          <w:rFonts w:asciiTheme="minorHAnsi" w:hAnsiTheme="minorHAnsi"/>
          <w:sz w:val="22"/>
          <w:szCs w:val="22"/>
        </w:rPr>
      </w:pPr>
    </w:p>
    <w:p w14:paraId="26B58348" w14:textId="77777777" w:rsidR="007F2032" w:rsidRPr="00C9122B" w:rsidRDefault="007F2032" w:rsidP="007F2032">
      <w:pPr>
        <w:ind w:left="1440" w:hanging="1440"/>
        <w:rPr>
          <w:rFonts w:asciiTheme="minorHAnsi" w:hAnsiTheme="minorHAnsi"/>
          <w:sz w:val="22"/>
          <w:szCs w:val="22"/>
        </w:rPr>
      </w:pPr>
      <w:r w:rsidRPr="00C9122B">
        <w:rPr>
          <w:rStyle w:val="ph"/>
          <w:rFonts w:asciiTheme="minorHAnsi" w:hAnsiTheme="minorHAnsi"/>
          <w:sz w:val="22"/>
          <w:szCs w:val="22"/>
          <w:bdr w:val="none" w:sz="0" w:space="0" w:color="auto" w:frame="1"/>
        </w:rPr>
        <w:t>52.244-6</w:t>
      </w:r>
      <w:r w:rsidRPr="00C9122B">
        <w:rPr>
          <w:rFonts w:asciiTheme="minorHAnsi" w:hAnsiTheme="minorHAnsi"/>
          <w:sz w:val="22"/>
          <w:szCs w:val="22"/>
        </w:rPr>
        <w:t> </w:t>
      </w:r>
      <w:r w:rsidRPr="00C9122B">
        <w:rPr>
          <w:rFonts w:asciiTheme="minorHAnsi" w:hAnsiTheme="minorHAnsi"/>
          <w:sz w:val="22"/>
          <w:szCs w:val="22"/>
        </w:rPr>
        <w:tab/>
        <w:t>SUBCONTRACTS FOR COMMERCIAL PRODUCTS AND COMMERCIAL SERVICES (</w:t>
      </w:r>
      <w:r w:rsidR="0059490C" w:rsidRPr="00C9122B">
        <w:rPr>
          <w:rFonts w:asciiTheme="minorHAnsi" w:hAnsiTheme="minorHAnsi"/>
          <w:sz w:val="22"/>
          <w:szCs w:val="22"/>
        </w:rPr>
        <w:t>JAN 2025</w:t>
      </w:r>
      <w:r w:rsidRPr="00C9122B">
        <w:rPr>
          <w:rFonts w:asciiTheme="minorHAnsi" w:hAnsiTheme="minorHAnsi"/>
          <w:sz w:val="22"/>
          <w:szCs w:val="22"/>
        </w:rPr>
        <w:t>)</w:t>
      </w:r>
    </w:p>
    <w:p w14:paraId="1C7A3A79" w14:textId="77777777" w:rsidR="00FF31D9" w:rsidRPr="00C9122B" w:rsidRDefault="00FF31D9" w:rsidP="006D64A5">
      <w:pPr>
        <w:suppressAutoHyphens/>
        <w:rPr>
          <w:rFonts w:asciiTheme="minorHAnsi" w:hAnsiTheme="minorHAnsi"/>
          <w:sz w:val="22"/>
          <w:szCs w:val="22"/>
        </w:rPr>
      </w:pPr>
    </w:p>
    <w:p w14:paraId="1821FB37" w14:textId="77777777" w:rsidR="00033E1E" w:rsidRPr="00C9122B" w:rsidRDefault="00407057" w:rsidP="00407057">
      <w:pPr>
        <w:suppressAutoHyphens/>
        <w:jc w:val="center"/>
        <w:rPr>
          <w:rFonts w:asciiTheme="minorHAnsi" w:hAnsiTheme="minorHAnsi"/>
          <w:b/>
          <w:caps/>
          <w:sz w:val="22"/>
          <w:szCs w:val="22"/>
        </w:rPr>
      </w:pPr>
      <w:r w:rsidRPr="00C9122B">
        <w:rPr>
          <w:rFonts w:asciiTheme="minorHAnsi" w:hAnsiTheme="minorHAnsi"/>
          <w:sz w:val="22"/>
          <w:szCs w:val="22"/>
        </w:rPr>
        <w:t>THE FOLLOWING FAR CLAUSE(S) IS/ARE PROVIDED IN FULL TEXT:</w:t>
      </w:r>
    </w:p>
    <w:p w14:paraId="6AAF3CDA" w14:textId="77777777" w:rsidR="00033E1E" w:rsidRPr="00C9122B" w:rsidRDefault="00033E1E" w:rsidP="006D64A5">
      <w:pPr>
        <w:rPr>
          <w:rFonts w:asciiTheme="minorHAnsi" w:hAnsiTheme="minorHAnsi"/>
          <w:sz w:val="22"/>
          <w:szCs w:val="22"/>
        </w:rPr>
      </w:pPr>
    </w:p>
    <w:p w14:paraId="26D52E4D" w14:textId="77777777" w:rsidR="00F22681" w:rsidRPr="00C9122B" w:rsidRDefault="00B01800" w:rsidP="00307F77">
      <w:pPr>
        <w:pStyle w:val="p"/>
        <w:shd w:val="clear" w:color="auto" w:fill="FFFFFF"/>
        <w:spacing w:before="240" w:beforeAutospacing="0"/>
        <w:textAlignment w:val="baseline"/>
        <w:rPr>
          <w:rFonts w:asciiTheme="minorHAnsi" w:hAnsiTheme="minorHAnsi"/>
          <w:bCs/>
          <w:color w:val="000000"/>
          <w:sz w:val="22"/>
          <w:szCs w:val="22"/>
          <w:u w:val="single"/>
        </w:rPr>
      </w:pPr>
      <w:r w:rsidRPr="00C9122B">
        <w:rPr>
          <w:rFonts w:asciiTheme="minorHAnsi" w:hAnsiTheme="minorHAnsi"/>
          <w:bCs/>
          <w:color w:val="000000"/>
          <w:sz w:val="22"/>
          <w:szCs w:val="22"/>
          <w:u w:val="single"/>
        </w:rPr>
        <w:t xml:space="preserve">52.216-18 </w:t>
      </w:r>
      <w:r w:rsidRPr="00C9122B">
        <w:rPr>
          <w:rFonts w:asciiTheme="minorHAnsi" w:hAnsiTheme="minorHAnsi"/>
          <w:bCs/>
          <w:color w:val="000000"/>
          <w:sz w:val="22"/>
          <w:szCs w:val="22"/>
          <w:u w:val="single"/>
        </w:rPr>
        <w:tab/>
        <w:t>ORDERING (AUG 2020)</w:t>
      </w:r>
    </w:p>
    <w:p w14:paraId="5B5E02BC" w14:textId="1AE273F4" w:rsidR="00F22681" w:rsidRPr="00C9122B" w:rsidRDefault="00F22681" w:rsidP="007960AD">
      <w:pPr>
        <w:pStyle w:val="p"/>
        <w:numPr>
          <w:ilvl w:val="0"/>
          <w:numId w:val="7"/>
        </w:numPr>
        <w:shd w:val="clear" w:color="auto" w:fill="FFFFFF"/>
        <w:spacing w:before="240" w:beforeAutospacing="0"/>
        <w:textAlignment w:val="baseline"/>
        <w:rPr>
          <w:rFonts w:asciiTheme="minorHAnsi" w:hAnsiTheme="minorHAnsi"/>
          <w:sz w:val="22"/>
          <w:szCs w:val="22"/>
        </w:rPr>
      </w:pPr>
      <w:r w:rsidRPr="00C9122B">
        <w:rPr>
          <w:rFonts w:asciiTheme="minorHAnsi" w:hAnsiTheme="minorHAnsi"/>
          <w:color w:val="000000"/>
          <w:sz w:val="22"/>
          <w:szCs w:val="22"/>
        </w:rPr>
        <w:t xml:space="preserve">Any supplies and services to be furnished under this contract shall be ordered by issuance of delivery orders or task orders by the individuals or activities designated in the Schedule.  Such orders may be issued from </w:t>
      </w:r>
      <w:r w:rsidR="005D1EEA" w:rsidRPr="00C9122B">
        <w:rPr>
          <w:rFonts w:asciiTheme="minorHAnsi" w:hAnsiTheme="minorHAnsi"/>
          <w:sz w:val="22"/>
          <w:szCs w:val="22"/>
        </w:rPr>
        <w:t xml:space="preserve">April 10, </w:t>
      </w:r>
      <w:proofErr w:type="gramStart"/>
      <w:r w:rsidR="005D1EEA" w:rsidRPr="00C9122B">
        <w:rPr>
          <w:rFonts w:asciiTheme="minorHAnsi" w:hAnsiTheme="minorHAnsi"/>
          <w:sz w:val="22"/>
          <w:szCs w:val="22"/>
        </w:rPr>
        <w:t>2026</w:t>
      </w:r>
      <w:proofErr w:type="gramEnd"/>
      <w:r w:rsidRPr="00C9122B">
        <w:rPr>
          <w:rFonts w:asciiTheme="minorHAnsi" w:hAnsiTheme="minorHAnsi"/>
          <w:sz w:val="22"/>
          <w:szCs w:val="22"/>
        </w:rPr>
        <w:t xml:space="preserve"> through </w:t>
      </w:r>
      <w:r w:rsidR="00BB1A99" w:rsidRPr="00C9122B">
        <w:rPr>
          <w:rFonts w:asciiTheme="minorHAnsi" w:hAnsiTheme="minorHAnsi"/>
          <w:sz w:val="22"/>
          <w:szCs w:val="22"/>
        </w:rPr>
        <w:t>April 19, 2026</w:t>
      </w:r>
      <w:r w:rsidRPr="00C9122B">
        <w:rPr>
          <w:rFonts w:asciiTheme="minorHAnsi" w:hAnsiTheme="minorHAnsi"/>
          <w:sz w:val="22"/>
          <w:szCs w:val="22"/>
        </w:rPr>
        <w:t>.</w:t>
      </w:r>
    </w:p>
    <w:p w14:paraId="409BBA11" w14:textId="77777777" w:rsidR="00F22681" w:rsidRPr="00C9122B" w:rsidRDefault="00F22681" w:rsidP="007960AD">
      <w:pPr>
        <w:pStyle w:val="p"/>
        <w:numPr>
          <w:ilvl w:val="0"/>
          <w:numId w:val="7"/>
        </w:numPr>
        <w:shd w:val="clear" w:color="auto" w:fill="FFFFFF"/>
        <w:spacing w:before="240" w:beforeAutospacing="0"/>
        <w:textAlignment w:val="baseline"/>
        <w:rPr>
          <w:rFonts w:asciiTheme="minorHAnsi" w:hAnsiTheme="minorHAnsi"/>
          <w:color w:val="000000"/>
          <w:sz w:val="22"/>
          <w:szCs w:val="22"/>
        </w:rPr>
      </w:pPr>
      <w:r w:rsidRPr="00C9122B">
        <w:rPr>
          <w:rFonts w:asciiTheme="minorHAnsi" w:hAnsiTheme="minorHAnsi"/>
          <w:color w:val="000000"/>
          <w:sz w:val="22"/>
          <w:szCs w:val="22"/>
        </w:rPr>
        <w:t>All delivery orders or t</w:t>
      </w:r>
      <w:r w:rsidR="004D1B89" w:rsidRPr="00C9122B">
        <w:rPr>
          <w:rFonts w:asciiTheme="minorHAnsi" w:hAnsiTheme="minorHAnsi"/>
          <w:color w:val="000000"/>
          <w:sz w:val="22"/>
          <w:szCs w:val="22"/>
        </w:rPr>
        <w:t>a</w:t>
      </w:r>
      <w:r w:rsidRPr="00C9122B">
        <w:rPr>
          <w:rFonts w:asciiTheme="minorHAnsi" w:hAnsiTheme="minorHAnsi"/>
          <w:color w:val="000000"/>
          <w:sz w:val="22"/>
          <w:szCs w:val="22"/>
        </w:rPr>
        <w:t xml:space="preserve">sk orders are subject to the terms and conditions of this contract.  In the event of conflict between a delivery order or task order and this contract, the contract shall </w:t>
      </w:r>
      <w:proofErr w:type="gramStart"/>
      <w:r w:rsidRPr="00C9122B">
        <w:rPr>
          <w:rFonts w:asciiTheme="minorHAnsi" w:hAnsiTheme="minorHAnsi"/>
          <w:color w:val="000000"/>
          <w:sz w:val="22"/>
          <w:szCs w:val="22"/>
        </w:rPr>
        <w:t>control</w:t>
      </w:r>
      <w:proofErr w:type="gramEnd"/>
      <w:r w:rsidRPr="00C9122B">
        <w:rPr>
          <w:rFonts w:asciiTheme="minorHAnsi" w:hAnsiTheme="minorHAnsi"/>
          <w:color w:val="000000"/>
          <w:sz w:val="22"/>
          <w:szCs w:val="22"/>
        </w:rPr>
        <w:t>.</w:t>
      </w:r>
    </w:p>
    <w:p w14:paraId="313DFADD" w14:textId="77777777" w:rsidR="00F22681" w:rsidRPr="00C9122B" w:rsidRDefault="00F22681" w:rsidP="007960AD">
      <w:pPr>
        <w:pStyle w:val="p"/>
        <w:numPr>
          <w:ilvl w:val="0"/>
          <w:numId w:val="7"/>
        </w:numPr>
        <w:shd w:val="clear" w:color="auto" w:fill="FFFFFF"/>
        <w:spacing w:before="240" w:beforeAutospacing="0"/>
        <w:textAlignment w:val="baseline"/>
        <w:rPr>
          <w:rFonts w:asciiTheme="minorHAnsi" w:hAnsiTheme="minorHAnsi"/>
          <w:color w:val="000000"/>
          <w:sz w:val="22"/>
          <w:szCs w:val="22"/>
        </w:rPr>
      </w:pPr>
      <w:r w:rsidRPr="00C9122B">
        <w:rPr>
          <w:rFonts w:asciiTheme="minorHAnsi" w:hAnsiTheme="minorHAnsi"/>
          <w:color w:val="000000"/>
          <w:sz w:val="22"/>
          <w:szCs w:val="22"/>
        </w:rPr>
        <w:t>A delivery order or task order is considered “issued” when –</w:t>
      </w:r>
    </w:p>
    <w:p w14:paraId="31CDBE36" w14:textId="77777777" w:rsidR="00F22681" w:rsidRPr="00C9122B" w:rsidRDefault="00F22681" w:rsidP="007960AD">
      <w:pPr>
        <w:pStyle w:val="p"/>
        <w:numPr>
          <w:ilvl w:val="0"/>
          <w:numId w:val="8"/>
        </w:numPr>
        <w:shd w:val="clear" w:color="auto" w:fill="FFFFFF"/>
        <w:spacing w:before="240" w:beforeAutospacing="0"/>
        <w:textAlignment w:val="baseline"/>
        <w:rPr>
          <w:rFonts w:asciiTheme="minorHAnsi" w:hAnsiTheme="minorHAnsi"/>
          <w:color w:val="000000"/>
          <w:sz w:val="22"/>
          <w:szCs w:val="22"/>
        </w:rPr>
      </w:pPr>
      <w:r w:rsidRPr="00C9122B">
        <w:rPr>
          <w:rFonts w:asciiTheme="minorHAnsi" w:hAnsiTheme="minorHAnsi"/>
          <w:color w:val="000000"/>
          <w:sz w:val="22"/>
          <w:szCs w:val="22"/>
        </w:rPr>
        <w:t xml:space="preserve">If sent by mail (includes transmittal by U.S. mail or private delivery service), the Government deposits the order in the </w:t>
      </w:r>
      <w:proofErr w:type="gramStart"/>
      <w:r w:rsidRPr="00C9122B">
        <w:rPr>
          <w:rFonts w:asciiTheme="minorHAnsi" w:hAnsiTheme="minorHAnsi"/>
          <w:color w:val="000000"/>
          <w:sz w:val="22"/>
          <w:szCs w:val="22"/>
        </w:rPr>
        <w:t>mail;</w:t>
      </w:r>
      <w:proofErr w:type="gramEnd"/>
    </w:p>
    <w:p w14:paraId="3D06F3DC" w14:textId="77777777" w:rsidR="00F22681" w:rsidRPr="00C9122B" w:rsidRDefault="00F22681" w:rsidP="007960AD">
      <w:pPr>
        <w:pStyle w:val="p"/>
        <w:numPr>
          <w:ilvl w:val="0"/>
          <w:numId w:val="8"/>
        </w:numPr>
        <w:shd w:val="clear" w:color="auto" w:fill="FFFFFF"/>
        <w:spacing w:before="240" w:beforeAutospacing="0"/>
        <w:textAlignment w:val="baseline"/>
        <w:rPr>
          <w:rFonts w:asciiTheme="minorHAnsi" w:hAnsiTheme="minorHAnsi"/>
          <w:color w:val="000000"/>
          <w:sz w:val="22"/>
          <w:szCs w:val="22"/>
        </w:rPr>
      </w:pPr>
      <w:r w:rsidRPr="00C9122B">
        <w:rPr>
          <w:rFonts w:asciiTheme="minorHAnsi" w:hAnsiTheme="minorHAnsi"/>
          <w:color w:val="000000"/>
          <w:sz w:val="22"/>
          <w:szCs w:val="22"/>
        </w:rPr>
        <w:lastRenderedPageBreak/>
        <w:t xml:space="preserve">If sent by fax, the Government transmits the order to the Contractor’s fax number; or </w:t>
      </w:r>
    </w:p>
    <w:p w14:paraId="4EC61B62" w14:textId="77777777" w:rsidR="00F22681" w:rsidRPr="00F22681" w:rsidRDefault="00F22681" w:rsidP="007960AD">
      <w:pPr>
        <w:pStyle w:val="p"/>
        <w:numPr>
          <w:ilvl w:val="0"/>
          <w:numId w:val="8"/>
        </w:numPr>
        <w:shd w:val="clear" w:color="auto" w:fill="FFFFFF"/>
        <w:spacing w:before="240" w:beforeAutospacing="0"/>
        <w:textAlignment w:val="baseline"/>
        <w:rPr>
          <w:color w:val="000000"/>
        </w:rPr>
      </w:pPr>
      <w:r w:rsidRPr="00F22681">
        <w:rPr>
          <w:color w:val="000000"/>
        </w:rPr>
        <w:t>If sent electronically, the Government either –</w:t>
      </w:r>
    </w:p>
    <w:p w14:paraId="21155DFD" w14:textId="77777777" w:rsidR="00F22681" w:rsidRPr="00C9122B" w:rsidRDefault="00F22681" w:rsidP="007960AD">
      <w:pPr>
        <w:pStyle w:val="p"/>
        <w:numPr>
          <w:ilvl w:val="0"/>
          <w:numId w:val="9"/>
        </w:numPr>
        <w:shd w:val="clear" w:color="auto" w:fill="FFFFFF"/>
        <w:spacing w:before="240" w:beforeAutospacing="0"/>
        <w:textAlignment w:val="baseline"/>
        <w:rPr>
          <w:rFonts w:asciiTheme="minorHAnsi" w:hAnsiTheme="minorHAnsi"/>
          <w:color w:val="000000"/>
          <w:sz w:val="22"/>
          <w:szCs w:val="22"/>
        </w:rPr>
      </w:pPr>
      <w:r w:rsidRPr="00C9122B">
        <w:rPr>
          <w:rFonts w:asciiTheme="minorHAnsi" w:hAnsiTheme="minorHAnsi"/>
          <w:color w:val="000000"/>
          <w:sz w:val="22"/>
          <w:szCs w:val="22"/>
        </w:rPr>
        <w:t xml:space="preserve">Posts a copy of the delivery order or task order to a </w:t>
      </w:r>
      <w:proofErr w:type="gramStart"/>
      <w:r w:rsidRPr="00C9122B">
        <w:rPr>
          <w:rFonts w:asciiTheme="minorHAnsi" w:hAnsiTheme="minorHAnsi"/>
          <w:color w:val="000000"/>
          <w:sz w:val="22"/>
          <w:szCs w:val="22"/>
        </w:rPr>
        <w:t>Government</w:t>
      </w:r>
      <w:proofErr w:type="gramEnd"/>
      <w:r w:rsidRPr="00C9122B">
        <w:rPr>
          <w:rFonts w:asciiTheme="minorHAnsi" w:hAnsiTheme="minorHAnsi"/>
          <w:color w:val="000000"/>
          <w:sz w:val="22"/>
          <w:szCs w:val="22"/>
        </w:rPr>
        <w:t xml:space="preserve"> document access system, and notice is sent to the Contractor; or</w:t>
      </w:r>
    </w:p>
    <w:p w14:paraId="4BC36F27" w14:textId="77777777" w:rsidR="00F22681" w:rsidRPr="00C9122B" w:rsidRDefault="00F22681" w:rsidP="007960AD">
      <w:pPr>
        <w:pStyle w:val="p"/>
        <w:numPr>
          <w:ilvl w:val="0"/>
          <w:numId w:val="9"/>
        </w:numPr>
        <w:shd w:val="clear" w:color="auto" w:fill="FFFFFF"/>
        <w:spacing w:before="240" w:beforeAutospacing="0"/>
        <w:textAlignment w:val="baseline"/>
        <w:rPr>
          <w:rFonts w:asciiTheme="minorHAnsi" w:hAnsiTheme="minorHAnsi"/>
          <w:color w:val="000000"/>
          <w:sz w:val="22"/>
          <w:szCs w:val="22"/>
        </w:rPr>
      </w:pPr>
      <w:r w:rsidRPr="00C9122B">
        <w:rPr>
          <w:rFonts w:asciiTheme="minorHAnsi" w:hAnsiTheme="minorHAnsi"/>
          <w:color w:val="000000"/>
          <w:sz w:val="22"/>
          <w:szCs w:val="22"/>
        </w:rPr>
        <w:t>Distributes the delivery order or task order via email to the Contractor’s email address.</w:t>
      </w:r>
    </w:p>
    <w:p w14:paraId="238C0682" w14:textId="77777777" w:rsidR="00F22681" w:rsidRPr="00C9122B" w:rsidRDefault="00F22681" w:rsidP="007960AD">
      <w:pPr>
        <w:pStyle w:val="p"/>
        <w:numPr>
          <w:ilvl w:val="0"/>
          <w:numId w:val="7"/>
        </w:numPr>
        <w:shd w:val="clear" w:color="auto" w:fill="FFFFFF"/>
        <w:spacing w:before="240" w:beforeAutospacing="0"/>
        <w:textAlignment w:val="baseline"/>
        <w:rPr>
          <w:rFonts w:asciiTheme="minorHAnsi" w:hAnsiTheme="minorHAnsi"/>
          <w:color w:val="000000"/>
          <w:sz w:val="22"/>
          <w:szCs w:val="22"/>
        </w:rPr>
      </w:pPr>
      <w:r w:rsidRPr="00C9122B">
        <w:rPr>
          <w:rFonts w:asciiTheme="minorHAnsi" w:hAnsiTheme="minorHAnsi"/>
          <w:color w:val="000000"/>
          <w:sz w:val="22"/>
          <w:szCs w:val="22"/>
        </w:rPr>
        <w:t>Orders may be issued by methods other than those enumerated in this clause only if authorized in the contract.</w:t>
      </w:r>
    </w:p>
    <w:p w14:paraId="4DE26CD0" w14:textId="77777777" w:rsidR="00F22681" w:rsidRPr="00C9122B" w:rsidRDefault="00F22681" w:rsidP="00F22681">
      <w:pPr>
        <w:pStyle w:val="p"/>
        <w:shd w:val="clear" w:color="auto" w:fill="FFFFFF"/>
        <w:spacing w:before="240" w:beforeAutospacing="0"/>
        <w:ind w:left="600"/>
        <w:jc w:val="center"/>
        <w:textAlignment w:val="baseline"/>
        <w:rPr>
          <w:rFonts w:asciiTheme="minorHAnsi" w:hAnsiTheme="minorHAnsi"/>
          <w:color w:val="000000"/>
          <w:sz w:val="22"/>
          <w:szCs w:val="22"/>
        </w:rPr>
      </w:pPr>
      <w:r w:rsidRPr="00C9122B">
        <w:rPr>
          <w:rFonts w:asciiTheme="minorHAnsi" w:hAnsiTheme="minorHAnsi"/>
          <w:color w:val="000000"/>
          <w:sz w:val="22"/>
          <w:szCs w:val="22"/>
        </w:rPr>
        <w:t>(End of clause)</w:t>
      </w:r>
    </w:p>
    <w:p w14:paraId="02753B43" w14:textId="77777777" w:rsidR="00033E1E" w:rsidRPr="00C9122B" w:rsidRDefault="00033E1E" w:rsidP="006D64A5">
      <w:pPr>
        <w:pStyle w:val="Technical4"/>
        <w:tabs>
          <w:tab w:val="clear" w:pos="-720"/>
        </w:tabs>
        <w:rPr>
          <w:rFonts w:asciiTheme="minorHAnsi" w:hAnsiTheme="minorHAnsi"/>
          <w:b w:val="0"/>
          <w:sz w:val="22"/>
          <w:szCs w:val="22"/>
          <w:u w:val="single"/>
        </w:rPr>
      </w:pPr>
      <w:r w:rsidRPr="00C9122B">
        <w:rPr>
          <w:rFonts w:asciiTheme="minorHAnsi" w:hAnsiTheme="minorHAnsi"/>
          <w:b w:val="0"/>
          <w:sz w:val="22"/>
          <w:szCs w:val="22"/>
          <w:u w:val="single"/>
        </w:rPr>
        <w:t xml:space="preserve">52.216-19 </w:t>
      </w:r>
      <w:r w:rsidR="007E350E" w:rsidRPr="00C9122B">
        <w:rPr>
          <w:rFonts w:asciiTheme="minorHAnsi" w:hAnsiTheme="minorHAnsi"/>
          <w:b w:val="0"/>
          <w:sz w:val="22"/>
          <w:szCs w:val="22"/>
          <w:u w:val="single"/>
        </w:rPr>
        <w:tab/>
      </w:r>
      <w:r w:rsidRPr="00C9122B">
        <w:rPr>
          <w:rFonts w:asciiTheme="minorHAnsi" w:hAnsiTheme="minorHAnsi"/>
          <w:b w:val="0"/>
          <w:sz w:val="22"/>
          <w:szCs w:val="22"/>
          <w:u w:val="single"/>
        </w:rPr>
        <w:t>ORDER LIMITATIONS (OCT 1995)</w:t>
      </w:r>
    </w:p>
    <w:p w14:paraId="666F28B1" w14:textId="77777777" w:rsidR="00033E1E" w:rsidRPr="00C9122B" w:rsidRDefault="00033E1E" w:rsidP="006D64A5">
      <w:pPr>
        <w:rPr>
          <w:rFonts w:asciiTheme="minorHAnsi" w:hAnsiTheme="minorHAnsi"/>
          <w:sz w:val="22"/>
          <w:szCs w:val="22"/>
        </w:rPr>
      </w:pPr>
    </w:p>
    <w:p w14:paraId="517906B6" w14:textId="77777777" w:rsidR="00033E1E" w:rsidRPr="00C9122B" w:rsidRDefault="00033E1E" w:rsidP="006D64A5">
      <w:pPr>
        <w:ind w:left="1080" w:hanging="360"/>
        <w:rPr>
          <w:rFonts w:asciiTheme="minorHAnsi" w:hAnsiTheme="minorHAnsi"/>
          <w:sz w:val="22"/>
          <w:szCs w:val="22"/>
        </w:rPr>
      </w:pPr>
      <w:r w:rsidRPr="00C9122B">
        <w:rPr>
          <w:rFonts w:asciiTheme="minorHAnsi" w:hAnsiTheme="minorHAnsi"/>
          <w:sz w:val="22"/>
          <w:szCs w:val="22"/>
        </w:rPr>
        <w:t>(a)</w:t>
      </w:r>
      <w:r w:rsidRPr="00C9122B">
        <w:rPr>
          <w:rFonts w:asciiTheme="minorHAnsi" w:hAnsiTheme="minorHAnsi"/>
          <w:sz w:val="22"/>
          <w:szCs w:val="22"/>
        </w:rPr>
        <w:tab/>
        <w:t xml:space="preserve">Minimum order.  When the Government requires supplies or services covered by this contract in an amount of less than </w:t>
      </w:r>
      <w:r w:rsidRPr="00C9122B">
        <w:rPr>
          <w:rFonts w:asciiTheme="minorHAnsi" w:hAnsiTheme="minorHAnsi"/>
          <w:b/>
          <w:i/>
          <w:sz w:val="22"/>
          <w:szCs w:val="22"/>
        </w:rPr>
        <w:t xml:space="preserve">[Note to Contracting Officer: </w:t>
      </w:r>
      <w:r w:rsidR="002B37CB" w:rsidRPr="00C9122B">
        <w:rPr>
          <w:rFonts w:asciiTheme="minorHAnsi" w:hAnsiTheme="minorHAnsi"/>
          <w:b/>
          <w:i/>
          <w:sz w:val="22"/>
          <w:szCs w:val="22"/>
        </w:rPr>
        <w:t>I</w:t>
      </w:r>
      <w:r w:rsidRPr="00C9122B">
        <w:rPr>
          <w:rFonts w:asciiTheme="minorHAnsi" w:hAnsiTheme="minorHAnsi"/>
          <w:b/>
          <w:i/>
          <w:sz w:val="22"/>
          <w:szCs w:val="22"/>
        </w:rPr>
        <w:t>nsert dollar figure or quantity]</w:t>
      </w:r>
      <w:r w:rsidRPr="00C9122B">
        <w:rPr>
          <w:rFonts w:asciiTheme="minorHAnsi" w:hAnsiTheme="minorHAnsi"/>
          <w:sz w:val="22"/>
          <w:szCs w:val="22"/>
        </w:rPr>
        <w:t xml:space="preserve">, the Government is not obligated to purchase, nor is the Contractor obligated to </w:t>
      </w:r>
      <w:proofErr w:type="gramStart"/>
      <w:r w:rsidRPr="00C9122B">
        <w:rPr>
          <w:rFonts w:asciiTheme="minorHAnsi" w:hAnsiTheme="minorHAnsi"/>
          <w:sz w:val="22"/>
          <w:szCs w:val="22"/>
        </w:rPr>
        <w:t>furnish,</w:t>
      </w:r>
      <w:proofErr w:type="gramEnd"/>
      <w:r w:rsidRPr="00C9122B">
        <w:rPr>
          <w:rFonts w:asciiTheme="minorHAnsi" w:hAnsiTheme="minorHAnsi"/>
          <w:sz w:val="22"/>
          <w:szCs w:val="22"/>
        </w:rPr>
        <w:t xml:space="preserve"> those supplies or services under the contract.</w:t>
      </w:r>
    </w:p>
    <w:p w14:paraId="2B0360FD" w14:textId="77777777" w:rsidR="00033E1E" w:rsidRPr="00C9122B" w:rsidRDefault="00033E1E" w:rsidP="006D64A5">
      <w:pPr>
        <w:ind w:left="720"/>
        <w:rPr>
          <w:rFonts w:asciiTheme="minorHAnsi" w:hAnsiTheme="minorHAnsi"/>
          <w:sz w:val="22"/>
          <w:szCs w:val="22"/>
        </w:rPr>
      </w:pPr>
    </w:p>
    <w:p w14:paraId="3BACA0D4" w14:textId="77777777" w:rsidR="00033E1E" w:rsidRPr="00C9122B" w:rsidRDefault="00033E1E" w:rsidP="006D64A5">
      <w:pPr>
        <w:pStyle w:val="Document1"/>
        <w:keepNext w:val="0"/>
        <w:keepLines w:val="0"/>
        <w:tabs>
          <w:tab w:val="clear" w:pos="-720"/>
          <w:tab w:val="left" w:pos="360"/>
        </w:tabs>
        <w:ind w:left="720"/>
        <w:rPr>
          <w:rFonts w:asciiTheme="minorHAnsi" w:hAnsiTheme="minorHAnsi"/>
          <w:sz w:val="22"/>
          <w:szCs w:val="22"/>
        </w:rPr>
      </w:pPr>
      <w:r w:rsidRPr="00C9122B">
        <w:rPr>
          <w:rFonts w:asciiTheme="minorHAnsi" w:hAnsiTheme="minorHAnsi"/>
          <w:sz w:val="22"/>
          <w:szCs w:val="22"/>
        </w:rPr>
        <w:t>(b)</w:t>
      </w:r>
      <w:r w:rsidRPr="00C9122B">
        <w:rPr>
          <w:rFonts w:asciiTheme="minorHAnsi" w:hAnsiTheme="minorHAnsi"/>
          <w:sz w:val="22"/>
          <w:szCs w:val="22"/>
        </w:rPr>
        <w:tab/>
        <w:t>Maximum order.  The Contractor is not obligated to honor--</w:t>
      </w:r>
    </w:p>
    <w:p w14:paraId="68A2B377" w14:textId="7B7B6FA5" w:rsidR="00033E1E" w:rsidRPr="0091024B" w:rsidRDefault="00033E1E" w:rsidP="006D64A5">
      <w:pPr>
        <w:ind w:left="1440" w:hanging="360"/>
        <w:rPr>
          <w:rFonts w:asciiTheme="minorHAnsi" w:hAnsiTheme="minorHAnsi"/>
          <w:color w:val="FF0000"/>
          <w:sz w:val="22"/>
          <w:szCs w:val="22"/>
        </w:rPr>
      </w:pPr>
      <w:r w:rsidRPr="00C9122B">
        <w:rPr>
          <w:rFonts w:asciiTheme="minorHAnsi" w:hAnsiTheme="minorHAnsi"/>
          <w:sz w:val="22"/>
          <w:szCs w:val="22"/>
        </w:rPr>
        <w:t>(1)</w:t>
      </w:r>
      <w:r w:rsidRPr="00C9122B">
        <w:rPr>
          <w:rFonts w:asciiTheme="minorHAnsi" w:hAnsiTheme="minorHAnsi"/>
          <w:sz w:val="22"/>
          <w:szCs w:val="22"/>
        </w:rPr>
        <w:tab/>
        <w:t xml:space="preserve">Any order for a single item </w:t>
      </w:r>
      <w:proofErr w:type="gramStart"/>
      <w:r w:rsidRPr="00C9122B">
        <w:rPr>
          <w:rFonts w:asciiTheme="minorHAnsi" w:hAnsiTheme="minorHAnsi"/>
          <w:sz w:val="22"/>
          <w:szCs w:val="22"/>
        </w:rPr>
        <w:t xml:space="preserve">in </w:t>
      </w:r>
      <w:r w:rsidRPr="0091024B">
        <w:rPr>
          <w:rFonts w:asciiTheme="minorHAnsi" w:hAnsiTheme="minorHAnsi"/>
          <w:sz w:val="22"/>
          <w:szCs w:val="22"/>
        </w:rPr>
        <w:t>excess of</w:t>
      </w:r>
      <w:proofErr w:type="gramEnd"/>
      <w:r w:rsidR="000C5A83" w:rsidRPr="0091024B">
        <w:rPr>
          <w:rFonts w:asciiTheme="minorHAnsi" w:hAnsiTheme="minorHAnsi"/>
          <w:sz w:val="22"/>
          <w:szCs w:val="22"/>
        </w:rPr>
        <w:t xml:space="preserve"> 55 rooms</w:t>
      </w:r>
    </w:p>
    <w:p w14:paraId="44CBBCE3" w14:textId="1E615DD9" w:rsidR="00033E1E" w:rsidRPr="00C9122B" w:rsidRDefault="00033E1E" w:rsidP="006D64A5">
      <w:pPr>
        <w:ind w:left="1440" w:hanging="360"/>
        <w:rPr>
          <w:rFonts w:asciiTheme="minorHAnsi" w:hAnsiTheme="minorHAnsi"/>
          <w:sz w:val="22"/>
          <w:szCs w:val="22"/>
        </w:rPr>
      </w:pPr>
      <w:r w:rsidRPr="00C9122B">
        <w:rPr>
          <w:rFonts w:asciiTheme="minorHAnsi" w:hAnsiTheme="minorHAnsi"/>
          <w:sz w:val="22"/>
          <w:szCs w:val="22"/>
        </w:rPr>
        <w:t>(2)</w:t>
      </w:r>
      <w:r w:rsidRPr="00C9122B">
        <w:rPr>
          <w:rFonts w:asciiTheme="minorHAnsi" w:hAnsiTheme="minorHAnsi"/>
          <w:sz w:val="22"/>
          <w:szCs w:val="22"/>
        </w:rPr>
        <w:tab/>
        <w:t xml:space="preserve">Any order for a combination of items </w:t>
      </w:r>
      <w:proofErr w:type="gramStart"/>
      <w:r w:rsidRPr="00C9122B">
        <w:rPr>
          <w:rFonts w:asciiTheme="minorHAnsi" w:hAnsiTheme="minorHAnsi"/>
          <w:sz w:val="22"/>
          <w:szCs w:val="22"/>
        </w:rPr>
        <w:t>in excess of</w:t>
      </w:r>
      <w:proofErr w:type="gramEnd"/>
      <w:r w:rsidR="0091024B">
        <w:rPr>
          <w:rFonts w:asciiTheme="minorHAnsi" w:hAnsiTheme="minorHAnsi"/>
          <w:sz w:val="22"/>
          <w:szCs w:val="22"/>
        </w:rPr>
        <w:t xml:space="preserve"> 55 rooms</w:t>
      </w:r>
      <w:r w:rsidRPr="00C9122B">
        <w:rPr>
          <w:rFonts w:asciiTheme="minorHAnsi" w:hAnsiTheme="minorHAnsi"/>
          <w:sz w:val="22"/>
          <w:szCs w:val="22"/>
        </w:rPr>
        <w:t xml:space="preserve"> or</w:t>
      </w:r>
    </w:p>
    <w:p w14:paraId="571A3671" w14:textId="4C7E0496" w:rsidR="00033E1E" w:rsidRPr="00C9122B" w:rsidRDefault="00033E1E" w:rsidP="006D64A5">
      <w:pPr>
        <w:ind w:left="1440" w:hanging="360"/>
        <w:rPr>
          <w:rFonts w:asciiTheme="minorHAnsi" w:hAnsiTheme="minorHAnsi"/>
          <w:sz w:val="22"/>
          <w:szCs w:val="22"/>
        </w:rPr>
      </w:pPr>
      <w:r w:rsidRPr="00C9122B">
        <w:rPr>
          <w:rFonts w:asciiTheme="minorHAnsi" w:hAnsiTheme="minorHAnsi"/>
          <w:sz w:val="22"/>
          <w:szCs w:val="22"/>
        </w:rPr>
        <w:t>(3)</w:t>
      </w:r>
      <w:r w:rsidRPr="00C9122B">
        <w:rPr>
          <w:rFonts w:asciiTheme="minorHAnsi" w:hAnsiTheme="minorHAnsi"/>
          <w:sz w:val="22"/>
          <w:szCs w:val="22"/>
        </w:rPr>
        <w:tab/>
        <w:t>A series of orders from the same ordering office within</w:t>
      </w:r>
      <w:r w:rsidR="0091024B">
        <w:rPr>
          <w:rFonts w:asciiTheme="minorHAnsi" w:hAnsiTheme="minorHAnsi"/>
          <w:sz w:val="22"/>
          <w:szCs w:val="22"/>
        </w:rPr>
        <w:t xml:space="preserve"> </w:t>
      </w:r>
      <w:r w:rsidR="00C71D8F">
        <w:rPr>
          <w:rFonts w:asciiTheme="minorHAnsi" w:hAnsiTheme="minorHAnsi"/>
          <w:sz w:val="22"/>
          <w:szCs w:val="22"/>
        </w:rPr>
        <w:t>2</w:t>
      </w:r>
      <w:r w:rsidRPr="00C9122B">
        <w:rPr>
          <w:rFonts w:asciiTheme="minorHAnsi" w:hAnsiTheme="minorHAnsi"/>
          <w:b/>
          <w:i/>
          <w:sz w:val="22"/>
          <w:szCs w:val="22"/>
        </w:rPr>
        <w:t xml:space="preserve"> </w:t>
      </w:r>
      <w:r w:rsidRPr="00C9122B">
        <w:rPr>
          <w:rFonts w:asciiTheme="minorHAnsi" w:hAnsiTheme="minorHAnsi"/>
          <w:sz w:val="22"/>
          <w:szCs w:val="22"/>
        </w:rPr>
        <w:t>days that together call for quantities exceeding the limitation in subparagraph (1) or (2) above.</w:t>
      </w:r>
    </w:p>
    <w:p w14:paraId="23A76F0F" w14:textId="77777777" w:rsidR="00033E1E" w:rsidRPr="00C9122B" w:rsidRDefault="00033E1E" w:rsidP="006D64A5">
      <w:pPr>
        <w:tabs>
          <w:tab w:val="left" w:pos="360"/>
        </w:tabs>
        <w:ind w:left="720"/>
        <w:rPr>
          <w:rFonts w:asciiTheme="minorHAnsi" w:hAnsiTheme="minorHAnsi"/>
          <w:sz w:val="22"/>
          <w:szCs w:val="22"/>
        </w:rPr>
      </w:pPr>
    </w:p>
    <w:p w14:paraId="695C5C67" w14:textId="77777777" w:rsidR="00033E1E" w:rsidRPr="00C9122B" w:rsidRDefault="00033E1E" w:rsidP="006D64A5">
      <w:pPr>
        <w:tabs>
          <w:tab w:val="left" w:pos="360"/>
        </w:tabs>
        <w:ind w:left="1080" w:hanging="360"/>
        <w:rPr>
          <w:rFonts w:asciiTheme="minorHAnsi" w:hAnsiTheme="minorHAnsi"/>
          <w:sz w:val="22"/>
          <w:szCs w:val="22"/>
        </w:rPr>
      </w:pPr>
      <w:r w:rsidRPr="00C9122B">
        <w:rPr>
          <w:rFonts w:asciiTheme="minorHAnsi" w:hAnsiTheme="minorHAnsi"/>
          <w:sz w:val="22"/>
          <w:szCs w:val="22"/>
        </w:rPr>
        <w:t>(c)</w:t>
      </w:r>
      <w:r w:rsidRPr="00C9122B">
        <w:rPr>
          <w:rFonts w:asciiTheme="minorHAnsi" w:hAnsiTheme="minorHAnsi"/>
          <w:sz w:val="22"/>
          <w:szCs w:val="22"/>
        </w:rPr>
        <w:tab/>
        <w:t>If this is a requirements contract (i.e., includes the Requirement clause at subsection 52.216-21 of the Federal Acquisition Regulation (FAR)), the Government is not required to order a part of any one requirement from the Contractor if that requirement exceeds the maximum-order limitations in paragraph (b) above.</w:t>
      </w:r>
    </w:p>
    <w:p w14:paraId="1751BFF9" w14:textId="77777777" w:rsidR="00033E1E" w:rsidRPr="00C9122B" w:rsidRDefault="00033E1E" w:rsidP="006D64A5">
      <w:pPr>
        <w:tabs>
          <w:tab w:val="left" w:pos="360"/>
        </w:tabs>
        <w:ind w:left="1080" w:hanging="360"/>
        <w:rPr>
          <w:rFonts w:asciiTheme="minorHAnsi" w:hAnsiTheme="minorHAnsi"/>
          <w:sz w:val="22"/>
          <w:szCs w:val="22"/>
        </w:rPr>
      </w:pPr>
    </w:p>
    <w:p w14:paraId="363E8428" w14:textId="39208711" w:rsidR="00033E1E" w:rsidRPr="00C9122B" w:rsidRDefault="00033E1E" w:rsidP="006D64A5">
      <w:pPr>
        <w:tabs>
          <w:tab w:val="left" w:pos="360"/>
        </w:tabs>
        <w:ind w:left="1080" w:hanging="360"/>
        <w:rPr>
          <w:rFonts w:asciiTheme="minorHAnsi" w:hAnsiTheme="minorHAnsi"/>
          <w:sz w:val="22"/>
          <w:szCs w:val="22"/>
        </w:rPr>
      </w:pPr>
      <w:r w:rsidRPr="00C9122B">
        <w:rPr>
          <w:rFonts w:asciiTheme="minorHAnsi" w:hAnsiTheme="minorHAnsi"/>
          <w:sz w:val="22"/>
          <w:szCs w:val="22"/>
        </w:rPr>
        <w:t>(d)</w:t>
      </w:r>
      <w:r w:rsidRPr="00C9122B">
        <w:rPr>
          <w:rFonts w:asciiTheme="minorHAnsi" w:hAnsiTheme="minorHAnsi"/>
          <w:sz w:val="22"/>
          <w:szCs w:val="22"/>
        </w:rPr>
        <w:tab/>
        <w:t>Notwithstanding paragraphs (b) and (c) above, the Contractor shall honor any order exceeding the maximum order limitations in paragraph (b), unless that order (or orders) is returned to the ordering office within</w:t>
      </w:r>
      <w:r w:rsidR="00DA6B2A" w:rsidRPr="00C9122B">
        <w:rPr>
          <w:rFonts w:asciiTheme="minorHAnsi" w:hAnsiTheme="minorHAnsi"/>
          <w:sz w:val="22"/>
          <w:szCs w:val="22"/>
        </w:rPr>
        <w:t xml:space="preserve"> </w:t>
      </w:r>
      <w:r w:rsidR="002D730F" w:rsidRPr="00EC00A2">
        <w:rPr>
          <w:rFonts w:asciiTheme="minorHAnsi" w:hAnsiTheme="minorHAnsi"/>
          <w:sz w:val="22"/>
          <w:szCs w:val="22"/>
        </w:rPr>
        <w:t>2 (</w:t>
      </w:r>
      <w:r w:rsidR="00DA6B2A" w:rsidRPr="00EC00A2">
        <w:rPr>
          <w:rFonts w:asciiTheme="minorHAnsi" w:hAnsiTheme="minorHAnsi"/>
          <w:sz w:val="22"/>
          <w:szCs w:val="22"/>
        </w:rPr>
        <w:t>two</w:t>
      </w:r>
      <w:r w:rsidR="002D730F" w:rsidRPr="00EC00A2">
        <w:rPr>
          <w:rFonts w:asciiTheme="minorHAnsi" w:hAnsiTheme="minorHAnsi"/>
          <w:sz w:val="22"/>
          <w:szCs w:val="22"/>
        </w:rPr>
        <w:t>)</w:t>
      </w:r>
      <w:r w:rsidRPr="00EC00A2">
        <w:rPr>
          <w:rFonts w:asciiTheme="minorHAnsi" w:hAnsiTheme="minorHAnsi"/>
          <w:sz w:val="22"/>
          <w:szCs w:val="22"/>
        </w:rPr>
        <w:t xml:space="preserve"> days </w:t>
      </w:r>
      <w:r w:rsidRPr="00C9122B">
        <w:rPr>
          <w:rFonts w:asciiTheme="minorHAnsi" w:hAnsiTheme="minorHAnsi"/>
          <w:sz w:val="22"/>
          <w:szCs w:val="22"/>
        </w:rPr>
        <w:t>after issuance, with written notice stating the Contractor's intent not to ship the item (or items) called for and the reasons.  Upon receiving this notice, the Government may acquire the supplies or services from another source.</w:t>
      </w:r>
    </w:p>
    <w:p w14:paraId="1760BE10" w14:textId="77777777" w:rsidR="00033E1E" w:rsidRPr="00C9122B" w:rsidRDefault="00033E1E" w:rsidP="006D64A5">
      <w:pPr>
        <w:rPr>
          <w:rFonts w:asciiTheme="minorHAnsi" w:hAnsiTheme="minorHAnsi"/>
          <w:sz w:val="22"/>
          <w:szCs w:val="22"/>
        </w:rPr>
      </w:pPr>
    </w:p>
    <w:p w14:paraId="756822E2" w14:textId="77777777" w:rsidR="00033E1E" w:rsidRPr="00C9122B" w:rsidRDefault="00033E1E" w:rsidP="006D64A5">
      <w:pPr>
        <w:pStyle w:val="Technical4"/>
        <w:tabs>
          <w:tab w:val="clear" w:pos="-720"/>
        </w:tabs>
        <w:rPr>
          <w:rFonts w:asciiTheme="minorHAnsi" w:hAnsiTheme="minorHAnsi"/>
          <w:b w:val="0"/>
          <w:sz w:val="22"/>
          <w:szCs w:val="22"/>
          <w:u w:val="single"/>
        </w:rPr>
      </w:pPr>
      <w:r w:rsidRPr="00C9122B">
        <w:rPr>
          <w:rFonts w:asciiTheme="minorHAnsi" w:hAnsiTheme="minorHAnsi"/>
          <w:b w:val="0"/>
          <w:sz w:val="22"/>
          <w:szCs w:val="22"/>
          <w:u w:val="single"/>
        </w:rPr>
        <w:t>52.216-</w:t>
      </w:r>
      <w:r w:rsidR="003A1F70" w:rsidRPr="00C9122B">
        <w:rPr>
          <w:rFonts w:asciiTheme="minorHAnsi" w:hAnsiTheme="minorHAnsi"/>
          <w:b w:val="0"/>
          <w:sz w:val="22"/>
          <w:szCs w:val="22"/>
          <w:u w:val="single"/>
        </w:rPr>
        <w:t xml:space="preserve">22 </w:t>
      </w:r>
      <w:r w:rsidR="003A1F70" w:rsidRPr="00C9122B">
        <w:rPr>
          <w:rFonts w:asciiTheme="minorHAnsi" w:hAnsiTheme="minorHAnsi"/>
          <w:b w:val="0"/>
          <w:sz w:val="22"/>
          <w:szCs w:val="22"/>
          <w:u w:val="single"/>
        </w:rPr>
        <w:tab/>
      </w:r>
      <w:r w:rsidRPr="00C9122B">
        <w:rPr>
          <w:rFonts w:asciiTheme="minorHAnsi" w:hAnsiTheme="minorHAnsi"/>
          <w:b w:val="0"/>
          <w:sz w:val="22"/>
          <w:szCs w:val="22"/>
          <w:u w:val="single"/>
        </w:rPr>
        <w:t>INDEFINITE QUANTITY (OCT 1995)</w:t>
      </w:r>
    </w:p>
    <w:p w14:paraId="370F2559" w14:textId="77777777" w:rsidR="00033E1E" w:rsidRPr="00C9122B" w:rsidRDefault="00033E1E" w:rsidP="006D64A5">
      <w:pPr>
        <w:rPr>
          <w:rFonts w:asciiTheme="minorHAnsi" w:hAnsiTheme="minorHAnsi"/>
          <w:sz w:val="22"/>
          <w:szCs w:val="22"/>
        </w:rPr>
      </w:pPr>
    </w:p>
    <w:p w14:paraId="5B189AE0" w14:textId="77777777" w:rsidR="00033E1E" w:rsidRPr="00C9122B" w:rsidRDefault="00033E1E" w:rsidP="006D64A5">
      <w:pPr>
        <w:tabs>
          <w:tab w:val="left" w:pos="360"/>
        </w:tabs>
        <w:ind w:left="1080" w:hanging="360"/>
        <w:rPr>
          <w:rFonts w:asciiTheme="minorHAnsi" w:hAnsiTheme="minorHAnsi"/>
          <w:sz w:val="22"/>
          <w:szCs w:val="22"/>
        </w:rPr>
      </w:pPr>
      <w:r w:rsidRPr="00C9122B">
        <w:rPr>
          <w:rFonts w:asciiTheme="minorHAnsi" w:hAnsiTheme="minorHAnsi"/>
          <w:sz w:val="22"/>
          <w:szCs w:val="22"/>
        </w:rPr>
        <w:t>(a)</w:t>
      </w:r>
      <w:r w:rsidRPr="00C9122B">
        <w:rPr>
          <w:rFonts w:asciiTheme="minorHAnsi" w:hAnsiTheme="minorHAnsi"/>
          <w:sz w:val="22"/>
          <w:szCs w:val="22"/>
        </w:rPr>
        <w:tab/>
        <w:t xml:space="preserve">This is an indefinite-quantity contract for the </w:t>
      </w:r>
      <w:proofErr w:type="gramStart"/>
      <w:r w:rsidRPr="00C9122B">
        <w:rPr>
          <w:rFonts w:asciiTheme="minorHAnsi" w:hAnsiTheme="minorHAnsi"/>
          <w:sz w:val="22"/>
          <w:szCs w:val="22"/>
        </w:rPr>
        <w:t>supplies</w:t>
      </w:r>
      <w:proofErr w:type="gramEnd"/>
      <w:r w:rsidRPr="00C9122B">
        <w:rPr>
          <w:rFonts w:asciiTheme="minorHAnsi" w:hAnsiTheme="minorHAnsi"/>
          <w:sz w:val="22"/>
          <w:szCs w:val="22"/>
        </w:rPr>
        <w:t xml:space="preserve"> or services specified, and effective for the period stated, in the Schedule.  The quantities of supplies and services specified in the Schedule are estimates only and are not purchased by this contract.</w:t>
      </w:r>
    </w:p>
    <w:p w14:paraId="59FA7185" w14:textId="77777777" w:rsidR="00033E1E" w:rsidRPr="00C9122B" w:rsidRDefault="00033E1E" w:rsidP="006D64A5">
      <w:pPr>
        <w:tabs>
          <w:tab w:val="left" w:pos="360"/>
        </w:tabs>
        <w:ind w:left="1080" w:hanging="360"/>
        <w:rPr>
          <w:rFonts w:asciiTheme="minorHAnsi" w:hAnsiTheme="minorHAnsi"/>
          <w:sz w:val="22"/>
          <w:szCs w:val="22"/>
        </w:rPr>
      </w:pPr>
    </w:p>
    <w:p w14:paraId="77E1D59A" w14:textId="77777777" w:rsidR="00033E1E" w:rsidRPr="00EC00A2" w:rsidRDefault="00033E1E" w:rsidP="006D64A5">
      <w:pPr>
        <w:tabs>
          <w:tab w:val="left" w:pos="360"/>
        </w:tabs>
        <w:ind w:left="1080" w:hanging="360"/>
        <w:rPr>
          <w:rFonts w:asciiTheme="minorHAnsi" w:hAnsiTheme="minorHAnsi"/>
          <w:sz w:val="22"/>
          <w:szCs w:val="22"/>
        </w:rPr>
      </w:pPr>
      <w:r w:rsidRPr="00EC00A2">
        <w:rPr>
          <w:rFonts w:asciiTheme="minorHAnsi" w:hAnsiTheme="minorHAnsi"/>
          <w:sz w:val="22"/>
          <w:szCs w:val="22"/>
        </w:rPr>
        <w:t>(b)</w:t>
      </w:r>
      <w:r w:rsidRPr="00EC00A2">
        <w:rPr>
          <w:rFonts w:asciiTheme="minorHAnsi" w:hAnsiTheme="minorHAnsi"/>
          <w:sz w:val="22"/>
          <w:szCs w:val="22"/>
        </w:rPr>
        <w:tab/>
        <w:t xml:space="preserve">Delivery or performance shall be made only as authorized by orders issued in accordance with the Ordering clause.  The Contractor shall furnish to the Government, when and if ordered, the </w:t>
      </w:r>
      <w:r w:rsidRPr="00EC00A2">
        <w:rPr>
          <w:rFonts w:asciiTheme="minorHAnsi" w:hAnsiTheme="minorHAnsi"/>
          <w:sz w:val="22"/>
          <w:szCs w:val="22"/>
        </w:rPr>
        <w:lastRenderedPageBreak/>
        <w:t>supplies or services specified in the Schedule up to and including the quantity designated in the Schedule as the “maximum.”  The Government shall order at least the quantity of supplies or services designated in the Schedule as the “minimum.”</w:t>
      </w:r>
    </w:p>
    <w:p w14:paraId="2DCC706E" w14:textId="77777777" w:rsidR="00033E1E" w:rsidRPr="00EC00A2" w:rsidRDefault="00033E1E" w:rsidP="006D64A5">
      <w:pPr>
        <w:tabs>
          <w:tab w:val="left" w:pos="360"/>
        </w:tabs>
        <w:ind w:left="1080" w:hanging="360"/>
        <w:rPr>
          <w:rFonts w:asciiTheme="minorHAnsi" w:hAnsiTheme="minorHAnsi"/>
          <w:sz w:val="22"/>
          <w:szCs w:val="22"/>
        </w:rPr>
      </w:pPr>
    </w:p>
    <w:p w14:paraId="1701ECA0" w14:textId="77777777" w:rsidR="00033E1E" w:rsidRPr="00EC00A2" w:rsidRDefault="00033E1E" w:rsidP="006D64A5">
      <w:pPr>
        <w:tabs>
          <w:tab w:val="left" w:pos="360"/>
        </w:tabs>
        <w:ind w:left="1080" w:hanging="360"/>
        <w:rPr>
          <w:rFonts w:asciiTheme="minorHAnsi" w:hAnsiTheme="minorHAnsi"/>
          <w:sz w:val="22"/>
          <w:szCs w:val="22"/>
        </w:rPr>
      </w:pPr>
      <w:r w:rsidRPr="00EC00A2">
        <w:rPr>
          <w:rFonts w:asciiTheme="minorHAnsi" w:hAnsiTheme="minorHAnsi"/>
          <w:sz w:val="22"/>
          <w:szCs w:val="22"/>
        </w:rPr>
        <w:t>(c)</w:t>
      </w:r>
      <w:r w:rsidRPr="00EC00A2">
        <w:rPr>
          <w:rFonts w:asciiTheme="minorHAnsi" w:hAnsiTheme="minorHAnsi"/>
          <w:sz w:val="22"/>
          <w:szCs w:val="22"/>
        </w:rPr>
        <w:tab/>
        <w:t>Except for any limitations on quantities in the Order Limitations clause or in the Schedule, there is no limit on the number of orders that may be issued.  The Government may issue orders requiring delivery to multiple destinations or performance at multiple locations.</w:t>
      </w:r>
    </w:p>
    <w:p w14:paraId="3FDF8699" w14:textId="77777777" w:rsidR="00033E1E" w:rsidRPr="00EC00A2" w:rsidRDefault="00033E1E" w:rsidP="006D64A5">
      <w:pPr>
        <w:tabs>
          <w:tab w:val="left" w:pos="360"/>
        </w:tabs>
        <w:ind w:left="1080" w:hanging="360"/>
        <w:rPr>
          <w:rFonts w:asciiTheme="minorHAnsi" w:hAnsiTheme="minorHAnsi"/>
          <w:sz w:val="22"/>
          <w:szCs w:val="22"/>
        </w:rPr>
      </w:pPr>
    </w:p>
    <w:p w14:paraId="7D3B7891" w14:textId="77777777" w:rsidR="00033E1E" w:rsidRPr="00EC00A2" w:rsidRDefault="00033E1E" w:rsidP="006D64A5">
      <w:pPr>
        <w:tabs>
          <w:tab w:val="left" w:pos="360"/>
        </w:tabs>
        <w:ind w:left="1080" w:hanging="360"/>
        <w:rPr>
          <w:rFonts w:asciiTheme="minorHAnsi" w:hAnsiTheme="minorHAnsi"/>
          <w:i/>
          <w:sz w:val="22"/>
          <w:szCs w:val="22"/>
        </w:rPr>
      </w:pPr>
      <w:r w:rsidRPr="00EC00A2">
        <w:rPr>
          <w:rFonts w:asciiTheme="minorHAnsi" w:hAnsiTheme="minorHAnsi"/>
          <w:sz w:val="22"/>
          <w:szCs w:val="22"/>
        </w:rPr>
        <w:t>(d)</w:t>
      </w:r>
      <w:r w:rsidRPr="00EC00A2">
        <w:rPr>
          <w:rFonts w:asciiTheme="minorHAnsi" w:hAnsiTheme="minorHAnsi"/>
          <w:sz w:val="22"/>
          <w:szCs w:val="22"/>
        </w:rPr>
        <w:tab/>
        <w:t xml:space="preserve">Any order issued during the effective period of this contract and not completed within that period shall be completed by the Contractor within the time specified in the order.  The contract shall govern the Contractor’s and Government’s rights and obligations with respect to that order to the same extent as if the order were completed during the contract’s effective period; </w:t>
      </w:r>
      <w:r w:rsidRPr="00EC00A2">
        <w:rPr>
          <w:rFonts w:asciiTheme="minorHAnsi" w:hAnsiTheme="minorHAnsi"/>
          <w:i/>
          <w:sz w:val="22"/>
          <w:szCs w:val="22"/>
        </w:rPr>
        <w:t>provided</w:t>
      </w:r>
      <w:r w:rsidRPr="00EC00A2">
        <w:rPr>
          <w:rFonts w:asciiTheme="minorHAnsi" w:hAnsiTheme="minorHAnsi"/>
          <w:sz w:val="22"/>
          <w:szCs w:val="22"/>
        </w:rPr>
        <w:t>, that the Contractor shall not be required to make any deliveries under this contract after one year beyond the contract’s effective period.</w:t>
      </w:r>
    </w:p>
    <w:p w14:paraId="6D8D3C79" w14:textId="77777777" w:rsidR="00033E1E" w:rsidRPr="00F22681" w:rsidRDefault="00033E1E" w:rsidP="006D64A5">
      <w:pPr>
        <w:pStyle w:val="Document1"/>
        <w:keepNext w:val="0"/>
        <w:keepLines w:val="0"/>
        <w:tabs>
          <w:tab w:val="clear" w:pos="-720"/>
        </w:tabs>
        <w:rPr>
          <w:rFonts w:ascii="Times New Roman" w:hAnsi="Times New Roman"/>
          <w:i/>
          <w:szCs w:val="24"/>
        </w:rPr>
      </w:pPr>
    </w:p>
    <w:p w14:paraId="5E55DA14" w14:textId="77777777" w:rsidR="00033E1E" w:rsidRPr="00424658" w:rsidRDefault="00033E1E" w:rsidP="006D64A5">
      <w:pPr>
        <w:pStyle w:val="BodyTextIndent"/>
        <w:rPr>
          <w:rFonts w:asciiTheme="minorHAnsi" w:hAnsiTheme="minorHAnsi"/>
          <w:sz w:val="22"/>
          <w:szCs w:val="22"/>
          <w:u w:val="single"/>
        </w:rPr>
      </w:pPr>
      <w:r w:rsidRPr="00424658">
        <w:rPr>
          <w:rFonts w:asciiTheme="minorHAnsi" w:hAnsiTheme="minorHAnsi"/>
          <w:sz w:val="22"/>
          <w:szCs w:val="22"/>
          <w:u w:val="single"/>
        </w:rPr>
        <w:t xml:space="preserve">52.217-8 </w:t>
      </w:r>
      <w:r w:rsidR="007E350E" w:rsidRPr="00424658">
        <w:rPr>
          <w:rFonts w:asciiTheme="minorHAnsi" w:hAnsiTheme="minorHAnsi"/>
          <w:sz w:val="22"/>
          <w:szCs w:val="22"/>
          <w:u w:val="single"/>
        </w:rPr>
        <w:tab/>
      </w:r>
      <w:r w:rsidRPr="00424658">
        <w:rPr>
          <w:rFonts w:asciiTheme="minorHAnsi" w:hAnsiTheme="minorHAnsi"/>
          <w:sz w:val="22"/>
          <w:szCs w:val="22"/>
          <w:u w:val="single"/>
        </w:rPr>
        <w:t xml:space="preserve">OPTION TO EXTEND SERVICES (NOV 1999) </w:t>
      </w:r>
    </w:p>
    <w:p w14:paraId="1E9C0F4E" w14:textId="77777777" w:rsidR="00033E1E" w:rsidRPr="00424658" w:rsidRDefault="00033E1E" w:rsidP="006D64A5">
      <w:pPr>
        <w:pStyle w:val="BodyTextIndent"/>
        <w:rPr>
          <w:rFonts w:asciiTheme="minorHAnsi" w:hAnsiTheme="minorHAnsi"/>
          <w:sz w:val="22"/>
          <w:szCs w:val="22"/>
        </w:rPr>
      </w:pPr>
    </w:p>
    <w:p w14:paraId="6403D53C" w14:textId="77777777" w:rsidR="00033E1E" w:rsidRPr="00424658" w:rsidRDefault="00033E1E" w:rsidP="006D64A5">
      <w:pPr>
        <w:pStyle w:val="BodyTextIndent2"/>
        <w:ind w:left="0" w:firstLine="720"/>
        <w:rPr>
          <w:rFonts w:asciiTheme="minorHAnsi" w:hAnsiTheme="minorHAnsi"/>
          <w:sz w:val="22"/>
          <w:szCs w:val="22"/>
        </w:rPr>
      </w:pPr>
      <w:r w:rsidRPr="00424658">
        <w:rPr>
          <w:rFonts w:asciiTheme="minorHAnsi" w:hAnsiTheme="minorHAnsi"/>
          <w:sz w:val="22"/>
          <w:szCs w:val="22"/>
        </w:rPr>
        <w:t>The Government may require continued performance of any services within the limits and at the rates specified in the contract.  The option provision may be exercised more than once, but the total extension of performance hereunder shall not exceed 6 months.  The Contracting Officer may exercise the option by written notice to the Contractor within the performance period of the contract.</w:t>
      </w:r>
    </w:p>
    <w:p w14:paraId="02185DF4" w14:textId="77777777" w:rsidR="00033E1E" w:rsidRPr="00424658" w:rsidRDefault="00033E1E" w:rsidP="006D64A5">
      <w:pPr>
        <w:rPr>
          <w:rFonts w:asciiTheme="minorHAnsi" w:hAnsiTheme="minorHAnsi"/>
          <w:sz w:val="22"/>
          <w:szCs w:val="22"/>
        </w:rPr>
      </w:pPr>
    </w:p>
    <w:p w14:paraId="7BD9167B" w14:textId="77777777" w:rsidR="00033E1E" w:rsidRPr="00424658" w:rsidRDefault="00033E1E" w:rsidP="006D64A5">
      <w:pPr>
        <w:pStyle w:val="BodyTextIndent"/>
        <w:rPr>
          <w:rFonts w:asciiTheme="minorHAnsi" w:hAnsiTheme="minorHAnsi"/>
          <w:sz w:val="22"/>
          <w:szCs w:val="22"/>
          <w:u w:val="single"/>
        </w:rPr>
      </w:pPr>
      <w:r w:rsidRPr="00424658">
        <w:rPr>
          <w:rFonts w:asciiTheme="minorHAnsi" w:hAnsiTheme="minorHAnsi"/>
          <w:sz w:val="22"/>
          <w:szCs w:val="22"/>
          <w:u w:val="single"/>
        </w:rPr>
        <w:t xml:space="preserve">52.217-9  </w:t>
      </w:r>
      <w:r w:rsidR="007E350E" w:rsidRPr="00424658">
        <w:rPr>
          <w:rFonts w:asciiTheme="minorHAnsi" w:hAnsiTheme="minorHAnsi"/>
          <w:sz w:val="22"/>
          <w:szCs w:val="22"/>
          <w:u w:val="single"/>
        </w:rPr>
        <w:tab/>
      </w:r>
      <w:r w:rsidRPr="00424658">
        <w:rPr>
          <w:rFonts w:asciiTheme="minorHAnsi" w:hAnsiTheme="minorHAnsi"/>
          <w:sz w:val="22"/>
          <w:szCs w:val="22"/>
          <w:u w:val="single"/>
        </w:rPr>
        <w:t>OPTION TO EXTEND THE TERM OF THE CONTRACT (</w:t>
      </w:r>
      <w:r w:rsidR="00796A9F" w:rsidRPr="00424658">
        <w:rPr>
          <w:rFonts w:asciiTheme="minorHAnsi" w:hAnsiTheme="minorHAnsi"/>
          <w:sz w:val="22"/>
          <w:szCs w:val="22"/>
          <w:u w:val="single"/>
          <w:lang w:val="en-US"/>
        </w:rPr>
        <w:t>MAR 2000</w:t>
      </w:r>
      <w:r w:rsidRPr="00424658">
        <w:rPr>
          <w:rFonts w:asciiTheme="minorHAnsi" w:hAnsiTheme="minorHAnsi"/>
          <w:sz w:val="22"/>
          <w:szCs w:val="22"/>
          <w:u w:val="single"/>
        </w:rPr>
        <w:t xml:space="preserve">) </w:t>
      </w:r>
    </w:p>
    <w:p w14:paraId="52405968" w14:textId="77777777" w:rsidR="00033E1E" w:rsidRPr="00424658" w:rsidRDefault="00033E1E" w:rsidP="006D64A5">
      <w:pPr>
        <w:pStyle w:val="BodyTextIndent"/>
        <w:rPr>
          <w:rFonts w:asciiTheme="minorHAnsi" w:hAnsiTheme="minorHAnsi"/>
          <w:sz w:val="22"/>
          <w:szCs w:val="22"/>
        </w:rPr>
      </w:pPr>
    </w:p>
    <w:p w14:paraId="09B2CAC5" w14:textId="77777777" w:rsidR="00033E1E" w:rsidRPr="00424658" w:rsidRDefault="00033E1E" w:rsidP="006D64A5">
      <w:pPr>
        <w:tabs>
          <w:tab w:val="left" w:pos="360"/>
        </w:tabs>
        <w:ind w:left="1080" w:hanging="360"/>
        <w:rPr>
          <w:rFonts w:asciiTheme="minorHAnsi" w:hAnsiTheme="minorHAnsi"/>
          <w:sz w:val="22"/>
          <w:szCs w:val="22"/>
        </w:rPr>
      </w:pPr>
      <w:r w:rsidRPr="00424658">
        <w:rPr>
          <w:rFonts w:asciiTheme="minorHAnsi" w:hAnsiTheme="minorHAnsi"/>
          <w:sz w:val="22"/>
          <w:szCs w:val="22"/>
        </w:rPr>
        <w:t>(a)</w:t>
      </w:r>
      <w:r w:rsidRPr="00424658">
        <w:rPr>
          <w:rFonts w:asciiTheme="minorHAnsi" w:hAnsiTheme="minorHAnsi"/>
          <w:sz w:val="22"/>
          <w:szCs w:val="22"/>
        </w:rPr>
        <w:tab/>
        <w:t xml:space="preserve">The Government may extend the term of this contract by </w:t>
      </w:r>
      <w:proofErr w:type="gramStart"/>
      <w:r w:rsidRPr="00424658">
        <w:rPr>
          <w:rFonts w:asciiTheme="minorHAnsi" w:hAnsiTheme="minorHAnsi"/>
          <w:sz w:val="22"/>
          <w:szCs w:val="22"/>
        </w:rPr>
        <w:t>written</w:t>
      </w:r>
      <w:proofErr w:type="gramEnd"/>
      <w:r w:rsidRPr="00424658">
        <w:rPr>
          <w:rFonts w:asciiTheme="minorHAnsi" w:hAnsiTheme="minorHAnsi"/>
          <w:sz w:val="22"/>
          <w:szCs w:val="22"/>
        </w:rPr>
        <w:t xml:space="preserve"> notice to the Contractor within the performance period of the contract or within 30 days after funds for the option year become available, whichever is later.</w:t>
      </w:r>
    </w:p>
    <w:p w14:paraId="2B198ED5" w14:textId="77777777" w:rsidR="00033E1E" w:rsidRPr="00424658" w:rsidRDefault="00033E1E" w:rsidP="006D64A5">
      <w:pPr>
        <w:tabs>
          <w:tab w:val="left" w:pos="360"/>
        </w:tabs>
        <w:ind w:left="1080" w:hanging="360"/>
        <w:rPr>
          <w:rFonts w:asciiTheme="minorHAnsi" w:hAnsiTheme="minorHAnsi"/>
          <w:sz w:val="22"/>
          <w:szCs w:val="22"/>
        </w:rPr>
      </w:pPr>
    </w:p>
    <w:p w14:paraId="0E893BC0" w14:textId="77777777" w:rsidR="00033E1E" w:rsidRPr="00424658" w:rsidRDefault="00033E1E" w:rsidP="006D64A5">
      <w:pPr>
        <w:tabs>
          <w:tab w:val="left" w:pos="360"/>
        </w:tabs>
        <w:ind w:left="1080" w:hanging="360"/>
        <w:rPr>
          <w:rFonts w:asciiTheme="minorHAnsi" w:hAnsiTheme="minorHAnsi"/>
          <w:sz w:val="22"/>
          <w:szCs w:val="22"/>
        </w:rPr>
      </w:pPr>
      <w:r w:rsidRPr="00424658">
        <w:rPr>
          <w:rFonts w:asciiTheme="minorHAnsi" w:hAnsiTheme="minorHAnsi"/>
          <w:sz w:val="22"/>
          <w:szCs w:val="22"/>
        </w:rPr>
        <w:t>(b)</w:t>
      </w:r>
      <w:r w:rsidRPr="00424658">
        <w:rPr>
          <w:rFonts w:asciiTheme="minorHAnsi" w:hAnsiTheme="minorHAnsi"/>
          <w:sz w:val="22"/>
          <w:szCs w:val="22"/>
        </w:rPr>
        <w:tab/>
        <w:t>If the Government exercises this option, the extended contract shall be considered to include this option provision.</w:t>
      </w:r>
    </w:p>
    <w:p w14:paraId="41C5FB55" w14:textId="77777777" w:rsidR="00033E1E" w:rsidRPr="00424658" w:rsidRDefault="00033E1E" w:rsidP="006D64A5">
      <w:pPr>
        <w:tabs>
          <w:tab w:val="left" w:pos="360"/>
        </w:tabs>
        <w:ind w:left="1080" w:hanging="360"/>
        <w:rPr>
          <w:rFonts w:asciiTheme="minorHAnsi" w:hAnsiTheme="minorHAnsi"/>
          <w:sz w:val="22"/>
          <w:szCs w:val="22"/>
        </w:rPr>
      </w:pPr>
    </w:p>
    <w:p w14:paraId="6347C9C3" w14:textId="77777777" w:rsidR="00033E1E" w:rsidRPr="00424658" w:rsidRDefault="00033E1E" w:rsidP="006D64A5">
      <w:pPr>
        <w:tabs>
          <w:tab w:val="left" w:pos="360"/>
        </w:tabs>
        <w:ind w:left="1080" w:hanging="360"/>
        <w:rPr>
          <w:rFonts w:asciiTheme="minorHAnsi" w:hAnsiTheme="minorHAnsi"/>
          <w:i/>
          <w:sz w:val="22"/>
          <w:szCs w:val="22"/>
        </w:rPr>
      </w:pPr>
      <w:r w:rsidRPr="00424658">
        <w:rPr>
          <w:rFonts w:asciiTheme="minorHAnsi" w:hAnsiTheme="minorHAnsi"/>
          <w:sz w:val="22"/>
          <w:szCs w:val="22"/>
        </w:rPr>
        <w:t>(c)</w:t>
      </w:r>
      <w:r w:rsidRPr="00424658">
        <w:rPr>
          <w:rFonts w:asciiTheme="minorHAnsi" w:hAnsiTheme="minorHAnsi"/>
          <w:sz w:val="22"/>
          <w:szCs w:val="22"/>
        </w:rPr>
        <w:tab/>
        <w:t xml:space="preserve">The total duration of this contract, including the exercise of any options under this clause, shall not exceed </w:t>
      </w:r>
      <w:r w:rsidRPr="00424658">
        <w:rPr>
          <w:rFonts w:asciiTheme="minorHAnsi" w:hAnsiTheme="minorHAnsi"/>
          <w:b/>
          <w:i/>
          <w:sz w:val="22"/>
          <w:szCs w:val="22"/>
        </w:rPr>
        <w:t xml:space="preserve">[Note to Contracting Officer: </w:t>
      </w:r>
      <w:r w:rsidR="002B37CB" w:rsidRPr="00424658">
        <w:rPr>
          <w:rFonts w:asciiTheme="minorHAnsi" w:hAnsiTheme="minorHAnsi"/>
          <w:b/>
          <w:i/>
          <w:sz w:val="22"/>
          <w:szCs w:val="22"/>
        </w:rPr>
        <w:t>I</w:t>
      </w:r>
      <w:r w:rsidRPr="00424658">
        <w:rPr>
          <w:rFonts w:asciiTheme="minorHAnsi" w:hAnsiTheme="minorHAnsi"/>
          <w:b/>
          <w:i/>
          <w:sz w:val="22"/>
          <w:szCs w:val="22"/>
        </w:rPr>
        <w:t>nsert months, years]</w:t>
      </w:r>
      <w:r w:rsidRPr="00424658">
        <w:rPr>
          <w:rFonts w:asciiTheme="minorHAnsi" w:hAnsiTheme="minorHAnsi"/>
          <w:i/>
          <w:sz w:val="22"/>
          <w:szCs w:val="22"/>
        </w:rPr>
        <w:t>.</w:t>
      </w:r>
    </w:p>
    <w:p w14:paraId="6A318A14" w14:textId="77777777" w:rsidR="003630B9" w:rsidRPr="00424658" w:rsidRDefault="003630B9" w:rsidP="006D64A5">
      <w:pPr>
        <w:tabs>
          <w:tab w:val="left" w:pos="360"/>
        </w:tabs>
        <w:ind w:left="1080" w:hanging="360"/>
        <w:rPr>
          <w:rFonts w:asciiTheme="minorHAnsi" w:hAnsiTheme="minorHAnsi"/>
          <w:i/>
          <w:sz w:val="22"/>
          <w:szCs w:val="22"/>
        </w:rPr>
      </w:pPr>
    </w:p>
    <w:p w14:paraId="35347C72" w14:textId="77777777" w:rsidR="003630B9" w:rsidRPr="00424658" w:rsidRDefault="003630B9" w:rsidP="006D64A5">
      <w:pPr>
        <w:tabs>
          <w:tab w:val="left" w:pos="360"/>
        </w:tabs>
        <w:ind w:left="1080" w:hanging="360"/>
        <w:rPr>
          <w:rFonts w:asciiTheme="minorHAnsi" w:hAnsiTheme="minorHAnsi"/>
          <w:i/>
          <w:sz w:val="22"/>
          <w:szCs w:val="22"/>
        </w:rPr>
      </w:pPr>
    </w:p>
    <w:p w14:paraId="6E491445" w14:textId="77777777" w:rsidR="003630B9" w:rsidRPr="00424658" w:rsidRDefault="003630B9" w:rsidP="006D64A5">
      <w:pPr>
        <w:tabs>
          <w:tab w:val="left" w:pos="360"/>
        </w:tabs>
        <w:ind w:left="1080" w:hanging="360"/>
        <w:rPr>
          <w:rFonts w:asciiTheme="minorHAnsi" w:hAnsiTheme="minorHAnsi"/>
          <w:i/>
          <w:sz w:val="22"/>
          <w:szCs w:val="22"/>
        </w:rPr>
      </w:pPr>
    </w:p>
    <w:p w14:paraId="1D8270E8" w14:textId="44FEFD24" w:rsidR="003630B9" w:rsidRPr="00424658" w:rsidRDefault="003630B9" w:rsidP="003630B9">
      <w:pPr>
        <w:ind w:left="1440" w:hanging="1440"/>
        <w:rPr>
          <w:rFonts w:asciiTheme="minorHAnsi" w:hAnsiTheme="minorHAnsi"/>
          <w:sz w:val="22"/>
          <w:szCs w:val="22"/>
          <w:u w:val="single"/>
        </w:rPr>
      </w:pPr>
      <w:bookmarkStart w:id="16" w:name="_Hlk64622562"/>
      <w:r w:rsidRPr="00424658">
        <w:rPr>
          <w:rFonts w:asciiTheme="minorHAnsi" w:hAnsiTheme="minorHAnsi"/>
          <w:sz w:val="22"/>
          <w:szCs w:val="22"/>
          <w:u w:val="single"/>
          <w:bdr w:val="none" w:sz="0" w:space="0" w:color="auto" w:frame="1"/>
        </w:rPr>
        <w:t>??</w:t>
      </w:r>
      <w:r w:rsidR="00665A6B" w:rsidRPr="00424658">
        <w:rPr>
          <w:rFonts w:asciiTheme="minorHAnsi" w:hAnsiTheme="minorHAnsi"/>
          <w:sz w:val="22"/>
          <w:szCs w:val="22"/>
          <w:u w:val="single"/>
          <w:bdr w:val="none" w:sz="0" w:space="0" w:color="auto" w:frame="1"/>
        </w:rPr>
        <w:t xml:space="preserve">?  </w:t>
      </w:r>
      <w:r w:rsidRPr="00424658">
        <w:rPr>
          <w:rFonts w:asciiTheme="minorHAnsi" w:hAnsiTheme="minorHAnsi"/>
          <w:sz w:val="22"/>
          <w:szCs w:val="22"/>
          <w:u w:val="single"/>
          <w:bdr w:val="none" w:sz="0" w:space="0" w:color="auto" w:frame="1"/>
        </w:rPr>
        <w:t xml:space="preserve"> 52.229-12</w:t>
      </w:r>
      <w:r w:rsidRPr="00424658">
        <w:rPr>
          <w:rFonts w:asciiTheme="minorHAnsi" w:hAnsiTheme="minorHAnsi"/>
          <w:sz w:val="22"/>
          <w:szCs w:val="22"/>
          <w:u w:val="single"/>
        </w:rPr>
        <w:tab/>
        <w:t>TAX ON CERTAIN FOREIGN PROCUREMENTS—NOTICE AND REPRESENTATION (FEB 2021)</w:t>
      </w:r>
    </w:p>
    <w:p w14:paraId="303247FA" w14:textId="77777777" w:rsidR="003630B9" w:rsidRPr="00424658" w:rsidRDefault="003630B9" w:rsidP="003630B9">
      <w:pPr>
        <w:shd w:val="clear" w:color="auto" w:fill="FFFFFF"/>
        <w:ind w:firstLine="240"/>
        <w:textAlignment w:val="baseline"/>
        <w:rPr>
          <w:rFonts w:asciiTheme="minorHAnsi" w:hAnsiTheme="minorHAnsi"/>
          <w:color w:val="000000"/>
          <w:sz w:val="22"/>
          <w:szCs w:val="22"/>
        </w:rPr>
      </w:pPr>
      <w:r w:rsidRPr="00424658">
        <w:rPr>
          <w:rFonts w:asciiTheme="minorHAnsi" w:hAnsiTheme="minorHAnsi"/>
          <w:color w:val="000000"/>
          <w:sz w:val="22"/>
          <w:szCs w:val="22"/>
          <w:bdr w:val="none" w:sz="0" w:space="0" w:color="auto" w:frame="1"/>
        </w:rPr>
        <w:t>     </w:t>
      </w:r>
      <w:r w:rsidRPr="00424658">
        <w:rPr>
          <w:rFonts w:asciiTheme="minorHAnsi" w:hAnsiTheme="minorHAnsi"/>
          <w:color w:val="000000"/>
          <w:sz w:val="22"/>
          <w:szCs w:val="22"/>
        </w:rPr>
        <w:t> </w:t>
      </w:r>
      <w:r w:rsidRPr="00424658">
        <w:rPr>
          <w:rFonts w:asciiTheme="minorHAnsi" w:hAnsiTheme="minorHAnsi"/>
          <w:color w:val="000000"/>
          <w:sz w:val="22"/>
          <w:szCs w:val="22"/>
          <w:bdr w:val="none" w:sz="0" w:space="0" w:color="auto" w:frame="1"/>
        </w:rPr>
        <w:t>(a)</w:t>
      </w:r>
      <w:r w:rsidRPr="00424658">
        <w:rPr>
          <w:rFonts w:asciiTheme="minorHAnsi" w:hAnsiTheme="minorHAnsi"/>
          <w:color w:val="000000"/>
          <w:sz w:val="22"/>
          <w:szCs w:val="22"/>
        </w:rPr>
        <w:t> </w:t>
      </w:r>
      <w:r w:rsidRPr="00424658">
        <w:rPr>
          <w:rFonts w:asciiTheme="minorHAnsi" w:hAnsiTheme="minorHAnsi"/>
          <w:i/>
          <w:iCs/>
          <w:color w:val="000000"/>
          <w:sz w:val="22"/>
          <w:szCs w:val="22"/>
          <w:bdr w:val="none" w:sz="0" w:space="0" w:color="auto" w:frame="1"/>
        </w:rPr>
        <w:t>Definitions.</w:t>
      </w:r>
      <w:r w:rsidRPr="00424658">
        <w:rPr>
          <w:rFonts w:asciiTheme="minorHAnsi" w:hAnsiTheme="minorHAnsi"/>
          <w:color w:val="000000"/>
          <w:sz w:val="22"/>
          <w:szCs w:val="22"/>
        </w:rPr>
        <w:t> As used in this clause—</w:t>
      </w:r>
    </w:p>
    <w:p w14:paraId="1400178B" w14:textId="77777777" w:rsidR="003630B9" w:rsidRPr="00424658" w:rsidRDefault="003630B9" w:rsidP="003630B9">
      <w:pPr>
        <w:shd w:val="clear" w:color="auto" w:fill="FFFFFF"/>
        <w:ind w:firstLine="240"/>
        <w:textAlignment w:val="baseline"/>
        <w:rPr>
          <w:rFonts w:asciiTheme="minorHAnsi" w:hAnsiTheme="minorHAnsi"/>
          <w:color w:val="000000"/>
          <w:sz w:val="22"/>
          <w:szCs w:val="22"/>
        </w:rPr>
      </w:pPr>
      <w:r w:rsidRPr="00424658">
        <w:rPr>
          <w:rFonts w:asciiTheme="minorHAnsi" w:hAnsiTheme="minorHAnsi"/>
          <w:color w:val="000000"/>
          <w:sz w:val="22"/>
          <w:szCs w:val="22"/>
          <w:bdr w:val="none" w:sz="0" w:space="0" w:color="auto" w:frame="1"/>
        </w:rPr>
        <w:t>     </w:t>
      </w:r>
      <w:r w:rsidRPr="00424658">
        <w:rPr>
          <w:rFonts w:asciiTheme="minorHAnsi" w:hAnsiTheme="minorHAnsi"/>
          <w:color w:val="000000"/>
          <w:sz w:val="22"/>
          <w:szCs w:val="22"/>
        </w:rPr>
        <w:t> </w:t>
      </w:r>
      <w:r w:rsidRPr="00424658">
        <w:rPr>
          <w:rFonts w:asciiTheme="minorHAnsi" w:hAnsiTheme="minorHAnsi"/>
          <w:i/>
          <w:iCs/>
          <w:color w:val="000000"/>
          <w:sz w:val="22"/>
          <w:szCs w:val="22"/>
          <w:bdr w:val="none" w:sz="0" w:space="0" w:color="auto" w:frame="1"/>
        </w:rPr>
        <w:t>Foreign person</w:t>
      </w:r>
      <w:r w:rsidRPr="00424658">
        <w:rPr>
          <w:rFonts w:asciiTheme="minorHAnsi" w:hAnsiTheme="minorHAnsi"/>
          <w:color w:val="000000"/>
          <w:sz w:val="22"/>
          <w:szCs w:val="22"/>
        </w:rPr>
        <w:t> means any person other than a United States person.</w:t>
      </w:r>
    </w:p>
    <w:p w14:paraId="6293DB2D" w14:textId="77777777" w:rsidR="003630B9" w:rsidRPr="00424658" w:rsidRDefault="003630B9" w:rsidP="003630B9">
      <w:pPr>
        <w:shd w:val="clear" w:color="auto" w:fill="FFFFFF"/>
        <w:ind w:firstLine="240"/>
        <w:textAlignment w:val="baseline"/>
        <w:rPr>
          <w:rFonts w:asciiTheme="minorHAnsi" w:hAnsiTheme="minorHAnsi"/>
          <w:color w:val="000000"/>
          <w:sz w:val="22"/>
          <w:szCs w:val="22"/>
        </w:rPr>
      </w:pPr>
      <w:r w:rsidRPr="00424658">
        <w:rPr>
          <w:rFonts w:asciiTheme="minorHAnsi" w:hAnsiTheme="minorHAnsi"/>
          <w:color w:val="000000"/>
          <w:sz w:val="22"/>
          <w:szCs w:val="22"/>
          <w:bdr w:val="none" w:sz="0" w:space="0" w:color="auto" w:frame="1"/>
        </w:rPr>
        <w:t>     </w:t>
      </w:r>
      <w:r w:rsidRPr="00424658">
        <w:rPr>
          <w:rFonts w:asciiTheme="minorHAnsi" w:hAnsiTheme="minorHAnsi"/>
          <w:color w:val="000000"/>
          <w:sz w:val="22"/>
          <w:szCs w:val="22"/>
        </w:rPr>
        <w:t> </w:t>
      </w:r>
      <w:r w:rsidRPr="00424658">
        <w:rPr>
          <w:rFonts w:asciiTheme="minorHAnsi" w:hAnsiTheme="minorHAnsi"/>
          <w:i/>
          <w:iCs/>
          <w:color w:val="000000"/>
          <w:sz w:val="22"/>
          <w:szCs w:val="22"/>
          <w:bdr w:val="none" w:sz="0" w:space="0" w:color="auto" w:frame="1"/>
        </w:rPr>
        <w:t>United States person</w:t>
      </w:r>
      <w:r w:rsidRPr="00424658">
        <w:rPr>
          <w:rFonts w:asciiTheme="minorHAnsi" w:hAnsiTheme="minorHAnsi"/>
          <w:color w:val="000000"/>
          <w:sz w:val="22"/>
          <w:szCs w:val="22"/>
        </w:rPr>
        <w:t>, as defined in </w:t>
      </w:r>
      <w:hyperlink r:id="rId206" w:tgtFrame="_blank" w:history="1">
        <w:r w:rsidRPr="00424658">
          <w:rPr>
            <w:rFonts w:asciiTheme="minorHAnsi" w:hAnsiTheme="minorHAnsi"/>
            <w:color w:val="1062AE"/>
            <w:sz w:val="22"/>
            <w:szCs w:val="22"/>
            <w:bdr w:val="none" w:sz="0" w:space="0" w:color="auto" w:frame="1"/>
          </w:rPr>
          <w:t>26 U.S.C. 7701</w:t>
        </w:r>
      </w:hyperlink>
      <w:r w:rsidRPr="00424658">
        <w:rPr>
          <w:rFonts w:asciiTheme="minorHAnsi" w:hAnsiTheme="minorHAnsi"/>
          <w:color w:val="000000"/>
          <w:sz w:val="22"/>
          <w:szCs w:val="22"/>
        </w:rPr>
        <w:t>(a)(30), means–</w:t>
      </w:r>
    </w:p>
    <w:p w14:paraId="5D4C4994" w14:textId="77777777" w:rsidR="003630B9" w:rsidRPr="00424658" w:rsidRDefault="003630B9" w:rsidP="003630B9">
      <w:pPr>
        <w:shd w:val="clear" w:color="auto" w:fill="FFFFFF"/>
        <w:ind w:firstLine="240"/>
        <w:textAlignment w:val="baseline"/>
        <w:rPr>
          <w:rFonts w:asciiTheme="minorHAnsi" w:hAnsiTheme="minorHAnsi"/>
          <w:color w:val="000000"/>
          <w:sz w:val="22"/>
          <w:szCs w:val="22"/>
        </w:rPr>
      </w:pPr>
      <w:r w:rsidRPr="00424658">
        <w:rPr>
          <w:rFonts w:asciiTheme="minorHAnsi" w:hAnsiTheme="minorHAnsi"/>
          <w:color w:val="000000"/>
          <w:sz w:val="22"/>
          <w:szCs w:val="22"/>
          <w:bdr w:val="none" w:sz="0" w:space="0" w:color="auto" w:frame="1"/>
        </w:rPr>
        <w:t>          </w:t>
      </w:r>
      <w:r w:rsidRPr="00424658">
        <w:rPr>
          <w:rFonts w:asciiTheme="minorHAnsi" w:hAnsiTheme="minorHAnsi"/>
          <w:color w:val="000000"/>
          <w:sz w:val="22"/>
          <w:szCs w:val="22"/>
        </w:rPr>
        <w:t> </w:t>
      </w:r>
      <w:r w:rsidRPr="00424658">
        <w:rPr>
          <w:rFonts w:asciiTheme="minorHAnsi" w:hAnsiTheme="minorHAnsi"/>
          <w:color w:val="000000"/>
          <w:sz w:val="22"/>
          <w:szCs w:val="22"/>
          <w:bdr w:val="none" w:sz="0" w:space="0" w:color="auto" w:frame="1"/>
        </w:rPr>
        <w:t>(1)</w:t>
      </w:r>
      <w:r w:rsidRPr="00424658">
        <w:rPr>
          <w:rFonts w:asciiTheme="minorHAnsi" w:hAnsiTheme="minorHAnsi"/>
          <w:color w:val="000000"/>
          <w:sz w:val="22"/>
          <w:szCs w:val="22"/>
        </w:rPr>
        <w:t xml:space="preserve"> A citizen or resident of the United </w:t>
      </w:r>
      <w:proofErr w:type="gramStart"/>
      <w:r w:rsidRPr="00424658">
        <w:rPr>
          <w:rFonts w:asciiTheme="minorHAnsi" w:hAnsiTheme="minorHAnsi"/>
          <w:color w:val="000000"/>
          <w:sz w:val="22"/>
          <w:szCs w:val="22"/>
        </w:rPr>
        <w:t>States;</w:t>
      </w:r>
      <w:proofErr w:type="gramEnd"/>
    </w:p>
    <w:p w14:paraId="52AF92BF" w14:textId="77777777" w:rsidR="003630B9" w:rsidRPr="00424658" w:rsidRDefault="003630B9" w:rsidP="003630B9">
      <w:pPr>
        <w:shd w:val="clear" w:color="auto" w:fill="FFFFFF"/>
        <w:ind w:firstLine="240"/>
        <w:textAlignment w:val="baseline"/>
        <w:rPr>
          <w:rFonts w:asciiTheme="minorHAnsi" w:hAnsiTheme="minorHAnsi"/>
          <w:color w:val="000000"/>
          <w:sz w:val="22"/>
          <w:szCs w:val="22"/>
        </w:rPr>
      </w:pPr>
      <w:r w:rsidRPr="00424658">
        <w:rPr>
          <w:rFonts w:asciiTheme="minorHAnsi" w:hAnsiTheme="minorHAnsi"/>
          <w:color w:val="000000"/>
          <w:sz w:val="22"/>
          <w:szCs w:val="22"/>
          <w:bdr w:val="none" w:sz="0" w:space="0" w:color="auto" w:frame="1"/>
        </w:rPr>
        <w:t>          </w:t>
      </w:r>
      <w:r w:rsidRPr="00424658">
        <w:rPr>
          <w:rFonts w:asciiTheme="minorHAnsi" w:hAnsiTheme="minorHAnsi"/>
          <w:color w:val="000000"/>
          <w:sz w:val="22"/>
          <w:szCs w:val="22"/>
        </w:rPr>
        <w:t> </w:t>
      </w:r>
      <w:r w:rsidRPr="00424658">
        <w:rPr>
          <w:rFonts w:asciiTheme="minorHAnsi" w:hAnsiTheme="minorHAnsi"/>
          <w:color w:val="000000"/>
          <w:sz w:val="22"/>
          <w:szCs w:val="22"/>
          <w:bdr w:val="none" w:sz="0" w:space="0" w:color="auto" w:frame="1"/>
        </w:rPr>
        <w:t>(2)</w:t>
      </w:r>
      <w:r w:rsidRPr="00424658">
        <w:rPr>
          <w:rFonts w:asciiTheme="minorHAnsi" w:hAnsiTheme="minorHAnsi"/>
          <w:color w:val="000000"/>
          <w:sz w:val="22"/>
          <w:szCs w:val="22"/>
        </w:rPr>
        <w:t xml:space="preserve"> A domestic </w:t>
      </w:r>
      <w:proofErr w:type="gramStart"/>
      <w:r w:rsidRPr="00424658">
        <w:rPr>
          <w:rFonts w:asciiTheme="minorHAnsi" w:hAnsiTheme="minorHAnsi"/>
          <w:color w:val="000000"/>
          <w:sz w:val="22"/>
          <w:szCs w:val="22"/>
        </w:rPr>
        <w:t>partnership;</w:t>
      </w:r>
      <w:proofErr w:type="gramEnd"/>
    </w:p>
    <w:p w14:paraId="349D9D60" w14:textId="77777777" w:rsidR="003630B9" w:rsidRPr="00424658" w:rsidRDefault="003630B9" w:rsidP="003630B9">
      <w:pPr>
        <w:shd w:val="clear" w:color="auto" w:fill="FFFFFF"/>
        <w:ind w:firstLine="240"/>
        <w:textAlignment w:val="baseline"/>
        <w:rPr>
          <w:rFonts w:asciiTheme="minorHAnsi" w:hAnsiTheme="minorHAnsi"/>
          <w:color w:val="000000"/>
          <w:sz w:val="22"/>
          <w:szCs w:val="22"/>
        </w:rPr>
      </w:pPr>
      <w:r w:rsidRPr="00424658">
        <w:rPr>
          <w:rFonts w:asciiTheme="minorHAnsi" w:hAnsiTheme="minorHAnsi"/>
          <w:color w:val="000000"/>
          <w:sz w:val="22"/>
          <w:szCs w:val="22"/>
          <w:bdr w:val="none" w:sz="0" w:space="0" w:color="auto" w:frame="1"/>
        </w:rPr>
        <w:t>          </w:t>
      </w:r>
      <w:r w:rsidRPr="00424658">
        <w:rPr>
          <w:rFonts w:asciiTheme="minorHAnsi" w:hAnsiTheme="minorHAnsi"/>
          <w:color w:val="000000"/>
          <w:sz w:val="22"/>
          <w:szCs w:val="22"/>
        </w:rPr>
        <w:t> </w:t>
      </w:r>
      <w:r w:rsidRPr="00424658">
        <w:rPr>
          <w:rFonts w:asciiTheme="minorHAnsi" w:hAnsiTheme="minorHAnsi"/>
          <w:color w:val="000000"/>
          <w:sz w:val="22"/>
          <w:szCs w:val="22"/>
          <w:bdr w:val="none" w:sz="0" w:space="0" w:color="auto" w:frame="1"/>
        </w:rPr>
        <w:t>(3)</w:t>
      </w:r>
      <w:r w:rsidRPr="00424658">
        <w:rPr>
          <w:rFonts w:asciiTheme="minorHAnsi" w:hAnsiTheme="minorHAnsi"/>
          <w:color w:val="000000"/>
          <w:sz w:val="22"/>
          <w:szCs w:val="22"/>
        </w:rPr>
        <w:t xml:space="preserve"> A domestic </w:t>
      </w:r>
      <w:proofErr w:type="gramStart"/>
      <w:r w:rsidRPr="00424658">
        <w:rPr>
          <w:rFonts w:asciiTheme="minorHAnsi" w:hAnsiTheme="minorHAnsi"/>
          <w:color w:val="000000"/>
          <w:sz w:val="22"/>
          <w:szCs w:val="22"/>
        </w:rPr>
        <w:t>corporation;</w:t>
      </w:r>
      <w:proofErr w:type="gramEnd"/>
    </w:p>
    <w:p w14:paraId="1DAB4C9C" w14:textId="77777777" w:rsidR="003630B9" w:rsidRPr="00424658" w:rsidRDefault="003630B9" w:rsidP="003630B9">
      <w:pPr>
        <w:shd w:val="clear" w:color="auto" w:fill="FFFFFF"/>
        <w:ind w:firstLine="240"/>
        <w:textAlignment w:val="baseline"/>
        <w:rPr>
          <w:rFonts w:asciiTheme="minorHAnsi" w:hAnsiTheme="minorHAnsi"/>
          <w:color w:val="000000"/>
          <w:sz w:val="22"/>
          <w:szCs w:val="22"/>
        </w:rPr>
      </w:pPr>
      <w:r w:rsidRPr="00424658">
        <w:rPr>
          <w:rFonts w:asciiTheme="minorHAnsi" w:hAnsiTheme="minorHAnsi"/>
          <w:color w:val="000000"/>
          <w:sz w:val="22"/>
          <w:szCs w:val="22"/>
          <w:bdr w:val="none" w:sz="0" w:space="0" w:color="auto" w:frame="1"/>
        </w:rPr>
        <w:t>          </w:t>
      </w:r>
      <w:r w:rsidRPr="00424658">
        <w:rPr>
          <w:rFonts w:asciiTheme="minorHAnsi" w:hAnsiTheme="minorHAnsi"/>
          <w:color w:val="000000"/>
          <w:sz w:val="22"/>
          <w:szCs w:val="22"/>
        </w:rPr>
        <w:t> </w:t>
      </w:r>
      <w:r w:rsidRPr="00424658">
        <w:rPr>
          <w:rFonts w:asciiTheme="minorHAnsi" w:hAnsiTheme="minorHAnsi"/>
          <w:color w:val="000000"/>
          <w:sz w:val="22"/>
          <w:szCs w:val="22"/>
          <w:bdr w:val="none" w:sz="0" w:space="0" w:color="auto" w:frame="1"/>
        </w:rPr>
        <w:t>(4)</w:t>
      </w:r>
      <w:r w:rsidRPr="00424658">
        <w:rPr>
          <w:rFonts w:asciiTheme="minorHAnsi" w:hAnsiTheme="minorHAnsi"/>
          <w:color w:val="000000"/>
          <w:sz w:val="22"/>
          <w:szCs w:val="22"/>
        </w:rPr>
        <w:t> Any estate (other than a foreign estate, within the meaning of </w:t>
      </w:r>
      <w:hyperlink r:id="rId207" w:tgtFrame="_blank" w:history="1">
        <w:r w:rsidRPr="00424658">
          <w:rPr>
            <w:rFonts w:asciiTheme="minorHAnsi" w:hAnsiTheme="minorHAnsi"/>
            <w:color w:val="1062AE"/>
            <w:sz w:val="22"/>
            <w:szCs w:val="22"/>
            <w:bdr w:val="none" w:sz="0" w:space="0" w:color="auto" w:frame="1"/>
          </w:rPr>
          <w:t>26 U.S.C. 7701</w:t>
        </w:r>
      </w:hyperlink>
      <w:r w:rsidRPr="00424658">
        <w:rPr>
          <w:rFonts w:asciiTheme="minorHAnsi" w:hAnsiTheme="minorHAnsi"/>
          <w:color w:val="000000"/>
          <w:sz w:val="22"/>
          <w:szCs w:val="22"/>
        </w:rPr>
        <w:t>(a)(31)); and</w:t>
      </w:r>
    </w:p>
    <w:p w14:paraId="4FA6C341" w14:textId="77777777" w:rsidR="003630B9" w:rsidRPr="00424658" w:rsidRDefault="003630B9" w:rsidP="003630B9">
      <w:pPr>
        <w:shd w:val="clear" w:color="auto" w:fill="FFFFFF"/>
        <w:ind w:firstLine="240"/>
        <w:textAlignment w:val="baseline"/>
        <w:rPr>
          <w:rFonts w:asciiTheme="minorHAnsi" w:hAnsiTheme="minorHAnsi"/>
          <w:color w:val="000000"/>
          <w:sz w:val="22"/>
          <w:szCs w:val="22"/>
        </w:rPr>
      </w:pPr>
      <w:r w:rsidRPr="00424658">
        <w:rPr>
          <w:rFonts w:asciiTheme="minorHAnsi" w:hAnsiTheme="minorHAnsi"/>
          <w:color w:val="000000"/>
          <w:sz w:val="22"/>
          <w:szCs w:val="22"/>
          <w:bdr w:val="none" w:sz="0" w:space="0" w:color="auto" w:frame="1"/>
        </w:rPr>
        <w:t>          </w:t>
      </w:r>
      <w:r w:rsidRPr="00424658">
        <w:rPr>
          <w:rFonts w:asciiTheme="minorHAnsi" w:hAnsiTheme="minorHAnsi"/>
          <w:color w:val="000000"/>
          <w:sz w:val="22"/>
          <w:szCs w:val="22"/>
        </w:rPr>
        <w:t> </w:t>
      </w:r>
      <w:r w:rsidRPr="00424658">
        <w:rPr>
          <w:rFonts w:asciiTheme="minorHAnsi" w:hAnsiTheme="minorHAnsi"/>
          <w:color w:val="000000"/>
          <w:sz w:val="22"/>
          <w:szCs w:val="22"/>
          <w:bdr w:val="none" w:sz="0" w:space="0" w:color="auto" w:frame="1"/>
        </w:rPr>
        <w:t>(5)</w:t>
      </w:r>
      <w:r w:rsidRPr="00424658">
        <w:rPr>
          <w:rFonts w:asciiTheme="minorHAnsi" w:hAnsiTheme="minorHAnsi"/>
          <w:color w:val="000000"/>
          <w:sz w:val="22"/>
          <w:szCs w:val="22"/>
        </w:rPr>
        <w:t> Any trust if-</w:t>
      </w:r>
    </w:p>
    <w:p w14:paraId="4B9D7280" w14:textId="77777777" w:rsidR="003630B9" w:rsidRPr="00424658" w:rsidRDefault="003630B9" w:rsidP="003630B9">
      <w:pPr>
        <w:shd w:val="clear" w:color="auto" w:fill="FFFFFF"/>
        <w:ind w:firstLine="240"/>
        <w:textAlignment w:val="baseline"/>
        <w:rPr>
          <w:rFonts w:asciiTheme="minorHAnsi" w:hAnsiTheme="minorHAnsi"/>
          <w:color w:val="000000"/>
          <w:sz w:val="22"/>
          <w:szCs w:val="22"/>
        </w:rPr>
      </w:pPr>
      <w:r w:rsidRPr="00424658">
        <w:rPr>
          <w:rFonts w:asciiTheme="minorHAnsi" w:hAnsiTheme="minorHAnsi"/>
          <w:color w:val="000000"/>
          <w:sz w:val="22"/>
          <w:szCs w:val="22"/>
          <w:bdr w:val="none" w:sz="0" w:space="0" w:color="auto" w:frame="1"/>
        </w:rPr>
        <w:lastRenderedPageBreak/>
        <w:t>               </w:t>
      </w:r>
      <w:r w:rsidRPr="00424658">
        <w:rPr>
          <w:rFonts w:asciiTheme="minorHAnsi" w:hAnsiTheme="minorHAnsi"/>
          <w:color w:val="000000"/>
          <w:sz w:val="22"/>
          <w:szCs w:val="22"/>
        </w:rPr>
        <w:t> </w:t>
      </w:r>
      <w:r w:rsidRPr="00424658">
        <w:rPr>
          <w:rFonts w:asciiTheme="minorHAnsi" w:hAnsiTheme="minorHAnsi"/>
          <w:color w:val="000000"/>
          <w:sz w:val="22"/>
          <w:szCs w:val="22"/>
          <w:bdr w:val="none" w:sz="0" w:space="0" w:color="auto" w:frame="1"/>
        </w:rPr>
        <w:t>(i)</w:t>
      </w:r>
      <w:r w:rsidRPr="00424658">
        <w:rPr>
          <w:rFonts w:asciiTheme="minorHAnsi" w:hAnsiTheme="minorHAnsi"/>
          <w:color w:val="000000"/>
          <w:sz w:val="22"/>
          <w:szCs w:val="22"/>
        </w:rPr>
        <w:t xml:space="preserve"> A court within the United States </w:t>
      </w:r>
      <w:proofErr w:type="gramStart"/>
      <w:r w:rsidRPr="00424658">
        <w:rPr>
          <w:rFonts w:asciiTheme="minorHAnsi" w:hAnsiTheme="minorHAnsi"/>
          <w:color w:val="000000"/>
          <w:sz w:val="22"/>
          <w:szCs w:val="22"/>
        </w:rPr>
        <w:t>is able to</w:t>
      </w:r>
      <w:proofErr w:type="gramEnd"/>
      <w:r w:rsidRPr="00424658">
        <w:rPr>
          <w:rFonts w:asciiTheme="minorHAnsi" w:hAnsiTheme="minorHAnsi"/>
          <w:color w:val="000000"/>
          <w:sz w:val="22"/>
          <w:szCs w:val="22"/>
        </w:rPr>
        <w:t xml:space="preserve"> exercise primary supervision over the administration of the trust; and</w:t>
      </w:r>
    </w:p>
    <w:p w14:paraId="723E62D3" w14:textId="77777777" w:rsidR="003630B9" w:rsidRPr="00424658" w:rsidRDefault="003630B9" w:rsidP="00424658">
      <w:pPr>
        <w:ind w:firstLine="240"/>
        <w:textAlignment w:val="baseline"/>
        <w:rPr>
          <w:rFonts w:asciiTheme="minorHAnsi" w:hAnsiTheme="minorHAnsi"/>
          <w:color w:val="000000"/>
          <w:sz w:val="22"/>
          <w:szCs w:val="22"/>
        </w:rPr>
      </w:pPr>
      <w:r w:rsidRPr="00424658">
        <w:rPr>
          <w:rFonts w:asciiTheme="minorHAnsi" w:hAnsiTheme="minorHAnsi"/>
          <w:color w:val="000000"/>
          <w:sz w:val="22"/>
          <w:szCs w:val="22"/>
          <w:bdr w:val="none" w:sz="0" w:space="0" w:color="auto" w:frame="1"/>
        </w:rPr>
        <w:t>               </w:t>
      </w:r>
      <w:r w:rsidRPr="00424658">
        <w:rPr>
          <w:rFonts w:asciiTheme="minorHAnsi" w:hAnsiTheme="minorHAnsi"/>
          <w:color w:val="000000"/>
          <w:sz w:val="22"/>
          <w:szCs w:val="22"/>
        </w:rPr>
        <w:t> </w:t>
      </w:r>
      <w:r w:rsidRPr="00424658">
        <w:rPr>
          <w:rFonts w:asciiTheme="minorHAnsi" w:hAnsiTheme="minorHAnsi"/>
          <w:color w:val="000000"/>
          <w:sz w:val="22"/>
          <w:szCs w:val="22"/>
          <w:bdr w:val="none" w:sz="0" w:space="0" w:color="auto" w:frame="1"/>
        </w:rPr>
        <w:t>(ii)</w:t>
      </w:r>
      <w:r w:rsidRPr="00424658">
        <w:rPr>
          <w:rFonts w:asciiTheme="minorHAnsi" w:hAnsiTheme="minorHAnsi"/>
          <w:color w:val="000000"/>
          <w:sz w:val="22"/>
          <w:szCs w:val="22"/>
        </w:rPr>
        <w:t> One or more United States persons have the authority to control all substantial decisions of the trust.</w:t>
      </w:r>
    </w:p>
    <w:p w14:paraId="5E62400C" w14:textId="77777777" w:rsidR="003630B9" w:rsidRPr="00424658" w:rsidRDefault="003630B9" w:rsidP="00424658">
      <w:pPr>
        <w:ind w:firstLine="240"/>
        <w:textAlignment w:val="baseline"/>
        <w:rPr>
          <w:rFonts w:asciiTheme="minorHAnsi" w:hAnsiTheme="minorHAnsi"/>
          <w:color w:val="000000"/>
          <w:sz w:val="22"/>
          <w:szCs w:val="22"/>
        </w:rPr>
      </w:pPr>
      <w:r w:rsidRPr="00424658">
        <w:rPr>
          <w:rFonts w:asciiTheme="minorHAnsi" w:hAnsiTheme="minorHAnsi"/>
          <w:color w:val="000000"/>
          <w:sz w:val="22"/>
          <w:szCs w:val="22"/>
          <w:bdr w:val="none" w:sz="0" w:space="0" w:color="auto" w:frame="1"/>
        </w:rPr>
        <w:t>     </w:t>
      </w:r>
      <w:r w:rsidRPr="00424658">
        <w:rPr>
          <w:rFonts w:asciiTheme="minorHAnsi" w:hAnsiTheme="minorHAnsi"/>
          <w:color w:val="000000"/>
          <w:sz w:val="22"/>
          <w:szCs w:val="22"/>
        </w:rPr>
        <w:t> </w:t>
      </w:r>
      <w:r w:rsidRPr="00424658">
        <w:rPr>
          <w:rFonts w:asciiTheme="minorHAnsi" w:hAnsiTheme="minorHAnsi"/>
          <w:color w:val="000000"/>
          <w:sz w:val="22"/>
          <w:szCs w:val="22"/>
          <w:bdr w:val="none" w:sz="0" w:space="0" w:color="auto" w:frame="1"/>
        </w:rPr>
        <w:t>(b)</w:t>
      </w:r>
      <w:r w:rsidRPr="00424658">
        <w:rPr>
          <w:rFonts w:asciiTheme="minorHAnsi" w:hAnsiTheme="minorHAnsi"/>
          <w:color w:val="000000"/>
          <w:sz w:val="22"/>
          <w:szCs w:val="22"/>
        </w:rPr>
        <w:t xml:space="preserve"> This clause applies only to foreign </w:t>
      </w:r>
      <w:proofErr w:type="gramStart"/>
      <w:r w:rsidRPr="00424658">
        <w:rPr>
          <w:rFonts w:asciiTheme="minorHAnsi" w:hAnsiTheme="minorHAnsi"/>
          <w:color w:val="000000"/>
          <w:sz w:val="22"/>
          <w:szCs w:val="22"/>
        </w:rPr>
        <w:t>persons</w:t>
      </w:r>
      <w:proofErr w:type="gramEnd"/>
      <w:r w:rsidRPr="00424658">
        <w:rPr>
          <w:rFonts w:asciiTheme="minorHAnsi" w:hAnsiTheme="minorHAnsi"/>
          <w:color w:val="000000"/>
          <w:sz w:val="22"/>
          <w:szCs w:val="22"/>
        </w:rPr>
        <w:t>. It implements </w:t>
      </w:r>
      <w:hyperlink r:id="rId208" w:tgtFrame="_blank" w:history="1">
        <w:r w:rsidRPr="00424658">
          <w:rPr>
            <w:rFonts w:asciiTheme="minorHAnsi" w:hAnsiTheme="minorHAnsi"/>
            <w:color w:val="1062AE"/>
            <w:sz w:val="22"/>
            <w:szCs w:val="22"/>
            <w:bdr w:val="none" w:sz="0" w:space="0" w:color="auto" w:frame="1"/>
          </w:rPr>
          <w:t>26 U.S.C. 5000C</w:t>
        </w:r>
      </w:hyperlink>
      <w:r w:rsidRPr="00424658">
        <w:rPr>
          <w:rFonts w:asciiTheme="minorHAnsi" w:hAnsiTheme="minorHAnsi"/>
          <w:color w:val="000000"/>
          <w:sz w:val="22"/>
          <w:szCs w:val="22"/>
        </w:rPr>
        <w:t> and its implementing regulations at 26 CFR 1.5000C-1 through 1.5000C-7.</w:t>
      </w:r>
    </w:p>
    <w:p w14:paraId="7A3FEEE3" w14:textId="77777777" w:rsidR="003630B9" w:rsidRPr="00424658" w:rsidRDefault="003630B9" w:rsidP="00424658">
      <w:pPr>
        <w:ind w:firstLine="240"/>
        <w:textAlignment w:val="baseline"/>
        <w:rPr>
          <w:rFonts w:asciiTheme="minorHAnsi" w:hAnsiTheme="minorHAnsi"/>
          <w:color w:val="000000"/>
          <w:sz w:val="22"/>
          <w:szCs w:val="22"/>
        </w:rPr>
      </w:pPr>
      <w:r w:rsidRPr="00424658">
        <w:rPr>
          <w:rFonts w:asciiTheme="minorHAnsi" w:hAnsiTheme="minorHAnsi"/>
          <w:color w:val="000000"/>
          <w:sz w:val="22"/>
          <w:szCs w:val="22"/>
          <w:bdr w:val="none" w:sz="0" w:space="0" w:color="auto" w:frame="1"/>
        </w:rPr>
        <w:t>     </w:t>
      </w:r>
      <w:r w:rsidRPr="00424658">
        <w:rPr>
          <w:rFonts w:asciiTheme="minorHAnsi" w:hAnsiTheme="minorHAnsi"/>
          <w:color w:val="000000"/>
          <w:sz w:val="22"/>
          <w:szCs w:val="22"/>
        </w:rPr>
        <w:t> </w:t>
      </w:r>
      <w:r w:rsidRPr="00424658">
        <w:rPr>
          <w:rFonts w:asciiTheme="minorHAnsi" w:hAnsiTheme="minorHAnsi"/>
          <w:color w:val="000000"/>
          <w:sz w:val="22"/>
          <w:szCs w:val="22"/>
          <w:bdr w:val="none" w:sz="0" w:space="0" w:color="auto" w:frame="1"/>
        </w:rPr>
        <w:t>(c)</w:t>
      </w:r>
      <w:r w:rsidRPr="00424658">
        <w:rPr>
          <w:rFonts w:asciiTheme="minorHAnsi" w:hAnsiTheme="minorHAnsi"/>
          <w:color w:val="000000"/>
          <w:sz w:val="22"/>
          <w:szCs w:val="22"/>
        </w:rPr>
        <w:t> </w:t>
      </w:r>
    </w:p>
    <w:p w14:paraId="01BC7534" w14:textId="77777777" w:rsidR="003630B9" w:rsidRPr="00424658" w:rsidRDefault="003630B9" w:rsidP="00424658">
      <w:pPr>
        <w:ind w:firstLine="240"/>
        <w:textAlignment w:val="baseline"/>
        <w:rPr>
          <w:rFonts w:asciiTheme="minorHAnsi" w:hAnsiTheme="minorHAnsi"/>
          <w:color w:val="000000"/>
          <w:sz w:val="22"/>
          <w:szCs w:val="22"/>
        </w:rPr>
      </w:pPr>
      <w:r w:rsidRPr="00424658">
        <w:rPr>
          <w:rFonts w:asciiTheme="minorHAnsi" w:hAnsiTheme="minorHAnsi"/>
          <w:color w:val="000000"/>
          <w:sz w:val="22"/>
          <w:szCs w:val="22"/>
          <w:bdr w:val="none" w:sz="0" w:space="0" w:color="auto" w:frame="1"/>
        </w:rPr>
        <w:t>(1)</w:t>
      </w:r>
      <w:r w:rsidRPr="00424658">
        <w:rPr>
          <w:rFonts w:asciiTheme="minorHAnsi" w:hAnsiTheme="minorHAnsi"/>
          <w:color w:val="000000"/>
          <w:sz w:val="22"/>
          <w:szCs w:val="22"/>
        </w:rPr>
        <w:t xml:space="preserve"> If the Contractor is a foreign person and has only a partial or no exemption to the withholding, the Contractor shall include the Department of the Treasury Internal Revenue Service Form W-14, Certificate of Foreign Contracting Party Receiving Federal Procurement Payments, with each voucher or invoice submitted under this contract throughout the period in which this status is applicable. The excise tax withholding is applied at the payment level, not at the contract level. The Contractor should revise each IRS Form W-14 submission to reflect the exemption (if any) that applies to that </w:t>
      </w:r>
      <w:proofErr w:type="gramStart"/>
      <w:r w:rsidRPr="00424658">
        <w:rPr>
          <w:rFonts w:asciiTheme="minorHAnsi" w:hAnsiTheme="minorHAnsi"/>
          <w:color w:val="000000"/>
          <w:sz w:val="22"/>
          <w:szCs w:val="22"/>
        </w:rPr>
        <w:t>particular invoice</w:t>
      </w:r>
      <w:proofErr w:type="gramEnd"/>
      <w:r w:rsidRPr="00424658">
        <w:rPr>
          <w:rFonts w:asciiTheme="minorHAnsi" w:hAnsiTheme="minorHAnsi"/>
          <w:color w:val="000000"/>
          <w:sz w:val="22"/>
          <w:szCs w:val="22"/>
        </w:rPr>
        <w:t>, such as a different exemption applying. In the absence of a completed IRS Form W-14 accompanying a payment request, the default withholding percentage is 2 percent for the section 5000C withholding for that payment request. Information about IRS Form W-14 and its separate instructions is available via the internet at </w:t>
      </w:r>
      <w:hyperlink r:id="rId209" w:tgtFrame="_blank" w:history="1">
        <w:r w:rsidRPr="00424658">
          <w:rPr>
            <w:rFonts w:asciiTheme="minorHAnsi" w:hAnsiTheme="minorHAnsi"/>
            <w:color w:val="1062AE"/>
            <w:sz w:val="22"/>
            <w:szCs w:val="22"/>
            <w:bdr w:val="none" w:sz="0" w:space="0" w:color="auto" w:frame="1"/>
          </w:rPr>
          <w:t>www.irs.gov/w14</w:t>
        </w:r>
      </w:hyperlink>
      <w:r w:rsidRPr="00424658">
        <w:rPr>
          <w:rFonts w:asciiTheme="minorHAnsi" w:hAnsiTheme="minorHAnsi"/>
          <w:color w:val="000000"/>
          <w:sz w:val="22"/>
          <w:szCs w:val="22"/>
        </w:rPr>
        <w:t>.</w:t>
      </w:r>
    </w:p>
    <w:p w14:paraId="35E8ED62" w14:textId="77777777" w:rsidR="003630B9" w:rsidRPr="00424658" w:rsidRDefault="003630B9" w:rsidP="00424658">
      <w:pPr>
        <w:ind w:firstLine="240"/>
        <w:textAlignment w:val="baseline"/>
        <w:rPr>
          <w:rFonts w:asciiTheme="minorHAnsi" w:hAnsiTheme="minorHAnsi"/>
          <w:color w:val="000000"/>
          <w:sz w:val="22"/>
          <w:szCs w:val="22"/>
        </w:rPr>
      </w:pPr>
      <w:r w:rsidRPr="00424658">
        <w:rPr>
          <w:rFonts w:asciiTheme="minorHAnsi" w:hAnsiTheme="minorHAnsi"/>
          <w:color w:val="000000"/>
          <w:sz w:val="22"/>
          <w:szCs w:val="22"/>
          <w:bdr w:val="none" w:sz="0" w:space="0" w:color="auto" w:frame="1"/>
        </w:rPr>
        <w:t>          </w:t>
      </w:r>
      <w:r w:rsidRPr="00424658">
        <w:rPr>
          <w:rFonts w:asciiTheme="minorHAnsi" w:hAnsiTheme="minorHAnsi"/>
          <w:color w:val="000000"/>
          <w:sz w:val="22"/>
          <w:szCs w:val="22"/>
        </w:rPr>
        <w:t> </w:t>
      </w:r>
      <w:r w:rsidRPr="00424658">
        <w:rPr>
          <w:rFonts w:asciiTheme="minorHAnsi" w:hAnsiTheme="minorHAnsi"/>
          <w:color w:val="000000"/>
          <w:sz w:val="22"/>
          <w:szCs w:val="22"/>
          <w:bdr w:val="none" w:sz="0" w:space="0" w:color="auto" w:frame="1"/>
        </w:rPr>
        <w:t>(2)</w:t>
      </w:r>
      <w:r w:rsidRPr="00424658">
        <w:rPr>
          <w:rFonts w:asciiTheme="minorHAnsi" w:hAnsiTheme="minorHAnsi"/>
          <w:color w:val="000000"/>
          <w:sz w:val="22"/>
          <w:szCs w:val="22"/>
        </w:rPr>
        <w:t> If the Contractor is a foreign person and has indicated in its offer in the provision </w:t>
      </w:r>
      <w:hyperlink r:id="rId210" w:anchor="FAR_52_229_11" w:history="1">
        <w:r w:rsidRPr="00424658">
          <w:rPr>
            <w:rFonts w:asciiTheme="minorHAnsi" w:hAnsiTheme="minorHAnsi"/>
            <w:color w:val="1062AE"/>
            <w:sz w:val="22"/>
            <w:szCs w:val="22"/>
            <w:bdr w:val="none" w:sz="0" w:space="0" w:color="auto" w:frame="1"/>
          </w:rPr>
          <w:t>52.229-11</w:t>
        </w:r>
      </w:hyperlink>
      <w:r w:rsidRPr="00424658">
        <w:rPr>
          <w:rFonts w:asciiTheme="minorHAnsi" w:hAnsiTheme="minorHAnsi"/>
          <w:color w:val="000000"/>
          <w:sz w:val="22"/>
          <w:szCs w:val="22"/>
        </w:rPr>
        <w:t>, Tax on Certain Foreign Procurements—Notice and Representation, that it is fully exempt from the withholding, and certified the full exemption on the IRS Form W-14, and if that full exemption no longer applies due to a change in circumstances during the performance of the contract that causes the Contractor to become subject to the withholding for the 2 percent excise tax then the Contractor shall–</w:t>
      </w:r>
    </w:p>
    <w:p w14:paraId="43E7A9DC" w14:textId="77777777" w:rsidR="003630B9" w:rsidRPr="00424658" w:rsidRDefault="003630B9" w:rsidP="00424658">
      <w:pPr>
        <w:ind w:firstLine="240"/>
        <w:textAlignment w:val="baseline"/>
        <w:rPr>
          <w:rFonts w:asciiTheme="minorHAnsi" w:hAnsiTheme="minorHAnsi"/>
          <w:color w:val="000000"/>
          <w:sz w:val="22"/>
          <w:szCs w:val="22"/>
        </w:rPr>
      </w:pPr>
      <w:r w:rsidRPr="00424658">
        <w:rPr>
          <w:rFonts w:asciiTheme="minorHAnsi" w:hAnsiTheme="minorHAnsi"/>
          <w:color w:val="000000"/>
          <w:sz w:val="22"/>
          <w:szCs w:val="22"/>
          <w:bdr w:val="none" w:sz="0" w:space="0" w:color="auto" w:frame="1"/>
        </w:rPr>
        <w:t>               </w:t>
      </w:r>
      <w:r w:rsidRPr="00424658">
        <w:rPr>
          <w:rFonts w:asciiTheme="minorHAnsi" w:hAnsiTheme="minorHAnsi"/>
          <w:color w:val="000000"/>
          <w:sz w:val="22"/>
          <w:szCs w:val="22"/>
        </w:rPr>
        <w:t> </w:t>
      </w:r>
      <w:r w:rsidRPr="00424658">
        <w:rPr>
          <w:rFonts w:asciiTheme="minorHAnsi" w:hAnsiTheme="minorHAnsi"/>
          <w:color w:val="000000"/>
          <w:sz w:val="22"/>
          <w:szCs w:val="22"/>
          <w:bdr w:val="none" w:sz="0" w:space="0" w:color="auto" w:frame="1"/>
        </w:rPr>
        <w:t>(i)</w:t>
      </w:r>
      <w:r w:rsidRPr="00424658">
        <w:rPr>
          <w:rFonts w:asciiTheme="minorHAnsi" w:hAnsiTheme="minorHAnsi"/>
          <w:color w:val="000000"/>
          <w:sz w:val="22"/>
          <w:szCs w:val="22"/>
        </w:rPr>
        <w:t> Notify the Contracting Officer within 30 days of a change in circumstances that causes the Contractor to be subject to the excise tax withholding under </w:t>
      </w:r>
      <w:hyperlink r:id="rId211" w:tgtFrame="_blank" w:history="1">
        <w:r w:rsidRPr="00424658">
          <w:rPr>
            <w:rFonts w:asciiTheme="minorHAnsi" w:hAnsiTheme="minorHAnsi"/>
            <w:color w:val="1062AE"/>
            <w:sz w:val="22"/>
            <w:szCs w:val="22"/>
            <w:bdr w:val="none" w:sz="0" w:space="0" w:color="auto" w:frame="1"/>
          </w:rPr>
          <w:t>26 U.S.C. 5000C</w:t>
        </w:r>
      </w:hyperlink>
      <w:r w:rsidRPr="00424658">
        <w:rPr>
          <w:rFonts w:asciiTheme="minorHAnsi" w:hAnsiTheme="minorHAnsi"/>
          <w:color w:val="000000"/>
          <w:sz w:val="22"/>
          <w:szCs w:val="22"/>
        </w:rPr>
        <w:t>; and</w:t>
      </w:r>
    </w:p>
    <w:p w14:paraId="296C44ED" w14:textId="77777777" w:rsidR="003630B9" w:rsidRPr="00424658" w:rsidRDefault="003630B9" w:rsidP="00424658">
      <w:pPr>
        <w:ind w:firstLine="240"/>
        <w:textAlignment w:val="baseline"/>
        <w:rPr>
          <w:rFonts w:asciiTheme="minorHAnsi" w:hAnsiTheme="minorHAnsi"/>
          <w:color w:val="000000"/>
          <w:sz w:val="22"/>
          <w:szCs w:val="22"/>
        </w:rPr>
      </w:pPr>
      <w:r w:rsidRPr="00424658">
        <w:rPr>
          <w:rFonts w:asciiTheme="minorHAnsi" w:hAnsiTheme="minorHAnsi"/>
          <w:color w:val="000000"/>
          <w:sz w:val="22"/>
          <w:szCs w:val="22"/>
          <w:bdr w:val="none" w:sz="0" w:space="0" w:color="auto" w:frame="1"/>
        </w:rPr>
        <w:t>               </w:t>
      </w:r>
      <w:r w:rsidRPr="00424658">
        <w:rPr>
          <w:rFonts w:asciiTheme="minorHAnsi" w:hAnsiTheme="minorHAnsi"/>
          <w:color w:val="000000"/>
          <w:sz w:val="22"/>
          <w:szCs w:val="22"/>
        </w:rPr>
        <w:t> </w:t>
      </w:r>
      <w:r w:rsidRPr="00424658">
        <w:rPr>
          <w:rFonts w:asciiTheme="minorHAnsi" w:hAnsiTheme="minorHAnsi"/>
          <w:color w:val="000000"/>
          <w:sz w:val="22"/>
          <w:szCs w:val="22"/>
          <w:bdr w:val="none" w:sz="0" w:space="0" w:color="auto" w:frame="1"/>
        </w:rPr>
        <w:t>(ii)</w:t>
      </w:r>
      <w:r w:rsidRPr="00424658">
        <w:rPr>
          <w:rFonts w:asciiTheme="minorHAnsi" w:hAnsiTheme="minorHAnsi"/>
          <w:color w:val="000000"/>
          <w:sz w:val="22"/>
          <w:szCs w:val="22"/>
        </w:rPr>
        <w:t> Comply with paragraph (c)(1) of this clause.</w:t>
      </w:r>
    </w:p>
    <w:p w14:paraId="399CF012" w14:textId="77777777" w:rsidR="003630B9" w:rsidRPr="00424658" w:rsidRDefault="003630B9" w:rsidP="00424658">
      <w:pPr>
        <w:ind w:firstLine="240"/>
        <w:textAlignment w:val="baseline"/>
        <w:rPr>
          <w:rFonts w:asciiTheme="minorHAnsi" w:hAnsiTheme="minorHAnsi"/>
          <w:color w:val="000000"/>
          <w:sz w:val="22"/>
          <w:szCs w:val="22"/>
        </w:rPr>
      </w:pPr>
      <w:r w:rsidRPr="00424658">
        <w:rPr>
          <w:rFonts w:asciiTheme="minorHAnsi" w:hAnsiTheme="minorHAnsi"/>
          <w:color w:val="000000"/>
          <w:sz w:val="22"/>
          <w:szCs w:val="22"/>
          <w:bdr w:val="none" w:sz="0" w:space="0" w:color="auto" w:frame="1"/>
        </w:rPr>
        <w:t>     </w:t>
      </w:r>
      <w:r w:rsidRPr="00424658">
        <w:rPr>
          <w:rFonts w:asciiTheme="minorHAnsi" w:hAnsiTheme="minorHAnsi"/>
          <w:color w:val="000000"/>
          <w:sz w:val="22"/>
          <w:szCs w:val="22"/>
        </w:rPr>
        <w:t> </w:t>
      </w:r>
      <w:r w:rsidRPr="00424658">
        <w:rPr>
          <w:rFonts w:asciiTheme="minorHAnsi" w:hAnsiTheme="minorHAnsi"/>
          <w:color w:val="000000"/>
          <w:sz w:val="22"/>
          <w:szCs w:val="22"/>
          <w:bdr w:val="none" w:sz="0" w:space="0" w:color="auto" w:frame="1"/>
        </w:rPr>
        <w:t>(d)</w:t>
      </w:r>
      <w:r w:rsidRPr="00424658">
        <w:rPr>
          <w:rFonts w:asciiTheme="minorHAnsi" w:hAnsiTheme="minorHAnsi"/>
          <w:color w:val="000000"/>
          <w:sz w:val="22"/>
          <w:szCs w:val="22"/>
        </w:rPr>
        <w:t> The Government will withhold a full 2 percent of each payment unless the Contractor claims an exemption. If the Contractor enters a ratio in Line 12 of the IRS Form W-14, the result of Line 11 divided by Line 10, the Government will withhold from each payment an amount equal to 2 percent multiplied by the contract ratio. If the Contractor marks box 9 of the IRS Form W-14 (rather than completes Lines 10 through 12), the </w:t>
      </w:r>
      <w:r w:rsidRPr="00424658">
        <w:rPr>
          <w:rFonts w:asciiTheme="minorHAnsi" w:hAnsiTheme="minorHAnsi"/>
          <w:color w:val="000000"/>
          <w:sz w:val="22"/>
          <w:szCs w:val="22"/>
          <w:bdr w:val="none" w:sz="0" w:space="0" w:color="auto" w:frame="1"/>
        </w:rPr>
        <w:t>Contractor must identify</w:t>
      </w:r>
      <w:r w:rsidRPr="00424658">
        <w:rPr>
          <w:rFonts w:asciiTheme="minorHAnsi" w:hAnsiTheme="minorHAnsi"/>
          <w:color w:val="000000"/>
          <w:sz w:val="22"/>
          <w:szCs w:val="22"/>
        </w:rPr>
        <w:t xml:space="preserve"> and enter the specific exempt and nonexempt amounts in Line 15 of the IRS Form W-14; the Government will then withhold 2 percent only from the nonexempt amount. See </w:t>
      </w:r>
      <w:proofErr w:type="gramStart"/>
      <w:r w:rsidRPr="00424658">
        <w:rPr>
          <w:rFonts w:asciiTheme="minorHAnsi" w:hAnsiTheme="minorHAnsi"/>
          <w:color w:val="000000"/>
          <w:sz w:val="22"/>
          <w:szCs w:val="22"/>
        </w:rPr>
        <w:t>the IRS</w:t>
      </w:r>
      <w:proofErr w:type="gramEnd"/>
      <w:r w:rsidRPr="00424658">
        <w:rPr>
          <w:rFonts w:asciiTheme="minorHAnsi" w:hAnsiTheme="minorHAnsi"/>
          <w:color w:val="000000"/>
          <w:sz w:val="22"/>
          <w:szCs w:val="22"/>
        </w:rPr>
        <w:t xml:space="preserve"> Form W-14 and its instructions.</w:t>
      </w:r>
    </w:p>
    <w:p w14:paraId="54B2B050" w14:textId="77777777" w:rsidR="003630B9" w:rsidRPr="00424658" w:rsidRDefault="003630B9" w:rsidP="00424658">
      <w:pPr>
        <w:ind w:firstLine="240"/>
        <w:textAlignment w:val="baseline"/>
        <w:rPr>
          <w:rFonts w:asciiTheme="minorHAnsi" w:hAnsiTheme="minorHAnsi"/>
          <w:color w:val="000000"/>
          <w:sz w:val="22"/>
          <w:szCs w:val="22"/>
        </w:rPr>
      </w:pPr>
      <w:r w:rsidRPr="00424658">
        <w:rPr>
          <w:rFonts w:asciiTheme="minorHAnsi" w:hAnsiTheme="minorHAnsi"/>
          <w:color w:val="000000"/>
          <w:sz w:val="22"/>
          <w:szCs w:val="22"/>
          <w:bdr w:val="none" w:sz="0" w:space="0" w:color="auto" w:frame="1"/>
        </w:rPr>
        <w:t>     </w:t>
      </w:r>
      <w:r w:rsidRPr="00424658">
        <w:rPr>
          <w:rFonts w:asciiTheme="minorHAnsi" w:hAnsiTheme="minorHAnsi"/>
          <w:color w:val="000000"/>
          <w:sz w:val="22"/>
          <w:szCs w:val="22"/>
        </w:rPr>
        <w:t> </w:t>
      </w:r>
      <w:r w:rsidRPr="00424658">
        <w:rPr>
          <w:rFonts w:asciiTheme="minorHAnsi" w:hAnsiTheme="minorHAnsi"/>
          <w:color w:val="000000"/>
          <w:sz w:val="22"/>
          <w:szCs w:val="22"/>
          <w:bdr w:val="none" w:sz="0" w:space="0" w:color="auto" w:frame="1"/>
        </w:rPr>
        <w:t>(e)</w:t>
      </w:r>
      <w:r w:rsidRPr="00424658">
        <w:rPr>
          <w:rFonts w:asciiTheme="minorHAnsi" w:hAnsiTheme="minorHAnsi"/>
          <w:color w:val="000000"/>
          <w:sz w:val="22"/>
          <w:szCs w:val="22"/>
        </w:rPr>
        <w:t> Exemptions from the withholding under this clause are described at 26 CFR 1.5000C-1(d)(5) through (7). Any exemption claimed and self-certified on the IRS Form W-14 is subject to audit by the IRS. Any disputes regarding the imposition and collection of the </w:t>
      </w:r>
      <w:hyperlink r:id="rId212" w:tgtFrame="_blank" w:history="1">
        <w:r w:rsidRPr="00424658">
          <w:rPr>
            <w:rFonts w:asciiTheme="minorHAnsi" w:hAnsiTheme="minorHAnsi"/>
            <w:color w:val="1062AE"/>
            <w:sz w:val="22"/>
            <w:szCs w:val="22"/>
            <w:bdr w:val="none" w:sz="0" w:space="0" w:color="auto" w:frame="1"/>
          </w:rPr>
          <w:t>26 U.S.C. 5000C</w:t>
        </w:r>
      </w:hyperlink>
      <w:r w:rsidRPr="00424658">
        <w:rPr>
          <w:rFonts w:asciiTheme="minorHAnsi" w:hAnsiTheme="minorHAnsi"/>
          <w:color w:val="000000"/>
          <w:sz w:val="22"/>
          <w:szCs w:val="22"/>
        </w:rPr>
        <w:t> tax are adjudicated by the IRS as the </w:t>
      </w:r>
      <w:hyperlink r:id="rId213" w:tgtFrame="_blank" w:history="1">
        <w:r w:rsidRPr="00424658">
          <w:rPr>
            <w:rFonts w:asciiTheme="minorHAnsi" w:hAnsiTheme="minorHAnsi"/>
            <w:color w:val="1062AE"/>
            <w:sz w:val="22"/>
            <w:szCs w:val="22"/>
            <w:bdr w:val="none" w:sz="0" w:space="0" w:color="auto" w:frame="1"/>
          </w:rPr>
          <w:t>26 U.S.C. 5000C</w:t>
        </w:r>
      </w:hyperlink>
      <w:r w:rsidRPr="00424658">
        <w:rPr>
          <w:rFonts w:asciiTheme="minorHAnsi" w:hAnsiTheme="minorHAnsi"/>
          <w:color w:val="000000"/>
          <w:sz w:val="22"/>
          <w:szCs w:val="22"/>
        </w:rPr>
        <w:t> tax is a tax matter, not a contract issue.</w:t>
      </w:r>
    </w:p>
    <w:p w14:paraId="6622DBBB" w14:textId="77777777" w:rsidR="003630B9" w:rsidRPr="00424658" w:rsidRDefault="003630B9" w:rsidP="00424658">
      <w:pPr>
        <w:ind w:firstLine="240"/>
        <w:textAlignment w:val="baseline"/>
        <w:rPr>
          <w:rFonts w:asciiTheme="minorHAnsi" w:hAnsiTheme="minorHAnsi"/>
          <w:color w:val="000000"/>
          <w:sz w:val="22"/>
          <w:szCs w:val="22"/>
        </w:rPr>
      </w:pPr>
      <w:r w:rsidRPr="00424658">
        <w:rPr>
          <w:rFonts w:asciiTheme="minorHAnsi" w:hAnsiTheme="minorHAnsi"/>
          <w:color w:val="000000"/>
          <w:sz w:val="22"/>
          <w:szCs w:val="22"/>
          <w:bdr w:val="none" w:sz="0" w:space="0" w:color="auto" w:frame="1"/>
        </w:rPr>
        <w:t>     </w:t>
      </w:r>
      <w:r w:rsidRPr="00424658">
        <w:rPr>
          <w:rFonts w:asciiTheme="minorHAnsi" w:hAnsiTheme="minorHAnsi"/>
          <w:color w:val="000000"/>
          <w:sz w:val="22"/>
          <w:szCs w:val="22"/>
        </w:rPr>
        <w:t> </w:t>
      </w:r>
      <w:r w:rsidRPr="00424658">
        <w:rPr>
          <w:rFonts w:asciiTheme="minorHAnsi" w:hAnsiTheme="minorHAnsi"/>
          <w:color w:val="000000"/>
          <w:sz w:val="22"/>
          <w:szCs w:val="22"/>
          <w:bdr w:val="none" w:sz="0" w:space="0" w:color="auto" w:frame="1"/>
        </w:rPr>
        <w:t>(f)</w:t>
      </w:r>
      <w:r w:rsidRPr="00424658">
        <w:rPr>
          <w:rFonts w:asciiTheme="minorHAnsi" w:hAnsiTheme="minorHAnsi"/>
          <w:color w:val="000000"/>
          <w:sz w:val="22"/>
          <w:szCs w:val="22"/>
        </w:rPr>
        <w:t> Taxes imposed under </w:t>
      </w:r>
      <w:hyperlink r:id="rId214" w:tgtFrame="_blank" w:history="1">
        <w:r w:rsidRPr="00424658">
          <w:rPr>
            <w:rFonts w:asciiTheme="minorHAnsi" w:hAnsiTheme="minorHAnsi"/>
            <w:color w:val="1062AE"/>
            <w:sz w:val="22"/>
            <w:szCs w:val="22"/>
            <w:bdr w:val="none" w:sz="0" w:space="0" w:color="auto" w:frame="1"/>
          </w:rPr>
          <w:t>26 U.S.C. 5000C</w:t>
        </w:r>
      </w:hyperlink>
      <w:r w:rsidRPr="00424658">
        <w:rPr>
          <w:rFonts w:asciiTheme="minorHAnsi" w:hAnsiTheme="minorHAnsi"/>
          <w:color w:val="000000"/>
          <w:sz w:val="22"/>
          <w:szCs w:val="22"/>
        </w:rPr>
        <w:t> may not be—</w:t>
      </w:r>
    </w:p>
    <w:p w14:paraId="625479A3" w14:textId="77777777" w:rsidR="003630B9" w:rsidRPr="00424658" w:rsidRDefault="003630B9" w:rsidP="00424658">
      <w:pPr>
        <w:numPr>
          <w:ilvl w:val="0"/>
          <w:numId w:val="39"/>
        </w:numPr>
        <w:textAlignment w:val="baseline"/>
        <w:rPr>
          <w:rFonts w:asciiTheme="minorHAnsi" w:hAnsiTheme="minorHAnsi"/>
          <w:color w:val="000000"/>
          <w:sz w:val="22"/>
          <w:szCs w:val="22"/>
        </w:rPr>
      </w:pPr>
      <w:r w:rsidRPr="00424658">
        <w:rPr>
          <w:rFonts w:asciiTheme="minorHAnsi" w:hAnsiTheme="minorHAnsi"/>
          <w:color w:val="000000"/>
          <w:sz w:val="22"/>
          <w:szCs w:val="22"/>
        </w:rPr>
        <w:t>Included in the contract price; nor</w:t>
      </w:r>
    </w:p>
    <w:p w14:paraId="5DCB40D9" w14:textId="77777777" w:rsidR="003630B9" w:rsidRPr="00424658" w:rsidRDefault="003630B9" w:rsidP="00424658">
      <w:pPr>
        <w:numPr>
          <w:ilvl w:val="0"/>
          <w:numId w:val="39"/>
        </w:numPr>
        <w:textAlignment w:val="baseline"/>
        <w:rPr>
          <w:rFonts w:asciiTheme="minorHAnsi" w:hAnsiTheme="minorHAnsi"/>
          <w:color w:val="000000"/>
          <w:sz w:val="22"/>
          <w:szCs w:val="22"/>
        </w:rPr>
      </w:pPr>
      <w:r w:rsidRPr="00424658">
        <w:rPr>
          <w:rFonts w:asciiTheme="minorHAnsi" w:hAnsiTheme="minorHAnsi"/>
          <w:color w:val="000000"/>
          <w:sz w:val="22"/>
          <w:szCs w:val="22"/>
        </w:rPr>
        <w:t>Reimbursed.</w:t>
      </w:r>
    </w:p>
    <w:p w14:paraId="5983AE7B" w14:textId="77777777" w:rsidR="003630B9" w:rsidRPr="00424658" w:rsidRDefault="003630B9" w:rsidP="00424658">
      <w:pPr>
        <w:ind w:firstLine="240"/>
        <w:textAlignment w:val="baseline"/>
        <w:rPr>
          <w:rFonts w:asciiTheme="minorHAnsi" w:hAnsiTheme="minorHAnsi"/>
          <w:color w:val="000000"/>
          <w:sz w:val="22"/>
          <w:szCs w:val="22"/>
        </w:rPr>
      </w:pPr>
      <w:r w:rsidRPr="00424658">
        <w:rPr>
          <w:rFonts w:asciiTheme="minorHAnsi" w:hAnsiTheme="minorHAnsi"/>
          <w:color w:val="000000"/>
          <w:sz w:val="22"/>
          <w:szCs w:val="22"/>
          <w:bdr w:val="none" w:sz="0" w:space="0" w:color="auto" w:frame="1"/>
        </w:rPr>
        <w:t>     </w:t>
      </w:r>
      <w:r w:rsidRPr="00424658">
        <w:rPr>
          <w:rFonts w:asciiTheme="minorHAnsi" w:hAnsiTheme="minorHAnsi"/>
          <w:color w:val="000000"/>
          <w:sz w:val="22"/>
          <w:szCs w:val="22"/>
        </w:rPr>
        <w:t> </w:t>
      </w:r>
      <w:r w:rsidRPr="00424658">
        <w:rPr>
          <w:rFonts w:asciiTheme="minorHAnsi" w:hAnsiTheme="minorHAnsi"/>
          <w:color w:val="000000"/>
          <w:sz w:val="22"/>
          <w:szCs w:val="22"/>
          <w:bdr w:val="none" w:sz="0" w:space="0" w:color="auto" w:frame="1"/>
        </w:rPr>
        <w:t>(g)</w:t>
      </w:r>
      <w:r w:rsidRPr="00424658">
        <w:rPr>
          <w:rFonts w:asciiTheme="minorHAnsi" w:hAnsiTheme="minorHAnsi"/>
          <w:color w:val="000000"/>
          <w:sz w:val="22"/>
          <w:szCs w:val="22"/>
        </w:rPr>
        <w:t> A taxpayer may, for a fee, seek advice from the Internal Revenue Service (IRS) as to the proper tax treatment of a transaction. This is called a private letter ruling. Also, the IRS may publish a revenue ruling, which is an official interpretation by the IRS of the Internal Revenue Code, related statutes, tax treaties, and regulations. A revenue ruling is the conclusion of the IRS on how the law is applied to a specific set of facts. For questions relating to the interpretation of the IRS regulations go to </w:t>
      </w:r>
      <w:hyperlink r:id="rId215" w:tgtFrame="_blank" w:history="1">
        <w:r w:rsidRPr="00424658">
          <w:rPr>
            <w:rFonts w:asciiTheme="minorHAnsi" w:hAnsiTheme="minorHAnsi"/>
            <w:color w:val="1062AE"/>
            <w:sz w:val="22"/>
            <w:szCs w:val="22"/>
            <w:bdr w:val="none" w:sz="0" w:space="0" w:color="auto" w:frame="1"/>
          </w:rPr>
          <w:t>https://www.irs.gov/help/tax-law-questions</w:t>
        </w:r>
      </w:hyperlink>
      <w:r w:rsidRPr="00424658">
        <w:rPr>
          <w:rFonts w:asciiTheme="minorHAnsi" w:hAnsiTheme="minorHAnsi"/>
          <w:color w:val="000000"/>
          <w:sz w:val="22"/>
          <w:szCs w:val="22"/>
        </w:rPr>
        <w:t>.</w:t>
      </w:r>
    </w:p>
    <w:p w14:paraId="2BC982DF" w14:textId="77777777" w:rsidR="003630B9" w:rsidRPr="00424658" w:rsidRDefault="003630B9" w:rsidP="00424658">
      <w:pPr>
        <w:ind w:firstLine="240"/>
        <w:jc w:val="center"/>
        <w:textAlignment w:val="baseline"/>
        <w:rPr>
          <w:rFonts w:asciiTheme="minorHAnsi" w:hAnsiTheme="minorHAnsi"/>
          <w:color w:val="000000"/>
          <w:sz w:val="22"/>
          <w:szCs w:val="22"/>
        </w:rPr>
      </w:pPr>
      <w:r w:rsidRPr="00424658">
        <w:rPr>
          <w:rFonts w:asciiTheme="minorHAnsi" w:hAnsiTheme="minorHAnsi"/>
          <w:color w:val="000000"/>
          <w:sz w:val="22"/>
          <w:szCs w:val="22"/>
        </w:rPr>
        <w:t>(End of clause)</w:t>
      </w:r>
      <w:bookmarkEnd w:id="16"/>
    </w:p>
    <w:p w14:paraId="6CAE64D9" w14:textId="77777777" w:rsidR="003630B9" w:rsidRPr="00424658" w:rsidRDefault="003630B9" w:rsidP="00424658">
      <w:pPr>
        <w:ind w:firstLine="240"/>
        <w:jc w:val="center"/>
        <w:textAlignment w:val="baseline"/>
        <w:rPr>
          <w:rFonts w:asciiTheme="minorHAnsi" w:hAnsiTheme="minorHAnsi"/>
          <w:color w:val="000000"/>
          <w:sz w:val="22"/>
          <w:szCs w:val="22"/>
        </w:rPr>
      </w:pPr>
    </w:p>
    <w:p w14:paraId="5C50A979" w14:textId="77777777" w:rsidR="003630B9" w:rsidRPr="00424658" w:rsidRDefault="003630B9" w:rsidP="00424658">
      <w:pPr>
        <w:tabs>
          <w:tab w:val="left" w:pos="360"/>
        </w:tabs>
        <w:ind w:left="1080" w:hanging="360"/>
        <w:rPr>
          <w:rFonts w:asciiTheme="minorHAnsi" w:hAnsiTheme="minorHAnsi"/>
          <w:sz w:val="22"/>
          <w:szCs w:val="22"/>
        </w:rPr>
      </w:pPr>
    </w:p>
    <w:p w14:paraId="54142E88" w14:textId="77777777" w:rsidR="00033E1E" w:rsidRPr="00424658" w:rsidRDefault="00033E1E" w:rsidP="00424658">
      <w:pPr>
        <w:rPr>
          <w:rFonts w:asciiTheme="minorHAnsi" w:hAnsiTheme="minorHAnsi"/>
          <w:sz w:val="22"/>
          <w:szCs w:val="22"/>
        </w:rPr>
      </w:pPr>
    </w:p>
    <w:p w14:paraId="2549F871" w14:textId="77777777" w:rsidR="00033E1E" w:rsidRPr="00424658" w:rsidRDefault="00033E1E" w:rsidP="00424658">
      <w:pPr>
        <w:pStyle w:val="Technical4"/>
        <w:tabs>
          <w:tab w:val="clear" w:pos="-720"/>
        </w:tabs>
        <w:rPr>
          <w:rFonts w:asciiTheme="minorHAnsi" w:hAnsiTheme="minorHAnsi"/>
          <w:b w:val="0"/>
          <w:sz w:val="22"/>
          <w:szCs w:val="22"/>
          <w:u w:val="single"/>
        </w:rPr>
      </w:pPr>
      <w:r w:rsidRPr="00424658">
        <w:rPr>
          <w:rFonts w:asciiTheme="minorHAnsi" w:hAnsiTheme="minorHAnsi"/>
          <w:b w:val="0"/>
          <w:sz w:val="22"/>
          <w:szCs w:val="22"/>
          <w:u w:val="single"/>
        </w:rPr>
        <w:t xml:space="preserve">52.232-19 </w:t>
      </w:r>
      <w:r w:rsidR="007E350E" w:rsidRPr="00424658">
        <w:rPr>
          <w:rFonts w:asciiTheme="minorHAnsi" w:hAnsiTheme="minorHAnsi"/>
          <w:b w:val="0"/>
          <w:sz w:val="22"/>
          <w:szCs w:val="22"/>
          <w:u w:val="single"/>
        </w:rPr>
        <w:tab/>
      </w:r>
      <w:r w:rsidRPr="00424658">
        <w:rPr>
          <w:rFonts w:asciiTheme="minorHAnsi" w:hAnsiTheme="minorHAnsi"/>
          <w:b w:val="0"/>
          <w:sz w:val="22"/>
          <w:szCs w:val="22"/>
          <w:u w:val="single"/>
        </w:rPr>
        <w:t>AVAILABILITY OF FUNDS FOR THE NEXT FISCAL YEAR (APR 1984)</w:t>
      </w:r>
    </w:p>
    <w:p w14:paraId="21CCC325" w14:textId="77777777" w:rsidR="00033E1E" w:rsidRPr="00424658" w:rsidRDefault="00033E1E" w:rsidP="006D64A5">
      <w:pPr>
        <w:rPr>
          <w:rFonts w:asciiTheme="minorHAnsi" w:hAnsiTheme="minorHAnsi"/>
          <w:sz w:val="22"/>
          <w:szCs w:val="22"/>
        </w:rPr>
      </w:pPr>
    </w:p>
    <w:p w14:paraId="47672FD8" w14:textId="77777777" w:rsidR="00033E1E" w:rsidRPr="00424658" w:rsidRDefault="00033E1E" w:rsidP="006D64A5">
      <w:pPr>
        <w:rPr>
          <w:rFonts w:asciiTheme="minorHAnsi" w:hAnsiTheme="minorHAnsi"/>
          <w:sz w:val="22"/>
          <w:szCs w:val="22"/>
        </w:rPr>
      </w:pPr>
      <w:r w:rsidRPr="00424658">
        <w:rPr>
          <w:rFonts w:asciiTheme="minorHAnsi" w:hAnsiTheme="minorHAnsi"/>
          <w:sz w:val="22"/>
          <w:szCs w:val="22"/>
        </w:rPr>
        <w:tab/>
        <w:t xml:space="preserve">Funds are not presently available for performance under this contract beyond September 30 of the current calendar year.  The Government's obligation </w:t>
      </w:r>
      <w:proofErr w:type="gramStart"/>
      <w:r w:rsidRPr="00424658">
        <w:rPr>
          <w:rFonts w:asciiTheme="minorHAnsi" w:hAnsiTheme="minorHAnsi"/>
          <w:sz w:val="22"/>
          <w:szCs w:val="22"/>
        </w:rPr>
        <w:t>for performance</w:t>
      </w:r>
      <w:proofErr w:type="gramEnd"/>
      <w:r w:rsidRPr="00424658">
        <w:rPr>
          <w:rFonts w:asciiTheme="minorHAnsi" w:hAnsiTheme="minorHAnsi"/>
          <w:sz w:val="22"/>
          <w:szCs w:val="22"/>
        </w:rPr>
        <w:t xml:space="preserve"> of this contract beyond that date is contingent upon the availability of </w:t>
      </w:r>
      <w:proofErr w:type="gramStart"/>
      <w:r w:rsidRPr="00424658">
        <w:rPr>
          <w:rFonts w:asciiTheme="minorHAnsi" w:hAnsiTheme="minorHAnsi"/>
          <w:sz w:val="22"/>
          <w:szCs w:val="22"/>
        </w:rPr>
        <w:t>appropriated</w:t>
      </w:r>
      <w:proofErr w:type="gramEnd"/>
      <w:r w:rsidRPr="00424658">
        <w:rPr>
          <w:rFonts w:asciiTheme="minorHAnsi" w:hAnsiTheme="minorHAnsi"/>
          <w:sz w:val="22"/>
          <w:szCs w:val="22"/>
        </w:rPr>
        <w:t xml:space="preserve"> funds from which payment for contract purposes can be made.  No legal liability on the part of the Government for any payment may arise for performance under this contract beyond September 30 of the current calendar year, until funds are made available to the Contracting Officer for performance and until the Contractor receives notice of availability, to be confirmed in writing by the Contracting Officer.</w:t>
      </w:r>
    </w:p>
    <w:p w14:paraId="5CA33D4B" w14:textId="77777777" w:rsidR="00033E1E" w:rsidRPr="00424658" w:rsidRDefault="00033E1E" w:rsidP="006D64A5">
      <w:pPr>
        <w:rPr>
          <w:rFonts w:asciiTheme="minorHAnsi" w:hAnsiTheme="minorHAnsi"/>
          <w:sz w:val="22"/>
          <w:szCs w:val="22"/>
        </w:rPr>
      </w:pPr>
    </w:p>
    <w:p w14:paraId="7D735F8D" w14:textId="77777777" w:rsidR="00033E1E" w:rsidRPr="00424658" w:rsidRDefault="005F4CBA" w:rsidP="005F4CBA">
      <w:pPr>
        <w:jc w:val="center"/>
        <w:rPr>
          <w:rFonts w:asciiTheme="minorHAnsi" w:hAnsiTheme="minorHAnsi"/>
          <w:sz w:val="22"/>
          <w:szCs w:val="22"/>
        </w:rPr>
      </w:pPr>
      <w:r w:rsidRPr="00424658">
        <w:rPr>
          <w:rFonts w:asciiTheme="minorHAnsi" w:hAnsiTheme="minorHAnsi"/>
          <w:sz w:val="22"/>
          <w:szCs w:val="22"/>
        </w:rPr>
        <w:t>THE FOLLOWING DOSAR CLAUSE(S) IS/ARE PROVIDED IN FULL TEXT:</w:t>
      </w:r>
    </w:p>
    <w:p w14:paraId="4E25A759" w14:textId="77777777" w:rsidR="006C1DE5" w:rsidRPr="00424658" w:rsidRDefault="006C1DE5" w:rsidP="006D64A5">
      <w:pPr>
        <w:rPr>
          <w:rFonts w:asciiTheme="minorHAnsi" w:hAnsiTheme="minorHAnsi"/>
          <w:sz w:val="22"/>
          <w:szCs w:val="22"/>
        </w:rPr>
      </w:pPr>
    </w:p>
    <w:p w14:paraId="1591D661" w14:textId="77777777" w:rsidR="00D4420F" w:rsidRPr="00424658" w:rsidRDefault="00D4420F" w:rsidP="006D64A5">
      <w:pPr>
        <w:rPr>
          <w:rFonts w:asciiTheme="minorHAnsi" w:hAnsiTheme="minorHAnsi"/>
          <w:sz w:val="22"/>
          <w:szCs w:val="22"/>
          <w:u w:val="single"/>
        </w:rPr>
      </w:pPr>
      <w:r w:rsidRPr="00424658">
        <w:rPr>
          <w:rFonts w:asciiTheme="minorHAnsi" w:hAnsiTheme="minorHAnsi"/>
          <w:sz w:val="22"/>
          <w:szCs w:val="22"/>
          <w:u w:val="single"/>
        </w:rPr>
        <w:t>CONTRACTOR IDENTIFICATION (JULY 2008)</w:t>
      </w:r>
    </w:p>
    <w:p w14:paraId="16DA00F0" w14:textId="77777777" w:rsidR="00D4420F" w:rsidRPr="00424658" w:rsidRDefault="00D4420F" w:rsidP="006D64A5">
      <w:pPr>
        <w:rPr>
          <w:rFonts w:asciiTheme="minorHAnsi" w:hAnsiTheme="minorHAnsi"/>
          <w:sz w:val="22"/>
          <w:szCs w:val="22"/>
        </w:rPr>
      </w:pPr>
    </w:p>
    <w:p w14:paraId="4462A56B" w14:textId="77777777" w:rsidR="00D4420F" w:rsidRPr="00424658" w:rsidRDefault="00D4420F" w:rsidP="006D64A5">
      <w:pPr>
        <w:rPr>
          <w:rFonts w:asciiTheme="minorHAnsi" w:hAnsiTheme="minorHAnsi"/>
          <w:sz w:val="22"/>
          <w:szCs w:val="22"/>
        </w:rPr>
      </w:pPr>
      <w:r w:rsidRPr="00424658">
        <w:rPr>
          <w:rFonts w:asciiTheme="minorHAnsi" w:hAnsiTheme="minorHAnsi"/>
          <w:sz w:val="22"/>
          <w:szCs w:val="22"/>
        </w:rPr>
        <w:t>Contract performance may require contractor personnel to attend meetings with government personnel and the public, work within government offices, and/or utilize government email.</w:t>
      </w:r>
    </w:p>
    <w:p w14:paraId="1770D67C" w14:textId="77777777" w:rsidR="00D4420F" w:rsidRPr="00424658" w:rsidRDefault="00D4420F" w:rsidP="006D64A5">
      <w:pPr>
        <w:rPr>
          <w:rFonts w:asciiTheme="minorHAnsi" w:hAnsiTheme="minorHAnsi"/>
          <w:sz w:val="22"/>
          <w:szCs w:val="22"/>
        </w:rPr>
      </w:pPr>
    </w:p>
    <w:p w14:paraId="5EE11A01" w14:textId="77777777" w:rsidR="00D4420F" w:rsidRPr="00424658" w:rsidRDefault="00D4420F" w:rsidP="006D64A5">
      <w:pPr>
        <w:rPr>
          <w:rFonts w:asciiTheme="minorHAnsi" w:hAnsiTheme="minorHAnsi"/>
          <w:sz w:val="22"/>
          <w:szCs w:val="22"/>
        </w:rPr>
      </w:pPr>
      <w:r w:rsidRPr="00424658">
        <w:rPr>
          <w:rFonts w:asciiTheme="minorHAnsi" w:hAnsiTheme="minorHAnsi"/>
          <w:sz w:val="22"/>
          <w:szCs w:val="22"/>
        </w:rPr>
        <w:t>Contractor personnel must take the following actions to identify themselves as non-federal employees:</w:t>
      </w:r>
    </w:p>
    <w:p w14:paraId="7CAF72B9" w14:textId="77777777" w:rsidR="00D4420F" w:rsidRPr="00424658" w:rsidRDefault="00D4420F" w:rsidP="006D64A5">
      <w:pPr>
        <w:rPr>
          <w:rFonts w:asciiTheme="minorHAnsi" w:hAnsiTheme="minorHAnsi"/>
          <w:sz w:val="22"/>
          <w:szCs w:val="22"/>
        </w:rPr>
      </w:pPr>
    </w:p>
    <w:p w14:paraId="71D125A8" w14:textId="77777777" w:rsidR="00D4420F" w:rsidRPr="00424658" w:rsidRDefault="00D4420F" w:rsidP="007960AD">
      <w:pPr>
        <w:numPr>
          <w:ilvl w:val="0"/>
          <w:numId w:val="5"/>
        </w:numPr>
        <w:tabs>
          <w:tab w:val="clear" w:pos="720"/>
          <w:tab w:val="num" w:pos="1080"/>
        </w:tabs>
        <w:ind w:left="1080"/>
        <w:rPr>
          <w:rFonts w:asciiTheme="minorHAnsi" w:hAnsiTheme="minorHAnsi"/>
          <w:sz w:val="22"/>
          <w:szCs w:val="22"/>
        </w:rPr>
      </w:pPr>
      <w:r w:rsidRPr="00424658">
        <w:rPr>
          <w:rFonts w:asciiTheme="minorHAnsi" w:hAnsiTheme="minorHAnsi"/>
          <w:sz w:val="22"/>
          <w:szCs w:val="22"/>
        </w:rPr>
        <w:t>Use an email signature block that shows name, the office being supported and company affiliation (e.g. “John Smith, Office of Human Resources, ACME Corporation Support Contractor”</w:t>
      </w:r>
      <w:proofErr w:type="gramStart"/>
      <w:r w:rsidRPr="00424658">
        <w:rPr>
          <w:rFonts w:asciiTheme="minorHAnsi" w:hAnsiTheme="minorHAnsi"/>
          <w:sz w:val="22"/>
          <w:szCs w:val="22"/>
        </w:rPr>
        <w:t>);</w:t>
      </w:r>
      <w:proofErr w:type="gramEnd"/>
    </w:p>
    <w:p w14:paraId="7F9E8102" w14:textId="77777777" w:rsidR="00D4420F" w:rsidRPr="00424658" w:rsidRDefault="00D4420F" w:rsidP="006D64A5">
      <w:pPr>
        <w:ind w:left="360"/>
        <w:rPr>
          <w:rFonts w:asciiTheme="minorHAnsi" w:hAnsiTheme="minorHAnsi"/>
          <w:sz w:val="22"/>
          <w:szCs w:val="22"/>
        </w:rPr>
      </w:pPr>
    </w:p>
    <w:p w14:paraId="7EC827FA" w14:textId="77777777" w:rsidR="00D4420F" w:rsidRPr="00424658" w:rsidRDefault="00D4420F" w:rsidP="007960AD">
      <w:pPr>
        <w:numPr>
          <w:ilvl w:val="0"/>
          <w:numId w:val="5"/>
        </w:numPr>
        <w:tabs>
          <w:tab w:val="clear" w:pos="720"/>
          <w:tab w:val="num" w:pos="1080"/>
        </w:tabs>
        <w:ind w:left="1080"/>
        <w:rPr>
          <w:rFonts w:asciiTheme="minorHAnsi" w:hAnsiTheme="minorHAnsi"/>
          <w:sz w:val="22"/>
          <w:szCs w:val="22"/>
        </w:rPr>
      </w:pPr>
      <w:r w:rsidRPr="00424658">
        <w:rPr>
          <w:rFonts w:asciiTheme="minorHAnsi" w:hAnsiTheme="minorHAnsi"/>
          <w:sz w:val="22"/>
          <w:szCs w:val="22"/>
        </w:rPr>
        <w:t xml:space="preserve">Clearly identify themselves and their contractor affiliation in </w:t>
      </w:r>
      <w:proofErr w:type="gramStart"/>
      <w:r w:rsidRPr="00424658">
        <w:rPr>
          <w:rFonts w:asciiTheme="minorHAnsi" w:hAnsiTheme="minorHAnsi"/>
          <w:sz w:val="22"/>
          <w:szCs w:val="22"/>
        </w:rPr>
        <w:t>meetings;</w:t>
      </w:r>
      <w:proofErr w:type="gramEnd"/>
    </w:p>
    <w:p w14:paraId="5FB2A492" w14:textId="77777777" w:rsidR="00D4420F" w:rsidRPr="00424658" w:rsidRDefault="00D4420F" w:rsidP="006D64A5">
      <w:pPr>
        <w:ind w:left="720"/>
        <w:rPr>
          <w:rFonts w:asciiTheme="minorHAnsi" w:hAnsiTheme="minorHAnsi"/>
          <w:sz w:val="22"/>
          <w:szCs w:val="22"/>
        </w:rPr>
      </w:pPr>
    </w:p>
    <w:p w14:paraId="63604D87" w14:textId="77777777" w:rsidR="00D4420F" w:rsidRPr="00424658" w:rsidRDefault="00D4420F" w:rsidP="006D64A5">
      <w:pPr>
        <w:ind w:left="1080" w:hanging="360"/>
        <w:rPr>
          <w:rFonts w:asciiTheme="minorHAnsi" w:hAnsiTheme="minorHAnsi"/>
          <w:sz w:val="22"/>
          <w:szCs w:val="22"/>
        </w:rPr>
      </w:pPr>
      <w:r w:rsidRPr="00424658">
        <w:rPr>
          <w:rFonts w:asciiTheme="minorHAnsi" w:hAnsiTheme="minorHAnsi"/>
          <w:sz w:val="22"/>
          <w:szCs w:val="22"/>
        </w:rPr>
        <w:t xml:space="preserve">3)   Identify their contractor affiliation in Departmental e-mail and phone listings whenever contractor personnel are included in those listings; and </w:t>
      </w:r>
    </w:p>
    <w:p w14:paraId="008B21BE" w14:textId="77777777" w:rsidR="00D4420F" w:rsidRPr="00424658" w:rsidRDefault="00D4420F" w:rsidP="006D64A5">
      <w:pPr>
        <w:ind w:left="360"/>
        <w:rPr>
          <w:rFonts w:asciiTheme="minorHAnsi" w:hAnsiTheme="minorHAnsi"/>
          <w:sz w:val="22"/>
          <w:szCs w:val="22"/>
        </w:rPr>
      </w:pPr>
    </w:p>
    <w:p w14:paraId="749A2680" w14:textId="77777777" w:rsidR="00D4420F" w:rsidRPr="00424658" w:rsidRDefault="00D4420F" w:rsidP="006D64A5">
      <w:pPr>
        <w:ind w:left="1080" w:hanging="360"/>
        <w:rPr>
          <w:rFonts w:asciiTheme="minorHAnsi" w:hAnsiTheme="minorHAnsi"/>
          <w:sz w:val="22"/>
          <w:szCs w:val="22"/>
        </w:rPr>
      </w:pPr>
      <w:r w:rsidRPr="00424658">
        <w:rPr>
          <w:rFonts w:asciiTheme="minorHAnsi" w:hAnsiTheme="minorHAnsi"/>
          <w:sz w:val="22"/>
          <w:szCs w:val="22"/>
        </w:rPr>
        <w:t>4</w:t>
      </w:r>
      <w:proofErr w:type="gramStart"/>
      <w:r w:rsidRPr="00424658">
        <w:rPr>
          <w:rFonts w:asciiTheme="minorHAnsi" w:hAnsiTheme="minorHAnsi"/>
          <w:sz w:val="22"/>
          <w:szCs w:val="22"/>
        </w:rPr>
        <w:t>)  Contractor</w:t>
      </w:r>
      <w:proofErr w:type="gramEnd"/>
      <w:r w:rsidRPr="00424658">
        <w:rPr>
          <w:rFonts w:asciiTheme="minorHAnsi" w:hAnsiTheme="minorHAnsi"/>
          <w:sz w:val="22"/>
          <w:szCs w:val="22"/>
        </w:rPr>
        <w:t xml:space="preserve"> personnel may not utilize Department of State logos or indicia on business cards.</w:t>
      </w:r>
    </w:p>
    <w:p w14:paraId="58C3EA58" w14:textId="77777777" w:rsidR="00D4420F" w:rsidRPr="00424658" w:rsidRDefault="004711AE" w:rsidP="006D64A5">
      <w:pPr>
        <w:jc w:val="center"/>
        <w:rPr>
          <w:rFonts w:asciiTheme="minorHAnsi" w:hAnsiTheme="minorHAnsi"/>
          <w:sz w:val="22"/>
          <w:szCs w:val="22"/>
        </w:rPr>
      </w:pPr>
      <w:r w:rsidRPr="00424658">
        <w:rPr>
          <w:rFonts w:asciiTheme="minorHAnsi" w:hAnsiTheme="minorHAnsi"/>
          <w:sz w:val="22"/>
          <w:szCs w:val="22"/>
        </w:rPr>
        <w:t>(E</w:t>
      </w:r>
      <w:r w:rsidR="00D4420F" w:rsidRPr="00424658">
        <w:rPr>
          <w:rFonts w:asciiTheme="minorHAnsi" w:hAnsiTheme="minorHAnsi"/>
          <w:sz w:val="22"/>
          <w:szCs w:val="22"/>
        </w:rPr>
        <w:t xml:space="preserve">nd of </w:t>
      </w:r>
      <w:r w:rsidR="005176A1" w:rsidRPr="00424658">
        <w:rPr>
          <w:rFonts w:asciiTheme="minorHAnsi" w:hAnsiTheme="minorHAnsi"/>
          <w:sz w:val="22"/>
          <w:szCs w:val="22"/>
        </w:rPr>
        <w:t>C</w:t>
      </w:r>
      <w:r w:rsidR="00D4420F" w:rsidRPr="00424658">
        <w:rPr>
          <w:rFonts w:asciiTheme="minorHAnsi" w:hAnsiTheme="minorHAnsi"/>
          <w:sz w:val="22"/>
          <w:szCs w:val="22"/>
        </w:rPr>
        <w:t>lause)</w:t>
      </w:r>
    </w:p>
    <w:p w14:paraId="28F8F939" w14:textId="77777777" w:rsidR="008830BB" w:rsidRPr="00424658" w:rsidRDefault="008830BB" w:rsidP="008830BB">
      <w:pPr>
        <w:rPr>
          <w:rFonts w:asciiTheme="minorHAnsi" w:hAnsiTheme="minorHAnsi"/>
          <w:sz w:val="22"/>
          <w:szCs w:val="22"/>
        </w:rPr>
      </w:pPr>
    </w:p>
    <w:p w14:paraId="727DB92D" w14:textId="77777777" w:rsidR="002B62BE" w:rsidRPr="00424658" w:rsidRDefault="002B62BE" w:rsidP="002B62BE">
      <w:pPr>
        <w:rPr>
          <w:rFonts w:asciiTheme="minorHAnsi" w:hAnsiTheme="minorHAnsi"/>
          <w:sz w:val="22"/>
          <w:szCs w:val="22"/>
        </w:rPr>
      </w:pPr>
    </w:p>
    <w:p w14:paraId="5C35D966" w14:textId="77777777" w:rsidR="00DF054E" w:rsidRPr="00424658" w:rsidRDefault="00DF054E" w:rsidP="00DF054E">
      <w:pPr>
        <w:rPr>
          <w:rFonts w:asciiTheme="minorHAnsi" w:hAnsiTheme="minorHAnsi"/>
          <w:sz w:val="22"/>
          <w:szCs w:val="22"/>
        </w:rPr>
      </w:pPr>
      <w:bookmarkStart w:id="17" w:name="_Hlk108678699"/>
      <w:r w:rsidRPr="00424658">
        <w:rPr>
          <w:rFonts w:asciiTheme="minorHAnsi" w:hAnsiTheme="minorHAnsi"/>
          <w:sz w:val="22"/>
          <w:szCs w:val="22"/>
          <w:u w:val="single"/>
        </w:rPr>
        <w:t>652.215-70</w:t>
      </w:r>
      <w:r w:rsidRPr="00424658">
        <w:rPr>
          <w:rFonts w:asciiTheme="minorHAnsi" w:hAnsiTheme="minorHAnsi"/>
          <w:sz w:val="22"/>
          <w:szCs w:val="22"/>
          <w:u w:val="single"/>
        </w:rPr>
        <w:tab/>
        <w:t xml:space="preserve">EXAMINATION OF RECORDS </w:t>
      </w:r>
    </w:p>
    <w:p w14:paraId="18E2072F" w14:textId="77777777" w:rsidR="00DF054E" w:rsidRPr="00424658" w:rsidRDefault="00DF054E" w:rsidP="00DF054E">
      <w:pPr>
        <w:rPr>
          <w:rFonts w:asciiTheme="minorHAnsi" w:hAnsiTheme="minorHAnsi"/>
          <w:sz w:val="22"/>
          <w:szCs w:val="22"/>
        </w:rPr>
      </w:pPr>
    </w:p>
    <w:p w14:paraId="323A437B" w14:textId="77777777" w:rsidR="00DF054E" w:rsidRPr="00424658" w:rsidRDefault="00DF054E" w:rsidP="00DF054E">
      <w:pPr>
        <w:rPr>
          <w:rFonts w:asciiTheme="minorHAnsi" w:hAnsiTheme="minorHAnsi"/>
          <w:sz w:val="22"/>
          <w:szCs w:val="22"/>
        </w:rPr>
      </w:pPr>
      <w:r w:rsidRPr="00424658">
        <w:rPr>
          <w:rFonts w:asciiTheme="minorHAnsi" w:hAnsiTheme="minorHAnsi"/>
          <w:sz w:val="22"/>
          <w:szCs w:val="22"/>
        </w:rPr>
        <w:t xml:space="preserve">(a) With respect to matters related to this contract or a subcontract hereunder, the Department of State Office of the Inspector General, or an authorized representative, shall have upon request: </w:t>
      </w:r>
    </w:p>
    <w:p w14:paraId="003BA260" w14:textId="77777777" w:rsidR="00DF054E" w:rsidRPr="00424658" w:rsidRDefault="00DF054E" w:rsidP="00DF054E">
      <w:pPr>
        <w:rPr>
          <w:rFonts w:asciiTheme="minorHAnsi" w:hAnsiTheme="minorHAnsi"/>
          <w:sz w:val="22"/>
          <w:szCs w:val="22"/>
        </w:rPr>
      </w:pPr>
      <w:r w:rsidRPr="00424658">
        <w:rPr>
          <w:rFonts w:asciiTheme="minorHAnsi" w:hAnsiTheme="minorHAnsi"/>
          <w:sz w:val="22"/>
          <w:szCs w:val="22"/>
        </w:rPr>
        <w:t xml:space="preserve">(1) Complete, prompt, and free access to all Contractor and Subcontractor files (in any format), documents, records, data, premises, and employees, except as limited by law; and </w:t>
      </w:r>
    </w:p>
    <w:p w14:paraId="0AD0E471" w14:textId="77777777" w:rsidR="00DF054E" w:rsidRPr="00424658" w:rsidRDefault="00DF054E" w:rsidP="00DF054E">
      <w:pPr>
        <w:rPr>
          <w:rFonts w:asciiTheme="minorHAnsi" w:hAnsiTheme="minorHAnsi"/>
          <w:sz w:val="22"/>
          <w:szCs w:val="22"/>
        </w:rPr>
      </w:pPr>
    </w:p>
    <w:p w14:paraId="0AD872EF" w14:textId="77777777" w:rsidR="00DF054E" w:rsidRPr="00424658" w:rsidRDefault="00DF054E" w:rsidP="00DF054E">
      <w:pPr>
        <w:rPr>
          <w:rFonts w:asciiTheme="minorHAnsi" w:hAnsiTheme="minorHAnsi"/>
          <w:sz w:val="22"/>
          <w:szCs w:val="22"/>
        </w:rPr>
      </w:pPr>
      <w:r w:rsidRPr="00424658">
        <w:rPr>
          <w:rFonts w:asciiTheme="minorHAnsi" w:hAnsiTheme="minorHAnsi"/>
          <w:sz w:val="22"/>
          <w:szCs w:val="22"/>
        </w:rPr>
        <w:t>(2) The right to interview any current Contractor and Subcontractor personnel, individually and directly, with respect to such matters.</w:t>
      </w:r>
    </w:p>
    <w:p w14:paraId="2CBDFF4D" w14:textId="77777777" w:rsidR="00DF054E" w:rsidRPr="00424658" w:rsidRDefault="00DF054E" w:rsidP="00DF054E">
      <w:pPr>
        <w:rPr>
          <w:rFonts w:asciiTheme="minorHAnsi" w:hAnsiTheme="minorHAnsi"/>
          <w:sz w:val="22"/>
          <w:szCs w:val="22"/>
        </w:rPr>
      </w:pPr>
    </w:p>
    <w:p w14:paraId="0FF7F84F" w14:textId="77777777" w:rsidR="00DF054E" w:rsidRPr="00424658" w:rsidRDefault="00DF054E" w:rsidP="00DF054E">
      <w:pPr>
        <w:rPr>
          <w:rFonts w:asciiTheme="minorHAnsi" w:hAnsiTheme="minorHAnsi"/>
          <w:sz w:val="22"/>
          <w:szCs w:val="22"/>
        </w:rPr>
      </w:pPr>
      <w:r w:rsidRPr="00424658">
        <w:rPr>
          <w:rFonts w:asciiTheme="minorHAnsi" w:hAnsiTheme="minorHAnsi"/>
          <w:sz w:val="22"/>
          <w:szCs w:val="22"/>
        </w:rPr>
        <w:lastRenderedPageBreak/>
        <w:t xml:space="preserve">(b) This clause may not be construed to require the contractor or any subcontractor to create or maintain any record that the contractor or subcontractor does not maintain in the ordinary course of business or pursuant to a provision of law. </w:t>
      </w:r>
    </w:p>
    <w:p w14:paraId="36FD9849" w14:textId="77777777" w:rsidR="00DF054E" w:rsidRPr="00424658" w:rsidRDefault="00DF054E" w:rsidP="00DF054E">
      <w:pPr>
        <w:rPr>
          <w:rFonts w:asciiTheme="minorHAnsi" w:hAnsiTheme="minorHAnsi"/>
          <w:sz w:val="22"/>
          <w:szCs w:val="22"/>
        </w:rPr>
      </w:pPr>
    </w:p>
    <w:p w14:paraId="39C7FB17" w14:textId="77777777" w:rsidR="00DF054E" w:rsidRPr="00424658" w:rsidRDefault="00DF054E" w:rsidP="00DF054E">
      <w:pPr>
        <w:rPr>
          <w:rFonts w:asciiTheme="minorHAnsi" w:hAnsiTheme="minorHAnsi"/>
          <w:sz w:val="22"/>
          <w:szCs w:val="22"/>
        </w:rPr>
      </w:pPr>
      <w:r w:rsidRPr="00424658">
        <w:rPr>
          <w:rFonts w:asciiTheme="minorHAnsi" w:hAnsiTheme="minorHAnsi"/>
          <w:sz w:val="22"/>
          <w:szCs w:val="22"/>
        </w:rPr>
        <w:t xml:space="preserve">(c) The Contractor shall insert a clause containing all the terms of this clause, including this </w:t>
      </w:r>
      <w:hyperlink r:id="rId216" w:anchor="p-652.215-70(c)" w:history="1">
        <w:r w:rsidRPr="00424658">
          <w:rPr>
            <w:rStyle w:val="Hyperlink"/>
            <w:rFonts w:asciiTheme="minorHAnsi" w:hAnsiTheme="minorHAnsi"/>
            <w:sz w:val="22"/>
            <w:szCs w:val="22"/>
          </w:rPr>
          <w:t>paragraph (c)</w:t>
        </w:r>
      </w:hyperlink>
      <w:r w:rsidRPr="00424658">
        <w:rPr>
          <w:rFonts w:asciiTheme="minorHAnsi" w:hAnsiTheme="minorHAnsi"/>
          <w:sz w:val="22"/>
          <w:szCs w:val="22"/>
        </w:rPr>
        <w:t>, in all subcontracts under this contract other than acquisitions described in Federal Acquisition Regulation 15.209(b)(1).</w:t>
      </w:r>
    </w:p>
    <w:p w14:paraId="3A14DCFA" w14:textId="77777777" w:rsidR="002B7836" w:rsidRPr="00424658" w:rsidRDefault="002B7836" w:rsidP="00DF054E">
      <w:pPr>
        <w:rPr>
          <w:rFonts w:asciiTheme="minorHAnsi" w:hAnsiTheme="minorHAnsi"/>
          <w:sz w:val="22"/>
          <w:szCs w:val="22"/>
        </w:rPr>
      </w:pPr>
    </w:p>
    <w:bookmarkEnd w:id="17"/>
    <w:p w14:paraId="4D6E2EDF" w14:textId="77777777" w:rsidR="002B62BE" w:rsidRPr="00424658" w:rsidRDefault="002B62BE" w:rsidP="002B62BE">
      <w:pPr>
        <w:pStyle w:val="BodyText"/>
        <w:ind w:left="1440" w:hanging="1440"/>
        <w:rPr>
          <w:rFonts w:asciiTheme="minorHAnsi" w:hAnsiTheme="minorHAnsi"/>
          <w:sz w:val="22"/>
          <w:szCs w:val="22"/>
        </w:rPr>
      </w:pPr>
    </w:p>
    <w:p w14:paraId="170908DD" w14:textId="77777777" w:rsidR="002B62BE" w:rsidRPr="00424658" w:rsidRDefault="002B62BE" w:rsidP="002B62BE">
      <w:pPr>
        <w:pStyle w:val="BodyText"/>
        <w:ind w:left="1440" w:hanging="1440"/>
        <w:rPr>
          <w:rFonts w:asciiTheme="minorHAnsi" w:hAnsiTheme="minorHAnsi"/>
          <w:sz w:val="22"/>
          <w:szCs w:val="22"/>
        </w:rPr>
      </w:pPr>
      <w:r w:rsidRPr="00424658">
        <w:rPr>
          <w:rFonts w:asciiTheme="minorHAnsi" w:hAnsiTheme="minorHAnsi"/>
          <w:sz w:val="22"/>
          <w:szCs w:val="22"/>
        </w:rPr>
        <w:t xml:space="preserve">652.225-71 </w:t>
      </w:r>
      <w:r w:rsidRPr="00424658">
        <w:rPr>
          <w:rFonts w:asciiTheme="minorHAnsi" w:hAnsiTheme="minorHAnsi"/>
          <w:sz w:val="22"/>
          <w:szCs w:val="22"/>
        </w:rPr>
        <w:tab/>
        <w:t xml:space="preserve">SECTION 8(A) OF THE EXPORT ADMINISTRATION ACT OF 1979, </w:t>
      </w:r>
      <w:r w:rsidRPr="00424658">
        <w:rPr>
          <w:rFonts w:asciiTheme="minorHAnsi" w:hAnsiTheme="minorHAnsi"/>
          <w:sz w:val="22"/>
          <w:szCs w:val="22"/>
          <w:lang w:val="en-US"/>
        </w:rPr>
        <w:t xml:space="preserve">AS AMENDED </w:t>
      </w:r>
      <w:r w:rsidRPr="00424658">
        <w:rPr>
          <w:rFonts w:asciiTheme="minorHAnsi" w:hAnsiTheme="minorHAnsi"/>
          <w:sz w:val="22"/>
          <w:szCs w:val="22"/>
        </w:rPr>
        <w:t>(AUG 1999)</w:t>
      </w:r>
    </w:p>
    <w:p w14:paraId="50A5D6AF" w14:textId="77777777" w:rsidR="002B62BE" w:rsidRPr="00424658" w:rsidRDefault="002B62BE" w:rsidP="002B62BE">
      <w:pPr>
        <w:rPr>
          <w:rFonts w:asciiTheme="minorHAnsi" w:hAnsiTheme="minorHAnsi"/>
          <w:sz w:val="22"/>
          <w:szCs w:val="22"/>
        </w:rPr>
      </w:pPr>
    </w:p>
    <w:p w14:paraId="0529CD99" w14:textId="77777777" w:rsidR="002B62BE" w:rsidRPr="00424658" w:rsidRDefault="002B62BE" w:rsidP="002B62BE">
      <w:pPr>
        <w:pStyle w:val="BodyText3"/>
        <w:tabs>
          <w:tab w:val="clear" w:pos="0"/>
          <w:tab w:val="clear" w:pos="432"/>
          <w:tab w:val="clear" w:pos="720"/>
          <w:tab w:val="left" w:pos="360"/>
        </w:tabs>
        <w:spacing w:line="240" w:lineRule="auto"/>
        <w:ind w:left="360"/>
        <w:rPr>
          <w:rFonts w:asciiTheme="minorHAnsi" w:hAnsiTheme="minorHAnsi"/>
          <w:sz w:val="22"/>
          <w:szCs w:val="22"/>
        </w:rPr>
      </w:pPr>
      <w:r w:rsidRPr="00424658">
        <w:rPr>
          <w:rFonts w:asciiTheme="minorHAnsi" w:hAnsiTheme="minorHAnsi"/>
          <w:sz w:val="22"/>
          <w:szCs w:val="22"/>
        </w:rPr>
        <w:t>(a)</w:t>
      </w:r>
      <w:r w:rsidRPr="00424658">
        <w:rPr>
          <w:rFonts w:asciiTheme="minorHAnsi" w:hAnsiTheme="minorHAnsi"/>
          <w:sz w:val="22"/>
          <w:szCs w:val="22"/>
        </w:rPr>
        <w:tab/>
        <w:t>Section 8(a) of the U.S. Export Administration Act of 1979, as amended (50 U.S.C. 2407(a)), prohibits compliance by U.S. persons with any boycott fostered by a foreign country against a country which is friendly to the United States and which is not itself the object of any form of boycott pursuant to United States law or regulation.  The Boycott of Israel by Arab League countries is such a boycott, and therefore, the following actions, if taken with intent to comply with, further, or support the Arab League Boycott of Israel, are prohibited activities under the Export Administration Act:</w:t>
      </w:r>
    </w:p>
    <w:p w14:paraId="2FC107C7" w14:textId="77777777" w:rsidR="002B62BE" w:rsidRPr="00424658" w:rsidRDefault="002B62BE" w:rsidP="002B62BE">
      <w:pPr>
        <w:ind w:left="360"/>
        <w:rPr>
          <w:rFonts w:asciiTheme="minorHAnsi" w:hAnsiTheme="minorHAnsi"/>
          <w:sz w:val="22"/>
          <w:szCs w:val="22"/>
        </w:rPr>
      </w:pPr>
    </w:p>
    <w:p w14:paraId="1B5422AE" w14:textId="77777777" w:rsidR="002B62BE" w:rsidRPr="00424658" w:rsidRDefault="002B62BE" w:rsidP="002B62BE">
      <w:pPr>
        <w:pStyle w:val="BodyText3"/>
        <w:tabs>
          <w:tab w:val="clear" w:pos="0"/>
          <w:tab w:val="clear" w:pos="432"/>
          <w:tab w:val="clear" w:pos="720"/>
        </w:tabs>
        <w:spacing w:line="240" w:lineRule="auto"/>
        <w:ind w:left="1080" w:hanging="360"/>
        <w:rPr>
          <w:rFonts w:asciiTheme="minorHAnsi" w:hAnsiTheme="minorHAnsi"/>
          <w:sz w:val="22"/>
          <w:szCs w:val="22"/>
        </w:rPr>
      </w:pPr>
      <w:r w:rsidRPr="00424658">
        <w:rPr>
          <w:rFonts w:asciiTheme="minorHAnsi" w:hAnsiTheme="minorHAnsi"/>
          <w:sz w:val="22"/>
          <w:szCs w:val="22"/>
        </w:rPr>
        <w:t>(1)</w:t>
      </w:r>
      <w:r w:rsidRPr="00424658">
        <w:rPr>
          <w:rFonts w:asciiTheme="minorHAnsi" w:hAnsiTheme="minorHAnsi"/>
          <w:sz w:val="22"/>
          <w:szCs w:val="22"/>
        </w:rPr>
        <w:tab/>
        <w:t>Refusing, or requiring any U.S. person to refuse to do business with or in Israel, with any Israeli business concern, or with any national or resident of Israel, or with any other person, pursuant to an agreement of, or a request from or on behalf of a boycotting country;</w:t>
      </w:r>
    </w:p>
    <w:p w14:paraId="05C32855" w14:textId="77777777" w:rsidR="002B62BE" w:rsidRPr="00424658" w:rsidRDefault="002B62BE" w:rsidP="002B62BE">
      <w:pPr>
        <w:pStyle w:val="BodyText3"/>
        <w:tabs>
          <w:tab w:val="clear" w:pos="0"/>
          <w:tab w:val="clear" w:pos="432"/>
          <w:tab w:val="clear" w:pos="720"/>
        </w:tabs>
        <w:spacing w:line="240" w:lineRule="auto"/>
        <w:ind w:left="1080" w:hanging="360"/>
        <w:rPr>
          <w:rFonts w:asciiTheme="minorHAnsi" w:hAnsiTheme="minorHAnsi"/>
          <w:sz w:val="22"/>
          <w:szCs w:val="22"/>
        </w:rPr>
      </w:pPr>
    </w:p>
    <w:p w14:paraId="2AEF046B" w14:textId="77777777" w:rsidR="002B62BE" w:rsidRPr="00424658" w:rsidRDefault="002B62BE" w:rsidP="002B62BE">
      <w:pPr>
        <w:pStyle w:val="BodyText3"/>
        <w:tabs>
          <w:tab w:val="clear" w:pos="0"/>
          <w:tab w:val="clear" w:pos="432"/>
          <w:tab w:val="clear" w:pos="720"/>
        </w:tabs>
        <w:spacing w:line="240" w:lineRule="auto"/>
        <w:ind w:left="1080" w:hanging="360"/>
        <w:rPr>
          <w:rFonts w:asciiTheme="minorHAnsi" w:hAnsiTheme="minorHAnsi"/>
          <w:sz w:val="22"/>
          <w:szCs w:val="22"/>
        </w:rPr>
      </w:pPr>
      <w:r w:rsidRPr="00424658">
        <w:rPr>
          <w:rFonts w:asciiTheme="minorHAnsi" w:hAnsiTheme="minorHAnsi"/>
          <w:sz w:val="22"/>
          <w:szCs w:val="22"/>
        </w:rPr>
        <w:t>(2)</w:t>
      </w:r>
      <w:r w:rsidRPr="00424658">
        <w:rPr>
          <w:rFonts w:asciiTheme="minorHAnsi" w:hAnsiTheme="minorHAnsi"/>
          <w:sz w:val="22"/>
          <w:szCs w:val="22"/>
        </w:rPr>
        <w:tab/>
        <w:t>Refusing, or requiring any U.S. person to refuse to employ or otherwise discriminating against any person on the basis of race, religion, sex, or national origin of that person or of any owner, officer, director, or employee of such person;</w:t>
      </w:r>
    </w:p>
    <w:p w14:paraId="2E8957E9" w14:textId="77777777" w:rsidR="002B62BE" w:rsidRPr="00424658" w:rsidRDefault="002B62BE" w:rsidP="002B62BE">
      <w:pPr>
        <w:pStyle w:val="BodyText3"/>
        <w:tabs>
          <w:tab w:val="clear" w:pos="0"/>
          <w:tab w:val="clear" w:pos="432"/>
          <w:tab w:val="clear" w:pos="720"/>
        </w:tabs>
        <w:spacing w:line="240" w:lineRule="auto"/>
        <w:ind w:left="1080" w:hanging="360"/>
        <w:rPr>
          <w:rFonts w:asciiTheme="minorHAnsi" w:hAnsiTheme="minorHAnsi"/>
          <w:sz w:val="22"/>
          <w:szCs w:val="22"/>
        </w:rPr>
      </w:pPr>
    </w:p>
    <w:p w14:paraId="65FE53B8" w14:textId="77777777" w:rsidR="002B62BE" w:rsidRPr="00424658" w:rsidRDefault="002B62BE" w:rsidP="002B62BE">
      <w:pPr>
        <w:pStyle w:val="BodyText3"/>
        <w:tabs>
          <w:tab w:val="clear" w:pos="0"/>
          <w:tab w:val="clear" w:pos="432"/>
          <w:tab w:val="clear" w:pos="720"/>
        </w:tabs>
        <w:spacing w:line="240" w:lineRule="auto"/>
        <w:ind w:left="1080" w:hanging="360"/>
        <w:rPr>
          <w:rFonts w:asciiTheme="minorHAnsi" w:hAnsiTheme="minorHAnsi"/>
          <w:sz w:val="22"/>
          <w:szCs w:val="22"/>
        </w:rPr>
      </w:pPr>
      <w:r w:rsidRPr="00424658">
        <w:rPr>
          <w:rFonts w:asciiTheme="minorHAnsi" w:hAnsiTheme="minorHAnsi"/>
          <w:sz w:val="22"/>
          <w:szCs w:val="22"/>
        </w:rPr>
        <w:t>(3)</w:t>
      </w:r>
      <w:r w:rsidRPr="00424658">
        <w:rPr>
          <w:rFonts w:asciiTheme="minorHAnsi" w:hAnsiTheme="minorHAnsi"/>
          <w:sz w:val="22"/>
          <w:szCs w:val="22"/>
        </w:rPr>
        <w:tab/>
        <w:t>Furnishing information with respect to the race, religion, or national origin of any U.S. person or of any owner, officer, director, or employee of such U.S. person;</w:t>
      </w:r>
    </w:p>
    <w:p w14:paraId="68DE9E05" w14:textId="77777777" w:rsidR="002B62BE" w:rsidRPr="00424658" w:rsidRDefault="002B62BE" w:rsidP="002B62BE">
      <w:pPr>
        <w:pStyle w:val="BodyText3"/>
        <w:tabs>
          <w:tab w:val="clear" w:pos="0"/>
          <w:tab w:val="clear" w:pos="432"/>
          <w:tab w:val="clear" w:pos="720"/>
        </w:tabs>
        <w:spacing w:line="240" w:lineRule="auto"/>
        <w:ind w:left="1080" w:hanging="360"/>
        <w:rPr>
          <w:rFonts w:asciiTheme="minorHAnsi" w:hAnsiTheme="minorHAnsi"/>
          <w:sz w:val="22"/>
          <w:szCs w:val="22"/>
        </w:rPr>
      </w:pPr>
    </w:p>
    <w:p w14:paraId="3F612066" w14:textId="77777777" w:rsidR="002B62BE" w:rsidRPr="00424658" w:rsidRDefault="002B62BE" w:rsidP="002B62BE">
      <w:pPr>
        <w:pStyle w:val="BodyText3"/>
        <w:tabs>
          <w:tab w:val="clear" w:pos="0"/>
          <w:tab w:val="clear" w:pos="432"/>
          <w:tab w:val="clear" w:pos="720"/>
        </w:tabs>
        <w:spacing w:line="240" w:lineRule="auto"/>
        <w:ind w:left="1080" w:hanging="360"/>
        <w:rPr>
          <w:rFonts w:asciiTheme="minorHAnsi" w:hAnsiTheme="minorHAnsi"/>
          <w:sz w:val="22"/>
          <w:szCs w:val="22"/>
        </w:rPr>
      </w:pPr>
      <w:r w:rsidRPr="00424658">
        <w:rPr>
          <w:rFonts w:asciiTheme="minorHAnsi" w:hAnsiTheme="minorHAnsi"/>
          <w:sz w:val="22"/>
          <w:szCs w:val="22"/>
        </w:rPr>
        <w:t>(4)</w:t>
      </w:r>
      <w:r w:rsidRPr="00424658">
        <w:rPr>
          <w:rFonts w:asciiTheme="minorHAnsi" w:hAnsiTheme="minorHAnsi"/>
          <w:sz w:val="22"/>
          <w:szCs w:val="22"/>
        </w:rPr>
        <w:tab/>
        <w:t>Furnishing information about whether any person has, has had, or proposes to have any business relationship (including a relationship by way of sale, purchase, legal or commercial representation, shipping or other transport, insurance, investment, or supply) with or in the State of Israel, with any business concern organized under the laws of the State of Israel, with any Israeli national or resident, or with any person which is known or believed to be restricted from having any business relationship with or in Israel;</w:t>
      </w:r>
    </w:p>
    <w:p w14:paraId="0C24C931" w14:textId="77777777" w:rsidR="002B62BE" w:rsidRPr="00424658" w:rsidRDefault="002B62BE" w:rsidP="002B62BE">
      <w:pPr>
        <w:pStyle w:val="BodyText3"/>
        <w:tabs>
          <w:tab w:val="clear" w:pos="0"/>
          <w:tab w:val="clear" w:pos="432"/>
          <w:tab w:val="clear" w:pos="720"/>
        </w:tabs>
        <w:spacing w:line="240" w:lineRule="auto"/>
        <w:ind w:left="1080" w:hanging="360"/>
        <w:rPr>
          <w:rFonts w:asciiTheme="minorHAnsi" w:hAnsiTheme="minorHAnsi"/>
          <w:sz w:val="22"/>
          <w:szCs w:val="22"/>
        </w:rPr>
      </w:pPr>
    </w:p>
    <w:p w14:paraId="7A4711FF" w14:textId="77777777" w:rsidR="002B62BE" w:rsidRPr="00424658" w:rsidRDefault="002B62BE" w:rsidP="002B62BE">
      <w:pPr>
        <w:pStyle w:val="BodyText3"/>
        <w:tabs>
          <w:tab w:val="clear" w:pos="0"/>
          <w:tab w:val="clear" w:pos="432"/>
          <w:tab w:val="clear" w:pos="720"/>
        </w:tabs>
        <w:spacing w:line="240" w:lineRule="auto"/>
        <w:ind w:left="1080" w:hanging="360"/>
        <w:rPr>
          <w:rFonts w:asciiTheme="minorHAnsi" w:hAnsiTheme="minorHAnsi"/>
          <w:sz w:val="22"/>
          <w:szCs w:val="22"/>
        </w:rPr>
      </w:pPr>
      <w:r w:rsidRPr="00424658">
        <w:rPr>
          <w:rFonts w:asciiTheme="minorHAnsi" w:hAnsiTheme="minorHAnsi"/>
          <w:sz w:val="22"/>
          <w:szCs w:val="22"/>
        </w:rPr>
        <w:t>(5)</w:t>
      </w:r>
      <w:r w:rsidRPr="00424658">
        <w:rPr>
          <w:rFonts w:asciiTheme="minorHAnsi" w:hAnsiTheme="minorHAnsi"/>
          <w:sz w:val="22"/>
          <w:szCs w:val="22"/>
        </w:rPr>
        <w:tab/>
        <w:t>Furnishing information about whether any person is a member of, has made contributions to, or is otherwise associated with or involved in the activities of any charitable or fraternal organization which supports the State of Israel; and,</w:t>
      </w:r>
    </w:p>
    <w:p w14:paraId="138A627E" w14:textId="77777777" w:rsidR="002B62BE" w:rsidRPr="00424658" w:rsidRDefault="002B62BE" w:rsidP="002B62BE">
      <w:pPr>
        <w:pStyle w:val="BodyText3"/>
        <w:tabs>
          <w:tab w:val="clear" w:pos="0"/>
          <w:tab w:val="clear" w:pos="432"/>
          <w:tab w:val="clear" w:pos="720"/>
        </w:tabs>
        <w:spacing w:line="240" w:lineRule="auto"/>
        <w:ind w:left="1080" w:hanging="360"/>
        <w:rPr>
          <w:rFonts w:asciiTheme="minorHAnsi" w:hAnsiTheme="minorHAnsi"/>
          <w:sz w:val="22"/>
          <w:szCs w:val="22"/>
        </w:rPr>
      </w:pPr>
    </w:p>
    <w:p w14:paraId="3EF1432E" w14:textId="77777777" w:rsidR="002B62BE" w:rsidRPr="00424658" w:rsidRDefault="002B62BE" w:rsidP="002B62BE">
      <w:pPr>
        <w:pStyle w:val="BodyText3"/>
        <w:tabs>
          <w:tab w:val="clear" w:pos="0"/>
          <w:tab w:val="clear" w:pos="432"/>
          <w:tab w:val="clear" w:pos="720"/>
        </w:tabs>
        <w:spacing w:line="240" w:lineRule="auto"/>
        <w:ind w:left="1080" w:hanging="360"/>
        <w:rPr>
          <w:rFonts w:asciiTheme="minorHAnsi" w:hAnsiTheme="minorHAnsi"/>
          <w:sz w:val="22"/>
          <w:szCs w:val="22"/>
        </w:rPr>
      </w:pPr>
      <w:r w:rsidRPr="00424658">
        <w:rPr>
          <w:rFonts w:asciiTheme="minorHAnsi" w:hAnsiTheme="minorHAnsi"/>
          <w:sz w:val="22"/>
          <w:szCs w:val="22"/>
        </w:rPr>
        <w:t xml:space="preserve">(6) Paying, honoring, confirming, or otherwise implementing a letter of credit which contains any condition or requirement against doing business with the State of Israel.    </w:t>
      </w:r>
    </w:p>
    <w:p w14:paraId="48AB1985" w14:textId="77777777" w:rsidR="002B62BE" w:rsidRPr="00424658" w:rsidRDefault="002B62BE" w:rsidP="002B62BE">
      <w:pPr>
        <w:pStyle w:val="BodyText3"/>
        <w:tabs>
          <w:tab w:val="clear" w:pos="0"/>
          <w:tab w:val="clear" w:pos="432"/>
          <w:tab w:val="clear" w:pos="720"/>
        </w:tabs>
        <w:spacing w:line="240" w:lineRule="auto"/>
        <w:rPr>
          <w:rFonts w:asciiTheme="minorHAnsi" w:hAnsiTheme="minorHAnsi"/>
          <w:sz w:val="22"/>
          <w:szCs w:val="22"/>
        </w:rPr>
      </w:pPr>
    </w:p>
    <w:p w14:paraId="66FEED0A" w14:textId="77777777" w:rsidR="002B62BE" w:rsidRPr="00424658" w:rsidRDefault="002B62BE" w:rsidP="002B62BE">
      <w:pPr>
        <w:pStyle w:val="BodyText3"/>
        <w:tabs>
          <w:tab w:val="clear" w:pos="0"/>
          <w:tab w:val="clear" w:pos="432"/>
          <w:tab w:val="clear" w:pos="720"/>
        </w:tabs>
        <w:spacing w:line="240" w:lineRule="auto"/>
        <w:ind w:left="360"/>
        <w:rPr>
          <w:rFonts w:asciiTheme="minorHAnsi" w:hAnsiTheme="minorHAnsi"/>
          <w:sz w:val="22"/>
          <w:szCs w:val="22"/>
        </w:rPr>
      </w:pPr>
      <w:r w:rsidRPr="00424658">
        <w:rPr>
          <w:rFonts w:asciiTheme="minorHAnsi" w:hAnsiTheme="minorHAnsi"/>
          <w:sz w:val="22"/>
          <w:szCs w:val="22"/>
        </w:rPr>
        <w:t>(b) Under Section 8(a), the following types of activities are not forbidden ``compliance with the boycott,'' and are therefore exempted from Section 8(a)'s prohibitions listed in paragraphs (a)(1)-(6) above:</w:t>
      </w:r>
    </w:p>
    <w:p w14:paraId="5CD87DC9" w14:textId="77777777" w:rsidR="002B62BE" w:rsidRPr="00424658" w:rsidRDefault="002B62BE" w:rsidP="002B62BE">
      <w:pPr>
        <w:ind w:left="1440" w:hanging="360"/>
        <w:rPr>
          <w:rFonts w:asciiTheme="minorHAnsi" w:hAnsiTheme="minorHAnsi"/>
          <w:sz w:val="22"/>
          <w:szCs w:val="22"/>
        </w:rPr>
      </w:pPr>
      <w:r w:rsidRPr="00424658">
        <w:rPr>
          <w:rFonts w:asciiTheme="minorHAnsi" w:hAnsiTheme="minorHAnsi"/>
          <w:sz w:val="22"/>
          <w:szCs w:val="22"/>
        </w:rPr>
        <w:lastRenderedPageBreak/>
        <w:t>(A)</w:t>
      </w:r>
      <w:r w:rsidRPr="00424658">
        <w:rPr>
          <w:rFonts w:asciiTheme="minorHAnsi" w:hAnsiTheme="minorHAnsi"/>
          <w:sz w:val="22"/>
          <w:szCs w:val="22"/>
        </w:rPr>
        <w:tab/>
        <w:t>Complying or agreeing to comply with requirements:</w:t>
      </w:r>
    </w:p>
    <w:p w14:paraId="785E6A19" w14:textId="77777777" w:rsidR="002B62BE" w:rsidRPr="00424658" w:rsidRDefault="002B62BE" w:rsidP="002B62BE">
      <w:pPr>
        <w:ind w:left="360"/>
        <w:rPr>
          <w:rFonts w:asciiTheme="minorHAnsi" w:hAnsiTheme="minorHAnsi"/>
          <w:sz w:val="22"/>
          <w:szCs w:val="22"/>
        </w:rPr>
      </w:pPr>
    </w:p>
    <w:p w14:paraId="5919385E" w14:textId="77777777" w:rsidR="002B62BE" w:rsidRPr="00424658" w:rsidRDefault="002B62BE" w:rsidP="002B62BE">
      <w:pPr>
        <w:ind w:left="2160" w:hanging="360"/>
        <w:rPr>
          <w:rFonts w:asciiTheme="minorHAnsi" w:hAnsiTheme="minorHAnsi"/>
          <w:sz w:val="22"/>
          <w:szCs w:val="22"/>
        </w:rPr>
      </w:pPr>
      <w:r w:rsidRPr="00424658">
        <w:rPr>
          <w:rFonts w:asciiTheme="minorHAnsi" w:hAnsiTheme="minorHAnsi"/>
          <w:sz w:val="22"/>
          <w:szCs w:val="22"/>
        </w:rPr>
        <w:t>(i) Prohibiting the import of goods or services from Israel or goods produced or services provided by any business concern organized under the laws of Israel or by nationals or residents of Israel; or,</w:t>
      </w:r>
    </w:p>
    <w:p w14:paraId="37944E95" w14:textId="77777777" w:rsidR="002B62BE" w:rsidRPr="00424658" w:rsidRDefault="002B62BE" w:rsidP="002B62BE">
      <w:pPr>
        <w:ind w:left="2160" w:hanging="360"/>
        <w:rPr>
          <w:rFonts w:asciiTheme="minorHAnsi" w:hAnsiTheme="minorHAnsi"/>
          <w:sz w:val="22"/>
          <w:szCs w:val="22"/>
        </w:rPr>
      </w:pPr>
      <w:r w:rsidRPr="00424658">
        <w:rPr>
          <w:rFonts w:asciiTheme="minorHAnsi" w:hAnsiTheme="minorHAnsi"/>
          <w:sz w:val="22"/>
          <w:szCs w:val="22"/>
        </w:rPr>
        <w:t>(ii)</w:t>
      </w:r>
      <w:r w:rsidRPr="00424658">
        <w:rPr>
          <w:rFonts w:asciiTheme="minorHAnsi" w:hAnsiTheme="minorHAnsi"/>
          <w:sz w:val="22"/>
          <w:szCs w:val="22"/>
        </w:rPr>
        <w:tab/>
        <w:t xml:space="preserve">Prohibiting the shipment of goods to Israel on a carrier of Israel, or by a route other than that prescribed by the boycotting country or the recipient of the </w:t>
      </w:r>
      <w:proofErr w:type="gramStart"/>
      <w:r w:rsidRPr="00424658">
        <w:rPr>
          <w:rFonts w:asciiTheme="minorHAnsi" w:hAnsiTheme="minorHAnsi"/>
          <w:sz w:val="22"/>
          <w:szCs w:val="22"/>
        </w:rPr>
        <w:t>shipment;</w:t>
      </w:r>
      <w:proofErr w:type="gramEnd"/>
      <w:r w:rsidRPr="00424658">
        <w:rPr>
          <w:rFonts w:asciiTheme="minorHAnsi" w:hAnsiTheme="minorHAnsi"/>
          <w:sz w:val="22"/>
          <w:szCs w:val="22"/>
        </w:rPr>
        <w:t xml:space="preserve"> </w:t>
      </w:r>
    </w:p>
    <w:p w14:paraId="4F977B33" w14:textId="77777777" w:rsidR="002B62BE" w:rsidRPr="00424658" w:rsidRDefault="002B62BE" w:rsidP="002B62BE">
      <w:pPr>
        <w:ind w:left="360"/>
        <w:rPr>
          <w:rFonts w:asciiTheme="minorHAnsi" w:hAnsiTheme="minorHAnsi"/>
          <w:sz w:val="22"/>
          <w:szCs w:val="22"/>
        </w:rPr>
      </w:pPr>
    </w:p>
    <w:p w14:paraId="015E41E7" w14:textId="77777777" w:rsidR="002B62BE" w:rsidRPr="00424658" w:rsidRDefault="002B62BE" w:rsidP="002B62BE">
      <w:pPr>
        <w:ind w:left="1440" w:hanging="360"/>
        <w:rPr>
          <w:rFonts w:asciiTheme="minorHAnsi" w:hAnsiTheme="minorHAnsi"/>
          <w:sz w:val="22"/>
          <w:szCs w:val="22"/>
        </w:rPr>
      </w:pPr>
      <w:r w:rsidRPr="00424658">
        <w:rPr>
          <w:rFonts w:asciiTheme="minorHAnsi" w:hAnsiTheme="minorHAnsi"/>
          <w:sz w:val="22"/>
          <w:szCs w:val="22"/>
        </w:rPr>
        <w:t>(B)</w:t>
      </w:r>
      <w:r w:rsidRPr="00424658">
        <w:rPr>
          <w:rFonts w:asciiTheme="minorHAnsi" w:hAnsiTheme="minorHAnsi"/>
          <w:sz w:val="22"/>
          <w:szCs w:val="22"/>
        </w:rPr>
        <w:tab/>
        <w:t xml:space="preserve">Complying or agreeing to comply with import and shipping document requirements with respect to the country of origin, the name of the carrier and route of shipment, the name of the supplier of the shipment or the name of the provider of other services, except that no information knowingly furnished or conveyed in response to such requirements may be stated in negative, blacklisting, or similar exclusionary terms, other than with respect to carriers or route of shipments as may be permitted by such regulations in order to comply with precautionary requirements protecting against war risks and confiscation; </w:t>
      </w:r>
    </w:p>
    <w:p w14:paraId="1812DD63" w14:textId="77777777" w:rsidR="002B62BE" w:rsidRPr="00424658" w:rsidRDefault="002B62BE" w:rsidP="002B62BE">
      <w:pPr>
        <w:ind w:left="1440" w:hanging="360"/>
        <w:rPr>
          <w:rFonts w:asciiTheme="minorHAnsi" w:hAnsiTheme="minorHAnsi"/>
          <w:sz w:val="22"/>
          <w:szCs w:val="22"/>
        </w:rPr>
      </w:pPr>
    </w:p>
    <w:p w14:paraId="26C3E7B9" w14:textId="77777777" w:rsidR="002B62BE" w:rsidRPr="00424658" w:rsidRDefault="002B62BE" w:rsidP="002B62BE">
      <w:pPr>
        <w:ind w:left="1440" w:hanging="360"/>
        <w:rPr>
          <w:rFonts w:asciiTheme="minorHAnsi" w:hAnsiTheme="minorHAnsi"/>
          <w:sz w:val="22"/>
          <w:szCs w:val="22"/>
        </w:rPr>
      </w:pPr>
      <w:r w:rsidRPr="00424658">
        <w:rPr>
          <w:rFonts w:asciiTheme="minorHAnsi" w:hAnsiTheme="minorHAnsi"/>
          <w:sz w:val="22"/>
          <w:szCs w:val="22"/>
        </w:rPr>
        <w:t>(C)</w:t>
      </w:r>
      <w:r w:rsidRPr="00424658">
        <w:rPr>
          <w:rFonts w:asciiTheme="minorHAnsi" w:hAnsiTheme="minorHAnsi"/>
          <w:sz w:val="22"/>
          <w:szCs w:val="22"/>
        </w:rPr>
        <w:tab/>
        <w:t xml:space="preserve">Complying or agreeing to comply in the normal course of business with the unilateral and specific selection by a boycotting country, or national or resident thereof, of carriers, insurance, suppliers of services to be performed within the boycotting country or specific goods which, in the normal course of business, are identifiable by source when imported into the boycotting </w:t>
      </w:r>
      <w:proofErr w:type="gramStart"/>
      <w:r w:rsidRPr="00424658">
        <w:rPr>
          <w:rFonts w:asciiTheme="minorHAnsi" w:hAnsiTheme="minorHAnsi"/>
          <w:sz w:val="22"/>
          <w:szCs w:val="22"/>
        </w:rPr>
        <w:t>country;</w:t>
      </w:r>
      <w:proofErr w:type="gramEnd"/>
    </w:p>
    <w:p w14:paraId="449D717F" w14:textId="77777777" w:rsidR="002B62BE" w:rsidRPr="00424658" w:rsidRDefault="002B62BE" w:rsidP="002B62BE">
      <w:pPr>
        <w:ind w:left="1440" w:hanging="360"/>
        <w:rPr>
          <w:rFonts w:asciiTheme="minorHAnsi" w:hAnsiTheme="minorHAnsi"/>
          <w:sz w:val="22"/>
          <w:szCs w:val="22"/>
        </w:rPr>
      </w:pPr>
    </w:p>
    <w:p w14:paraId="6717E9B1" w14:textId="77777777" w:rsidR="002B62BE" w:rsidRPr="00424658" w:rsidRDefault="002B62BE" w:rsidP="002B62BE">
      <w:pPr>
        <w:ind w:left="1440" w:hanging="360"/>
        <w:rPr>
          <w:rFonts w:asciiTheme="minorHAnsi" w:hAnsiTheme="minorHAnsi"/>
          <w:sz w:val="22"/>
          <w:szCs w:val="22"/>
        </w:rPr>
      </w:pPr>
      <w:r w:rsidRPr="00424658">
        <w:rPr>
          <w:rFonts w:asciiTheme="minorHAnsi" w:hAnsiTheme="minorHAnsi"/>
          <w:sz w:val="22"/>
          <w:szCs w:val="22"/>
        </w:rPr>
        <w:t>(D)</w:t>
      </w:r>
      <w:r w:rsidRPr="00424658">
        <w:rPr>
          <w:rFonts w:asciiTheme="minorHAnsi" w:hAnsiTheme="minorHAnsi"/>
          <w:sz w:val="22"/>
          <w:szCs w:val="22"/>
        </w:rPr>
        <w:tab/>
        <w:t xml:space="preserve">Complying or agreeing to comply with the export requirements of the boycotting country relating to shipments or transshipments of exports to Israel, to any business concern of or organized under the laws of Israel, or to any national or resident of </w:t>
      </w:r>
      <w:proofErr w:type="gramStart"/>
      <w:r w:rsidRPr="00424658">
        <w:rPr>
          <w:rFonts w:asciiTheme="minorHAnsi" w:hAnsiTheme="minorHAnsi"/>
          <w:sz w:val="22"/>
          <w:szCs w:val="22"/>
        </w:rPr>
        <w:t>Israel;</w:t>
      </w:r>
      <w:proofErr w:type="gramEnd"/>
    </w:p>
    <w:p w14:paraId="1B6D17A6" w14:textId="77777777" w:rsidR="002B62BE" w:rsidRPr="00424658" w:rsidRDefault="002B62BE" w:rsidP="002B62BE">
      <w:pPr>
        <w:ind w:left="1440" w:hanging="360"/>
        <w:rPr>
          <w:rFonts w:asciiTheme="minorHAnsi" w:hAnsiTheme="minorHAnsi"/>
          <w:sz w:val="22"/>
          <w:szCs w:val="22"/>
        </w:rPr>
      </w:pPr>
    </w:p>
    <w:p w14:paraId="433107CE" w14:textId="77777777" w:rsidR="002B62BE" w:rsidRPr="00424658" w:rsidRDefault="002B62BE" w:rsidP="002B62BE">
      <w:pPr>
        <w:ind w:left="1440" w:hanging="360"/>
        <w:rPr>
          <w:rFonts w:asciiTheme="minorHAnsi" w:hAnsiTheme="minorHAnsi"/>
          <w:sz w:val="22"/>
          <w:szCs w:val="22"/>
        </w:rPr>
      </w:pPr>
      <w:r w:rsidRPr="00424658">
        <w:rPr>
          <w:rFonts w:asciiTheme="minorHAnsi" w:hAnsiTheme="minorHAnsi"/>
          <w:sz w:val="22"/>
          <w:szCs w:val="22"/>
        </w:rPr>
        <w:t>(E)</w:t>
      </w:r>
      <w:r w:rsidRPr="00424658">
        <w:rPr>
          <w:rFonts w:asciiTheme="minorHAnsi" w:hAnsiTheme="minorHAnsi"/>
          <w:sz w:val="22"/>
          <w:szCs w:val="22"/>
        </w:rPr>
        <w:tab/>
        <w:t>Compliance by an individual or agreement by an individual to comply with the immigration or passport requirements of any country with respect to such individual or any member of such individual's family or with requests for information regarding requirements of employment of such individual within the boycotting country; and,</w:t>
      </w:r>
    </w:p>
    <w:p w14:paraId="4B055522" w14:textId="77777777" w:rsidR="002B62BE" w:rsidRPr="00424658" w:rsidRDefault="002B62BE" w:rsidP="002B62BE">
      <w:pPr>
        <w:ind w:left="1440" w:hanging="360"/>
        <w:rPr>
          <w:rFonts w:asciiTheme="minorHAnsi" w:hAnsiTheme="minorHAnsi"/>
          <w:sz w:val="22"/>
          <w:szCs w:val="22"/>
        </w:rPr>
      </w:pPr>
    </w:p>
    <w:p w14:paraId="269FD763" w14:textId="77777777" w:rsidR="002B62BE" w:rsidRPr="00424658" w:rsidRDefault="002B62BE" w:rsidP="002B62BE">
      <w:pPr>
        <w:ind w:left="1440" w:hanging="360"/>
        <w:rPr>
          <w:rFonts w:asciiTheme="minorHAnsi" w:hAnsiTheme="minorHAnsi"/>
          <w:sz w:val="22"/>
          <w:szCs w:val="22"/>
        </w:rPr>
      </w:pPr>
      <w:r w:rsidRPr="00424658">
        <w:rPr>
          <w:rFonts w:asciiTheme="minorHAnsi" w:hAnsiTheme="minorHAnsi"/>
          <w:sz w:val="22"/>
          <w:szCs w:val="22"/>
        </w:rPr>
        <w:t>(F)</w:t>
      </w:r>
      <w:r w:rsidRPr="00424658">
        <w:rPr>
          <w:rFonts w:asciiTheme="minorHAnsi" w:hAnsiTheme="minorHAnsi"/>
          <w:sz w:val="22"/>
          <w:szCs w:val="22"/>
        </w:rPr>
        <w:tab/>
        <w:t>Compliance by a U.S. person resident in a foreign country or agreement by such person to comply with the laws of that country with respect to his or her activities exclusively therein, and such regulations may contain exceptions for such resident complying with the laws or regulations of that foreign country governing imports into such country of trademarked, trade named, or similarly specifically identifiable products, or components of products for his or her own use, including the performance of contractual services within that country, as may be defined by such regulations.</w:t>
      </w:r>
    </w:p>
    <w:p w14:paraId="4E32B539" w14:textId="77777777" w:rsidR="002B62BE" w:rsidRPr="00424658" w:rsidRDefault="002B62BE" w:rsidP="002B62BE">
      <w:pPr>
        <w:rPr>
          <w:rFonts w:asciiTheme="minorHAnsi" w:hAnsiTheme="minorHAnsi"/>
          <w:b/>
          <w:i/>
          <w:sz w:val="22"/>
          <w:szCs w:val="22"/>
        </w:rPr>
      </w:pPr>
    </w:p>
    <w:p w14:paraId="0A5F2EEA" w14:textId="77777777" w:rsidR="002B62BE" w:rsidRPr="00424658" w:rsidRDefault="002B62BE" w:rsidP="002B62BE">
      <w:pPr>
        <w:ind w:left="1440" w:hanging="1440"/>
        <w:rPr>
          <w:rFonts w:asciiTheme="minorHAnsi" w:hAnsiTheme="minorHAnsi"/>
          <w:sz w:val="22"/>
          <w:szCs w:val="22"/>
          <w:u w:val="single"/>
        </w:rPr>
      </w:pPr>
      <w:r w:rsidRPr="00424658">
        <w:rPr>
          <w:rFonts w:asciiTheme="minorHAnsi" w:hAnsiTheme="minorHAnsi"/>
          <w:sz w:val="22"/>
          <w:szCs w:val="22"/>
          <w:u w:val="single"/>
        </w:rPr>
        <w:t xml:space="preserve">652.229-70 </w:t>
      </w:r>
      <w:r w:rsidRPr="00424658">
        <w:rPr>
          <w:rFonts w:asciiTheme="minorHAnsi" w:hAnsiTheme="minorHAnsi"/>
          <w:sz w:val="22"/>
          <w:szCs w:val="22"/>
          <w:u w:val="single"/>
        </w:rPr>
        <w:tab/>
        <w:t>EXCISE TAX EXEMPTION STATEMENT FOR CONTRACTORS WITHIN THE UNITED STATES (JUL 1988)</w:t>
      </w:r>
    </w:p>
    <w:p w14:paraId="00978D5F" w14:textId="77777777" w:rsidR="002B62BE" w:rsidRPr="00424658" w:rsidRDefault="002B62BE" w:rsidP="002B62BE">
      <w:pPr>
        <w:spacing w:before="100" w:beforeAutospacing="1" w:after="100" w:afterAutospacing="1"/>
        <w:rPr>
          <w:rFonts w:asciiTheme="minorHAnsi" w:hAnsiTheme="minorHAnsi"/>
          <w:sz w:val="22"/>
          <w:szCs w:val="22"/>
        </w:rPr>
      </w:pPr>
      <w:r w:rsidRPr="00424658">
        <w:rPr>
          <w:rFonts w:asciiTheme="minorHAnsi" w:hAnsiTheme="minorHAnsi"/>
          <w:sz w:val="22"/>
          <w:szCs w:val="22"/>
        </w:rPr>
        <w:t>This is to certify that the item(s) covered by this contract is/are for export solely for the use of the U.S. Foreign Service Post identified in the contract schedule.</w:t>
      </w:r>
    </w:p>
    <w:p w14:paraId="51171821" w14:textId="77777777" w:rsidR="002B62BE" w:rsidRPr="00424658" w:rsidRDefault="002B62BE" w:rsidP="002B62BE">
      <w:pPr>
        <w:pStyle w:val="Document1"/>
        <w:keepNext w:val="0"/>
        <w:keepLines w:val="0"/>
        <w:tabs>
          <w:tab w:val="clear" w:pos="-720"/>
        </w:tabs>
        <w:rPr>
          <w:rFonts w:asciiTheme="minorHAnsi" w:hAnsiTheme="minorHAnsi"/>
          <w:sz w:val="22"/>
          <w:szCs w:val="22"/>
        </w:rPr>
      </w:pPr>
      <w:r w:rsidRPr="00424658">
        <w:rPr>
          <w:rFonts w:asciiTheme="minorHAnsi" w:hAnsiTheme="minorHAnsi"/>
          <w:sz w:val="22"/>
          <w:szCs w:val="22"/>
        </w:rPr>
        <w:lastRenderedPageBreak/>
        <w:t>The Contractor shall use a photocopy of this contract as evidence of intent to export. Final proof of exportation may be obtained from the agent handling the shipment. Such proof shall be accepted in lieu of payment of excise tax.</w:t>
      </w:r>
    </w:p>
    <w:p w14:paraId="7E0580AE" w14:textId="77777777" w:rsidR="004711AE" w:rsidRPr="00424658" w:rsidRDefault="004711AE" w:rsidP="006D64A5">
      <w:pPr>
        <w:jc w:val="center"/>
        <w:rPr>
          <w:rFonts w:asciiTheme="minorHAnsi" w:hAnsiTheme="minorHAnsi"/>
          <w:sz w:val="22"/>
          <w:szCs w:val="22"/>
        </w:rPr>
      </w:pPr>
    </w:p>
    <w:p w14:paraId="34267E96" w14:textId="77777777" w:rsidR="00033E1E" w:rsidRPr="00424658" w:rsidRDefault="00033E1E" w:rsidP="00703B6C">
      <w:pPr>
        <w:pStyle w:val="BodyT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1440" w:hanging="1440"/>
        <w:rPr>
          <w:rFonts w:asciiTheme="minorHAnsi" w:hAnsiTheme="minorHAnsi"/>
          <w:sz w:val="22"/>
          <w:szCs w:val="22"/>
        </w:rPr>
      </w:pPr>
      <w:r w:rsidRPr="00424658">
        <w:rPr>
          <w:rFonts w:asciiTheme="minorHAnsi" w:hAnsiTheme="minorHAnsi"/>
          <w:sz w:val="22"/>
          <w:szCs w:val="22"/>
        </w:rPr>
        <w:t xml:space="preserve">652.232-70  </w:t>
      </w:r>
      <w:r w:rsidR="005176A1" w:rsidRPr="00424658">
        <w:rPr>
          <w:rFonts w:asciiTheme="minorHAnsi" w:hAnsiTheme="minorHAnsi"/>
          <w:sz w:val="22"/>
          <w:szCs w:val="22"/>
        </w:rPr>
        <w:tab/>
      </w:r>
      <w:r w:rsidRPr="00424658">
        <w:rPr>
          <w:rFonts w:asciiTheme="minorHAnsi" w:hAnsiTheme="minorHAnsi"/>
          <w:sz w:val="22"/>
          <w:szCs w:val="22"/>
        </w:rPr>
        <w:t>PAYMENT SCHEDULE AND INVOICE SUBMISSION (FIXED-PRICE</w:t>
      </w:r>
      <w:r w:rsidR="005176A1" w:rsidRPr="00424658">
        <w:rPr>
          <w:rFonts w:asciiTheme="minorHAnsi" w:hAnsiTheme="minorHAnsi"/>
          <w:sz w:val="22"/>
          <w:szCs w:val="22"/>
        </w:rPr>
        <w:t>) (</w:t>
      </w:r>
      <w:r w:rsidRPr="00424658">
        <w:rPr>
          <w:rFonts w:asciiTheme="minorHAnsi" w:hAnsiTheme="minorHAnsi"/>
          <w:sz w:val="22"/>
          <w:szCs w:val="22"/>
        </w:rPr>
        <w:t>AUG 1999)</w:t>
      </w:r>
    </w:p>
    <w:p w14:paraId="43D2FF35" w14:textId="77777777" w:rsidR="00033E1E" w:rsidRPr="00424658" w:rsidRDefault="00033E1E" w:rsidP="006D64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heme="minorHAnsi" w:hAnsiTheme="minorHAnsi"/>
          <w:sz w:val="22"/>
          <w:szCs w:val="22"/>
        </w:rPr>
      </w:pPr>
    </w:p>
    <w:p w14:paraId="10956F5F" w14:textId="77777777" w:rsidR="00033E1E" w:rsidRPr="00424658" w:rsidRDefault="00033E1E" w:rsidP="006D64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1080" w:hanging="360"/>
        <w:rPr>
          <w:rFonts w:asciiTheme="minorHAnsi" w:hAnsiTheme="minorHAnsi"/>
          <w:sz w:val="22"/>
          <w:szCs w:val="22"/>
        </w:rPr>
      </w:pPr>
      <w:r w:rsidRPr="00424658">
        <w:rPr>
          <w:rFonts w:asciiTheme="minorHAnsi" w:hAnsiTheme="minorHAnsi"/>
          <w:sz w:val="22"/>
          <w:szCs w:val="22"/>
        </w:rPr>
        <w:t>(a)</w:t>
      </w:r>
      <w:r w:rsidRPr="00424658">
        <w:rPr>
          <w:rFonts w:asciiTheme="minorHAnsi" w:hAnsiTheme="minorHAnsi"/>
          <w:sz w:val="22"/>
          <w:szCs w:val="22"/>
        </w:rPr>
        <w:tab/>
        <w:t xml:space="preserve">General.  The Government shall pay the </w:t>
      </w:r>
      <w:r w:rsidR="000022E3" w:rsidRPr="00424658">
        <w:rPr>
          <w:rFonts w:asciiTheme="minorHAnsi" w:hAnsiTheme="minorHAnsi"/>
          <w:sz w:val="22"/>
          <w:szCs w:val="22"/>
        </w:rPr>
        <w:t>C</w:t>
      </w:r>
      <w:r w:rsidRPr="00424658">
        <w:rPr>
          <w:rFonts w:asciiTheme="minorHAnsi" w:hAnsiTheme="minorHAnsi"/>
          <w:sz w:val="22"/>
          <w:szCs w:val="22"/>
        </w:rPr>
        <w:t xml:space="preserve">ontractor as full compensation for all work required, performed, and </w:t>
      </w:r>
      <w:proofErr w:type="gramStart"/>
      <w:r w:rsidRPr="00424658">
        <w:rPr>
          <w:rFonts w:asciiTheme="minorHAnsi" w:hAnsiTheme="minorHAnsi"/>
          <w:sz w:val="22"/>
          <w:szCs w:val="22"/>
        </w:rPr>
        <w:t>accepted</w:t>
      </w:r>
      <w:proofErr w:type="gramEnd"/>
      <w:r w:rsidRPr="00424658">
        <w:rPr>
          <w:rFonts w:asciiTheme="minorHAnsi" w:hAnsiTheme="minorHAnsi"/>
          <w:sz w:val="22"/>
          <w:szCs w:val="22"/>
        </w:rPr>
        <w:t xml:space="preserve"> under this contract the </w:t>
      </w:r>
      <w:proofErr w:type="gramStart"/>
      <w:r w:rsidRPr="00424658">
        <w:rPr>
          <w:rFonts w:asciiTheme="minorHAnsi" w:hAnsiTheme="minorHAnsi"/>
          <w:sz w:val="22"/>
          <w:szCs w:val="22"/>
        </w:rPr>
        <w:t>firm</w:t>
      </w:r>
      <w:proofErr w:type="gramEnd"/>
      <w:r w:rsidRPr="00424658">
        <w:rPr>
          <w:rFonts w:asciiTheme="minorHAnsi" w:hAnsiTheme="minorHAnsi"/>
          <w:sz w:val="22"/>
          <w:szCs w:val="22"/>
        </w:rPr>
        <w:t xml:space="preserve"> </w:t>
      </w:r>
      <w:proofErr w:type="gramStart"/>
      <w:r w:rsidRPr="00424658">
        <w:rPr>
          <w:rFonts w:asciiTheme="minorHAnsi" w:hAnsiTheme="minorHAnsi"/>
          <w:sz w:val="22"/>
          <w:szCs w:val="22"/>
        </w:rPr>
        <w:t>fixed-price</w:t>
      </w:r>
      <w:proofErr w:type="gramEnd"/>
      <w:r w:rsidRPr="00424658">
        <w:rPr>
          <w:rFonts w:asciiTheme="minorHAnsi" w:hAnsiTheme="minorHAnsi"/>
          <w:sz w:val="22"/>
          <w:szCs w:val="22"/>
        </w:rPr>
        <w:t xml:space="preserve"> stated in this contract.</w:t>
      </w:r>
    </w:p>
    <w:p w14:paraId="4FDE3E31" w14:textId="77777777" w:rsidR="00033E1E" w:rsidRPr="00424658" w:rsidRDefault="00033E1E" w:rsidP="006D64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1080" w:hanging="360"/>
        <w:rPr>
          <w:rFonts w:asciiTheme="minorHAnsi" w:hAnsiTheme="minorHAnsi"/>
          <w:sz w:val="22"/>
          <w:szCs w:val="22"/>
        </w:rPr>
      </w:pPr>
    </w:p>
    <w:p w14:paraId="1C04BDDD" w14:textId="40B7AD50" w:rsidR="00033E1E" w:rsidRPr="00424658" w:rsidRDefault="00033E1E" w:rsidP="5F3715FD">
      <w:pPr>
        <w:pStyle w:val="BodyText"/>
        <w:ind w:left="1080" w:hanging="360"/>
        <w:rPr>
          <w:rFonts w:asciiTheme="minorHAnsi" w:hAnsiTheme="minorHAnsi"/>
          <w:sz w:val="22"/>
          <w:szCs w:val="22"/>
          <w:u w:val="none"/>
        </w:rPr>
      </w:pPr>
      <w:r w:rsidRPr="00424658">
        <w:rPr>
          <w:rFonts w:asciiTheme="minorHAnsi" w:hAnsiTheme="minorHAnsi"/>
          <w:sz w:val="22"/>
          <w:szCs w:val="22"/>
          <w:u w:val="none"/>
        </w:rPr>
        <w:t>(b)</w:t>
      </w:r>
      <w:r w:rsidRPr="00424658">
        <w:rPr>
          <w:rFonts w:asciiTheme="minorHAnsi" w:hAnsiTheme="minorHAnsi"/>
          <w:sz w:val="22"/>
          <w:szCs w:val="22"/>
        </w:rPr>
        <w:tab/>
      </w:r>
      <w:r w:rsidRPr="00424658">
        <w:rPr>
          <w:rFonts w:asciiTheme="minorHAnsi" w:hAnsiTheme="minorHAnsi"/>
          <w:sz w:val="22"/>
          <w:szCs w:val="22"/>
          <w:u w:val="none"/>
        </w:rPr>
        <w:t xml:space="preserve">Invoice Submission.  The </w:t>
      </w:r>
      <w:r w:rsidR="000022E3" w:rsidRPr="00424658">
        <w:rPr>
          <w:rFonts w:asciiTheme="minorHAnsi" w:hAnsiTheme="minorHAnsi"/>
          <w:sz w:val="22"/>
          <w:szCs w:val="22"/>
          <w:u w:val="none"/>
        </w:rPr>
        <w:t>C</w:t>
      </w:r>
      <w:r w:rsidRPr="00424658">
        <w:rPr>
          <w:rFonts w:asciiTheme="minorHAnsi" w:hAnsiTheme="minorHAnsi"/>
          <w:sz w:val="22"/>
          <w:szCs w:val="22"/>
          <w:u w:val="none"/>
        </w:rPr>
        <w:t xml:space="preserve">ontractor shall submit invoices to the office identified in Block 18b of the SF-1449.  To constitute a proper invoice, the invoice shall include all the items required by FAR 32.905(e). </w:t>
      </w:r>
    </w:p>
    <w:p w14:paraId="30EA7ED9" w14:textId="77777777" w:rsidR="00403290" w:rsidRPr="00424658" w:rsidRDefault="00403290" w:rsidP="006D64A5">
      <w:pPr>
        <w:pStyle w:val="BodyText"/>
        <w:ind w:left="1080" w:hanging="360"/>
        <w:rPr>
          <w:rFonts w:asciiTheme="minorHAnsi" w:hAnsiTheme="minorHAnsi"/>
          <w:sz w:val="22"/>
          <w:szCs w:val="22"/>
          <w:u w:val="none"/>
        </w:rPr>
      </w:pPr>
    </w:p>
    <w:p w14:paraId="27C3B0E2" w14:textId="77777777" w:rsidR="002429FE" w:rsidRPr="00424658" w:rsidRDefault="002429FE" w:rsidP="002429FE">
      <w:pPr>
        <w:pStyle w:val="BodyText"/>
        <w:ind w:left="1080" w:hanging="360"/>
        <w:jc w:val="center"/>
        <w:rPr>
          <w:rFonts w:asciiTheme="minorHAnsi" w:hAnsiTheme="minorHAnsi"/>
          <w:b/>
          <w:bCs/>
          <w:sz w:val="22"/>
          <w:szCs w:val="22"/>
          <w:u w:val="none"/>
        </w:rPr>
      </w:pPr>
      <w:r w:rsidRPr="00424658">
        <w:rPr>
          <w:rFonts w:asciiTheme="minorHAnsi" w:hAnsiTheme="minorHAnsi"/>
          <w:b/>
          <w:bCs/>
          <w:sz w:val="22"/>
          <w:szCs w:val="22"/>
          <w:u w:val="none"/>
        </w:rPr>
        <w:t>Invoicing Instructions for Vendors</w:t>
      </w:r>
    </w:p>
    <w:p w14:paraId="19658CC8" w14:textId="77777777" w:rsidR="002429FE" w:rsidRPr="00424658" w:rsidRDefault="002429FE" w:rsidP="002429FE">
      <w:pPr>
        <w:pStyle w:val="BodyText"/>
        <w:ind w:left="1080" w:hanging="360"/>
        <w:jc w:val="center"/>
        <w:rPr>
          <w:rFonts w:asciiTheme="minorHAnsi" w:hAnsiTheme="minorHAnsi"/>
          <w:b/>
          <w:bCs/>
          <w:sz w:val="22"/>
          <w:szCs w:val="22"/>
          <w:u w:val="none"/>
        </w:rPr>
      </w:pPr>
    </w:p>
    <w:p w14:paraId="67D6991A" w14:textId="77777777" w:rsidR="002429FE" w:rsidRPr="00424658" w:rsidRDefault="002429FE" w:rsidP="002429FE">
      <w:pPr>
        <w:pStyle w:val="BodyText"/>
        <w:tabs>
          <w:tab w:val="left" w:pos="630"/>
        </w:tabs>
        <w:ind w:left="630"/>
        <w:rPr>
          <w:rFonts w:asciiTheme="minorHAnsi" w:hAnsiTheme="minorHAnsi"/>
          <w:sz w:val="22"/>
          <w:szCs w:val="22"/>
          <w:u w:val="none"/>
        </w:rPr>
      </w:pPr>
      <w:r w:rsidRPr="00424658">
        <w:rPr>
          <w:rFonts w:asciiTheme="minorHAnsi" w:hAnsiTheme="minorHAnsi"/>
          <w:sz w:val="22"/>
          <w:szCs w:val="22"/>
          <w:u w:val="none"/>
        </w:rPr>
        <w:t>The U.S. Embassy Warsaw, Poland expresses its appreciation to our vendors and would like to convey information regarding invoices and payments.  To ensure we can pay your invoice promptly, you should submit your invoice according to the following instructions:</w:t>
      </w:r>
    </w:p>
    <w:p w14:paraId="2EBC64BC" w14:textId="77777777" w:rsidR="002429FE" w:rsidRPr="00424658" w:rsidRDefault="002429FE" w:rsidP="002429FE">
      <w:pPr>
        <w:pStyle w:val="BodyText"/>
        <w:ind w:left="1080" w:hanging="360"/>
        <w:rPr>
          <w:rFonts w:asciiTheme="minorHAnsi" w:hAnsiTheme="minorHAnsi"/>
          <w:sz w:val="22"/>
          <w:szCs w:val="22"/>
          <w:u w:val="none"/>
        </w:rPr>
      </w:pPr>
    </w:p>
    <w:p w14:paraId="0C7139D8" w14:textId="764BFF9E" w:rsidR="002429FE" w:rsidRPr="00424658" w:rsidRDefault="002429FE" w:rsidP="002429FE">
      <w:pPr>
        <w:pStyle w:val="BodyText"/>
        <w:ind w:left="1080" w:hanging="360"/>
        <w:rPr>
          <w:rFonts w:asciiTheme="minorHAnsi" w:hAnsiTheme="minorHAnsi"/>
          <w:sz w:val="22"/>
          <w:szCs w:val="22"/>
          <w:u w:val="none"/>
          <w:lang w:val="en-US"/>
        </w:rPr>
      </w:pPr>
      <w:r w:rsidRPr="00424658">
        <w:rPr>
          <w:rFonts w:asciiTheme="minorHAnsi" w:hAnsiTheme="minorHAnsi"/>
          <w:sz w:val="22"/>
          <w:szCs w:val="22"/>
          <w:u w:val="none"/>
          <w:lang w:val="en-US"/>
        </w:rPr>
        <w:t xml:space="preserve">1.     Electronic invoices submission is strongly preferred.  Electronic invoices must be submitted directly to our electronic payment inbox at </w:t>
      </w:r>
      <w:hyperlink r:id="rId217" w:history="1">
        <w:r w:rsidR="0088439A" w:rsidRPr="00424658">
          <w:rPr>
            <w:rStyle w:val="Hyperlink"/>
            <w:rFonts w:asciiTheme="minorHAnsi" w:hAnsiTheme="minorHAnsi"/>
            <w:sz w:val="22"/>
            <w:szCs w:val="22"/>
            <w:lang w:val="en-US"/>
          </w:rPr>
          <w:t>WarsawDBO@state.gov</w:t>
        </w:r>
      </w:hyperlink>
      <w:r w:rsidR="0088439A" w:rsidRPr="00424658">
        <w:rPr>
          <w:rFonts w:asciiTheme="minorHAnsi" w:hAnsiTheme="minorHAnsi"/>
          <w:sz w:val="22"/>
          <w:szCs w:val="22"/>
          <w:u w:val="none"/>
          <w:lang w:val="en-US"/>
        </w:rPr>
        <w:t xml:space="preserve"> </w:t>
      </w:r>
      <w:r w:rsidRPr="00424658">
        <w:rPr>
          <w:rFonts w:asciiTheme="minorHAnsi" w:hAnsiTheme="minorHAnsi"/>
          <w:sz w:val="22"/>
          <w:szCs w:val="22"/>
          <w:u w:val="none"/>
          <w:lang w:val="en-US"/>
        </w:rPr>
        <w:t xml:space="preserve">.  You may copy other embassy contacts in your email; however, your invoice must be submitted directly to this address. </w:t>
      </w:r>
    </w:p>
    <w:p w14:paraId="6EC4DA20" w14:textId="6E92D2BD" w:rsidR="002429FE" w:rsidRPr="00424658" w:rsidRDefault="002429FE" w:rsidP="002429FE">
      <w:pPr>
        <w:pStyle w:val="BodyText"/>
        <w:ind w:left="1080" w:hanging="360"/>
        <w:rPr>
          <w:rFonts w:asciiTheme="minorHAnsi" w:hAnsiTheme="minorHAnsi"/>
          <w:sz w:val="22"/>
          <w:szCs w:val="22"/>
          <w:u w:val="none"/>
          <w:lang w:val="en-US"/>
        </w:rPr>
      </w:pPr>
      <w:r w:rsidRPr="00424658">
        <w:rPr>
          <w:rFonts w:asciiTheme="minorHAnsi" w:hAnsiTheme="minorHAnsi"/>
          <w:sz w:val="22"/>
          <w:szCs w:val="22"/>
          <w:u w:val="none"/>
          <w:lang w:val="en-US"/>
        </w:rPr>
        <w:t xml:space="preserve">2.    To submit your invoice by mail, please address it exactly as follows: </w:t>
      </w:r>
    </w:p>
    <w:p w14:paraId="10F0E27B" w14:textId="77777777" w:rsidR="002429FE" w:rsidRPr="00424658" w:rsidRDefault="002429FE" w:rsidP="002429FE">
      <w:pPr>
        <w:pStyle w:val="BodyText"/>
        <w:ind w:left="1080" w:hanging="360"/>
        <w:rPr>
          <w:rFonts w:asciiTheme="minorHAnsi" w:hAnsiTheme="minorHAnsi"/>
          <w:sz w:val="22"/>
          <w:szCs w:val="22"/>
          <w:u w:val="none"/>
          <w:lang w:val="en-US"/>
        </w:rPr>
      </w:pPr>
      <w:r w:rsidRPr="00424658">
        <w:rPr>
          <w:rFonts w:asciiTheme="minorHAnsi" w:hAnsiTheme="minorHAnsi"/>
          <w:sz w:val="22"/>
          <w:szCs w:val="22"/>
          <w:u w:val="none"/>
          <w:lang w:val="en-US"/>
        </w:rPr>
        <w:t xml:space="preserve">Financial Management Center– DBO </w:t>
      </w:r>
    </w:p>
    <w:p w14:paraId="042D4F0C" w14:textId="77777777" w:rsidR="002429FE" w:rsidRPr="00424658" w:rsidRDefault="002429FE" w:rsidP="002429FE">
      <w:pPr>
        <w:pStyle w:val="BodyText"/>
        <w:ind w:left="1080" w:hanging="360"/>
        <w:rPr>
          <w:rFonts w:asciiTheme="minorHAnsi" w:hAnsiTheme="minorHAnsi"/>
          <w:sz w:val="22"/>
          <w:szCs w:val="22"/>
          <w:u w:val="none"/>
          <w:lang w:val="en-US"/>
        </w:rPr>
      </w:pPr>
      <w:r w:rsidRPr="00424658">
        <w:rPr>
          <w:rFonts w:asciiTheme="minorHAnsi" w:hAnsiTheme="minorHAnsi"/>
          <w:sz w:val="22"/>
          <w:szCs w:val="22"/>
          <w:u w:val="none"/>
          <w:lang w:val="en-US"/>
        </w:rPr>
        <w:t xml:space="preserve">American Embassy Warsaw </w:t>
      </w:r>
    </w:p>
    <w:p w14:paraId="593E21FA" w14:textId="77777777" w:rsidR="002429FE" w:rsidRPr="00424658" w:rsidRDefault="002429FE" w:rsidP="002429FE">
      <w:pPr>
        <w:pStyle w:val="BodyText"/>
        <w:ind w:left="1080" w:hanging="360"/>
        <w:rPr>
          <w:rFonts w:asciiTheme="minorHAnsi" w:hAnsiTheme="minorHAnsi"/>
          <w:sz w:val="22"/>
          <w:szCs w:val="22"/>
          <w:u w:val="none"/>
          <w:lang w:val="pl-PL"/>
        </w:rPr>
      </w:pPr>
      <w:r w:rsidRPr="00424658">
        <w:rPr>
          <w:rFonts w:asciiTheme="minorHAnsi" w:hAnsiTheme="minorHAnsi"/>
          <w:sz w:val="22"/>
          <w:szCs w:val="22"/>
          <w:u w:val="none"/>
          <w:lang w:val="pl-PL"/>
        </w:rPr>
        <w:t xml:space="preserve">AL. UJAZDOWSKIE 29/31 </w:t>
      </w:r>
    </w:p>
    <w:p w14:paraId="3FAA4A83" w14:textId="77777777" w:rsidR="002429FE" w:rsidRPr="00424658" w:rsidRDefault="002429FE" w:rsidP="002429FE">
      <w:pPr>
        <w:pStyle w:val="BodyText"/>
        <w:ind w:left="1080" w:hanging="360"/>
        <w:rPr>
          <w:rFonts w:asciiTheme="minorHAnsi" w:hAnsiTheme="minorHAnsi"/>
          <w:sz w:val="22"/>
          <w:szCs w:val="22"/>
          <w:u w:val="none"/>
          <w:lang w:val="pl-PL"/>
        </w:rPr>
      </w:pPr>
      <w:r w:rsidRPr="00424658">
        <w:rPr>
          <w:rFonts w:asciiTheme="minorHAnsi" w:hAnsiTheme="minorHAnsi"/>
          <w:sz w:val="22"/>
          <w:szCs w:val="22"/>
          <w:u w:val="none"/>
          <w:lang w:val="pl-PL"/>
        </w:rPr>
        <w:t xml:space="preserve">00-540 WARSAW </w:t>
      </w:r>
    </w:p>
    <w:p w14:paraId="02F96381" w14:textId="77777777" w:rsidR="002429FE" w:rsidRPr="00424658" w:rsidRDefault="002429FE" w:rsidP="002429FE">
      <w:pPr>
        <w:pStyle w:val="BodyText"/>
        <w:ind w:left="1080" w:hanging="360"/>
        <w:rPr>
          <w:rFonts w:asciiTheme="minorHAnsi" w:hAnsiTheme="minorHAnsi"/>
          <w:sz w:val="22"/>
          <w:szCs w:val="22"/>
          <w:u w:val="none"/>
          <w:lang w:val="pl-PL"/>
        </w:rPr>
      </w:pPr>
      <w:r w:rsidRPr="00424658">
        <w:rPr>
          <w:rFonts w:asciiTheme="minorHAnsi" w:hAnsiTheme="minorHAnsi"/>
          <w:sz w:val="22"/>
          <w:szCs w:val="22"/>
          <w:u w:val="none"/>
          <w:lang w:val="pl-PL"/>
        </w:rPr>
        <w:t xml:space="preserve">WarsawDBO@state.gov </w:t>
      </w:r>
    </w:p>
    <w:p w14:paraId="346AEC29" w14:textId="77777777" w:rsidR="002429FE" w:rsidRPr="00424658" w:rsidRDefault="002429FE" w:rsidP="002429FE">
      <w:pPr>
        <w:pStyle w:val="BodyText"/>
        <w:ind w:left="1080" w:hanging="360"/>
        <w:rPr>
          <w:rFonts w:asciiTheme="minorHAnsi" w:hAnsiTheme="minorHAnsi"/>
          <w:sz w:val="22"/>
          <w:szCs w:val="22"/>
          <w:u w:val="none"/>
          <w:lang w:val="en-US"/>
        </w:rPr>
      </w:pPr>
      <w:r w:rsidRPr="00424658">
        <w:rPr>
          <w:rFonts w:asciiTheme="minorHAnsi" w:hAnsiTheme="minorHAnsi"/>
          <w:sz w:val="22"/>
          <w:szCs w:val="22"/>
          <w:u w:val="none"/>
          <w:lang w:val="en-US"/>
        </w:rPr>
        <w:t xml:space="preserve">3.         Do not give your invoice directly to an employee who picks up goods.  The finance team is not permitted to accept invoices that do not come directly from the vendor. </w:t>
      </w:r>
    </w:p>
    <w:p w14:paraId="04F29F64" w14:textId="77777777" w:rsidR="002429FE" w:rsidRPr="00424658" w:rsidRDefault="002429FE" w:rsidP="002429FE">
      <w:pPr>
        <w:pStyle w:val="BodyText"/>
        <w:ind w:left="1080" w:hanging="360"/>
        <w:rPr>
          <w:rFonts w:asciiTheme="minorHAnsi" w:hAnsiTheme="minorHAnsi"/>
          <w:sz w:val="22"/>
          <w:szCs w:val="22"/>
          <w:u w:val="none"/>
          <w:lang w:val="en-US"/>
        </w:rPr>
      </w:pPr>
      <w:r w:rsidRPr="00424658">
        <w:rPr>
          <w:rFonts w:asciiTheme="minorHAnsi" w:hAnsiTheme="minorHAnsi"/>
          <w:sz w:val="22"/>
          <w:szCs w:val="22"/>
          <w:u w:val="none"/>
          <w:lang w:val="en-US"/>
        </w:rPr>
        <w:t xml:space="preserve">4.         Your invoice must be issued with 30-day term of payment and </w:t>
      </w:r>
      <w:proofErr w:type="gramStart"/>
      <w:r w:rsidRPr="00424658">
        <w:rPr>
          <w:rFonts w:asciiTheme="minorHAnsi" w:hAnsiTheme="minorHAnsi"/>
          <w:sz w:val="22"/>
          <w:szCs w:val="22"/>
          <w:u w:val="none"/>
          <w:lang w:val="en-US"/>
        </w:rPr>
        <w:t>contain</w:t>
      </w:r>
      <w:proofErr w:type="gramEnd"/>
      <w:r w:rsidRPr="00424658">
        <w:rPr>
          <w:rFonts w:asciiTheme="minorHAnsi" w:hAnsiTheme="minorHAnsi"/>
          <w:sz w:val="22"/>
          <w:szCs w:val="22"/>
          <w:u w:val="none"/>
          <w:lang w:val="en-US"/>
        </w:rPr>
        <w:t xml:space="preserve"> all the following items according to US Government regulations:</w:t>
      </w:r>
    </w:p>
    <w:p w14:paraId="6AD9762C" w14:textId="77777777" w:rsidR="002429FE" w:rsidRPr="00424658" w:rsidRDefault="002429FE" w:rsidP="002429FE">
      <w:pPr>
        <w:pStyle w:val="BodyText"/>
        <w:ind w:left="1080" w:hanging="360"/>
        <w:rPr>
          <w:rFonts w:asciiTheme="minorHAnsi" w:hAnsiTheme="minorHAnsi"/>
          <w:sz w:val="22"/>
          <w:szCs w:val="22"/>
          <w:u w:val="none"/>
          <w:lang w:val="en-US"/>
        </w:rPr>
      </w:pPr>
      <w:r w:rsidRPr="00424658">
        <w:rPr>
          <w:rFonts w:asciiTheme="minorHAnsi" w:hAnsiTheme="minorHAnsi"/>
          <w:sz w:val="22"/>
          <w:szCs w:val="22"/>
          <w:u w:val="none"/>
          <w:lang w:val="en-US"/>
        </w:rPr>
        <w:t>1.</w:t>
      </w:r>
      <w:r w:rsidRPr="00424658">
        <w:rPr>
          <w:rFonts w:asciiTheme="minorHAnsi" w:hAnsiTheme="minorHAnsi"/>
          <w:sz w:val="22"/>
          <w:szCs w:val="22"/>
          <w:u w:val="none"/>
          <w:lang w:val="en-US"/>
        </w:rPr>
        <w:tab/>
        <w:t xml:space="preserve">Name of business and invoice date (date must be after provision of goods or services). </w:t>
      </w:r>
    </w:p>
    <w:p w14:paraId="339774B0" w14:textId="77777777" w:rsidR="002429FE" w:rsidRPr="00424658" w:rsidRDefault="002429FE" w:rsidP="002429FE">
      <w:pPr>
        <w:pStyle w:val="BodyText"/>
        <w:ind w:left="1080" w:hanging="360"/>
        <w:rPr>
          <w:rFonts w:asciiTheme="minorHAnsi" w:hAnsiTheme="minorHAnsi"/>
          <w:sz w:val="22"/>
          <w:szCs w:val="22"/>
          <w:u w:val="none"/>
          <w:lang w:val="en-US"/>
        </w:rPr>
      </w:pPr>
      <w:r w:rsidRPr="00424658">
        <w:rPr>
          <w:rFonts w:asciiTheme="minorHAnsi" w:hAnsiTheme="minorHAnsi"/>
          <w:sz w:val="22"/>
          <w:szCs w:val="22"/>
          <w:u w:val="none"/>
          <w:lang w:val="en-US"/>
        </w:rPr>
        <w:t>2.</w:t>
      </w:r>
      <w:r w:rsidRPr="00424658">
        <w:rPr>
          <w:rFonts w:asciiTheme="minorHAnsi" w:hAnsiTheme="minorHAnsi"/>
          <w:sz w:val="22"/>
          <w:szCs w:val="22"/>
          <w:u w:val="none"/>
          <w:lang w:val="en-US"/>
        </w:rPr>
        <w:tab/>
        <w:t xml:space="preserve">Purchase Order (PO) number, Purchase Request (PR) number, or Contract number. </w:t>
      </w:r>
    </w:p>
    <w:p w14:paraId="546463C5" w14:textId="77777777" w:rsidR="002429FE" w:rsidRPr="00424658" w:rsidRDefault="002429FE" w:rsidP="002429FE">
      <w:pPr>
        <w:pStyle w:val="BodyText"/>
        <w:ind w:left="1080" w:hanging="360"/>
        <w:rPr>
          <w:rFonts w:asciiTheme="minorHAnsi" w:hAnsiTheme="minorHAnsi"/>
          <w:sz w:val="22"/>
          <w:szCs w:val="22"/>
          <w:u w:val="none"/>
          <w:lang w:val="en-US"/>
        </w:rPr>
      </w:pPr>
      <w:r w:rsidRPr="00424658">
        <w:rPr>
          <w:rFonts w:asciiTheme="minorHAnsi" w:hAnsiTheme="minorHAnsi"/>
          <w:sz w:val="22"/>
          <w:szCs w:val="22"/>
          <w:u w:val="none"/>
          <w:lang w:val="en-US"/>
        </w:rPr>
        <w:t>3.</w:t>
      </w:r>
      <w:r w:rsidRPr="00424658">
        <w:rPr>
          <w:rFonts w:asciiTheme="minorHAnsi" w:hAnsiTheme="minorHAnsi"/>
          <w:sz w:val="22"/>
          <w:szCs w:val="22"/>
          <w:u w:val="none"/>
          <w:lang w:val="en-US"/>
        </w:rPr>
        <w:tab/>
        <w:t xml:space="preserve">Electronic funds transfer information. </w:t>
      </w:r>
    </w:p>
    <w:p w14:paraId="2A54629F" w14:textId="77777777" w:rsidR="002429FE" w:rsidRPr="00424658" w:rsidRDefault="002429FE" w:rsidP="002429FE">
      <w:pPr>
        <w:pStyle w:val="BodyText"/>
        <w:ind w:left="1080" w:hanging="360"/>
        <w:rPr>
          <w:rFonts w:asciiTheme="minorHAnsi" w:hAnsiTheme="minorHAnsi"/>
          <w:sz w:val="22"/>
          <w:szCs w:val="22"/>
          <w:u w:val="none"/>
          <w:lang w:val="en-US"/>
        </w:rPr>
      </w:pPr>
      <w:r w:rsidRPr="00424658">
        <w:rPr>
          <w:rFonts w:asciiTheme="minorHAnsi" w:hAnsiTheme="minorHAnsi"/>
          <w:sz w:val="22"/>
          <w:szCs w:val="22"/>
          <w:u w:val="none"/>
          <w:lang w:val="en-US"/>
        </w:rPr>
        <w:t>4.</w:t>
      </w:r>
      <w:r w:rsidRPr="00424658">
        <w:rPr>
          <w:rFonts w:asciiTheme="minorHAnsi" w:hAnsiTheme="minorHAnsi"/>
          <w:sz w:val="22"/>
          <w:szCs w:val="22"/>
          <w:u w:val="none"/>
          <w:lang w:val="en-US"/>
        </w:rPr>
        <w:tab/>
        <w:t xml:space="preserve">The due date of the payment. </w:t>
      </w:r>
    </w:p>
    <w:p w14:paraId="7CF47583" w14:textId="758E41D5" w:rsidR="006D64A5" w:rsidRPr="00424658" w:rsidRDefault="002429FE" w:rsidP="0088439A">
      <w:pPr>
        <w:pStyle w:val="BodyText"/>
        <w:ind w:left="1080" w:hanging="360"/>
        <w:rPr>
          <w:rFonts w:asciiTheme="minorHAnsi" w:hAnsiTheme="minorHAnsi"/>
          <w:sz w:val="22"/>
          <w:szCs w:val="22"/>
          <w:u w:val="none"/>
          <w:lang w:val="en-US"/>
        </w:rPr>
      </w:pPr>
      <w:r w:rsidRPr="00424658">
        <w:rPr>
          <w:rFonts w:asciiTheme="minorHAnsi" w:hAnsiTheme="minorHAnsi"/>
          <w:sz w:val="22"/>
          <w:szCs w:val="22"/>
          <w:u w:val="none"/>
          <w:lang w:val="en-US"/>
        </w:rPr>
        <w:t>5.</w:t>
      </w:r>
      <w:r w:rsidRPr="00424658">
        <w:rPr>
          <w:rFonts w:asciiTheme="minorHAnsi" w:hAnsiTheme="minorHAnsi"/>
          <w:sz w:val="22"/>
          <w:szCs w:val="22"/>
          <w:u w:val="none"/>
          <w:lang w:val="en-US"/>
        </w:rPr>
        <w:tab/>
        <w:t xml:space="preserve">The invoice date must be later than the date services were provided, or goods were shipped.  If you provided the Embassy with an invoice prior to the date you provided the goods or services, this will be treated as a quote rather than an invoice and will not be processed for payment.  </w:t>
      </w:r>
    </w:p>
    <w:p w14:paraId="33361912" w14:textId="77777777" w:rsidR="006D64A5" w:rsidRPr="00424658" w:rsidRDefault="006D64A5" w:rsidP="006D64A5">
      <w:pPr>
        <w:pStyle w:val="BodyText"/>
        <w:ind w:left="1080"/>
        <w:rPr>
          <w:rFonts w:asciiTheme="minorHAnsi" w:hAnsiTheme="minorHAnsi"/>
          <w:b/>
          <w:i/>
          <w:sz w:val="22"/>
          <w:szCs w:val="22"/>
          <w:u w:val="none"/>
        </w:rPr>
      </w:pPr>
    </w:p>
    <w:p w14:paraId="3D6C8415" w14:textId="77777777" w:rsidR="00033E1E" w:rsidRPr="00424658" w:rsidRDefault="00033E1E" w:rsidP="006C1DE5">
      <w:pPr>
        <w:pStyle w:val="BodyText2"/>
        <w:ind w:left="1800"/>
        <w:rPr>
          <w:rFonts w:asciiTheme="minorHAnsi" w:hAnsiTheme="minorHAnsi"/>
          <w:b w:val="0"/>
          <w:i w:val="0"/>
          <w:sz w:val="22"/>
          <w:szCs w:val="22"/>
        </w:rPr>
      </w:pPr>
      <w:r w:rsidRPr="00424658">
        <w:rPr>
          <w:rFonts w:asciiTheme="minorHAnsi" w:hAnsiTheme="minorHAnsi"/>
          <w:b w:val="0"/>
          <w:i w:val="0"/>
          <w:sz w:val="22"/>
          <w:szCs w:val="22"/>
        </w:rPr>
        <w:t xml:space="preserve">The </w:t>
      </w:r>
      <w:r w:rsidR="000022E3" w:rsidRPr="00424658">
        <w:rPr>
          <w:rFonts w:asciiTheme="minorHAnsi" w:hAnsiTheme="minorHAnsi"/>
          <w:b w:val="0"/>
          <w:i w:val="0"/>
          <w:sz w:val="22"/>
          <w:szCs w:val="22"/>
        </w:rPr>
        <w:t>C</w:t>
      </w:r>
      <w:r w:rsidRPr="00424658">
        <w:rPr>
          <w:rFonts w:asciiTheme="minorHAnsi" w:hAnsiTheme="minorHAnsi"/>
          <w:b w:val="0"/>
          <w:i w:val="0"/>
          <w:sz w:val="22"/>
          <w:szCs w:val="22"/>
        </w:rPr>
        <w:t>ontractor shall show Value Added Tax (VAT) as a separate item on invoices submitted for payment.</w:t>
      </w:r>
    </w:p>
    <w:p w14:paraId="0713EA7B" w14:textId="77777777" w:rsidR="00033E1E" w:rsidRPr="00424658" w:rsidRDefault="00033E1E" w:rsidP="006D64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1080" w:hanging="360"/>
        <w:rPr>
          <w:rFonts w:asciiTheme="minorHAnsi" w:hAnsiTheme="minorHAnsi"/>
          <w:sz w:val="22"/>
          <w:szCs w:val="22"/>
        </w:rPr>
      </w:pPr>
    </w:p>
    <w:p w14:paraId="221723C9" w14:textId="77777777" w:rsidR="00033E1E" w:rsidRPr="00F22681" w:rsidRDefault="00033E1E" w:rsidP="006D64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1080" w:hanging="360"/>
        <w:rPr>
          <w:rFonts w:ascii="Times New Roman" w:hAnsi="Times New Roman"/>
          <w:sz w:val="24"/>
          <w:szCs w:val="24"/>
        </w:rPr>
      </w:pPr>
      <w:r w:rsidRPr="00F22681">
        <w:rPr>
          <w:rFonts w:ascii="Times New Roman" w:hAnsi="Times New Roman"/>
          <w:sz w:val="24"/>
          <w:szCs w:val="24"/>
        </w:rPr>
        <w:lastRenderedPageBreak/>
        <w:t>(c)</w:t>
      </w:r>
      <w:r w:rsidRPr="00F22681">
        <w:rPr>
          <w:rFonts w:ascii="Times New Roman" w:hAnsi="Times New Roman"/>
          <w:sz w:val="24"/>
          <w:szCs w:val="24"/>
        </w:rPr>
        <w:tab/>
        <w:t xml:space="preserve">Contractor Remittance Address.  The Government will make payment to the </w:t>
      </w:r>
      <w:r w:rsidR="000022E3" w:rsidRPr="00F22681">
        <w:rPr>
          <w:rFonts w:ascii="Times New Roman" w:hAnsi="Times New Roman"/>
          <w:sz w:val="24"/>
          <w:szCs w:val="24"/>
        </w:rPr>
        <w:t>C</w:t>
      </w:r>
      <w:r w:rsidRPr="00F22681">
        <w:rPr>
          <w:rFonts w:ascii="Times New Roman" w:hAnsi="Times New Roman"/>
          <w:sz w:val="24"/>
          <w:szCs w:val="24"/>
        </w:rPr>
        <w:t>ontractor’s address stated on the cover page of this contract, unless a separate remittance address is shown below:</w:t>
      </w:r>
    </w:p>
    <w:tbl>
      <w:tblPr>
        <w:tblW w:w="0" w:type="auto"/>
        <w:tblInd w:w="1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0"/>
      </w:tblGrid>
      <w:tr w:rsidR="006C1DE5" w:rsidRPr="00F22681" w14:paraId="4FE9249C" w14:textId="77777777" w:rsidTr="00B66D22">
        <w:tc>
          <w:tcPr>
            <w:tcW w:w="7470" w:type="dxa"/>
          </w:tcPr>
          <w:p w14:paraId="6CC4AB36" w14:textId="77777777" w:rsidR="006C1DE5" w:rsidRPr="00F22681" w:rsidRDefault="006C1DE5" w:rsidP="00B66D2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hAnsi="Times New Roman"/>
                <w:sz w:val="24"/>
                <w:szCs w:val="24"/>
              </w:rPr>
            </w:pPr>
          </w:p>
        </w:tc>
      </w:tr>
      <w:tr w:rsidR="006C1DE5" w:rsidRPr="00F22681" w14:paraId="15411E54" w14:textId="77777777" w:rsidTr="00B66D22">
        <w:tc>
          <w:tcPr>
            <w:tcW w:w="7470" w:type="dxa"/>
          </w:tcPr>
          <w:p w14:paraId="3E2E6763" w14:textId="77777777" w:rsidR="006C1DE5" w:rsidRPr="00F22681" w:rsidRDefault="006C1DE5" w:rsidP="00B66D2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hAnsi="Times New Roman"/>
                <w:sz w:val="24"/>
                <w:szCs w:val="24"/>
              </w:rPr>
            </w:pPr>
          </w:p>
        </w:tc>
      </w:tr>
      <w:tr w:rsidR="006C1DE5" w:rsidRPr="00F22681" w14:paraId="5B5C1F7A" w14:textId="77777777" w:rsidTr="00B66D22">
        <w:tc>
          <w:tcPr>
            <w:tcW w:w="7470" w:type="dxa"/>
          </w:tcPr>
          <w:p w14:paraId="7E353C6D" w14:textId="77777777" w:rsidR="006C1DE5" w:rsidRPr="00F22681" w:rsidRDefault="006C1DE5" w:rsidP="00B66D2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 w:hAnsi="Times New Roman"/>
                <w:sz w:val="24"/>
                <w:szCs w:val="24"/>
              </w:rPr>
            </w:pPr>
          </w:p>
        </w:tc>
      </w:tr>
    </w:tbl>
    <w:p w14:paraId="78306B27" w14:textId="77777777" w:rsidR="006C1DE5" w:rsidRPr="00F22681" w:rsidRDefault="006C1DE5" w:rsidP="006D64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1080" w:hanging="360"/>
        <w:rPr>
          <w:rFonts w:ascii="Times New Roman" w:hAnsi="Times New Roman"/>
          <w:sz w:val="24"/>
          <w:szCs w:val="24"/>
        </w:rPr>
      </w:pPr>
    </w:p>
    <w:p w14:paraId="748B9D38" w14:textId="77777777" w:rsidR="008830BB" w:rsidRPr="00B6337B" w:rsidRDefault="008830BB" w:rsidP="006D64A5">
      <w:pPr>
        <w:pStyle w:val="Technical4"/>
        <w:tabs>
          <w:tab w:val="clear" w:pos="-720"/>
        </w:tabs>
        <w:rPr>
          <w:rFonts w:asciiTheme="minorHAnsi" w:hAnsiTheme="minorHAnsi"/>
          <w:b w:val="0"/>
          <w:sz w:val="22"/>
          <w:szCs w:val="22"/>
          <w:u w:val="single"/>
        </w:rPr>
      </w:pPr>
    </w:p>
    <w:p w14:paraId="52D10D70" w14:textId="77777777" w:rsidR="008830BB" w:rsidRPr="00B6337B" w:rsidRDefault="008830BB" w:rsidP="008830BB">
      <w:pPr>
        <w:rPr>
          <w:rFonts w:asciiTheme="minorHAnsi" w:hAnsiTheme="minorHAnsi"/>
          <w:b/>
          <w:bCs/>
          <w:color w:val="000000"/>
          <w:sz w:val="22"/>
          <w:szCs w:val="22"/>
        </w:rPr>
      </w:pPr>
      <w:r w:rsidRPr="00B6337B">
        <w:rPr>
          <w:rFonts w:asciiTheme="minorHAnsi" w:hAnsiTheme="minorHAnsi"/>
          <w:b/>
          <w:bCs/>
          <w:color w:val="000000"/>
          <w:sz w:val="22"/>
          <w:szCs w:val="22"/>
        </w:rPr>
        <w:t>652.237-72 Observance of Legal Holidays and Administrative Leave (FEB 2015)</w:t>
      </w:r>
    </w:p>
    <w:p w14:paraId="38FD6558" w14:textId="77777777" w:rsidR="008830BB" w:rsidRPr="00B6337B" w:rsidRDefault="008830BB" w:rsidP="008830BB">
      <w:pPr>
        <w:rPr>
          <w:rFonts w:asciiTheme="minorHAnsi" w:hAnsiTheme="minorHAnsi"/>
          <w:color w:val="000000"/>
          <w:sz w:val="22"/>
          <w:szCs w:val="22"/>
        </w:rPr>
      </w:pPr>
    </w:p>
    <w:p w14:paraId="6C25AAC5" w14:textId="77777777" w:rsidR="008830BB" w:rsidRPr="00B6337B" w:rsidRDefault="008830BB" w:rsidP="008830BB">
      <w:pPr>
        <w:rPr>
          <w:rFonts w:asciiTheme="minorHAnsi" w:hAnsiTheme="minorHAnsi"/>
          <w:color w:val="000000"/>
          <w:sz w:val="22"/>
          <w:szCs w:val="22"/>
        </w:rPr>
      </w:pPr>
      <w:r w:rsidRPr="00B6337B">
        <w:rPr>
          <w:rFonts w:asciiTheme="minorHAnsi" w:hAnsiTheme="minorHAnsi"/>
          <w:color w:val="000000"/>
          <w:sz w:val="22"/>
          <w:szCs w:val="22"/>
        </w:rPr>
        <w:t>(a) The Department of State observes the following days as holidays:</w:t>
      </w:r>
    </w:p>
    <w:p w14:paraId="7C15448B" w14:textId="77777777" w:rsidR="008830BB" w:rsidRPr="00B6337B" w:rsidRDefault="008830BB" w:rsidP="008830BB">
      <w:pPr>
        <w:rPr>
          <w:rFonts w:asciiTheme="minorHAnsi" w:hAnsiTheme="minorHAnsi"/>
          <w:color w:val="000000"/>
          <w:sz w:val="22"/>
          <w:szCs w:val="22"/>
        </w:rPr>
      </w:pPr>
      <w:r w:rsidRPr="00B6337B">
        <w:rPr>
          <w:rFonts w:asciiTheme="minorHAnsi" w:hAnsiTheme="minorHAnsi"/>
          <w:color w:val="000000"/>
          <w:sz w:val="22"/>
          <w:szCs w:val="22"/>
        </w:rPr>
        <w:t>New Year’s Day</w:t>
      </w:r>
    </w:p>
    <w:p w14:paraId="56F387CC" w14:textId="77777777" w:rsidR="008830BB" w:rsidRPr="00B6337B" w:rsidRDefault="008830BB" w:rsidP="008830BB">
      <w:pPr>
        <w:rPr>
          <w:rFonts w:asciiTheme="minorHAnsi" w:hAnsiTheme="minorHAnsi"/>
          <w:color w:val="000000"/>
          <w:sz w:val="22"/>
          <w:szCs w:val="22"/>
        </w:rPr>
      </w:pPr>
      <w:r w:rsidRPr="00B6337B">
        <w:rPr>
          <w:rFonts w:asciiTheme="minorHAnsi" w:hAnsiTheme="minorHAnsi"/>
          <w:color w:val="000000"/>
          <w:sz w:val="22"/>
          <w:szCs w:val="22"/>
        </w:rPr>
        <w:t>Martin Luther King’s Birthday</w:t>
      </w:r>
    </w:p>
    <w:p w14:paraId="57AD8E53" w14:textId="77777777" w:rsidR="008830BB" w:rsidRPr="00B6337B" w:rsidRDefault="008830BB" w:rsidP="008830BB">
      <w:pPr>
        <w:rPr>
          <w:rFonts w:asciiTheme="minorHAnsi" w:hAnsiTheme="minorHAnsi"/>
          <w:color w:val="000000"/>
          <w:sz w:val="22"/>
          <w:szCs w:val="22"/>
        </w:rPr>
      </w:pPr>
      <w:r w:rsidRPr="00B6337B">
        <w:rPr>
          <w:rFonts w:asciiTheme="minorHAnsi" w:hAnsiTheme="minorHAnsi"/>
          <w:color w:val="000000"/>
          <w:sz w:val="22"/>
          <w:szCs w:val="22"/>
        </w:rPr>
        <w:t>Washington’s Birthday</w:t>
      </w:r>
    </w:p>
    <w:p w14:paraId="3839F19A" w14:textId="77777777" w:rsidR="008830BB" w:rsidRPr="00B6337B" w:rsidRDefault="008830BB" w:rsidP="008830BB">
      <w:pPr>
        <w:rPr>
          <w:rFonts w:asciiTheme="minorHAnsi" w:hAnsiTheme="minorHAnsi"/>
          <w:color w:val="000000"/>
          <w:sz w:val="22"/>
          <w:szCs w:val="22"/>
        </w:rPr>
      </w:pPr>
      <w:r w:rsidRPr="00B6337B">
        <w:rPr>
          <w:rFonts w:asciiTheme="minorHAnsi" w:hAnsiTheme="minorHAnsi"/>
          <w:color w:val="000000"/>
          <w:sz w:val="22"/>
          <w:szCs w:val="22"/>
        </w:rPr>
        <w:t>Memorial Day</w:t>
      </w:r>
    </w:p>
    <w:p w14:paraId="21F6668E" w14:textId="77777777" w:rsidR="008830BB" w:rsidRPr="00B6337B" w:rsidRDefault="008830BB" w:rsidP="008830BB">
      <w:pPr>
        <w:rPr>
          <w:rFonts w:asciiTheme="minorHAnsi" w:hAnsiTheme="minorHAnsi"/>
          <w:color w:val="000000"/>
          <w:sz w:val="22"/>
          <w:szCs w:val="22"/>
        </w:rPr>
      </w:pPr>
      <w:r w:rsidRPr="00B6337B">
        <w:rPr>
          <w:rFonts w:asciiTheme="minorHAnsi" w:hAnsiTheme="minorHAnsi"/>
          <w:color w:val="000000"/>
          <w:sz w:val="22"/>
          <w:szCs w:val="22"/>
        </w:rPr>
        <w:t xml:space="preserve">Juneteenth </w:t>
      </w:r>
    </w:p>
    <w:p w14:paraId="04C9259D" w14:textId="77777777" w:rsidR="008830BB" w:rsidRPr="00B6337B" w:rsidRDefault="008830BB" w:rsidP="008830BB">
      <w:pPr>
        <w:rPr>
          <w:rFonts w:asciiTheme="minorHAnsi" w:hAnsiTheme="minorHAnsi"/>
          <w:color w:val="000000"/>
          <w:sz w:val="22"/>
          <w:szCs w:val="22"/>
        </w:rPr>
      </w:pPr>
      <w:r w:rsidRPr="00B6337B">
        <w:rPr>
          <w:rFonts w:asciiTheme="minorHAnsi" w:hAnsiTheme="minorHAnsi"/>
          <w:color w:val="000000"/>
          <w:sz w:val="22"/>
          <w:szCs w:val="22"/>
        </w:rPr>
        <w:t>Independence Day</w:t>
      </w:r>
    </w:p>
    <w:p w14:paraId="33B4AB36" w14:textId="77777777" w:rsidR="008830BB" w:rsidRPr="00B6337B" w:rsidRDefault="008830BB" w:rsidP="008830BB">
      <w:pPr>
        <w:rPr>
          <w:rFonts w:asciiTheme="minorHAnsi" w:hAnsiTheme="minorHAnsi"/>
          <w:color w:val="000000"/>
          <w:sz w:val="22"/>
          <w:szCs w:val="22"/>
        </w:rPr>
      </w:pPr>
      <w:r w:rsidRPr="00B6337B">
        <w:rPr>
          <w:rFonts w:asciiTheme="minorHAnsi" w:hAnsiTheme="minorHAnsi"/>
          <w:color w:val="000000"/>
          <w:sz w:val="22"/>
          <w:szCs w:val="22"/>
        </w:rPr>
        <w:t>Labor Day</w:t>
      </w:r>
    </w:p>
    <w:p w14:paraId="351912C8" w14:textId="77777777" w:rsidR="008830BB" w:rsidRPr="00B6337B" w:rsidRDefault="008830BB" w:rsidP="008830BB">
      <w:pPr>
        <w:rPr>
          <w:rFonts w:asciiTheme="minorHAnsi" w:hAnsiTheme="minorHAnsi"/>
          <w:color w:val="000000"/>
          <w:sz w:val="22"/>
          <w:szCs w:val="22"/>
        </w:rPr>
      </w:pPr>
      <w:r w:rsidRPr="00B6337B">
        <w:rPr>
          <w:rFonts w:asciiTheme="minorHAnsi" w:hAnsiTheme="minorHAnsi"/>
          <w:color w:val="000000"/>
          <w:sz w:val="22"/>
          <w:szCs w:val="22"/>
        </w:rPr>
        <w:t>Columbus Day</w:t>
      </w:r>
    </w:p>
    <w:p w14:paraId="1DF2462B" w14:textId="77777777" w:rsidR="008830BB" w:rsidRPr="00B6337B" w:rsidRDefault="008830BB" w:rsidP="008830BB">
      <w:pPr>
        <w:rPr>
          <w:rFonts w:asciiTheme="minorHAnsi" w:hAnsiTheme="minorHAnsi"/>
          <w:color w:val="000000"/>
          <w:sz w:val="22"/>
          <w:szCs w:val="22"/>
        </w:rPr>
      </w:pPr>
      <w:r w:rsidRPr="00B6337B">
        <w:rPr>
          <w:rFonts w:asciiTheme="minorHAnsi" w:hAnsiTheme="minorHAnsi"/>
          <w:color w:val="000000"/>
          <w:sz w:val="22"/>
          <w:szCs w:val="22"/>
        </w:rPr>
        <w:t>Veterans Day</w:t>
      </w:r>
    </w:p>
    <w:p w14:paraId="727AAC58" w14:textId="77777777" w:rsidR="008830BB" w:rsidRPr="00B6337B" w:rsidRDefault="008830BB" w:rsidP="008830BB">
      <w:pPr>
        <w:rPr>
          <w:rFonts w:asciiTheme="minorHAnsi" w:hAnsiTheme="minorHAnsi"/>
          <w:color w:val="000000"/>
          <w:sz w:val="22"/>
          <w:szCs w:val="22"/>
        </w:rPr>
      </w:pPr>
      <w:r w:rsidRPr="00B6337B">
        <w:rPr>
          <w:rFonts w:asciiTheme="minorHAnsi" w:hAnsiTheme="minorHAnsi"/>
          <w:color w:val="000000"/>
          <w:sz w:val="22"/>
          <w:szCs w:val="22"/>
        </w:rPr>
        <w:t>Thanksgiving Day</w:t>
      </w:r>
    </w:p>
    <w:p w14:paraId="6732AC2B" w14:textId="77777777" w:rsidR="008830BB" w:rsidRPr="00B6337B" w:rsidRDefault="008830BB" w:rsidP="008830BB">
      <w:pPr>
        <w:rPr>
          <w:rFonts w:asciiTheme="minorHAnsi" w:hAnsiTheme="minorHAnsi"/>
          <w:color w:val="000000"/>
          <w:sz w:val="22"/>
          <w:szCs w:val="22"/>
        </w:rPr>
      </w:pPr>
      <w:r w:rsidRPr="00B6337B">
        <w:rPr>
          <w:rFonts w:asciiTheme="minorHAnsi" w:hAnsiTheme="minorHAnsi"/>
          <w:color w:val="000000"/>
          <w:sz w:val="22"/>
          <w:szCs w:val="22"/>
        </w:rPr>
        <w:t>Christmas Day</w:t>
      </w:r>
    </w:p>
    <w:p w14:paraId="1E03E5BC" w14:textId="77777777" w:rsidR="008830BB" w:rsidRPr="00B6337B" w:rsidRDefault="008830BB" w:rsidP="008830BB">
      <w:pPr>
        <w:rPr>
          <w:rFonts w:asciiTheme="minorHAnsi" w:hAnsiTheme="minorHAnsi"/>
          <w:color w:val="000000"/>
          <w:sz w:val="22"/>
          <w:szCs w:val="22"/>
        </w:rPr>
      </w:pPr>
    </w:p>
    <w:p w14:paraId="1691174B" w14:textId="77777777" w:rsidR="008830BB" w:rsidRPr="00B6337B" w:rsidRDefault="008830BB" w:rsidP="008830BB">
      <w:pPr>
        <w:rPr>
          <w:rFonts w:asciiTheme="minorHAnsi" w:hAnsiTheme="minorHAnsi"/>
          <w:color w:val="000000"/>
          <w:sz w:val="22"/>
          <w:szCs w:val="22"/>
        </w:rPr>
      </w:pPr>
      <w:r w:rsidRPr="00B6337B">
        <w:rPr>
          <w:rFonts w:asciiTheme="minorHAnsi" w:hAnsiTheme="minorHAnsi"/>
          <w:color w:val="000000"/>
          <w:sz w:val="22"/>
          <w:szCs w:val="22"/>
        </w:rPr>
        <w:t>Any other day designated by Federal law, Executive Order, or Presidential Proclamation.</w:t>
      </w:r>
    </w:p>
    <w:p w14:paraId="57376259" w14:textId="77777777" w:rsidR="008830BB" w:rsidRPr="00B6337B" w:rsidRDefault="008830BB" w:rsidP="008830BB">
      <w:pPr>
        <w:rPr>
          <w:rFonts w:asciiTheme="minorHAnsi" w:hAnsiTheme="minorHAnsi"/>
          <w:color w:val="000000"/>
          <w:sz w:val="22"/>
          <w:szCs w:val="22"/>
        </w:rPr>
      </w:pPr>
    </w:p>
    <w:p w14:paraId="02C4E2D4" w14:textId="77777777" w:rsidR="008830BB" w:rsidRPr="00B6337B" w:rsidRDefault="008830BB" w:rsidP="008830BB">
      <w:pPr>
        <w:rPr>
          <w:rFonts w:asciiTheme="minorHAnsi" w:hAnsiTheme="minorHAnsi"/>
          <w:color w:val="000000"/>
          <w:sz w:val="22"/>
          <w:szCs w:val="22"/>
        </w:rPr>
      </w:pPr>
      <w:r w:rsidRPr="00B6337B">
        <w:rPr>
          <w:rFonts w:asciiTheme="minorHAnsi" w:hAnsiTheme="minorHAnsi"/>
          <w:color w:val="000000"/>
          <w:sz w:val="22"/>
          <w:szCs w:val="22"/>
        </w:rPr>
        <w:t xml:space="preserve">(b) When New Year’s Day, Independence Day, Veterans Day or Christmas </w:t>
      </w:r>
      <w:proofErr w:type="gramStart"/>
      <w:r w:rsidRPr="00B6337B">
        <w:rPr>
          <w:rFonts w:asciiTheme="minorHAnsi" w:hAnsiTheme="minorHAnsi"/>
          <w:color w:val="000000"/>
          <w:sz w:val="22"/>
          <w:szCs w:val="22"/>
        </w:rPr>
        <w:t>Day  falls</w:t>
      </w:r>
      <w:proofErr w:type="gramEnd"/>
      <w:r w:rsidRPr="00B6337B">
        <w:rPr>
          <w:rFonts w:asciiTheme="minorHAnsi" w:hAnsiTheme="minorHAnsi"/>
          <w:color w:val="000000"/>
          <w:sz w:val="22"/>
          <w:szCs w:val="22"/>
        </w:rPr>
        <w:t xml:space="preserve"> on a Sunday, the following Monday is observed; if it falls on Saturday the preceding Friday is observed. Observance of such days by Government personnel shall not be cause for additional period of performance or entitlement to compensation except as set forth in the contract. If the contractor’s personnel work on a holiday, no form of holiday or other premium compensation will be reimbursed either as a direct or indirect cost, unless authorized pursuant to an overtime clause elsewhere in this contract.</w:t>
      </w:r>
    </w:p>
    <w:p w14:paraId="563E811B" w14:textId="77777777" w:rsidR="008830BB" w:rsidRPr="00B6337B" w:rsidRDefault="008830BB" w:rsidP="008830BB">
      <w:pPr>
        <w:rPr>
          <w:rFonts w:asciiTheme="minorHAnsi" w:hAnsiTheme="minorHAnsi"/>
          <w:color w:val="000000"/>
          <w:sz w:val="22"/>
          <w:szCs w:val="22"/>
        </w:rPr>
      </w:pPr>
    </w:p>
    <w:p w14:paraId="36EBDB74" w14:textId="77777777" w:rsidR="008830BB" w:rsidRPr="00B6337B" w:rsidRDefault="008830BB" w:rsidP="008830BB">
      <w:pPr>
        <w:rPr>
          <w:rFonts w:asciiTheme="minorHAnsi" w:hAnsiTheme="minorHAnsi"/>
          <w:color w:val="000000"/>
          <w:sz w:val="22"/>
          <w:szCs w:val="22"/>
        </w:rPr>
      </w:pPr>
      <w:r w:rsidRPr="00B6337B">
        <w:rPr>
          <w:rFonts w:asciiTheme="minorHAnsi" w:hAnsiTheme="minorHAnsi"/>
          <w:color w:val="000000"/>
          <w:sz w:val="22"/>
          <w:szCs w:val="22"/>
        </w:rPr>
        <w:t xml:space="preserve">(c) When the Department of State grants administrative leave to its Government employees, assigned contractor personnel in Government facilities shall also be dismissed. However, the contractor agrees to continue to provide sufficient personnel to perform round-the-clock requirements </w:t>
      </w:r>
      <w:proofErr w:type="gramStart"/>
      <w:r w:rsidRPr="00B6337B">
        <w:rPr>
          <w:rFonts w:asciiTheme="minorHAnsi" w:hAnsiTheme="minorHAnsi"/>
          <w:color w:val="000000"/>
          <w:sz w:val="22"/>
          <w:szCs w:val="22"/>
        </w:rPr>
        <w:t>of</w:t>
      </w:r>
      <w:proofErr w:type="gramEnd"/>
      <w:r w:rsidRPr="00B6337B">
        <w:rPr>
          <w:rFonts w:asciiTheme="minorHAnsi" w:hAnsiTheme="minorHAnsi"/>
          <w:color w:val="000000"/>
          <w:sz w:val="22"/>
          <w:szCs w:val="22"/>
        </w:rPr>
        <w:t xml:space="preserve"> critical tasks already in operation or </w:t>
      </w:r>
      <w:proofErr w:type="gramStart"/>
      <w:r w:rsidRPr="00B6337B">
        <w:rPr>
          <w:rFonts w:asciiTheme="minorHAnsi" w:hAnsiTheme="minorHAnsi"/>
          <w:color w:val="000000"/>
          <w:sz w:val="22"/>
          <w:szCs w:val="22"/>
        </w:rPr>
        <w:t>scheduled, and</w:t>
      </w:r>
      <w:proofErr w:type="gramEnd"/>
      <w:r w:rsidRPr="00B6337B">
        <w:rPr>
          <w:rFonts w:asciiTheme="minorHAnsi" w:hAnsiTheme="minorHAnsi"/>
          <w:color w:val="000000"/>
          <w:sz w:val="22"/>
          <w:szCs w:val="22"/>
        </w:rPr>
        <w:t xml:space="preserve"> shall be guided by the instructions issued by the contracting officer or his/her duly authorized representative.</w:t>
      </w:r>
    </w:p>
    <w:p w14:paraId="114EB82D" w14:textId="77777777" w:rsidR="008830BB" w:rsidRPr="00B6337B" w:rsidRDefault="008830BB" w:rsidP="008830BB">
      <w:pPr>
        <w:rPr>
          <w:rFonts w:asciiTheme="minorHAnsi" w:hAnsiTheme="minorHAnsi"/>
          <w:color w:val="000000"/>
          <w:sz w:val="22"/>
          <w:szCs w:val="22"/>
        </w:rPr>
      </w:pPr>
    </w:p>
    <w:p w14:paraId="13FC5152" w14:textId="77777777" w:rsidR="008830BB" w:rsidRPr="00B6337B" w:rsidRDefault="008830BB" w:rsidP="008830BB">
      <w:pPr>
        <w:rPr>
          <w:rFonts w:asciiTheme="minorHAnsi" w:hAnsiTheme="minorHAnsi"/>
          <w:color w:val="000000"/>
          <w:sz w:val="22"/>
          <w:szCs w:val="22"/>
        </w:rPr>
      </w:pPr>
      <w:r w:rsidRPr="00B6337B">
        <w:rPr>
          <w:rFonts w:asciiTheme="minorHAnsi" w:hAnsiTheme="minorHAnsi"/>
          <w:color w:val="000000"/>
          <w:sz w:val="22"/>
          <w:szCs w:val="22"/>
        </w:rPr>
        <w:t>(d) For fixed-price contracts, if services are not required or provided because the building is closed due to inclement weather, unanticipated holidays declared by the President, failure of Congress to appropriate funds, or similar reasons, deductions will be computed as follows:</w:t>
      </w:r>
    </w:p>
    <w:p w14:paraId="51C86864" w14:textId="77777777" w:rsidR="008830BB" w:rsidRPr="00B6337B" w:rsidRDefault="008830BB" w:rsidP="008830BB">
      <w:pPr>
        <w:rPr>
          <w:rFonts w:asciiTheme="minorHAnsi" w:hAnsiTheme="minorHAnsi"/>
          <w:color w:val="000000"/>
          <w:sz w:val="22"/>
          <w:szCs w:val="22"/>
        </w:rPr>
      </w:pPr>
    </w:p>
    <w:p w14:paraId="1059A79D" w14:textId="77777777" w:rsidR="008830BB" w:rsidRPr="00B6337B" w:rsidRDefault="008830BB" w:rsidP="008830BB">
      <w:pPr>
        <w:ind w:firstLine="720"/>
        <w:rPr>
          <w:rFonts w:asciiTheme="minorHAnsi" w:hAnsiTheme="minorHAnsi"/>
          <w:color w:val="000000"/>
          <w:sz w:val="22"/>
          <w:szCs w:val="22"/>
        </w:rPr>
      </w:pPr>
      <w:r w:rsidRPr="00B6337B">
        <w:rPr>
          <w:rFonts w:asciiTheme="minorHAnsi" w:hAnsiTheme="minorHAnsi"/>
          <w:color w:val="000000"/>
          <w:sz w:val="22"/>
          <w:szCs w:val="22"/>
        </w:rPr>
        <w:t>(1) The deduction rate in dollars per day will be equal to the per month contract price divided by 21 days per month.</w:t>
      </w:r>
    </w:p>
    <w:p w14:paraId="5A7FD8FF" w14:textId="77777777" w:rsidR="008830BB" w:rsidRPr="00B6337B" w:rsidRDefault="008830BB" w:rsidP="008830BB">
      <w:pPr>
        <w:rPr>
          <w:rFonts w:asciiTheme="minorHAnsi" w:hAnsiTheme="minorHAnsi"/>
          <w:color w:val="000000"/>
          <w:sz w:val="22"/>
          <w:szCs w:val="22"/>
        </w:rPr>
      </w:pPr>
    </w:p>
    <w:p w14:paraId="75B499DB" w14:textId="77777777" w:rsidR="008830BB" w:rsidRPr="00B6337B" w:rsidRDefault="008830BB" w:rsidP="008830BB">
      <w:pPr>
        <w:ind w:firstLine="720"/>
        <w:rPr>
          <w:rFonts w:asciiTheme="minorHAnsi" w:hAnsiTheme="minorHAnsi"/>
          <w:color w:val="000000"/>
          <w:sz w:val="22"/>
          <w:szCs w:val="22"/>
        </w:rPr>
      </w:pPr>
      <w:r w:rsidRPr="00B6337B">
        <w:rPr>
          <w:rFonts w:asciiTheme="minorHAnsi" w:hAnsiTheme="minorHAnsi"/>
          <w:color w:val="000000"/>
          <w:sz w:val="22"/>
          <w:szCs w:val="22"/>
        </w:rPr>
        <w:lastRenderedPageBreak/>
        <w:t>(2) The deduction rate in dollars per day will be multiplied by the number of days services are not required or provided.</w:t>
      </w:r>
    </w:p>
    <w:p w14:paraId="2C7F63FD" w14:textId="77777777" w:rsidR="008830BB" w:rsidRPr="00B6337B" w:rsidRDefault="008830BB" w:rsidP="008830BB">
      <w:pPr>
        <w:rPr>
          <w:rFonts w:asciiTheme="minorHAnsi" w:hAnsiTheme="minorHAnsi"/>
          <w:color w:val="000000"/>
          <w:sz w:val="22"/>
          <w:szCs w:val="22"/>
        </w:rPr>
      </w:pPr>
    </w:p>
    <w:p w14:paraId="2E2BBD73" w14:textId="77777777" w:rsidR="008830BB" w:rsidRPr="00B6337B" w:rsidRDefault="008830BB" w:rsidP="008830BB">
      <w:pPr>
        <w:rPr>
          <w:rFonts w:asciiTheme="minorHAnsi" w:hAnsiTheme="minorHAnsi"/>
          <w:color w:val="000000"/>
          <w:sz w:val="22"/>
          <w:szCs w:val="22"/>
        </w:rPr>
      </w:pPr>
      <w:r w:rsidRPr="00B6337B">
        <w:rPr>
          <w:rFonts w:asciiTheme="minorHAnsi" w:hAnsiTheme="minorHAnsi"/>
          <w:color w:val="000000"/>
          <w:sz w:val="22"/>
          <w:szCs w:val="22"/>
        </w:rPr>
        <w:t>If services are provided for portions of days, appropriate adjustment will be made by the contracting officer to ensure that the contractor is compensated for services provided.</w:t>
      </w:r>
    </w:p>
    <w:p w14:paraId="5F0FA4C4" w14:textId="77777777" w:rsidR="008830BB" w:rsidRPr="00B6337B" w:rsidRDefault="008830BB" w:rsidP="008830BB">
      <w:pPr>
        <w:rPr>
          <w:rFonts w:asciiTheme="minorHAnsi" w:hAnsiTheme="minorHAnsi"/>
          <w:color w:val="000000"/>
          <w:sz w:val="22"/>
          <w:szCs w:val="22"/>
        </w:rPr>
      </w:pPr>
    </w:p>
    <w:p w14:paraId="7630D1AF" w14:textId="77777777" w:rsidR="008830BB" w:rsidRPr="00B6337B" w:rsidRDefault="008830BB" w:rsidP="008830BB">
      <w:pPr>
        <w:rPr>
          <w:rFonts w:asciiTheme="minorHAnsi" w:hAnsiTheme="minorHAnsi"/>
          <w:color w:val="000000"/>
          <w:sz w:val="22"/>
          <w:szCs w:val="22"/>
        </w:rPr>
      </w:pPr>
      <w:r w:rsidRPr="00B6337B">
        <w:rPr>
          <w:rFonts w:asciiTheme="minorHAnsi" w:hAnsiTheme="minorHAnsi"/>
          <w:color w:val="000000"/>
          <w:sz w:val="22"/>
          <w:szCs w:val="22"/>
        </w:rPr>
        <w:t xml:space="preserve">(e) If administrative leave is granted to contractor personnel </w:t>
      </w:r>
      <w:proofErr w:type="gramStart"/>
      <w:r w:rsidRPr="00B6337B">
        <w:rPr>
          <w:rFonts w:asciiTheme="minorHAnsi" w:hAnsiTheme="minorHAnsi"/>
          <w:color w:val="000000"/>
          <w:sz w:val="22"/>
          <w:szCs w:val="22"/>
        </w:rPr>
        <w:t>as a result of</w:t>
      </w:r>
      <w:proofErr w:type="gramEnd"/>
      <w:r w:rsidRPr="00B6337B">
        <w:rPr>
          <w:rFonts w:asciiTheme="minorHAnsi" w:hAnsiTheme="minorHAnsi"/>
          <w:color w:val="000000"/>
          <w:sz w:val="22"/>
          <w:szCs w:val="22"/>
        </w:rPr>
        <w:t xml:space="preserve"> conditions stipulated in any “Excusable Delays” clause of this contract, it will be without loss to the contractor. The cost of salaries and wages to the contractor for the period of any such excused absence shall be a reimbursable item of direct cost hereunder for employees whose regular time is normally charged, and a reimbursable item of indirect cost for employees whose time is normally charged indirectly in accordance with the </w:t>
      </w:r>
      <w:proofErr w:type="gramStart"/>
      <w:r w:rsidRPr="00B6337B">
        <w:rPr>
          <w:rFonts w:asciiTheme="minorHAnsi" w:hAnsiTheme="minorHAnsi"/>
          <w:color w:val="000000"/>
          <w:sz w:val="22"/>
          <w:szCs w:val="22"/>
        </w:rPr>
        <w:t>contractors</w:t>
      </w:r>
      <w:proofErr w:type="gramEnd"/>
      <w:r w:rsidRPr="00B6337B">
        <w:rPr>
          <w:rFonts w:asciiTheme="minorHAnsi" w:hAnsiTheme="minorHAnsi"/>
          <w:color w:val="000000"/>
          <w:sz w:val="22"/>
          <w:szCs w:val="22"/>
        </w:rPr>
        <w:t xml:space="preserve"> accounting policy.</w:t>
      </w:r>
    </w:p>
    <w:p w14:paraId="49E928A6" w14:textId="77777777" w:rsidR="008830BB" w:rsidRPr="00B6337B" w:rsidRDefault="008830BB" w:rsidP="008830BB">
      <w:pPr>
        <w:ind w:left="1440" w:firstLine="720"/>
        <w:rPr>
          <w:rFonts w:asciiTheme="minorHAnsi" w:hAnsiTheme="minorHAnsi"/>
          <w:color w:val="000000"/>
          <w:sz w:val="22"/>
          <w:szCs w:val="22"/>
        </w:rPr>
      </w:pPr>
      <w:r w:rsidRPr="00B6337B">
        <w:rPr>
          <w:rFonts w:asciiTheme="minorHAnsi" w:hAnsiTheme="minorHAnsi"/>
          <w:color w:val="000000"/>
          <w:sz w:val="22"/>
          <w:szCs w:val="22"/>
        </w:rPr>
        <w:t>(End of clause)</w:t>
      </w:r>
    </w:p>
    <w:p w14:paraId="10C94EBC" w14:textId="77777777" w:rsidR="008830BB" w:rsidRPr="00B6337B" w:rsidRDefault="008830BB" w:rsidP="006D64A5">
      <w:pPr>
        <w:pStyle w:val="Technical4"/>
        <w:tabs>
          <w:tab w:val="clear" w:pos="-720"/>
        </w:tabs>
        <w:rPr>
          <w:rFonts w:asciiTheme="minorHAnsi" w:hAnsiTheme="minorHAnsi"/>
          <w:b w:val="0"/>
          <w:sz w:val="22"/>
          <w:szCs w:val="22"/>
          <w:u w:val="single"/>
        </w:rPr>
      </w:pPr>
    </w:p>
    <w:p w14:paraId="15DE4164" w14:textId="77777777" w:rsidR="008830BB" w:rsidRPr="00B6337B" w:rsidRDefault="008830BB" w:rsidP="006D64A5">
      <w:pPr>
        <w:pStyle w:val="Technical4"/>
        <w:tabs>
          <w:tab w:val="clear" w:pos="-720"/>
        </w:tabs>
        <w:rPr>
          <w:rFonts w:asciiTheme="minorHAnsi" w:hAnsiTheme="minorHAnsi"/>
          <w:b w:val="0"/>
          <w:sz w:val="22"/>
          <w:szCs w:val="22"/>
          <w:u w:val="single"/>
        </w:rPr>
      </w:pPr>
    </w:p>
    <w:p w14:paraId="0A7F4A8F" w14:textId="77777777" w:rsidR="00033E1E" w:rsidRPr="00B6337B" w:rsidRDefault="00033E1E" w:rsidP="006D64A5">
      <w:pPr>
        <w:pStyle w:val="Technical4"/>
        <w:tabs>
          <w:tab w:val="clear" w:pos="-720"/>
        </w:tabs>
        <w:rPr>
          <w:rFonts w:asciiTheme="minorHAnsi" w:hAnsiTheme="minorHAnsi"/>
          <w:b w:val="0"/>
          <w:sz w:val="22"/>
          <w:szCs w:val="22"/>
          <w:u w:val="single"/>
        </w:rPr>
      </w:pPr>
      <w:r w:rsidRPr="00B6337B">
        <w:rPr>
          <w:rFonts w:asciiTheme="minorHAnsi" w:hAnsiTheme="minorHAnsi"/>
          <w:b w:val="0"/>
          <w:sz w:val="22"/>
          <w:szCs w:val="22"/>
          <w:u w:val="single"/>
        </w:rPr>
        <w:t xml:space="preserve">652.242-70 </w:t>
      </w:r>
      <w:r w:rsidR="00D83220" w:rsidRPr="00B6337B">
        <w:rPr>
          <w:rFonts w:asciiTheme="minorHAnsi" w:hAnsiTheme="minorHAnsi"/>
          <w:b w:val="0"/>
          <w:sz w:val="22"/>
          <w:szCs w:val="22"/>
          <w:u w:val="single"/>
        </w:rPr>
        <w:tab/>
      </w:r>
      <w:r w:rsidRPr="00B6337B">
        <w:rPr>
          <w:rFonts w:asciiTheme="minorHAnsi" w:hAnsiTheme="minorHAnsi"/>
          <w:b w:val="0"/>
          <w:sz w:val="22"/>
          <w:szCs w:val="22"/>
          <w:u w:val="single"/>
        </w:rPr>
        <w:t>CONTRACTING OFFICER'S REPRESENTATIVE (COR) (AUG 1999)</w:t>
      </w:r>
    </w:p>
    <w:p w14:paraId="505C1063" w14:textId="77777777" w:rsidR="00033E1E" w:rsidRPr="00B6337B" w:rsidRDefault="00033E1E" w:rsidP="006D64A5">
      <w:pPr>
        <w:rPr>
          <w:rFonts w:asciiTheme="minorHAnsi" w:hAnsiTheme="minorHAnsi"/>
          <w:sz w:val="22"/>
          <w:szCs w:val="22"/>
        </w:rPr>
      </w:pPr>
    </w:p>
    <w:p w14:paraId="76ED87E5" w14:textId="77777777" w:rsidR="00033E1E" w:rsidRPr="00B6337B" w:rsidRDefault="00033E1E" w:rsidP="006D64A5">
      <w:pPr>
        <w:ind w:left="1080" w:hanging="360"/>
        <w:rPr>
          <w:rFonts w:asciiTheme="minorHAnsi" w:hAnsiTheme="minorHAnsi"/>
          <w:sz w:val="22"/>
          <w:szCs w:val="22"/>
        </w:rPr>
      </w:pPr>
      <w:r w:rsidRPr="00B6337B">
        <w:rPr>
          <w:rFonts w:asciiTheme="minorHAnsi" w:hAnsiTheme="minorHAnsi"/>
          <w:sz w:val="22"/>
          <w:szCs w:val="22"/>
        </w:rPr>
        <w:t>(a)</w:t>
      </w:r>
      <w:r w:rsidRPr="00B6337B">
        <w:rPr>
          <w:rFonts w:asciiTheme="minorHAnsi" w:hAnsiTheme="minorHAnsi"/>
          <w:sz w:val="22"/>
          <w:szCs w:val="22"/>
        </w:rPr>
        <w:tab/>
        <w:t xml:space="preserve">The Contracting Officer may designate in writing one or more Government employees, by name or position title, to </w:t>
      </w:r>
      <w:proofErr w:type="gramStart"/>
      <w:r w:rsidRPr="00B6337B">
        <w:rPr>
          <w:rFonts w:asciiTheme="minorHAnsi" w:hAnsiTheme="minorHAnsi"/>
          <w:sz w:val="22"/>
          <w:szCs w:val="22"/>
        </w:rPr>
        <w:t>take action</w:t>
      </w:r>
      <w:proofErr w:type="gramEnd"/>
      <w:r w:rsidRPr="00B6337B">
        <w:rPr>
          <w:rFonts w:asciiTheme="minorHAnsi" w:hAnsiTheme="minorHAnsi"/>
          <w:sz w:val="22"/>
          <w:szCs w:val="22"/>
        </w:rPr>
        <w:t xml:space="preserve"> for the Contracting Officer under this contract. Each </w:t>
      </w:r>
      <w:proofErr w:type="gramStart"/>
      <w:r w:rsidRPr="00B6337B">
        <w:rPr>
          <w:rFonts w:asciiTheme="minorHAnsi" w:hAnsiTheme="minorHAnsi"/>
          <w:sz w:val="22"/>
          <w:szCs w:val="22"/>
        </w:rPr>
        <w:t>designee</w:t>
      </w:r>
      <w:proofErr w:type="gramEnd"/>
      <w:r w:rsidRPr="00B6337B">
        <w:rPr>
          <w:rFonts w:asciiTheme="minorHAnsi" w:hAnsiTheme="minorHAnsi"/>
          <w:sz w:val="22"/>
          <w:szCs w:val="22"/>
        </w:rPr>
        <w:t xml:space="preserve"> shall be identified as a Contracting Officer’s Representative (COR). Such designation(s) shall specify the scope and limitations of the authority so delegated; </w:t>
      </w:r>
      <w:proofErr w:type="gramStart"/>
      <w:r w:rsidRPr="00B6337B">
        <w:rPr>
          <w:rFonts w:asciiTheme="minorHAnsi" w:hAnsiTheme="minorHAnsi"/>
          <w:sz w:val="22"/>
          <w:szCs w:val="22"/>
        </w:rPr>
        <w:t>provided,</w:t>
      </w:r>
      <w:proofErr w:type="gramEnd"/>
      <w:r w:rsidRPr="00B6337B">
        <w:rPr>
          <w:rFonts w:asciiTheme="minorHAnsi" w:hAnsiTheme="minorHAnsi"/>
          <w:sz w:val="22"/>
          <w:szCs w:val="22"/>
        </w:rPr>
        <w:t xml:space="preserve"> that the </w:t>
      </w:r>
      <w:proofErr w:type="gramStart"/>
      <w:r w:rsidRPr="00B6337B">
        <w:rPr>
          <w:rFonts w:asciiTheme="minorHAnsi" w:hAnsiTheme="minorHAnsi"/>
          <w:sz w:val="22"/>
          <w:szCs w:val="22"/>
        </w:rPr>
        <w:t>designee</w:t>
      </w:r>
      <w:proofErr w:type="gramEnd"/>
      <w:r w:rsidRPr="00B6337B">
        <w:rPr>
          <w:rFonts w:asciiTheme="minorHAnsi" w:hAnsiTheme="minorHAnsi"/>
          <w:sz w:val="22"/>
          <w:szCs w:val="22"/>
        </w:rPr>
        <w:t xml:space="preserve"> shall not change the terms or conditions of the contract, unless the COR is a warranted Contracting Officer and this authority is delegated in the designation.</w:t>
      </w:r>
    </w:p>
    <w:p w14:paraId="1183458B" w14:textId="77777777" w:rsidR="00033E1E" w:rsidRPr="00B6337B" w:rsidRDefault="00033E1E" w:rsidP="006D64A5">
      <w:pPr>
        <w:ind w:left="1080" w:hanging="360"/>
        <w:rPr>
          <w:rFonts w:asciiTheme="minorHAnsi" w:hAnsiTheme="minorHAnsi"/>
          <w:sz w:val="22"/>
          <w:szCs w:val="22"/>
        </w:rPr>
      </w:pPr>
    </w:p>
    <w:p w14:paraId="740FA7F4" w14:textId="0D422FBB" w:rsidR="00033E1E" w:rsidRPr="00B6337B" w:rsidRDefault="00033E1E" w:rsidP="006D64A5">
      <w:pPr>
        <w:ind w:left="1080" w:hanging="360"/>
        <w:rPr>
          <w:rFonts w:asciiTheme="minorHAnsi" w:hAnsiTheme="minorHAnsi"/>
          <w:sz w:val="22"/>
          <w:szCs w:val="22"/>
        </w:rPr>
      </w:pPr>
      <w:r w:rsidRPr="00B6337B">
        <w:rPr>
          <w:rFonts w:asciiTheme="minorHAnsi" w:hAnsiTheme="minorHAnsi"/>
          <w:sz w:val="22"/>
          <w:szCs w:val="22"/>
        </w:rPr>
        <w:t>(b)</w:t>
      </w:r>
      <w:r w:rsidRPr="00B6337B">
        <w:rPr>
          <w:rFonts w:asciiTheme="minorHAnsi" w:hAnsiTheme="minorHAnsi"/>
          <w:sz w:val="22"/>
          <w:szCs w:val="22"/>
        </w:rPr>
        <w:tab/>
        <w:t xml:space="preserve">The COR for this contract is </w:t>
      </w:r>
      <w:r w:rsidR="6678CF60" w:rsidRPr="00B6337B">
        <w:rPr>
          <w:rFonts w:asciiTheme="minorHAnsi" w:hAnsiTheme="minorHAnsi"/>
          <w:sz w:val="22"/>
          <w:szCs w:val="22"/>
        </w:rPr>
        <w:t>U.S. Consular Section Vice Consul.</w:t>
      </w:r>
    </w:p>
    <w:p w14:paraId="1EDD28C3" w14:textId="77777777" w:rsidR="005579A2" w:rsidRPr="00B6337B" w:rsidRDefault="005579A2" w:rsidP="00D83220">
      <w:pPr>
        <w:pStyle w:val="Technical4"/>
        <w:tabs>
          <w:tab w:val="clear" w:pos="-720"/>
        </w:tabs>
        <w:rPr>
          <w:rFonts w:asciiTheme="minorHAnsi" w:hAnsiTheme="minorHAnsi"/>
          <w:i/>
          <w:sz w:val="22"/>
          <w:szCs w:val="22"/>
        </w:rPr>
      </w:pPr>
    </w:p>
    <w:p w14:paraId="25717691" w14:textId="77777777" w:rsidR="00436CFA" w:rsidRPr="00B6337B" w:rsidRDefault="00436CFA" w:rsidP="006D64A5">
      <w:pPr>
        <w:pStyle w:val="BodyText"/>
        <w:rPr>
          <w:rFonts w:asciiTheme="minorHAnsi" w:hAnsiTheme="minorHAnsi"/>
          <w:sz w:val="22"/>
          <w:szCs w:val="22"/>
          <w:u w:val="none"/>
          <w:lang w:val="en-US"/>
        </w:rPr>
      </w:pPr>
    </w:p>
    <w:p w14:paraId="0CDE5539" w14:textId="77777777" w:rsidR="00033E1E" w:rsidRPr="00B6337B" w:rsidRDefault="00033E1E" w:rsidP="006D64A5">
      <w:pPr>
        <w:pStyle w:val="BodyText"/>
        <w:rPr>
          <w:rFonts w:asciiTheme="minorHAnsi" w:hAnsiTheme="minorHAnsi"/>
          <w:sz w:val="22"/>
          <w:szCs w:val="22"/>
        </w:rPr>
      </w:pPr>
      <w:r w:rsidRPr="00B6337B">
        <w:rPr>
          <w:rFonts w:asciiTheme="minorHAnsi" w:hAnsiTheme="minorHAnsi"/>
          <w:sz w:val="22"/>
          <w:szCs w:val="22"/>
        </w:rPr>
        <w:t xml:space="preserve">652.242-73  </w:t>
      </w:r>
      <w:r w:rsidR="005176A1" w:rsidRPr="00B6337B">
        <w:rPr>
          <w:rFonts w:asciiTheme="minorHAnsi" w:hAnsiTheme="minorHAnsi"/>
          <w:sz w:val="22"/>
          <w:szCs w:val="22"/>
        </w:rPr>
        <w:tab/>
      </w:r>
      <w:r w:rsidRPr="00B6337B">
        <w:rPr>
          <w:rFonts w:asciiTheme="minorHAnsi" w:hAnsiTheme="minorHAnsi"/>
          <w:sz w:val="22"/>
          <w:szCs w:val="22"/>
        </w:rPr>
        <w:t>AUTHORIZATION AND PERFORMANCE (AUG 1999)</w:t>
      </w:r>
    </w:p>
    <w:p w14:paraId="48781631" w14:textId="77777777" w:rsidR="00033E1E" w:rsidRPr="00B6337B" w:rsidRDefault="00033E1E" w:rsidP="006D64A5">
      <w:pPr>
        <w:rPr>
          <w:rFonts w:asciiTheme="minorHAnsi" w:hAnsiTheme="minorHAnsi"/>
          <w:sz w:val="22"/>
          <w:szCs w:val="22"/>
        </w:rPr>
      </w:pPr>
    </w:p>
    <w:p w14:paraId="41F82F44" w14:textId="77777777" w:rsidR="00033E1E" w:rsidRPr="00B6337B" w:rsidRDefault="00033E1E" w:rsidP="006D64A5">
      <w:pPr>
        <w:pStyle w:val="Document1"/>
        <w:keepNext w:val="0"/>
        <w:keepLines w:val="0"/>
        <w:tabs>
          <w:tab w:val="clear" w:pos="-720"/>
          <w:tab w:val="left" w:pos="360"/>
        </w:tabs>
        <w:ind w:left="720"/>
        <w:rPr>
          <w:rFonts w:asciiTheme="minorHAnsi" w:hAnsiTheme="minorHAnsi"/>
          <w:sz w:val="22"/>
          <w:szCs w:val="22"/>
        </w:rPr>
      </w:pPr>
      <w:r w:rsidRPr="00B6337B">
        <w:rPr>
          <w:rFonts w:asciiTheme="minorHAnsi" w:hAnsiTheme="minorHAnsi"/>
          <w:sz w:val="22"/>
          <w:szCs w:val="22"/>
        </w:rPr>
        <w:t>(a)</w:t>
      </w:r>
      <w:r w:rsidRPr="00B6337B">
        <w:rPr>
          <w:rFonts w:asciiTheme="minorHAnsi" w:hAnsiTheme="minorHAnsi"/>
          <w:sz w:val="22"/>
          <w:szCs w:val="22"/>
        </w:rPr>
        <w:tab/>
        <w:t xml:space="preserve">The </w:t>
      </w:r>
      <w:r w:rsidR="000022E3" w:rsidRPr="00B6337B">
        <w:rPr>
          <w:rFonts w:asciiTheme="minorHAnsi" w:hAnsiTheme="minorHAnsi"/>
          <w:sz w:val="22"/>
          <w:szCs w:val="22"/>
        </w:rPr>
        <w:t>C</w:t>
      </w:r>
      <w:r w:rsidRPr="00B6337B">
        <w:rPr>
          <w:rFonts w:asciiTheme="minorHAnsi" w:hAnsiTheme="minorHAnsi"/>
          <w:sz w:val="22"/>
          <w:szCs w:val="22"/>
        </w:rPr>
        <w:t>ontractor warrants the following:</w:t>
      </w:r>
    </w:p>
    <w:p w14:paraId="693A18E5" w14:textId="77777777" w:rsidR="004711AE" w:rsidRPr="00B6337B" w:rsidRDefault="004711AE" w:rsidP="006D64A5">
      <w:pPr>
        <w:pStyle w:val="Document1"/>
        <w:keepNext w:val="0"/>
        <w:keepLines w:val="0"/>
        <w:tabs>
          <w:tab w:val="clear" w:pos="-720"/>
          <w:tab w:val="left" w:pos="360"/>
        </w:tabs>
        <w:ind w:left="720"/>
        <w:rPr>
          <w:rFonts w:asciiTheme="minorHAnsi" w:hAnsiTheme="minorHAnsi"/>
          <w:sz w:val="22"/>
          <w:szCs w:val="22"/>
        </w:rPr>
      </w:pPr>
    </w:p>
    <w:p w14:paraId="74D9F72F" w14:textId="77777777" w:rsidR="00033E1E" w:rsidRPr="00B6337B" w:rsidRDefault="00033E1E" w:rsidP="006D64A5">
      <w:pPr>
        <w:ind w:left="1800" w:hanging="360"/>
        <w:rPr>
          <w:rFonts w:asciiTheme="minorHAnsi" w:hAnsiTheme="minorHAnsi"/>
          <w:sz w:val="22"/>
          <w:szCs w:val="22"/>
        </w:rPr>
      </w:pPr>
      <w:r w:rsidRPr="00B6337B">
        <w:rPr>
          <w:rFonts w:asciiTheme="minorHAnsi" w:hAnsiTheme="minorHAnsi"/>
          <w:sz w:val="22"/>
          <w:szCs w:val="22"/>
        </w:rPr>
        <w:t>(1)</w:t>
      </w:r>
      <w:r w:rsidRPr="00B6337B">
        <w:rPr>
          <w:rFonts w:asciiTheme="minorHAnsi" w:hAnsiTheme="minorHAnsi"/>
          <w:sz w:val="22"/>
          <w:szCs w:val="22"/>
        </w:rPr>
        <w:tab/>
        <w:t xml:space="preserve">That is has obtained authorization to operate and do business in the country or countries in which this contract will be </w:t>
      </w:r>
      <w:proofErr w:type="gramStart"/>
      <w:r w:rsidRPr="00B6337B">
        <w:rPr>
          <w:rFonts w:asciiTheme="minorHAnsi" w:hAnsiTheme="minorHAnsi"/>
          <w:sz w:val="22"/>
          <w:szCs w:val="22"/>
        </w:rPr>
        <w:t>performed;</w:t>
      </w:r>
      <w:proofErr w:type="gramEnd"/>
    </w:p>
    <w:p w14:paraId="68ECB8CA" w14:textId="77777777" w:rsidR="00033E1E" w:rsidRPr="00B6337B" w:rsidRDefault="00033E1E" w:rsidP="006D64A5">
      <w:pPr>
        <w:ind w:left="1800" w:hanging="360"/>
        <w:rPr>
          <w:rFonts w:asciiTheme="minorHAnsi" w:hAnsiTheme="minorHAnsi"/>
          <w:sz w:val="22"/>
          <w:szCs w:val="22"/>
        </w:rPr>
      </w:pPr>
      <w:r w:rsidRPr="00B6337B">
        <w:rPr>
          <w:rFonts w:asciiTheme="minorHAnsi" w:hAnsiTheme="minorHAnsi"/>
          <w:sz w:val="22"/>
          <w:szCs w:val="22"/>
        </w:rPr>
        <w:t>(2)</w:t>
      </w:r>
      <w:r w:rsidRPr="00B6337B">
        <w:rPr>
          <w:rFonts w:asciiTheme="minorHAnsi" w:hAnsiTheme="minorHAnsi"/>
          <w:sz w:val="22"/>
          <w:szCs w:val="22"/>
        </w:rPr>
        <w:tab/>
        <w:t xml:space="preserve">That is has obtained all necessary licenses and permits required to </w:t>
      </w:r>
      <w:proofErr w:type="gramStart"/>
      <w:r w:rsidRPr="00B6337B">
        <w:rPr>
          <w:rFonts w:asciiTheme="minorHAnsi" w:hAnsiTheme="minorHAnsi"/>
          <w:sz w:val="22"/>
          <w:szCs w:val="22"/>
        </w:rPr>
        <w:t>perform</w:t>
      </w:r>
      <w:proofErr w:type="gramEnd"/>
      <w:r w:rsidRPr="00B6337B">
        <w:rPr>
          <w:rFonts w:asciiTheme="minorHAnsi" w:hAnsiTheme="minorHAnsi"/>
          <w:sz w:val="22"/>
          <w:szCs w:val="22"/>
        </w:rPr>
        <w:t xml:space="preserve"> this contract; and,</w:t>
      </w:r>
    </w:p>
    <w:p w14:paraId="5C79FAD1" w14:textId="77777777" w:rsidR="00033E1E" w:rsidRPr="00B6337B" w:rsidRDefault="00033E1E" w:rsidP="006D64A5">
      <w:pPr>
        <w:ind w:left="1800" w:hanging="360"/>
        <w:rPr>
          <w:rFonts w:asciiTheme="minorHAnsi" w:hAnsiTheme="minorHAnsi"/>
          <w:sz w:val="22"/>
          <w:szCs w:val="22"/>
        </w:rPr>
      </w:pPr>
      <w:r w:rsidRPr="00B6337B">
        <w:rPr>
          <w:rFonts w:asciiTheme="minorHAnsi" w:hAnsiTheme="minorHAnsi"/>
          <w:sz w:val="22"/>
          <w:szCs w:val="22"/>
        </w:rPr>
        <w:t>(3)</w:t>
      </w:r>
      <w:r w:rsidRPr="00B6337B">
        <w:rPr>
          <w:rFonts w:asciiTheme="minorHAnsi" w:hAnsiTheme="minorHAnsi"/>
          <w:sz w:val="22"/>
          <w:szCs w:val="22"/>
        </w:rPr>
        <w:tab/>
        <w:t>That it shall comply fully with all laws, decrees, labor standards, and regulations of said country or countries during the performance of this contract.</w:t>
      </w:r>
    </w:p>
    <w:p w14:paraId="4E98112C" w14:textId="77777777" w:rsidR="00033E1E" w:rsidRPr="00B6337B" w:rsidRDefault="00033E1E" w:rsidP="006D64A5">
      <w:pPr>
        <w:ind w:left="1800" w:hanging="360"/>
        <w:rPr>
          <w:rFonts w:asciiTheme="minorHAnsi" w:hAnsiTheme="minorHAnsi"/>
          <w:sz w:val="22"/>
          <w:szCs w:val="22"/>
        </w:rPr>
      </w:pPr>
    </w:p>
    <w:p w14:paraId="3AD79861" w14:textId="77777777" w:rsidR="00172EF7" w:rsidRPr="00B6337B" w:rsidRDefault="00033E1E" w:rsidP="00172EF7">
      <w:pPr>
        <w:numPr>
          <w:ilvl w:val="0"/>
          <w:numId w:val="4"/>
        </w:numPr>
        <w:tabs>
          <w:tab w:val="left" w:pos="360"/>
        </w:tabs>
        <w:rPr>
          <w:rFonts w:asciiTheme="minorHAnsi" w:hAnsiTheme="minorHAnsi"/>
          <w:sz w:val="22"/>
          <w:szCs w:val="22"/>
        </w:rPr>
      </w:pPr>
      <w:r w:rsidRPr="00B6337B">
        <w:rPr>
          <w:rFonts w:asciiTheme="minorHAnsi" w:hAnsiTheme="minorHAnsi"/>
          <w:sz w:val="22"/>
          <w:szCs w:val="22"/>
        </w:rPr>
        <w:t xml:space="preserve">If the party </w:t>
      </w:r>
      <w:proofErr w:type="gramStart"/>
      <w:r w:rsidRPr="00B6337B">
        <w:rPr>
          <w:rFonts w:asciiTheme="minorHAnsi" w:hAnsiTheme="minorHAnsi"/>
          <w:sz w:val="22"/>
          <w:szCs w:val="22"/>
        </w:rPr>
        <w:t>actually performing</w:t>
      </w:r>
      <w:proofErr w:type="gramEnd"/>
      <w:r w:rsidRPr="00B6337B">
        <w:rPr>
          <w:rFonts w:asciiTheme="minorHAnsi" w:hAnsiTheme="minorHAnsi"/>
          <w:sz w:val="22"/>
          <w:szCs w:val="22"/>
        </w:rPr>
        <w:t xml:space="preserve"> the work will be a subcontractor or joint venture partner, then such subcontractor or joint venture partner agrees to the requirements of paragraph (a) of this clause.</w:t>
      </w:r>
    </w:p>
    <w:p w14:paraId="7BFDA171" w14:textId="77777777" w:rsidR="00172EF7" w:rsidRDefault="00172EF7" w:rsidP="00172EF7">
      <w:pPr>
        <w:tabs>
          <w:tab w:val="left" w:pos="360"/>
        </w:tabs>
        <w:rPr>
          <w:rFonts w:ascii="Times New Roman" w:hAnsi="Times New Roman"/>
          <w:sz w:val="24"/>
          <w:szCs w:val="24"/>
        </w:rPr>
      </w:pPr>
    </w:p>
    <w:p w14:paraId="4C2774F2" w14:textId="77777777" w:rsidR="00172EF7" w:rsidRPr="001505A8" w:rsidRDefault="00172EF7" w:rsidP="00172EF7">
      <w:pPr>
        <w:rPr>
          <w:rFonts w:asciiTheme="minorHAnsi" w:hAnsiTheme="minorHAnsi"/>
          <w:sz w:val="22"/>
          <w:szCs w:val="22"/>
        </w:rPr>
      </w:pPr>
      <w:r w:rsidRPr="001505A8">
        <w:rPr>
          <w:rFonts w:asciiTheme="minorHAnsi" w:hAnsiTheme="minorHAnsi"/>
          <w:sz w:val="22"/>
          <w:szCs w:val="22"/>
          <w:u w:val="single"/>
        </w:rPr>
        <w:t>652.243-70      NOTICES (AUG 1999)</w:t>
      </w:r>
    </w:p>
    <w:p w14:paraId="20BE3C5C" w14:textId="77777777" w:rsidR="00172EF7" w:rsidRPr="001505A8" w:rsidRDefault="00172EF7" w:rsidP="00172EF7">
      <w:pPr>
        <w:ind w:left="90" w:firstLine="720"/>
        <w:rPr>
          <w:rFonts w:asciiTheme="minorHAnsi" w:hAnsiTheme="minorHAnsi"/>
          <w:sz w:val="22"/>
          <w:szCs w:val="22"/>
        </w:rPr>
      </w:pPr>
      <w:r w:rsidRPr="001505A8">
        <w:rPr>
          <w:rFonts w:asciiTheme="minorHAnsi" w:hAnsiTheme="minorHAnsi"/>
          <w:sz w:val="22"/>
          <w:szCs w:val="22"/>
        </w:rPr>
        <w:t> </w:t>
      </w:r>
    </w:p>
    <w:p w14:paraId="3D1E6419" w14:textId="77777777" w:rsidR="00172EF7" w:rsidRPr="001505A8" w:rsidRDefault="00172EF7" w:rsidP="00172EF7">
      <w:pPr>
        <w:ind w:left="90"/>
        <w:rPr>
          <w:rFonts w:asciiTheme="minorHAnsi" w:hAnsiTheme="minorHAnsi"/>
          <w:sz w:val="22"/>
          <w:szCs w:val="22"/>
        </w:rPr>
      </w:pPr>
      <w:r w:rsidRPr="001505A8">
        <w:rPr>
          <w:rFonts w:asciiTheme="minorHAnsi" w:hAnsiTheme="minorHAnsi"/>
          <w:sz w:val="22"/>
          <w:szCs w:val="22"/>
        </w:rPr>
        <w:t xml:space="preserve">Any notice or request relating to this contract given by either party to the other shall be in writing. Said notice or request shall be mailed or delivered by hand to the other party at the address provided in the </w:t>
      </w:r>
      <w:r w:rsidRPr="001505A8">
        <w:rPr>
          <w:rFonts w:asciiTheme="minorHAnsi" w:hAnsiTheme="minorHAnsi"/>
          <w:sz w:val="22"/>
          <w:szCs w:val="22"/>
        </w:rPr>
        <w:lastRenderedPageBreak/>
        <w:t>schedule of the contract. All modifications to the contract must be made in writing by the Contracting Officer.</w:t>
      </w:r>
    </w:p>
    <w:p w14:paraId="51F2E248" w14:textId="77777777" w:rsidR="00172EF7" w:rsidRPr="001505A8" w:rsidRDefault="00172EF7" w:rsidP="00172EF7">
      <w:pPr>
        <w:tabs>
          <w:tab w:val="left" w:pos="360"/>
        </w:tabs>
        <w:rPr>
          <w:rFonts w:asciiTheme="minorHAnsi" w:hAnsiTheme="minorHAnsi"/>
          <w:sz w:val="22"/>
          <w:szCs w:val="22"/>
        </w:rPr>
      </w:pPr>
    </w:p>
    <w:p w14:paraId="6DDFBDC5" w14:textId="77777777" w:rsidR="000C75CA" w:rsidRPr="001505A8" w:rsidRDefault="000C75CA" w:rsidP="000C75CA">
      <w:pPr>
        <w:tabs>
          <w:tab w:val="left" w:pos="360"/>
        </w:tabs>
        <w:rPr>
          <w:rFonts w:asciiTheme="minorHAnsi" w:hAnsiTheme="minorHAnsi"/>
          <w:sz w:val="22"/>
          <w:szCs w:val="22"/>
        </w:rPr>
      </w:pPr>
    </w:p>
    <w:p w14:paraId="3B8011B2" w14:textId="77777777" w:rsidR="00C41CC3" w:rsidRPr="001505A8" w:rsidRDefault="00C41CC3" w:rsidP="006D64A5">
      <w:pPr>
        <w:tabs>
          <w:tab w:val="left" w:pos="0"/>
        </w:tabs>
        <w:suppressAutoHyphens/>
        <w:rPr>
          <w:rFonts w:asciiTheme="minorHAnsi" w:hAnsiTheme="minorHAnsi"/>
          <w:sz w:val="22"/>
          <w:szCs w:val="22"/>
        </w:rPr>
      </w:pPr>
    </w:p>
    <w:p w14:paraId="3B33BF7E" w14:textId="61D0341F" w:rsidR="00033E1E" w:rsidRPr="001505A8" w:rsidRDefault="00033E1E" w:rsidP="001505A8">
      <w:pPr>
        <w:tabs>
          <w:tab w:val="left" w:pos="0"/>
        </w:tabs>
        <w:suppressAutoHyphens/>
        <w:jc w:val="center"/>
        <w:rPr>
          <w:rFonts w:asciiTheme="minorHAnsi" w:hAnsiTheme="minorHAnsi"/>
          <w:sz w:val="22"/>
          <w:szCs w:val="22"/>
        </w:rPr>
      </w:pPr>
      <w:r w:rsidRPr="001505A8">
        <w:rPr>
          <w:rFonts w:asciiTheme="minorHAnsi" w:hAnsiTheme="minorHAnsi"/>
          <w:sz w:val="22"/>
          <w:szCs w:val="22"/>
        </w:rPr>
        <w:t>SECTION 3 - SOLICITATION PROVISIONS</w:t>
      </w:r>
    </w:p>
    <w:p w14:paraId="4B4618D8" w14:textId="77777777" w:rsidR="00F54AF2" w:rsidRPr="001505A8" w:rsidRDefault="00F54AF2" w:rsidP="00F54AF2">
      <w:pPr>
        <w:pStyle w:val="PlainText"/>
        <w:jc w:val="center"/>
        <w:rPr>
          <w:rFonts w:asciiTheme="minorHAnsi" w:hAnsiTheme="minorHAnsi"/>
          <w:sz w:val="22"/>
          <w:szCs w:val="22"/>
        </w:rPr>
      </w:pPr>
    </w:p>
    <w:p w14:paraId="7171A58F" w14:textId="77777777" w:rsidR="00845C49" w:rsidRPr="001505A8" w:rsidRDefault="00845C49" w:rsidP="006D64A5">
      <w:pPr>
        <w:pStyle w:val="Technical4"/>
        <w:tabs>
          <w:tab w:val="clear" w:pos="-720"/>
        </w:tabs>
        <w:rPr>
          <w:rFonts w:asciiTheme="minorHAnsi" w:hAnsiTheme="minorHAnsi"/>
          <w:i/>
          <w:sz w:val="22"/>
          <w:szCs w:val="22"/>
        </w:rPr>
      </w:pPr>
    </w:p>
    <w:p w14:paraId="2FE95D0E" w14:textId="77777777" w:rsidR="008A0A2A" w:rsidRPr="001505A8" w:rsidRDefault="008A0A2A" w:rsidP="001D6733">
      <w:pPr>
        <w:ind w:left="1440" w:hanging="1440"/>
        <w:rPr>
          <w:rFonts w:asciiTheme="minorHAnsi" w:hAnsiTheme="minorHAnsi"/>
          <w:sz w:val="22"/>
          <w:szCs w:val="22"/>
        </w:rPr>
      </w:pPr>
      <w:bookmarkStart w:id="18" w:name="_Hlk104212440"/>
      <w:r w:rsidRPr="001505A8">
        <w:rPr>
          <w:rFonts w:asciiTheme="minorHAnsi" w:hAnsiTheme="minorHAnsi"/>
          <w:sz w:val="22"/>
          <w:szCs w:val="22"/>
        </w:rPr>
        <w:t>52.212-1</w:t>
      </w:r>
      <w:r w:rsidRPr="001505A8">
        <w:rPr>
          <w:rFonts w:asciiTheme="minorHAnsi" w:hAnsiTheme="minorHAnsi"/>
          <w:sz w:val="22"/>
          <w:szCs w:val="22"/>
        </w:rPr>
        <w:tab/>
        <w:t xml:space="preserve">INSTRUCTIONS TO OFFERORS -- </w:t>
      </w:r>
      <w:r w:rsidR="001D6733" w:rsidRPr="001505A8">
        <w:rPr>
          <w:rFonts w:asciiTheme="minorHAnsi" w:hAnsiTheme="minorHAnsi"/>
          <w:sz w:val="22"/>
          <w:szCs w:val="22"/>
        </w:rPr>
        <w:t>COMMERCIAL PRODUCTS AND COMMERCIAL SERVICES (</w:t>
      </w:r>
      <w:r w:rsidR="00172EF7" w:rsidRPr="001505A8">
        <w:rPr>
          <w:rFonts w:asciiTheme="minorHAnsi" w:hAnsiTheme="minorHAnsi"/>
          <w:sz w:val="22"/>
          <w:szCs w:val="22"/>
        </w:rPr>
        <w:t>SEP</w:t>
      </w:r>
      <w:r w:rsidR="001D6733" w:rsidRPr="001505A8">
        <w:rPr>
          <w:rFonts w:asciiTheme="minorHAnsi" w:hAnsiTheme="minorHAnsi"/>
          <w:sz w:val="22"/>
          <w:szCs w:val="22"/>
        </w:rPr>
        <w:t xml:space="preserve"> 2023</w:t>
      </w:r>
      <w:r w:rsidRPr="001505A8">
        <w:rPr>
          <w:rFonts w:asciiTheme="minorHAnsi" w:hAnsiTheme="minorHAnsi"/>
          <w:sz w:val="22"/>
          <w:szCs w:val="22"/>
        </w:rPr>
        <w:t xml:space="preserve">) IS INCORPORATED BY REFERENCE </w:t>
      </w:r>
      <w:proofErr w:type="gramStart"/>
      <w:r w:rsidRPr="001505A8">
        <w:rPr>
          <w:rFonts w:asciiTheme="minorHAnsi" w:hAnsiTheme="minorHAnsi"/>
          <w:sz w:val="22"/>
          <w:szCs w:val="22"/>
        </w:rPr>
        <w:t xml:space="preserve">(SEE </w:t>
      </w:r>
      <w:proofErr w:type="gramEnd"/>
      <w:r w:rsidRPr="001505A8">
        <w:rPr>
          <w:rFonts w:asciiTheme="minorHAnsi" w:hAnsiTheme="minorHAnsi"/>
          <w:sz w:val="22"/>
          <w:szCs w:val="22"/>
        </w:rPr>
        <w:t>SF-1449, BLOCK 27A)</w:t>
      </w:r>
    </w:p>
    <w:bookmarkEnd w:id="18"/>
    <w:p w14:paraId="26A3B08A" w14:textId="77777777" w:rsidR="00033E1E" w:rsidRPr="001505A8" w:rsidRDefault="00033E1E" w:rsidP="006D64A5">
      <w:pPr>
        <w:rPr>
          <w:rFonts w:asciiTheme="minorHAnsi" w:hAnsiTheme="minorHAnsi"/>
          <w:sz w:val="22"/>
          <w:szCs w:val="22"/>
        </w:rPr>
      </w:pPr>
    </w:p>
    <w:p w14:paraId="70B8586D" w14:textId="77777777" w:rsidR="00033E1E" w:rsidRPr="001505A8" w:rsidRDefault="00033E1E" w:rsidP="006D64A5">
      <w:pPr>
        <w:jc w:val="center"/>
        <w:rPr>
          <w:rFonts w:asciiTheme="minorHAnsi" w:hAnsiTheme="minorHAnsi"/>
          <w:sz w:val="22"/>
          <w:szCs w:val="22"/>
        </w:rPr>
      </w:pPr>
      <w:r w:rsidRPr="001505A8">
        <w:rPr>
          <w:rFonts w:asciiTheme="minorHAnsi" w:hAnsiTheme="minorHAnsi"/>
          <w:sz w:val="22"/>
          <w:szCs w:val="22"/>
        </w:rPr>
        <w:t>ADDENDUM TO 52.212-1</w:t>
      </w:r>
    </w:p>
    <w:p w14:paraId="4940160B" w14:textId="77777777" w:rsidR="005936B3" w:rsidRPr="001505A8" w:rsidRDefault="005936B3" w:rsidP="005936B3">
      <w:pPr>
        <w:rPr>
          <w:rFonts w:asciiTheme="minorHAnsi" w:hAnsiTheme="minorHAnsi"/>
          <w:b/>
          <w:i/>
          <w:sz w:val="22"/>
          <w:szCs w:val="22"/>
        </w:rPr>
      </w:pPr>
    </w:p>
    <w:p w14:paraId="3A9A8B66" w14:textId="77777777" w:rsidR="005936B3" w:rsidRPr="001505A8" w:rsidRDefault="005936B3" w:rsidP="005936B3">
      <w:pPr>
        <w:rPr>
          <w:rFonts w:asciiTheme="minorHAnsi" w:hAnsiTheme="minorHAnsi"/>
          <w:sz w:val="22"/>
          <w:szCs w:val="22"/>
        </w:rPr>
      </w:pPr>
      <w:r w:rsidRPr="001505A8">
        <w:rPr>
          <w:rFonts w:asciiTheme="minorHAnsi" w:hAnsiTheme="minorHAnsi"/>
          <w:sz w:val="22"/>
          <w:szCs w:val="22"/>
        </w:rPr>
        <w:t xml:space="preserve">The Offeror </w:t>
      </w:r>
      <w:proofErr w:type="gramStart"/>
      <w:r w:rsidRPr="001505A8">
        <w:rPr>
          <w:rFonts w:asciiTheme="minorHAnsi" w:hAnsiTheme="minorHAnsi"/>
          <w:sz w:val="22"/>
          <w:szCs w:val="22"/>
        </w:rPr>
        <w:t>shall</w:t>
      </w:r>
      <w:proofErr w:type="gramEnd"/>
      <w:r w:rsidRPr="001505A8">
        <w:rPr>
          <w:rFonts w:asciiTheme="minorHAnsi" w:hAnsiTheme="minorHAnsi"/>
          <w:sz w:val="22"/>
          <w:szCs w:val="22"/>
        </w:rPr>
        <w:t xml:space="preserve"> include Defense Base Act (DBA) insurance premium costs </w:t>
      </w:r>
      <w:proofErr w:type="gramStart"/>
      <w:r w:rsidRPr="001505A8">
        <w:rPr>
          <w:rFonts w:asciiTheme="minorHAnsi" w:hAnsiTheme="minorHAnsi"/>
          <w:sz w:val="22"/>
          <w:szCs w:val="22"/>
        </w:rPr>
        <w:t>covering  employees</w:t>
      </w:r>
      <w:proofErr w:type="gramEnd"/>
      <w:r w:rsidRPr="001505A8">
        <w:rPr>
          <w:rFonts w:asciiTheme="minorHAnsi" w:hAnsiTheme="minorHAnsi"/>
          <w:sz w:val="22"/>
          <w:szCs w:val="22"/>
        </w:rPr>
        <w:t>.  The offeror may obtain DBA insurance directly from any Department of Labor approved providers at the DOL website at</w:t>
      </w:r>
      <w:r w:rsidRPr="001505A8">
        <w:rPr>
          <w:rFonts w:asciiTheme="minorHAnsi" w:hAnsiTheme="minorHAnsi"/>
          <w:b/>
          <w:bCs/>
          <w:sz w:val="22"/>
          <w:szCs w:val="22"/>
        </w:rPr>
        <w:t xml:space="preserve"> </w:t>
      </w:r>
      <w:hyperlink r:id="rId218" w:history="1">
        <w:r w:rsidRPr="001505A8">
          <w:rPr>
            <w:rFonts w:asciiTheme="minorHAnsi" w:hAnsiTheme="minorHAnsi"/>
            <w:i/>
            <w:iCs/>
            <w:sz w:val="22"/>
            <w:szCs w:val="22"/>
            <w:u w:val="single"/>
          </w:rPr>
          <w:t>http://www.dol.gov/owcp/dlhwc/lscarrier.htm</w:t>
        </w:r>
      </w:hyperlink>
      <w:r w:rsidRPr="001505A8">
        <w:rPr>
          <w:rFonts w:asciiTheme="minorHAnsi" w:hAnsiTheme="minorHAnsi"/>
          <w:i/>
          <w:iCs/>
          <w:sz w:val="22"/>
          <w:szCs w:val="22"/>
          <w:u w:val="single"/>
        </w:rPr>
        <w:t xml:space="preserve"> ]</w:t>
      </w:r>
    </w:p>
    <w:p w14:paraId="55E29501" w14:textId="77777777" w:rsidR="005936B3" w:rsidRPr="001505A8" w:rsidRDefault="005936B3" w:rsidP="005936B3">
      <w:pPr>
        <w:rPr>
          <w:rFonts w:asciiTheme="minorHAnsi" w:hAnsiTheme="minorHAnsi"/>
          <w:sz w:val="22"/>
          <w:szCs w:val="22"/>
        </w:rPr>
      </w:pPr>
    </w:p>
    <w:p w14:paraId="707B361B" w14:textId="77777777" w:rsidR="006D3806" w:rsidRPr="001505A8" w:rsidRDefault="006D3806" w:rsidP="006D3806">
      <w:pPr>
        <w:ind w:left="360" w:hanging="360"/>
        <w:rPr>
          <w:rFonts w:asciiTheme="minorHAnsi" w:hAnsiTheme="minorHAnsi"/>
          <w:sz w:val="22"/>
          <w:szCs w:val="22"/>
        </w:rPr>
      </w:pPr>
      <w:bookmarkStart w:id="19" w:name="_Hlk118120397"/>
      <w:r w:rsidRPr="001505A8">
        <w:rPr>
          <w:rFonts w:asciiTheme="minorHAnsi" w:hAnsiTheme="minorHAnsi"/>
          <w:sz w:val="22"/>
          <w:szCs w:val="22"/>
        </w:rPr>
        <w:t>A.</w:t>
      </w:r>
      <w:r w:rsidRPr="001505A8">
        <w:rPr>
          <w:rFonts w:asciiTheme="minorHAnsi" w:hAnsiTheme="minorHAnsi"/>
          <w:sz w:val="22"/>
          <w:szCs w:val="22"/>
        </w:rPr>
        <w:tab/>
        <w:t>Summary of instructions</w:t>
      </w:r>
      <w:proofErr w:type="gramStart"/>
      <w:r w:rsidRPr="001505A8">
        <w:rPr>
          <w:rFonts w:asciiTheme="minorHAnsi" w:hAnsiTheme="minorHAnsi"/>
          <w:sz w:val="22"/>
          <w:szCs w:val="22"/>
        </w:rPr>
        <w:t>:  Each</w:t>
      </w:r>
      <w:proofErr w:type="gramEnd"/>
      <w:r w:rsidRPr="001505A8">
        <w:rPr>
          <w:rFonts w:asciiTheme="minorHAnsi" w:hAnsiTheme="minorHAnsi"/>
          <w:sz w:val="22"/>
          <w:szCs w:val="22"/>
        </w:rPr>
        <w:t xml:space="preserve"> offer must consist of the following:</w:t>
      </w:r>
    </w:p>
    <w:p w14:paraId="3295BEA7" w14:textId="77777777" w:rsidR="003D0805" w:rsidRPr="001505A8" w:rsidRDefault="003D0805" w:rsidP="006D3806">
      <w:pPr>
        <w:ind w:left="360" w:hanging="360"/>
        <w:rPr>
          <w:rFonts w:asciiTheme="minorHAnsi" w:hAnsiTheme="minorHAnsi"/>
          <w:sz w:val="22"/>
          <w:szCs w:val="22"/>
        </w:rPr>
      </w:pPr>
    </w:p>
    <w:p w14:paraId="419F695A" w14:textId="77777777" w:rsidR="003D0805" w:rsidRPr="001505A8" w:rsidRDefault="003D0805" w:rsidP="003D0805">
      <w:pPr>
        <w:rPr>
          <w:rFonts w:asciiTheme="minorHAnsi" w:hAnsiTheme="minorHAnsi"/>
          <w:sz w:val="22"/>
          <w:szCs w:val="22"/>
        </w:rPr>
      </w:pPr>
      <w:r w:rsidRPr="001505A8">
        <w:rPr>
          <w:rFonts w:asciiTheme="minorHAnsi" w:hAnsiTheme="minorHAnsi"/>
          <w:sz w:val="22"/>
          <w:szCs w:val="22"/>
        </w:rPr>
        <w:t>Volume I –</w:t>
      </w:r>
      <w:r w:rsidRPr="001505A8">
        <w:rPr>
          <w:rFonts w:asciiTheme="minorHAnsi" w:hAnsiTheme="minorHAnsi"/>
          <w:sz w:val="22"/>
          <w:szCs w:val="22"/>
        </w:rPr>
        <w:tab/>
        <w:t>SF-1449</w:t>
      </w:r>
    </w:p>
    <w:p w14:paraId="1B9967AE" w14:textId="77777777" w:rsidR="003D0805" w:rsidRPr="001505A8" w:rsidRDefault="003D0805" w:rsidP="003D0805">
      <w:pPr>
        <w:rPr>
          <w:rFonts w:asciiTheme="minorHAnsi" w:hAnsiTheme="minorHAnsi"/>
          <w:sz w:val="22"/>
          <w:szCs w:val="22"/>
        </w:rPr>
      </w:pPr>
    </w:p>
    <w:p w14:paraId="672B4AB6" w14:textId="77777777" w:rsidR="003D0805" w:rsidRPr="001505A8" w:rsidRDefault="003D0805" w:rsidP="003D0805">
      <w:pPr>
        <w:rPr>
          <w:rFonts w:asciiTheme="minorHAnsi" w:hAnsiTheme="minorHAnsi"/>
          <w:sz w:val="22"/>
          <w:szCs w:val="22"/>
        </w:rPr>
      </w:pPr>
      <w:r w:rsidRPr="001505A8">
        <w:rPr>
          <w:rFonts w:asciiTheme="minorHAnsi" w:hAnsiTheme="minorHAnsi"/>
          <w:sz w:val="22"/>
          <w:szCs w:val="22"/>
        </w:rPr>
        <w:t>1.</w:t>
      </w:r>
      <w:r w:rsidRPr="001505A8">
        <w:rPr>
          <w:rFonts w:asciiTheme="minorHAnsi" w:hAnsiTheme="minorHAnsi"/>
          <w:sz w:val="22"/>
          <w:szCs w:val="22"/>
        </w:rPr>
        <w:tab/>
        <w:t>Section 1, Pricing</w:t>
      </w:r>
    </w:p>
    <w:p w14:paraId="02DE136B" w14:textId="77777777" w:rsidR="003D0805" w:rsidRPr="001505A8" w:rsidRDefault="003D0805" w:rsidP="003D0805">
      <w:pPr>
        <w:rPr>
          <w:rFonts w:asciiTheme="minorHAnsi" w:hAnsiTheme="minorHAnsi"/>
          <w:sz w:val="22"/>
          <w:szCs w:val="22"/>
        </w:rPr>
      </w:pPr>
      <w:r w:rsidRPr="001505A8">
        <w:rPr>
          <w:rFonts w:asciiTheme="minorHAnsi" w:hAnsiTheme="minorHAnsi"/>
          <w:sz w:val="22"/>
          <w:szCs w:val="22"/>
        </w:rPr>
        <w:t>2.</w:t>
      </w:r>
      <w:r w:rsidRPr="001505A8">
        <w:rPr>
          <w:rFonts w:asciiTheme="minorHAnsi" w:hAnsiTheme="minorHAnsi"/>
          <w:sz w:val="22"/>
          <w:szCs w:val="22"/>
        </w:rPr>
        <w:tab/>
        <w:t>Section 5 Representations and Certifications</w:t>
      </w:r>
    </w:p>
    <w:p w14:paraId="1C9BA78C" w14:textId="77777777" w:rsidR="003D0805" w:rsidRPr="001505A8" w:rsidRDefault="003D0805" w:rsidP="003D0805">
      <w:pPr>
        <w:rPr>
          <w:rFonts w:asciiTheme="minorHAnsi" w:hAnsiTheme="minorHAnsi"/>
          <w:sz w:val="22"/>
          <w:szCs w:val="22"/>
        </w:rPr>
      </w:pPr>
      <w:r w:rsidRPr="001505A8">
        <w:rPr>
          <w:rFonts w:asciiTheme="minorHAnsi" w:hAnsiTheme="minorHAnsi"/>
          <w:sz w:val="22"/>
          <w:szCs w:val="22"/>
        </w:rPr>
        <w:t>3.</w:t>
      </w:r>
      <w:r w:rsidRPr="001505A8">
        <w:rPr>
          <w:rFonts w:asciiTheme="minorHAnsi" w:hAnsiTheme="minorHAnsi"/>
          <w:sz w:val="22"/>
          <w:szCs w:val="22"/>
        </w:rPr>
        <w:tab/>
        <w:t>Proof of SAM Registration to include the SAM UEI number</w:t>
      </w:r>
    </w:p>
    <w:p w14:paraId="1A7757C4" w14:textId="77777777" w:rsidR="003D0805" w:rsidRPr="001505A8" w:rsidRDefault="003D0805" w:rsidP="003D0805">
      <w:pPr>
        <w:rPr>
          <w:rFonts w:asciiTheme="minorHAnsi" w:hAnsiTheme="minorHAnsi"/>
          <w:sz w:val="22"/>
          <w:szCs w:val="22"/>
        </w:rPr>
      </w:pPr>
    </w:p>
    <w:p w14:paraId="6F6EC3A1" w14:textId="77777777" w:rsidR="003D0805" w:rsidRPr="001505A8" w:rsidRDefault="003D0805" w:rsidP="003D0805">
      <w:pPr>
        <w:rPr>
          <w:rFonts w:asciiTheme="minorHAnsi" w:hAnsiTheme="minorHAnsi"/>
          <w:sz w:val="22"/>
          <w:szCs w:val="22"/>
        </w:rPr>
      </w:pPr>
      <w:r w:rsidRPr="001505A8">
        <w:rPr>
          <w:rFonts w:asciiTheme="minorHAnsi" w:hAnsiTheme="minorHAnsi"/>
          <w:sz w:val="22"/>
          <w:szCs w:val="22"/>
        </w:rPr>
        <w:t xml:space="preserve">Volume II </w:t>
      </w:r>
      <w:proofErr w:type="gramStart"/>
      <w:r w:rsidRPr="001505A8">
        <w:rPr>
          <w:rFonts w:asciiTheme="minorHAnsi" w:hAnsiTheme="minorHAnsi"/>
          <w:sz w:val="22"/>
          <w:szCs w:val="22"/>
        </w:rPr>
        <w:t xml:space="preserve">- </w:t>
      </w:r>
      <w:r w:rsidRPr="001505A8">
        <w:rPr>
          <w:rFonts w:asciiTheme="minorHAnsi" w:hAnsiTheme="minorHAnsi"/>
          <w:sz w:val="22"/>
          <w:szCs w:val="22"/>
        </w:rPr>
        <w:tab/>
        <w:t>Additional</w:t>
      </w:r>
      <w:proofErr w:type="gramEnd"/>
      <w:r w:rsidRPr="001505A8">
        <w:rPr>
          <w:rFonts w:asciiTheme="minorHAnsi" w:hAnsiTheme="minorHAnsi"/>
          <w:sz w:val="22"/>
          <w:szCs w:val="22"/>
        </w:rPr>
        <w:t xml:space="preserve"> information</w:t>
      </w:r>
    </w:p>
    <w:p w14:paraId="0753F7FE" w14:textId="77777777" w:rsidR="003D0805" w:rsidRPr="001505A8" w:rsidRDefault="003D0805" w:rsidP="003D0805">
      <w:pPr>
        <w:rPr>
          <w:rFonts w:asciiTheme="minorHAnsi" w:hAnsiTheme="minorHAnsi"/>
          <w:sz w:val="22"/>
          <w:szCs w:val="22"/>
        </w:rPr>
      </w:pPr>
    </w:p>
    <w:p w14:paraId="3B5D9288" w14:textId="77777777" w:rsidR="003D0805" w:rsidRPr="001505A8" w:rsidRDefault="003D0805" w:rsidP="003D0805">
      <w:pPr>
        <w:rPr>
          <w:rFonts w:asciiTheme="minorHAnsi" w:hAnsiTheme="minorHAnsi"/>
          <w:sz w:val="22"/>
          <w:szCs w:val="22"/>
        </w:rPr>
      </w:pPr>
      <w:r w:rsidRPr="001505A8">
        <w:rPr>
          <w:rFonts w:asciiTheme="minorHAnsi" w:hAnsiTheme="minorHAnsi"/>
          <w:sz w:val="22"/>
          <w:szCs w:val="22"/>
        </w:rPr>
        <w:t xml:space="preserve">The Offeror shall provide the following information: </w:t>
      </w:r>
    </w:p>
    <w:p w14:paraId="0FCB3B48" w14:textId="77777777" w:rsidR="003D0805" w:rsidRPr="001505A8" w:rsidRDefault="003D0805" w:rsidP="003D0805">
      <w:pPr>
        <w:rPr>
          <w:rFonts w:asciiTheme="minorHAnsi" w:hAnsiTheme="minorHAnsi"/>
          <w:sz w:val="22"/>
          <w:szCs w:val="22"/>
        </w:rPr>
      </w:pPr>
    </w:p>
    <w:p w14:paraId="02AE04C3" w14:textId="77777777" w:rsidR="003D0805" w:rsidRPr="001505A8" w:rsidRDefault="003D0805" w:rsidP="003D0805">
      <w:pPr>
        <w:rPr>
          <w:rFonts w:asciiTheme="minorHAnsi" w:hAnsiTheme="minorHAnsi"/>
          <w:sz w:val="22"/>
          <w:szCs w:val="22"/>
        </w:rPr>
      </w:pPr>
      <w:r w:rsidRPr="001505A8">
        <w:rPr>
          <w:rFonts w:asciiTheme="minorHAnsi" w:hAnsiTheme="minorHAnsi"/>
          <w:sz w:val="22"/>
          <w:szCs w:val="22"/>
        </w:rPr>
        <w:t>1.</w:t>
      </w:r>
      <w:r w:rsidRPr="001505A8">
        <w:rPr>
          <w:rFonts w:asciiTheme="minorHAnsi" w:hAnsiTheme="minorHAnsi"/>
          <w:sz w:val="22"/>
          <w:szCs w:val="22"/>
        </w:rPr>
        <w:tab/>
        <w:t xml:space="preserve">Evidence that the offeror/quoter operates an established business in Poland with a permanent address and telephone </w:t>
      </w:r>
      <w:proofErr w:type="gramStart"/>
      <w:r w:rsidRPr="001505A8">
        <w:rPr>
          <w:rFonts w:asciiTheme="minorHAnsi" w:hAnsiTheme="minorHAnsi"/>
          <w:sz w:val="22"/>
          <w:szCs w:val="22"/>
        </w:rPr>
        <w:t>listing;</w:t>
      </w:r>
      <w:proofErr w:type="gramEnd"/>
    </w:p>
    <w:p w14:paraId="68F96AE1" w14:textId="77777777" w:rsidR="003D0805" w:rsidRPr="001505A8" w:rsidRDefault="003D0805" w:rsidP="003D0805">
      <w:pPr>
        <w:rPr>
          <w:rFonts w:asciiTheme="minorHAnsi" w:hAnsiTheme="minorHAnsi"/>
          <w:sz w:val="22"/>
          <w:szCs w:val="22"/>
        </w:rPr>
      </w:pPr>
      <w:r w:rsidRPr="001505A8">
        <w:rPr>
          <w:rFonts w:asciiTheme="minorHAnsi" w:hAnsiTheme="minorHAnsi"/>
          <w:sz w:val="22"/>
          <w:szCs w:val="22"/>
        </w:rPr>
        <w:t>2.</w:t>
      </w:r>
      <w:r w:rsidRPr="001505A8">
        <w:rPr>
          <w:rFonts w:asciiTheme="minorHAnsi" w:hAnsiTheme="minorHAnsi"/>
          <w:sz w:val="22"/>
          <w:szCs w:val="22"/>
        </w:rPr>
        <w:tab/>
        <w:t>Describe the premises, location, address (present facility and lodging layout</w:t>
      </w:r>
      <w:proofErr w:type="gramStart"/>
      <w:r w:rsidRPr="001505A8">
        <w:rPr>
          <w:rFonts w:asciiTheme="minorHAnsi" w:hAnsiTheme="minorHAnsi"/>
          <w:sz w:val="22"/>
          <w:szCs w:val="22"/>
        </w:rPr>
        <w:t>);</w:t>
      </w:r>
      <w:proofErr w:type="gramEnd"/>
    </w:p>
    <w:p w14:paraId="438622DD" w14:textId="77777777" w:rsidR="003D0805" w:rsidRPr="001505A8" w:rsidRDefault="003D0805" w:rsidP="003D0805">
      <w:pPr>
        <w:rPr>
          <w:rFonts w:asciiTheme="minorHAnsi" w:hAnsiTheme="minorHAnsi"/>
          <w:sz w:val="22"/>
          <w:szCs w:val="22"/>
        </w:rPr>
      </w:pPr>
      <w:r w:rsidRPr="001505A8">
        <w:rPr>
          <w:rFonts w:asciiTheme="minorHAnsi" w:hAnsiTheme="minorHAnsi"/>
          <w:sz w:val="22"/>
          <w:szCs w:val="22"/>
        </w:rPr>
        <w:t>3.</w:t>
      </w:r>
      <w:r w:rsidRPr="001505A8">
        <w:rPr>
          <w:rFonts w:asciiTheme="minorHAnsi" w:hAnsiTheme="minorHAnsi"/>
          <w:sz w:val="22"/>
          <w:szCs w:val="22"/>
        </w:rPr>
        <w:tab/>
        <w:t xml:space="preserve">Specify the cancellation </w:t>
      </w:r>
      <w:proofErr w:type="gramStart"/>
      <w:r w:rsidRPr="001505A8">
        <w:rPr>
          <w:rFonts w:asciiTheme="minorHAnsi" w:hAnsiTheme="minorHAnsi"/>
          <w:sz w:val="22"/>
          <w:szCs w:val="22"/>
        </w:rPr>
        <w:t>policy;</w:t>
      </w:r>
      <w:proofErr w:type="gramEnd"/>
    </w:p>
    <w:p w14:paraId="0BF46310" w14:textId="77777777" w:rsidR="003D0805" w:rsidRPr="001505A8" w:rsidRDefault="003D0805" w:rsidP="003D0805">
      <w:pPr>
        <w:rPr>
          <w:rFonts w:asciiTheme="minorHAnsi" w:hAnsiTheme="minorHAnsi"/>
          <w:sz w:val="22"/>
          <w:szCs w:val="22"/>
        </w:rPr>
      </w:pPr>
      <w:r w:rsidRPr="001505A8">
        <w:rPr>
          <w:rFonts w:asciiTheme="minorHAnsi" w:hAnsiTheme="minorHAnsi"/>
          <w:sz w:val="22"/>
          <w:szCs w:val="22"/>
        </w:rPr>
        <w:t>4.</w:t>
      </w:r>
      <w:r w:rsidRPr="001505A8">
        <w:rPr>
          <w:rFonts w:asciiTheme="minorHAnsi" w:hAnsiTheme="minorHAnsi"/>
          <w:sz w:val="22"/>
          <w:szCs w:val="22"/>
        </w:rPr>
        <w:tab/>
        <w:t xml:space="preserve">Specify the type of </w:t>
      </w:r>
      <w:proofErr w:type="gramStart"/>
      <w:r w:rsidRPr="001505A8">
        <w:rPr>
          <w:rFonts w:asciiTheme="minorHAnsi" w:hAnsiTheme="minorHAnsi"/>
          <w:sz w:val="22"/>
          <w:szCs w:val="22"/>
        </w:rPr>
        <w:t>High Speed</w:t>
      </w:r>
      <w:proofErr w:type="gramEnd"/>
      <w:r w:rsidRPr="001505A8">
        <w:rPr>
          <w:rFonts w:asciiTheme="minorHAnsi" w:hAnsiTheme="minorHAnsi"/>
          <w:sz w:val="22"/>
          <w:szCs w:val="22"/>
        </w:rPr>
        <w:t xml:space="preserve"> Internet Access with Wi-Fi in the meeting </w:t>
      </w:r>
      <w:proofErr w:type="gramStart"/>
      <w:r w:rsidRPr="001505A8">
        <w:rPr>
          <w:rFonts w:asciiTheme="minorHAnsi" w:hAnsiTheme="minorHAnsi"/>
          <w:sz w:val="22"/>
          <w:szCs w:val="22"/>
        </w:rPr>
        <w:t>space;</w:t>
      </w:r>
      <w:proofErr w:type="gramEnd"/>
    </w:p>
    <w:p w14:paraId="39890A12" w14:textId="017B7CE7" w:rsidR="003D0805" w:rsidRPr="001505A8" w:rsidRDefault="003D0805" w:rsidP="003D0805">
      <w:pPr>
        <w:rPr>
          <w:rFonts w:asciiTheme="minorHAnsi" w:hAnsiTheme="minorHAnsi"/>
          <w:sz w:val="22"/>
          <w:szCs w:val="22"/>
        </w:rPr>
      </w:pPr>
      <w:r w:rsidRPr="001505A8">
        <w:rPr>
          <w:rFonts w:asciiTheme="minorHAnsi" w:hAnsiTheme="minorHAnsi"/>
          <w:sz w:val="22"/>
          <w:szCs w:val="22"/>
        </w:rPr>
        <w:t>5.</w:t>
      </w:r>
      <w:r w:rsidRPr="001505A8">
        <w:rPr>
          <w:rFonts w:asciiTheme="minorHAnsi" w:hAnsiTheme="minorHAnsi"/>
          <w:sz w:val="22"/>
          <w:szCs w:val="22"/>
        </w:rPr>
        <w:tab/>
        <w:t xml:space="preserve">Identify the type of </w:t>
      </w:r>
      <w:proofErr w:type="gramStart"/>
      <w:r w:rsidRPr="001505A8">
        <w:rPr>
          <w:rFonts w:asciiTheme="minorHAnsi" w:hAnsiTheme="minorHAnsi"/>
          <w:sz w:val="22"/>
          <w:szCs w:val="22"/>
        </w:rPr>
        <w:t>the equipment</w:t>
      </w:r>
      <w:proofErr w:type="gramEnd"/>
      <w:r w:rsidRPr="001505A8">
        <w:rPr>
          <w:rFonts w:asciiTheme="minorHAnsi" w:hAnsiTheme="minorHAnsi"/>
          <w:sz w:val="22"/>
          <w:szCs w:val="22"/>
        </w:rPr>
        <w:t xml:space="preserve"> to be used during the </w:t>
      </w:r>
      <w:proofErr w:type="gramStart"/>
      <w:r w:rsidR="00B80218" w:rsidRPr="001505A8">
        <w:rPr>
          <w:rFonts w:asciiTheme="minorHAnsi" w:hAnsiTheme="minorHAnsi"/>
          <w:sz w:val="22"/>
          <w:szCs w:val="22"/>
        </w:rPr>
        <w:t>conference</w:t>
      </w:r>
      <w:r w:rsidRPr="001505A8">
        <w:rPr>
          <w:rFonts w:asciiTheme="minorHAnsi" w:hAnsiTheme="minorHAnsi"/>
          <w:sz w:val="22"/>
          <w:szCs w:val="22"/>
        </w:rPr>
        <w:t>;</w:t>
      </w:r>
      <w:proofErr w:type="gramEnd"/>
    </w:p>
    <w:p w14:paraId="5954234A" w14:textId="77777777" w:rsidR="003D0805" w:rsidRPr="001505A8" w:rsidRDefault="003D0805" w:rsidP="003D0805">
      <w:pPr>
        <w:rPr>
          <w:rFonts w:asciiTheme="minorHAnsi" w:hAnsiTheme="minorHAnsi"/>
          <w:sz w:val="22"/>
          <w:szCs w:val="22"/>
        </w:rPr>
      </w:pPr>
      <w:r w:rsidRPr="001505A8">
        <w:rPr>
          <w:rFonts w:asciiTheme="minorHAnsi" w:hAnsiTheme="minorHAnsi"/>
          <w:sz w:val="22"/>
          <w:szCs w:val="22"/>
        </w:rPr>
        <w:t>6.</w:t>
      </w:r>
      <w:r w:rsidRPr="001505A8">
        <w:rPr>
          <w:rFonts w:asciiTheme="minorHAnsi" w:hAnsiTheme="minorHAnsi"/>
          <w:sz w:val="22"/>
          <w:szCs w:val="22"/>
        </w:rPr>
        <w:tab/>
        <w:t>Present the proposed lunch menu for each day (including vegetarian option</w:t>
      </w:r>
      <w:proofErr w:type="gramStart"/>
      <w:r w:rsidRPr="001505A8">
        <w:rPr>
          <w:rFonts w:asciiTheme="minorHAnsi" w:hAnsiTheme="minorHAnsi"/>
          <w:sz w:val="22"/>
          <w:szCs w:val="22"/>
        </w:rPr>
        <w:t>);</w:t>
      </w:r>
      <w:proofErr w:type="gramEnd"/>
    </w:p>
    <w:p w14:paraId="0BDAA40E" w14:textId="77777777" w:rsidR="003D0805" w:rsidRPr="001505A8" w:rsidRDefault="003D0805" w:rsidP="003D0805">
      <w:pPr>
        <w:rPr>
          <w:rFonts w:asciiTheme="minorHAnsi" w:hAnsiTheme="minorHAnsi"/>
          <w:sz w:val="22"/>
          <w:szCs w:val="22"/>
        </w:rPr>
      </w:pPr>
      <w:r w:rsidRPr="001505A8">
        <w:rPr>
          <w:rFonts w:asciiTheme="minorHAnsi" w:hAnsiTheme="minorHAnsi"/>
          <w:sz w:val="22"/>
          <w:szCs w:val="22"/>
        </w:rPr>
        <w:t>7.</w:t>
      </w:r>
      <w:r w:rsidRPr="001505A8">
        <w:rPr>
          <w:rFonts w:asciiTheme="minorHAnsi" w:hAnsiTheme="minorHAnsi"/>
          <w:sz w:val="22"/>
          <w:szCs w:val="22"/>
        </w:rPr>
        <w:tab/>
        <w:t>Provide a description of his/her past performance and list similar contracts during the last two years.</w:t>
      </w:r>
    </w:p>
    <w:p w14:paraId="5DD45C37" w14:textId="77777777" w:rsidR="003D0805" w:rsidRPr="001505A8" w:rsidRDefault="003D0805" w:rsidP="003D0805">
      <w:pPr>
        <w:rPr>
          <w:rFonts w:asciiTheme="minorHAnsi" w:hAnsiTheme="minorHAnsi"/>
          <w:sz w:val="22"/>
          <w:szCs w:val="22"/>
        </w:rPr>
      </w:pPr>
    </w:p>
    <w:p w14:paraId="36E28D7C" w14:textId="41ED5608" w:rsidR="003D0805" w:rsidRPr="001505A8" w:rsidRDefault="003D0805" w:rsidP="003D0805">
      <w:pPr>
        <w:rPr>
          <w:rFonts w:asciiTheme="minorHAnsi" w:hAnsiTheme="minorHAnsi"/>
          <w:sz w:val="22"/>
          <w:szCs w:val="22"/>
        </w:rPr>
      </w:pPr>
      <w:r w:rsidRPr="001505A8">
        <w:rPr>
          <w:rFonts w:asciiTheme="minorHAnsi" w:hAnsiTheme="minorHAnsi"/>
          <w:sz w:val="22"/>
          <w:szCs w:val="22"/>
        </w:rPr>
        <w:t xml:space="preserve">B.  Offers must be sent via email to </w:t>
      </w:r>
      <w:hyperlink r:id="rId219">
        <w:r w:rsidR="1CEC95C9" w:rsidRPr="001505A8">
          <w:rPr>
            <w:rStyle w:val="Hyperlink"/>
            <w:rFonts w:asciiTheme="minorHAnsi" w:hAnsiTheme="minorHAnsi"/>
            <w:sz w:val="22"/>
            <w:szCs w:val="22"/>
          </w:rPr>
          <w:t>Wa</w:t>
        </w:r>
        <w:r w:rsidR="00D9535D" w:rsidRPr="001505A8">
          <w:rPr>
            <w:rStyle w:val="Hyperlink"/>
            <w:rFonts w:asciiTheme="minorHAnsi" w:hAnsiTheme="minorHAnsi"/>
            <w:sz w:val="22"/>
            <w:szCs w:val="22"/>
          </w:rPr>
          <w:t>rsaw</w:t>
        </w:r>
        <w:r w:rsidR="6ED1132D" w:rsidRPr="001505A8">
          <w:rPr>
            <w:rStyle w:val="Hyperlink"/>
            <w:rFonts w:asciiTheme="minorHAnsi" w:hAnsiTheme="minorHAnsi"/>
            <w:sz w:val="22"/>
            <w:szCs w:val="22"/>
          </w:rPr>
          <w:t>P</w:t>
        </w:r>
        <w:r w:rsidR="00D9535D" w:rsidRPr="001505A8">
          <w:rPr>
            <w:rStyle w:val="Hyperlink"/>
            <w:rFonts w:asciiTheme="minorHAnsi" w:hAnsiTheme="minorHAnsi"/>
            <w:sz w:val="22"/>
            <w:szCs w:val="22"/>
          </w:rPr>
          <w:t>roc@state.gov</w:t>
        </w:r>
      </w:hyperlink>
      <w:r w:rsidR="00D9535D" w:rsidRPr="001505A8">
        <w:rPr>
          <w:rFonts w:asciiTheme="minorHAnsi" w:hAnsiTheme="minorHAnsi"/>
          <w:sz w:val="22"/>
          <w:szCs w:val="22"/>
        </w:rPr>
        <w:t xml:space="preserve"> </w:t>
      </w:r>
      <w:r w:rsidRPr="001505A8">
        <w:rPr>
          <w:rFonts w:asciiTheme="minorHAnsi" w:hAnsiTheme="minorHAnsi"/>
          <w:sz w:val="22"/>
          <w:szCs w:val="22"/>
        </w:rPr>
        <w:t xml:space="preserve"> with the subject line: “Solicitation No.19PL902</w:t>
      </w:r>
      <w:r w:rsidR="00D9535D" w:rsidRPr="001505A8">
        <w:rPr>
          <w:rFonts w:asciiTheme="minorHAnsi" w:hAnsiTheme="minorHAnsi"/>
          <w:sz w:val="22"/>
          <w:szCs w:val="22"/>
        </w:rPr>
        <w:t>6</w:t>
      </w:r>
      <w:r w:rsidR="7ACF73CD" w:rsidRPr="001505A8">
        <w:rPr>
          <w:rFonts w:asciiTheme="minorHAnsi" w:hAnsiTheme="minorHAnsi"/>
          <w:sz w:val="22"/>
          <w:szCs w:val="22"/>
        </w:rPr>
        <w:t>Q0007</w:t>
      </w:r>
      <w:r w:rsidRPr="001505A8">
        <w:rPr>
          <w:rFonts w:asciiTheme="minorHAnsi" w:hAnsiTheme="minorHAnsi"/>
          <w:sz w:val="22"/>
          <w:szCs w:val="22"/>
        </w:rPr>
        <w:t xml:space="preserve"> Rental of </w:t>
      </w:r>
      <w:r w:rsidR="00F7379C" w:rsidRPr="001505A8">
        <w:rPr>
          <w:rFonts w:asciiTheme="minorHAnsi" w:hAnsiTheme="minorHAnsi"/>
          <w:sz w:val="22"/>
          <w:szCs w:val="22"/>
        </w:rPr>
        <w:t>Conference</w:t>
      </w:r>
      <w:r w:rsidRPr="001505A8">
        <w:rPr>
          <w:rFonts w:asciiTheme="minorHAnsi" w:hAnsiTheme="minorHAnsi"/>
          <w:sz w:val="22"/>
          <w:szCs w:val="22"/>
        </w:rPr>
        <w:t xml:space="preserve"> Space and Lodging Services in </w:t>
      </w:r>
      <w:r w:rsidR="00F7379C" w:rsidRPr="001505A8">
        <w:rPr>
          <w:rFonts w:asciiTheme="minorHAnsi" w:hAnsiTheme="minorHAnsi"/>
          <w:sz w:val="22"/>
          <w:szCs w:val="22"/>
        </w:rPr>
        <w:t>Warsaw</w:t>
      </w:r>
      <w:r w:rsidRPr="001505A8">
        <w:rPr>
          <w:rFonts w:asciiTheme="minorHAnsi" w:hAnsiTheme="minorHAnsi"/>
          <w:sz w:val="22"/>
          <w:szCs w:val="22"/>
        </w:rPr>
        <w:t>, Poland”.</w:t>
      </w:r>
    </w:p>
    <w:p w14:paraId="2C5AB048" w14:textId="77777777" w:rsidR="003D0805" w:rsidRPr="001505A8" w:rsidRDefault="003D0805" w:rsidP="003D0805">
      <w:pPr>
        <w:rPr>
          <w:rFonts w:asciiTheme="minorHAnsi" w:hAnsiTheme="minorHAnsi"/>
          <w:sz w:val="22"/>
          <w:szCs w:val="22"/>
        </w:rPr>
      </w:pPr>
    </w:p>
    <w:p w14:paraId="1DBB9DBF" w14:textId="77777777" w:rsidR="003D0805" w:rsidRPr="001505A8" w:rsidRDefault="003D0805" w:rsidP="006D3806">
      <w:pPr>
        <w:ind w:left="360" w:hanging="360"/>
        <w:rPr>
          <w:rFonts w:asciiTheme="minorHAnsi" w:hAnsiTheme="minorHAnsi"/>
          <w:sz w:val="22"/>
          <w:szCs w:val="22"/>
        </w:rPr>
      </w:pPr>
    </w:p>
    <w:bookmarkEnd w:id="19"/>
    <w:p w14:paraId="1BD31D3F" w14:textId="77777777" w:rsidR="00033E1E" w:rsidRPr="001505A8" w:rsidRDefault="00033E1E" w:rsidP="006D64A5">
      <w:pPr>
        <w:rPr>
          <w:rFonts w:asciiTheme="minorHAnsi" w:hAnsiTheme="minorHAnsi"/>
          <w:sz w:val="22"/>
          <w:szCs w:val="22"/>
        </w:rPr>
      </w:pPr>
    </w:p>
    <w:p w14:paraId="0D15C8CA" w14:textId="77777777" w:rsidR="0048109C" w:rsidRPr="001505A8" w:rsidRDefault="0048109C" w:rsidP="006D64A5">
      <w:pPr>
        <w:tabs>
          <w:tab w:val="left" w:pos="0"/>
        </w:tabs>
        <w:suppressAutoHyphens/>
        <w:jc w:val="center"/>
        <w:rPr>
          <w:rFonts w:asciiTheme="minorHAnsi" w:hAnsiTheme="minorHAnsi"/>
          <w:sz w:val="22"/>
          <w:szCs w:val="22"/>
        </w:rPr>
      </w:pPr>
    </w:p>
    <w:p w14:paraId="17C4AB20" w14:textId="77777777" w:rsidR="0048109C" w:rsidRPr="001505A8" w:rsidRDefault="0048109C" w:rsidP="006D64A5">
      <w:pPr>
        <w:tabs>
          <w:tab w:val="left" w:pos="0"/>
        </w:tabs>
        <w:suppressAutoHyphens/>
        <w:jc w:val="center"/>
        <w:rPr>
          <w:rFonts w:asciiTheme="minorHAnsi" w:hAnsiTheme="minorHAnsi"/>
          <w:sz w:val="22"/>
          <w:szCs w:val="22"/>
        </w:rPr>
      </w:pPr>
    </w:p>
    <w:p w14:paraId="6EE5B7E0" w14:textId="77777777" w:rsidR="00033E1E" w:rsidRPr="00B83CCD" w:rsidRDefault="00A4592F" w:rsidP="006D64A5">
      <w:pPr>
        <w:tabs>
          <w:tab w:val="left" w:pos="0"/>
        </w:tabs>
        <w:suppressAutoHyphens/>
        <w:jc w:val="center"/>
        <w:rPr>
          <w:rFonts w:asciiTheme="minorHAnsi" w:hAnsiTheme="minorHAnsi"/>
          <w:sz w:val="22"/>
          <w:szCs w:val="22"/>
        </w:rPr>
      </w:pPr>
      <w:r w:rsidRPr="00F22681">
        <w:rPr>
          <w:rFonts w:ascii="Times New Roman" w:hAnsi="Times New Roman"/>
          <w:sz w:val="24"/>
          <w:szCs w:val="24"/>
        </w:rPr>
        <w:br w:type="page"/>
      </w:r>
      <w:r w:rsidR="00033E1E" w:rsidRPr="00B83CCD">
        <w:rPr>
          <w:rFonts w:asciiTheme="minorHAnsi" w:hAnsiTheme="minorHAnsi"/>
          <w:sz w:val="22"/>
          <w:szCs w:val="22"/>
        </w:rPr>
        <w:lastRenderedPageBreak/>
        <w:t>ADDENDUM TO SOLICITATION PROVISIONS</w:t>
      </w:r>
    </w:p>
    <w:p w14:paraId="7DCBF0A0" w14:textId="77777777" w:rsidR="00033E1E" w:rsidRPr="00B83CCD" w:rsidRDefault="00033E1E" w:rsidP="006D64A5">
      <w:pPr>
        <w:tabs>
          <w:tab w:val="left" w:pos="0"/>
        </w:tabs>
        <w:suppressAutoHyphens/>
        <w:jc w:val="center"/>
        <w:rPr>
          <w:rFonts w:asciiTheme="minorHAnsi" w:hAnsiTheme="minorHAnsi"/>
          <w:sz w:val="22"/>
          <w:szCs w:val="22"/>
        </w:rPr>
      </w:pPr>
      <w:r w:rsidRPr="00B83CCD">
        <w:rPr>
          <w:rFonts w:asciiTheme="minorHAnsi" w:hAnsiTheme="minorHAnsi"/>
          <w:sz w:val="22"/>
          <w:szCs w:val="22"/>
        </w:rPr>
        <w:t>FAR AND DOSAR PROVISIONS NOT PRESCRIBED IN PART 12</w:t>
      </w:r>
    </w:p>
    <w:p w14:paraId="13DB2BD4" w14:textId="77777777" w:rsidR="00033E1E" w:rsidRPr="00B83CCD" w:rsidRDefault="00033E1E" w:rsidP="006D64A5">
      <w:pPr>
        <w:rPr>
          <w:rFonts w:asciiTheme="minorHAnsi" w:hAnsiTheme="minorHAnsi"/>
          <w:sz w:val="22"/>
          <w:szCs w:val="22"/>
        </w:rPr>
      </w:pPr>
    </w:p>
    <w:p w14:paraId="5A2D27AD" w14:textId="77777777" w:rsidR="00593668" w:rsidRPr="00B83CCD" w:rsidRDefault="00213E07" w:rsidP="00213E07">
      <w:pPr>
        <w:rPr>
          <w:rFonts w:asciiTheme="minorHAnsi" w:hAnsiTheme="minorHAnsi"/>
          <w:sz w:val="22"/>
          <w:szCs w:val="22"/>
          <w:u w:val="single"/>
        </w:rPr>
      </w:pPr>
      <w:r w:rsidRPr="00B83CCD">
        <w:rPr>
          <w:rFonts w:asciiTheme="minorHAnsi" w:hAnsiTheme="minorHAnsi"/>
          <w:sz w:val="22"/>
          <w:szCs w:val="22"/>
          <w:u w:val="single"/>
        </w:rPr>
        <w:t>52.252-1</w:t>
      </w:r>
      <w:r w:rsidRPr="00B83CCD">
        <w:rPr>
          <w:rFonts w:asciiTheme="minorHAnsi" w:hAnsiTheme="minorHAnsi"/>
          <w:sz w:val="22"/>
          <w:szCs w:val="22"/>
          <w:u w:val="single"/>
        </w:rPr>
        <w:tab/>
        <w:t xml:space="preserve">SOLICITATION PROVISIONS INCORPORATED BY REFERENCE </w:t>
      </w:r>
    </w:p>
    <w:p w14:paraId="1157F284" w14:textId="77777777" w:rsidR="00213E07" w:rsidRPr="00B83CCD" w:rsidRDefault="00213E07" w:rsidP="00593668">
      <w:pPr>
        <w:ind w:left="720" w:firstLine="720"/>
        <w:rPr>
          <w:rFonts w:asciiTheme="minorHAnsi" w:hAnsiTheme="minorHAnsi"/>
          <w:sz w:val="22"/>
          <w:szCs w:val="22"/>
          <w:u w:val="single"/>
        </w:rPr>
      </w:pPr>
      <w:r w:rsidRPr="00B83CCD">
        <w:rPr>
          <w:rFonts w:asciiTheme="minorHAnsi" w:hAnsiTheme="minorHAnsi"/>
          <w:sz w:val="22"/>
          <w:szCs w:val="22"/>
          <w:u w:val="single"/>
        </w:rPr>
        <w:t>(FEB 1998)</w:t>
      </w:r>
    </w:p>
    <w:p w14:paraId="75FF5D2F" w14:textId="77777777" w:rsidR="00213E07" w:rsidRPr="00B83CCD" w:rsidRDefault="00213E07" w:rsidP="00213E07">
      <w:pPr>
        <w:rPr>
          <w:rFonts w:asciiTheme="minorHAnsi" w:hAnsiTheme="minorHAnsi"/>
          <w:sz w:val="22"/>
          <w:szCs w:val="22"/>
        </w:rPr>
      </w:pPr>
    </w:p>
    <w:p w14:paraId="60A6CCDB" w14:textId="77777777" w:rsidR="00213E07" w:rsidRPr="00B83CCD" w:rsidRDefault="00213E07" w:rsidP="00213E07">
      <w:pPr>
        <w:rPr>
          <w:rFonts w:asciiTheme="minorHAnsi" w:hAnsiTheme="minorHAnsi"/>
          <w:sz w:val="22"/>
          <w:szCs w:val="22"/>
        </w:rPr>
      </w:pPr>
      <w:r w:rsidRPr="00B83CCD">
        <w:rPr>
          <w:rFonts w:asciiTheme="minorHAnsi" w:hAnsiTheme="minorHAnsi"/>
          <w:sz w:val="22"/>
          <w:szCs w:val="22"/>
        </w:rPr>
        <w:tab/>
        <w:t xml:space="preserve">This solicitation incorporates one or more solicitation provisions by reference, with the same force and effect as if they were given in full text. Upon request, the Contracting Officer will make their full text available. In addition, the full text of a clause may be accessed electronically at </w:t>
      </w:r>
      <w:hyperlink r:id="rId220" w:history="1">
        <w:r w:rsidRPr="00B83CCD">
          <w:rPr>
            <w:rStyle w:val="Hyperlink"/>
            <w:rFonts w:asciiTheme="minorHAnsi" w:hAnsiTheme="minorHAnsi"/>
            <w:sz w:val="22"/>
            <w:szCs w:val="22"/>
          </w:rPr>
          <w:t>Acquisition.gov</w:t>
        </w:r>
      </w:hyperlink>
      <w:r w:rsidRPr="00B83CCD">
        <w:rPr>
          <w:rFonts w:asciiTheme="minorHAnsi" w:hAnsiTheme="minorHAnsi"/>
          <w:sz w:val="22"/>
          <w:szCs w:val="22"/>
        </w:rPr>
        <w:t xml:space="preserve"> this address is subject to change.</w:t>
      </w:r>
    </w:p>
    <w:p w14:paraId="7A0DE644" w14:textId="77777777" w:rsidR="00213E07" w:rsidRPr="00B83CCD" w:rsidRDefault="00213E07" w:rsidP="00213E07">
      <w:pPr>
        <w:rPr>
          <w:rFonts w:asciiTheme="minorHAnsi" w:hAnsiTheme="minorHAnsi"/>
          <w:sz w:val="22"/>
          <w:szCs w:val="22"/>
        </w:rPr>
      </w:pPr>
    </w:p>
    <w:p w14:paraId="0247B073" w14:textId="77777777" w:rsidR="00213E07" w:rsidRPr="00B83CCD" w:rsidRDefault="00213E07" w:rsidP="00213E07">
      <w:pPr>
        <w:rPr>
          <w:rFonts w:asciiTheme="minorHAnsi" w:hAnsiTheme="minorHAnsi"/>
          <w:sz w:val="22"/>
          <w:szCs w:val="22"/>
        </w:rPr>
      </w:pPr>
      <w:r w:rsidRPr="00B83CCD">
        <w:rPr>
          <w:rFonts w:asciiTheme="minorHAnsi" w:hAnsiTheme="minorHAnsi"/>
          <w:sz w:val="22"/>
          <w:szCs w:val="22"/>
        </w:rPr>
        <w:t xml:space="preserve">If the Federal Acquisition Regulation (FAR) is not available at the location indicated above, use the Department of State Acquisition website at </w:t>
      </w:r>
      <w:hyperlink r:id="rId221" w:history="1">
        <w:r w:rsidRPr="00B83CCD">
          <w:rPr>
            <w:rStyle w:val="Hyperlink"/>
            <w:rFonts w:asciiTheme="minorHAnsi" w:hAnsiTheme="minorHAnsi"/>
            <w:sz w:val="22"/>
            <w:szCs w:val="22"/>
          </w:rPr>
          <w:t>e-CFR</w:t>
        </w:r>
      </w:hyperlink>
      <w:r w:rsidRPr="00B83CCD">
        <w:rPr>
          <w:rFonts w:asciiTheme="minorHAnsi" w:hAnsiTheme="minorHAnsi"/>
          <w:sz w:val="22"/>
          <w:szCs w:val="22"/>
        </w:rPr>
        <w:t xml:space="preserve"> to see the links to the FAR.  You may also use an Internet “search engine” (for example, Google, Yahoo or Excite) to obtain the latest location of the most current FAR.</w:t>
      </w:r>
    </w:p>
    <w:p w14:paraId="1348D511" w14:textId="77777777" w:rsidR="00033E1E" w:rsidRPr="00B83CCD" w:rsidRDefault="00033E1E" w:rsidP="006D64A5">
      <w:pPr>
        <w:rPr>
          <w:rFonts w:asciiTheme="minorHAnsi" w:hAnsiTheme="minorHAnsi"/>
          <w:sz w:val="22"/>
          <w:szCs w:val="22"/>
        </w:rPr>
      </w:pPr>
    </w:p>
    <w:p w14:paraId="6C22A3E0" w14:textId="77777777" w:rsidR="00033E1E" w:rsidRPr="00B83CCD" w:rsidRDefault="002C7AE8" w:rsidP="006D64A5">
      <w:pPr>
        <w:tabs>
          <w:tab w:val="left" w:pos="1458"/>
          <w:tab w:val="left" w:pos="7848"/>
          <w:tab w:val="left" w:pos="9576"/>
        </w:tabs>
        <w:suppressAutoHyphens/>
        <w:ind w:left="-72"/>
        <w:rPr>
          <w:rFonts w:asciiTheme="minorHAnsi" w:hAnsiTheme="minorHAnsi"/>
          <w:sz w:val="22"/>
          <w:szCs w:val="22"/>
        </w:rPr>
      </w:pPr>
      <w:r w:rsidRPr="00B83CCD">
        <w:rPr>
          <w:rFonts w:asciiTheme="minorHAnsi" w:hAnsiTheme="minorHAnsi"/>
          <w:sz w:val="22"/>
          <w:szCs w:val="22"/>
          <w:u w:val="single"/>
        </w:rPr>
        <w:t>PROVISION</w:t>
      </w:r>
      <w:r w:rsidRPr="00B83CCD">
        <w:rPr>
          <w:rFonts w:asciiTheme="minorHAnsi" w:hAnsiTheme="minorHAnsi"/>
          <w:sz w:val="22"/>
          <w:szCs w:val="22"/>
        </w:rPr>
        <w:t xml:space="preserve">  </w:t>
      </w:r>
      <w:r w:rsidR="005176A1" w:rsidRPr="00B83CCD">
        <w:rPr>
          <w:rFonts w:asciiTheme="minorHAnsi" w:hAnsiTheme="minorHAnsi"/>
          <w:sz w:val="22"/>
          <w:szCs w:val="22"/>
        </w:rPr>
        <w:t xml:space="preserve">           </w:t>
      </w:r>
      <w:r w:rsidRPr="00B83CCD">
        <w:rPr>
          <w:rFonts w:asciiTheme="minorHAnsi" w:hAnsiTheme="minorHAnsi"/>
          <w:sz w:val="22"/>
          <w:szCs w:val="22"/>
          <w:u w:val="single"/>
        </w:rPr>
        <w:t>TITLE AND DATE</w:t>
      </w:r>
      <w:r w:rsidR="004711AE" w:rsidRPr="00B83CCD">
        <w:rPr>
          <w:rFonts w:asciiTheme="minorHAnsi" w:hAnsiTheme="minorHAnsi"/>
          <w:sz w:val="22"/>
          <w:szCs w:val="22"/>
        </w:rPr>
        <w:tab/>
      </w:r>
    </w:p>
    <w:p w14:paraId="07F5A9C9" w14:textId="77777777" w:rsidR="002C7AE8" w:rsidRPr="00B83CCD" w:rsidRDefault="002C7AE8" w:rsidP="006D64A5">
      <w:pPr>
        <w:tabs>
          <w:tab w:val="left" w:pos="1458"/>
          <w:tab w:val="left" w:pos="7848"/>
          <w:tab w:val="left" w:pos="9576"/>
        </w:tabs>
        <w:suppressAutoHyphens/>
        <w:ind w:left="-72"/>
        <w:rPr>
          <w:rFonts w:asciiTheme="minorHAnsi" w:hAnsiTheme="minorHAnsi"/>
          <w:sz w:val="22"/>
          <w:szCs w:val="22"/>
        </w:rPr>
      </w:pPr>
    </w:p>
    <w:p w14:paraId="767F3C96" w14:textId="77777777" w:rsidR="002C7AE8" w:rsidRPr="00B83CCD" w:rsidRDefault="002C7AE8" w:rsidP="002C7AE8">
      <w:pPr>
        <w:autoSpaceDE w:val="0"/>
        <w:autoSpaceDN w:val="0"/>
        <w:adjustRightInd w:val="0"/>
        <w:rPr>
          <w:rFonts w:asciiTheme="minorHAnsi" w:hAnsiTheme="minorHAnsi"/>
          <w:sz w:val="22"/>
          <w:szCs w:val="22"/>
        </w:rPr>
      </w:pPr>
      <w:r w:rsidRPr="00B83CCD">
        <w:rPr>
          <w:rFonts w:asciiTheme="minorHAnsi" w:hAnsiTheme="minorHAnsi"/>
          <w:sz w:val="22"/>
          <w:szCs w:val="22"/>
        </w:rPr>
        <w:t>52.204-7           SYSTEM FOR AWARD MANAGEMENT (</w:t>
      </w:r>
      <w:r w:rsidR="002F488B" w:rsidRPr="00B83CCD">
        <w:rPr>
          <w:rFonts w:asciiTheme="minorHAnsi" w:hAnsiTheme="minorHAnsi"/>
          <w:sz w:val="22"/>
          <w:szCs w:val="22"/>
        </w:rPr>
        <w:t>NOV 2024</w:t>
      </w:r>
      <w:r w:rsidRPr="00B83CCD">
        <w:rPr>
          <w:rFonts w:asciiTheme="minorHAnsi" w:hAnsiTheme="minorHAnsi"/>
          <w:sz w:val="22"/>
          <w:szCs w:val="22"/>
        </w:rPr>
        <w:t>)</w:t>
      </w:r>
    </w:p>
    <w:p w14:paraId="0A444C05" w14:textId="77777777" w:rsidR="005D365B" w:rsidRPr="00B83CCD" w:rsidRDefault="005D365B" w:rsidP="002C7AE8">
      <w:pPr>
        <w:autoSpaceDE w:val="0"/>
        <w:autoSpaceDN w:val="0"/>
        <w:adjustRightInd w:val="0"/>
        <w:rPr>
          <w:rFonts w:asciiTheme="minorHAnsi" w:hAnsiTheme="minorHAnsi"/>
          <w:sz w:val="22"/>
          <w:szCs w:val="22"/>
        </w:rPr>
      </w:pPr>
    </w:p>
    <w:p w14:paraId="7925034D" w14:textId="5F048DFE" w:rsidR="005D365B" w:rsidRPr="00B83CCD" w:rsidRDefault="005D365B" w:rsidP="005D365B">
      <w:pPr>
        <w:autoSpaceDE w:val="0"/>
        <w:autoSpaceDN w:val="0"/>
        <w:adjustRightInd w:val="0"/>
        <w:rPr>
          <w:rFonts w:asciiTheme="minorHAnsi" w:hAnsiTheme="minorHAnsi"/>
          <w:color w:val="000000"/>
          <w:sz w:val="22"/>
          <w:szCs w:val="22"/>
        </w:rPr>
      </w:pPr>
      <w:r w:rsidRPr="00B83CCD">
        <w:rPr>
          <w:rFonts w:asciiTheme="minorHAnsi" w:hAnsiTheme="minorHAnsi"/>
          <w:color w:val="000000" w:themeColor="text1"/>
          <w:sz w:val="22"/>
          <w:szCs w:val="22"/>
        </w:rPr>
        <w:t xml:space="preserve">52.204-16         </w:t>
      </w:r>
      <w:r w:rsidRPr="00B83CCD">
        <w:rPr>
          <w:rFonts w:asciiTheme="minorHAnsi" w:hAnsiTheme="minorHAnsi"/>
          <w:caps/>
          <w:color w:val="000000" w:themeColor="text1"/>
          <w:sz w:val="22"/>
          <w:szCs w:val="22"/>
        </w:rPr>
        <w:t xml:space="preserve">Commercial and Government Entity Code </w:t>
      </w:r>
      <w:proofErr w:type="gramStart"/>
      <w:r w:rsidRPr="00B83CCD">
        <w:rPr>
          <w:rFonts w:asciiTheme="minorHAnsi" w:hAnsiTheme="minorHAnsi"/>
          <w:caps/>
          <w:color w:val="000000" w:themeColor="text1"/>
          <w:sz w:val="22"/>
          <w:szCs w:val="22"/>
        </w:rPr>
        <w:t>Reporting</w:t>
      </w:r>
      <w:r w:rsidRPr="00B83CCD">
        <w:rPr>
          <w:rFonts w:asciiTheme="minorHAnsi" w:hAnsiTheme="minorHAnsi"/>
          <w:color w:val="000000" w:themeColor="text1"/>
          <w:sz w:val="22"/>
          <w:szCs w:val="22"/>
        </w:rPr>
        <w:t xml:space="preserve">  (</w:t>
      </w:r>
      <w:proofErr w:type="gramEnd"/>
      <w:r w:rsidR="006D2134" w:rsidRPr="00B83CCD">
        <w:rPr>
          <w:rFonts w:asciiTheme="minorHAnsi" w:hAnsiTheme="minorHAnsi"/>
          <w:color w:val="000000" w:themeColor="text1"/>
          <w:sz w:val="22"/>
          <w:szCs w:val="22"/>
        </w:rPr>
        <w:t>AUG 2020</w:t>
      </w:r>
      <w:r w:rsidRPr="00B83CCD">
        <w:rPr>
          <w:rFonts w:asciiTheme="minorHAnsi" w:hAnsiTheme="minorHAnsi"/>
          <w:color w:val="000000" w:themeColor="text1"/>
          <w:sz w:val="22"/>
          <w:szCs w:val="22"/>
        </w:rPr>
        <w:t>)</w:t>
      </w:r>
    </w:p>
    <w:p w14:paraId="36FDBF5D" w14:textId="77777777" w:rsidR="005E27F2" w:rsidRPr="00B83CCD" w:rsidRDefault="005E27F2" w:rsidP="0059076A">
      <w:pPr>
        <w:pStyle w:val="BodyText2"/>
        <w:rPr>
          <w:rFonts w:asciiTheme="minorHAnsi" w:hAnsiTheme="minorHAnsi"/>
          <w:sz w:val="22"/>
          <w:szCs w:val="22"/>
        </w:rPr>
      </w:pPr>
    </w:p>
    <w:p w14:paraId="3FA330AC" w14:textId="77777777" w:rsidR="005176A1" w:rsidRPr="00B83CCD" w:rsidRDefault="00025B57" w:rsidP="002C7AE8">
      <w:pPr>
        <w:tabs>
          <w:tab w:val="left" w:pos="1458"/>
          <w:tab w:val="left" w:pos="7848"/>
          <w:tab w:val="left" w:pos="9576"/>
        </w:tabs>
        <w:suppressAutoHyphens/>
        <w:ind w:left="-72"/>
        <w:rPr>
          <w:rFonts w:asciiTheme="minorHAnsi" w:hAnsiTheme="minorHAnsi"/>
          <w:sz w:val="22"/>
          <w:szCs w:val="22"/>
        </w:rPr>
      </w:pPr>
      <w:r w:rsidRPr="00B83CCD">
        <w:rPr>
          <w:rFonts w:asciiTheme="minorHAnsi" w:hAnsiTheme="minorHAnsi"/>
          <w:sz w:val="22"/>
          <w:szCs w:val="22"/>
        </w:rPr>
        <w:t xml:space="preserve">52.209-7         </w:t>
      </w:r>
      <w:r w:rsidR="005176A1" w:rsidRPr="00B83CCD">
        <w:rPr>
          <w:rFonts w:asciiTheme="minorHAnsi" w:hAnsiTheme="minorHAnsi"/>
          <w:sz w:val="22"/>
          <w:szCs w:val="22"/>
        </w:rPr>
        <w:tab/>
      </w:r>
      <w:r w:rsidRPr="00B83CCD">
        <w:rPr>
          <w:rFonts w:asciiTheme="minorHAnsi" w:hAnsiTheme="minorHAnsi"/>
          <w:sz w:val="22"/>
          <w:szCs w:val="22"/>
        </w:rPr>
        <w:t>INFORMATION REGARDING RESPO</w:t>
      </w:r>
      <w:r w:rsidR="00873DBC" w:rsidRPr="00B83CCD">
        <w:rPr>
          <w:rFonts w:asciiTheme="minorHAnsi" w:hAnsiTheme="minorHAnsi"/>
          <w:sz w:val="22"/>
          <w:szCs w:val="22"/>
        </w:rPr>
        <w:t>N</w:t>
      </w:r>
      <w:r w:rsidRPr="00B83CCD">
        <w:rPr>
          <w:rFonts w:asciiTheme="minorHAnsi" w:hAnsiTheme="minorHAnsi"/>
          <w:sz w:val="22"/>
          <w:szCs w:val="22"/>
        </w:rPr>
        <w:t>SIBILITY MATTERS (</w:t>
      </w:r>
      <w:r w:rsidR="006D2134" w:rsidRPr="00B83CCD">
        <w:rPr>
          <w:rFonts w:asciiTheme="minorHAnsi" w:hAnsiTheme="minorHAnsi"/>
          <w:sz w:val="22"/>
          <w:szCs w:val="22"/>
        </w:rPr>
        <w:t>OCT 2018</w:t>
      </w:r>
      <w:r w:rsidRPr="00B83CCD">
        <w:rPr>
          <w:rFonts w:asciiTheme="minorHAnsi" w:hAnsiTheme="minorHAnsi"/>
          <w:sz w:val="22"/>
          <w:szCs w:val="22"/>
        </w:rPr>
        <w:t xml:space="preserve">) </w:t>
      </w:r>
    </w:p>
    <w:p w14:paraId="728F00CF" w14:textId="77777777" w:rsidR="00D720F6" w:rsidRPr="00B83CCD" w:rsidRDefault="00D720F6" w:rsidP="002C7AE8">
      <w:pPr>
        <w:tabs>
          <w:tab w:val="left" w:pos="1458"/>
          <w:tab w:val="left" w:pos="7848"/>
          <w:tab w:val="left" w:pos="9576"/>
        </w:tabs>
        <w:suppressAutoHyphens/>
        <w:ind w:left="-72"/>
        <w:rPr>
          <w:rFonts w:asciiTheme="minorHAnsi" w:hAnsiTheme="minorHAnsi"/>
          <w:sz w:val="22"/>
          <w:szCs w:val="22"/>
        </w:rPr>
      </w:pPr>
    </w:p>
    <w:p w14:paraId="731F0C98" w14:textId="77777777" w:rsidR="00D720F6" w:rsidRPr="00B83CCD" w:rsidRDefault="00D720F6" w:rsidP="00D720F6">
      <w:pPr>
        <w:ind w:left="1440" w:hanging="1440"/>
        <w:rPr>
          <w:rFonts w:asciiTheme="minorHAnsi" w:hAnsiTheme="minorHAnsi"/>
          <w:sz w:val="22"/>
          <w:szCs w:val="22"/>
        </w:rPr>
      </w:pPr>
      <w:r w:rsidRPr="00B83CCD">
        <w:rPr>
          <w:rStyle w:val="ph"/>
          <w:rFonts w:asciiTheme="minorHAnsi" w:hAnsiTheme="minorHAnsi"/>
          <w:sz w:val="22"/>
          <w:szCs w:val="22"/>
          <w:bdr w:val="none" w:sz="0" w:space="0" w:color="auto" w:frame="1"/>
        </w:rPr>
        <w:t>52.211-1</w:t>
      </w:r>
      <w:r w:rsidRPr="00B83CCD">
        <w:rPr>
          <w:rFonts w:asciiTheme="minorHAnsi" w:hAnsiTheme="minorHAnsi"/>
          <w:sz w:val="22"/>
          <w:szCs w:val="22"/>
        </w:rPr>
        <w:t> </w:t>
      </w:r>
      <w:r w:rsidRPr="00B83CCD">
        <w:rPr>
          <w:rFonts w:asciiTheme="minorHAnsi" w:hAnsiTheme="minorHAnsi"/>
          <w:sz w:val="22"/>
          <w:szCs w:val="22"/>
        </w:rPr>
        <w:tab/>
      </w:r>
      <w:r w:rsidRPr="00B83CCD">
        <w:rPr>
          <w:rStyle w:val="ph"/>
          <w:rFonts w:asciiTheme="minorHAnsi" w:hAnsiTheme="minorHAnsi"/>
          <w:sz w:val="22"/>
          <w:szCs w:val="22"/>
          <w:bdr w:val="none" w:sz="0" w:space="0" w:color="auto" w:frame="1"/>
        </w:rPr>
        <w:t xml:space="preserve">AVAILABILITY OF SPECIFICATIONS LISTED IN THE GSA INDEX OF FEDERAL SPECIFICATIONS, STANDARDS AND COMMERCIAL ITEM DESCRIPTIONS, FPMR PART 101-29 </w:t>
      </w:r>
      <w:r w:rsidRPr="00B83CCD">
        <w:rPr>
          <w:rFonts w:asciiTheme="minorHAnsi" w:hAnsiTheme="minorHAnsi"/>
          <w:sz w:val="22"/>
          <w:szCs w:val="22"/>
        </w:rPr>
        <w:t>(SEP 2023)</w:t>
      </w:r>
    </w:p>
    <w:p w14:paraId="093305C1" w14:textId="77777777" w:rsidR="00D720F6" w:rsidRPr="00B83CCD" w:rsidRDefault="00D720F6" w:rsidP="00D720F6">
      <w:pPr>
        <w:ind w:left="1440" w:hanging="1440"/>
        <w:rPr>
          <w:rFonts w:asciiTheme="minorHAnsi" w:hAnsiTheme="minorHAnsi"/>
          <w:sz w:val="22"/>
          <w:szCs w:val="22"/>
        </w:rPr>
      </w:pPr>
    </w:p>
    <w:p w14:paraId="05706B33" w14:textId="77777777" w:rsidR="00D720F6" w:rsidRPr="00B83CCD" w:rsidRDefault="00D720F6" w:rsidP="00D720F6">
      <w:pPr>
        <w:ind w:left="1440" w:hanging="1440"/>
        <w:rPr>
          <w:rFonts w:asciiTheme="minorHAnsi" w:hAnsiTheme="minorHAnsi"/>
          <w:sz w:val="22"/>
          <w:szCs w:val="22"/>
        </w:rPr>
      </w:pPr>
      <w:r w:rsidRPr="00B83CCD">
        <w:rPr>
          <w:rFonts w:asciiTheme="minorHAnsi" w:hAnsiTheme="minorHAnsi"/>
          <w:sz w:val="22"/>
          <w:szCs w:val="22"/>
        </w:rPr>
        <w:t>52.212-1</w:t>
      </w:r>
      <w:r w:rsidRPr="00B83CCD">
        <w:rPr>
          <w:rFonts w:asciiTheme="minorHAnsi" w:hAnsiTheme="minorHAnsi"/>
          <w:sz w:val="22"/>
          <w:szCs w:val="22"/>
        </w:rPr>
        <w:tab/>
        <w:t xml:space="preserve">INSTRUCTIONS TO OFFERORS -- COMMERCIAL PRODUCTS AND COMMERCIAL SERVICES (SEP 2023) </w:t>
      </w:r>
    </w:p>
    <w:p w14:paraId="44CD2BD7" w14:textId="77777777" w:rsidR="002C7AE8" w:rsidRPr="00B83CCD" w:rsidRDefault="002C7AE8" w:rsidP="002C7AE8">
      <w:pPr>
        <w:tabs>
          <w:tab w:val="left" w:pos="1458"/>
          <w:tab w:val="left" w:pos="7848"/>
          <w:tab w:val="left" w:pos="9576"/>
        </w:tabs>
        <w:suppressAutoHyphens/>
        <w:ind w:left="-72"/>
        <w:rPr>
          <w:rFonts w:asciiTheme="minorHAnsi" w:hAnsiTheme="minorHAnsi"/>
          <w:sz w:val="22"/>
          <w:szCs w:val="22"/>
        </w:rPr>
      </w:pPr>
      <w:r w:rsidRPr="00B83CCD">
        <w:rPr>
          <w:rFonts w:asciiTheme="minorHAnsi" w:hAnsiTheme="minorHAnsi"/>
          <w:sz w:val="22"/>
          <w:szCs w:val="22"/>
        </w:rPr>
        <w:t xml:space="preserve">             </w:t>
      </w:r>
    </w:p>
    <w:p w14:paraId="0E17A64F" w14:textId="77777777" w:rsidR="002C7AE8" w:rsidRPr="00B83CCD" w:rsidRDefault="002C7AE8" w:rsidP="002C7AE8">
      <w:pPr>
        <w:tabs>
          <w:tab w:val="left" w:pos="1458"/>
          <w:tab w:val="left" w:pos="7848"/>
          <w:tab w:val="left" w:pos="9576"/>
        </w:tabs>
        <w:suppressAutoHyphens/>
        <w:ind w:left="-72"/>
        <w:rPr>
          <w:rFonts w:asciiTheme="minorHAnsi" w:hAnsiTheme="minorHAnsi"/>
          <w:sz w:val="22"/>
          <w:szCs w:val="22"/>
        </w:rPr>
      </w:pPr>
      <w:r w:rsidRPr="00B83CCD">
        <w:rPr>
          <w:rFonts w:asciiTheme="minorHAnsi" w:hAnsiTheme="minorHAnsi"/>
          <w:sz w:val="22"/>
          <w:szCs w:val="22"/>
        </w:rPr>
        <w:t>52.214-34</w:t>
      </w:r>
      <w:r w:rsidRPr="00B83CCD">
        <w:rPr>
          <w:rFonts w:asciiTheme="minorHAnsi" w:hAnsiTheme="minorHAnsi"/>
          <w:sz w:val="22"/>
          <w:szCs w:val="22"/>
        </w:rPr>
        <w:tab/>
        <w:t>SUBMISSION OF OFFERS IN THE ENGLISH LANGUAGE (APR 1991)</w:t>
      </w:r>
    </w:p>
    <w:p w14:paraId="3C53D7F3" w14:textId="77777777" w:rsidR="002C7AE8" w:rsidRPr="00B83CCD" w:rsidRDefault="002C7AE8" w:rsidP="002C7AE8">
      <w:pPr>
        <w:tabs>
          <w:tab w:val="left" w:pos="1458"/>
          <w:tab w:val="left" w:pos="7848"/>
          <w:tab w:val="left" w:pos="9576"/>
        </w:tabs>
        <w:suppressAutoHyphens/>
        <w:ind w:left="-72"/>
        <w:rPr>
          <w:rFonts w:asciiTheme="minorHAnsi" w:hAnsiTheme="minorHAnsi"/>
          <w:sz w:val="22"/>
          <w:szCs w:val="22"/>
        </w:rPr>
      </w:pPr>
    </w:p>
    <w:p w14:paraId="5D052025" w14:textId="41692B09" w:rsidR="00921D21" w:rsidRPr="00F22681" w:rsidRDefault="00921D21" w:rsidP="5F3715FD">
      <w:pPr>
        <w:suppressAutoHyphens/>
        <w:rPr>
          <w:rFonts w:ascii="Times New Roman" w:hAnsi="Times New Roman"/>
          <w:b/>
          <w:bCs/>
          <w:i/>
          <w:iCs/>
          <w:sz w:val="24"/>
          <w:szCs w:val="24"/>
        </w:rPr>
      </w:pPr>
    </w:p>
    <w:p w14:paraId="6AB8CEC6" w14:textId="4304B5F4" w:rsidR="00033E1E" w:rsidRPr="00B83CCD" w:rsidRDefault="005E27F2" w:rsidP="005E27F2">
      <w:pPr>
        <w:pStyle w:val="BodyText"/>
        <w:tabs>
          <w:tab w:val="left" w:pos="0"/>
        </w:tabs>
        <w:suppressAutoHyphens/>
        <w:jc w:val="center"/>
        <w:rPr>
          <w:rFonts w:asciiTheme="minorHAnsi" w:hAnsiTheme="minorHAnsi"/>
          <w:sz w:val="22"/>
          <w:szCs w:val="22"/>
          <w:u w:val="none"/>
        </w:rPr>
      </w:pPr>
      <w:r w:rsidRPr="00B83CCD">
        <w:rPr>
          <w:rFonts w:asciiTheme="minorHAnsi" w:hAnsiTheme="minorHAnsi"/>
          <w:sz w:val="22"/>
          <w:szCs w:val="22"/>
          <w:u w:val="none"/>
        </w:rPr>
        <w:t>THE FOLLOWING DOSAR PROVISION(S) IS/ARE PROVIDED IN FULL TEXT:</w:t>
      </w:r>
    </w:p>
    <w:p w14:paraId="4EE17A44" w14:textId="77777777" w:rsidR="00033E1E" w:rsidRPr="00B83CCD" w:rsidRDefault="00033E1E" w:rsidP="006D64A5">
      <w:pPr>
        <w:tabs>
          <w:tab w:val="left" w:pos="0"/>
        </w:tabs>
        <w:suppressAutoHyphens/>
        <w:rPr>
          <w:rFonts w:asciiTheme="minorHAnsi" w:hAnsiTheme="minorHAnsi"/>
          <w:b/>
          <w:sz w:val="22"/>
          <w:szCs w:val="22"/>
        </w:rPr>
      </w:pPr>
    </w:p>
    <w:p w14:paraId="3B1C519A" w14:textId="77777777" w:rsidR="00F00B79" w:rsidRPr="00B83CCD" w:rsidRDefault="00937B04" w:rsidP="00F00B79">
      <w:pPr>
        <w:jc w:val="both"/>
        <w:rPr>
          <w:rFonts w:asciiTheme="minorHAnsi" w:hAnsiTheme="minorHAnsi"/>
          <w:color w:val="000000"/>
          <w:sz w:val="22"/>
          <w:szCs w:val="22"/>
          <w:u w:val="single"/>
        </w:rPr>
      </w:pPr>
      <w:r w:rsidRPr="00B83CCD">
        <w:rPr>
          <w:rFonts w:asciiTheme="minorHAnsi" w:hAnsiTheme="minorHAnsi"/>
          <w:color w:val="000000"/>
          <w:sz w:val="22"/>
          <w:szCs w:val="22"/>
          <w:u w:val="single"/>
        </w:rPr>
        <w:t>652.206-</w:t>
      </w:r>
      <w:r w:rsidR="00FF4F69" w:rsidRPr="00B83CCD">
        <w:rPr>
          <w:rFonts w:asciiTheme="minorHAnsi" w:hAnsiTheme="minorHAnsi"/>
          <w:color w:val="000000"/>
          <w:sz w:val="22"/>
          <w:szCs w:val="22"/>
          <w:u w:val="single"/>
        </w:rPr>
        <w:t xml:space="preserve">70 </w:t>
      </w:r>
      <w:r w:rsidR="00FF4F69" w:rsidRPr="00B83CCD">
        <w:rPr>
          <w:rFonts w:asciiTheme="minorHAnsi" w:hAnsiTheme="minorHAnsi"/>
          <w:color w:val="000000"/>
          <w:sz w:val="22"/>
          <w:szCs w:val="22"/>
          <w:u w:val="single"/>
        </w:rPr>
        <w:tab/>
      </w:r>
      <w:r w:rsidRPr="00B83CCD">
        <w:rPr>
          <w:rFonts w:asciiTheme="minorHAnsi" w:hAnsiTheme="minorHAnsi"/>
          <w:color w:val="000000"/>
          <w:sz w:val="22"/>
          <w:szCs w:val="22"/>
          <w:u w:val="single"/>
        </w:rPr>
        <w:t>ADVOCATE FOR COMPETITION/OMBUDSMAN (FEB 2015)</w:t>
      </w:r>
    </w:p>
    <w:p w14:paraId="4873650D" w14:textId="77777777" w:rsidR="00464C45" w:rsidRPr="00B83CCD" w:rsidRDefault="00464C45" w:rsidP="00464C45">
      <w:pPr>
        <w:jc w:val="both"/>
        <w:rPr>
          <w:rFonts w:asciiTheme="minorHAnsi" w:hAnsiTheme="minorHAnsi"/>
          <w:color w:val="000000"/>
          <w:sz w:val="22"/>
          <w:szCs w:val="22"/>
        </w:rPr>
      </w:pPr>
      <w:r w:rsidRPr="00B83CCD">
        <w:rPr>
          <w:rFonts w:asciiTheme="minorHAnsi" w:hAnsiTheme="minorHAnsi"/>
          <w:color w:val="000000"/>
          <w:sz w:val="22"/>
          <w:szCs w:val="22"/>
        </w:rPr>
        <w:t xml:space="preserve"> </w:t>
      </w:r>
    </w:p>
    <w:p w14:paraId="0DF870FA" w14:textId="77777777" w:rsidR="00464C45" w:rsidRPr="00B83CCD" w:rsidRDefault="00464C45" w:rsidP="00464C45">
      <w:pPr>
        <w:jc w:val="both"/>
        <w:rPr>
          <w:rFonts w:asciiTheme="minorHAnsi" w:hAnsiTheme="minorHAnsi"/>
          <w:color w:val="000000"/>
          <w:sz w:val="22"/>
          <w:szCs w:val="22"/>
        </w:rPr>
      </w:pPr>
      <w:r w:rsidRPr="00B83CCD">
        <w:rPr>
          <w:rFonts w:asciiTheme="minorHAnsi" w:hAnsiTheme="minorHAnsi"/>
          <w:color w:val="000000"/>
          <w:sz w:val="22"/>
          <w:szCs w:val="22"/>
        </w:rPr>
        <w:t>(a) The Department of State’s Advocate for Competition is responsible for assisting industry in removing restrictive requirements from Department of State solicitations and removing barriers to full and open competition and use of commercial items. If such a solicitation is considered competitively restrictive or does not appear properly conducive to competition and commercial practices, potential offerors are encouraged first to contact the contracting office for the solicitation. If concerns remain unresolved, contact:</w:t>
      </w:r>
    </w:p>
    <w:p w14:paraId="0F12E4B7" w14:textId="77777777" w:rsidR="00464C45" w:rsidRPr="00B83CCD" w:rsidRDefault="00464C45" w:rsidP="00464C45">
      <w:pPr>
        <w:jc w:val="both"/>
        <w:rPr>
          <w:rFonts w:asciiTheme="minorHAnsi" w:hAnsiTheme="minorHAnsi"/>
          <w:color w:val="000000"/>
          <w:sz w:val="22"/>
          <w:szCs w:val="22"/>
        </w:rPr>
      </w:pPr>
    </w:p>
    <w:p w14:paraId="62DCF54E" w14:textId="77777777" w:rsidR="00464C45" w:rsidRPr="00B83CCD" w:rsidRDefault="00464C45" w:rsidP="007960AD">
      <w:pPr>
        <w:pStyle w:val="ListParagraph"/>
        <w:numPr>
          <w:ilvl w:val="0"/>
          <w:numId w:val="6"/>
        </w:numPr>
        <w:ind w:left="0" w:firstLine="720"/>
        <w:contextualSpacing/>
        <w:jc w:val="both"/>
        <w:rPr>
          <w:rFonts w:asciiTheme="minorHAnsi" w:hAnsiTheme="minorHAnsi"/>
          <w:color w:val="000000"/>
          <w:sz w:val="22"/>
          <w:szCs w:val="22"/>
        </w:rPr>
      </w:pPr>
      <w:r w:rsidRPr="00B83CCD">
        <w:rPr>
          <w:rFonts w:asciiTheme="minorHAnsi" w:hAnsiTheme="minorHAnsi"/>
          <w:color w:val="000000"/>
          <w:sz w:val="22"/>
          <w:szCs w:val="22"/>
        </w:rPr>
        <w:lastRenderedPageBreak/>
        <w:t>For solicitations issued by the Office of Acquisition Management (A/</w:t>
      </w:r>
      <w:r w:rsidR="00661349" w:rsidRPr="00B83CCD">
        <w:rPr>
          <w:rFonts w:asciiTheme="minorHAnsi" w:hAnsiTheme="minorHAnsi"/>
          <w:color w:val="000000"/>
          <w:sz w:val="22"/>
          <w:szCs w:val="22"/>
        </w:rPr>
        <w:t>GA/AMD</w:t>
      </w:r>
      <w:r w:rsidRPr="00B83CCD">
        <w:rPr>
          <w:rFonts w:asciiTheme="minorHAnsi" w:hAnsiTheme="minorHAnsi"/>
          <w:color w:val="000000"/>
          <w:sz w:val="22"/>
          <w:szCs w:val="22"/>
        </w:rPr>
        <w:t>) or a Regional Procurement Support Office, the A/</w:t>
      </w:r>
      <w:r w:rsidR="00661349" w:rsidRPr="00B83CCD">
        <w:rPr>
          <w:rFonts w:asciiTheme="minorHAnsi" w:hAnsiTheme="minorHAnsi"/>
          <w:color w:val="000000"/>
          <w:sz w:val="22"/>
          <w:szCs w:val="22"/>
        </w:rPr>
        <w:t>GA/AMD</w:t>
      </w:r>
      <w:r w:rsidRPr="00B83CCD">
        <w:rPr>
          <w:rFonts w:asciiTheme="minorHAnsi" w:hAnsiTheme="minorHAnsi"/>
          <w:color w:val="000000"/>
          <w:sz w:val="22"/>
          <w:szCs w:val="22"/>
        </w:rPr>
        <w:t xml:space="preserve"> Advocate for Competition, at </w:t>
      </w:r>
      <w:hyperlink r:id="rId222" w:history="1">
        <w:r w:rsidRPr="00B83CCD">
          <w:rPr>
            <w:rStyle w:val="Hyperlink"/>
            <w:rFonts w:asciiTheme="minorHAnsi" w:hAnsiTheme="minorHAnsi"/>
            <w:sz w:val="22"/>
            <w:szCs w:val="22"/>
          </w:rPr>
          <w:t>AQMCompetitionAdvocate@state.gov</w:t>
        </w:r>
      </w:hyperlink>
      <w:r w:rsidRPr="00B83CCD">
        <w:rPr>
          <w:rFonts w:asciiTheme="minorHAnsi" w:hAnsiTheme="minorHAnsi"/>
          <w:color w:val="000000"/>
          <w:sz w:val="22"/>
          <w:szCs w:val="22"/>
        </w:rPr>
        <w:t xml:space="preserve">. </w:t>
      </w:r>
    </w:p>
    <w:p w14:paraId="51BB8D59" w14:textId="77777777" w:rsidR="00464C45" w:rsidRPr="00B83CCD" w:rsidRDefault="00464C45" w:rsidP="00464C45">
      <w:pPr>
        <w:pStyle w:val="ListParagraph"/>
        <w:jc w:val="both"/>
        <w:rPr>
          <w:rFonts w:asciiTheme="minorHAnsi" w:hAnsiTheme="minorHAnsi"/>
          <w:color w:val="000000"/>
          <w:sz w:val="22"/>
          <w:szCs w:val="22"/>
        </w:rPr>
      </w:pPr>
    </w:p>
    <w:p w14:paraId="232A6B45" w14:textId="77777777" w:rsidR="00464C45" w:rsidRPr="00B83CCD" w:rsidRDefault="00464C45" w:rsidP="007960AD">
      <w:pPr>
        <w:pStyle w:val="ListParagraph"/>
        <w:numPr>
          <w:ilvl w:val="0"/>
          <w:numId w:val="6"/>
        </w:numPr>
        <w:ind w:left="0" w:firstLine="720"/>
        <w:contextualSpacing/>
        <w:jc w:val="both"/>
        <w:rPr>
          <w:rFonts w:asciiTheme="minorHAnsi" w:hAnsiTheme="minorHAnsi"/>
          <w:color w:val="000000"/>
          <w:sz w:val="22"/>
          <w:szCs w:val="22"/>
        </w:rPr>
      </w:pPr>
      <w:r w:rsidRPr="00B83CCD">
        <w:rPr>
          <w:rFonts w:asciiTheme="minorHAnsi" w:hAnsiTheme="minorHAnsi"/>
          <w:color w:val="000000"/>
          <w:sz w:val="22"/>
          <w:szCs w:val="22"/>
        </w:rPr>
        <w:t xml:space="preserve">For all others, the Department of State Advocate for Competition at </w:t>
      </w:r>
      <w:hyperlink r:id="rId223" w:history="1">
        <w:r w:rsidRPr="00B83CCD">
          <w:rPr>
            <w:rStyle w:val="Hyperlink"/>
            <w:rFonts w:asciiTheme="minorHAnsi" w:hAnsiTheme="minorHAnsi"/>
            <w:sz w:val="22"/>
            <w:szCs w:val="22"/>
          </w:rPr>
          <w:t>cat@state.gov</w:t>
        </w:r>
      </w:hyperlink>
      <w:r w:rsidRPr="00B83CCD">
        <w:rPr>
          <w:rFonts w:asciiTheme="minorHAnsi" w:hAnsiTheme="minorHAnsi"/>
          <w:color w:val="000000"/>
          <w:sz w:val="22"/>
          <w:szCs w:val="22"/>
        </w:rPr>
        <w:t>.</w:t>
      </w:r>
    </w:p>
    <w:p w14:paraId="2D620B09" w14:textId="77777777" w:rsidR="00464C45" w:rsidRPr="00B83CCD" w:rsidRDefault="00464C45" w:rsidP="00464C45">
      <w:pPr>
        <w:jc w:val="both"/>
        <w:rPr>
          <w:rFonts w:asciiTheme="minorHAnsi" w:hAnsiTheme="minorHAnsi"/>
          <w:color w:val="000000"/>
          <w:sz w:val="22"/>
          <w:szCs w:val="22"/>
        </w:rPr>
      </w:pPr>
      <w:r w:rsidRPr="00B83CCD">
        <w:rPr>
          <w:rFonts w:asciiTheme="minorHAnsi" w:hAnsiTheme="minorHAnsi"/>
          <w:color w:val="000000"/>
          <w:sz w:val="22"/>
          <w:szCs w:val="22"/>
        </w:rPr>
        <w:t xml:space="preserve"> </w:t>
      </w:r>
    </w:p>
    <w:p w14:paraId="254E315C" w14:textId="4562800D" w:rsidR="00464C45" w:rsidRPr="00B83CCD" w:rsidRDefault="00464C45" w:rsidP="5F3715FD">
      <w:pPr>
        <w:jc w:val="both"/>
        <w:rPr>
          <w:rFonts w:asciiTheme="minorHAnsi" w:hAnsiTheme="minorHAnsi"/>
          <w:color w:val="000000"/>
          <w:sz w:val="22"/>
          <w:szCs w:val="22"/>
        </w:rPr>
      </w:pPr>
      <w:r w:rsidRPr="00B83CCD">
        <w:rPr>
          <w:rFonts w:asciiTheme="minorHAnsi" w:hAnsiTheme="minorHAnsi"/>
          <w:color w:val="000000" w:themeColor="text1"/>
          <w:sz w:val="22"/>
          <w:szCs w:val="22"/>
        </w:rPr>
        <w:t xml:space="preserve">(b) The Department of State’s Acquisition Ombudsman has been appointed to hear concerns from potential offerors and contractors during the pre-award and post-award phases of this acquisition. The role of the ombudsman is not to diminish the authority of the contracting officer, the Technical Evaluation Panel or Source Evaluation Board, or the selection official. The purpose of the ombudsman is to facilitate the communication of concerns, issues, disagreements, and recommendations of interested parties to the appropriate Government personnel, and work to resolve them. When requested and appropriate, the ombudsman will maintain strict confidentiality as to the source of the concern. The ombudsman does not participate in the evaluation of proposals, the source selection process, or the adjudication of formal contract disputes. Interested parties are invited to contact the contracting activity ombudsman, </w:t>
      </w:r>
      <w:r w:rsidR="5DC1C02F" w:rsidRPr="00B83CCD">
        <w:rPr>
          <w:rFonts w:asciiTheme="minorHAnsi" w:hAnsiTheme="minorHAnsi"/>
          <w:sz w:val="22"/>
          <w:szCs w:val="22"/>
        </w:rPr>
        <w:t xml:space="preserve">Leon C. Lowder, </w:t>
      </w:r>
      <w:proofErr w:type="gramStart"/>
      <w:r w:rsidR="5DC1C02F" w:rsidRPr="00B83CCD">
        <w:rPr>
          <w:rFonts w:asciiTheme="minorHAnsi" w:hAnsiTheme="minorHAnsi"/>
          <w:sz w:val="22"/>
          <w:szCs w:val="22"/>
        </w:rPr>
        <w:t>at</w:t>
      </w:r>
      <w:proofErr w:type="gramEnd"/>
      <w:r w:rsidR="5DC1C02F" w:rsidRPr="00B83CCD">
        <w:rPr>
          <w:rFonts w:asciiTheme="minorHAnsi" w:hAnsiTheme="minorHAnsi"/>
          <w:sz w:val="22"/>
          <w:szCs w:val="22"/>
        </w:rPr>
        <w:t xml:space="preserve"> 48-22 504 2000</w:t>
      </w:r>
      <w:r w:rsidRPr="00B83CCD">
        <w:rPr>
          <w:rFonts w:asciiTheme="minorHAnsi" w:hAnsiTheme="minorHAnsi"/>
          <w:sz w:val="22"/>
          <w:szCs w:val="22"/>
        </w:rPr>
        <w:t xml:space="preserve">. </w:t>
      </w:r>
      <w:r w:rsidRPr="00B83CCD">
        <w:rPr>
          <w:rFonts w:asciiTheme="minorHAnsi" w:hAnsiTheme="minorHAnsi"/>
          <w:color w:val="000000" w:themeColor="text1"/>
          <w:sz w:val="22"/>
          <w:szCs w:val="22"/>
        </w:rPr>
        <w:t xml:space="preserve">For an American Embassy or overseas post, refer to the numbers below for the Department Acquisition Ombudsman. Concerns, issues, disagreements, and recommendations which cannot be resolved at a contracting activity level may be referred to the Department of State Acquisition Ombudsman at (703) 516-1696 or write to: Department of State, Acquisition Ombudsman, Office of </w:t>
      </w:r>
      <w:r w:rsidR="00661349" w:rsidRPr="00B83CCD">
        <w:rPr>
          <w:rFonts w:asciiTheme="minorHAnsi" w:hAnsiTheme="minorHAnsi"/>
          <w:color w:val="000000" w:themeColor="text1"/>
          <w:sz w:val="22"/>
          <w:szCs w:val="22"/>
        </w:rPr>
        <w:t>Global Acquisition</w:t>
      </w:r>
      <w:r w:rsidRPr="00B83CCD">
        <w:rPr>
          <w:rFonts w:asciiTheme="minorHAnsi" w:hAnsiTheme="minorHAnsi"/>
          <w:color w:val="000000" w:themeColor="text1"/>
          <w:sz w:val="22"/>
          <w:szCs w:val="22"/>
        </w:rPr>
        <w:t xml:space="preserve"> (A/</w:t>
      </w:r>
      <w:r w:rsidR="00661349" w:rsidRPr="00B83CCD">
        <w:rPr>
          <w:rFonts w:asciiTheme="minorHAnsi" w:hAnsiTheme="minorHAnsi"/>
          <w:color w:val="000000" w:themeColor="text1"/>
          <w:sz w:val="22"/>
          <w:szCs w:val="22"/>
        </w:rPr>
        <w:t>GA</w:t>
      </w:r>
      <w:r w:rsidRPr="00B83CCD">
        <w:rPr>
          <w:rFonts w:asciiTheme="minorHAnsi" w:hAnsiTheme="minorHAnsi"/>
          <w:color w:val="000000" w:themeColor="text1"/>
          <w:sz w:val="22"/>
          <w:szCs w:val="22"/>
        </w:rPr>
        <w:t>), Suite 1060, SA-15, Washington, DC 20520.</w:t>
      </w:r>
    </w:p>
    <w:p w14:paraId="43C86F23" w14:textId="77777777" w:rsidR="002451C5" w:rsidRPr="00B83CCD" w:rsidRDefault="002451C5" w:rsidP="00464C45">
      <w:pPr>
        <w:jc w:val="center"/>
        <w:rPr>
          <w:rFonts w:asciiTheme="minorHAnsi" w:hAnsiTheme="minorHAnsi"/>
          <w:color w:val="000000"/>
          <w:sz w:val="22"/>
          <w:szCs w:val="22"/>
        </w:rPr>
      </w:pPr>
    </w:p>
    <w:p w14:paraId="3A8C1205" w14:textId="7E90E7C7" w:rsidR="00610031" w:rsidRPr="00B83CCD" w:rsidRDefault="00464C45" w:rsidP="00B83CCD">
      <w:pPr>
        <w:jc w:val="center"/>
        <w:rPr>
          <w:rFonts w:asciiTheme="minorHAnsi" w:hAnsiTheme="minorHAnsi"/>
          <w:color w:val="000000"/>
          <w:sz w:val="22"/>
          <w:szCs w:val="22"/>
        </w:rPr>
      </w:pPr>
      <w:r w:rsidRPr="00B83CCD">
        <w:rPr>
          <w:rFonts w:asciiTheme="minorHAnsi" w:hAnsiTheme="minorHAnsi"/>
          <w:color w:val="000000"/>
          <w:sz w:val="22"/>
          <w:szCs w:val="22"/>
        </w:rPr>
        <w:t>(End of provision)</w:t>
      </w:r>
    </w:p>
    <w:p w14:paraId="7577F567" w14:textId="77777777" w:rsidR="00025B57" w:rsidRPr="00B83CCD" w:rsidRDefault="00025B57" w:rsidP="00B83CCD">
      <w:pPr>
        <w:pStyle w:val="BodyText3"/>
        <w:suppressAutoHyphens/>
        <w:spacing w:line="240" w:lineRule="auto"/>
        <w:rPr>
          <w:rFonts w:asciiTheme="minorHAnsi" w:hAnsiTheme="minorHAnsi"/>
          <w:sz w:val="22"/>
          <w:szCs w:val="22"/>
        </w:rPr>
      </w:pPr>
    </w:p>
    <w:p w14:paraId="434E1225" w14:textId="18962681" w:rsidR="00025B57" w:rsidRPr="00B83CCD" w:rsidRDefault="00025B57" w:rsidP="006D64A5">
      <w:pPr>
        <w:pStyle w:val="BodyText3"/>
        <w:suppressAutoHyphens/>
        <w:spacing w:line="240" w:lineRule="auto"/>
        <w:jc w:val="center"/>
        <w:rPr>
          <w:rFonts w:asciiTheme="minorHAnsi" w:hAnsiTheme="minorHAnsi"/>
          <w:sz w:val="22"/>
          <w:szCs w:val="22"/>
        </w:rPr>
      </w:pPr>
    </w:p>
    <w:p w14:paraId="251AFDBE" w14:textId="77777777" w:rsidR="00464C45" w:rsidRPr="00B83CCD" w:rsidRDefault="00464C45" w:rsidP="006D64A5">
      <w:pPr>
        <w:pStyle w:val="BodyText3"/>
        <w:suppressAutoHyphens/>
        <w:spacing w:line="240" w:lineRule="auto"/>
        <w:jc w:val="center"/>
        <w:rPr>
          <w:rFonts w:asciiTheme="minorHAnsi" w:hAnsiTheme="minorHAnsi"/>
          <w:sz w:val="22"/>
          <w:szCs w:val="22"/>
          <w:lang w:val="en-US"/>
        </w:rPr>
      </w:pPr>
    </w:p>
    <w:p w14:paraId="178535DF" w14:textId="77777777" w:rsidR="00033E1E" w:rsidRPr="00B83CCD" w:rsidRDefault="00033E1E" w:rsidP="006D64A5">
      <w:pPr>
        <w:pStyle w:val="BodyText3"/>
        <w:suppressAutoHyphens/>
        <w:spacing w:line="240" w:lineRule="auto"/>
        <w:jc w:val="center"/>
        <w:rPr>
          <w:rFonts w:asciiTheme="minorHAnsi" w:hAnsiTheme="minorHAnsi"/>
          <w:sz w:val="22"/>
          <w:szCs w:val="22"/>
        </w:rPr>
      </w:pPr>
      <w:r w:rsidRPr="00B83CCD">
        <w:rPr>
          <w:rFonts w:asciiTheme="minorHAnsi" w:hAnsiTheme="minorHAnsi"/>
          <w:sz w:val="22"/>
          <w:szCs w:val="22"/>
        </w:rPr>
        <w:t>SECTION 4 - EVALUATION FACTORS</w:t>
      </w:r>
    </w:p>
    <w:p w14:paraId="6C70694D" w14:textId="77777777" w:rsidR="00033E1E" w:rsidRPr="00B83CCD" w:rsidRDefault="00033E1E" w:rsidP="006D64A5">
      <w:pPr>
        <w:tabs>
          <w:tab w:val="left" w:pos="0"/>
        </w:tabs>
        <w:suppressAutoHyphens/>
        <w:rPr>
          <w:rFonts w:asciiTheme="minorHAnsi" w:hAnsiTheme="minorHAnsi"/>
          <w:b/>
          <w:sz w:val="22"/>
          <w:szCs w:val="22"/>
        </w:rPr>
      </w:pPr>
    </w:p>
    <w:p w14:paraId="7F0FAB79" w14:textId="77777777" w:rsidR="00033E1E" w:rsidRPr="00B83CCD" w:rsidRDefault="00033E1E" w:rsidP="006D64A5">
      <w:pPr>
        <w:tabs>
          <w:tab w:val="left" w:pos="0"/>
        </w:tabs>
        <w:suppressAutoHyphens/>
        <w:rPr>
          <w:rFonts w:asciiTheme="minorHAnsi" w:hAnsiTheme="minorHAnsi"/>
          <w:sz w:val="22"/>
          <w:szCs w:val="22"/>
        </w:rPr>
      </w:pPr>
      <w:r w:rsidRPr="00B83CCD">
        <w:rPr>
          <w:rFonts w:asciiTheme="minorHAnsi" w:hAnsiTheme="minorHAnsi"/>
          <w:sz w:val="22"/>
          <w:szCs w:val="22"/>
        </w:rPr>
        <w:t xml:space="preserve">Award will be made to the lowest priced, acceptable, responsible offeror.  Proposals shall </w:t>
      </w:r>
      <w:proofErr w:type="gramStart"/>
      <w:r w:rsidRPr="00B83CCD">
        <w:rPr>
          <w:rFonts w:asciiTheme="minorHAnsi" w:hAnsiTheme="minorHAnsi"/>
          <w:sz w:val="22"/>
          <w:szCs w:val="22"/>
        </w:rPr>
        <w:t>include a</w:t>
      </w:r>
      <w:proofErr w:type="gramEnd"/>
      <w:r w:rsidRPr="00B83CCD">
        <w:rPr>
          <w:rFonts w:asciiTheme="minorHAnsi" w:hAnsiTheme="minorHAnsi"/>
          <w:sz w:val="22"/>
          <w:szCs w:val="22"/>
        </w:rPr>
        <w:t xml:space="preserve"> </w:t>
      </w:r>
      <w:proofErr w:type="gramStart"/>
      <w:r w:rsidRPr="00B83CCD">
        <w:rPr>
          <w:rFonts w:asciiTheme="minorHAnsi" w:hAnsiTheme="minorHAnsi"/>
          <w:sz w:val="22"/>
          <w:szCs w:val="22"/>
        </w:rPr>
        <w:t>completed</w:t>
      </w:r>
      <w:proofErr w:type="gramEnd"/>
      <w:r w:rsidRPr="00B83CCD">
        <w:rPr>
          <w:rFonts w:asciiTheme="minorHAnsi" w:hAnsiTheme="minorHAnsi"/>
          <w:sz w:val="22"/>
          <w:szCs w:val="22"/>
        </w:rPr>
        <w:t xml:space="preserve"> solicitation.  The Government reserves the right to reject proposals that are unreasonably low or high in price.</w:t>
      </w:r>
    </w:p>
    <w:p w14:paraId="17322DFB" w14:textId="77777777" w:rsidR="00033E1E" w:rsidRPr="00B83CCD" w:rsidRDefault="00033E1E" w:rsidP="006D64A5">
      <w:pPr>
        <w:pStyle w:val="Document1"/>
        <w:keepNext w:val="0"/>
        <w:keepLines w:val="0"/>
        <w:tabs>
          <w:tab w:val="clear" w:pos="-720"/>
          <w:tab w:val="left" w:pos="0"/>
        </w:tabs>
        <w:suppressAutoHyphens/>
        <w:rPr>
          <w:rFonts w:asciiTheme="minorHAnsi" w:hAnsiTheme="minorHAnsi"/>
          <w:sz w:val="22"/>
          <w:szCs w:val="22"/>
        </w:rPr>
      </w:pPr>
    </w:p>
    <w:p w14:paraId="7B1AB4BF" w14:textId="77777777" w:rsidR="00033E1E" w:rsidRPr="00B83CCD" w:rsidRDefault="00033E1E" w:rsidP="006D64A5">
      <w:pPr>
        <w:rPr>
          <w:rFonts w:asciiTheme="minorHAnsi" w:hAnsiTheme="minorHAnsi"/>
          <w:sz w:val="22"/>
          <w:szCs w:val="22"/>
        </w:rPr>
      </w:pPr>
      <w:r w:rsidRPr="00B83CCD">
        <w:rPr>
          <w:rFonts w:asciiTheme="minorHAnsi" w:hAnsiTheme="minorHAnsi"/>
          <w:sz w:val="22"/>
          <w:szCs w:val="22"/>
        </w:rPr>
        <w:t xml:space="preserve">The lowest price will be determined by multiplying the offered prices in “Prices - Continuation of SF-1449, </w:t>
      </w:r>
      <w:r w:rsidR="00233F96" w:rsidRPr="00B83CCD">
        <w:rPr>
          <w:rFonts w:asciiTheme="minorHAnsi" w:hAnsiTheme="minorHAnsi"/>
          <w:sz w:val="22"/>
          <w:szCs w:val="22"/>
        </w:rPr>
        <w:t>B</w:t>
      </w:r>
      <w:r w:rsidRPr="00B83CCD">
        <w:rPr>
          <w:rFonts w:asciiTheme="minorHAnsi" w:hAnsiTheme="minorHAnsi"/>
          <w:sz w:val="22"/>
          <w:szCs w:val="22"/>
        </w:rPr>
        <w:t>lock 23”, and including all options.  Acceptability will be determined by assessing the offeror's compliance with the terms of the RFP.  Responsibility will be determined by analyzing whether the apparent successful offeror complies with the requirements of FAR</w:t>
      </w:r>
      <w:r w:rsidR="00233F96" w:rsidRPr="00B83CCD">
        <w:rPr>
          <w:rFonts w:asciiTheme="minorHAnsi" w:hAnsiTheme="minorHAnsi"/>
          <w:sz w:val="22"/>
          <w:szCs w:val="22"/>
        </w:rPr>
        <w:t xml:space="preserve"> S</w:t>
      </w:r>
      <w:r w:rsidR="00001CAA" w:rsidRPr="00B83CCD">
        <w:rPr>
          <w:rFonts w:asciiTheme="minorHAnsi" w:hAnsiTheme="minorHAnsi"/>
          <w:sz w:val="22"/>
          <w:szCs w:val="22"/>
        </w:rPr>
        <w:t xml:space="preserve">ubpart </w:t>
      </w:r>
      <w:r w:rsidRPr="00B83CCD">
        <w:rPr>
          <w:rFonts w:asciiTheme="minorHAnsi" w:hAnsiTheme="minorHAnsi"/>
          <w:sz w:val="22"/>
          <w:szCs w:val="22"/>
        </w:rPr>
        <w:t>9.1, including:</w:t>
      </w:r>
    </w:p>
    <w:p w14:paraId="4A94F6ED" w14:textId="77777777" w:rsidR="00033E1E" w:rsidRPr="00B83CCD" w:rsidRDefault="00033E1E" w:rsidP="006D64A5">
      <w:pPr>
        <w:rPr>
          <w:rFonts w:asciiTheme="minorHAnsi" w:hAnsiTheme="minorHAnsi"/>
          <w:sz w:val="22"/>
          <w:szCs w:val="22"/>
        </w:rPr>
      </w:pPr>
    </w:p>
    <w:p w14:paraId="4FD1BF88" w14:textId="77777777" w:rsidR="00033E1E" w:rsidRPr="00B83CCD" w:rsidRDefault="00FC57AA" w:rsidP="006D64A5">
      <w:pPr>
        <w:pStyle w:val="Document1"/>
        <w:keepNext w:val="0"/>
        <w:keepLines w:val="0"/>
        <w:tabs>
          <w:tab w:val="clear" w:pos="-720"/>
        </w:tabs>
        <w:ind w:left="1080" w:hanging="360"/>
        <w:rPr>
          <w:rFonts w:asciiTheme="minorHAnsi" w:hAnsiTheme="minorHAnsi"/>
          <w:sz w:val="22"/>
          <w:szCs w:val="22"/>
        </w:rPr>
      </w:pPr>
      <w:r w:rsidRPr="00B83CCD">
        <w:rPr>
          <w:rFonts w:asciiTheme="minorHAnsi" w:hAnsiTheme="minorHAnsi"/>
          <w:sz w:val="22"/>
          <w:szCs w:val="22"/>
        </w:rPr>
        <w:t>1</w:t>
      </w:r>
      <w:proofErr w:type="gramStart"/>
      <w:r w:rsidRPr="00B83CCD">
        <w:rPr>
          <w:rFonts w:asciiTheme="minorHAnsi" w:hAnsiTheme="minorHAnsi"/>
          <w:sz w:val="22"/>
          <w:szCs w:val="22"/>
        </w:rPr>
        <w:t xml:space="preserve">.  </w:t>
      </w:r>
      <w:r w:rsidR="00025B57" w:rsidRPr="00B83CCD">
        <w:rPr>
          <w:rFonts w:asciiTheme="minorHAnsi" w:hAnsiTheme="minorHAnsi"/>
          <w:sz w:val="22"/>
          <w:szCs w:val="22"/>
        </w:rPr>
        <w:t>A</w:t>
      </w:r>
      <w:r w:rsidR="00033E1E" w:rsidRPr="00B83CCD">
        <w:rPr>
          <w:rFonts w:asciiTheme="minorHAnsi" w:hAnsiTheme="minorHAnsi"/>
          <w:sz w:val="22"/>
          <w:szCs w:val="22"/>
        </w:rPr>
        <w:t>dequate</w:t>
      </w:r>
      <w:proofErr w:type="gramEnd"/>
      <w:r w:rsidR="00033E1E" w:rsidRPr="00B83CCD">
        <w:rPr>
          <w:rFonts w:asciiTheme="minorHAnsi" w:hAnsiTheme="minorHAnsi"/>
          <w:sz w:val="22"/>
          <w:szCs w:val="22"/>
        </w:rPr>
        <w:t xml:space="preserve"> financial resources or the ability to obtain </w:t>
      </w:r>
      <w:proofErr w:type="gramStart"/>
      <w:r w:rsidR="00033E1E" w:rsidRPr="00B83CCD">
        <w:rPr>
          <w:rFonts w:asciiTheme="minorHAnsi" w:hAnsiTheme="minorHAnsi"/>
          <w:sz w:val="22"/>
          <w:szCs w:val="22"/>
        </w:rPr>
        <w:t>them;</w:t>
      </w:r>
      <w:proofErr w:type="gramEnd"/>
    </w:p>
    <w:p w14:paraId="3CADB1A7" w14:textId="77777777" w:rsidR="00033E1E" w:rsidRPr="00F22681" w:rsidRDefault="00FC57AA" w:rsidP="006D64A5">
      <w:pPr>
        <w:ind w:left="1080" w:hanging="360"/>
        <w:rPr>
          <w:rFonts w:ascii="Times New Roman" w:hAnsi="Times New Roman"/>
          <w:sz w:val="24"/>
          <w:szCs w:val="24"/>
        </w:rPr>
      </w:pPr>
      <w:r w:rsidRPr="00F22681">
        <w:rPr>
          <w:rFonts w:ascii="Times New Roman" w:hAnsi="Times New Roman"/>
          <w:sz w:val="24"/>
          <w:szCs w:val="24"/>
        </w:rPr>
        <w:t>2</w:t>
      </w:r>
      <w:proofErr w:type="gramStart"/>
      <w:r w:rsidRPr="00F22681">
        <w:rPr>
          <w:rFonts w:ascii="Times New Roman" w:hAnsi="Times New Roman"/>
          <w:sz w:val="24"/>
          <w:szCs w:val="24"/>
        </w:rPr>
        <w:t>.</w:t>
      </w:r>
      <w:r w:rsidR="00033E1E" w:rsidRPr="00F22681">
        <w:rPr>
          <w:rFonts w:ascii="Times New Roman" w:hAnsi="Times New Roman"/>
          <w:sz w:val="24"/>
          <w:szCs w:val="24"/>
        </w:rPr>
        <w:t xml:space="preserve"> </w:t>
      </w:r>
      <w:r w:rsidRPr="00F22681">
        <w:rPr>
          <w:rFonts w:ascii="Times New Roman" w:hAnsi="Times New Roman"/>
          <w:sz w:val="24"/>
          <w:szCs w:val="24"/>
        </w:rPr>
        <w:t xml:space="preserve"> </w:t>
      </w:r>
      <w:r w:rsidR="00025B57" w:rsidRPr="00F22681">
        <w:rPr>
          <w:rFonts w:ascii="Times New Roman" w:hAnsi="Times New Roman"/>
          <w:sz w:val="24"/>
          <w:szCs w:val="24"/>
        </w:rPr>
        <w:t>A</w:t>
      </w:r>
      <w:r w:rsidR="00033E1E" w:rsidRPr="00F22681">
        <w:rPr>
          <w:rFonts w:ascii="Times New Roman" w:hAnsi="Times New Roman"/>
          <w:sz w:val="24"/>
          <w:szCs w:val="24"/>
        </w:rPr>
        <w:t>bility</w:t>
      </w:r>
      <w:proofErr w:type="gramEnd"/>
      <w:r w:rsidR="00033E1E" w:rsidRPr="00F22681">
        <w:rPr>
          <w:rFonts w:ascii="Times New Roman" w:hAnsi="Times New Roman"/>
          <w:sz w:val="24"/>
          <w:szCs w:val="24"/>
        </w:rPr>
        <w:t xml:space="preserve"> to comply with the required performance period, taking into consideration all existing commercial and governmental business </w:t>
      </w:r>
      <w:proofErr w:type="gramStart"/>
      <w:r w:rsidR="00033E1E" w:rsidRPr="00F22681">
        <w:rPr>
          <w:rFonts w:ascii="Times New Roman" w:hAnsi="Times New Roman"/>
          <w:sz w:val="24"/>
          <w:szCs w:val="24"/>
        </w:rPr>
        <w:t>commitments;</w:t>
      </w:r>
      <w:proofErr w:type="gramEnd"/>
    </w:p>
    <w:p w14:paraId="6E852710" w14:textId="77777777" w:rsidR="00033E1E" w:rsidRPr="00F22681" w:rsidRDefault="00FC57AA" w:rsidP="006D64A5">
      <w:pPr>
        <w:ind w:left="1080" w:hanging="360"/>
        <w:rPr>
          <w:rFonts w:ascii="Times New Roman" w:hAnsi="Times New Roman"/>
          <w:sz w:val="24"/>
          <w:szCs w:val="24"/>
        </w:rPr>
      </w:pPr>
      <w:r w:rsidRPr="00F22681">
        <w:rPr>
          <w:rFonts w:ascii="Times New Roman" w:hAnsi="Times New Roman"/>
          <w:sz w:val="24"/>
          <w:szCs w:val="24"/>
        </w:rPr>
        <w:t>3</w:t>
      </w:r>
      <w:proofErr w:type="gramStart"/>
      <w:r w:rsidRPr="00F22681">
        <w:rPr>
          <w:rFonts w:ascii="Times New Roman" w:hAnsi="Times New Roman"/>
          <w:sz w:val="24"/>
          <w:szCs w:val="24"/>
        </w:rPr>
        <w:t xml:space="preserve">. </w:t>
      </w:r>
      <w:r w:rsidR="00033E1E" w:rsidRPr="00F22681">
        <w:rPr>
          <w:rFonts w:ascii="Times New Roman" w:hAnsi="Times New Roman"/>
          <w:sz w:val="24"/>
          <w:szCs w:val="24"/>
        </w:rPr>
        <w:t xml:space="preserve"> </w:t>
      </w:r>
      <w:r w:rsidR="00025B57" w:rsidRPr="00F22681">
        <w:rPr>
          <w:rFonts w:ascii="Times New Roman" w:hAnsi="Times New Roman"/>
          <w:sz w:val="24"/>
          <w:szCs w:val="24"/>
        </w:rPr>
        <w:t>S</w:t>
      </w:r>
      <w:r w:rsidR="00033E1E" w:rsidRPr="00F22681">
        <w:rPr>
          <w:rFonts w:ascii="Times New Roman" w:hAnsi="Times New Roman"/>
          <w:sz w:val="24"/>
          <w:szCs w:val="24"/>
        </w:rPr>
        <w:t>atisfactory</w:t>
      </w:r>
      <w:proofErr w:type="gramEnd"/>
      <w:r w:rsidR="00033E1E" w:rsidRPr="00F22681">
        <w:rPr>
          <w:rFonts w:ascii="Times New Roman" w:hAnsi="Times New Roman"/>
          <w:sz w:val="24"/>
          <w:szCs w:val="24"/>
        </w:rPr>
        <w:t xml:space="preserve"> record of integrity and business </w:t>
      </w:r>
      <w:proofErr w:type="gramStart"/>
      <w:r w:rsidR="00033E1E" w:rsidRPr="00F22681">
        <w:rPr>
          <w:rFonts w:ascii="Times New Roman" w:hAnsi="Times New Roman"/>
          <w:sz w:val="24"/>
          <w:szCs w:val="24"/>
        </w:rPr>
        <w:t>ethics;</w:t>
      </w:r>
      <w:proofErr w:type="gramEnd"/>
    </w:p>
    <w:p w14:paraId="05387106" w14:textId="77777777" w:rsidR="00033E1E" w:rsidRPr="00F22681" w:rsidRDefault="00FC57AA" w:rsidP="006D64A5">
      <w:pPr>
        <w:ind w:left="1080" w:hanging="360"/>
        <w:rPr>
          <w:rFonts w:ascii="Times New Roman" w:hAnsi="Times New Roman"/>
          <w:sz w:val="24"/>
          <w:szCs w:val="24"/>
        </w:rPr>
      </w:pPr>
      <w:r w:rsidRPr="00F22681">
        <w:rPr>
          <w:rFonts w:ascii="Times New Roman" w:hAnsi="Times New Roman"/>
          <w:sz w:val="24"/>
          <w:szCs w:val="24"/>
        </w:rPr>
        <w:t>4</w:t>
      </w:r>
      <w:proofErr w:type="gramStart"/>
      <w:r w:rsidRPr="00F22681">
        <w:rPr>
          <w:rFonts w:ascii="Times New Roman" w:hAnsi="Times New Roman"/>
          <w:sz w:val="24"/>
          <w:szCs w:val="24"/>
        </w:rPr>
        <w:t xml:space="preserve">. </w:t>
      </w:r>
      <w:r w:rsidR="00033E1E" w:rsidRPr="00F22681">
        <w:rPr>
          <w:rFonts w:ascii="Times New Roman" w:hAnsi="Times New Roman"/>
          <w:sz w:val="24"/>
          <w:szCs w:val="24"/>
        </w:rPr>
        <w:t xml:space="preserve"> </w:t>
      </w:r>
      <w:r w:rsidR="00025B57" w:rsidRPr="00F22681">
        <w:rPr>
          <w:rFonts w:ascii="Times New Roman" w:hAnsi="Times New Roman"/>
          <w:sz w:val="24"/>
          <w:szCs w:val="24"/>
        </w:rPr>
        <w:t>N</w:t>
      </w:r>
      <w:r w:rsidR="00033E1E" w:rsidRPr="00F22681">
        <w:rPr>
          <w:rFonts w:ascii="Times New Roman" w:hAnsi="Times New Roman"/>
          <w:sz w:val="24"/>
          <w:szCs w:val="24"/>
        </w:rPr>
        <w:t>ecessary</w:t>
      </w:r>
      <w:proofErr w:type="gramEnd"/>
      <w:r w:rsidR="00033E1E" w:rsidRPr="00F22681">
        <w:rPr>
          <w:rFonts w:ascii="Times New Roman" w:hAnsi="Times New Roman"/>
          <w:sz w:val="24"/>
          <w:szCs w:val="24"/>
        </w:rPr>
        <w:t xml:space="preserve"> organization, experience, and skills or the ability to obtain </w:t>
      </w:r>
      <w:proofErr w:type="gramStart"/>
      <w:r w:rsidR="00033E1E" w:rsidRPr="00F22681">
        <w:rPr>
          <w:rFonts w:ascii="Times New Roman" w:hAnsi="Times New Roman"/>
          <w:sz w:val="24"/>
          <w:szCs w:val="24"/>
        </w:rPr>
        <w:t>them;</w:t>
      </w:r>
      <w:proofErr w:type="gramEnd"/>
    </w:p>
    <w:p w14:paraId="6154AF58" w14:textId="77777777" w:rsidR="00033E1E" w:rsidRPr="00F22681" w:rsidRDefault="00FC57AA" w:rsidP="006D64A5">
      <w:pPr>
        <w:ind w:left="1080" w:hanging="360"/>
        <w:rPr>
          <w:rFonts w:ascii="Times New Roman" w:hAnsi="Times New Roman"/>
          <w:sz w:val="24"/>
          <w:szCs w:val="24"/>
        </w:rPr>
      </w:pPr>
      <w:r w:rsidRPr="00F22681">
        <w:rPr>
          <w:rFonts w:ascii="Times New Roman" w:hAnsi="Times New Roman"/>
          <w:sz w:val="24"/>
          <w:szCs w:val="24"/>
        </w:rPr>
        <w:t>5</w:t>
      </w:r>
      <w:proofErr w:type="gramStart"/>
      <w:r w:rsidRPr="00F22681">
        <w:rPr>
          <w:rFonts w:ascii="Times New Roman" w:hAnsi="Times New Roman"/>
          <w:sz w:val="24"/>
          <w:szCs w:val="24"/>
        </w:rPr>
        <w:t>.</w:t>
      </w:r>
      <w:r w:rsidR="00033E1E" w:rsidRPr="00F22681">
        <w:rPr>
          <w:rFonts w:ascii="Times New Roman" w:hAnsi="Times New Roman"/>
          <w:sz w:val="24"/>
          <w:szCs w:val="24"/>
        </w:rPr>
        <w:t xml:space="preserve"> </w:t>
      </w:r>
      <w:r w:rsidRPr="00F22681">
        <w:rPr>
          <w:rFonts w:ascii="Times New Roman" w:hAnsi="Times New Roman"/>
          <w:sz w:val="24"/>
          <w:szCs w:val="24"/>
        </w:rPr>
        <w:t xml:space="preserve"> </w:t>
      </w:r>
      <w:r w:rsidR="00025B57" w:rsidRPr="00F22681">
        <w:rPr>
          <w:rFonts w:ascii="Times New Roman" w:hAnsi="Times New Roman"/>
          <w:sz w:val="24"/>
          <w:szCs w:val="24"/>
        </w:rPr>
        <w:t>N</w:t>
      </w:r>
      <w:r w:rsidR="00033E1E" w:rsidRPr="00F22681">
        <w:rPr>
          <w:rFonts w:ascii="Times New Roman" w:hAnsi="Times New Roman"/>
          <w:sz w:val="24"/>
          <w:szCs w:val="24"/>
        </w:rPr>
        <w:t>ecessary</w:t>
      </w:r>
      <w:proofErr w:type="gramEnd"/>
      <w:r w:rsidR="00033E1E" w:rsidRPr="00F22681">
        <w:rPr>
          <w:rFonts w:ascii="Times New Roman" w:hAnsi="Times New Roman"/>
          <w:sz w:val="24"/>
          <w:szCs w:val="24"/>
        </w:rPr>
        <w:t xml:space="preserve"> equipment and facilities or the ability to obtain them; and</w:t>
      </w:r>
    </w:p>
    <w:p w14:paraId="08D7BDB4" w14:textId="77777777" w:rsidR="00033E1E" w:rsidRPr="00F22681" w:rsidRDefault="00FC57AA" w:rsidP="006D64A5">
      <w:pPr>
        <w:ind w:left="1080" w:hanging="360"/>
        <w:rPr>
          <w:rFonts w:ascii="Times New Roman" w:hAnsi="Times New Roman"/>
          <w:sz w:val="24"/>
          <w:szCs w:val="24"/>
        </w:rPr>
      </w:pPr>
      <w:r w:rsidRPr="5F3715FD">
        <w:rPr>
          <w:rFonts w:ascii="Times New Roman" w:hAnsi="Times New Roman"/>
          <w:sz w:val="24"/>
          <w:szCs w:val="24"/>
        </w:rPr>
        <w:t>6</w:t>
      </w:r>
      <w:proofErr w:type="gramStart"/>
      <w:r w:rsidRPr="5F3715FD">
        <w:rPr>
          <w:rFonts w:ascii="Times New Roman" w:hAnsi="Times New Roman"/>
          <w:sz w:val="24"/>
          <w:szCs w:val="24"/>
        </w:rPr>
        <w:t xml:space="preserve">. </w:t>
      </w:r>
      <w:r w:rsidR="00033E1E" w:rsidRPr="5F3715FD">
        <w:rPr>
          <w:rFonts w:ascii="Times New Roman" w:hAnsi="Times New Roman"/>
          <w:sz w:val="24"/>
          <w:szCs w:val="24"/>
        </w:rPr>
        <w:t xml:space="preserve"> </w:t>
      </w:r>
      <w:r w:rsidR="00025B57" w:rsidRPr="5F3715FD">
        <w:rPr>
          <w:rFonts w:ascii="Times New Roman" w:hAnsi="Times New Roman"/>
          <w:sz w:val="24"/>
          <w:szCs w:val="24"/>
        </w:rPr>
        <w:t>Be</w:t>
      </w:r>
      <w:proofErr w:type="gramEnd"/>
      <w:r w:rsidR="00025B57" w:rsidRPr="5F3715FD">
        <w:rPr>
          <w:rFonts w:ascii="Times New Roman" w:hAnsi="Times New Roman"/>
          <w:sz w:val="24"/>
          <w:szCs w:val="24"/>
        </w:rPr>
        <w:t xml:space="preserve"> </w:t>
      </w:r>
      <w:r w:rsidR="00033E1E" w:rsidRPr="5F3715FD">
        <w:rPr>
          <w:rFonts w:ascii="Times New Roman" w:hAnsi="Times New Roman"/>
          <w:sz w:val="24"/>
          <w:szCs w:val="24"/>
        </w:rPr>
        <w:t>otherwise qualified and eligible to receive an award under applicable laws and regulations.</w:t>
      </w:r>
    </w:p>
    <w:p w14:paraId="096B28ED" w14:textId="71B018C3" w:rsidR="00033E1E" w:rsidRPr="00F22681" w:rsidRDefault="44A8C1C1" w:rsidP="35B04F57">
      <w:pPr>
        <w:ind w:left="1080" w:hanging="360"/>
        <w:rPr>
          <w:rFonts w:ascii="Times New Roman" w:hAnsi="Times New Roman"/>
          <w:sz w:val="24"/>
          <w:szCs w:val="24"/>
        </w:rPr>
        <w:sectPr w:rsidR="00033E1E" w:rsidRPr="00F22681" w:rsidSect="00202A4A">
          <w:headerReference w:type="default" r:id="rId224"/>
          <w:footerReference w:type="default" r:id="rId225"/>
          <w:footerReference w:type="first" r:id="rId226"/>
          <w:footnotePr>
            <w:numFmt w:val="lowerRoman"/>
          </w:footnotePr>
          <w:endnotePr>
            <w:numFmt w:val="decimal"/>
          </w:endnotePr>
          <w:pgSz w:w="12240" w:h="15840"/>
          <w:pgMar w:top="1440" w:right="1080" w:bottom="1440" w:left="1080" w:header="720" w:footer="720" w:gutter="0"/>
          <w:paperSrc w:first="6672" w:other="6672"/>
          <w:cols w:space="720"/>
          <w:docGrid w:linePitch="272"/>
        </w:sectPr>
      </w:pPr>
      <w:r w:rsidRPr="35B04F57">
        <w:rPr>
          <w:rFonts w:ascii="Times New Roman" w:hAnsi="Times New Roman"/>
          <w:sz w:val="24"/>
          <w:szCs w:val="24"/>
        </w:rPr>
        <w:t>7. The offerors must be a business entity legally registered and operating within Poland.</w:t>
      </w:r>
    </w:p>
    <w:p w14:paraId="6F0DCA83" w14:textId="77777777" w:rsidR="00965CB7" w:rsidRPr="00D42398" w:rsidRDefault="00965CB7" w:rsidP="00965CB7">
      <w:pPr>
        <w:jc w:val="center"/>
        <w:rPr>
          <w:rFonts w:asciiTheme="minorHAnsi" w:hAnsiTheme="minorHAnsi"/>
          <w:sz w:val="22"/>
          <w:szCs w:val="22"/>
        </w:rPr>
      </w:pPr>
      <w:r w:rsidRPr="00D42398">
        <w:rPr>
          <w:rFonts w:asciiTheme="minorHAnsi" w:hAnsiTheme="minorHAnsi"/>
          <w:sz w:val="22"/>
          <w:szCs w:val="22"/>
        </w:rPr>
        <w:lastRenderedPageBreak/>
        <w:t>SECTION 5 - REPRESENTATIONS AND CERTIFICATIONS</w:t>
      </w:r>
    </w:p>
    <w:p w14:paraId="7F1EE930" w14:textId="77777777" w:rsidR="00965CB7" w:rsidRPr="00D42398" w:rsidRDefault="00965CB7" w:rsidP="00965CB7">
      <w:pPr>
        <w:tabs>
          <w:tab w:val="left" w:pos="0"/>
        </w:tabs>
        <w:suppressAutoHyphens/>
        <w:rPr>
          <w:rFonts w:asciiTheme="minorHAnsi" w:hAnsiTheme="minorHAnsi"/>
          <w:sz w:val="22"/>
          <w:szCs w:val="22"/>
        </w:rPr>
      </w:pPr>
    </w:p>
    <w:p w14:paraId="5FE4E254" w14:textId="77777777" w:rsidR="00431AFC" w:rsidRPr="00D42398" w:rsidRDefault="00896720" w:rsidP="004326F0">
      <w:pPr>
        <w:ind w:left="1440" w:hanging="1440"/>
        <w:rPr>
          <w:rFonts w:asciiTheme="minorHAnsi" w:hAnsiTheme="minorHAnsi"/>
          <w:sz w:val="22"/>
          <w:szCs w:val="22"/>
          <w:u w:val="single"/>
        </w:rPr>
      </w:pPr>
      <w:r w:rsidRPr="00D42398">
        <w:rPr>
          <w:rFonts w:asciiTheme="minorHAnsi" w:hAnsiTheme="minorHAnsi"/>
          <w:sz w:val="22"/>
          <w:szCs w:val="22"/>
          <w:u w:val="single"/>
        </w:rPr>
        <w:t xml:space="preserve">52.204-24 </w:t>
      </w:r>
      <w:r w:rsidRPr="00D42398">
        <w:rPr>
          <w:rFonts w:asciiTheme="minorHAnsi" w:hAnsiTheme="minorHAnsi"/>
          <w:sz w:val="22"/>
          <w:szCs w:val="22"/>
          <w:u w:val="single"/>
        </w:rPr>
        <w:tab/>
        <w:t>REPRESENTATION REGARDING CERTAIN TELECOMMUNICATIONS AND VIDEO SURVEILLANCE SERVICES OR EQUIPMENT (</w:t>
      </w:r>
      <w:r w:rsidR="00C44F80" w:rsidRPr="00D42398">
        <w:rPr>
          <w:rFonts w:asciiTheme="minorHAnsi" w:hAnsiTheme="minorHAnsi"/>
          <w:sz w:val="22"/>
          <w:szCs w:val="22"/>
          <w:u w:val="single"/>
        </w:rPr>
        <w:t>NOV 2021</w:t>
      </w:r>
      <w:r w:rsidRPr="00D42398">
        <w:rPr>
          <w:rFonts w:asciiTheme="minorHAnsi" w:hAnsiTheme="minorHAnsi"/>
          <w:sz w:val="22"/>
          <w:szCs w:val="22"/>
          <w:u w:val="single"/>
        </w:rPr>
        <w:t>).</w:t>
      </w:r>
    </w:p>
    <w:p w14:paraId="6ACB8F26" w14:textId="77777777" w:rsidR="00431AFC" w:rsidRPr="00D42398" w:rsidRDefault="00431AFC" w:rsidP="00431AFC">
      <w:pPr>
        <w:rPr>
          <w:rFonts w:asciiTheme="minorHAnsi" w:hAnsiTheme="minorHAnsi"/>
          <w:sz w:val="22"/>
          <w:szCs w:val="22"/>
        </w:rPr>
      </w:pPr>
    </w:p>
    <w:p w14:paraId="1E3F8E75" w14:textId="77777777" w:rsidR="00431AFC" w:rsidRPr="00D42398" w:rsidRDefault="00431AFC" w:rsidP="00431AFC">
      <w:pPr>
        <w:rPr>
          <w:rFonts w:asciiTheme="minorHAnsi" w:hAnsiTheme="minorHAnsi"/>
          <w:sz w:val="22"/>
          <w:szCs w:val="22"/>
        </w:rPr>
      </w:pPr>
      <w:r w:rsidRPr="00D42398">
        <w:rPr>
          <w:rFonts w:asciiTheme="minorHAnsi" w:hAnsiTheme="minorHAnsi"/>
          <w:sz w:val="22"/>
          <w:szCs w:val="22"/>
        </w:rPr>
        <w:t>The Offeror shall not complete the representation at paragraph (d)(1) of this provision if the offeror has represented that it ‘‘does not provide covered telecommunications equipment or</w:t>
      </w:r>
    </w:p>
    <w:p w14:paraId="0748D67B" w14:textId="77777777" w:rsidR="00431AFC" w:rsidRPr="00D42398" w:rsidRDefault="00431AFC" w:rsidP="00431AFC">
      <w:pPr>
        <w:rPr>
          <w:rFonts w:asciiTheme="minorHAnsi" w:hAnsiTheme="minorHAnsi"/>
          <w:sz w:val="22"/>
          <w:szCs w:val="22"/>
        </w:rPr>
      </w:pPr>
      <w:r w:rsidRPr="00D42398">
        <w:rPr>
          <w:rFonts w:asciiTheme="minorHAnsi" w:hAnsiTheme="minorHAnsi"/>
          <w:sz w:val="22"/>
          <w:szCs w:val="22"/>
        </w:rPr>
        <w:t>services as a part of its offered products or services to the Government in the performance of any contract, subcontract, or other contractual instrument’’ in paragraph (c)(1) in the provision at 52.204–26, Covered Telecommunications Equipment or Services—Representation, or in paragraph (v)(2)(i) of the provision at 52.212–3, Offeror Representations and Certifications–Commercial Items. The Offeror shall not complete the representation in paragraph (d)(2) of this</w:t>
      </w:r>
    </w:p>
    <w:p w14:paraId="1058D419" w14:textId="77777777" w:rsidR="00431AFC" w:rsidRPr="00D42398" w:rsidRDefault="00431AFC" w:rsidP="00431AFC">
      <w:pPr>
        <w:rPr>
          <w:rFonts w:asciiTheme="minorHAnsi" w:hAnsiTheme="minorHAnsi"/>
          <w:sz w:val="22"/>
          <w:szCs w:val="22"/>
        </w:rPr>
      </w:pPr>
      <w:r w:rsidRPr="00D42398">
        <w:rPr>
          <w:rFonts w:asciiTheme="minorHAnsi" w:hAnsiTheme="minorHAnsi"/>
          <w:sz w:val="22"/>
          <w:szCs w:val="22"/>
        </w:rPr>
        <w:t xml:space="preserve">provision if the Offeror has represented that it ‘‘does not use covered </w:t>
      </w:r>
      <w:proofErr w:type="gramStart"/>
      <w:r w:rsidRPr="00D42398">
        <w:rPr>
          <w:rFonts w:asciiTheme="minorHAnsi" w:hAnsiTheme="minorHAnsi"/>
          <w:sz w:val="22"/>
          <w:szCs w:val="22"/>
        </w:rPr>
        <w:t>telecommunications  equipment</w:t>
      </w:r>
      <w:proofErr w:type="gramEnd"/>
      <w:r w:rsidRPr="00D42398">
        <w:rPr>
          <w:rFonts w:asciiTheme="minorHAnsi" w:hAnsiTheme="minorHAnsi"/>
          <w:sz w:val="22"/>
          <w:szCs w:val="22"/>
        </w:rPr>
        <w:t xml:space="preserve"> or services, or any equipment, system, or service that uses covered telecommunications equipment or services’’ in paragraph (c)(2) of the provision at 52.204–26, or in paragraph (v)(2)(ii) of the provision at 52.212–3.</w:t>
      </w:r>
    </w:p>
    <w:p w14:paraId="3ACD8B63" w14:textId="77777777" w:rsidR="006F1933" w:rsidRPr="00D42398" w:rsidRDefault="006F1933" w:rsidP="006F1933">
      <w:pPr>
        <w:autoSpaceDE w:val="0"/>
        <w:autoSpaceDN w:val="0"/>
        <w:adjustRightInd w:val="0"/>
        <w:rPr>
          <w:rFonts w:asciiTheme="minorHAnsi" w:eastAsia="Calibri" w:hAnsiTheme="minorHAnsi"/>
          <w:color w:val="000000"/>
          <w:sz w:val="22"/>
          <w:szCs w:val="22"/>
        </w:rPr>
      </w:pPr>
    </w:p>
    <w:p w14:paraId="7A6939AA" w14:textId="77777777" w:rsidR="006F1933" w:rsidRPr="00D42398" w:rsidRDefault="006F1933" w:rsidP="007960AD">
      <w:pPr>
        <w:pStyle w:val="ListParagraph"/>
        <w:numPr>
          <w:ilvl w:val="0"/>
          <w:numId w:val="10"/>
        </w:numPr>
        <w:autoSpaceDE w:val="0"/>
        <w:autoSpaceDN w:val="0"/>
        <w:adjustRightInd w:val="0"/>
        <w:contextualSpacing/>
        <w:rPr>
          <w:rFonts w:asciiTheme="minorHAnsi" w:eastAsia="Calibri" w:hAnsiTheme="minorHAnsi"/>
          <w:color w:val="000000"/>
          <w:sz w:val="22"/>
          <w:szCs w:val="22"/>
        </w:rPr>
      </w:pPr>
      <w:r w:rsidRPr="00D42398">
        <w:rPr>
          <w:rFonts w:asciiTheme="minorHAnsi" w:eastAsia="Calibri" w:hAnsiTheme="minorHAnsi"/>
          <w:i/>
          <w:iCs/>
          <w:color w:val="000000"/>
          <w:sz w:val="22"/>
          <w:szCs w:val="22"/>
        </w:rPr>
        <w:t xml:space="preserve">Definitions. </w:t>
      </w:r>
      <w:r w:rsidRPr="00D42398">
        <w:rPr>
          <w:rFonts w:asciiTheme="minorHAnsi" w:eastAsia="Calibri" w:hAnsiTheme="minorHAnsi"/>
          <w:color w:val="000000"/>
          <w:sz w:val="22"/>
          <w:szCs w:val="22"/>
        </w:rPr>
        <w:t>As used in this provision—</w:t>
      </w:r>
    </w:p>
    <w:p w14:paraId="31D633C2" w14:textId="77777777" w:rsidR="006F1933" w:rsidRPr="00D42398" w:rsidRDefault="006F1933" w:rsidP="006F1933">
      <w:pPr>
        <w:pStyle w:val="ListParagraph"/>
        <w:autoSpaceDE w:val="0"/>
        <w:autoSpaceDN w:val="0"/>
        <w:adjustRightInd w:val="0"/>
        <w:rPr>
          <w:rFonts w:asciiTheme="minorHAnsi" w:eastAsia="Calibri" w:hAnsiTheme="minorHAnsi"/>
          <w:color w:val="000000"/>
          <w:sz w:val="22"/>
          <w:szCs w:val="22"/>
        </w:rPr>
      </w:pPr>
    </w:p>
    <w:p w14:paraId="018C5CD7" w14:textId="77777777" w:rsidR="006F1933" w:rsidRPr="00D42398" w:rsidRDefault="006F1933" w:rsidP="006F1933">
      <w:pPr>
        <w:autoSpaceDE w:val="0"/>
        <w:autoSpaceDN w:val="0"/>
        <w:adjustRightInd w:val="0"/>
        <w:rPr>
          <w:rFonts w:asciiTheme="minorHAnsi" w:eastAsia="Calibri" w:hAnsiTheme="minorHAnsi"/>
          <w:i/>
          <w:iCs/>
          <w:color w:val="000000"/>
          <w:sz w:val="22"/>
          <w:szCs w:val="22"/>
        </w:rPr>
      </w:pPr>
      <w:r w:rsidRPr="00D42398">
        <w:rPr>
          <w:rFonts w:asciiTheme="minorHAnsi" w:eastAsia="Calibri" w:hAnsiTheme="minorHAnsi"/>
          <w:i/>
          <w:iCs/>
          <w:color w:val="000000"/>
          <w:sz w:val="22"/>
          <w:szCs w:val="22"/>
        </w:rPr>
        <w:t>Backhaul, covered telecommunications equipment or services, critical technology,</w:t>
      </w:r>
    </w:p>
    <w:p w14:paraId="00D262E6" w14:textId="77777777" w:rsidR="006F1933" w:rsidRPr="00D42398" w:rsidRDefault="006F1933" w:rsidP="006F1933">
      <w:pPr>
        <w:autoSpaceDE w:val="0"/>
        <w:autoSpaceDN w:val="0"/>
        <w:adjustRightInd w:val="0"/>
        <w:rPr>
          <w:rFonts w:asciiTheme="minorHAnsi" w:eastAsia="Calibri" w:hAnsiTheme="minorHAnsi"/>
          <w:color w:val="000000"/>
          <w:sz w:val="22"/>
          <w:szCs w:val="22"/>
        </w:rPr>
      </w:pPr>
      <w:r w:rsidRPr="00D42398">
        <w:rPr>
          <w:rFonts w:asciiTheme="minorHAnsi" w:eastAsia="Calibri" w:hAnsiTheme="minorHAnsi"/>
          <w:i/>
          <w:iCs/>
          <w:color w:val="000000"/>
          <w:sz w:val="22"/>
          <w:szCs w:val="22"/>
        </w:rPr>
        <w:t xml:space="preserve">interconnection arrangements, reasonable inquiry, roaming, and substantial or essential </w:t>
      </w:r>
      <w:proofErr w:type="gramStart"/>
      <w:r w:rsidRPr="00D42398">
        <w:rPr>
          <w:rFonts w:asciiTheme="minorHAnsi" w:eastAsia="Calibri" w:hAnsiTheme="minorHAnsi"/>
          <w:i/>
          <w:iCs/>
          <w:color w:val="000000"/>
          <w:sz w:val="22"/>
          <w:szCs w:val="22"/>
        </w:rPr>
        <w:t>component</w:t>
      </w:r>
      <w:proofErr w:type="gramEnd"/>
      <w:r w:rsidRPr="00D42398">
        <w:rPr>
          <w:rFonts w:asciiTheme="minorHAnsi" w:eastAsia="Calibri" w:hAnsiTheme="minorHAnsi"/>
          <w:i/>
          <w:iCs/>
          <w:color w:val="000000"/>
          <w:sz w:val="22"/>
          <w:szCs w:val="22"/>
        </w:rPr>
        <w:t xml:space="preserve"> </w:t>
      </w:r>
      <w:r w:rsidRPr="00D42398">
        <w:rPr>
          <w:rFonts w:asciiTheme="minorHAnsi" w:eastAsia="Calibri" w:hAnsiTheme="minorHAnsi"/>
          <w:color w:val="000000"/>
          <w:sz w:val="22"/>
          <w:szCs w:val="22"/>
        </w:rPr>
        <w:t xml:space="preserve">have the meanings provided in the clause </w:t>
      </w:r>
      <w:r w:rsidRPr="00D42398">
        <w:rPr>
          <w:rFonts w:asciiTheme="minorHAnsi" w:eastAsia="Calibri" w:hAnsiTheme="minorHAnsi"/>
          <w:color w:val="0000FF"/>
          <w:sz w:val="22"/>
          <w:szCs w:val="22"/>
        </w:rPr>
        <w:t>52.204-25</w:t>
      </w:r>
      <w:r w:rsidRPr="00D42398">
        <w:rPr>
          <w:rFonts w:asciiTheme="minorHAnsi" w:eastAsia="Calibri" w:hAnsiTheme="minorHAnsi"/>
          <w:color w:val="000000"/>
          <w:sz w:val="22"/>
          <w:szCs w:val="22"/>
        </w:rPr>
        <w:t>, Prohibition on Contracting for Certain Telecommunications and Video Surveillance Services or Equipment.</w:t>
      </w:r>
    </w:p>
    <w:p w14:paraId="2228CD47" w14:textId="77777777" w:rsidR="006F1933" w:rsidRPr="00D42398" w:rsidRDefault="006F1933" w:rsidP="006F1933">
      <w:pPr>
        <w:autoSpaceDE w:val="0"/>
        <w:autoSpaceDN w:val="0"/>
        <w:adjustRightInd w:val="0"/>
        <w:rPr>
          <w:rFonts w:asciiTheme="minorHAnsi" w:eastAsia="Calibri" w:hAnsiTheme="minorHAnsi"/>
          <w:color w:val="000000"/>
          <w:sz w:val="22"/>
          <w:szCs w:val="22"/>
        </w:rPr>
      </w:pPr>
    </w:p>
    <w:p w14:paraId="1257D2DB" w14:textId="77777777" w:rsidR="006F1933" w:rsidRPr="00D42398" w:rsidRDefault="006F1933" w:rsidP="007960AD">
      <w:pPr>
        <w:pStyle w:val="ListParagraph"/>
        <w:numPr>
          <w:ilvl w:val="0"/>
          <w:numId w:val="10"/>
        </w:numPr>
        <w:autoSpaceDE w:val="0"/>
        <w:autoSpaceDN w:val="0"/>
        <w:adjustRightInd w:val="0"/>
        <w:contextualSpacing/>
        <w:rPr>
          <w:rFonts w:asciiTheme="minorHAnsi" w:eastAsia="Calibri" w:hAnsiTheme="minorHAnsi"/>
          <w:color w:val="000000"/>
          <w:sz w:val="22"/>
          <w:szCs w:val="22"/>
        </w:rPr>
      </w:pPr>
      <w:r w:rsidRPr="00D42398">
        <w:rPr>
          <w:rFonts w:asciiTheme="minorHAnsi" w:eastAsia="Calibri" w:hAnsiTheme="minorHAnsi"/>
          <w:i/>
          <w:iCs/>
          <w:color w:val="000000"/>
          <w:sz w:val="22"/>
          <w:szCs w:val="22"/>
        </w:rPr>
        <w:t>Prohibition</w:t>
      </w:r>
      <w:r w:rsidRPr="00D42398">
        <w:rPr>
          <w:rFonts w:asciiTheme="minorHAnsi" w:eastAsia="Calibri" w:hAnsiTheme="minorHAnsi"/>
          <w:color w:val="000000"/>
          <w:sz w:val="22"/>
          <w:szCs w:val="22"/>
        </w:rPr>
        <w:t>.</w:t>
      </w:r>
    </w:p>
    <w:p w14:paraId="4E40CD46" w14:textId="77777777" w:rsidR="006F1933" w:rsidRPr="00D42398" w:rsidRDefault="006F1933" w:rsidP="006F1933">
      <w:pPr>
        <w:pStyle w:val="ListParagraph"/>
        <w:autoSpaceDE w:val="0"/>
        <w:autoSpaceDN w:val="0"/>
        <w:adjustRightInd w:val="0"/>
        <w:rPr>
          <w:rFonts w:asciiTheme="minorHAnsi" w:eastAsia="Calibri" w:hAnsiTheme="minorHAnsi"/>
          <w:color w:val="000000"/>
          <w:sz w:val="22"/>
          <w:szCs w:val="22"/>
        </w:rPr>
      </w:pPr>
    </w:p>
    <w:p w14:paraId="270FD0FB" w14:textId="77777777" w:rsidR="006F1933" w:rsidRPr="00D42398" w:rsidRDefault="006F1933" w:rsidP="007960AD">
      <w:pPr>
        <w:pStyle w:val="ListParagraph"/>
        <w:numPr>
          <w:ilvl w:val="0"/>
          <w:numId w:val="11"/>
        </w:numPr>
        <w:autoSpaceDE w:val="0"/>
        <w:autoSpaceDN w:val="0"/>
        <w:adjustRightInd w:val="0"/>
        <w:contextualSpacing/>
        <w:rPr>
          <w:rFonts w:asciiTheme="minorHAnsi" w:eastAsia="Calibri" w:hAnsiTheme="minorHAnsi"/>
          <w:color w:val="000000"/>
          <w:sz w:val="22"/>
          <w:szCs w:val="22"/>
        </w:rPr>
      </w:pPr>
      <w:r w:rsidRPr="00D42398">
        <w:rPr>
          <w:rFonts w:asciiTheme="minorHAnsi" w:eastAsia="Calibri" w:hAnsiTheme="minorHAnsi"/>
          <w:color w:val="000000"/>
          <w:sz w:val="22"/>
          <w:szCs w:val="22"/>
        </w:rPr>
        <w:t>Section 889(a)(1)(A) of the John S. McCain National Defense Authorization Act for Fiscal Year 2019 (Pub. L. 115-232) prohibits the head of an executive agency on or after August 13, 2019, from procuring or obtaining, or extending or renewing a contract to procure or obtain, any equipment, system, or service that uses covered telecommunications equipment or services as a substantial or essential component of any system, or as critical technology as part of any system. Nothing in the prohibition shall be construed to—</w:t>
      </w:r>
    </w:p>
    <w:p w14:paraId="24D1078D" w14:textId="77777777" w:rsidR="006F1933" w:rsidRPr="00D42398" w:rsidRDefault="006F1933" w:rsidP="006F1933">
      <w:pPr>
        <w:pStyle w:val="ListParagraph"/>
        <w:autoSpaceDE w:val="0"/>
        <w:autoSpaceDN w:val="0"/>
        <w:adjustRightInd w:val="0"/>
        <w:rPr>
          <w:rFonts w:asciiTheme="minorHAnsi" w:eastAsia="Calibri" w:hAnsiTheme="minorHAnsi"/>
          <w:color w:val="000000"/>
          <w:sz w:val="22"/>
          <w:szCs w:val="22"/>
        </w:rPr>
      </w:pPr>
    </w:p>
    <w:p w14:paraId="021B61F3" w14:textId="77777777" w:rsidR="006F1933" w:rsidRPr="00D42398" w:rsidRDefault="006F1933" w:rsidP="006F1933">
      <w:pPr>
        <w:autoSpaceDE w:val="0"/>
        <w:autoSpaceDN w:val="0"/>
        <w:adjustRightInd w:val="0"/>
        <w:ind w:firstLine="720"/>
        <w:rPr>
          <w:rFonts w:asciiTheme="minorHAnsi" w:eastAsia="Calibri" w:hAnsiTheme="minorHAnsi"/>
          <w:color w:val="000000"/>
          <w:sz w:val="22"/>
          <w:szCs w:val="22"/>
        </w:rPr>
      </w:pPr>
      <w:r w:rsidRPr="00D42398">
        <w:rPr>
          <w:rFonts w:asciiTheme="minorHAnsi" w:eastAsia="Calibri" w:hAnsiTheme="minorHAnsi"/>
          <w:color w:val="000000"/>
          <w:sz w:val="22"/>
          <w:szCs w:val="22"/>
        </w:rPr>
        <w:t>(i)Prohibit the head of an executive agency from procuring with an entity to provide a</w:t>
      </w:r>
    </w:p>
    <w:p w14:paraId="6F8963D1" w14:textId="77777777" w:rsidR="006F1933" w:rsidRPr="00D42398" w:rsidRDefault="006F1933" w:rsidP="006F1933">
      <w:pPr>
        <w:autoSpaceDE w:val="0"/>
        <w:autoSpaceDN w:val="0"/>
        <w:adjustRightInd w:val="0"/>
        <w:ind w:left="720"/>
        <w:rPr>
          <w:rFonts w:asciiTheme="minorHAnsi" w:eastAsia="Calibri" w:hAnsiTheme="minorHAnsi"/>
          <w:color w:val="000000"/>
          <w:sz w:val="22"/>
          <w:szCs w:val="22"/>
        </w:rPr>
      </w:pPr>
      <w:r w:rsidRPr="00D42398">
        <w:rPr>
          <w:rFonts w:asciiTheme="minorHAnsi" w:eastAsia="Calibri" w:hAnsiTheme="minorHAnsi"/>
          <w:color w:val="000000"/>
          <w:sz w:val="22"/>
          <w:szCs w:val="22"/>
        </w:rPr>
        <w:t>service that connects to the facilities of a third-party, such as backhaul, roaming, or interconnection arrangements; or</w:t>
      </w:r>
    </w:p>
    <w:p w14:paraId="04C74025" w14:textId="77777777" w:rsidR="006F1933" w:rsidRPr="00D42398" w:rsidRDefault="006F1933" w:rsidP="006F1933">
      <w:pPr>
        <w:autoSpaceDE w:val="0"/>
        <w:autoSpaceDN w:val="0"/>
        <w:adjustRightInd w:val="0"/>
        <w:ind w:left="720"/>
        <w:rPr>
          <w:rFonts w:asciiTheme="minorHAnsi" w:eastAsia="Calibri" w:hAnsiTheme="minorHAnsi"/>
          <w:color w:val="000000"/>
          <w:sz w:val="22"/>
          <w:szCs w:val="22"/>
        </w:rPr>
      </w:pPr>
    </w:p>
    <w:p w14:paraId="6AF46F2E" w14:textId="77777777" w:rsidR="006F1933" w:rsidRPr="00D42398" w:rsidRDefault="006F1933" w:rsidP="006F1933">
      <w:pPr>
        <w:autoSpaceDE w:val="0"/>
        <w:autoSpaceDN w:val="0"/>
        <w:adjustRightInd w:val="0"/>
        <w:ind w:firstLine="720"/>
        <w:rPr>
          <w:rFonts w:asciiTheme="minorHAnsi" w:eastAsia="Calibri" w:hAnsiTheme="minorHAnsi"/>
          <w:color w:val="000000"/>
          <w:sz w:val="22"/>
          <w:szCs w:val="22"/>
        </w:rPr>
      </w:pPr>
      <w:r w:rsidRPr="00D42398">
        <w:rPr>
          <w:rFonts w:asciiTheme="minorHAnsi" w:eastAsia="Calibri" w:hAnsiTheme="minorHAnsi"/>
          <w:color w:val="000000"/>
          <w:sz w:val="22"/>
          <w:szCs w:val="22"/>
        </w:rPr>
        <w:t>(ii)Cover telecommunications equipment that cannot route or redirect user data traffic</w:t>
      </w:r>
    </w:p>
    <w:p w14:paraId="3E5A2A34" w14:textId="77777777" w:rsidR="006F1933" w:rsidRPr="00D42398" w:rsidRDefault="006F1933" w:rsidP="006F1933">
      <w:pPr>
        <w:autoSpaceDE w:val="0"/>
        <w:autoSpaceDN w:val="0"/>
        <w:adjustRightInd w:val="0"/>
        <w:ind w:left="720"/>
        <w:rPr>
          <w:rFonts w:asciiTheme="minorHAnsi" w:eastAsia="Calibri" w:hAnsiTheme="minorHAnsi"/>
          <w:color w:val="000000"/>
          <w:sz w:val="22"/>
          <w:szCs w:val="22"/>
        </w:rPr>
      </w:pPr>
      <w:r w:rsidRPr="00D42398">
        <w:rPr>
          <w:rFonts w:asciiTheme="minorHAnsi" w:eastAsia="Calibri" w:hAnsiTheme="minorHAnsi"/>
          <w:color w:val="000000"/>
          <w:sz w:val="22"/>
          <w:szCs w:val="22"/>
        </w:rPr>
        <w:t>or cannot permit visibility into any user data or packets that such equipment transmits or otherwise handles.</w:t>
      </w:r>
    </w:p>
    <w:p w14:paraId="2411D559" w14:textId="77777777" w:rsidR="006F1933" w:rsidRPr="00D42398" w:rsidRDefault="006F1933" w:rsidP="006F1933">
      <w:pPr>
        <w:autoSpaceDE w:val="0"/>
        <w:autoSpaceDN w:val="0"/>
        <w:adjustRightInd w:val="0"/>
        <w:ind w:left="720"/>
        <w:rPr>
          <w:rFonts w:asciiTheme="minorHAnsi" w:eastAsia="Calibri" w:hAnsiTheme="minorHAnsi"/>
          <w:color w:val="000000"/>
          <w:sz w:val="22"/>
          <w:szCs w:val="22"/>
        </w:rPr>
      </w:pPr>
    </w:p>
    <w:p w14:paraId="3BEFCE11" w14:textId="3933AAB5" w:rsidR="006F1933" w:rsidRPr="00D42398" w:rsidRDefault="006F1933" w:rsidP="006F1933">
      <w:pPr>
        <w:autoSpaceDE w:val="0"/>
        <w:autoSpaceDN w:val="0"/>
        <w:adjustRightInd w:val="0"/>
        <w:rPr>
          <w:rFonts w:asciiTheme="minorHAnsi" w:eastAsia="Calibri" w:hAnsiTheme="minorHAnsi"/>
          <w:color w:val="000000"/>
          <w:sz w:val="22"/>
          <w:szCs w:val="22"/>
        </w:rPr>
      </w:pPr>
      <w:r w:rsidRPr="00D42398">
        <w:rPr>
          <w:rFonts w:asciiTheme="minorHAnsi" w:eastAsia="Calibri" w:hAnsiTheme="minorHAnsi"/>
          <w:color w:val="000000" w:themeColor="text1"/>
          <w:sz w:val="22"/>
          <w:szCs w:val="22"/>
        </w:rPr>
        <w:t>(2) Section 889(a)(1)(B) of the John S. McCain National Defense Authorization Act for  Fiscal</w:t>
      </w:r>
      <w:r w:rsidR="2F85A579" w:rsidRPr="00D42398">
        <w:rPr>
          <w:rFonts w:asciiTheme="minorHAnsi" w:eastAsia="Calibri" w:hAnsiTheme="minorHAnsi"/>
          <w:color w:val="000000" w:themeColor="text1"/>
          <w:sz w:val="22"/>
          <w:szCs w:val="22"/>
        </w:rPr>
        <w:t xml:space="preserve"> </w:t>
      </w:r>
      <w:r w:rsidRPr="00D42398">
        <w:rPr>
          <w:rFonts w:asciiTheme="minorHAnsi" w:eastAsia="Calibri" w:hAnsiTheme="minorHAnsi"/>
          <w:color w:val="000000" w:themeColor="text1"/>
          <w:sz w:val="22"/>
          <w:szCs w:val="22"/>
        </w:rPr>
        <w:t>Year 2019 (Pub. L. 115-232) prohibits the head of an executive agency on or after August 13, 2020, from entering into a contract or extending or renewing a contract with an entity that uses any equipment, system, or service that uses covered telecommunications equipment or services</w:t>
      </w:r>
      <w:r w:rsidRPr="5F3715FD">
        <w:rPr>
          <w:rFonts w:ascii="Times New Roman" w:eastAsia="Calibri" w:hAnsi="Times New Roman"/>
          <w:color w:val="000000" w:themeColor="text1"/>
          <w:sz w:val="24"/>
          <w:szCs w:val="24"/>
        </w:rPr>
        <w:t xml:space="preserve"> </w:t>
      </w:r>
      <w:r w:rsidRPr="00D42398">
        <w:rPr>
          <w:rFonts w:asciiTheme="minorHAnsi" w:eastAsia="Calibri" w:hAnsiTheme="minorHAnsi"/>
          <w:color w:val="000000" w:themeColor="text1"/>
          <w:sz w:val="22"/>
          <w:szCs w:val="22"/>
        </w:rPr>
        <w:t xml:space="preserve">as a substantial or essential component of any system, or as critical technology as part of any system.  This </w:t>
      </w:r>
      <w:r w:rsidRPr="00D42398">
        <w:rPr>
          <w:rFonts w:asciiTheme="minorHAnsi" w:eastAsia="Calibri" w:hAnsiTheme="minorHAnsi"/>
          <w:color w:val="000000" w:themeColor="text1"/>
          <w:sz w:val="22"/>
          <w:szCs w:val="22"/>
        </w:rPr>
        <w:lastRenderedPageBreak/>
        <w:t xml:space="preserve">prohibition applies to the use of covered telecommunications equipment or services, regardless of whether that use is in performance of work under a </w:t>
      </w:r>
      <w:proofErr w:type="gramStart"/>
      <w:r w:rsidRPr="00D42398">
        <w:rPr>
          <w:rFonts w:asciiTheme="minorHAnsi" w:eastAsia="Calibri" w:hAnsiTheme="minorHAnsi"/>
          <w:color w:val="000000" w:themeColor="text1"/>
          <w:sz w:val="22"/>
          <w:szCs w:val="22"/>
        </w:rPr>
        <w:t>Federal</w:t>
      </w:r>
      <w:proofErr w:type="gramEnd"/>
      <w:r w:rsidRPr="00D42398">
        <w:rPr>
          <w:rFonts w:asciiTheme="minorHAnsi" w:eastAsia="Calibri" w:hAnsiTheme="minorHAnsi"/>
          <w:color w:val="000000" w:themeColor="text1"/>
          <w:sz w:val="22"/>
          <w:szCs w:val="22"/>
        </w:rPr>
        <w:t xml:space="preserve"> contract. Nothing in the prohibition shall be construed to—</w:t>
      </w:r>
    </w:p>
    <w:p w14:paraId="79C12635" w14:textId="77777777" w:rsidR="006F1933" w:rsidRPr="00D42398" w:rsidRDefault="006F1933" w:rsidP="006F1933">
      <w:pPr>
        <w:autoSpaceDE w:val="0"/>
        <w:autoSpaceDN w:val="0"/>
        <w:adjustRightInd w:val="0"/>
        <w:rPr>
          <w:rFonts w:asciiTheme="minorHAnsi" w:eastAsia="Calibri" w:hAnsiTheme="minorHAnsi"/>
          <w:color w:val="000000"/>
          <w:sz w:val="22"/>
          <w:szCs w:val="22"/>
        </w:rPr>
      </w:pPr>
    </w:p>
    <w:p w14:paraId="01E3BCC3" w14:textId="77777777" w:rsidR="006F1933" w:rsidRPr="00D42398" w:rsidRDefault="006F1933" w:rsidP="006F1933">
      <w:pPr>
        <w:autoSpaceDE w:val="0"/>
        <w:autoSpaceDN w:val="0"/>
        <w:adjustRightInd w:val="0"/>
        <w:ind w:firstLine="720"/>
        <w:rPr>
          <w:rFonts w:asciiTheme="minorHAnsi" w:eastAsia="Calibri" w:hAnsiTheme="minorHAnsi"/>
          <w:color w:val="000000"/>
          <w:sz w:val="22"/>
          <w:szCs w:val="22"/>
        </w:rPr>
      </w:pPr>
      <w:r w:rsidRPr="00D42398">
        <w:rPr>
          <w:rFonts w:asciiTheme="minorHAnsi" w:eastAsia="Calibri" w:hAnsiTheme="minorHAnsi"/>
          <w:color w:val="000000"/>
          <w:sz w:val="22"/>
          <w:szCs w:val="22"/>
        </w:rPr>
        <w:t>(i)Prohibit the head of an executive agency from procuring with an entity to provide a</w:t>
      </w:r>
    </w:p>
    <w:p w14:paraId="18CD41E9" w14:textId="77777777" w:rsidR="006F1933" w:rsidRPr="00D42398" w:rsidRDefault="006F1933" w:rsidP="006F1933">
      <w:pPr>
        <w:autoSpaceDE w:val="0"/>
        <w:autoSpaceDN w:val="0"/>
        <w:adjustRightInd w:val="0"/>
        <w:ind w:left="720"/>
        <w:rPr>
          <w:rFonts w:asciiTheme="minorHAnsi" w:eastAsia="Calibri" w:hAnsiTheme="minorHAnsi"/>
          <w:color w:val="000000"/>
          <w:sz w:val="22"/>
          <w:szCs w:val="22"/>
        </w:rPr>
      </w:pPr>
      <w:r w:rsidRPr="00D42398">
        <w:rPr>
          <w:rFonts w:asciiTheme="minorHAnsi" w:eastAsia="Calibri" w:hAnsiTheme="minorHAnsi"/>
          <w:color w:val="000000"/>
          <w:sz w:val="22"/>
          <w:szCs w:val="22"/>
        </w:rPr>
        <w:t>service that connects to the facilities of a third-party, such as backhaul, roaming, or interconnection arrangements; or</w:t>
      </w:r>
    </w:p>
    <w:p w14:paraId="15663C8D" w14:textId="77777777" w:rsidR="006F1933" w:rsidRPr="00D42398" w:rsidRDefault="006F1933" w:rsidP="006F1933">
      <w:pPr>
        <w:autoSpaceDE w:val="0"/>
        <w:autoSpaceDN w:val="0"/>
        <w:adjustRightInd w:val="0"/>
        <w:ind w:left="720"/>
        <w:rPr>
          <w:rFonts w:asciiTheme="minorHAnsi" w:eastAsia="Calibri" w:hAnsiTheme="minorHAnsi"/>
          <w:color w:val="000000"/>
          <w:sz w:val="22"/>
          <w:szCs w:val="22"/>
        </w:rPr>
      </w:pPr>
    </w:p>
    <w:p w14:paraId="0E2D9A7C" w14:textId="77777777" w:rsidR="006F1933" w:rsidRPr="00D42398" w:rsidRDefault="006F1933" w:rsidP="006F1933">
      <w:pPr>
        <w:autoSpaceDE w:val="0"/>
        <w:autoSpaceDN w:val="0"/>
        <w:adjustRightInd w:val="0"/>
        <w:ind w:firstLine="720"/>
        <w:rPr>
          <w:rFonts w:asciiTheme="minorHAnsi" w:eastAsia="Calibri" w:hAnsiTheme="minorHAnsi"/>
          <w:color w:val="000000"/>
          <w:sz w:val="22"/>
          <w:szCs w:val="22"/>
        </w:rPr>
      </w:pPr>
      <w:r w:rsidRPr="00D42398">
        <w:rPr>
          <w:rFonts w:asciiTheme="minorHAnsi" w:eastAsia="Calibri" w:hAnsiTheme="minorHAnsi"/>
          <w:color w:val="000000"/>
          <w:sz w:val="22"/>
          <w:szCs w:val="22"/>
        </w:rPr>
        <w:t>(ii)Cover telecommunications equipment that cannot route or redirect user data traffic</w:t>
      </w:r>
    </w:p>
    <w:p w14:paraId="068C2F70" w14:textId="77777777" w:rsidR="006F1933" w:rsidRPr="00D42398" w:rsidRDefault="006F1933" w:rsidP="006F1933">
      <w:pPr>
        <w:autoSpaceDE w:val="0"/>
        <w:autoSpaceDN w:val="0"/>
        <w:adjustRightInd w:val="0"/>
        <w:ind w:left="720"/>
        <w:rPr>
          <w:rFonts w:asciiTheme="minorHAnsi" w:eastAsia="Calibri" w:hAnsiTheme="minorHAnsi"/>
          <w:color w:val="000000"/>
          <w:sz w:val="22"/>
          <w:szCs w:val="22"/>
        </w:rPr>
      </w:pPr>
      <w:r w:rsidRPr="00D42398">
        <w:rPr>
          <w:rFonts w:asciiTheme="minorHAnsi" w:eastAsia="Calibri" w:hAnsiTheme="minorHAnsi"/>
          <w:color w:val="000000"/>
          <w:sz w:val="22"/>
          <w:szCs w:val="22"/>
        </w:rPr>
        <w:t>or cannot permit visibility into any user data or packets that such equipment transmits or otherwise handles.</w:t>
      </w:r>
    </w:p>
    <w:p w14:paraId="4B048B7E" w14:textId="77777777" w:rsidR="006F1933" w:rsidRPr="00D42398" w:rsidRDefault="006F1933" w:rsidP="006F1933">
      <w:pPr>
        <w:autoSpaceDE w:val="0"/>
        <w:autoSpaceDN w:val="0"/>
        <w:adjustRightInd w:val="0"/>
        <w:ind w:left="720"/>
        <w:rPr>
          <w:rFonts w:asciiTheme="minorHAnsi" w:eastAsia="Calibri" w:hAnsiTheme="minorHAnsi"/>
          <w:color w:val="000000"/>
          <w:sz w:val="22"/>
          <w:szCs w:val="22"/>
        </w:rPr>
      </w:pPr>
    </w:p>
    <w:p w14:paraId="08683645" w14:textId="77777777" w:rsidR="006F1933" w:rsidRPr="00D42398" w:rsidRDefault="006F1933" w:rsidP="006F1933">
      <w:pPr>
        <w:autoSpaceDE w:val="0"/>
        <w:autoSpaceDN w:val="0"/>
        <w:adjustRightInd w:val="0"/>
        <w:rPr>
          <w:rFonts w:asciiTheme="minorHAnsi" w:eastAsia="Calibri" w:hAnsiTheme="minorHAnsi"/>
          <w:color w:val="000000"/>
          <w:sz w:val="22"/>
          <w:szCs w:val="22"/>
        </w:rPr>
      </w:pPr>
      <w:r w:rsidRPr="00D42398">
        <w:rPr>
          <w:rFonts w:asciiTheme="minorHAnsi" w:eastAsia="Calibri" w:hAnsiTheme="minorHAnsi"/>
          <w:color w:val="000000"/>
          <w:sz w:val="22"/>
          <w:szCs w:val="22"/>
        </w:rPr>
        <w:t xml:space="preserve">(c) </w:t>
      </w:r>
      <w:r w:rsidRPr="00D42398">
        <w:rPr>
          <w:rFonts w:asciiTheme="minorHAnsi" w:eastAsia="Calibri" w:hAnsiTheme="minorHAnsi"/>
          <w:i/>
          <w:iCs/>
          <w:color w:val="000000"/>
          <w:sz w:val="22"/>
          <w:szCs w:val="22"/>
        </w:rPr>
        <w:t xml:space="preserve">Procedures. </w:t>
      </w:r>
      <w:r w:rsidRPr="00D42398">
        <w:rPr>
          <w:rFonts w:asciiTheme="minorHAnsi" w:eastAsia="Calibri" w:hAnsiTheme="minorHAnsi"/>
          <w:color w:val="000000"/>
          <w:sz w:val="22"/>
          <w:szCs w:val="22"/>
        </w:rPr>
        <w:t>The Offeror shall review the list of excluded parties in the System for Award</w:t>
      </w:r>
    </w:p>
    <w:p w14:paraId="20F6B236" w14:textId="77777777" w:rsidR="006F1933" w:rsidRPr="00D42398" w:rsidRDefault="006F1933" w:rsidP="006F1933">
      <w:pPr>
        <w:autoSpaceDE w:val="0"/>
        <w:autoSpaceDN w:val="0"/>
        <w:adjustRightInd w:val="0"/>
        <w:rPr>
          <w:rFonts w:asciiTheme="minorHAnsi" w:eastAsia="Calibri" w:hAnsiTheme="minorHAnsi"/>
          <w:color w:val="000000"/>
          <w:sz w:val="22"/>
          <w:szCs w:val="22"/>
        </w:rPr>
      </w:pPr>
      <w:r w:rsidRPr="00D42398">
        <w:rPr>
          <w:rFonts w:asciiTheme="minorHAnsi" w:eastAsia="Calibri" w:hAnsiTheme="minorHAnsi"/>
          <w:color w:val="000000"/>
          <w:sz w:val="22"/>
          <w:szCs w:val="22"/>
        </w:rPr>
        <w:t>Management (SAM) (</w:t>
      </w:r>
      <w:r w:rsidRPr="00D42398">
        <w:rPr>
          <w:rFonts w:asciiTheme="minorHAnsi" w:eastAsia="Calibri" w:hAnsiTheme="minorHAnsi"/>
          <w:color w:val="0000FF"/>
          <w:sz w:val="22"/>
          <w:szCs w:val="22"/>
        </w:rPr>
        <w:t>https://www.sam.gov</w:t>
      </w:r>
      <w:r w:rsidRPr="00D42398">
        <w:rPr>
          <w:rFonts w:asciiTheme="minorHAnsi" w:eastAsia="Calibri" w:hAnsiTheme="minorHAnsi"/>
          <w:color w:val="000000"/>
          <w:sz w:val="22"/>
          <w:szCs w:val="22"/>
        </w:rPr>
        <w:t>) for entities excluded from receiving federal awards for “covered telecommunications equipment or services”.</w:t>
      </w:r>
    </w:p>
    <w:p w14:paraId="331F7D7C" w14:textId="77777777" w:rsidR="006F1933" w:rsidRPr="00D42398" w:rsidRDefault="006F1933" w:rsidP="006F1933">
      <w:pPr>
        <w:autoSpaceDE w:val="0"/>
        <w:autoSpaceDN w:val="0"/>
        <w:adjustRightInd w:val="0"/>
        <w:rPr>
          <w:rFonts w:asciiTheme="minorHAnsi" w:eastAsia="Calibri" w:hAnsiTheme="minorHAnsi"/>
          <w:color w:val="000000"/>
          <w:sz w:val="22"/>
          <w:szCs w:val="22"/>
        </w:rPr>
      </w:pPr>
    </w:p>
    <w:p w14:paraId="5A1DDCE8" w14:textId="77777777" w:rsidR="006F1933" w:rsidRPr="00D42398" w:rsidRDefault="006F1933" w:rsidP="006F1933">
      <w:pPr>
        <w:autoSpaceDE w:val="0"/>
        <w:autoSpaceDN w:val="0"/>
        <w:adjustRightInd w:val="0"/>
        <w:rPr>
          <w:rFonts w:asciiTheme="minorHAnsi" w:eastAsia="Calibri" w:hAnsiTheme="minorHAnsi"/>
          <w:color w:val="000000"/>
          <w:sz w:val="22"/>
          <w:szCs w:val="22"/>
        </w:rPr>
      </w:pPr>
      <w:r w:rsidRPr="00D42398">
        <w:rPr>
          <w:rFonts w:asciiTheme="minorHAnsi" w:eastAsia="Calibri" w:hAnsiTheme="minorHAnsi"/>
          <w:color w:val="000000"/>
          <w:sz w:val="22"/>
          <w:szCs w:val="22"/>
        </w:rPr>
        <w:t xml:space="preserve">(d) </w:t>
      </w:r>
      <w:r w:rsidRPr="00D42398">
        <w:rPr>
          <w:rFonts w:asciiTheme="minorHAnsi" w:eastAsia="Calibri" w:hAnsiTheme="minorHAnsi"/>
          <w:i/>
          <w:iCs/>
          <w:color w:val="000000"/>
          <w:sz w:val="22"/>
          <w:szCs w:val="22"/>
        </w:rPr>
        <w:t xml:space="preserve">Representation. </w:t>
      </w:r>
      <w:r w:rsidRPr="00D42398">
        <w:rPr>
          <w:rFonts w:asciiTheme="minorHAnsi" w:eastAsia="Calibri" w:hAnsiTheme="minorHAnsi"/>
          <w:color w:val="000000"/>
          <w:sz w:val="22"/>
          <w:szCs w:val="22"/>
        </w:rPr>
        <w:t>The Offeror represents that—</w:t>
      </w:r>
    </w:p>
    <w:p w14:paraId="46B08879" w14:textId="77777777" w:rsidR="006F1933" w:rsidRPr="00D42398" w:rsidRDefault="006F1933" w:rsidP="006F1933">
      <w:pPr>
        <w:autoSpaceDE w:val="0"/>
        <w:autoSpaceDN w:val="0"/>
        <w:adjustRightInd w:val="0"/>
        <w:rPr>
          <w:rFonts w:asciiTheme="minorHAnsi" w:eastAsia="Calibri" w:hAnsiTheme="minorHAnsi"/>
          <w:color w:val="000000"/>
          <w:sz w:val="22"/>
          <w:szCs w:val="22"/>
        </w:rPr>
      </w:pPr>
    </w:p>
    <w:p w14:paraId="7D705BC6" w14:textId="77777777" w:rsidR="006F1933" w:rsidRPr="00D42398" w:rsidRDefault="006F1933" w:rsidP="006F1933">
      <w:pPr>
        <w:autoSpaceDE w:val="0"/>
        <w:autoSpaceDN w:val="0"/>
        <w:adjustRightInd w:val="0"/>
        <w:ind w:firstLine="720"/>
        <w:rPr>
          <w:rFonts w:asciiTheme="minorHAnsi" w:eastAsia="Calibri" w:hAnsiTheme="minorHAnsi"/>
          <w:color w:val="000000"/>
          <w:sz w:val="22"/>
          <w:szCs w:val="22"/>
        </w:rPr>
      </w:pPr>
      <w:r w:rsidRPr="00D42398">
        <w:rPr>
          <w:rFonts w:asciiTheme="minorHAnsi" w:eastAsia="Calibri" w:hAnsiTheme="minorHAnsi"/>
          <w:color w:val="000000" w:themeColor="text1"/>
          <w:sz w:val="22"/>
          <w:szCs w:val="22"/>
        </w:rPr>
        <w:t>(</w:t>
      </w:r>
      <w:proofErr w:type="gramStart"/>
      <w:r w:rsidRPr="00D42398">
        <w:rPr>
          <w:rFonts w:asciiTheme="minorHAnsi" w:eastAsia="Calibri" w:hAnsiTheme="minorHAnsi"/>
          <w:color w:val="000000" w:themeColor="text1"/>
          <w:sz w:val="22"/>
          <w:szCs w:val="22"/>
        </w:rPr>
        <w:t>1)It</w:t>
      </w:r>
      <w:proofErr w:type="gramEnd"/>
      <w:r w:rsidRPr="00D42398">
        <w:rPr>
          <w:rFonts w:asciiTheme="minorHAnsi" w:eastAsia="Calibri" w:hAnsiTheme="minorHAnsi"/>
          <w:color w:val="000000" w:themeColor="text1"/>
          <w:sz w:val="22"/>
          <w:szCs w:val="22"/>
        </w:rPr>
        <w:t xml:space="preserve"> </w:t>
      </w:r>
      <w:r w:rsidRPr="00D42398">
        <w:rPr>
          <w:rFonts w:asciiTheme="minorHAnsi" w:eastAsia="Calibri" w:hAnsiTheme="minorHAnsi"/>
          <w:b/>
          <w:bCs/>
          <w:i/>
          <w:iCs/>
          <w:color w:val="000000" w:themeColor="text1"/>
          <w:sz w:val="22"/>
          <w:szCs w:val="22"/>
        </w:rPr>
        <w:t xml:space="preserve">□ </w:t>
      </w:r>
      <w:r w:rsidRPr="00D42398">
        <w:rPr>
          <w:rFonts w:asciiTheme="minorHAnsi" w:eastAsia="Calibri" w:hAnsiTheme="minorHAnsi"/>
          <w:b/>
          <w:bCs/>
          <w:color w:val="000000" w:themeColor="text1"/>
          <w:sz w:val="22"/>
          <w:szCs w:val="22"/>
        </w:rPr>
        <w:t>will</w:t>
      </w:r>
      <w:r w:rsidRPr="00D42398">
        <w:rPr>
          <w:rFonts w:asciiTheme="minorHAnsi" w:eastAsia="Calibri" w:hAnsiTheme="minorHAnsi"/>
          <w:color w:val="000000" w:themeColor="text1"/>
          <w:sz w:val="22"/>
          <w:szCs w:val="22"/>
        </w:rPr>
        <w:t xml:space="preserve">, </w:t>
      </w:r>
      <w:r w:rsidRPr="00D42398">
        <w:rPr>
          <w:rFonts w:asciiTheme="minorHAnsi" w:eastAsia="Calibri" w:hAnsiTheme="minorHAnsi"/>
          <w:b/>
          <w:bCs/>
          <w:i/>
          <w:iCs/>
          <w:color w:val="000000" w:themeColor="text1"/>
          <w:sz w:val="22"/>
          <w:szCs w:val="22"/>
        </w:rPr>
        <w:t xml:space="preserve">□ </w:t>
      </w:r>
      <w:r w:rsidRPr="00D42398">
        <w:rPr>
          <w:rFonts w:asciiTheme="minorHAnsi" w:eastAsia="Calibri" w:hAnsiTheme="minorHAnsi"/>
          <w:b/>
          <w:bCs/>
          <w:color w:val="000000" w:themeColor="text1"/>
          <w:sz w:val="22"/>
          <w:szCs w:val="22"/>
        </w:rPr>
        <w:t>will not</w:t>
      </w:r>
      <w:r w:rsidRPr="00D42398">
        <w:rPr>
          <w:rFonts w:asciiTheme="minorHAnsi" w:eastAsia="Calibri" w:hAnsiTheme="minorHAnsi"/>
          <w:color w:val="000000" w:themeColor="text1"/>
          <w:sz w:val="22"/>
          <w:szCs w:val="22"/>
        </w:rPr>
        <w:t xml:space="preserve"> provide covered telecommunications equipment or services to the</w:t>
      </w:r>
    </w:p>
    <w:p w14:paraId="5A7DC89E" w14:textId="77777777" w:rsidR="006F1933" w:rsidRPr="00D42398" w:rsidRDefault="006F1933" w:rsidP="006F1933">
      <w:pPr>
        <w:autoSpaceDE w:val="0"/>
        <w:autoSpaceDN w:val="0"/>
        <w:adjustRightInd w:val="0"/>
        <w:rPr>
          <w:rFonts w:asciiTheme="minorHAnsi" w:eastAsia="Calibri" w:hAnsiTheme="minorHAnsi"/>
          <w:color w:val="000000"/>
          <w:sz w:val="22"/>
          <w:szCs w:val="22"/>
        </w:rPr>
      </w:pPr>
      <w:r w:rsidRPr="00D42398">
        <w:rPr>
          <w:rFonts w:asciiTheme="minorHAnsi" w:eastAsia="Calibri" w:hAnsiTheme="minorHAnsi"/>
          <w:color w:val="000000"/>
          <w:sz w:val="22"/>
          <w:szCs w:val="22"/>
        </w:rPr>
        <w:t>Government in the performance of any contract, subcontract or other contractual instrument</w:t>
      </w:r>
    </w:p>
    <w:p w14:paraId="268641D2" w14:textId="77777777" w:rsidR="006F1933" w:rsidRPr="00D42398" w:rsidRDefault="006F1933" w:rsidP="006F1933">
      <w:pPr>
        <w:autoSpaceDE w:val="0"/>
        <w:autoSpaceDN w:val="0"/>
        <w:adjustRightInd w:val="0"/>
        <w:rPr>
          <w:rFonts w:asciiTheme="minorHAnsi" w:eastAsia="Calibri" w:hAnsiTheme="minorHAnsi"/>
          <w:color w:val="000000"/>
          <w:sz w:val="22"/>
          <w:szCs w:val="22"/>
        </w:rPr>
      </w:pPr>
      <w:r w:rsidRPr="00D42398">
        <w:rPr>
          <w:rFonts w:asciiTheme="minorHAnsi" w:eastAsia="Calibri" w:hAnsiTheme="minorHAnsi"/>
          <w:color w:val="000000"/>
          <w:sz w:val="22"/>
          <w:szCs w:val="22"/>
        </w:rPr>
        <w:t xml:space="preserve">resulting from this solicitation. The Offeror shall provide </w:t>
      </w:r>
      <w:proofErr w:type="gramStart"/>
      <w:r w:rsidRPr="00D42398">
        <w:rPr>
          <w:rFonts w:asciiTheme="minorHAnsi" w:eastAsia="Calibri" w:hAnsiTheme="minorHAnsi"/>
          <w:color w:val="000000"/>
          <w:sz w:val="22"/>
          <w:szCs w:val="22"/>
        </w:rPr>
        <w:t>the additional</w:t>
      </w:r>
      <w:proofErr w:type="gramEnd"/>
      <w:r w:rsidRPr="00D42398">
        <w:rPr>
          <w:rFonts w:asciiTheme="minorHAnsi" w:eastAsia="Calibri" w:hAnsiTheme="minorHAnsi"/>
          <w:color w:val="000000"/>
          <w:sz w:val="22"/>
          <w:szCs w:val="22"/>
        </w:rPr>
        <w:t xml:space="preserve"> disclosure information</w:t>
      </w:r>
    </w:p>
    <w:p w14:paraId="0797E8C3" w14:textId="77777777" w:rsidR="006F1933" w:rsidRPr="00D42398" w:rsidRDefault="006F1933" w:rsidP="006F1933">
      <w:pPr>
        <w:autoSpaceDE w:val="0"/>
        <w:autoSpaceDN w:val="0"/>
        <w:adjustRightInd w:val="0"/>
        <w:rPr>
          <w:rFonts w:asciiTheme="minorHAnsi" w:eastAsia="Calibri" w:hAnsiTheme="minorHAnsi"/>
          <w:color w:val="000000"/>
          <w:sz w:val="22"/>
          <w:szCs w:val="22"/>
        </w:rPr>
      </w:pPr>
      <w:r w:rsidRPr="00D42398">
        <w:rPr>
          <w:rFonts w:asciiTheme="minorHAnsi" w:eastAsia="Calibri" w:hAnsiTheme="minorHAnsi"/>
          <w:color w:val="000000"/>
          <w:sz w:val="22"/>
          <w:szCs w:val="22"/>
        </w:rPr>
        <w:t>required at paragraph (e)(1) of this section if the Offeror responds “will” in paragraph (d)(1) of this section; and</w:t>
      </w:r>
    </w:p>
    <w:p w14:paraId="69C941A7" w14:textId="77777777" w:rsidR="006F1933" w:rsidRPr="00D42398" w:rsidRDefault="006F1933" w:rsidP="006F1933">
      <w:pPr>
        <w:autoSpaceDE w:val="0"/>
        <w:autoSpaceDN w:val="0"/>
        <w:adjustRightInd w:val="0"/>
        <w:rPr>
          <w:rFonts w:asciiTheme="minorHAnsi" w:eastAsia="Calibri" w:hAnsiTheme="minorHAnsi"/>
          <w:color w:val="000000"/>
          <w:sz w:val="22"/>
          <w:szCs w:val="22"/>
        </w:rPr>
      </w:pPr>
    </w:p>
    <w:p w14:paraId="68E88213" w14:textId="77777777" w:rsidR="006F1933" w:rsidRPr="00D42398" w:rsidRDefault="006F1933" w:rsidP="006F1933">
      <w:pPr>
        <w:autoSpaceDE w:val="0"/>
        <w:autoSpaceDN w:val="0"/>
        <w:adjustRightInd w:val="0"/>
        <w:ind w:firstLine="720"/>
        <w:rPr>
          <w:rFonts w:asciiTheme="minorHAnsi" w:eastAsia="Calibri" w:hAnsiTheme="minorHAnsi"/>
          <w:color w:val="000000"/>
          <w:sz w:val="22"/>
          <w:szCs w:val="22"/>
        </w:rPr>
      </w:pPr>
      <w:r w:rsidRPr="00D42398">
        <w:rPr>
          <w:rFonts w:asciiTheme="minorHAnsi" w:eastAsia="Calibri" w:hAnsiTheme="minorHAnsi"/>
          <w:color w:val="000000"/>
          <w:sz w:val="22"/>
          <w:szCs w:val="22"/>
        </w:rPr>
        <w:t>(</w:t>
      </w:r>
      <w:proofErr w:type="gramStart"/>
      <w:r w:rsidRPr="00D42398">
        <w:rPr>
          <w:rFonts w:asciiTheme="minorHAnsi" w:eastAsia="Calibri" w:hAnsiTheme="minorHAnsi"/>
          <w:color w:val="000000"/>
          <w:sz w:val="22"/>
          <w:szCs w:val="22"/>
        </w:rPr>
        <w:t>2)After</w:t>
      </w:r>
      <w:proofErr w:type="gramEnd"/>
      <w:r w:rsidRPr="00D42398">
        <w:rPr>
          <w:rFonts w:asciiTheme="minorHAnsi" w:eastAsia="Calibri" w:hAnsiTheme="minorHAnsi"/>
          <w:color w:val="000000"/>
          <w:sz w:val="22"/>
          <w:szCs w:val="22"/>
        </w:rPr>
        <w:t xml:space="preserve"> conducting a reasonable inquiry, for purposes of this representation, the Offeror</w:t>
      </w:r>
    </w:p>
    <w:p w14:paraId="3AD30E03" w14:textId="77777777" w:rsidR="006F1933" w:rsidRPr="00D42398" w:rsidRDefault="006F1933" w:rsidP="006F1933">
      <w:pPr>
        <w:autoSpaceDE w:val="0"/>
        <w:autoSpaceDN w:val="0"/>
        <w:adjustRightInd w:val="0"/>
        <w:rPr>
          <w:rFonts w:asciiTheme="minorHAnsi" w:eastAsia="Calibri" w:hAnsiTheme="minorHAnsi"/>
          <w:color w:val="000000"/>
          <w:sz w:val="22"/>
          <w:szCs w:val="22"/>
        </w:rPr>
      </w:pPr>
      <w:r w:rsidRPr="00D42398">
        <w:rPr>
          <w:rFonts w:asciiTheme="minorHAnsi" w:eastAsia="Calibri" w:hAnsiTheme="minorHAnsi"/>
          <w:color w:val="000000"/>
          <w:sz w:val="22"/>
          <w:szCs w:val="22"/>
        </w:rPr>
        <w:t>represents that—</w:t>
      </w:r>
    </w:p>
    <w:p w14:paraId="4DCD4D46" w14:textId="77777777" w:rsidR="006F1933" w:rsidRPr="00D42398" w:rsidRDefault="006F1933" w:rsidP="006F1933">
      <w:pPr>
        <w:autoSpaceDE w:val="0"/>
        <w:autoSpaceDN w:val="0"/>
        <w:adjustRightInd w:val="0"/>
        <w:rPr>
          <w:rFonts w:asciiTheme="minorHAnsi" w:eastAsia="Calibri" w:hAnsiTheme="minorHAnsi"/>
          <w:color w:val="000000"/>
          <w:sz w:val="22"/>
          <w:szCs w:val="22"/>
        </w:rPr>
      </w:pPr>
    </w:p>
    <w:p w14:paraId="581A5B82" w14:textId="77777777" w:rsidR="006F1933" w:rsidRPr="00D42398" w:rsidRDefault="006F1933" w:rsidP="006F1933">
      <w:pPr>
        <w:autoSpaceDE w:val="0"/>
        <w:autoSpaceDN w:val="0"/>
        <w:adjustRightInd w:val="0"/>
        <w:ind w:firstLine="720"/>
        <w:rPr>
          <w:rFonts w:asciiTheme="minorHAnsi" w:eastAsia="Calibri" w:hAnsiTheme="minorHAnsi"/>
          <w:color w:val="000000"/>
          <w:sz w:val="22"/>
          <w:szCs w:val="22"/>
        </w:rPr>
      </w:pPr>
      <w:r w:rsidRPr="00D42398">
        <w:rPr>
          <w:rFonts w:asciiTheme="minorHAnsi" w:eastAsia="Calibri" w:hAnsiTheme="minorHAnsi"/>
          <w:color w:val="000000" w:themeColor="text1"/>
          <w:sz w:val="22"/>
          <w:szCs w:val="22"/>
        </w:rPr>
        <w:t>It</w:t>
      </w:r>
      <w:r w:rsidRPr="00D42398">
        <w:rPr>
          <w:rFonts w:asciiTheme="minorHAnsi" w:eastAsia="Calibri" w:hAnsiTheme="minorHAnsi"/>
          <w:b/>
          <w:bCs/>
          <w:color w:val="000000" w:themeColor="text1"/>
          <w:sz w:val="22"/>
          <w:szCs w:val="22"/>
        </w:rPr>
        <w:t xml:space="preserve"> </w:t>
      </w:r>
      <w:r w:rsidRPr="00D42398">
        <w:rPr>
          <w:rFonts w:asciiTheme="minorHAnsi" w:eastAsia="Calibri" w:hAnsiTheme="minorHAnsi"/>
          <w:b/>
          <w:bCs/>
          <w:i/>
          <w:iCs/>
          <w:color w:val="000000" w:themeColor="text1"/>
          <w:sz w:val="22"/>
          <w:szCs w:val="22"/>
        </w:rPr>
        <w:t xml:space="preserve">□ </w:t>
      </w:r>
      <w:r w:rsidRPr="00D42398">
        <w:rPr>
          <w:rFonts w:asciiTheme="minorHAnsi" w:eastAsia="Calibri" w:hAnsiTheme="minorHAnsi"/>
          <w:b/>
          <w:bCs/>
          <w:color w:val="000000" w:themeColor="text1"/>
          <w:sz w:val="22"/>
          <w:szCs w:val="22"/>
        </w:rPr>
        <w:t>does</w:t>
      </w:r>
      <w:r w:rsidRPr="00D42398">
        <w:rPr>
          <w:rFonts w:asciiTheme="minorHAnsi" w:eastAsia="Calibri" w:hAnsiTheme="minorHAnsi"/>
          <w:color w:val="000000" w:themeColor="text1"/>
          <w:sz w:val="22"/>
          <w:szCs w:val="22"/>
        </w:rPr>
        <w:t xml:space="preserve">, </w:t>
      </w:r>
      <w:r w:rsidRPr="00D42398">
        <w:rPr>
          <w:rFonts w:asciiTheme="minorHAnsi" w:eastAsia="Calibri" w:hAnsiTheme="minorHAnsi"/>
          <w:b/>
          <w:bCs/>
          <w:i/>
          <w:iCs/>
          <w:color w:val="000000" w:themeColor="text1"/>
          <w:sz w:val="22"/>
          <w:szCs w:val="22"/>
        </w:rPr>
        <w:t xml:space="preserve">□ </w:t>
      </w:r>
      <w:r w:rsidRPr="00D42398">
        <w:rPr>
          <w:rFonts w:asciiTheme="minorHAnsi" w:eastAsia="Calibri" w:hAnsiTheme="minorHAnsi"/>
          <w:b/>
          <w:bCs/>
          <w:color w:val="000000" w:themeColor="text1"/>
          <w:sz w:val="22"/>
          <w:szCs w:val="22"/>
        </w:rPr>
        <w:t>does not</w:t>
      </w:r>
      <w:r w:rsidRPr="00D42398">
        <w:rPr>
          <w:rFonts w:asciiTheme="minorHAnsi" w:eastAsia="Calibri" w:hAnsiTheme="minorHAnsi"/>
          <w:color w:val="000000" w:themeColor="text1"/>
          <w:sz w:val="22"/>
          <w:szCs w:val="22"/>
        </w:rPr>
        <w:t xml:space="preserve"> use covered telecommunications equipment or services, or use any</w:t>
      </w:r>
    </w:p>
    <w:p w14:paraId="06356558" w14:textId="77777777" w:rsidR="006F1933" w:rsidRPr="00D42398" w:rsidRDefault="006F1933" w:rsidP="006F1933">
      <w:pPr>
        <w:autoSpaceDE w:val="0"/>
        <w:autoSpaceDN w:val="0"/>
        <w:adjustRightInd w:val="0"/>
        <w:ind w:left="720"/>
        <w:rPr>
          <w:rFonts w:asciiTheme="minorHAnsi" w:eastAsia="Calibri" w:hAnsiTheme="minorHAnsi"/>
          <w:color w:val="000000"/>
          <w:sz w:val="22"/>
          <w:szCs w:val="22"/>
        </w:rPr>
      </w:pPr>
      <w:r w:rsidRPr="00D42398">
        <w:rPr>
          <w:rFonts w:asciiTheme="minorHAnsi" w:eastAsia="Calibri" w:hAnsiTheme="minorHAnsi"/>
          <w:color w:val="000000"/>
          <w:sz w:val="22"/>
          <w:szCs w:val="22"/>
        </w:rPr>
        <w:t>equipment, system, or service that uses covered telecommunications equipment or services. The Offeror shall provide the additional disclosure information required at paragraph (e)(2) of this section if the Offeror responds “does” in paragraph (d)(2) of this section.</w:t>
      </w:r>
    </w:p>
    <w:p w14:paraId="497D8FA6" w14:textId="77777777" w:rsidR="006F1933" w:rsidRPr="00D42398" w:rsidRDefault="006F1933" w:rsidP="006F1933">
      <w:pPr>
        <w:autoSpaceDE w:val="0"/>
        <w:autoSpaceDN w:val="0"/>
        <w:adjustRightInd w:val="0"/>
        <w:ind w:left="720"/>
        <w:rPr>
          <w:rFonts w:asciiTheme="minorHAnsi" w:eastAsia="Calibri" w:hAnsiTheme="minorHAnsi"/>
          <w:color w:val="000000"/>
          <w:sz w:val="22"/>
          <w:szCs w:val="22"/>
        </w:rPr>
      </w:pPr>
    </w:p>
    <w:p w14:paraId="70FCB35C" w14:textId="77777777" w:rsidR="006F1933" w:rsidRPr="00D42398" w:rsidRDefault="006F1933" w:rsidP="006F1933">
      <w:pPr>
        <w:autoSpaceDE w:val="0"/>
        <w:autoSpaceDN w:val="0"/>
        <w:adjustRightInd w:val="0"/>
        <w:rPr>
          <w:rFonts w:asciiTheme="minorHAnsi" w:eastAsia="Calibri" w:hAnsiTheme="minorHAnsi"/>
          <w:i/>
          <w:iCs/>
          <w:color w:val="000000"/>
          <w:sz w:val="22"/>
          <w:szCs w:val="22"/>
        </w:rPr>
      </w:pPr>
      <w:r w:rsidRPr="00D42398">
        <w:rPr>
          <w:rFonts w:asciiTheme="minorHAnsi" w:eastAsia="Calibri" w:hAnsiTheme="minorHAnsi"/>
          <w:color w:val="000000"/>
          <w:sz w:val="22"/>
          <w:szCs w:val="22"/>
        </w:rPr>
        <w:t xml:space="preserve">(e) </w:t>
      </w:r>
      <w:r w:rsidRPr="00D42398">
        <w:rPr>
          <w:rFonts w:asciiTheme="minorHAnsi" w:eastAsia="Calibri" w:hAnsiTheme="minorHAnsi"/>
          <w:i/>
          <w:iCs/>
          <w:color w:val="000000"/>
          <w:sz w:val="22"/>
          <w:szCs w:val="22"/>
        </w:rPr>
        <w:t>Disclosures.</w:t>
      </w:r>
    </w:p>
    <w:p w14:paraId="2979CB62" w14:textId="77777777" w:rsidR="006F1933" w:rsidRPr="00D42398" w:rsidRDefault="006F1933" w:rsidP="006F1933">
      <w:pPr>
        <w:autoSpaceDE w:val="0"/>
        <w:autoSpaceDN w:val="0"/>
        <w:adjustRightInd w:val="0"/>
        <w:rPr>
          <w:rFonts w:asciiTheme="minorHAnsi" w:eastAsia="Calibri" w:hAnsiTheme="minorHAnsi"/>
          <w:i/>
          <w:iCs/>
          <w:color w:val="000000"/>
          <w:sz w:val="22"/>
          <w:szCs w:val="22"/>
        </w:rPr>
      </w:pPr>
    </w:p>
    <w:p w14:paraId="407C24ED" w14:textId="77777777" w:rsidR="006F1933" w:rsidRPr="00D42398" w:rsidRDefault="006F1933" w:rsidP="006F1933">
      <w:pPr>
        <w:autoSpaceDE w:val="0"/>
        <w:autoSpaceDN w:val="0"/>
        <w:adjustRightInd w:val="0"/>
        <w:rPr>
          <w:rFonts w:asciiTheme="minorHAnsi" w:eastAsia="Calibri" w:hAnsiTheme="minorHAnsi"/>
          <w:color w:val="000000"/>
          <w:sz w:val="22"/>
          <w:szCs w:val="22"/>
        </w:rPr>
      </w:pPr>
      <w:r w:rsidRPr="00D42398">
        <w:rPr>
          <w:rFonts w:asciiTheme="minorHAnsi" w:eastAsia="Calibri" w:hAnsiTheme="minorHAnsi"/>
          <w:color w:val="000000"/>
          <w:sz w:val="22"/>
          <w:szCs w:val="22"/>
        </w:rPr>
        <w:t>(1) Disclosure for the representation in paragraph (d)(1) of this provision. If the Offeror has</w:t>
      </w:r>
    </w:p>
    <w:p w14:paraId="75A16605" w14:textId="77777777" w:rsidR="006F1933" w:rsidRPr="00D42398" w:rsidRDefault="006F1933" w:rsidP="006F1933">
      <w:pPr>
        <w:autoSpaceDE w:val="0"/>
        <w:autoSpaceDN w:val="0"/>
        <w:adjustRightInd w:val="0"/>
        <w:rPr>
          <w:rFonts w:asciiTheme="minorHAnsi" w:eastAsia="Calibri" w:hAnsiTheme="minorHAnsi"/>
          <w:color w:val="000000"/>
          <w:sz w:val="22"/>
          <w:szCs w:val="22"/>
        </w:rPr>
      </w:pPr>
      <w:r w:rsidRPr="00D42398">
        <w:rPr>
          <w:rFonts w:asciiTheme="minorHAnsi" w:eastAsia="Calibri" w:hAnsiTheme="minorHAnsi"/>
          <w:color w:val="000000"/>
          <w:sz w:val="22"/>
          <w:szCs w:val="22"/>
        </w:rPr>
        <w:t>responded “will” in the representation in paragraph (d)(1) of this provision, the Offeror shall provide the following information as part of the offer:</w:t>
      </w:r>
    </w:p>
    <w:p w14:paraId="4BD3CA6C" w14:textId="77777777" w:rsidR="006F1933" w:rsidRPr="00D42398" w:rsidRDefault="006F1933" w:rsidP="006F1933">
      <w:pPr>
        <w:autoSpaceDE w:val="0"/>
        <w:autoSpaceDN w:val="0"/>
        <w:adjustRightInd w:val="0"/>
        <w:rPr>
          <w:rFonts w:asciiTheme="minorHAnsi" w:eastAsia="Calibri" w:hAnsiTheme="minorHAnsi"/>
          <w:color w:val="000000"/>
          <w:sz w:val="22"/>
          <w:szCs w:val="22"/>
        </w:rPr>
      </w:pPr>
    </w:p>
    <w:p w14:paraId="17096DC6" w14:textId="77777777" w:rsidR="006F1933" w:rsidRPr="00D42398" w:rsidRDefault="006F1933" w:rsidP="006F1933">
      <w:pPr>
        <w:autoSpaceDE w:val="0"/>
        <w:autoSpaceDN w:val="0"/>
        <w:adjustRightInd w:val="0"/>
        <w:ind w:firstLine="720"/>
        <w:rPr>
          <w:rFonts w:asciiTheme="minorHAnsi" w:eastAsia="Calibri" w:hAnsiTheme="minorHAnsi"/>
          <w:color w:val="000000"/>
          <w:sz w:val="22"/>
          <w:szCs w:val="22"/>
        </w:rPr>
      </w:pPr>
      <w:r w:rsidRPr="00D42398">
        <w:rPr>
          <w:rFonts w:asciiTheme="minorHAnsi" w:eastAsia="Calibri" w:hAnsiTheme="minorHAnsi"/>
          <w:color w:val="000000"/>
          <w:sz w:val="22"/>
          <w:szCs w:val="22"/>
        </w:rPr>
        <w:t>(i)For covered equipment—</w:t>
      </w:r>
    </w:p>
    <w:p w14:paraId="5FC504EB" w14:textId="77777777" w:rsidR="006F1933" w:rsidRPr="00D42398" w:rsidRDefault="006F1933" w:rsidP="006F1933">
      <w:pPr>
        <w:autoSpaceDE w:val="0"/>
        <w:autoSpaceDN w:val="0"/>
        <w:adjustRightInd w:val="0"/>
        <w:ind w:firstLine="720"/>
        <w:rPr>
          <w:rFonts w:asciiTheme="minorHAnsi" w:eastAsia="Calibri" w:hAnsiTheme="minorHAnsi"/>
          <w:color w:val="000000"/>
          <w:sz w:val="22"/>
          <w:szCs w:val="22"/>
        </w:rPr>
      </w:pPr>
    </w:p>
    <w:p w14:paraId="245A89DC" w14:textId="77777777" w:rsidR="006F1933" w:rsidRPr="00D42398" w:rsidRDefault="006F1933" w:rsidP="006F1933">
      <w:pPr>
        <w:autoSpaceDE w:val="0"/>
        <w:autoSpaceDN w:val="0"/>
        <w:adjustRightInd w:val="0"/>
        <w:ind w:left="720" w:firstLine="720"/>
        <w:rPr>
          <w:rFonts w:asciiTheme="minorHAnsi" w:eastAsia="Calibri" w:hAnsiTheme="minorHAnsi"/>
          <w:color w:val="000000"/>
          <w:sz w:val="22"/>
          <w:szCs w:val="22"/>
        </w:rPr>
      </w:pPr>
      <w:r w:rsidRPr="00D42398">
        <w:rPr>
          <w:rFonts w:asciiTheme="minorHAnsi" w:eastAsia="Calibri" w:hAnsiTheme="minorHAnsi"/>
          <w:color w:val="000000"/>
          <w:sz w:val="22"/>
          <w:szCs w:val="22"/>
        </w:rPr>
        <w:t>(A)The entity that produced the covered telecommunications equipment (include</w:t>
      </w:r>
    </w:p>
    <w:p w14:paraId="40677245" w14:textId="77777777" w:rsidR="006F1933" w:rsidRPr="00D42398" w:rsidRDefault="006F1933" w:rsidP="006F1933">
      <w:pPr>
        <w:autoSpaceDE w:val="0"/>
        <w:autoSpaceDN w:val="0"/>
        <w:adjustRightInd w:val="0"/>
        <w:rPr>
          <w:rFonts w:asciiTheme="minorHAnsi" w:eastAsia="Calibri" w:hAnsiTheme="minorHAnsi"/>
          <w:color w:val="000000"/>
          <w:sz w:val="22"/>
          <w:szCs w:val="22"/>
        </w:rPr>
      </w:pPr>
      <w:r w:rsidRPr="00D42398">
        <w:rPr>
          <w:rFonts w:asciiTheme="minorHAnsi" w:eastAsia="Calibri" w:hAnsiTheme="minorHAnsi"/>
          <w:color w:val="000000"/>
          <w:sz w:val="22"/>
          <w:szCs w:val="22"/>
        </w:rPr>
        <w:t>entity name, unique entity identifier, CAGE code, and whether the entity was the original equipment manufacturer (OEM) or a distributor, if known</w:t>
      </w:r>
      <w:proofErr w:type="gramStart"/>
      <w:r w:rsidRPr="00D42398">
        <w:rPr>
          <w:rFonts w:asciiTheme="minorHAnsi" w:eastAsia="Calibri" w:hAnsiTheme="minorHAnsi"/>
          <w:color w:val="000000"/>
          <w:sz w:val="22"/>
          <w:szCs w:val="22"/>
        </w:rPr>
        <w:t>);</w:t>
      </w:r>
      <w:proofErr w:type="gramEnd"/>
    </w:p>
    <w:p w14:paraId="5B97A77E" w14:textId="77777777" w:rsidR="006F1933" w:rsidRPr="00D42398" w:rsidRDefault="006F1933" w:rsidP="006F1933">
      <w:pPr>
        <w:autoSpaceDE w:val="0"/>
        <w:autoSpaceDN w:val="0"/>
        <w:adjustRightInd w:val="0"/>
        <w:rPr>
          <w:rFonts w:asciiTheme="minorHAnsi" w:eastAsia="Calibri" w:hAnsiTheme="minorHAnsi"/>
          <w:color w:val="000000"/>
          <w:sz w:val="22"/>
          <w:szCs w:val="22"/>
        </w:rPr>
      </w:pPr>
    </w:p>
    <w:p w14:paraId="64017239" w14:textId="77777777" w:rsidR="006F1933" w:rsidRPr="00D42398" w:rsidRDefault="006F1933" w:rsidP="006F1933">
      <w:pPr>
        <w:autoSpaceDE w:val="0"/>
        <w:autoSpaceDN w:val="0"/>
        <w:adjustRightInd w:val="0"/>
        <w:ind w:left="720" w:firstLine="720"/>
        <w:rPr>
          <w:rFonts w:asciiTheme="minorHAnsi" w:eastAsia="Calibri" w:hAnsiTheme="minorHAnsi"/>
          <w:color w:val="000000"/>
          <w:sz w:val="22"/>
          <w:szCs w:val="22"/>
        </w:rPr>
      </w:pPr>
      <w:r w:rsidRPr="00D42398">
        <w:rPr>
          <w:rFonts w:asciiTheme="minorHAnsi" w:eastAsia="Calibri" w:hAnsiTheme="minorHAnsi"/>
          <w:color w:val="000000"/>
          <w:sz w:val="22"/>
          <w:szCs w:val="22"/>
        </w:rPr>
        <w:lastRenderedPageBreak/>
        <w:t>(B)A description of all covered telecommunications equipment offered (</w:t>
      </w:r>
      <w:proofErr w:type="gramStart"/>
      <w:r w:rsidRPr="00D42398">
        <w:rPr>
          <w:rFonts w:asciiTheme="minorHAnsi" w:eastAsia="Calibri" w:hAnsiTheme="minorHAnsi"/>
          <w:color w:val="000000"/>
          <w:sz w:val="22"/>
          <w:szCs w:val="22"/>
        </w:rPr>
        <w:t>include</w:t>
      </w:r>
      <w:proofErr w:type="gramEnd"/>
      <w:r w:rsidRPr="00D42398">
        <w:rPr>
          <w:rFonts w:asciiTheme="minorHAnsi" w:eastAsia="Calibri" w:hAnsiTheme="minorHAnsi"/>
          <w:color w:val="000000"/>
          <w:sz w:val="22"/>
          <w:szCs w:val="22"/>
        </w:rPr>
        <w:t xml:space="preserve"> brand; model number, such as OEM number, manufacturer part number, or wholesaler number; and item description, as applicable); and</w:t>
      </w:r>
    </w:p>
    <w:p w14:paraId="2687F2AA" w14:textId="77777777" w:rsidR="006F1933" w:rsidRPr="00D42398" w:rsidRDefault="006F1933" w:rsidP="006F1933">
      <w:pPr>
        <w:autoSpaceDE w:val="0"/>
        <w:autoSpaceDN w:val="0"/>
        <w:adjustRightInd w:val="0"/>
        <w:ind w:left="720" w:firstLine="720"/>
        <w:rPr>
          <w:rFonts w:asciiTheme="minorHAnsi" w:eastAsia="Calibri" w:hAnsiTheme="minorHAnsi"/>
          <w:color w:val="000000"/>
          <w:sz w:val="22"/>
          <w:szCs w:val="22"/>
        </w:rPr>
      </w:pPr>
    </w:p>
    <w:p w14:paraId="48752432" w14:textId="77777777" w:rsidR="006F1933" w:rsidRPr="00D42398" w:rsidRDefault="006F1933" w:rsidP="006F1933">
      <w:pPr>
        <w:autoSpaceDE w:val="0"/>
        <w:autoSpaceDN w:val="0"/>
        <w:adjustRightInd w:val="0"/>
        <w:ind w:left="720" w:firstLine="720"/>
        <w:rPr>
          <w:rFonts w:asciiTheme="minorHAnsi" w:eastAsia="Calibri" w:hAnsiTheme="minorHAnsi"/>
          <w:color w:val="000000"/>
          <w:sz w:val="22"/>
          <w:szCs w:val="22"/>
        </w:rPr>
      </w:pPr>
      <w:r w:rsidRPr="00D42398">
        <w:rPr>
          <w:rFonts w:asciiTheme="minorHAnsi" w:eastAsia="Calibri" w:hAnsiTheme="minorHAnsi"/>
          <w:color w:val="000000"/>
          <w:sz w:val="22"/>
          <w:szCs w:val="22"/>
        </w:rPr>
        <w:t>(C)Explanation of the proposed use of covered telecommunications equipment and any factors relevant to determining if such use would be permissible under the prohibition in paragraph (b)(1) of this provision.</w:t>
      </w:r>
    </w:p>
    <w:p w14:paraId="50FA7418" w14:textId="77777777" w:rsidR="006F1933" w:rsidRPr="00D42398" w:rsidRDefault="006F1933" w:rsidP="006F1933">
      <w:pPr>
        <w:autoSpaceDE w:val="0"/>
        <w:autoSpaceDN w:val="0"/>
        <w:adjustRightInd w:val="0"/>
        <w:ind w:left="720" w:firstLine="720"/>
        <w:rPr>
          <w:rFonts w:asciiTheme="minorHAnsi" w:eastAsia="Calibri" w:hAnsiTheme="minorHAnsi"/>
          <w:color w:val="000000"/>
          <w:sz w:val="22"/>
          <w:szCs w:val="22"/>
        </w:rPr>
      </w:pPr>
    </w:p>
    <w:p w14:paraId="3344A612" w14:textId="77777777" w:rsidR="006F1933" w:rsidRPr="00D42398" w:rsidRDefault="006F1933" w:rsidP="006F1933">
      <w:pPr>
        <w:autoSpaceDE w:val="0"/>
        <w:autoSpaceDN w:val="0"/>
        <w:adjustRightInd w:val="0"/>
        <w:ind w:left="720"/>
        <w:rPr>
          <w:rFonts w:asciiTheme="minorHAnsi" w:eastAsia="Calibri" w:hAnsiTheme="minorHAnsi"/>
          <w:color w:val="000000"/>
          <w:sz w:val="22"/>
          <w:szCs w:val="22"/>
        </w:rPr>
      </w:pPr>
      <w:r w:rsidRPr="00D42398">
        <w:rPr>
          <w:rFonts w:asciiTheme="minorHAnsi" w:eastAsia="Calibri" w:hAnsiTheme="minorHAnsi"/>
          <w:color w:val="000000"/>
          <w:sz w:val="22"/>
          <w:szCs w:val="22"/>
        </w:rPr>
        <w:t>(ii)For covered services—</w:t>
      </w:r>
    </w:p>
    <w:p w14:paraId="6BA3C2D9" w14:textId="77777777" w:rsidR="006F1933" w:rsidRPr="00D42398" w:rsidRDefault="006F1933" w:rsidP="006F1933">
      <w:pPr>
        <w:autoSpaceDE w:val="0"/>
        <w:autoSpaceDN w:val="0"/>
        <w:adjustRightInd w:val="0"/>
        <w:ind w:left="720"/>
        <w:rPr>
          <w:rFonts w:asciiTheme="minorHAnsi" w:eastAsia="Calibri" w:hAnsiTheme="minorHAnsi"/>
          <w:color w:val="000000"/>
          <w:sz w:val="22"/>
          <w:szCs w:val="22"/>
        </w:rPr>
      </w:pPr>
    </w:p>
    <w:p w14:paraId="0476F586" w14:textId="77777777" w:rsidR="006F1933" w:rsidRPr="00D42398" w:rsidRDefault="006F1933" w:rsidP="006F1933">
      <w:pPr>
        <w:autoSpaceDE w:val="0"/>
        <w:autoSpaceDN w:val="0"/>
        <w:adjustRightInd w:val="0"/>
        <w:ind w:left="720" w:firstLine="720"/>
        <w:rPr>
          <w:rFonts w:asciiTheme="minorHAnsi" w:eastAsia="Calibri" w:hAnsiTheme="minorHAnsi"/>
          <w:color w:val="000000"/>
          <w:sz w:val="22"/>
          <w:szCs w:val="22"/>
        </w:rPr>
      </w:pPr>
      <w:r w:rsidRPr="00D42398">
        <w:rPr>
          <w:rFonts w:asciiTheme="minorHAnsi" w:eastAsia="Calibri" w:hAnsiTheme="minorHAnsi"/>
          <w:color w:val="000000"/>
          <w:sz w:val="22"/>
          <w:szCs w:val="22"/>
        </w:rPr>
        <w:t>(A)If the service is related to item maintenance: A description of all covered</w:t>
      </w:r>
    </w:p>
    <w:p w14:paraId="62B5BE5D" w14:textId="77777777" w:rsidR="006F1933" w:rsidRPr="00D42398" w:rsidRDefault="006F1933" w:rsidP="006F1933">
      <w:pPr>
        <w:autoSpaceDE w:val="0"/>
        <w:autoSpaceDN w:val="0"/>
        <w:adjustRightInd w:val="0"/>
        <w:rPr>
          <w:rFonts w:asciiTheme="minorHAnsi" w:eastAsia="Calibri" w:hAnsiTheme="minorHAnsi"/>
          <w:color w:val="000000"/>
          <w:sz w:val="22"/>
          <w:szCs w:val="22"/>
        </w:rPr>
      </w:pPr>
      <w:r w:rsidRPr="00D42398">
        <w:rPr>
          <w:rFonts w:asciiTheme="minorHAnsi" w:eastAsia="Calibri" w:hAnsiTheme="minorHAnsi"/>
          <w:color w:val="000000"/>
          <w:sz w:val="22"/>
          <w:szCs w:val="22"/>
        </w:rPr>
        <w:t>telecommunications services offered (include on the item being maintained: Brand; model number, such as OEM number, manufacturer part number, or wholesaler number; and item description, as applicable); or</w:t>
      </w:r>
    </w:p>
    <w:p w14:paraId="7154E7D3" w14:textId="77777777" w:rsidR="006F1933" w:rsidRPr="00D42398" w:rsidRDefault="006F1933" w:rsidP="006F1933">
      <w:pPr>
        <w:autoSpaceDE w:val="0"/>
        <w:autoSpaceDN w:val="0"/>
        <w:adjustRightInd w:val="0"/>
        <w:rPr>
          <w:rFonts w:asciiTheme="minorHAnsi" w:eastAsia="Calibri" w:hAnsiTheme="minorHAnsi"/>
          <w:color w:val="000000"/>
          <w:sz w:val="22"/>
          <w:szCs w:val="22"/>
        </w:rPr>
      </w:pPr>
    </w:p>
    <w:p w14:paraId="614E7506" w14:textId="77777777" w:rsidR="006F1933" w:rsidRPr="00D42398" w:rsidRDefault="006F1933" w:rsidP="006F1933">
      <w:pPr>
        <w:autoSpaceDE w:val="0"/>
        <w:autoSpaceDN w:val="0"/>
        <w:adjustRightInd w:val="0"/>
        <w:ind w:left="720" w:firstLine="720"/>
        <w:rPr>
          <w:rFonts w:asciiTheme="minorHAnsi" w:eastAsia="Calibri" w:hAnsiTheme="minorHAnsi"/>
          <w:color w:val="000000"/>
          <w:sz w:val="22"/>
          <w:szCs w:val="22"/>
        </w:rPr>
      </w:pPr>
      <w:r w:rsidRPr="00D42398">
        <w:rPr>
          <w:rFonts w:asciiTheme="minorHAnsi" w:eastAsia="Calibri" w:hAnsiTheme="minorHAnsi"/>
          <w:color w:val="000000"/>
          <w:sz w:val="22"/>
          <w:szCs w:val="22"/>
        </w:rPr>
        <w:t>(B)If not associated with maintenance, the Product Service Code (PSC) of the service being provided; and explanation of the proposed use of covered telecommunications services and any factors relevant to determining if such use would be permissible under the prohibition in paragraph (b)(1) of this provision.</w:t>
      </w:r>
    </w:p>
    <w:p w14:paraId="19EC4C43" w14:textId="77777777" w:rsidR="006F1933" w:rsidRPr="00D42398" w:rsidRDefault="006F1933" w:rsidP="006F1933">
      <w:pPr>
        <w:autoSpaceDE w:val="0"/>
        <w:autoSpaceDN w:val="0"/>
        <w:adjustRightInd w:val="0"/>
        <w:ind w:left="720" w:firstLine="720"/>
        <w:rPr>
          <w:rFonts w:asciiTheme="minorHAnsi" w:eastAsia="Calibri" w:hAnsiTheme="minorHAnsi"/>
          <w:color w:val="000000"/>
          <w:sz w:val="22"/>
          <w:szCs w:val="22"/>
        </w:rPr>
      </w:pPr>
    </w:p>
    <w:p w14:paraId="19365B18" w14:textId="77777777" w:rsidR="006F1933" w:rsidRPr="00D42398" w:rsidRDefault="006F1933" w:rsidP="007960AD">
      <w:pPr>
        <w:pStyle w:val="ListParagraph"/>
        <w:numPr>
          <w:ilvl w:val="0"/>
          <w:numId w:val="11"/>
        </w:numPr>
        <w:autoSpaceDE w:val="0"/>
        <w:autoSpaceDN w:val="0"/>
        <w:adjustRightInd w:val="0"/>
        <w:contextualSpacing/>
        <w:rPr>
          <w:rFonts w:asciiTheme="minorHAnsi" w:eastAsia="Calibri" w:hAnsiTheme="minorHAnsi"/>
          <w:color w:val="000000"/>
          <w:sz w:val="22"/>
          <w:szCs w:val="22"/>
        </w:rPr>
      </w:pPr>
      <w:r w:rsidRPr="00D42398">
        <w:rPr>
          <w:rFonts w:asciiTheme="minorHAnsi" w:eastAsia="Calibri" w:hAnsiTheme="minorHAnsi"/>
          <w:color w:val="000000"/>
          <w:sz w:val="22"/>
          <w:szCs w:val="22"/>
        </w:rPr>
        <w:t>Disclosure for the representation in paragraph (d)(2) of this provision. If the Offeror has responded “does” in the representation in paragraph (d)(2) of this provision, the Offeror shall provide the following information as part of the offer:</w:t>
      </w:r>
    </w:p>
    <w:p w14:paraId="55515666" w14:textId="77777777" w:rsidR="006F1933" w:rsidRPr="00D42398" w:rsidRDefault="006F1933" w:rsidP="006F1933">
      <w:pPr>
        <w:pStyle w:val="ListParagraph"/>
        <w:autoSpaceDE w:val="0"/>
        <w:autoSpaceDN w:val="0"/>
        <w:adjustRightInd w:val="0"/>
        <w:rPr>
          <w:rFonts w:asciiTheme="minorHAnsi" w:eastAsia="Calibri" w:hAnsiTheme="minorHAnsi"/>
          <w:color w:val="000000"/>
          <w:sz w:val="22"/>
          <w:szCs w:val="22"/>
        </w:rPr>
      </w:pPr>
    </w:p>
    <w:p w14:paraId="2C6C671D" w14:textId="77777777" w:rsidR="006F1933" w:rsidRPr="00D42398" w:rsidRDefault="006F1933" w:rsidP="006F1933">
      <w:pPr>
        <w:autoSpaceDE w:val="0"/>
        <w:autoSpaceDN w:val="0"/>
        <w:adjustRightInd w:val="0"/>
        <w:ind w:firstLine="720"/>
        <w:rPr>
          <w:rFonts w:asciiTheme="minorHAnsi" w:eastAsia="Calibri" w:hAnsiTheme="minorHAnsi"/>
          <w:color w:val="000000"/>
          <w:sz w:val="22"/>
          <w:szCs w:val="22"/>
        </w:rPr>
      </w:pPr>
      <w:r w:rsidRPr="00D42398">
        <w:rPr>
          <w:rFonts w:asciiTheme="minorHAnsi" w:eastAsia="Calibri" w:hAnsiTheme="minorHAnsi"/>
          <w:color w:val="000000"/>
          <w:sz w:val="22"/>
          <w:szCs w:val="22"/>
        </w:rPr>
        <w:t>(i)For covered equipment—</w:t>
      </w:r>
    </w:p>
    <w:p w14:paraId="55BC9821" w14:textId="77777777" w:rsidR="006F1933" w:rsidRPr="00D42398" w:rsidRDefault="006F1933" w:rsidP="006F1933">
      <w:pPr>
        <w:autoSpaceDE w:val="0"/>
        <w:autoSpaceDN w:val="0"/>
        <w:adjustRightInd w:val="0"/>
        <w:ind w:firstLine="720"/>
        <w:rPr>
          <w:rFonts w:asciiTheme="minorHAnsi" w:eastAsia="Calibri" w:hAnsiTheme="minorHAnsi"/>
          <w:color w:val="000000"/>
          <w:sz w:val="22"/>
          <w:szCs w:val="22"/>
        </w:rPr>
      </w:pPr>
    </w:p>
    <w:p w14:paraId="3F25069A" w14:textId="77777777" w:rsidR="006F1933" w:rsidRPr="00D42398" w:rsidRDefault="006F1933" w:rsidP="006F1933">
      <w:pPr>
        <w:autoSpaceDE w:val="0"/>
        <w:autoSpaceDN w:val="0"/>
        <w:adjustRightInd w:val="0"/>
        <w:ind w:left="720" w:firstLine="720"/>
        <w:rPr>
          <w:rFonts w:asciiTheme="minorHAnsi" w:eastAsia="Calibri" w:hAnsiTheme="minorHAnsi"/>
          <w:color w:val="000000"/>
          <w:sz w:val="22"/>
          <w:szCs w:val="22"/>
        </w:rPr>
      </w:pPr>
      <w:r w:rsidRPr="00D42398">
        <w:rPr>
          <w:rFonts w:asciiTheme="minorHAnsi" w:eastAsia="Calibri" w:hAnsiTheme="minorHAnsi"/>
          <w:color w:val="000000"/>
          <w:sz w:val="22"/>
          <w:szCs w:val="22"/>
        </w:rPr>
        <w:t>(A)The entity that produced the covered telecommunications equipment (include</w:t>
      </w:r>
    </w:p>
    <w:p w14:paraId="0A7B08E8" w14:textId="77777777" w:rsidR="006F1933" w:rsidRPr="00D42398" w:rsidRDefault="006F1933" w:rsidP="006F1933">
      <w:pPr>
        <w:autoSpaceDE w:val="0"/>
        <w:autoSpaceDN w:val="0"/>
        <w:adjustRightInd w:val="0"/>
        <w:rPr>
          <w:rFonts w:asciiTheme="minorHAnsi" w:eastAsia="Calibri" w:hAnsiTheme="minorHAnsi"/>
          <w:color w:val="000000"/>
          <w:sz w:val="22"/>
          <w:szCs w:val="22"/>
        </w:rPr>
      </w:pPr>
      <w:r w:rsidRPr="00D42398">
        <w:rPr>
          <w:rFonts w:asciiTheme="minorHAnsi" w:eastAsia="Calibri" w:hAnsiTheme="minorHAnsi"/>
          <w:color w:val="000000"/>
          <w:sz w:val="22"/>
          <w:szCs w:val="22"/>
        </w:rPr>
        <w:t>entity name, unique entity identifier, CAGE code, and whether the entity was the OEM or a</w:t>
      </w:r>
    </w:p>
    <w:p w14:paraId="2D116048" w14:textId="77777777" w:rsidR="006F1933" w:rsidRPr="00D42398" w:rsidRDefault="006F1933" w:rsidP="006F1933">
      <w:pPr>
        <w:autoSpaceDE w:val="0"/>
        <w:autoSpaceDN w:val="0"/>
        <w:adjustRightInd w:val="0"/>
        <w:rPr>
          <w:rFonts w:asciiTheme="minorHAnsi" w:eastAsia="Calibri" w:hAnsiTheme="minorHAnsi"/>
          <w:color w:val="000000"/>
          <w:sz w:val="22"/>
          <w:szCs w:val="22"/>
        </w:rPr>
      </w:pPr>
      <w:r w:rsidRPr="00D42398">
        <w:rPr>
          <w:rFonts w:asciiTheme="minorHAnsi" w:eastAsia="Calibri" w:hAnsiTheme="minorHAnsi"/>
          <w:color w:val="000000"/>
          <w:sz w:val="22"/>
          <w:szCs w:val="22"/>
        </w:rPr>
        <w:t>distributor, if known</w:t>
      </w:r>
      <w:proofErr w:type="gramStart"/>
      <w:r w:rsidRPr="00D42398">
        <w:rPr>
          <w:rFonts w:asciiTheme="minorHAnsi" w:eastAsia="Calibri" w:hAnsiTheme="minorHAnsi"/>
          <w:color w:val="000000"/>
          <w:sz w:val="22"/>
          <w:szCs w:val="22"/>
        </w:rPr>
        <w:t>);</w:t>
      </w:r>
      <w:proofErr w:type="gramEnd"/>
    </w:p>
    <w:p w14:paraId="0EA7863F" w14:textId="77777777" w:rsidR="006F1933" w:rsidRPr="00D42398" w:rsidRDefault="006F1933" w:rsidP="006F1933">
      <w:pPr>
        <w:autoSpaceDE w:val="0"/>
        <w:autoSpaceDN w:val="0"/>
        <w:adjustRightInd w:val="0"/>
        <w:rPr>
          <w:rFonts w:asciiTheme="minorHAnsi" w:eastAsia="Calibri" w:hAnsiTheme="minorHAnsi"/>
          <w:color w:val="000000"/>
          <w:sz w:val="22"/>
          <w:szCs w:val="22"/>
        </w:rPr>
      </w:pPr>
    </w:p>
    <w:p w14:paraId="4BD5DB6E" w14:textId="77777777" w:rsidR="006F1933" w:rsidRPr="00D42398" w:rsidRDefault="006F1933" w:rsidP="006F1933">
      <w:pPr>
        <w:autoSpaceDE w:val="0"/>
        <w:autoSpaceDN w:val="0"/>
        <w:adjustRightInd w:val="0"/>
        <w:ind w:left="720" w:firstLine="720"/>
        <w:rPr>
          <w:rFonts w:asciiTheme="minorHAnsi" w:eastAsia="Calibri" w:hAnsiTheme="minorHAnsi"/>
          <w:color w:val="000000"/>
          <w:sz w:val="22"/>
          <w:szCs w:val="22"/>
        </w:rPr>
      </w:pPr>
      <w:r w:rsidRPr="00D42398">
        <w:rPr>
          <w:rFonts w:asciiTheme="minorHAnsi" w:eastAsia="Calibri" w:hAnsiTheme="minorHAnsi"/>
          <w:color w:val="000000"/>
          <w:sz w:val="22"/>
          <w:szCs w:val="22"/>
        </w:rPr>
        <w:t>(B)A description of all covered telecommunications equipment offered (</w:t>
      </w:r>
      <w:proofErr w:type="gramStart"/>
      <w:r w:rsidRPr="00D42398">
        <w:rPr>
          <w:rFonts w:asciiTheme="minorHAnsi" w:eastAsia="Calibri" w:hAnsiTheme="minorHAnsi"/>
          <w:color w:val="000000"/>
          <w:sz w:val="22"/>
          <w:szCs w:val="22"/>
        </w:rPr>
        <w:t>include</w:t>
      </w:r>
      <w:proofErr w:type="gramEnd"/>
      <w:r w:rsidRPr="00D42398">
        <w:rPr>
          <w:rFonts w:asciiTheme="minorHAnsi" w:eastAsia="Calibri" w:hAnsiTheme="minorHAnsi"/>
          <w:color w:val="000000"/>
          <w:sz w:val="22"/>
          <w:szCs w:val="22"/>
        </w:rPr>
        <w:t xml:space="preserve"> brand; model number, such as OEM number, manufacturer part number, or wholesaler number; and item description, as applicable); and</w:t>
      </w:r>
    </w:p>
    <w:p w14:paraId="664FDBCE" w14:textId="77777777" w:rsidR="006F1933" w:rsidRPr="00D42398" w:rsidRDefault="006F1933" w:rsidP="006F1933">
      <w:pPr>
        <w:autoSpaceDE w:val="0"/>
        <w:autoSpaceDN w:val="0"/>
        <w:adjustRightInd w:val="0"/>
        <w:ind w:left="720" w:firstLine="720"/>
        <w:rPr>
          <w:rFonts w:asciiTheme="minorHAnsi" w:eastAsia="Calibri" w:hAnsiTheme="minorHAnsi"/>
          <w:color w:val="000000"/>
          <w:sz w:val="22"/>
          <w:szCs w:val="22"/>
        </w:rPr>
      </w:pPr>
    </w:p>
    <w:p w14:paraId="20B06DAA" w14:textId="77777777" w:rsidR="006F1933" w:rsidRPr="00D42398" w:rsidRDefault="006F1933" w:rsidP="006F1933">
      <w:pPr>
        <w:autoSpaceDE w:val="0"/>
        <w:autoSpaceDN w:val="0"/>
        <w:adjustRightInd w:val="0"/>
        <w:ind w:left="720" w:firstLine="720"/>
        <w:rPr>
          <w:rFonts w:asciiTheme="minorHAnsi" w:eastAsia="Calibri" w:hAnsiTheme="minorHAnsi"/>
          <w:color w:val="000000"/>
          <w:sz w:val="22"/>
          <w:szCs w:val="22"/>
        </w:rPr>
      </w:pPr>
      <w:r w:rsidRPr="00D42398">
        <w:rPr>
          <w:rFonts w:asciiTheme="minorHAnsi" w:eastAsia="Calibri" w:hAnsiTheme="minorHAnsi"/>
          <w:color w:val="000000"/>
          <w:sz w:val="22"/>
          <w:szCs w:val="22"/>
        </w:rPr>
        <w:t>(C)Explanation of the proposed use of covered telecommunications equipment and any factors relevant to determining if such use would be permissible under the prohibition in paragraph (b)(2) of this provision.</w:t>
      </w:r>
    </w:p>
    <w:p w14:paraId="2B6BE7F4" w14:textId="77777777" w:rsidR="006F1933" w:rsidRPr="00D42398" w:rsidRDefault="006F1933" w:rsidP="006F1933">
      <w:pPr>
        <w:autoSpaceDE w:val="0"/>
        <w:autoSpaceDN w:val="0"/>
        <w:adjustRightInd w:val="0"/>
        <w:ind w:left="720" w:firstLine="720"/>
        <w:rPr>
          <w:rFonts w:asciiTheme="minorHAnsi" w:eastAsia="Calibri" w:hAnsiTheme="minorHAnsi"/>
          <w:color w:val="000000"/>
          <w:sz w:val="22"/>
          <w:szCs w:val="22"/>
        </w:rPr>
      </w:pPr>
    </w:p>
    <w:p w14:paraId="65AE4345" w14:textId="77777777" w:rsidR="006F1933" w:rsidRPr="00D42398" w:rsidRDefault="006F1933" w:rsidP="006F1933">
      <w:pPr>
        <w:autoSpaceDE w:val="0"/>
        <w:autoSpaceDN w:val="0"/>
        <w:adjustRightInd w:val="0"/>
        <w:ind w:firstLine="720"/>
        <w:rPr>
          <w:rFonts w:asciiTheme="minorHAnsi" w:eastAsia="Calibri" w:hAnsiTheme="minorHAnsi"/>
          <w:color w:val="000000"/>
          <w:sz w:val="22"/>
          <w:szCs w:val="22"/>
        </w:rPr>
      </w:pPr>
      <w:r w:rsidRPr="00D42398">
        <w:rPr>
          <w:rFonts w:asciiTheme="minorHAnsi" w:eastAsia="Calibri" w:hAnsiTheme="minorHAnsi"/>
          <w:color w:val="000000"/>
          <w:sz w:val="22"/>
          <w:szCs w:val="22"/>
        </w:rPr>
        <w:t>(ii)For covered services—</w:t>
      </w:r>
    </w:p>
    <w:p w14:paraId="6957A0C8" w14:textId="77777777" w:rsidR="006F1933" w:rsidRPr="00D42398" w:rsidRDefault="006F1933" w:rsidP="006F1933">
      <w:pPr>
        <w:autoSpaceDE w:val="0"/>
        <w:autoSpaceDN w:val="0"/>
        <w:adjustRightInd w:val="0"/>
        <w:ind w:firstLine="720"/>
        <w:rPr>
          <w:rFonts w:asciiTheme="minorHAnsi" w:eastAsia="Calibri" w:hAnsiTheme="minorHAnsi"/>
          <w:color w:val="000000"/>
          <w:sz w:val="22"/>
          <w:szCs w:val="22"/>
        </w:rPr>
      </w:pPr>
    </w:p>
    <w:p w14:paraId="61BFF604" w14:textId="77777777" w:rsidR="006F1933" w:rsidRPr="00D42398" w:rsidRDefault="006F1933" w:rsidP="006F1933">
      <w:pPr>
        <w:autoSpaceDE w:val="0"/>
        <w:autoSpaceDN w:val="0"/>
        <w:adjustRightInd w:val="0"/>
        <w:ind w:left="720" w:firstLine="720"/>
        <w:rPr>
          <w:rFonts w:asciiTheme="minorHAnsi" w:eastAsia="Calibri" w:hAnsiTheme="minorHAnsi"/>
          <w:color w:val="000000"/>
          <w:sz w:val="22"/>
          <w:szCs w:val="22"/>
        </w:rPr>
      </w:pPr>
      <w:r w:rsidRPr="00D42398">
        <w:rPr>
          <w:rFonts w:asciiTheme="minorHAnsi" w:eastAsia="Calibri" w:hAnsiTheme="minorHAnsi"/>
          <w:color w:val="000000"/>
          <w:sz w:val="22"/>
          <w:szCs w:val="22"/>
        </w:rPr>
        <w:t>(A)If the service is related to item maintenance: A description of all covered</w:t>
      </w:r>
    </w:p>
    <w:p w14:paraId="1C4DDDBC" w14:textId="77777777" w:rsidR="006F1933" w:rsidRPr="00D42398" w:rsidRDefault="006F1933" w:rsidP="006F1933">
      <w:pPr>
        <w:autoSpaceDE w:val="0"/>
        <w:autoSpaceDN w:val="0"/>
        <w:adjustRightInd w:val="0"/>
        <w:rPr>
          <w:rFonts w:asciiTheme="minorHAnsi" w:eastAsia="Calibri" w:hAnsiTheme="minorHAnsi"/>
          <w:color w:val="000000"/>
          <w:sz w:val="22"/>
          <w:szCs w:val="22"/>
        </w:rPr>
      </w:pPr>
      <w:r w:rsidRPr="00D42398">
        <w:rPr>
          <w:rFonts w:asciiTheme="minorHAnsi" w:eastAsia="Calibri" w:hAnsiTheme="minorHAnsi"/>
          <w:color w:val="000000"/>
          <w:sz w:val="22"/>
          <w:szCs w:val="22"/>
        </w:rPr>
        <w:t>telecommunications services offered (include on the item being maintained: Brand; model number, such as OEM number, manufacturer part number, or wholesaler number; and item description, as applicable); or</w:t>
      </w:r>
    </w:p>
    <w:p w14:paraId="72402672" w14:textId="77777777" w:rsidR="006F1933" w:rsidRPr="00D42398" w:rsidRDefault="006F1933" w:rsidP="006F1933">
      <w:pPr>
        <w:autoSpaceDE w:val="0"/>
        <w:autoSpaceDN w:val="0"/>
        <w:adjustRightInd w:val="0"/>
        <w:rPr>
          <w:rFonts w:asciiTheme="minorHAnsi" w:eastAsia="Calibri" w:hAnsiTheme="minorHAnsi"/>
          <w:color w:val="000000"/>
          <w:sz w:val="22"/>
          <w:szCs w:val="22"/>
        </w:rPr>
      </w:pPr>
    </w:p>
    <w:p w14:paraId="220FE99D" w14:textId="77777777" w:rsidR="006F1933" w:rsidRPr="00D42398" w:rsidRDefault="006F1933" w:rsidP="006F1933">
      <w:pPr>
        <w:autoSpaceDE w:val="0"/>
        <w:autoSpaceDN w:val="0"/>
        <w:adjustRightInd w:val="0"/>
        <w:ind w:left="720" w:firstLine="720"/>
        <w:rPr>
          <w:rFonts w:asciiTheme="minorHAnsi" w:eastAsia="Calibri" w:hAnsiTheme="minorHAnsi"/>
          <w:color w:val="000000"/>
          <w:sz w:val="22"/>
          <w:szCs w:val="22"/>
        </w:rPr>
      </w:pPr>
      <w:r w:rsidRPr="00D42398">
        <w:rPr>
          <w:rFonts w:asciiTheme="minorHAnsi" w:eastAsia="Calibri" w:hAnsiTheme="minorHAnsi"/>
          <w:color w:val="000000"/>
          <w:sz w:val="22"/>
          <w:szCs w:val="22"/>
        </w:rPr>
        <w:t>(B)If not associated with maintenance, the PSC of the service being provided; and</w:t>
      </w:r>
    </w:p>
    <w:p w14:paraId="5781EBCC" w14:textId="77777777" w:rsidR="006F1933" w:rsidRPr="00D42398" w:rsidRDefault="006F1933" w:rsidP="006F1933">
      <w:pPr>
        <w:autoSpaceDE w:val="0"/>
        <w:autoSpaceDN w:val="0"/>
        <w:adjustRightInd w:val="0"/>
        <w:rPr>
          <w:rFonts w:asciiTheme="minorHAnsi" w:eastAsia="Calibri" w:hAnsiTheme="minorHAnsi"/>
          <w:color w:val="000000"/>
          <w:sz w:val="22"/>
          <w:szCs w:val="22"/>
        </w:rPr>
      </w:pPr>
      <w:r w:rsidRPr="00D42398">
        <w:rPr>
          <w:rFonts w:asciiTheme="minorHAnsi" w:eastAsia="Calibri" w:hAnsiTheme="minorHAnsi"/>
          <w:color w:val="000000"/>
          <w:sz w:val="22"/>
          <w:szCs w:val="22"/>
        </w:rPr>
        <w:lastRenderedPageBreak/>
        <w:t>explanation of the proposed use of covered telecommunications services and any factors relevant to determining if such use would be permissible under the prohibition in paragraph (b)(2) of this</w:t>
      </w:r>
    </w:p>
    <w:p w14:paraId="2E3FE10E" w14:textId="77777777" w:rsidR="006F1933" w:rsidRPr="00D42398" w:rsidRDefault="006F1933" w:rsidP="006F1933">
      <w:pPr>
        <w:autoSpaceDE w:val="0"/>
        <w:autoSpaceDN w:val="0"/>
        <w:adjustRightInd w:val="0"/>
        <w:rPr>
          <w:rFonts w:asciiTheme="minorHAnsi" w:eastAsia="Calibri" w:hAnsiTheme="minorHAnsi"/>
          <w:color w:val="000000"/>
          <w:sz w:val="22"/>
          <w:szCs w:val="22"/>
        </w:rPr>
      </w:pPr>
      <w:r w:rsidRPr="00D42398">
        <w:rPr>
          <w:rFonts w:asciiTheme="minorHAnsi" w:eastAsia="Calibri" w:hAnsiTheme="minorHAnsi"/>
          <w:color w:val="000000"/>
          <w:sz w:val="22"/>
          <w:szCs w:val="22"/>
        </w:rPr>
        <w:t>provision.</w:t>
      </w:r>
    </w:p>
    <w:p w14:paraId="63A997CC" w14:textId="77777777" w:rsidR="006F1933" w:rsidRPr="00D42398" w:rsidRDefault="006F1933" w:rsidP="006F1933">
      <w:pPr>
        <w:autoSpaceDE w:val="0"/>
        <w:autoSpaceDN w:val="0"/>
        <w:adjustRightInd w:val="0"/>
        <w:rPr>
          <w:rFonts w:asciiTheme="minorHAnsi" w:eastAsia="Calibri" w:hAnsiTheme="minorHAnsi"/>
          <w:color w:val="000000"/>
          <w:sz w:val="22"/>
          <w:szCs w:val="22"/>
        </w:rPr>
      </w:pPr>
    </w:p>
    <w:p w14:paraId="7C315269" w14:textId="77777777" w:rsidR="006F1933" w:rsidRPr="00D42398" w:rsidRDefault="006F1933" w:rsidP="00B84202">
      <w:pPr>
        <w:tabs>
          <w:tab w:val="left" w:pos="1008"/>
          <w:tab w:val="left" w:pos="2160"/>
          <w:tab w:val="left" w:pos="3312"/>
          <w:tab w:val="left" w:pos="4464"/>
          <w:tab w:val="left" w:pos="5616"/>
        </w:tabs>
        <w:jc w:val="center"/>
        <w:rPr>
          <w:rFonts w:asciiTheme="minorHAnsi" w:hAnsiTheme="minorHAnsi"/>
          <w:sz w:val="22"/>
          <w:szCs w:val="22"/>
        </w:rPr>
      </w:pPr>
      <w:r w:rsidRPr="00D42398">
        <w:rPr>
          <w:rFonts w:asciiTheme="minorHAnsi" w:eastAsia="Calibri" w:hAnsiTheme="minorHAnsi"/>
          <w:color w:val="000000"/>
          <w:sz w:val="22"/>
          <w:szCs w:val="22"/>
        </w:rPr>
        <w:t>(End of provision)</w:t>
      </w:r>
    </w:p>
    <w:p w14:paraId="0B33762A" w14:textId="77777777" w:rsidR="006F1933" w:rsidRPr="00D42398" w:rsidRDefault="006F1933" w:rsidP="006F1933">
      <w:pPr>
        <w:tabs>
          <w:tab w:val="left" w:pos="1008"/>
          <w:tab w:val="left" w:pos="2160"/>
          <w:tab w:val="left" w:pos="3312"/>
          <w:tab w:val="left" w:pos="4464"/>
          <w:tab w:val="left" w:pos="5616"/>
        </w:tabs>
        <w:rPr>
          <w:rFonts w:asciiTheme="minorHAnsi" w:hAnsiTheme="minorHAnsi"/>
          <w:sz w:val="22"/>
          <w:szCs w:val="22"/>
        </w:rPr>
      </w:pPr>
    </w:p>
    <w:p w14:paraId="5048F203" w14:textId="77777777" w:rsidR="001B5B13" w:rsidRPr="00D42398" w:rsidRDefault="00B84202" w:rsidP="00A80B1D">
      <w:pPr>
        <w:ind w:left="1440" w:hanging="1440"/>
        <w:rPr>
          <w:rFonts w:asciiTheme="minorHAnsi" w:hAnsiTheme="minorHAnsi"/>
          <w:sz w:val="22"/>
          <w:szCs w:val="22"/>
          <w:u w:val="single"/>
        </w:rPr>
      </w:pPr>
      <w:bookmarkStart w:id="20" w:name="_Hlk64620127"/>
      <w:bookmarkStart w:id="21" w:name="_Hlk64622265"/>
      <w:r w:rsidRPr="00D42398">
        <w:rPr>
          <w:rFonts w:asciiTheme="minorHAnsi" w:hAnsiTheme="minorHAnsi"/>
          <w:sz w:val="22"/>
          <w:szCs w:val="22"/>
          <w:u w:val="single"/>
        </w:rPr>
        <w:t xml:space="preserve">52.204-26 </w:t>
      </w:r>
      <w:r w:rsidRPr="00D42398">
        <w:rPr>
          <w:rFonts w:asciiTheme="minorHAnsi" w:hAnsiTheme="minorHAnsi"/>
          <w:sz w:val="22"/>
          <w:szCs w:val="22"/>
          <w:u w:val="single"/>
        </w:rPr>
        <w:tab/>
        <w:t>COVERED TELECOMMUNICATIONS EQUIPMENT OR SERVICES-REPRESENTATION (OCT 2020)</w:t>
      </w:r>
    </w:p>
    <w:p w14:paraId="1979453E" w14:textId="77777777" w:rsidR="001B5B13" w:rsidRPr="00D42398" w:rsidRDefault="001B5B13" w:rsidP="001B5B13">
      <w:pPr>
        <w:rPr>
          <w:rFonts w:asciiTheme="minorHAnsi" w:hAnsiTheme="minorHAnsi"/>
          <w:sz w:val="22"/>
          <w:szCs w:val="22"/>
        </w:rPr>
      </w:pPr>
    </w:p>
    <w:p w14:paraId="5C62216E" w14:textId="77777777" w:rsidR="001B5B13" w:rsidRPr="00D42398" w:rsidRDefault="001B5B13" w:rsidP="001B5B13">
      <w:pPr>
        <w:shd w:val="clear" w:color="auto" w:fill="FFFFFF"/>
        <w:spacing w:before="100" w:beforeAutospacing="1" w:after="100" w:afterAutospacing="1"/>
        <w:ind w:firstLine="480"/>
        <w:rPr>
          <w:rFonts w:asciiTheme="minorHAnsi" w:hAnsiTheme="minorHAnsi"/>
          <w:color w:val="000000"/>
          <w:sz w:val="22"/>
          <w:szCs w:val="22"/>
        </w:rPr>
      </w:pPr>
      <w:r w:rsidRPr="00D42398">
        <w:rPr>
          <w:rFonts w:asciiTheme="minorHAnsi" w:hAnsiTheme="minorHAnsi"/>
          <w:color w:val="000000"/>
          <w:sz w:val="22"/>
          <w:szCs w:val="22"/>
        </w:rPr>
        <w:t xml:space="preserve"> (a) </w:t>
      </w:r>
      <w:r w:rsidRPr="00D42398">
        <w:rPr>
          <w:rFonts w:asciiTheme="minorHAnsi" w:hAnsiTheme="minorHAnsi"/>
          <w:i/>
          <w:iCs/>
          <w:color w:val="000000"/>
          <w:sz w:val="22"/>
          <w:szCs w:val="22"/>
        </w:rPr>
        <w:t>Definitions.</w:t>
      </w:r>
      <w:r w:rsidRPr="00D42398">
        <w:rPr>
          <w:rFonts w:asciiTheme="minorHAnsi" w:hAnsiTheme="minorHAnsi"/>
          <w:color w:val="000000"/>
          <w:sz w:val="22"/>
          <w:szCs w:val="22"/>
        </w:rPr>
        <w:t xml:space="preserve"> As used in this provision, “covered telecommunications equipment or services” </w:t>
      </w:r>
      <w:r w:rsidRPr="00D42398">
        <w:rPr>
          <w:rFonts w:asciiTheme="minorHAnsi" w:hAnsiTheme="minorHAnsi"/>
          <w:color w:val="000000"/>
          <w:sz w:val="22"/>
          <w:szCs w:val="22"/>
          <w:shd w:val="clear" w:color="auto" w:fill="FFFFFF"/>
        </w:rPr>
        <w:t>and “reasonable inquiry” have</w:t>
      </w:r>
      <w:r w:rsidRPr="00D42398">
        <w:rPr>
          <w:rFonts w:asciiTheme="minorHAnsi" w:hAnsiTheme="minorHAnsi"/>
          <w:color w:val="000000"/>
          <w:sz w:val="22"/>
          <w:szCs w:val="22"/>
        </w:rPr>
        <w:t xml:space="preserve"> the meaning provided in the clause 52.204-25, Prohibition on Contracting for Certain Telecommunications and Video Surveillance Services or Equipment.</w:t>
      </w:r>
    </w:p>
    <w:p w14:paraId="3BA964DC" w14:textId="77777777" w:rsidR="001B5B13" w:rsidRPr="00D42398" w:rsidRDefault="001B5B13" w:rsidP="001B5B13">
      <w:pPr>
        <w:shd w:val="clear" w:color="auto" w:fill="FFFFFF"/>
        <w:spacing w:before="100" w:beforeAutospacing="1" w:after="100" w:afterAutospacing="1"/>
        <w:ind w:firstLine="480"/>
        <w:rPr>
          <w:rFonts w:asciiTheme="minorHAnsi" w:hAnsiTheme="minorHAnsi"/>
          <w:color w:val="000000"/>
          <w:sz w:val="22"/>
          <w:szCs w:val="22"/>
        </w:rPr>
      </w:pPr>
      <w:r w:rsidRPr="00D42398">
        <w:rPr>
          <w:rFonts w:asciiTheme="minorHAnsi" w:hAnsiTheme="minorHAnsi"/>
          <w:color w:val="000000"/>
          <w:sz w:val="22"/>
          <w:szCs w:val="22"/>
        </w:rPr>
        <w:t>(b) </w:t>
      </w:r>
      <w:r w:rsidRPr="00D42398">
        <w:rPr>
          <w:rFonts w:asciiTheme="minorHAnsi" w:hAnsiTheme="minorHAnsi"/>
          <w:i/>
          <w:iCs/>
          <w:color w:val="000000"/>
          <w:sz w:val="22"/>
          <w:szCs w:val="22"/>
        </w:rPr>
        <w:t>Procedures.</w:t>
      </w:r>
      <w:r w:rsidRPr="00D42398">
        <w:rPr>
          <w:rFonts w:asciiTheme="minorHAnsi" w:hAnsiTheme="minorHAnsi"/>
          <w:color w:val="000000"/>
          <w:sz w:val="22"/>
          <w:szCs w:val="22"/>
        </w:rPr>
        <w:t> The Offeror shall review the list of excluded parties in the System for Award Management (SAM) (</w:t>
      </w:r>
      <w:r w:rsidRPr="00D42398">
        <w:rPr>
          <w:rFonts w:asciiTheme="minorHAnsi" w:hAnsiTheme="minorHAnsi"/>
          <w:i/>
          <w:iCs/>
          <w:color w:val="000000"/>
          <w:sz w:val="22"/>
          <w:szCs w:val="22"/>
        </w:rPr>
        <w:t>https://www.sam.gov</w:t>
      </w:r>
      <w:r w:rsidRPr="00D42398">
        <w:rPr>
          <w:rFonts w:asciiTheme="minorHAnsi" w:hAnsiTheme="minorHAnsi"/>
          <w:color w:val="000000"/>
          <w:sz w:val="22"/>
          <w:szCs w:val="22"/>
        </w:rPr>
        <w:t>) for entities excluded from receiving federal awards for “covered telecommunications equipment or services”.</w:t>
      </w:r>
    </w:p>
    <w:p w14:paraId="6C8F14F9" w14:textId="77777777" w:rsidR="001B5B13" w:rsidRPr="00D42398" w:rsidRDefault="001B5B13" w:rsidP="5F3715FD">
      <w:pPr>
        <w:shd w:val="clear" w:color="auto" w:fill="FFFFFF" w:themeFill="background1"/>
        <w:spacing w:before="100" w:beforeAutospacing="1" w:after="100" w:afterAutospacing="1"/>
        <w:ind w:firstLine="480"/>
        <w:rPr>
          <w:rFonts w:asciiTheme="minorHAnsi" w:hAnsiTheme="minorHAnsi"/>
          <w:color w:val="000000"/>
          <w:sz w:val="22"/>
          <w:szCs w:val="22"/>
        </w:rPr>
      </w:pPr>
      <w:r w:rsidRPr="00D42398">
        <w:rPr>
          <w:rFonts w:asciiTheme="minorHAnsi" w:hAnsiTheme="minorHAnsi"/>
          <w:color w:val="000000"/>
          <w:sz w:val="22"/>
          <w:szCs w:val="22"/>
          <w:shd w:val="clear" w:color="auto" w:fill="FFFFFF"/>
        </w:rPr>
        <w:t>(c) </w:t>
      </w:r>
      <w:r w:rsidRPr="00D42398">
        <w:rPr>
          <w:rFonts w:asciiTheme="minorHAnsi" w:hAnsiTheme="minorHAnsi"/>
          <w:i/>
          <w:iCs/>
          <w:color w:val="000000"/>
          <w:sz w:val="22"/>
          <w:szCs w:val="22"/>
          <w:shd w:val="clear" w:color="auto" w:fill="FFFFFF"/>
        </w:rPr>
        <w:t>Representations.</w:t>
      </w:r>
      <w:r w:rsidRPr="00D42398">
        <w:rPr>
          <w:rFonts w:asciiTheme="minorHAnsi" w:hAnsiTheme="minorHAnsi"/>
          <w:color w:val="000000"/>
          <w:sz w:val="22"/>
          <w:szCs w:val="22"/>
          <w:shd w:val="clear" w:color="auto" w:fill="FFFFFF"/>
        </w:rPr>
        <w:t xml:space="preserve"> (1) The Offeror represents that it </w:t>
      </w:r>
      <w:proofErr w:type="gramStart"/>
      <w:r w:rsidRPr="00D42398">
        <w:rPr>
          <w:rFonts w:asciiTheme="minorHAnsi" w:hAnsiTheme="minorHAnsi"/>
          <w:b/>
          <w:bCs/>
          <w:color w:val="000000"/>
          <w:sz w:val="22"/>
          <w:szCs w:val="22"/>
          <w:shd w:val="clear" w:color="auto" w:fill="FFFFFF"/>
        </w:rPr>
        <w:t>[ ]</w:t>
      </w:r>
      <w:proofErr w:type="gramEnd"/>
      <w:r w:rsidRPr="00D42398">
        <w:rPr>
          <w:rFonts w:asciiTheme="minorHAnsi" w:hAnsiTheme="minorHAnsi"/>
          <w:b/>
          <w:bCs/>
          <w:color w:val="000000"/>
          <w:sz w:val="22"/>
          <w:szCs w:val="22"/>
          <w:shd w:val="clear" w:color="auto" w:fill="FFFFFF"/>
        </w:rPr>
        <w:t xml:space="preserve"> does</w:t>
      </w:r>
      <w:r w:rsidRPr="00D42398">
        <w:rPr>
          <w:rFonts w:asciiTheme="minorHAnsi" w:hAnsiTheme="minorHAnsi"/>
          <w:color w:val="000000"/>
          <w:sz w:val="22"/>
          <w:szCs w:val="22"/>
          <w:shd w:val="clear" w:color="auto" w:fill="FFFFFF"/>
        </w:rPr>
        <w:t xml:space="preserve">, </w:t>
      </w:r>
      <w:proofErr w:type="gramStart"/>
      <w:r w:rsidRPr="00D42398">
        <w:rPr>
          <w:rFonts w:asciiTheme="minorHAnsi" w:hAnsiTheme="minorHAnsi"/>
          <w:b/>
          <w:bCs/>
          <w:color w:val="000000"/>
          <w:sz w:val="22"/>
          <w:szCs w:val="22"/>
          <w:shd w:val="clear" w:color="auto" w:fill="FFFFFF"/>
        </w:rPr>
        <w:t>[ ]</w:t>
      </w:r>
      <w:proofErr w:type="gramEnd"/>
      <w:r w:rsidRPr="00D42398">
        <w:rPr>
          <w:rFonts w:asciiTheme="minorHAnsi" w:hAnsiTheme="minorHAnsi"/>
          <w:b/>
          <w:bCs/>
          <w:color w:val="000000"/>
          <w:sz w:val="22"/>
          <w:szCs w:val="22"/>
          <w:shd w:val="clear" w:color="auto" w:fill="FFFFFF"/>
        </w:rPr>
        <w:t xml:space="preserve"> does not </w:t>
      </w:r>
      <w:r w:rsidRPr="00D42398">
        <w:rPr>
          <w:rFonts w:asciiTheme="minorHAnsi" w:hAnsiTheme="minorHAnsi"/>
          <w:color w:val="000000"/>
          <w:sz w:val="22"/>
          <w:szCs w:val="22"/>
          <w:shd w:val="clear" w:color="auto" w:fill="FFFFFF"/>
        </w:rPr>
        <w:t>provide covered telecommunications equipment or services as a part of its offered products or services to the Government in the performance of any contract, subcontract, or other contractual instrument.</w:t>
      </w:r>
      <w:r w:rsidRPr="00D42398">
        <w:rPr>
          <w:rFonts w:asciiTheme="minorHAnsi" w:hAnsiTheme="minorHAnsi"/>
          <w:color w:val="000000"/>
          <w:sz w:val="22"/>
          <w:szCs w:val="22"/>
        </w:rPr>
        <w:t xml:space="preserve"> </w:t>
      </w:r>
    </w:p>
    <w:p w14:paraId="4824987B" w14:textId="77777777" w:rsidR="001B5B13" w:rsidRPr="00D42398" w:rsidRDefault="001B5B13" w:rsidP="5F3715FD">
      <w:pPr>
        <w:shd w:val="clear" w:color="auto" w:fill="FFFFFF" w:themeFill="background1"/>
        <w:spacing w:before="100" w:beforeAutospacing="1" w:after="100" w:afterAutospacing="1"/>
        <w:ind w:firstLine="480"/>
        <w:rPr>
          <w:rFonts w:asciiTheme="minorHAnsi" w:hAnsiTheme="minorHAnsi"/>
          <w:color w:val="000000"/>
          <w:sz w:val="22"/>
          <w:szCs w:val="22"/>
        </w:rPr>
      </w:pPr>
      <w:r w:rsidRPr="00D42398">
        <w:rPr>
          <w:rFonts w:asciiTheme="minorHAnsi" w:hAnsiTheme="minorHAnsi"/>
          <w:color w:val="000000" w:themeColor="text1"/>
          <w:sz w:val="22"/>
          <w:szCs w:val="22"/>
        </w:rPr>
        <w:t xml:space="preserve">(2) After conducting a reasonable inquiry for purposes of this representation, the Offeror represents that it </w:t>
      </w:r>
      <w:proofErr w:type="gramStart"/>
      <w:r w:rsidRPr="00D42398">
        <w:rPr>
          <w:rFonts w:asciiTheme="minorHAnsi" w:hAnsiTheme="minorHAnsi"/>
          <w:b/>
          <w:bCs/>
          <w:color w:val="000000" w:themeColor="text1"/>
          <w:sz w:val="22"/>
          <w:szCs w:val="22"/>
        </w:rPr>
        <w:t>[ ]</w:t>
      </w:r>
      <w:proofErr w:type="gramEnd"/>
      <w:r w:rsidRPr="00D42398">
        <w:rPr>
          <w:rFonts w:asciiTheme="minorHAnsi" w:hAnsiTheme="minorHAnsi"/>
          <w:b/>
          <w:bCs/>
          <w:color w:val="000000" w:themeColor="text1"/>
          <w:sz w:val="22"/>
          <w:szCs w:val="22"/>
        </w:rPr>
        <w:t xml:space="preserve"> does</w:t>
      </w:r>
      <w:r w:rsidRPr="00D42398">
        <w:rPr>
          <w:rFonts w:asciiTheme="minorHAnsi" w:hAnsiTheme="minorHAnsi"/>
          <w:color w:val="000000" w:themeColor="text1"/>
          <w:sz w:val="22"/>
          <w:szCs w:val="22"/>
        </w:rPr>
        <w:t xml:space="preserve">, </w:t>
      </w:r>
      <w:proofErr w:type="gramStart"/>
      <w:r w:rsidRPr="00D42398">
        <w:rPr>
          <w:rFonts w:asciiTheme="minorHAnsi" w:hAnsiTheme="minorHAnsi"/>
          <w:b/>
          <w:bCs/>
          <w:color w:val="000000" w:themeColor="text1"/>
          <w:sz w:val="22"/>
          <w:szCs w:val="22"/>
        </w:rPr>
        <w:t>[ ]</w:t>
      </w:r>
      <w:proofErr w:type="gramEnd"/>
      <w:r w:rsidRPr="00D42398">
        <w:rPr>
          <w:rFonts w:asciiTheme="minorHAnsi" w:hAnsiTheme="minorHAnsi"/>
          <w:b/>
          <w:bCs/>
          <w:color w:val="000000" w:themeColor="text1"/>
          <w:sz w:val="22"/>
          <w:szCs w:val="22"/>
        </w:rPr>
        <w:t xml:space="preserve"> does not</w:t>
      </w:r>
      <w:r w:rsidRPr="00D42398">
        <w:rPr>
          <w:rFonts w:asciiTheme="minorHAnsi" w:hAnsiTheme="minorHAnsi"/>
          <w:color w:val="000000" w:themeColor="text1"/>
          <w:sz w:val="22"/>
          <w:szCs w:val="22"/>
        </w:rPr>
        <w:t xml:space="preserve"> use covered telecommunications equipment or services, or any equipment, system, or service that uses covered telecommunications equipment or services.</w:t>
      </w:r>
    </w:p>
    <w:p w14:paraId="3EFA829F" w14:textId="77777777" w:rsidR="001B5B13" w:rsidRPr="00D42398" w:rsidRDefault="001B5B13" w:rsidP="5F3715FD">
      <w:pPr>
        <w:shd w:val="clear" w:color="auto" w:fill="FFFFFF" w:themeFill="background1"/>
        <w:spacing w:before="100" w:beforeAutospacing="1" w:after="100" w:afterAutospacing="1"/>
        <w:ind w:firstLine="480"/>
        <w:jc w:val="center"/>
        <w:rPr>
          <w:rFonts w:asciiTheme="minorHAnsi" w:hAnsiTheme="minorHAnsi"/>
          <w:b/>
          <w:bCs/>
          <w:color w:val="000000"/>
          <w:sz w:val="22"/>
          <w:szCs w:val="22"/>
        </w:rPr>
      </w:pPr>
      <w:r w:rsidRPr="00D42398">
        <w:rPr>
          <w:rFonts w:asciiTheme="minorHAnsi" w:hAnsiTheme="minorHAnsi"/>
          <w:color w:val="000000" w:themeColor="text1"/>
          <w:sz w:val="22"/>
          <w:szCs w:val="22"/>
        </w:rPr>
        <w:t>(End of provision)</w:t>
      </w:r>
      <w:bookmarkEnd w:id="20"/>
      <w:bookmarkEnd w:id="21"/>
    </w:p>
    <w:p w14:paraId="584533E5" w14:textId="77777777" w:rsidR="00661349" w:rsidRPr="00D42398" w:rsidRDefault="00661349" w:rsidP="005F6CCB">
      <w:pPr>
        <w:ind w:left="1440" w:hanging="1440"/>
        <w:rPr>
          <w:rFonts w:asciiTheme="minorHAnsi" w:hAnsiTheme="minorHAnsi"/>
          <w:sz w:val="22"/>
          <w:szCs w:val="22"/>
          <w:u w:val="single"/>
        </w:rPr>
      </w:pPr>
      <w:bookmarkStart w:id="22" w:name="_Hlk64463151"/>
      <w:bookmarkStart w:id="23" w:name="_Hlk104212607"/>
      <w:bookmarkEnd w:id="22"/>
      <w:bookmarkEnd w:id="23"/>
    </w:p>
    <w:p w14:paraId="71E4B46D" w14:textId="77777777" w:rsidR="00661349" w:rsidRPr="00D42398" w:rsidRDefault="00661349" w:rsidP="00661349">
      <w:pPr>
        <w:ind w:left="1440" w:hanging="1440"/>
        <w:rPr>
          <w:rFonts w:asciiTheme="minorHAnsi" w:hAnsiTheme="minorHAnsi"/>
          <w:snapToGrid w:val="0"/>
          <w:sz w:val="22"/>
          <w:szCs w:val="22"/>
          <w:u w:val="single"/>
        </w:rPr>
      </w:pPr>
      <w:r w:rsidRPr="00D42398">
        <w:rPr>
          <w:rFonts w:asciiTheme="minorHAnsi" w:hAnsiTheme="minorHAnsi"/>
          <w:snapToGrid w:val="0"/>
          <w:sz w:val="22"/>
          <w:szCs w:val="22"/>
          <w:u w:val="single"/>
        </w:rPr>
        <w:t>52.212-3</w:t>
      </w:r>
      <w:r w:rsidRPr="00D42398">
        <w:rPr>
          <w:rFonts w:asciiTheme="minorHAnsi" w:hAnsiTheme="minorHAnsi"/>
          <w:snapToGrid w:val="0"/>
          <w:sz w:val="22"/>
          <w:szCs w:val="22"/>
          <w:u w:val="single"/>
        </w:rPr>
        <w:tab/>
      </w:r>
      <w:r w:rsidRPr="00D42398">
        <w:rPr>
          <w:rFonts w:asciiTheme="minorHAnsi" w:hAnsiTheme="minorHAnsi"/>
          <w:smallCaps/>
          <w:color w:val="000000"/>
          <w:sz w:val="22"/>
          <w:szCs w:val="22"/>
          <w:u w:val="single"/>
          <w:bdr w:val="none" w:sz="0" w:space="0" w:color="auto" w:frame="1"/>
        </w:rPr>
        <w:t>OFFEROR</w:t>
      </w:r>
      <w:r w:rsidRPr="00D42398">
        <w:rPr>
          <w:rFonts w:asciiTheme="minorHAnsi" w:hAnsiTheme="minorHAnsi"/>
          <w:smallCaps/>
          <w:color w:val="000000"/>
          <w:sz w:val="22"/>
          <w:szCs w:val="22"/>
          <w:u w:val="single"/>
        </w:rPr>
        <w:t> REPRESENTATIONS AND CERTIFICATIONS—</w:t>
      </w:r>
      <w:r w:rsidRPr="00D42398">
        <w:rPr>
          <w:rFonts w:asciiTheme="minorHAnsi" w:hAnsiTheme="minorHAnsi"/>
          <w:smallCaps/>
          <w:color w:val="000000"/>
          <w:sz w:val="22"/>
          <w:szCs w:val="22"/>
          <w:u w:val="single"/>
          <w:bdr w:val="none" w:sz="0" w:space="0" w:color="auto" w:frame="1"/>
        </w:rPr>
        <w:t>COMMERCIAL PRODUCTS</w:t>
      </w:r>
      <w:r w:rsidRPr="00D42398">
        <w:rPr>
          <w:rFonts w:asciiTheme="minorHAnsi" w:hAnsiTheme="minorHAnsi"/>
          <w:smallCaps/>
          <w:color w:val="000000"/>
          <w:sz w:val="22"/>
          <w:szCs w:val="22"/>
          <w:u w:val="single"/>
        </w:rPr>
        <w:t> AND </w:t>
      </w:r>
      <w:r w:rsidRPr="00D42398">
        <w:rPr>
          <w:rFonts w:asciiTheme="minorHAnsi" w:hAnsiTheme="minorHAnsi"/>
          <w:smallCaps/>
          <w:color w:val="000000"/>
          <w:sz w:val="22"/>
          <w:szCs w:val="22"/>
          <w:u w:val="single"/>
          <w:bdr w:val="none" w:sz="0" w:space="0" w:color="auto" w:frame="1"/>
        </w:rPr>
        <w:t>COMMERCIAL SERVICES</w:t>
      </w:r>
      <w:r w:rsidRPr="00D42398">
        <w:rPr>
          <w:rFonts w:asciiTheme="minorHAnsi" w:hAnsiTheme="minorHAnsi"/>
          <w:smallCaps/>
          <w:color w:val="000000"/>
          <w:sz w:val="22"/>
          <w:szCs w:val="22"/>
          <w:u w:val="single"/>
        </w:rPr>
        <w:t> (MAY 2024)</w:t>
      </w:r>
    </w:p>
    <w:p w14:paraId="6DEAAA70" w14:textId="77777777" w:rsidR="00661349" w:rsidRPr="00D42398" w:rsidRDefault="00661349" w:rsidP="00661349">
      <w:pPr>
        <w:rPr>
          <w:rFonts w:asciiTheme="minorHAnsi" w:hAnsiTheme="minorHAnsi"/>
          <w:b/>
          <w:bCs/>
          <w:i/>
          <w:iCs/>
          <w:color w:val="000000"/>
          <w:sz w:val="22"/>
          <w:szCs w:val="22"/>
          <w:highlight w:val="yellow"/>
          <w:shd w:val="clear" w:color="auto" w:fill="FFFFFF"/>
        </w:rPr>
      </w:pPr>
    </w:p>
    <w:p w14:paraId="5E9979CE"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The Offeror shall complete only paragraph (b) of this provision if the Offeror has completed the annual representations and certification electronically in the System for Award Management (SAM) accessed through </w:t>
      </w:r>
      <w:hyperlink r:id="rId227" w:tgtFrame="_blank" w:tooltip="https://www.sam.gov" w:history="1">
        <w:r w:rsidRPr="00D42398">
          <w:rPr>
            <w:rStyle w:val="Hyperlink"/>
            <w:rFonts w:asciiTheme="minorHAnsi" w:hAnsiTheme="minorHAnsi"/>
            <w:sz w:val="22"/>
            <w:szCs w:val="22"/>
          </w:rPr>
          <w:t>https://www.sam.gov</w:t>
        </w:r>
      </w:hyperlink>
      <w:r w:rsidRPr="00D42398">
        <w:rPr>
          <w:rFonts w:asciiTheme="minorHAnsi" w:hAnsiTheme="minorHAnsi"/>
          <w:sz w:val="22"/>
          <w:szCs w:val="22"/>
        </w:rPr>
        <w:t>. If the Offeror has not completed the annual representations and certifications electronically, the Offeror shall complete only paragraphs (c) through (v) of this provision.</w:t>
      </w:r>
    </w:p>
    <w:p w14:paraId="40E2BC10"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(a) </w:t>
      </w:r>
      <w:r w:rsidRPr="00D42398">
        <w:rPr>
          <w:rFonts w:asciiTheme="minorHAnsi" w:hAnsiTheme="minorHAnsi"/>
          <w:i/>
          <w:iCs/>
          <w:sz w:val="22"/>
          <w:szCs w:val="22"/>
        </w:rPr>
        <w:t>Definitions</w:t>
      </w:r>
      <w:r w:rsidRPr="00D42398">
        <w:rPr>
          <w:rFonts w:asciiTheme="minorHAnsi" w:hAnsiTheme="minorHAnsi"/>
          <w:sz w:val="22"/>
          <w:szCs w:val="22"/>
        </w:rPr>
        <w:t>. As used in this provision—</w:t>
      </w:r>
    </w:p>
    <w:p w14:paraId="55557EB0" w14:textId="77777777" w:rsidR="00661349" w:rsidRPr="00D42398" w:rsidRDefault="00661349" w:rsidP="00661349">
      <w:pPr>
        <w:rPr>
          <w:rFonts w:asciiTheme="minorHAnsi" w:hAnsiTheme="minorHAnsi"/>
          <w:sz w:val="22"/>
          <w:szCs w:val="22"/>
        </w:rPr>
      </w:pPr>
      <w:r w:rsidRPr="00D42398">
        <w:rPr>
          <w:rFonts w:asciiTheme="minorHAnsi" w:hAnsiTheme="minorHAnsi"/>
          <w:i/>
          <w:iCs/>
          <w:sz w:val="22"/>
          <w:szCs w:val="22"/>
        </w:rPr>
        <w:t>Covered telecommunications equipment or services</w:t>
      </w:r>
      <w:r w:rsidRPr="00D42398">
        <w:rPr>
          <w:rFonts w:asciiTheme="minorHAnsi" w:hAnsiTheme="minorHAnsi"/>
          <w:sz w:val="22"/>
          <w:szCs w:val="22"/>
        </w:rPr>
        <w:t> has the meaning provided in the clause </w:t>
      </w:r>
      <w:hyperlink r:id="rId228" w:anchor="FAR_52_204_25" w:tooltip="52.204-25" w:history="1">
        <w:r w:rsidRPr="00D42398">
          <w:rPr>
            <w:rStyle w:val="Hyperlink"/>
            <w:rFonts w:asciiTheme="minorHAnsi" w:hAnsiTheme="minorHAnsi"/>
            <w:sz w:val="22"/>
            <w:szCs w:val="22"/>
          </w:rPr>
          <w:t>52.204-25</w:t>
        </w:r>
      </w:hyperlink>
      <w:r w:rsidRPr="00D42398">
        <w:rPr>
          <w:rFonts w:asciiTheme="minorHAnsi" w:hAnsiTheme="minorHAnsi"/>
          <w:sz w:val="22"/>
          <w:szCs w:val="22"/>
        </w:rPr>
        <w:t>, Prohibition on Contracting for Certain Telecommunications and Video Surveillance Services or Equipment.</w:t>
      </w:r>
    </w:p>
    <w:p w14:paraId="4BEA0DB6" w14:textId="77777777" w:rsidR="00661349" w:rsidRPr="00D42398" w:rsidRDefault="00661349" w:rsidP="00661349">
      <w:pPr>
        <w:rPr>
          <w:rFonts w:asciiTheme="minorHAnsi" w:hAnsiTheme="minorHAnsi"/>
          <w:sz w:val="22"/>
          <w:szCs w:val="22"/>
        </w:rPr>
      </w:pPr>
      <w:r w:rsidRPr="00D42398">
        <w:rPr>
          <w:rFonts w:asciiTheme="minorHAnsi" w:hAnsiTheme="minorHAnsi"/>
          <w:i/>
          <w:iCs/>
          <w:sz w:val="22"/>
          <w:szCs w:val="22"/>
        </w:rPr>
        <w:t>Economically disadvantaged women-owned small business (EDWOSB) concern</w:t>
      </w:r>
      <w:r w:rsidRPr="00D42398">
        <w:rPr>
          <w:rFonts w:asciiTheme="minorHAnsi" w:hAnsiTheme="minorHAnsi"/>
          <w:sz w:val="22"/>
          <w:szCs w:val="22"/>
        </w:rPr>
        <w:t>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w:t>
      </w:r>
      <w:hyperlink r:id="rId229" w:tgtFrame="_blank" w:tooltip="13 CFR part 127" w:history="1">
        <w:r w:rsidRPr="00D42398">
          <w:rPr>
            <w:rStyle w:val="Hyperlink"/>
            <w:rFonts w:asciiTheme="minorHAnsi" w:hAnsiTheme="minorHAnsi"/>
            <w:sz w:val="22"/>
            <w:szCs w:val="22"/>
          </w:rPr>
          <w:t>13 CFR part 127</w:t>
        </w:r>
      </w:hyperlink>
      <w:r w:rsidRPr="00661349">
        <w:rPr>
          <w:rFonts w:ascii="Times New Roman" w:hAnsi="Times New Roman"/>
          <w:sz w:val="24"/>
          <w:szCs w:val="24"/>
        </w:rPr>
        <w:t xml:space="preserve">, </w:t>
      </w:r>
      <w:r w:rsidRPr="00D42398">
        <w:rPr>
          <w:rFonts w:asciiTheme="minorHAnsi" w:hAnsiTheme="minorHAnsi"/>
          <w:sz w:val="22"/>
          <w:szCs w:val="22"/>
        </w:rPr>
        <w:t xml:space="preserve">and the concern is certified by SBA or an approved third-party certifier in accordance </w:t>
      </w:r>
      <w:r w:rsidRPr="00D42398">
        <w:rPr>
          <w:rFonts w:asciiTheme="minorHAnsi" w:hAnsiTheme="minorHAnsi"/>
          <w:sz w:val="22"/>
          <w:szCs w:val="22"/>
        </w:rPr>
        <w:lastRenderedPageBreak/>
        <w:t>with </w:t>
      </w:r>
      <w:hyperlink r:id="rId230" w:tgtFrame="_blank" w:tooltip="13 CFR 127.300" w:history="1">
        <w:r w:rsidRPr="00D42398">
          <w:rPr>
            <w:rStyle w:val="Hyperlink"/>
            <w:rFonts w:asciiTheme="minorHAnsi" w:hAnsiTheme="minorHAnsi"/>
            <w:sz w:val="22"/>
            <w:szCs w:val="22"/>
          </w:rPr>
          <w:t>13 CFR 127.300</w:t>
        </w:r>
      </w:hyperlink>
      <w:r w:rsidRPr="00D42398">
        <w:rPr>
          <w:rFonts w:asciiTheme="minorHAnsi" w:hAnsiTheme="minorHAnsi"/>
          <w:sz w:val="22"/>
          <w:szCs w:val="22"/>
        </w:rPr>
        <w:t>. It automatically qualifies as a women-owned small business eligible under the WOSB Program.</w:t>
      </w:r>
    </w:p>
    <w:p w14:paraId="6D1CEEE8" w14:textId="77777777" w:rsidR="00661349" w:rsidRPr="00D42398" w:rsidRDefault="00661349" w:rsidP="00661349">
      <w:pPr>
        <w:rPr>
          <w:rFonts w:asciiTheme="minorHAnsi" w:hAnsiTheme="minorHAnsi"/>
          <w:sz w:val="22"/>
          <w:szCs w:val="22"/>
        </w:rPr>
      </w:pPr>
      <w:r w:rsidRPr="00D42398">
        <w:rPr>
          <w:rFonts w:asciiTheme="minorHAnsi" w:hAnsiTheme="minorHAnsi"/>
          <w:i/>
          <w:iCs/>
          <w:sz w:val="22"/>
          <w:szCs w:val="22"/>
        </w:rPr>
        <w:t>Forced or indentured child labor</w:t>
      </w:r>
      <w:r w:rsidRPr="00D42398">
        <w:rPr>
          <w:rFonts w:asciiTheme="minorHAnsi" w:hAnsiTheme="minorHAnsi"/>
          <w:sz w:val="22"/>
          <w:szCs w:val="22"/>
        </w:rPr>
        <w:t> means all work or service—</w:t>
      </w:r>
    </w:p>
    <w:p w14:paraId="0A063AC9"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(1) Exacted from any person under the age of 18 under the menace of any penalty for its nonperformance and for which the worker does not offer himself voluntarily; or</w:t>
      </w:r>
    </w:p>
    <w:p w14:paraId="2C09F847"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(2) Performed by any person under the age of 18 pursuant to a contract the enforcement of which can be accomplished by process or penalties.</w:t>
      </w:r>
    </w:p>
    <w:p w14:paraId="15868BAB" w14:textId="77777777" w:rsidR="00661349" w:rsidRPr="00D42398" w:rsidRDefault="00661349" w:rsidP="00661349">
      <w:pPr>
        <w:rPr>
          <w:rFonts w:asciiTheme="minorHAnsi" w:hAnsiTheme="minorHAnsi"/>
          <w:sz w:val="22"/>
          <w:szCs w:val="22"/>
        </w:rPr>
      </w:pPr>
      <w:r w:rsidRPr="00D42398">
        <w:rPr>
          <w:rFonts w:asciiTheme="minorHAnsi" w:hAnsiTheme="minorHAnsi"/>
          <w:i/>
          <w:iCs/>
          <w:sz w:val="22"/>
          <w:szCs w:val="22"/>
        </w:rPr>
        <w:t>Highest-level owner</w:t>
      </w:r>
      <w:r w:rsidRPr="00D42398">
        <w:rPr>
          <w:rFonts w:asciiTheme="minorHAnsi" w:hAnsiTheme="minorHAnsi"/>
          <w:sz w:val="22"/>
          <w:szCs w:val="22"/>
        </w:rPr>
        <w:t xml:space="preserve"> means the entity that owns or controls an immediate owner of the offeror, or that owns or controls one or more entities that control an immediate owner of the offeror. No entity owns or exercises control of the </w:t>
      </w:r>
      <w:proofErr w:type="gramStart"/>
      <w:r w:rsidRPr="00D42398">
        <w:rPr>
          <w:rFonts w:asciiTheme="minorHAnsi" w:hAnsiTheme="minorHAnsi"/>
          <w:sz w:val="22"/>
          <w:szCs w:val="22"/>
        </w:rPr>
        <w:t>highest level</w:t>
      </w:r>
      <w:proofErr w:type="gramEnd"/>
      <w:r w:rsidRPr="00D42398">
        <w:rPr>
          <w:rFonts w:asciiTheme="minorHAnsi" w:hAnsiTheme="minorHAnsi"/>
          <w:sz w:val="22"/>
          <w:szCs w:val="22"/>
        </w:rPr>
        <w:t xml:space="preserve"> owner.</w:t>
      </w:r>
    </w:p>
    <w:p w14:paraId="65A8EAB9" w14:textId="77777777" w:rsidR="00661349" w:rsidRPr="00D42398" w:rsidRDefault="00661349" w:rsidP="00661349">
      <w:pPr>
        <w:rPr>
          <w:rFonts w:asciiTheme="minorHAnsi" w:hAnsiTheme="minorHAnsi"/>
          <w:sz w:val="22"/>
          <w:szCs w:val="22"/>
        </w:rPr>
      </w:pPr>
      <w:r w:rsidRPr="00D42398">
        <w:rPr>
          <w:rFonts w:asciiTheme="minorHAnsi" w:hAnsiTheme="minorHAnsi"/>
          <w:i/>
          <w:iCs/>
          <w:sz w:val="22"/>
          <w:szCs w:val="22"/>
        </w:rPr>
        <w:t>Immediate owner</w:t>
      </w:r>
      <w:r w:rsidRPr="00D42398">
        <w:rPr>
          <w:rFonts w:asciiTheme="minorHAnsi" w:hAnsiTheme="minorHAnsi"/>
          <w:sz w:val="22"/>
          <w:szCs w:val="22"/>
        </w:rPr>
        <w:t> means an entity, other than the offeror, that has direct control of the offeror. Indicators of control include, but are not limited to, one or more of the following: ownership or interlocking management, identity of interests among family members, shared facilities and equipment, and the common use of employees.</w:t>
      </w:r>
    </w:p>
    <w:p w14:paraId="1C419F9D" w14:textId="77777777" w:rsidR="00661349" w:rsidRPr="00D42398" w:rsidRDefault="00661349" w:rsidP="00661349">
      <w:pPr>
        <w:rPr>
          <w:rFonts w:asciiTheme="minorHAnsi" w:hAnsiTheme="minorHAnsi"/>
          <w:sz w:val="22"/>
          <w:szCs w:val="22"/>
        </w:rPr>
      </w:pPr>
      <w:r w:rsidRPr="00D42398">
        <w:rPr>
          <w:rFonts w:asciiTheme="minorHAnsi" w:hAnsiTheme="minorHAnsi"/>
          <w:i/>
          <w:iCs/>
          <w:sz w:val="22"/>
          <w:szCs w:val="22"/>
        </w:rPr>
        <w:t>Inverted domestic corporation</w:t>
      </w:r>
      <w:r w:rsidRPr="00D42398">
        <w:rPr>
          <w:rFonts w:asciiTheme="minorHAnsi" w:hAnsiTheme="minorHAnsi"/>
          <w:sz w:val="22"/>
          <w:szCs w:val="22"/>
        </w:rPr>
        <w:t>, means a foreign incorporated entity that meets the definition of an inverted domestic corporation under </w:t>
      </w:r>
      <w:hyperlink r:id="rId231" w:tgtFrame="_blank" w:tooltip="6 U.S.C. 395" w:history="1">
        <w:r w:rsidRPr="00D42398">
          <w:rPr>
            <w:rStyle w:val="Hyperlink"/>
            <w:rFonts w:asciiTheme="minorHAnsi" w:hAnsiTheme="minorHAnsi"/>
            <w:sz w:val="22"/>
            <w:szCs w:val="22"/>
          </w:rPr>
          <w:t>6 U.S.C. 395</w:t>
        </w:r>
      </w:hyperlink>
      <w:r w:rsidRPr="00D42398">
        <w:rPr>
          <w:rFonts w:asciiTheme="minorHAnsi" w:hAnsiTheme="minorHAnsi"/>
          <w:sz w:val="22"/>
          <w:szCs w:val="22"/>
        </w:rPr>
        <w:t>(b), applied in accordance with the rules and definitions of </w:t>
      </w:r>
      <w:hyperlink r:id="rId232" w:tgtFrame="_blank" w:tooltip="6 U.S.C. 395" w:history="1">
        <w:r w:rsidRPr="00D42398">
          <w:rPr>
            <w:rStyle w:val="Hyperlink"/>
            <w:rFonts w:asciiTheme="minorHAnsi" w:hAnsiTheme="minorHAnsi"/>
            <w:sz w:val="22"/>
            <w:szCs w:val="22"/>
          </w:rPr>
          <w:t>6 U.S.C. 395</w:t>
        </w:r>
      </w:hyperlink>
      <w:r w:rsidRPr="00D42398">
        <w:rPr>
          <w:rFonts w:asciiTheme="minorHAnsi" w:hAnsiTheme="minorHAnsi"/>
          <w:sz w:val="22"/>
          <w:szCs w:val="22"/>
        </w:rPr>
        <w:t>(c).</w:t>
      </w:r>
    </w:p>
    <w:p w14:paraId="1C950CCC" w14:textId="77777777" w:rsidR="00661349" w:rsidRPr="00D42398" w:rsidRDefault="00661349" w:rsidP="00661349">
      <w:pPr>
        <w:rPr>
          <w:rFonts w:asciiTheme="minorHAnsi" w:hAnsiTheme="minorHAnsi"/>
          <w:sz w:val="22"/>
          <w:szCs w:val="22"/>
        </w:rPr>
      </w:pPr>
      <w:r w:rsidRPr="00D42398">
        <w:rPr>
          <w:rFonts w:asciiTheme="minorHAnsi" w:hAnsiTheme="minorHAnsi"/>
          <w:i/>
          <w:iCs/>
          <w:sz w:val="22"/>
          <w:szCs w:val="22"/>
        </w:rPr>
        <w:t xml:space="preserve">Manufactured </w:t>
      </w:r>
      <w:proofErr w:type="gramStart"/>
      <w:r w:rsidRPr="00D42398">
        <w:rPr>
          <w:rFonts w:asciiTheme="minorHAnsi" w:hAnsiTheme="minorHAnsi"/>
          <w:i/>
          <w:iCs/>
          <w:sz w:val="22"/>
          <w:szCs w:val="22"/>
        </w:rPr>
        <w:t>end product</w:t>
      </w:r>
      <w:proofErr w:type="gramEnd"/>
      <w:r w:rsidRPr="00D42398">
        <w:rPr>
          <w:rFonts w:asciiTheme="minorHAnsi" w:hAnsiTheme="minorHAnsi"/>
          <w:sz w:val="22"/>
          <w:szCs w:val="22"/>
        </w:rPr>
        <w:t> means any </w:t>
      </w:r>
      <w:proofErr w:type="gramStart"/>
      <w:r w:rsidRPr="00D42398">
        <w:rPr>
          <w:rFonts w:asciiTheme="minorHAnsi" w:hAnsiTheme="minorHAnsi"/>
          <w:sz w:val="22"/>
          <w:szCs w:val="22"/>
        </w:rPr>
        <w:t>end product</w:t>
      </w:r>
      <w:proofErr w:type="gramEnd"/>
      <w:r w:rsidRPr="00D42398">
        <w:rPr>
          <w:rFonts w:asciiTheme="minorHAnsi" w:hAnsiTheme="minorHAnsi"/>
          <w:sz w:val="22"/>
          <w:szCs w:val="22"/>
        </w:rPr>
        <w:t> in product and service codes (PSCs) 1000-9999, except—</w:t>
      </w:r>
    </w:p>
    <w:p w14:paraId="1D18C1E2"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 xml:space="preserve">(1) PSC 5510, Lumber and Related Basic Wood </w:t>
      </w:r>
      <w:proofErr w:type="gramStart"/>
      <w:r w:rsidRPr="00D42398">
        <w:rPr>
          <w:rFonts w:asciiTheme="minorHAnsi" w:hAnsiTheme="minorHAnsi"/>
          <w:sz w:val="22"/>
          <w:szCs w:val="22"/>
        </w:rPr>
        <w:t>Materials;</w:t>
      </w:r>
      <w:proofErr w:type="gramEnd"/>
    </w:p>
    <w:p w14:paraId="59D2B16C"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(2) Product or Service Group (PSG) 87, Agricultural </w:t>
      </w:r>
      <w:proofErr w:type="gramStart"/>
      <w:r w:rsidRPr="00D42398">
        <w:rPr>
          <w:rFonts w:asciiTheme="minorHAnsi" w:hAnsiTheme="minorHAnsi"/>
          <w:sz w:val="22"/>
          <w:szCs w:val="22"/>
        </w:rPr>
        <w:t>Supplies;</w:t>
      </w:r>
      <w:proofErr w:type="gramEnd"/>
    </w:p>
    <w:p w14:paraId="02ED7087"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 xml:space="preserve">(3) PSG 88, Live </w:t>
      </w:r>
      <w:proofErr w:type="gramStart"/>
      <w:r w:rsidRPr="00D42398">
        <w:rPr>
          <w:rFonts w:asciiTheme="minorHAnsi" w:hAnsiTheme="minorHAnsi"/>
          <w:sz w:val="22"/>
          <w:szCs w:val="22"/>
        </w:rPr>
        <w:t>Animals;</w:t>
      </w:r>
      <w:proofErr w:type="gramEnd"/>
    </w:p>
    <w:p w14:paraId="6A029AEB"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 xml:space="preserve">(4) PSG 89, </w:t>
      </w:r>
      <w:proofErr w:type="gramStart"/>
      <w:r w:rsidRPr="00D42398">
        <w:rPr>
          <w:rFonts w:asciiTheme="minorHAnsi" w:hAnsiTheme="minorHAnsi"/>
          <w:sz w:val="22"/>
          <w:szCs w:val="22"/>
        </w:rPr>
        <w:t>Subsistence;</w:t>
      </w:r>
      <w:proofErr w:type="gramEnd"/>
    </w:p>
    <w:p w14:paraId="00FE2C34"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 xml:space="preserve">(5) PSC 9410, Crude Grades of Plant </w:t>
      </w:r>
      <w:proofErr w:type="gramStart"/>
      <w:r w:rsidRPr="00D42398">
        <w:rPr>
          <w:rFonts w:asciiTheme="minorHAnsi" w:hAnsiTheme="minorHAnsi"/>
          <w:sz w:val="22"/>
          <w:szCs w:val="22"/>
        </w:rPr>
        <w:t>Materials;</w:t>
      </w:r>
      <w:proofErr w:type="gramEnd"/>
    </w:p>
    <w:p w14:paraId="31F2708D"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 xml:space="preserve">(6) PSC 9430, Miscellaneous Crude Animal Products, </w:t>
      </w:r>
      <w:proofErr w:type="gramStart"/>
      <w:r w:rsidRPr="00D42398">
        <w:rPr>
          <w:rFonts w:asciiTheme="minorHAnsi" w:hAnsiTheme="minorHAnsi"/>
          <w:sz w:val="22"/>
          <w:szCs w:val="22"/>
        </w:rPr>
        <w:t>Inedible;</w:t>
      </w:r>
      <w:proofErr w:type="gramEnd"/>
    </w:p>
    <w:p w14:paraId="3CD4AAC3"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(7) PSC 9440, Miscellaneous Crude Agricultural and Forestry </w:t>
      </w:r>
      <w:proofErr w:type="gramStart"/>
      <w:r w:rsidRPr="00D42398">
        <w:rPr>
          <w:rFonts w:asciiTheme="minorHAnsi" w:hAnsiTheme="minorHAnsi"/>
          <w:sz w:val="22"/>
          <w:szCs w:val="22"/>
        </w:rPr>
        <w:t>Products;</w:t>
      </w:r>
      <w:proofErr w:type="gramEnd"/>
    </w:p>
    <w:p w14:paraId="45A7E281"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 xml:space="preserve">(8) PSC 9610, </w:t>
      </w:r>
      <w:proofErr w:type="gramStart"/>
      <w:r w:rsidRPr="00D42398">
        <w:rPr>
          <w:rFonts w:asciiTheme="minorHAnsi" w:hAnsiTheme="minorHAnsi"/>
          <w:sz w:val="22"/>
          <w:szCs w:val="22"/>
        </w:rPr>
        <w:t>Ores;</w:t>
      </w:r>
      <w:proofErr w:type="gramEnd"/>
    </w:p>
    <w:p w14:paraId="54A940FC"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(9) PSC 9620, Minerals, Natural and Synthetic; and</w:t>
      </w:r>
    </w:p>
    <w:p w14:paraId="7C2EE061"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(10) PSC 9630, Additive Metal Materials.</w:t>
      </w:r>
    </w:p>
    <w:p w14:paraId="2D62EB77" w14:textId="77777777" w:rsidR="00661349" w:rsidRPr="00D42398" w:rsidRDefault="00661349" w:rsidP="00661349">
      <w:pPr>
        <w:rPr>
          <w:rFonts w:asciiTheme="minorHAnsi" w:hAnsiTheme="minorHAnsi"/>
          <w:sz w:val="22"/>
          <w:szCs w:val="22"/>
        </w:rPr>
      </w:pPr>
      <w:r w:rsidRPr="00D42398">
        <w:rPr>
          <w:rFonts w:asciiTheme="minorHAnsi" w:hAnsiTheme="minorHAnsi"/>
          <w:i/>
          <w:iCs/>
          <w:sz w:val="22"/>
          <w:szCs w:val="22"/>
        </w:rPr>
        <w:t>Place of manufacture</w:t>
      </w:r>
      <w:r w:rsidRPr="00D42398">
        <w:rPr>
          <w:rFonts w:asciiTheme="minorHAnsi" w:hAnsiTheme="minorHAnsi"/>
          <w:sz w:val="22"/>
          <w:szCs w:val="22"/>
        </w:rPr>
        <w:t xml:space="preserve"> means the place where </w:t>
      </w:r>
      <w:proofErr w:type="gramStart"/>
      <w:r w:rsidRPr="00D42398">
        <w:rPr>
          <w:rFonts w:asciiTheme="minorHAnsi" w:hAnsiTheme="minorHAnsi"/>
          <w:sz w:val="22"/>
          <w:szCs w:val="22"/>
        </w:rPr>
        <w:t>an end product</w:t>
      </w:r>
      <w:proofErr w:type="gramEnd"/>
      <w:r w:rsidRPr="00D42398">
        <w:rPr>
          <w:rFonts w:asciiTheme="minorHAnsi" w:hAnsiTheme="minorHAnsi"/>
          <w:sz w:val="22"/>
          <w:szCs w:val="22"/>
        </w:rPr>
        <w:t> is assembled out of components, or otherwise made or processed from raw materials into the finished product that is to be provided to the Government. If a product is disassembled and reassembled, the place of reassembly is not the place of manufacture.</w:t>
      </w:r>
    </w:p>
    <w:p w14:paraId="46F00261" w14:textId="77777777" w:rsidR="00661349" w:rsidRPr="00D42398" w:rsidRDefault="00661349" w:rsidP="00661349">
      <w:pPr>
        <w:rPr>
          <w:rFonts w:asciiTheme="minorHAnsi" w:hAnsiTheme="minorHAnsi"/>
          <w:sz w:val="22"/>
          <w:szCs w:val="22"/>
        </w:rPr>
      </w:pPr>
      <w:r w:rsidRPr="00D42398">
        <w:rPr>
          <w:rFonts w:asciiTheme="minorHAnsi" w:hAnsiTheme="minorHAnsi"/>
          <w:i/>
          <w:iCs/>
          <w:sz w:val="22"/>
          <w:szCs w:val="22"/>
        </w:rPr>
        <w:t>Predecessor</w:t>
      </w:r>
      <w:r w:rsidRPr="00D42398">
        <w:rPr>
          <w:rFonts w:asciiTheme="minorHAnsi" w:hAnsiTheme="minorHAnsi"/>
          <w:sz w:val="22"/>
          <w:szCs w:val="22"/>
        </w:rPr>
        <w:t> means an entity that is replaced by a successor and includes any predecessors of the predecessor.</w:t>
      </w:r>
    </w:p>
    <w:p w14:paraId="00982E64" w14:textId="77777777" w:rsidR="00661349" w:rsidRPr="00D42398" w:rsidRDefault="00661349" w:rsidP="00661349">
      <w:pPr>
        <w:rPr>
          <w:rFonts w:asciiTheme="minorHAnsi" w:hAnsiTheme="minorHAnsi"/>
          <w:sz w:val="22"/>
          <w:szCs w:val="22"/>
        </w:rPr>
      </w:pPr>
      <w:r w:rsidRPr="00D42398">
        <w:rPr>
          <w:rFonts w:asciiTheme="minorHAnsi" w:hAnsiTheme="minorHAnsi"/>
          <w:i/>
          <w:iCs/>
          <w:sz w:val="22"/>
          <w:szCs w:val="22"/>
        </w:rPr>
        <w:t>Reasonable inquiry</w:t>
      </w:r>
      <w:r w:rsidRPr="00D42398">
        <w:rPr>
          <w:rFonts w:asciiTheme="minorHAnsi" w:hAnsiTheme="minorHAnsi"/>
          <w:sz w:val="22"/>
          <w:szCs w:val="22"/>
        </w:rPr>
        <w:t> has the meaning provided in the clause </w:t>
      </w:r>
      <w:hyperlink r:id="rId233" w:anchor="FAR_52_204_25" w:tooltip="52.204-25" w:history="1">
        <w:r w:rsidRPr="00D42398">
          <w:rPr>
            <w:rStyle w:val="Hyperlink"/>
            <w:rFonts w:asciiTheme="minorHAnsi" w:hAnsiTheme="minorHAnsi"/>
            <w:sz w:val="22"/>
            <w:szCs w:val="22"/>
          </w:rPr>
          <w:t>52.204-25</w:t>
        </w:r>
      </w:hyperlink>
      <w:r w:rsidRPr="00D42398">
        <w:rPr>
          <w:rFonts w:asciiTheme="minorHAnsi" w:hAnsiTheme="minorHAnsi"/>
          <w:sz w:val="22"/>
          <w:szCs w:val="22"/>
        </w:rPr>
        <w:t>, Prohibition on Contracting for Certain Telecommunications and Video Surveillance Services or Equipment.</w:t>
      </w:r>
    </w:p>
    <w:p w14:paraId="69385C10" w14:textId="77777777" w:rsidR="00661349" w:rsidRPr="00D42398" w:rsidRDefault="00661349" w:rsidP="00661349">
      <w:pPr>
        <w:rPr>
          <w:rFonts w:asciiTheme="minorHAnsi" w:hAnsiTheme="minorHAnsi"/>
          <w:sz w:val="22"/>
          <w:szCs w:val="22"/>
        </w:rPr>
      </w:pPr>
      <w:r w:rsidRPr="00D42398">
        <w:rPr>
          <w:rFonts w:asciiTheme="minorHAnsi" w:hAnsiTheme="minorHAnsi"/>
          <w:i/>
          <w:iCs/>
          <w:sz w:val="22"/>
          <w:szCs w:val="22"/>
        </w:rPr>
        <w:t>Restricted business operations</w:t>
      </w:r>
      <w:r w:rsidRPr="00D42398">
        <w:rPr>
          <w:rFonts w:asciiTheme="minorHAnsi" w:hAnsiTheme="minorHAnsi"/>
          <w:sz w:val="22"/>
          <w:szCs w:val="22"/>
        </w:rPr>
        <w:t> </w:t>
      </w:r>
      <w:proofErr w:type="gramStart"/>
      <w:r w:rsidRPr="00D42398">
        <w:rPr>
          <w:rFonts w:asciiTheme="minorHAnsi" w:hAnsiTheme="minorHAnsi"/>
          <w:sz w:val="22"/>
          <w:szCs w:val="22"/>
        </w:rPr>
        <w:t>means</w:t>
      </w:r>
      <w:proofErr w:type="gramEnd"/>
      <w:r w:rsidRPr="00D42398">
        <w:rPr>
          <w:rFonts w:asciiTheme="minorHAnsi" w:hAnsiTheme="minorHAnsi"/>
          <w:sz w:val="22"/>
          <w:szCs w:val="22"/>
        </w:rPr>
        <w:t xml:space="preserve">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14:paraId="3230B253"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 xml:space="preserve">(1) Are conducted under contract directly and exclusively with the regional government of southern </w:t>
      </w:r>
      <w:proofErr w:type="gramStart"/>
      <w:r w:rsidRPr="00D42398">
        <w:rPr>
          <w:rFonts w:asciiTheme="minorHAnsi" w:hAnsiTheme="minorHAnsi"/>
          <w:sz w:val="22"/>
          <w:szCs w:val="22"/>
        </w:rPr>
        <w:t>Sudan;</w:t>
      </w:r>
      <w:proofErr w:type="gramEnd"/>
    </w:p>
    <w:p w14:paraId="1135D74C"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lastRenderedPageBreak/>
        <w:t xml:space="preserve">(2) Are conducted pursuant to specific authorization from the Office of Foreign Assets Control in the Department of the Treasury, or are expressly exempted under Federal law from the requirement to be conducted under such </w:t>
      </w:r>
      <w:proofErr w:type="gramStart"/>
      <w:r w:rsidRPr="00D42398">
        <w:rPr>
          <w:rFonts w:asciiTheme="minorHAnsi" w:hAnsiTheme="minorHAnsi"/>
          <w:sz w:val="22"/>
          <w:szCs w:val="22"/>
        </w:rPr>
        <w:t>authorization;</w:t>
      </w:r>
      <w:proofErr w:type="gramEnd"/>
    </w:p>
    <w:p w14:paraId="59913A7A"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 xml:space="preserve">(3) Consist of providing goods or services to marginalized populations of </w:t>
      </w:r>
      <w:proofErr w:type="gramStart"/>
      <w:r w:rsidRPr="00D42398">
        <w:rPr>
          <w:rFonts w:asciiTheme="minorHAnsi" w:hAnsiTheme="minorHAnsi"/>
          <w:sz w:val="22"/>
          <w:szCs w:val="22"/>
        </w:rPr>
        <w:t>Sudan;</w:t>
      </w:r>
      <w:proofErr w:type="gramEnd"/>
    </w:p>
    <w:p w14:paraId="337D392E"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 xml:space="preserve">(4) Consist of providing goods or services to an internationally recognized peacekeeping force or humanitarian </w:t>
      </w:r>
      <w:proofErr w:type="gramStart"/>
      <w:r w:rsidRPr="00D42398">
        <w:rPr>
          <w:rFonts w:asciiTheme="minorHAnsi" w:hAnsiTheme="minorHAnsi"/>
          <w:sz w:val="22"/>
          <w:szCs w:val="22"/>
        </w:rPr>
        <w:t>organization;</w:t>
      </w:r>
      <w:proofErr w:type="gramEnd"/>
    </w:p>
    <w:p w14:paraId="660771E6"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(5) Consist of providing goods or services that are used only to promote health or education; or</w:t>
      </w:r>
    </w:p>
    <w:p w14:paraId="46A97CBD"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 xml:space="preserve">(6) Have been voluntarily </w:t>
      </w:r>
      <w:proofErr w:type="spellStart"/>
      <w:r w:rsidRPr="00D42398">
        <w:rPr>
          <w:rFonts w:asciiTheme="minorHAnsi" w:hAnsiTheme="minorHAnsi"/>
          <w:sz w:val="22"/>
          <w:szCs w:val="22"/>
        </w:rPr>
        <w:t>suspended."Sensitive</w:t>
      </w:r>
      <w:proofErr w:type="spellEnd"/>
      <w:r w:rsidRPr="00D42398">
        <w:rPr>
          <w:rFonts w:asciiTheme="minorHAnsi" w:hAnsiTheme="minorHAnsi"/>
          <w:sz w:val="22"/>
          <w:szCs w:val="22"/>
        </w:rPr>
        <w:t xml:space="preserve"> </w:t>
      </w:r>
      <w:proofErr w:type="gramStart"/>
      <w:r w:rsidRPr="00D42398">
        <w:rPr>
          <w:rFonts w:asciiTheme="minorHAnsi" w:hAnsiTheme="minorHAnsi"/>
          <w:sz w:val="22"/>
          <w:szCs w:val="22"/>
        </w:rPr>
        <w:t>technology"—</w:t>
      </w:r>
      <w:proofErr w:type="gramEnd"/>
    </w:p>
    <w:p w14:paraId="6F2345FC" w14:textId="77777777" w:rsidR="00661349" w:rsidRPr="00D42398" w:rsidRDefault="00661349" w:rsidP="00661349">
      <w:pPr>
        <w:rPr>
          <w:rFonts w:asciiTheme="minorHAnsi" w:hAnsiTheme="minorHAnsi"/>
          <w:sz w:val="22"/>
          <w:szCs w:val="22"/>
        </w:rPr>
      </w:pPr>
      <w:r w:rsidRPr="00D42398">
        <w:rPr>
          <w:rFonts w:asciiTheme="minorHAnsi" w:hAnsiTheme="minorHAnsi"/>
          <w:i/>
          <w:iCs/>
          <w:sz w:val="22"/>
          <w:szCs w:val="22"/>
        </w:rPr>
        <w:t>Sensitive technology</w:t>
      </w:r>
      <w:r w:rsidRPr="00D42398">
        <w:rPr>
          <w:rFonts w:asciiTheme="minorHAnsi" w:hAnsiTheme="minorHAnsi"/>
          <w:sz w:val="22"/>
          <w:szCs w:val="22"/>
        </w:rPr>
        <w:t>—</w:t>
      </w:r>
    </w:p>
    <w:p w14:paraId="3740C0E5"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(1) Means hardware, software, telecommunications equipment, or any other technology that is to be used specifically—</w:t>
      </w:r>
    </w:p>
    <w:p w14:paraId="4A34DDD8"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(i) To restrict the free flow of unbiased information in Iran; or</w:t>
      </w:r>
    </w:p>
    <w:p w14:paraId="692F7A56"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(ii) To disrupt, monitor, or otherwise restrict speech of the people of Iran; and</w:t>
      </w:r>
    </w:p>
    <w:p w14:paraId="5D753166"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(2) Does not include information or informational materials the export of which the President does not have the authority to regulate or prohibit pursuant to section 203(b)(3)of the International Emergency Economic Powers Act ( </w:t>
      </w:r>
      <w:hyperlink r:id="rId234" w:tgtFrame="_blank" w:tooltip="50 U.S.C. 1702(b)(3)" w:history="1">
        <w:r w:rsidRPr="00D42398">
          <w:rPr>
            <w:rStyle w:val="Hyperlink"/>
            <w:rFonts w:asciiTheme="minorHAnsi" w:hAnsiTheme="minorHAnsi"/>
            <w:sz w:val="22"/>
            <w:szCs w:val="22"/>
          </w:rPr>
          <w:t>50 U.S.C. 1702(b)(3)</w:t>
        </w:r>
      </w:hyperlink>
      <w:r w:rsidRPr="00D42398">
        <w:rPr>
          <w:rFonts w:asciiTheme="minorHAnsi" w:hAnsiTheme="minorHAnsi"/>
          <w:sz w:val="22"/>
          <w:szCs w:val="22"/>
        </w:rPr>
        <w:t>).</w:t>
      </w:r>
    </w:p>
    <w:p w14:paraId="73F4EF11" w14:textId="77777777" w:rsidR="00661349" w:rsidRPr="00D42398" w:rsidRDefault="00661349" w:rsidP="00661349">
      <w:pPr>
        <w:rPr>
          <w:rFonts w:asciiTheme="minorHAnsi" w:hAnsiTheme="minorHAnsi"/>
          <w:sz w:val="22"/>
          <w:szCs w:val="22"/>
        </w:rPr>
      </w:pPr>
      <w:r w:rsidRPr="00D42398">
        <w:rPr>
          <w:rFonts w:asciiTheme="minorHAnsi" w:hAnsiTheme="minorHAnsi"/>
          <w:i/>
          <w:iCs/>
          <w:sz w:val="22"/>
          <w:szCs w:val="22"/>
        </w:rPr>
        <w:t>Service-disabled veteran-owned small business (SDVOSB) concern</w:t>
      </w:r>
      <w:r w:rsidRPr="00D42398">
        <w:rPr>
          <w:rFonts w:asciiTheme="minorHAnsi" w:hAnsiTheme="minorHAnsi"/>
          <w:sz w:val="22"/>
          <w:szCs w:val="22"/>
        </w:rPr>
        <w:t> means a small business concern—</w:t>
      </w:r>
    </w:p>
    <w:p w14:paraId="1684574A"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(1) </w:t>
      </w:r>
    </w:p>
    <w:p w14:paraId="6E156BF3"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(i) Not less than 51 percent of which is owned and controlled by one or more service-disabled veterans or, in the case of any publicly owned business, not less than 51 percent of the stock of which is owned by one or more service-disabled veterans; and</w:t>
      </w:r>
    </w:p>
    <w:p w14:paraId="46DB40B7"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(ii) The management and daily business operations of which are controlled by one or more service-disabled veterans or, in the case of a service-disabled veteran with permanent and severe disability, the spouse or permanent caregiver of such veteran; or</w:t>
      </w:r>
    </w:p>
    <w:p w14:paraId="644E74A2"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(2) A small business concern eligible under the SDVOSB Program in accordance with 13 CFR part 128 (see subpart </w:t>
      </w:r>
      <w:hyperlink r:id="rId235" w:anchor="FAR_Subpart_19_14" w:tooltip="19.14" w:history="1">
        <w:r w:rsidRPr="00D42398">
          <w:rPr>
            <w:rStyle w:val="Hyperlink"/>
            <w:rFonts w:asciiTheme="minorHAnsi" w:hAnsiTheme="minorHAnsi"/>
            <w:sz w:val="22"/>
            <w:szCs w:val="22"/>
          </w:rPr>
          <w:t>19.14</w:t>
        </w:r>
      </w:hyperlink>
      <w:r w:rsidRPr="00D42398">
        <w:rPr>
          <w:rFonts w:asciiTheme="minorHAnsi" w:hAnsiTheme="minorHAnsi"/>
          <w:sz w:val="22"/>
          <w:szCs w:val="22"/>
        </w:rPr>
        <w:t>).</w:t>
      </w:r>
    </w:p>
    <w:p w14:paraId="30DD67FC"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(3) </w:t>
      </w:r>
      <w:r w:rsidRPr="00D42398">
        <w:rPr>
          <w:rFonts w:asciiTheme="minorHAnsi" w:hAnsiTheme="minorHAnsi"/>
          <w:i/>
          <w:iCs/>
          <w:sz w:val="22"/>
          <w:szCs w:val="22"/>
        </w:rPr>
        <w:t>Service-disabled veteran</w:t>
      </w:r>
      <w:r w:rsidRPr="00D42398">
        <w:rPr>
          <w:rFonts w:asciiTheme="minorHAnsi" w:hAnsiTheme="minorHAnsi"/>
          <w:sz w:val="22"/>
          <w:szCs w:val="22"/>
        </w:rPr>
        <w:t>, as used in this definition, means a veteran as defined in </w:t>
      </w:r>
      <w:hyperlink r:id="rId236" w:tgtFrame="_blank" w:tooltip="38 U.S.C. 101" w:history="1">
        <w:r w:rsidRPr="00D42398">
          <w:rPr>
            <w:rStyle w:val="Hyperlink"/>
            <w:rFonts w:asciiTheme="minorHAnsi" w:hAnsiTheme="minorHAnsi"/>
            <w:sz w:val="22"/>
            <w:szCs w:val="22"/>
          </w:rPr>
          <w:t>38 U.S.C. 101</w:t>
        </w:r>
      </w:hyperlink>
      <w:r w:rsidRPr="00D42398">
        <w:rPr>
          <w:rFonts w:asciiTheme="minorHAnsi" w:hAnsiTheme="minorHAnsi"/>
          <w:sz w:val="22"/>
          <w:szCs w:val="22"/>
        </w:rPr>
        <w:t>(2), with a disability that is service connected, as defined in </w:t>
      </w:r>
      <w:hyperlink r:id="rId237" w:tgtFrame="_blank" w:tooltip="38 U.S.C. 101" w:history="1">
        <w:r w:rsidRPr="00D42398">
          <w:rPr>
            <w:rStyle w:val="Hyperlink"/>
            <w:rFonts w:asciiTheme="minorHAnsi" w:hAnsiTheme="minorHAnsi"/>
            <w:sz w:val="22"/>
            <w:szCs w:val="22"/>
          </w:rPr>
          <w:t>38 U.S.C. 101</w:t>
        </w:r>
      </w:hyperlink>
      <w:r w:rsidRPr="00D42398">
        <w:rPr>
          <w:rFonts w:asciiTheme="minorHAnsi" w:hAnsiTheme="minorHAnsi"/>
          <w:sz w:val="22"/>
          <w:szCs w:val="22"/>
        </w:rPr>
        <w:t>(16), and who is registered in the Beneficiary Identification and Records Locator Subsystem, or successor system that is maintained by the Department of Veterans Affairs’ Veterans Benefits Administration, as a service-disabled veteran.</w:t>
      </w:r>
    </w:p>
    <w:p w14:paraId="38EAEF10" w14:textId="77777777" w:rsidR="00661349" w:rsidRPr="00D42398" w:rsidRDefault="00661349" w:rsidP="00661349">
      <w:pPr>
        <w:rPr>
          <w:rFonts w:asciiTheme="minorHAnsi" w:hAnsiTheme="minorHAnsi"/>
          <w:sz w:val="22"/>
          <w:szCs w:val="22"/>
        </w:rPr>
      </w:pPr>
      <w:r w:rsidRPr="00D42398">
        <w:rPr>
          <w:rFonts w:asciiTheme="minorHAnsi" w:hAnsiTheme="minorHAnsi"/>
          <w:i/>
          <w:iCs/>
          <w:sz w:val="22"/>
          <w:szCs w:val="22"/>
        </w:rPr>
        <w:t>Service-disabled veteran-owned small business (SDVOSB) concern eligible under the SDVOSB Program</w:t>
      </w:r>
      <w:r w:rsidRPr="00D42398">
        <w:rPr>
          <w:rFonts w:asciiTheme="minorHAnsi" w:hAnsiTheme="minorHAnsi"/>
          <w:sz w:val="22"/>
          <w:szCs w:val="22"/>
        </w:rPr>
        <w:t> means an SDVOSB concern that—</w:t>
      </w:r>
    </w:p>
    <w:p w14:paraId="27E1FB5A"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(1) Effective January 1, 2024, is designated in the System for Award Management (SAM) as certified by the Small Business Administration (SBA) in accordance with 13 CFR 128.300; or</w:t>
      </w:r>
    </w:p>
    <w:p w14:paraId="23746A90"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(2) Has represented that it is an SDVOSB concern in SAM and submitted a complete application for certification to SBA on or before December 31, 2023.</w:t>
      </w:r>
    </w:p>
    <w:p w14:paraId="4428D900" w14:textId="77777777" w:rsidR="00661349" w:rsidRPr="00D42398" w:rsidRDefault="00661349" w:rsidP="00661349">
      <w:pPr>
        <w:rPr>
          <w:rFonts w:asciiTheme="minorHAnsi" w:hAnsiTheme="minorHAnsi"/>
          <w:sz w:val="22"/>
          <w:szCs w:val="22"/>
        </w:rPr>
      </w:pPr>
      <w:r w:rsidRPr="00D42398">
        <w:rPr>
          <w:rFonts w:asciiTheme="minorHAnsi" w:hAnsiTheme="minorHAnsi"/>
          <w:i/>
          <w:iCs/>
          <w:sz w:val="22"/>
          <w:szCs w:val="22"/>
        </w:rPr>
        <w:t>Service-disabled veteran-owned small business (SDVOSB) Program</w:t>
      </w:r>
      <w:r w:rsidRPr="00D42398">
        <w:rPr>
          <w:rFonts w:asciiTheme="minorHAnsi" w:hAnsiTheme="minorHAnsi"/>
          <w:sz w:val="22"/>
          <w:szCs w:val="22"/>
        </w:rPr>
        <w:t> means a program that authorizes contracting officers to limit competition, including award on a sole-source basis, to SDVOSB concerns eligible under the SDVOSB Program.</w:t>
      </w:r>
    </w:p>
    <w:p w14:paraId="6E19A1CD" w14:textId="77777777" w:rsidR="00661349" w:rsidRPr="00D42398" w:rsidRDefault="00661349" w:rsidP="00661349">
      <w:pPr>
        <w:rPr>
          <w:rFonts w:asciiTheme="minorHAnsi" w:hAnsiTheme="minorHAnsi"/>
          <w:sz w:val="22"/>
          <w:szCs w:val="22"/>
        </w:rPr>
      </w:pPr>
      <w:r w:rsidRPr="00D42398">
        <w:rPr>
          <w:rFonts w:asciiTheme="minorHAnsi" w:hAnsiTheme="minorHAnsi"/>
          <w:i/>
          <w:iCs/>
          <w:sz w:val="22"/>
          <w:szCs w:val="22"/>
        </w:rPr>
        <w:t>Small business concern</w:t>
      </w:r>
      <w:r w:rsidRPr="00D42398">
        <w:rPr>
          <w:rFonts w:asciiTheme="minorHAnsi" w:hAnsiTheme="minorHAnsi"/>
          <w:sz w:val="22"/>
          <w:szCs w:val="22"/>
        </w:rPr>
        <w:t>—</w:t>
      </w:r>
    </w:p>
    <w:p w14:paraId="68611647"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(1) Means a concern, including its affiliates, that is independently owned and operated, not dominant in its field of operation, and qualified as a small business under the criteria in </w:t>
      </w:r>
      <w:hyperlink r:id="rId238" w:tgtFrame="_blank" w:tooltip="13 CFR part 121" w:history="1">
        <w:r w:rsidRPr="00D42398">
          <w:rPr>
            <w:rStyle w:val="Hyperlink"/>
            <w:rFonts w:asciiTheme="minorHAnsi" w:hAnsiTheme="minorHAnsi"/>
            <w:sz w:val="22"/>
            <w:szCs w:val="22"/>
          </w:rPr>
          <w:t>13 CFR part 121</w:t>
        </w:r>
      </w:hyperlink>
      <w:r w:rsidRPr="00D42398">
        <w:rPr>
          <w:rFonts w:asciiTheme="minorHAnsi" w:hAnsiTheme="minorHAnsi"/>
          <w:sz w:val="22"/>
          <w:szCs w:val="22"/>
        </w:rPr>
        <w:t> and size standards in this solicitation.</w:t>
      </w:r>
    </w:p>
    <w:p w14:paraId="6FA095B4"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lastRenderedPageBreak/>
        <w:t>(2) </w:t>
      </w:r>
      <w:r w:rsidRPr="00D42398">
        <w:rPr>
          <w:rFonts w:asciiTheme="minorHAnsi" w:hAnsiTheme="minorHAnsi"/>
          <w:i/>
          <w:iCs/>
          <w:sz w:val="22"/>
          <w:szCs w:val="22"/>
        </w:rPr>
        <w:t>Affiliates</w:t>
      </w:r>
      <w:r w:rsidRPr="00D42398">
        <w:rPr>
          <w:rFonts w:asciiTheme="minorHAnsi" w:hAnsiTheme="minorHAnsi"/>
          <w:sz w:val="22"/>
          <w:szCs w:val="22"/>
        </w:rPr>
        <w:t xml:space="preserve">, as used in this definition, means business concerns, one of whom directly or indirectly controls or has the power to control </w:t>
      </w:r>
      <w:proofErr w:type="gramStart"/>
      <w:r w:rsidRPr="00D42398">
        <w:rPr>
          <w:rFonts w:asciiTheme="minorHAnsi" w:hAnsiTheme="minorHAnsi"/>
          <w:sz w:val="22"/>
          <w:szCs w:val="22"/>
        </w:rPr>
        <w:t>the others</w:t>
      </w:r>
      <w:proofErr w:type="gramEnd"/>
      <w:r w:rsidRPr="00D42398">
        <w:rPr>
          <w:rFonts w:asciiTheme="minorHAnsi" w:hAnsiTheme="minorHAnsi"/>
          <w:sz w:val="22"/>
          <w:szCs w:val="22"/>
        </w:rPr>
        <w:t xml:space="preserve">, or a third party or </w:t>
      </w:r>
      <w:proofErr w:type="gramStart"/>
      <w:r w:rsidRPr="00D42398">
        <w:rPr>
          <w:rFonts w:asciiTheme="minorHAnsi" w:hAnsiTheme="minorHAnsi"/>
          <w:sz w:val="22"/>
          <w:szCs w:val="22"/>
        </w:rPr>
        <w:t>parties</w:t>
      </w:r>
      <w:proofErr w:type="gramEnd"/>
      <w:r w:rsidRPr="00D42398">
        <w:rPr>
          <w:rFonts w:asciiTheme="minorHAnsi" w:hAnsiTheme="minorHAnsi"/>
          <w:sz w:val="22"/>
          <w:szCs w:val="22"/>
        </w:rPr>
        <w:t xml:space="preserve"> control or have the power to control </w:t>
      </w:r>
      <w:proofErr w:type="gramStart"/>
      <w:r w:rsidRPr="00D42398">
        <w:rPr>
          <w:rFonts w:asciiTheme="minorHAnsi" w:hAnsiTheme="minorHAnsi"/>
          <w:sz w:val="22"/>
          <w:szCs w:val="22"/>
        </w:rPr>
        <w:t>the others</w:t>
      </w:r>
      <w:proofErr w:type="gramEnd"/>
      <w:r w:rsidRPr="00D42398">
        <w:rPr>
          <w:rFonts w:asciiTheme="minorHAnsi" w:hAnsiTheme="minorHAnsi"/>
          <w:sz w:val="22"/>
          <w:szCs w:val="22"/>
        </w:rPr>
        <w:t>. In determining whether affiliation exists, consideration is given to all appropriate factors including common ownership, common management, and contractual relationships. SBA determines affiliation based on the factors set forth at 13 CFR 121.103.</w:t>
      </w:r>
    </w:p>
    <w:p w14:paraId="7E9C1A84" w14:textId="77777777" w:rsidR="00661349" w:rsidRPr="00D42398" w:rsidRDefault="00661349" w:rsidP="00661349">
      <w:pPr>
        <w:rPr>
          <w:rFonts w:asciiTheme="minorHAnsi" w:hAnsiTheme="minorHAnsi"/>
          <w:sz w:val="22"/>
          <w:szCs w:val="22"/>
        </w:rPr>
      </w:pPr>
      <w:proofErr w:type="gramStart"/>
      <w:r w:rsidRPr="00D42398">
        <w:rPr>
          <w:rFonts w:asciiTheme="minorHAnsi" w:hAnsiTheme="minorHAnsi"/>
          <w:i/>
          <w:iCs/>
          <w:sz w:val="22"/>
          <w:szCs w:val="22"/>
        </w:rPr>
        <w:t>Small disadvantaged</w:t>
      </w:r>
      <w:proofErr w:type="gramEnd"/>
      <w:r w:rsidRPr="00D42398">
        <w:rPr>
          <w:rFonts w:asciiTheme="minorHAnsi" w:hAnsiTheme="minorHAnsi"/>
          <w:i/>
          <w:iCs/>
          <w:sz w:val="22"/>
          <w:szCs w:val="22"/>
        </w:rPr>
        <w:t xml:space="preserve"> business concern</w:t>
      </w:r>
      <w:r w:rsidRPr="00D42398">
        <w:rPr>
          <w:rFonts w:asciiTheme="minorHAnsi" w:hAnsiTheme="minorHAnsi"/>
          <w:sz w:val="22"/>
          <w:szCs w:val="22"/>
        </w:rPr>
        <w:t>, consistent with 13 CFR 124.1001, means a small business concern under the size standard applicable to the acquisition, that—</w:t>
      </w:r>
    </w:p>
    <w:p w14:paraId="45B22B2B"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(1) Is at least 51 percent unconditionally and directly owned (as defined at 13 CFR 124.105) by—</w:t>
      </w:r>
    </w:p>
    <w:p w14:paraId="5F2EFC24"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(i) One or more socially disadvantaged (as defined at13 CFR 124.103) and economically disadvantaged (as defined at 13 CFR 124.104) individuals who are citizens of the United States; and</w:t>
      </w:r>
    </w:p>
    <w:p w14:paraId="288BE405"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 xml:space="preserve">(ii) Each individual claiming economic disadvantage has a net worth not exceeding the threshold at 13 CFR 124.104(c)(2) after </w:t>
      </w:r>
      <w:proofErr w:type="gramStart"/>
      <w:r w:rsidRPr="00D42398">
        <w:rPr>
          <w:rFonts w:asciiTheme="minorHAnsi" w:hAnsiTheme="minorHAnsi"/>
          <w:sz w:val="22"/>
          <w:szCs w:val="22"/>
        </w:rPr>
        <w:t>taking into account</w:t>
      </w:r>
      <w:proofErr w:type="gramEnd"/>
      <w:r w:rsidRPr="00D42398">
        <w:rPr>
          <w:rFonts w:asciiTheme="minorHAnsi" w:hAnsiTheme="minorHAnsi"/>
          <w:sz w:val="22"/>
          <w:szCs w:val="22"/>
        </w:rPr>
        <w:t xml:space="preserve"> the applicable exclusions set forth at 13 CFR124.</w:t>
      </w:r>
      <w:proofErr w:type="gramStart"/>
      <w:r w:rsidRPr="00D42398">
        <w:rPr>
          <w:rFonts w:asciiTheme="minorHAnsi" w:hAnsiTheme="minorHAnsi"/>
          <w:sz w:val="22"/>
          <w:szCs w:val="22"/>
        </w:rPr>
        <w:t>104(c)</w:t>
      </w:r>
      <w:proofErr w:type="gramEnd"/>
      <w:r w:rsidRPr="00D42398">
        <w:rPr>
          <w:rFonts w:asciiTheme="minorHAnsi" w:hAnsiTheme="minorHAnsi"/>
          <w:sz w:val="22"/>
          <w:szCs w:val="22"/>
        </w:rPr>
        <w:t>(2); and</w:t>
      </w:r>
    </w:p>
    <w:p w14:paraId="19B75FB9"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(2) The management and daily business operations of which are controlled (as defined at 13.CFR 124.106) by individuals, who meet the criteria in paragraphs (1)(i) and (ii) of this definition.</w:t>
      </w:r>
    </w:p>
    <w:p w14:paraId="2ADFEFC2" w14:textId="77777777" w:rsidR="00661349" w:rsidRPr="00D42398" w:rsidRDefault="00661349" w:rsidP="00661349">
      <w:pPr>
        <w:rPr>
          <w:rFonts w:asciiTheme="minorHAnsi" w:hAnsiTheme="minorHAnsi"/>
          <w:sz w:val="22"/>
          <w:szCs w:val="22"/>
        </w:rPr>
      </w:pPr>
      <w:r w:rsidRPr="00D42398">
        <w:rPr>
          <w:rFonts w:asciiTheme="minorHAnsi" w:hAnsiTheme="minorHAnsi"/>
          <w:i/>
          <w:iCs/>
          <w:sz w:val="22"/>
          <w:szCs w:val="22"/>
        </w:rPr>
        <w:t>Subsidiary</w:t>
      </w:r>
      <w:r w:rsidRPr="00D42398">
        <w:rPr>
          <w:rFonts w:asciiTheme="minorHAnsi" w:hAnsiTheme="minorHAnsi"/>
          <w:sz w:val="22"/>
          <w:szCs w:val="22"/>
        </w:rPr>
        <w:t> means an entity in which more than 50 percent of the entity is owned—</w:t>
      </w:r>
    </w:p>
    <w:p w14:paraId="6BFDBE1D"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(1) Directly by a parent corporation; or</w:t>
      </w:r>
    </w:p>
    <w:p w14:paraId="00735A2C"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(2) Through another subsidiary of a parent corporation</w:t>
      </w:r>
    </w:p>
    <w:p w14:paraId="6456F25E" w14:textId="77777777" w:rsidR="00661349" w:rsidRPr="00D42398" w:rsidRDefault="00661349" w:rsidP="00661349">
      <w:pPr>
        <w:rPr>
          <w:rFonts w:asciiTheme="minorHAnsi" w:hAnsiTheme="minorHAnsi"/>
          <w:sz w:val="22"/>
          <w:szCs w:val="22"/>
        </w:rPr>
      </w:pPr>
      <w:r w:rsidRPr="00D42398">
        <w:rPr>
          <w:rFonts w:asciiTheme="minorHAnsi" w:hAnsiTheme="minorHAnsi"/>
          <w:i/>
          <w:iCs/>
          <w:sz w:val="22"/>
          <w:szCs w:val="22"/>
        </w:rPr>
        <w:t>Successor</w:t>
      </w:r>
      <w:r w:rsidRPr="00D42398">
        <w:rPr>
          <w:rFonts w:asciiTheme="minorHAnsi" w:hAnsiTheme="minorHAnsi"/>
          <w:sz w:val="22"/>
          <w:szCs w:val="22"/>
        </w:rPr>
        <w:t> means an entity that has replaced a predecessor by acquiring the assets and carrying out the affairs of the predecessor under a new name (often through acquisition or merger). The term "successor" does not include new offices/divisions of the same company or a company that only changes its name. The extent of the responsibility of the successor for the liabilities of the predecessor may vary, depending on State law and specific circumstances.</w:t>
      </w:r>
    </w:p>
    <w:p w14:paraId="769CFCAD" w14:textId="77777777" w:rsidR="00661349" w:rsidRPr="00D42398" w:rsidRDefault="00661349" w:rsidP="00661349">
      <w:pPr>
        <w:rPr>
          <w:rFonts w:asciiTheme="minorHAnsi" w:hAnsiTheme="minorHAnsi"/>
          <w:sz w:val="22"/>
          <w:szCs w:val="22"/>
        </w:rPr>
      </w:pPr>
      <w:r w:rsidRPr="00D42398">
        <w:rPr>
          <w:rFonts w:asciiTheme="minorHAnsi" w:hAnsiTheme="minorHAnsi"/>
          <w:i/>
          <w:iCs/>
          <w:sz w:val="22"/>
          <w:szCs w:val="22"/>
        </w:rPr>
        <w:t>Veteran-owned small business concern</w:t>
      </w:r>
      <w:r w:rsidRPr="00D42398">
        <w:rPr>
          <w:rFonts w:asciiTheme="minorHAnsi" w:hAnsiTheme="minorHAnsi"/>
          <w:sz w:val="22"/>
          <w:szCs w:val="22"/>
        </w:rPr>
        <w:t> means a small business concern—</w:t>
      </w:r>
    </w:p>
    <w:p w14:paraId="7F96802A"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(1) Not less than 51 percent of which is owned and controlled by one or more veterans (as defined at </w:t>
      </w:r>
      <w:hyperlink r:id="rId239" w:tgtFrame="_blank" w:tooltip="38 U.S.C. 101(2)" w:history="1">
        <w:r w:rsidRPr="00D42398">
          <w:rPr>
            <w:rStyle w:val="Hyperlink"/>
            <w:rFonts w:asciiTheme="minorHAnsi" w:hAnsiTheme="minorHAnsi"/>
            <w:sz w:val="22"/>
            <w:szCs w:val="22"/>
          </w:rPr>
          <w:t>38 U.S.C. 101(2)</w:t>
        </w:r>
      </w:hyperlink>
      <w:r w:rsidRPr="00D42398">
        <w:rPr>
          <w:rFonts w:asciiTheme="minorHAnsi" w:hAnsiTheme="minorHAnsi"/>
          <w:sz w:val="22"/>
          <w:szCs w:val="22"/>
        </w:rPr>
        <w:t>) or, in the case of any publicly owned business, not less than 51 percent of the stock of which is owned by one or more veterans; and</w:t>
      </w:r>
    </w:p>
    <w:p w14:paraId="4BBFCD42"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(2) The management and daily business operations of which are controlled by one or more veterans.</w:t>
      </w:r>
    </w:p>
    <w:p w14:paraId="18323C83" w14:textId="77777777" w:rsidR="00661349" w:rsidRPr="00D42398" w:rsidRDefault="00661349" w:rsidP="00661349">
      <w:pPr>
        <w:rPr>
          <w:rFonts w:asciiTheme="minorHAnsi" w:hAnsiTheme="minorHAnsi"/>
          <w:sz w:val="22"/>
          <w:szCs w:val="22"/>
        </w:rPr>
      </w:pPr>
      <w:r w:rsidRPr="00D42398">
        <w:rPr>
          <w:rFonts w:asciiTheme="minorHAnsi" w:hAnsiTheme="minorHAnsi"/>
          <w:i/>
          <w:iCs/>
          <w:sz w:val="22"/>
          <w:szCs w:val="22"/>
        </w:rPr>
        <w:t>Women-owned business concern</w:t>
      </w:r>
      <w:r w:rsidRPr="00D42398">
        <w:rPr>
          <w:rFonts w:asciiTheme="minorHAnsi" w:hAnsiTheme="minorHAnsi"/>
          <w:sz w:val="22"/>
          <w:szCs w:val="22"/>
        </w:rPr>
        <w:t> means a concern which is at least 51 percent owned by one or more women; or in the case of any publicly owned business, at least 51 percent of its stock is owned by one or more women; and whose management and daily business operations are controlled by one or more women</w:t>
      </w:r>
    </w:p>
    <w:p w14:paraId="5A4837C4" w14:textId="77777777" w:rsidR="00661349" w:rsidRPr="00D42398" w:rsidRDefault="00661349" w:rsidP="00661349">
      <w:pPr>
        <w:rPr>
          <w:rFonts w:asciiTheme="minorHAnsi" w:hAnsiTheme="minorHAnsi"/>
          <w:sz w:val="22"/>
          <w:szCs w:val="22"/>
        </w:rPr>
      </w:pPr>
      <w:r w:rsidRPr="00D42398">
        <w:rPr>
          <w:rFonts w:asciiTheme="minorHAnsi" w:hAnsiTheme="minorHAnsi"/>
          <w:i/>
          <w:iCs/>
          <w:sz w:val="22"/>
          <w:szCs w:val="22"/>
        </w:rPr>
        <w:t>Women-owned small business concern</w:t>
      </w:r>
      <w:r w:rsidRPr="00D42398">
        <w:rPr>
          <w:rFonts w:asciiTheme="minorHAnsi" w:hAnsiTheme="minorHAnsi"/>
          <w:sz w:val="22"/>
          <w:szCs w:val="22"/>
        </w:rPr>
        <w:t> means a small business concern—</w:t>
      </w:r>
    </w:p>
    <w:p w14:paraId="1F9053AA"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(1) That is at least 51 percent owned by one or more women; or, in the case of any publicly owned business, at least51 percent of the stock of which is owned by one or more women; and</w:t>
      </w:r>
    </w:p>
    <w:p w14:paraId="7EE66517"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(2) Whose management and daily business operations are controlled by one or more women.</w:t>
      </w:r>
    </w:p>
    <w:p w14:paraId="67C1165E" w14:textId="77777777" w:rsidR="00661349" w:rsidRPr="00D42398" w:rsidRDefault="00661349" w:rsidP="00661349">
      <w:pPr>
        <w:rPr>
          <w:rFonts w:asciiTheme="minorHAnsi" w:hAnsiTheme="minorHAnsi"/>
          <w:sz w:val="22"/>
          <w:szCs w:val="22"/>
        </w:rPr>
      </w:pPr>
      <w:r w:rsidRPr="00D42398">
        <w:rPr>
          <w:rFonts w:asciiTheme="minorHAnsi" w:hAnsiTheme="minorHAnsi"/>
          <w:i/>
          <w:iCs/>
          <w:sz w:val="22"/>
          <w:szCs w:val="22"/>
        </w:rPr>
        <w:t>Women-owned small business (WOSB) concern eligible under the WOSB Program</w:t>
      </w:r>
      <w:r w:rsidRPr="00D42398">
        <w:rPr>
          <w:rFonts w:asciiTheme="minorHAnsi" w:hAnsiTheme="minorHAnsi"/>
          <w:sz w:val="22"/>
          <w:szCs w:val="22"/>
        </w:rPr>
        <w:t> (in accordance with </w:t>
      </w:r>
      <w:hyperlink r:id="rId240" w:tgtFrame="_blank" w:tooltip="13 CFR part 127" w:history="1">
        <w:r w:rsidRPr="00D42398">
          <w:rPr>
            <w:rStyle w:val="Hyperlink"/>
            <w:rFonts w:asciiTheme="minorHAnsi" w:hAnsiTheme="minorHAnsi"/>
            <w:sz w:val="22"/>
            <w:szCs w:val="22"/>
          </w:rPr>
          <w:t>13 CFR part 127</w:t>
        </w:r>
      </w:hyperlink>
      <w:r w:rsidRPr="00D42398">
        <w:rPr>
          <w:rFonts w:asciiTheme="minorHAnsi" w:hAnsiTheme="minorHAnsi"/>
          <w:sz w:val="22"/>
          <w:szCs w:val="22"/>
        </w:rPr>
        <w:t>),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w:t>
      </w:r>
      <w:hyperlink r:id="rId241" w:tgtFrame="_blank" w:tooltip="13 CFR 127.300" w:history="1">
        <w:r w:rsidRPr="00D42398">
          <w:rPr>
            <w:rStyle w:val="Hyperlink"/>
            <w:rFonts w:asciiTheme="minorHAnsi" w:hAnsiTheme="minorHAnsi"/>
            <w:sz w:val="22"/>
            <w:szCs w:val="22"/>
          </w:rPr>
          <w:t>13 CFR 127.300</w:t>
        </w:r>
      </w:hyperlink>
      <w:r w:rsidRPr="00D42398">
        <w:rPr>
          <w:rFonts w:asciiTheme="minorHAnsi" w:hAnsiTheme="minorHAnsi"/>
          <w:sz w:val="22"/>
          <w:szCs w:val="22"/>
        </w:rPr>
        <w:t>.</w:t>
      </w:r>
    </w:p>
    <w:p w14:paraId="75840D74"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(b) </w:t>
      </w:r>
    </w:p>
    <w:p w14:paraId="66051E43"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(1) </w:t>
      </w:r>
      <w:r w:rsidRPr="00D42398">
        <w:rPr>
          <w:rFonts w:asciiTheme="minorHAnsi" w:hAnsiTheme="minorHAnsi"/>
          <w:i/>
          <w:iCs/>
          <w:sz w:val="22"/>
          <w:szCs w:val="22"/>
        </w:rPr>
        <w:t>Annual Representations and Certifications</w:t>
      </w:r>
      <w:r w:rsidRPr="00D42398">
        <w:rPr>
          <w:rFonts w:asciiTheme="minorHAnsi" w:hAnsiTheme="minorHAnsi"/>
          <w:sz w:val="22"/>
          <w:szCs w:val="22"/>
        </w:rPr>
        <w:t>. Any changes provided by the Offeror in paragraph (b)(2) of this provision do not automatically change the representations and certifications in SAM.</w:t>
      </w:r>
    </w:p>
    <w:p w14:paraId="6D66EBBF"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lastRenderedPageBreak/>
        <w:t>(2) The offeror has completed the annual representations and certifications electronically in SAM accessed through </w:t>
      </w:r>
      <w:hyperlink r:id="rId242" w:tgtFrame="_blank" w:tooltip="http://www.sam.gov" w:history="1">
        <w:r w:rsidRPr="00D42398">
          <w:rPr>
            <w:rStyle w:val="Hyperlink"/>
            <w:rFonts w:asciiTheme="minorHAnsi" w:hAnsiTheme="minorHAnsi"/>
            <w:sz w:val="22"/>
            <w:szCs w:val="22"/>
          </w:rPr>
          <w:t>http://www.sam.gov</w:t>
        </w:r>
      </w:hyperlink>
      <w:r w:rsidRPr="00D42398">
        <w:rPr>
          <w:rFonts w:asciiTheme="minorHAnsi" w:hAnsiTheme="minorHAnsi"/>
          <w:sz w:val="22"/>
          <w:szCs w:val="22"/>
        </w:rPr>
        <w:t>. After reviewing SAM information, the Offeror verifies by submission of this offer that the representations and certifications currently posted electronically at FAR </w:t>
      </w:r>
      <w:hyperlink r:id="rId243" w:anchor="FAR_52_212_3" w:tooltip="52.212-3" w:history="1">
        <w:r w:rsidRPr="00D42398">
          <w:rPr>
            <w:rStyle w:val="Hyperlink"/>
            <w:rFonts w:asciiTheme="minorHAnsi" w:hAnsiTheme="minorHAnsi"/>
            <w:sz w:val="22"/>
            <w:szCs w:val="22"/>
          </w:rPr>
          <w:t>52.212-3</w:t>
        </w:r>
      </w:hyperlink>
      <w:r w:rsidRPr="00D42398">
        <w:rPr>
          <w:rFonts w:asciiTheme="minorHAnsi" w:hAnsiTheme="minorHAnsi"/>
          <w:sz w:val="22"/>
          <w:szCs w:val="22"/>
        </w:rPr>
        <w:t>, Offeror Representations and Certifications-Commercial Products and Commercial Services, have been entered or updated in the last 12 months, are current, accurate, complete, and applicable to this solicitation (including the business size standard(s) applicable to the NAICS code(s) referenced for this solicitation), at the time this offer is submitted and are incorporated in this offer by reference (see FAR </w:t>
      </w:r>
      <w:hyperlink r:id="rId244" w:anchor="FAR_4_1201" w:tooltip="4.1201" w:history="1">
        <w:r w:rsidRPr="00D42398">
          <w:rPr>
            <w:rStyle w:val="Hyperlink"/>
            <w:rFonts w:asciiTheme="minorHAnsi" w:hAnsiTheme="minorHAnsi"/>
            <w:sz w:val="22"/>
            <w:szCs w:val="22"/>
          </w:rPr>
          <w:t>4.1201</w:t>
        </w:r>
      </w:hyperlink>
      <w:r w:rsidRPr="00D42398">
        <w:rPr>
          <w:rFonts w:asciiTheme="minorHAnsi" w:hAnsiTheme="minorHAnsi"/>
          <w:sz w:val="22"/>
          <w:szCs w:val="22"/>
        </w:rPr>
        <w:t>), except for paragraphs __.</w:t>
      </w:r>
    </w:p>
    <w:p w14:paraId="206EDE72"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w:t>
      </w:r>
      <w:r w:rsidRPr="00D42398">
        <w:rPr>
          <w:rFonts w:asciiTheme="minorHAnsi" w:hAnsiTheme="minorHAnsi"/>
          <w:i/>
          <w:iCs/>
          <w:sz w:val="22"/>
          <w:szCs w:val="22"/>
        </w:rPr>
        <w:t>Offeror to identify the applicable paragraphs at (c) through (v) of this provision that the offeror has completed for the purposes of this solicitation only, if any.</w:t>
      </w:r>
    </w:p>
    <w:p w14:paraId="58589028" w14:textId="77777777" w:rsidR="00661349" w:rsidRPr="00D42398" w:rsidRDefault="00661349" w:rsidP="00661349">
      <w:pPr>
        <w:rPr>
          <w:rFonts w:asciiTheme="minorHAnsi" w:hAnsiTheme="minorHAnsi"/>
          <w:sz w:val="22"/>
          <w:szCs w:val="22"/>
        </w:rPr>
      </w:pPr>
      <w:r w:rsidRPr="00D42398">
        <w:rPr>
          <w:rFonts w:asciiTheme="minorHAnsi" w:hAnsiTheme="minorHAnsi"/>
          <w:i/>
          <w:iCs/>
          <w:sz w:val="22"/>
          <w:szCs w:val="22"/>
        </w:rPr>
        <w:t xml:space="preserve">These amended </w:t>
      </w:r>
      <w:proofErr w:type="gramStart"/>
      <w:r w:rsidRPr="00D42398">
        <w:rPr>
          <w:rFonts w:asciiTheme="minorHAnsi" w:hAnsiTheme="minorHAnsi"/>
          <w:i/>
          <w:iCs/>
          <w:sz w:val="22"/>
          <w:szCs w:val="22"/>
        </w:rPr>
        <w:t>representation</w:t>
      </w:r>
      <w:proofErr w:type="gramEnd"/>
      <w:r w:rsidRPr="00D42398">
        <w:rPr>
          <w:rFonts w:asciiTheme="minorHAnsi" w:hAnsiTheme="minorHAnsi"/>
          <w:i/>
          <w:iCs/>
          <w:sz w:val="22"/>
          <w:szCs w:val="22"/>
        </w:rPr>
        <w:t>(s) and/or certification(s) are also incorporated in this offer and are current, accurate, and complete as of the date of this offer.</w:t>
      </w:r>
    </w:p>
    <w:p w14:paraId="589F3914" w14:textId="77777777" w:rsidR="00661349" w:rsidRPr="00D42398" w:rsidRDefault="00661349" w:rsidP="00661349">
      <w:pPr>
        <w:rPr>
          <w:rFonts w:asciiTheme="minorHAnsi" w:hAnsiTheme="minorHAnsi"/>
          <w:sz w:val="22"/>
          <w:szCs w:val="22"/>
        </w:rPr>
      </w:pPr>
      <w:r w:rsidRPr="00D42398">
        <w:rPr>
          <w:rFonts w:asciiTheme="minorHAnsi" w:hAnsiTheme="minorHAnsi"/>
          <w:i/>
          <w:iCs/>
          <w:sz w:val="22"/>
          <w:szCs w:val="22"/>
        </w:rPr>
        <w:t>Any changes provided by the offeror are applicable to this solicitation only, and do not result in an update to the representations and certifications posted electronically on SAM.</w:t>
      </w:r>
      <w:r w:rsidRPr="00D42398">
        <w:rPr>
          <w:rFonts w:asciiTheme="minorHAnsi" w:hAnsiTheme="minorHAnsi"/>
          <w:sz w:val="22"/>
          <w:szCs w:val="22"/>
        </w:rPr>
        <w:t>]</w:t>
      </w:r>
    </w:p>
    <w:p w14:paraId="6F5D9957"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(c) Offerors must complete the following representations when the resulting contract is for supplies to be delivered or services to be performed in the United States or its outlying areas, or when the contracting officer has applied </w:t>
      </w:r>
      <w:hyperlink r:id="rId245" w:anchor="FAR_Part_19" w:tooltip="part  19" w:history="1">
        <w:r w:rsidRPr="00D42398">
          <w:rPr>
            <w:rStyle w:val="Hyperlink"/>
            <w:rFonts w:asciiTheme="minorHAnsi" w:hAnsiTheme="minorHAnsi"/>
            <w:sz w:val="22"/>
            <w:szCs w:val="22"/>
          </w:rPr>
          <w:t>part  19</w:t>
        </w:r>
      </w:hyperlink>
      <w:r w:rsidRPr="00D42398">
        <w:rPr>
          <w:rFonts w:asciiTheme="minorHAnsi" w:hAnsiTheme="minorHAnsi"/>
          <w:sz w:val="22"/>
          <w:szCs w:val="22"/>
        </w:rPr>
        <w:t> in accordance with </w:t>
      </w:r>
      <w:hyperlink r:id="rId246" w:anchor="FAR_19_000" w:tooltip="19.000" w:history="1">
        <w:r w:rsidRPr="00D42398">
          <w:rPr>
            <w:rStyle w:val="Hyperlink"/>
            <w:rFonts w:asciiTheme="minorHAnsi" w:hAnsiTheme="minorHAnsi"/>
            <w:sz w:val="22"/>
            <w:szCs w:val="22"/>
          </w:rPr>
          <w:t>19.000</w:t>
        </w:r>
      </w:hyperlink>
      <w:r w:rsidRPr="00D42398">
        <w:rPr>
          <w:rFonts w:asciiTheme="minorHAnsi" w:hAnsiTheme="minorHAnsi"/>
          <w:sz w:val="22"/>
          <w:szCs w:val="22"/>
        </w:rPr>
        <w:t>(b)(1)(ii). Check all that apply.</w:t>
      </w:r>
    </w:p>
    <w:p w14:paraId="74D0A014"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(1) </w:t>
      </w:r>
      <w:r w:rsidRPr="00D42398">
        <w:rPr>
          <w:rFonts w:asciiTheme="minorHAnsi" w:hAnsiTheme="minorHAnsi"/>
          <w:i/>
          <w:iCs/>
          <w:sz w:val="22"/>
          <w:szCs w:val="22"/>
        </w:rPr>
        <w:t>Small business concern</w:t>
      </w:r>
      <w:r w:rsidRPr="00D42398">
        <w:rPr>
          <w:rFonts w:asciiTheme="minorHAnsi" w:hAnsiTheme="minorHAnsi"/>
          <w:sz w:val="22"/>
          <w:szCs w:val="22"/>
        </w:rPr>
        <w:t>. The offeror represents as part of its offer that—</w:t>
      </w:r>
    </w:p>
    <w:p w14:paraId="029A1AAD"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(i) It </w:t>
      </w:r>
      <w:r w:rsidRPr="00D42398">
        <w:rPr>
          <w:rFonts w:asciiTheme="minorHAnsi" w:hAnsiTheme="minorHAnsi"/>
          <w:i/>
          <w:iCs/>
          <w:sz w:val="22"/>
          <w:szCs w:val="22"/>
        </w:rPr>
        <w:t>□</w:t>
      </w:r>
      <w:r w:rsidRPr="00D42398">
        <w:rPr>
          <w:rFonts w:asciiTheme="minorHAnsi" w:hAnsiTheme="minorHAnsi"/>
          <w:sz w:val="22"/>
          <w:szCs w:val="22"/>
        </w:rPr>
        <w:t> is, </w:t>
      </w:r>
      <w:r w:rsidRPr="00D42398">
        <w:rPr>
          <w:rFonts w:asciiTheme="minorHAnsi" w:hAnsiTheme="minorHAnsi"/>
          <w:i/>
          <w:iCs/>
          <w:sz w:val="22"/>
          <w:szCs w:val="22"/>
        </w:rPr>
        <w:t>□</w:t>
      </w:r>
      <w:r w:rsidRPr="00D42398">
        <w:rPr>
          <w:rFonts w:asciiTheme="minorHAnsi" w:hAnsiTheme="minorHAnsi"/>
          <w:sz w:val="22"/>
          <w:szCs w:val="22"/>
        </w:rPr>
        <w:t> is not a small business concern; or</w:t>
      </w:r>
    </w:p>
    <w:p w14:paraId="6CFE189D"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(ii) It </w:t>
      </w:r>
      <w:r w:rsidRPr="00D42398">
        <w:rPr>
          <w:rFonts w:asciiTheme="minorHAnsi" w:hAnsiTheme="minorHAnsi"/>
          <w:i/>
          <w:iCs/>
          <w:sz w:val="22"/>
          <w:szCs w:val="22"/>
        </w:rPr>
        <w:t>□</w:t>
      </w:r>
      <w:r w:rsidRPr="00D42398">
        <w:rPr>
          <w:rFonts w:asciiTheme="minorHAnsi" w:hAnsiTheme="minorHAnsi"/>
          <w:sz w:val="22"/>
          <w:szCs w:val="22"/>
        </w:rPr>
        <w:t> is, </w:t>
      </w:r>
      <w:r w:rsidRPr="00D42398">
        <w:rPr>
          <w:rFonts w:asciiTheme="minorHAnsi" w:hAnsiTheme="minorHAnsi"/>
          <w:i/>
          <w:iCs/>
          <w:sz w:val="22"/>
          <w:szCs w:val="22"/>
        </w:rPr>
        <w:t>□</w:t>
      </w:r>
      <w:r w:rsidRPr="00D42398">
        <w:rPr>
          <w:rFonts w:asciiTheme="minorHAnsi" w:hAnsiTheme="minorHAnsi"/>
          <w:sz w:val="22"/>
          <w:szCs w:val="22"/>
        </w:rPr>
        <w:t> is not a small business joint venture that complies with the requirements of </w:t>
      </w:r>
      <w:hyperlink r:id="rId247" w:anchor="p-121.103(h)" w:tgtFrame="_blank" w:tooltip="13 CFR 121.103(h)" w:history="1">
        <w:r w:rsidRPr="00D42398">
          <w:rPr>
            <w:rStyle w:val="Hyperlink"/>
            <w:rFonts w:asciiTheme="minorHAnsi" w:hAnsiTheme="minorHAnsi"/>
            <w:sz w:val="22"/>
            <w:szCs w:val="22"/>
          </w:rPr>
          <w:t>13 CFR 121.103(h)</w:t>
        </w:r>
      </w:hyperlink>
      <w:r w:rsidRPr="00D42398">
        <w:rPr>
          <w:rFonts w:asciiTheme="minorHAnsi" w:hAnsiTheme="minorHAnsi"/>
          <w:sz w:val="22"/>
          <w:szCs w:val="22"/>
        </w:rPr>
        <w:t> and </w:t>
      </w:r>
      <w:hyperlink r:id="rId248" w:anchor="p-125.8(a)" w:tgtFrame="_blank" w:tooltip="13 CFR 125.8(a)" w:history="1">
        <w:r w:rsidRPr="00D42398">
          <w:rPr>
            <w:rStyle w:val="Hyperlink"/>
            <w:rFonts w:asciiTheme="minorHAnsi" w:hAnsiTheme="minorHAnsi"/>
            <w:sz w:val="22"/>
            <w:szCs w:val="22"/>
          </w:rPr>
          <w:t>13 CFR 125.8(a)</w:t>
        </w:r>
      </w:hyperlink>
      <w:r w:rsidRPr="00D42398">
        <w:rPr>
          <w:rFonts w:asciiTheme="minorHAnsi" w:hAnsiTheme="minorHAnsi"/>
          <w:sz w:val="22"/>
          <w:szCs w:val="22"/>
        </w:rPr>
        <w:t> and </w:t>
      </w:r>
      <w:hyperlink r:id="rId249" w:anchor="p-125.8(b)" w:tgtFrame="_blank" w:tooltip="(b)" w:history="1">
        <w:r w:rsidRPr="00D42398">
          <w:rPr>
            <w:rStyle w:val="Hyperlink"/>
            <w:rFonts w:asciiTheme="minorHAnsi" w:hAnsiTheme="minorHAnsi"/>
            <w:sz w:val="22"/>
            <w:szCs w:val="22"/>
          </w:rPr>
          <w:t>(b)</w:t>
        </w:r>
      </w:hyperlink>
      <w:r w:rsidRPr="00D42398">
        <w:rPr>
          <w:rFonts w:asciiTheme="minorHAnsi" w:hAnsiTheme="minorHAnsi"/>
          <w:sz w:val="22"/>
          <w:szCs w:val="22"/>
        </w:rPr>
        <w:t xml:space="preserve">. </w:t>
      </w:r>
      <w:proofErr w:type="gramStart"/>
      <w:r w:rsidRPr="00D42398">
        <w:rPr>
          <w:rFonts w:asciiTheme="minorHAnsi" w:hAnsiTheme="minorHAnsi"/>
          <w:sz w:val="22"/>
          <w:szCs w:val="22"/>
        </w:rPr>
        <w:t>[ </w:t>
      </w:r>
      <w:r w:rsidRPr="00D42398">
        <w:rPr>
          <w:rFonts w:asciiTheme="minorHAnsi" w:hAnsiTheme="minorHAnsi"/>
          <w:i/>
          <w:iCs/>
          <w:sz w:val="22"/>
          <w:szCs w:val="22"/>
        </w:rPr>
        <w:t>The</w:t>
      </w:r>
      <w:proofErr w:type="gramEnd"/>
      <w:r w:rsidRPr="00D42398">
        <w:rPr>
          <w:rFonts w:asciiTheme="minorHAnsi" w:hAnsiTheme="minorHAnsi"/>
          <w:i/>
          <w:iCs/>
          <w:sz w:val="22"/>
          <w:szCs w:val="22"/>
        </w:rPr>
        <w:t> offeror shall enter the name and unique entity identifier of each party to the joint venture:</w:t>
      </w:r>
      <w:r w:rsidRPr="00D42398">
        <w:rPr>
          <w:rFonts w:asciiTheme="minorHAnsi" w:hAnsiTheme="minorHAnsi"/>
          <w:sz w:val="22"/>
          <w:szCs w:val="22"/>
        </w:rPr>
        <w:t> </w:t>
      </w:r>
      <w:r w:rsidRPr="00D42398">
        <w:rPr>
          <w:rFonts w:asciiTheme="minorHAnsi" w:hAnsiTheme="minorHAnsi"/>
          <w:i/>
          <w:iCs/>
          <w:sz w:val="22"/>
          <w:szCs w:val="22"/>
        </w:rPr>
        <w:t>____________</w:t>
      </w:r>
      <w:r w:rsidRPr="00D42398">
        <w:rPr>
          <w:rFonts w:asciiTheme="minorHAnsi" w:hAnsiTheme="minorHAnsi"/>
          <w:sz w:val="22"/>
          <w:szCs w:val="22"/>
        </w:rPr>
        <w:t>.]</w:t>
      </w:r>
    </w:p>
    <w:p w14:paraId="6B0340F6"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(2) </w:t>
      </w:r>
      <w:r w:rsidRPr="00D42398">
        <w:rPr>
          <w:rFonts w:asciiTheme="minorHAnsi" w:hAnsiTheme="minorHAnsi"/>
          <w:i/>
          <w:iCs/>
          <w:sz w:val="22"/>
          <w:szCs w:val="22"/>
        </w:rPr>
        <w:t>Veteran-owned small business concern</w:t>
      </w:r>
      <w:r w:rsidRPr="00D42398">
        <w:rPr>
          <w:rFonts w:asciiTheme="minorHAnsi" w:hAnsiTheme="minorHAnsi"/>
          <w:sz w:val="22"/>
          <w:szCs w:val="22"/>
        </w:rPr>
        <w:t>. [</w:t>
      </w:r>
      <w:r w:rsidRPr="00D42398">
        <w:rPr>
          <w:rFonts w:asciiTheme="minorHAnsi" w:hAnsiTheme="minorHAnsi"/>
          <w:i/>
          <w:iCs/>
          <w:sz w:val="22"/>
          <w:szCs w:val="22"/>
        </w:rPr>
        <w:t>Complete only if the offeror represented itself as a small business concern in paragraph (c)(1) of this provision</w:t>
      </w:r>
      <w:r w:rsidRPr="00D42398">
        <w:rPr>
          <w:rFonts w:asciiTheme="minorHAnsi" w:hAnsiTheme="minorHAnsi"/>
          <w:sz w:val="22"/>
          <w:szCs w:val="22"/>
        </w:rPr>
        <w:t>.] The offeror represents as part of its offer that it </w:t>
      </w:r>
      <w:r w:rsidRPr="00D42398">
        <w:rPr>
          <w:rFonts w:asciiTheme="minorHAnsi" w:hAnsiTheme="minorHAnsi"/>
          <w:i/>
          <w:iCs/>
          <w:sz w:val="22"/>
          <w:szCs w:val="22"/>
        </w:rPr>
        <w:t>□</w:t>
      </w:r>
      <w:r w:rsidRPr="00D42398">
        <w:rPr>
          <w:rFonts w:asciiTheme="minorHAnsi" w:hAnsiTheme="minorHAnsi"/>
          <w:sz w:val="22"/>
          <w:szCs w:val="22"/>
        </w:rPr>
        <w:t> is, </w:t>
      </w:r>
      <w:r w:rsidRPr="00D42398">
        <w:rPr>
          <w:rFonts w:asciiTheme="minorHAnsi" w:hAnsiTheme="minorHAnsi"/>
          <w:i/>
          <w:iCs/>
          <w:sz w:val="22"/>
          <w:szCs w:val="22"/>
        </w:rPr>
        <w:t>□</w:t>
      </w:r>
      <w:r w:rsidRPr="00D42398">
        <w:rPr>
          <w:rFonts w:asciiTheme="minorHAnsi" w:hAnsiTheme="minorHAnsi"/>
          <w:sz w:val="22"/>
          <w:szCs w:val="22"/>
        </w:rPr>
        <w:t> is not a veteran-owned small business concern.</w:t>
      </w:r>
    </w:p>
    <w:p w14:paraId="76E00CEF"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(3) </w:t>
      </w:r>
      <w:r w:rsidRPr="00D42398">
        <w:rPr>
          <w:rFonts w:asciiTheme="minorHAnsi" w:hAnsiTheme="minorHAnsi"/>
          <w:i/>
          <w:iCs/>
          <w:sz w:val="22"/>
          <w:szCs w:val="22"/>
        </w:rPr>
        <w:t>SDVOSB concern.</w:t>
      </w:r>
      <w:r w:rsidRPr="00D42398">
        <w:rPr>
          <w:rFonts w:asciiTheme="minorHAnsi" w:hAnsiTheme="minorHAnsi"/>
          <w:sz w:val="22"/>
          <w:szCs w:val="22"/>
        </w:rPr>
        <w:t> [</w:t>
      </w:r>
      <w:r w:rsidRPr="00D42398">
        <w:rPr>
          <w:rFonts w:asciiTheme="minorHAnsi" w:hAnsiTheme="minorHAnsi"/>
          <w:i/>
          <w:iCs/>
          <w:sz w:val="22"/>
          <w:szCs w:val="22"/>
        </w:rPr>
        <w:t>Complete only if the offeror represented itself as a veteran-owned small business concern in paragraph (c)(2) of this provision.</w:t>
      </w:r>
      <w:r w:rsidRPr="00D42398">
        <w:rPr>
          <w:rFonts w:asciiTheme="minorHAnsi" w:hAnsiTheme="minorHAnsi"/>
          <w:sz w:val="22"/>
          <w:szCs w:val="22"/>
        </w:rPr>
        <w:t>] The offeror represents that it </w:t>
      </w:r>
      <w:r w:rsidRPr="00D42398">
        <w:rPr>
          <w:rFonts w:asciiTheme="minorHAnsi" w:hAnsiTheme="minorHAnsi"/>
          <w:i/>
          <w:iCs/>
          <w:sz w:val="22"/>
          <w:szCs w:val="22"/>
        </w:rPr>
        <w:t>□</w:t>
      </w:r>
      <w:r w:rsidRPr="00D42398">
        <w:rPr>
          <w:rFonts w:asciiTheme="minorHAnsi" w:hAnsiTheme="minorHAnsi"/>
          <w:sz w:val="22"/>
          <w:szCs w:val="22"/>
        </w:rPr>
        <w:t> is, </w:t>
      </w:r>
      <w:r w:rsidRPr="00D42398">
        <w:rPr>
          <w:rFonts w:asciiTheme="minorHAnsi" w:hAnsiTheme="minorHAnsi"/>
          <w:i/>
          <w:iCs/>
          <w:sz w:val="22"/>
          <w:szCs w:val="22"/>
        </w:rPr>
        <w:t>□</w:t>
      </w:r>
      <w:r w:rsidRPr="00D42398">
        <w:rPr>
          <w:rFonts w:asciiTheme="minorHAnsi" w:hAnsiTheme="minorHAnsi"/>
          <w:sz w:val="22"/>
          <w:szCs w:val="22"/>
        </w:rPr>
        <w:t> is not an SDVOSB concern.</w:t>
      </w:r>
    </w:p>
    <w:p w14:paraId="0C5D1880"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(4) </w:t>
      </w:r>
      <w:r w:rsidRPr="00D42398">
        <w:rPr>
          <w:rFonts w:asciiTheme="minorHAnsi" w:hAnsiTheme="minorHAnsi"/>
          <w:i/>
          <w:iCs/>
          <w:sz w:val="22"/>
          <w:szCs w:val="22"/>
        </w:rPr>
        <w:t xml:space="preserve">SDVOSB </w:t>
      </w:r>
      <w:proofErr w:type="gramStart"/>
      <w:r w:rsidRPr="00D42398">
        <w:rPr>
          <w:rFonts w:asciiTheme="minorHAnsi" w:hAnsiTheme="minorHAnsi"/>
          <w:i/>
          <w:iCs/>
          <w:sz w:val="22"/>
          <w:szCs w:val="22"/>
        </w:rPr>
        <w:t>concern</w:t>
      </w:r>
      <w:proofErr w:type="gramEnd"/>
      <w:r w:rsidRPr="00D42398">
        <w:rPr>
          <w:rFonts w:asciiTheme="minorHAnsi" w:hAnsiTheme="minorHAnsi"/>
          <w:i/>
          <w:iCs/>
          <w:sz w:val="22"/>
          <w:szCs w:val="22"/>
        </w:rPr>
        <w:t xml:space="preserve"> joint venture eligible under the SDVOSB Program</w:t>
      </w:r>
      <w:r w:rsidRPr="00D42398">
        <w:rPr>
          <w:rFonts w:asciiTheme="minorHAnsi" w:hAnsiTheme="minorHAnsi"/>
          <w:sz w:val="22"/>
          <w:szCs w:val="22"/>
        </w:rPr>
        <w:t>. The offeror represents that it </w:t>
      </w:r>
      <w:r w:rsidRPr="00D42398">
        <w:rPr>
          <w:rFonts w:asciiTheme="minorHAnsi" w:hAnsiTheme="minorHAnsi"/>
          <w:i/>
          <w:iCs/>
          <w:sz w:val="22"/>
          <w:szCs w:val="22"/>
        </w:rPr>
        <w:t>□</w:t>
      </w:r>
      <w:r w:rsidRPr="00D42398">
        <w:rPr>
          <w:rFonts w:asciiTheme="minorHAnsi" w:hAnsiTheme="minorHAnsi"/>
          <w:sz w:val="22"/>
          <w:szCs w:val="22"/>
        </w:rPr>
        <w:t> is, </w:t>
      </w:r>
      <w:r w:rsidRPr="00D42398">
        <w:rPr>
          <w:rFonts w:asciiTheme="minorHAnsi" w:hAnsiTheme="minorHAnsi"/>
          <w:i/>
          <w:iCs/>
          <w:sz w:val="22"/>
          <w:szCs w:val="22"/>
        </w:rPr>
        <w:t>□</w:t>
      </w:r>
      <w:r w:rsidRPr="00D42398">
        <w:rPr>
          <w:rFonts w:asciiTheme="minorHAnsi" w:hAnsiTheme="minorHAnsi"/>
          <w:sz w:val="22"/>
          <w:szCs w:val="22"/>
        </w:rPr>
        <w:t> is not an SDVOSB joint venture eligible under the SDVOSB Program that complies with the requirements of 13 CFR 128.402. [</w:t>
      </w:r>
      <w:r w:rsidRPr="00D42398">
        <w:rPr>
          <w:rFonts w:asciiTheme="minorHAnsi" w:hAnsiTheme="minorHAnsi"/>
          <w:i/>
          <w:iCs/>
          <w:sz w:val="22"/>
          <w:szCs w:val="22"/>
        </w:rPr>
        <w:t>Complete only if the offeror represented itself as an SDVOSB concern in paragraph (c)(3) of this provision.</w:t>
      </w:r>
      <w:r w:rsidRPr="00D42398">
        <w:rPr>
          <w:rFonts w:asciiTheme="minorHAnsi" w:hAnsiTheme="minorHAnsi"/>
          <w:sz w:val="22"/>
          <w:szCs w:val="22"/>
        </w:rPr>
        <w:t>] [</w:t>
      </w:r>
      <w:r w:rsidRPr="00D42398">
        <w:rPr>
          <w:rFonts w:asciiTheme="minorHAnsi" w:hAnsiTheme="minorHAnsi"/>
          <w:i/>
          <w:iCs/>
          <w:sz w:val="22"/>
          <w:szCs w:val="22"/>
        </w:rPr>
        <w:t>The offeror shall enter the name and unique entity identifier of each party to the joint venture:</w:t>
      </w:r>
      <w:r w:rsidRPr="00D42398">
        <w:rPr>
          <w:rFonts w:asciiTheme="minorHAnsi" w:hAnsiTheme="minorHAnsi"/>
          <w:sz w:val="22"/>
          <w:szCs w:val="22"/>
        </w:rPr>
        <w:t> </w:t>
      </w:r>
      <w:r w:rsidRPr="00D42398">
        <w:rPr>
          <w:rFonts w:asciiTheme="minorHAnsi" w:hAnsiTheme="minorHAnsi"/>
          <w:i/>
          <w:iCs/>
          <w:sz w:val="22"/>
          <w:szCs w:val="22"/>
        </w:rPr>
        <w:t>____________</w:t>
      </w:r>
      <w:r w:rsidRPr="00D42398">
        <w:rPr>
          <w:rFonts w:asciiTheme="minorHAnsi" w:hAnsiTheme="minorHAnsi"/>
          <w:sz w:val="22"/>
          <w:szCs w:val="22"/>
        </w:rPr>
        <w:t>.]</w:t>
      </w:r>
    </w:p>
    <w:p w14:paraId="6A819AB9"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(5) </w:t>
      </w:r>
      <w:r w:rsidRPr="00D42398">
        <w:rPr>
          <w:rFonts w:asciiTheme="minorHAnsi" w:hAnsiTheme="minorHAnsi"/>
          <w:i/>
          <w:iCs/>
          <w:sz w:val="22"/>
          <w:szCs w:val="22"/>
        </w:rPr>
        <w:t>Small disadvantaged business concern. [Complete only if the offeror represented itself as a small business concern in paragraph (c)(1) of this provision.]</w:t>
      </w:r>
      <w:r w:rsidRPr="00D42398">
        <w:rPr>
          <w:rFonts w:asciiTheme="minorHAnsi" w:hAnsiTheme="minorHAnsi"/>
          <w:sz w:val="22"/>
          <w:szCs w:val="22"/>
        </w:rPr>
        <w:t> The offeror represents that it </w:t>
      </w:r>
      <w:r w:rsidRPr="00D42398">
        <w:rPr>
          <w:rFonts w:asciiTheme="minorHAnsi" w:hAnsiTheme="minorHAnsi"/>
          <w:i/>
          <w:iCs/>
          <w:sz w:val="22"/>
          <w:szCs w:val="22"/>
        </w:rPr>
        <w:t>□</w:t>
      </w:r>
      <w:r w:rsidRPr="00D42398">
        <w:rPr>
          <w:rFonts w:asciiTheme="minorHAnsi" w:hAnsiTheme="minorHAnsi"/>
          <w:sz w:val="22"/>
          <w:szCs w:val="22"/>
        </w:rPr>
        <w:t> is, </w:t>
      </w:r>
      <w:r w:rsidRPr="00D42398">
        <w:rPr>
          <w:rFonts w:asciiTheme="minorHAnsi" w:hAnsiTheme="minorHAnsi"/>
          <w:i/>
          <w:iCs/>
          <w:sz w:val="22"/>
          <w:szCs w:val="22"/>
        </w:rPr>
        <w:t>□</w:t>
      </w:r>
      <w:r w:rsidRPr="00D42398">
        <w:rPr>
          <w:rFonts w:asciiTheme="minorHAnsi" w:hAnsiTheme="minorHAnsi"/>
          <w:sz w:val="22"/>
          <w:szCs w:val="22"/>
        </w:rPr>
        <w:t> is not a small disadvantaged business concern as defined in </w:t>
      </w:r>
      <w:hyperlink r:id="rId250" w:tgtFrame="_blank" w:tooltip="13 CFR 124.1001" w:history="1">
        <w:r w:rsidRPr="00D42398">
          <w:rPr>
            <w:rStyle w:val="Hyperlink"/>
            <w:rFonts w:asciiTheme="minorHAnsi" w:hAnsiTheme="minorHAnsi"/>
            <w:sz w:val="22"/>
            <w:szCs w:val="22"/>
          </w:rPr>
          <w:t>13 CFR 124.1001</w:t>
        </w:r>
      </w:hyperlink>
      <w:r w:rsidRPr="00D42398">
        <w:rPr>
          <w:rFonts w:asciiTheme="minorHAnsi" w:hAnsiTheme="minorHAnsi"/>
          <w:sz w:val="22"/>
          <w:szCs w:val="22"/>
        </w:rPr>
        <w:t>.</w:t>
      </w:r>
    </w:p>
    <w:p w14:paraId="09199C34"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(6) </w:t>
      </w:r>
      <w:r w:rsidRPr="00D42398">
        <w:rPr>
          <w:rFonts w:asciiTheme="minorHAnsi" w:hAnsiTheme="minorHAnsi"/>
          <w:i/>
          <w:iCs/>
          <w:sz w:val="22"/>
          <w:szCs w:val="22"/>
        </w:rPr>
        <w:t>Women-owned small business concern</w:t>
      </w:r>
      <w:r w:rsidRPr="00D42398">
        <w:rPr>
          <w:rFonts w:asciiTheme="minorHAnsi" w:hAnsiTheme="minorHAnsi"/>
          <w:sz w:val="22"/>
          <w:szCs w:val="22"/>
        </w:rPr>
        <w:t>. [</w:t>
      </w:r>
      <w:r w:rsidRPr="00D42398">
        <w:rPr>
          <w:rFonts w:asciiTheme="minorHAnsi" w:hAnsiTheme="minorHAnsi"/>
          <w:i/>
          <w:iCs/>
          <w:sz w:val="22"/>
          <w:szCs w:val="22"/>
        </w:rPr>
        <w:t>Complete only if the offeror represented itself as a small business concern in paragraph (c)(1) of this provision</w:t>
      </w:r>
      <w:r w:rsidRPr="00D42398">
        <w:rPr>
          <w:rFonts w:asciiTheme="minorHAnsi" w:hAnsiTheme="minorHAnsi"/>
          <w:sz w:val="22"/>
          <w:szCs w:val="22"/>
        </w:rPr>
        <w:t>.] The offeror represents that it </w:t>
      </w:r>
      <w:r w:rsidRPr="00D42398">
        <w:rPr>
          <w:rFonts w:asciiTheme="minorHAnsi" w:hAnsiTheme="minorHAnsi"/>
          <w:i/>
          <w:iCs/>
          <w:sz w:val="22"/>
          <w:szCs w:val="22"/>
        </w:rPr>
        <w:t>□</w:t>
      </w:r>
      <w:r w:rsidRPr="00D42398">
        <w:rPr>
          <w:rFonts w:asciiTheme="minorHAnsi" w:hAnsiTheme="minorHAnsi"/>
          <w:sz w:val="22"/>
          <w:szCs w:val="22"/>
        </w:rPr>
        <w:t> is, </w:t>
      </w:r>
      <w:r w:rsidRPr="00D42398">
        <w:rPr>
          <w:rFonts w:asciiTheme="minorHAnsi" w:hAnsiTheme="minorHAnsi"/>
          <w:i/>
          <w:iCs/>
          <w:sz w:val="22"/>
          <w:szCs w:val="22"/>
        </w:rPr>
        <w:t>□</w:t>
      </w:r>
      <w:r w:rsidRPr="00D42398">
        <w:rPr>
          <w:rFonts w:asciiTheme="minorHAnsi" w:hAnsiTheme="minorHAnsi"/>
          <w:sz w:val="22"/>
          <w:szCs w:val="22"/>
        </w:rPr>
        <w:t> is not a women-owned small business concern.</w:t>
      </w:r>
    </w:p>
    <w:p w14:paraId="368A2712"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(7) </w:t>
      </w:r>
      <w:r w:rsidRPr="00D42398">
        <w:rPr>
          <w:rFonts w:asciiTheme="minorHAnsi" w:hAnsiTheme="minorHAnsi"/>
          <w:i/>
          <w:iCs/>
          <w:sz w:val="22"/>
          <w:szCs w:val="22"/>
        </w:rPr>
        <w:t>WOSB joint venture eligible under the WOSB Program.</w:t>
      </w:r>
      <w:r w:rsidRPr="00D42398">
        <w:rPr>
          <w:rFonts w:asciiTheme="minorHAnsi" w:hAnsiTheme="minorHAnsi"/>
          <w:sz w:val="22"/>
          <w:szCs w:val="22"/>
        </w:rPr>
        <w:t> The offeror represents that it </w:t>
      </w:r>
      <w:r w:rsidRPr="00D42398">
        <w:rPr>
          <w:rFonts w:asciiTheme="minorHAnsi" w:hAnsiTheme="minorHAnsi"/>
          <w:i/>
          <w:iCs/>
          <w:sz w:val="22"/>
          <w:szCs w:val="22"/>
        </w:rPr>
        <w:t>□</w:t>
      </w:r>
      <w:r w:rsidRPr="00D42398">
        <w:rPr>
          <w:rFonts w:asciiTheme="minorHAnsi" w:hAnsiTheme="minorHAnsi"/>
          <w:sz w:val="22"/>
          <w:szCs w:val="22"/>
        </w:rPr>
        <w:t> is, </w:t>
      </w:r>
      <w:r w:rsidRPr="00D42398">
        <w:rPr>
          <w:rFonts w:asciiTheme="minorHAnsi" w:hAnsiTheme="minorHAnsi"/>
          <w:i/>
          <w:iCs/>
          <w:sz w:val="22"/>
          <w:szCs w:val="22"/>
        </w:rPr>
        <w:t>□</w:t>
      </w:r>
      <w:r w:rsidRPr="00D42398">
        <w:rPr>
          <w:rFonts w:asciiTheme="minorHAnsi" w:hAnsiTheme="minorHAnsi"/>
          <w:sz w:val="22"/>
          <w:szCs w:val="22"/>
        </w:rPr>
        <w:t> is not a joint venture that complies with the requirements of </w:t>
      </w:r>
      <w:hyperlink r:id="rId251" w:anchor="p-127.506(a)" w:tgtFrame="_blank" w:tooltip="13 CFR 127.506(a)" w:history="1">
        <w:r w:rsidRPr="00D42398">
          <w:rPr>
            <w:rStyle w:val="Hyperlink"/>
            <w:rFonts w:asciiTheme="minorHAnsi" w:hAnsiTheme="minorHAnsi"/>
            <w:sz w:val="22"/>
            <w:szCs w:val="22"/>
          </w:rPr>
          <w:t>13 CFR 127.506(a)</w:t>
        </w:r>
      </w:hyperlink>
      <w:r w:rsidRPr="00D42398">
        <w:rPr>
          <w:rFonts w:asciiTheme="minorHAnsi" w:hAnsiTheme="minorHAnsi"/>
          <w:sz w:val="22"/>
          <w:szCs w:val="22"/>
        </w:rPr>
        <w:t> through </w:t>
      </w:r>
      <w:hyperlink r:id="rId252" w:anchor="p-127.506(c)" w:tgtFrame="_blank" w:tooltip="(c)" w:history="1">
        <w:r w:rsidRPr="00D42398">
          <w:rPr>
            <w:rStyle w:val="Hyperlink"/>
            <w:rFonts w:asciiTheme="minorHAnsi" w:hAnsiTheme="minorHAnsi"/>
            <w:sz w:val="22"/>
            <w:szCs w:val="22"/>
          </w:rPr>
          <w:t>(c)</w:t>
        </w:r>
      </w:hyperlink>
      <w:r w:rsidRPr="00D42398">
        <w:rPr>
          <w:rFonts w:asciiTheme="minorHAnsi" w:hAnsiTheme="minorHAnsi"/>
          <w:sz w:val="22"/>
          <w:szCs w:val="22"/>
        </w:rPr>
        <w:t xml:space="preserve">. </w:t>
      </w:r>
      <w:proofErr w:type="gramStart"/>
      <w:r w:rsidRPr="00D42398">
        <w:rPr>
          <w:rFonts w:asciiTheme="minorHAnsi" w:hAnsiTheme="minorHAnsi"/>
          <w:sz w:val="22"/>
          <w:szCs w:val="22"/>
        </w:rPr>
        <w:t>[ </w:t>
      </w:r>
      <w:r w:rsidRPr="00D42398">
        <w:rPr>
          <w:rFonts w:asciiTheme="minorHAnsi" w:hAnsiTheme="minorHAnsi"/>
          <w:i/>
          <w:iCs/>
          <w:sz w:val="22"/>
          <w:szCs w:val="22"/>
        </w:rPr>
        <w:t>The</w:t>
      </w:r>
      <w:proofErr w:type="gramEnd"/>
      <w:r w:rsidRPr="00D42398">
        <w:rPr>
          <w:rFonts w:asciiTheme="minorHAnsi" w:hAnsiTheme="minorHAnsi"/>
          <w:i/>
          <w:iCs/>
          <w:sz w:val="22"/>
          <w:szCs w:val="22"/>
        </w:rPr>
        <w:t> offeror shall enter the name and unique entity identifier of each party to the joint venture:</w:t>
      </w:r>
      <w:r w:rsidRPr="00D42398">
        <w:rPr>
          <w:rFonts w:asciiTheme="minorHAnsi" w:hAnsiTheme="minorHAnsi"/>
          <w:sz w:val="22"/>
          <w:szCs w:val="22"/>
        </w:rPr>
        <w:t> </w:t>
      </w:r>
      <w:r w:rsidRPr="00D42398">
        <w:rPr>
          <w:rFonts w:asciiTheme="minorHAnsi" w:hAnsiTheme="minorHAnsi"/>
          <w:i/>
          <w:iCs/>
          <w:sz w:val="22"/>
          <w:szCs w:val="22"/>
        </w:rPr>
        <w:t>____________</w:t>
      </w:r>
      <w:r w:rsidRPr="00D42398">
        <w:rPr>
          <w:rFonts w:asciiTheme="minorHAnsi" w:hAnsiTheme="minorHAnsi"/>
          <w:sz w:val="22"/>
          <w:szCs w:val="22"/>
        </w:rPr>
        <w:t>.]</w:t>
      </w:r>
    </w:p>
    <w:p w14:paraId="6D09AF82"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lastRenderedPageBreak/>
        <w:t>(8) </w:t>
      </w:r>
      <w:r w:rsidRPr="00D42398">
        <w:rPr>
          <w:rFonts w:asciiTheme="minorHAnsi" w:hAnsiTheme="minorHAnsi"/>
          <w:i/>
          <w:iCs/>
          <w:sz w:val="22"/>
          <w:szCs w:val="22"/>
        </w:rPr>
        <w:t>Economically disadvantaged women-owned small business (EDWOSB) joint venture.</w:t>
      </w:r>
      <w:r w:rsidRPr="00D42398">
        <w:rPr>
          <w:rFonts w:asciiTheme="minorHAnsi" w:hAnsiTheme="minorHAnsi"/>
          <w:sz w:val="22"/>
          <w:szCs w:val="22"/>
        </w:rPr>
        <w:t> The offeror represents that it </w:t>
      </w:r>
      <w:r w:rsidRPr="00D42398">
        <w:rPr>
          <w:rFonts w:asciiTheme="minorHAnsi" w:hAnsiTheme="minorHAnsi"/>
          <w:i/>
          <w:iCs/>
          <w:sz w:val="22"/>
          <w:szCs w:val="22"/>
        </w:rPr>
        <w:t>□</w:t>
      </w:r>
      <w:r w:rsidRPr="00D42398">
        <w:rPr>
          <w:rFonts w:asciiTheme="minorHAnsi" w:hAnsiTheme="minorHAnsi"/>
          <w:sz w:val="22"/>
          <w:szCs w:val="22"/>
        </w:rPr>
        <w:t> is, </w:t>
      </w:r>
      <w:r w:rsidRPr="00D42398">
        <w:rPr>
          <w:rFonts w:asciiTheme="minorHAnsi" w:hAnsiTheme="minorHAnsi"/>
          <w:i/>
          <w:iCs/>
          <w:sz w:val="22"/>
          <w:szCs w:val="22"/>
        </w:rPr>
        <w:t>□</w:t>
      </w:r>
      <w:r w:rsidRPr="00D42398">
        <w:rPr>
          <w:rFonts w:asciiTheme="minorHAnsi" w:hAnsiTheme="minorHAnsi"/>
          <w:sz w:val="22"/>
          <w:szCs w:val="22"/>
        </w:rPr>
        <w:t> is not a joint venture that complies with the requirements of </w:t>
      </w:r>
      <w:hyperlink r:id="rId253" w:anchor="p-127.506(a)" w:tgtFrame="_blank" w:tooltip="13 CFR 127.506(a)" w:history="1">
        <w:r w:rsidRPr="00D42398">
          <w:rPr>
            <w:rStyle w:val="Hyperlink"/>
            <w:rFonts w:asciiTheme="minorHAnsi" w:hAnsiTheme="minorHAnsi"/>
            <w:sz w:val="22"/>
            <w:szCs w:val="22"/>
          </w:rPr>
          <w:t>13 CFR 127.506(a)</w:t>
        </w:r>
      </w:hyperlink>
      <w:r w:rsidRPr="00D42398">
        <w:rPr>
          <w:rFonts w:asciiTheme="minorHAnsi" w:hAnsiTheme="minorHAnsi"/>
          <w:sz w:val="22"/>
          <w:szCs w:val="22"/>
        </w:rPr>
        <w:t> through </w:t>
      </w:r>
      <w:hyperlink r:id="rId254" w:anchor="p-127.506(c)" w:tgtFrame="_blank" w:tooltip="(c)" w:history="1">
        <w:r w:rsidRPr="00D42398">
          <w:rPr>
            <w:rStyle w:val="Hyperlink"/>
            <w:rFonts w:asciiTheme="minorHAnsi" w:hAnsiTheme="minorHAnsi"/>
            <w:sz w:val="22"/>
            <w:szCs w:val="22"/>
          </w:rPr>
          <w:t>(c)</w:t>
        </w:r>
      </w:hyperlink>
      <w:r w:rsidRPr="00D42398">
        <w:rPr>
          <w:rFonts w:asciiTheme="minorHAnsi" w:hAnsiTheme="minorHAnsi"/>
          <w:sz w:val="22"/>
          <w:szCs w:val="22"/>
        </w:rPr>
        <w:t>. [</w:t>
      </w:r>
      <w:r w:rsidRPr="00D42398">
        <w:rPr>
          <w:rFonts w:asciiTheme="minorHAnsi" w:hAnsiTheme="minorHAnsi"/>
          <w:i/>
          <w:iCs/>
          <w:sz w:val="22"/>
          <w:szCs w:val="22"/>
        </w:rPr>
        <w:t>The offeror shall enter the name and unique entity identifier of each party to the joint venture:</w:t>
      </w:r>
      <w:r w:rsidRPr="00D42398">
        <w:rPr>
          <w:rFonts w:asciiTheme="minorHAnsi" w:hAnsiTheme="minorHAnsi"/>
          <w:sz w:val="22"/>
          <w:szCs w:val="22"/>
        </w:rPr>
        <w:t> </w:t>
      </w:r>
      <w:r w:rsidRPr="00D42398">
        <w:rPr>
          <w:rFonts w:asciiTheme="minorHAnsi" w:hAnsiTheme="minorHAnsi"/>
          <w:i/>
          <w:iCs/>
          <w:sz w:val="22"/>
          <w:szCs w:val="22"/>
        </w:rPr>
        <w:t>____________</w:t>
      </w:r>
      <w:r w:rsidRPr="00D42398">
        <w:rPr>
          <w:rFonts w:asciiTheme="minorHAnsi" w:hAnsiTheme="minorHAnsi"/>
          <w:sz w:val="22"/>
          <w:szCs w:val="22"/>
        </w:rPr>
        <w:t>.]</w:t>
      </w:r>
    </w:p>
    <w:p w14:paraId="279F037E"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Note to paragraphs (c)(9) and (10): Complete paragraphs (c)(9) and (10) only if this solicitation is expected to exceed the simplified acquisition threshold.</w:t>
      </w:r>
    </w:p>
    <w:p w14:paraId="1A55B698"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(9) </w:t>
      </w:r>
      <w:r w:rsidRPr="00D42398">
        <w:rPr>
          <w:rFonts w:asciiTheme="minorHAnsi" w:hAnsiTheme="minorHAnsi"/>
          <w:i/>
          <w:iCs/>
          <w:sz w:val="22"/>
          <w:szCs w:val="22"/>
        </w:rPr>
        <w:t>Women-owned business concern (other than small business concern</w:t>
      </w:r>
      <w:r w:rsidRPr="00D42398">
        <w:rPr>
          <w:rFonts w:asciiTheme="minorHAnsi" w:hAnsiTheme="minorHAnsi"/>
          <w:sz w:val="22"/>
          <w:szCs w:val="22"/>
        </w:rPr>
        <w:t>). [</w:t>
      </w:r>
      <w:r w:rsidRPr="00D42398">
        <w:rPr>
          <w:rFonts w:asciiTheme="minorHAnsi" w:hAnsiTheme="minorHAnsi"/>
          <w:i/>
          <w:iCs/>
          <w:sz w:val="22"/>
          <w:szCs w:val="22"/>
        </w:rPr>
        <w:t>Complete only if the offeror is a women-owned business concern and did not represent itself as a small business concern in paragraph (c)(1) of this provision</w:t>
      </w:r>
      <w:r w:rsidRPr="00D42398">
        <w:rPr>
          <w:rFonts w:asciiTheme="minorHAnsi" w:hAnsiTheme="minorHAnsi"/>
          <w:sz w:val="22"/>
          <w:szCs w:val="22"/>
        </w:rPr>
        <w:t>.] The offeror represents that it </w:t>
      </w:r>
      <w:r w:rsidRPr="00D42398">
        <w:rPr>
          <w:rFonts w:asciiTheme="minorHAnsi" w:hAnsiTheme="minorHAnsi"/>
          <w:i/>
          <w:iCs/>
          <w:sz w:val="22"/>
          <w:szCs w:val="22"/>
        </w:rPr>
        <w:t>□</w:t>
      </w:r>
      <w:r w:rsidRPr="00D42398">
        <w:rPr>
          <w:rFonts w:asciiTheme="minorHAnsi" w:hAnsiTheme="minorHAnsi"/>
          <w:sz w:val="22"/>
          <w:szCs w:val="22"/>
        </w:rPr>
        <w:t> is a women-owned business concern.</w:t>
      </w:r>
    </w:p>
    <w:p w14:paraId="654A9313"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(10) </w:t>
      </w:r>
      <w:r w:rsidRPr="00D42398">
        <w:rPr>
          <w:rFonts w:asciiTheme="minorHAnsi" w:hAnsiTheme="minorHAnsi"/>
          <w:i/>
          <w:iCs/>
          <w:sz w:val="22"/>
          <w:szCs w:val="22"/>
        </w:rPr>
        <w:t>Tie bid priority for labor surplus area concerns</w:t>
      </w:r>
      <w:r w:rsidRPr="00D42398">
        <w:rPr>
          <w:rFonts w:asciiTheme="minorHAnsi" w:hAnsiTheme="minorHAnsi"/>
          <w:sz w:val="22"/>
          <w:szCs w:val="22"/>
        </w:rPr>
        <w:t xml:space="preserve">. If this is an invitation for bid, small business offerors may identify the labor surplus areas in which costs to be incurred on account of manufacturing or production (by offeror or first-tier subcontractors) amount to more than 50 percent of the contract </w:t>
      </w:r>
      <w:proofErr w:type="gramStart"/>
      <w:r w:rsidRPr="00D42398">
        <w:rPr>
          <w:rFonts w:asciiTheme="minorHAnsi" w:hAnsiTheme="minorHAnsi"/>
          <w:sz w:val="22"/>
          <w:szCs w:val="22"/>
        </w:rPr>
        <w:t>price:</w:t>
      </w:r>
      <w:r w:rsidRPr="00D42398">
        <w:rPr>
          <w:rFonts w:asciiTheme="minorHAnsi" w:hAnsiTheme="minorHAnsi"/>
          <w:i/>
          <w:iCs/>
          <w:sz w:val="22"/>
          <w:szCs w:val="22"/>
        </w:rPr>
        <w:t>_</w:t>
      </w:r>
      <w:proofErr w:type="gramEnd"/>
      <w:r w:rsidRPr="00D42398">
        <w:rPr>
          <w:rFonts w:asciiTheme="minorHAnsi" w:hAnsiTheme="minorHAnsi"/>
          <w:i/>
          <w:iCs/>
          <w:sz w:val="22"/>
          <w:szCs w:val="22"/>
        </w:rPr>
        <w:t>___________</w:t>
      </w:r>
    </w:p>
    <w:p w14:paraId="78F92008"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(11) </w:t>
      </w:r>
      <w:r w:rsidRPr="00D42398">
        <w:rPr>
          <w:rFonts w:asciiTheme="minorHAnsi" w:hAnsiTheme="minorHAnsi"/>
          <w:i/>
          <w:iCs/>
          <w:sz w:val="22"/>
          <w:szCs w:val="22"/>
        </w:rPr>
        <w:t>HUBZone small business concern</w:t>
      </w:r>
      <w:r w:rsidRPr="00D42398">
        <w:rPr>
          <w:rFonts w:asciiTheme="minorHAnsi" w:hAnsiTheme="minorHAnsi"/>
          <w:sz w:val="22"/>
          <w:szCs w:val="22"/>
        </w:rPr>
        <w:t>. [</w:t>
      </w:r>
      <w:r w:rsidRPr="00D42398">
        <w:rPr>
          <w:rFonts w:asciiTheme="minorHAnsi" w:hAnsiTheme="minorHAnsi"/>
          <w:i/>
          <w:iCs/>
          <w:sz w:val="22"/>
          <w:szCs w:val="22"/>
        </w:rPr>
        <w:t>Complete only if the offeror represented itself as a small business concern in paragraph (c)(1) of this provision</w:t>
      </w:r>
      <w:r w:rsidRPr="00D42398">
        <w:rPr>
          <w:rFonts w:asciiTheme="minorHAnsi" w:hAnsiTheme="minorHAnsi"/>
          <w:sz w:val="22"/>
          <w:szCs w:val="22"/>
        </w:rPr>
        <w:t>.] The offeror represents, as part of its offer, that–</w:t>
      </w:r>
    </w:p>
    <w:p w14:paraId="084ED4D6"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(i) It </w:t>
      </w:r>
      <w:r w:rsidRPr="00D42398">
        <w:rPr>
          <w:rFonts w:asciiTheme="minorHAnsi" w:hAnsiTheme="minorHAnsi"/>
          <w:i/>
          <w:iCs/>
          <w:sz w:val="22"/>
          <w:szCs w:val="22"/>
        </w:rPr>
        <w:t>□</w:t>
      </w:r>
      <w:r w:rsidRPr="00D42398">
        <w:rPr>
          <w:rFonts w:asciiTheme="minorHAnsi" w:hAnsiTheme="minorHAnsi"/>
          <w:sz w:val="22"/>
          <w:szCs w:val="22"/>
        </w:rPr>
        <w:t> is, </w:t>
      </w:r>
      <w:r w:rsidRPr="00D42398">
        <w:rPr>
          <w:rFonts w:asciiTheme="minorHAnsi" w:hAnsiTheme="minorHAnsi"/>
          <w:i/>
          <w:iCs/>
          <w:sz w:val="22"/>
          <w:szCs w:val="22"/>
        </w:rPr>
        <w:t>□</w:t>
      </w:r>
      <w:r w:rsidRPr="00D42398">
        <w:rPr>
          <w:rFonts w:asciiTheme="minorHAnsi" w:hAnsiTheme="minorHAnsi"/>
          <w:sz w:val="22"/>
          <w:szCs w:val="22"/>
        </w:rPr>
        <w:t> is not a HUBZone small business concern listed, on the date of this representation, as having been certified by SBA as a HUBZone small business concern in the Dynamic Small Business Search and SAM, and will attempt to maintain an employment rate of HUBZone residents of 35 percent of its employees during performance of a HUBZone contract (see </w:t>
      </w:r>
      <w:hyperlink r:id="rId255" w:tgtFrame="_blank" w:tooltip="13 CFR                               126.200(e)(1)" w:history="1">
        <w:r w:rsidRPr="00D42398">
          <w:rPr>
            <w:rStyle w:val="Hyperlink"/>
            <w:rFonts w:asciiTheme="minorHAnsi" w:hAnsiTheme="minorHAnsi"/>
            <w:sz w:val="22"/>
            <w:szCs w:val="22"/>
          </w:rPr>
          <w:t>13 CFR 126.200(e)(1)</w:t>
        </w:r>
      </w:hyperlink>
      <w:r w:rsidRPr="00D42398">
        <w:rPr>
          <w:rFonts w:asciiTheme="minorHAnsi" w:hAnsiTheme="minorHAnsi"/>
          <w:sz w:val="22"/>
          <w:szCs w:val="22"/>
        </w:rPr>
        <w:t>); and</w:t>
      </w:r>
    </w:p>
    <w:p w14:paraId="5347C805"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(ii) It </w:t>
      </w:r>
      <w:r w:rsidRPr="00D42398">
        <w:rPr>
          <w:rFonts w:asciiTheme="minorHAnsi" w:hAnsiTheme="minorHAnsi"/>
          <w:i/>
          <w:iCs/>
          <w:sz w:val="22"/>
          <w:szCs w:val="22"/>
        </w:rPr>
        <w:t>□</w:t>
      </w:r>
      <w:r w:rsidRPr="00D42398">
        <w:rPr>
          <w:rFonts w:asciiTheme="minorHAnsi" w:hAnsiTheme="minorHAnsi"/>
          <w:sz w:val="22"/>
          <w:szCs w:val="22"/>
        </w:rPr>
        <w:t> is, </w:t>
      </w:r>
      <w:r w:rsidRPr="00D42398">
        <w:rPr>
          <w:rFonts w:asciiTheme="minorHAnsi" w:hAnsiTheme="minorHAnsi"/>
          <w:i/>
          <w:iCs/>
          <w:sz w:val="22"/>
          <w:szCs w:val="22"/>
        </w:rPr>
        <w:t>□</w:t>
      </w:r>
      <w:r w:rsidRPr="00D42398">
        <w:rPr>
          <w:rFonts w:asciiTheme="minorHAnsi" w:hAnsiTheme="minorHAnsi"/>
          <w:sz w:val="22"/>
          <w:szCs w:val="22"/>
        </w:rPr>
        <w:t> is not a HUBZone joint venture that complies with the requirements of </w:t>
      </w:r>
      <w:hyperlink r:id="rId256" w:anchor="p-126.616(a)" w:tgtFrame="_blank" w:tooltip="13 CFR 126.616(a)" w:history="1">
        <w:r w:rsidRPr="00D42398">
          <w:rPr>
            <w:rStyle w:val="Hyperlink"/>
            <w:rFonts w:asciiTheme="minorHAnsi" w:hAnsiTheme="minorHAnsi"/>
            <w:sz w:val="22"/>
            <w:szCs w:val="22"/>
          </w:rPr>
          <w:t>13 CFR 126.616(a)</w:t>
        </w:r>
      </w:hyperlink>
      <w:r w:rsidRPr="00D42398">
        <w:rPr>
          <w:rFonts w:asciiTheme="minorHAnsi" w:hAnsiTheme="minorHAnsi"/>
          <w:sz w:val="22"/>
          <w:szCs w:val="22"/>
        </w:rPr>
        <w:t> through </w:t>
      </w:r>
      <w:hyperlink r:id="rId257" w:anchor="p-126.616(c)" w:tgtFrame="_blank" w:tooltip="(c)" w:history="1">
        <w:r w:rsidRPr="00D42398">
          <w:rPr>
            <w:rStyle w:val="Hyperlink"/>
            <w:rFonts w:asciiTheme="minorHAnsi" w:hAnsiTheme="minorHAnsi"/>
            <w:sz w:val="22"/>
            <w:szCs w:val="22"/>
          </w:rPr>
          <w:t>(c)</w:t>
        </w:r>
      </w:hyperlink>
      <w:r w:rsidRPr="00D42398">
        <w:rPr>
          <w:rFonts w:asciiTheme="minorHAnsi" w:hAnsiTheme="minorHAnsi"/>
          <w:sz w:val="22"/>
          <w:szCs w:val="22"/>
        </w:rPr>
        <w:t>. [</w:t>
      </w:r>
      <w:r w:rsidRPr="00D42398">
        <w:rPr>
          <w:rFonts w:asciiTheme="minorHAnsi" w:hAnsiTheme="minorHAnsi"/>
          <w:i/>
          <w:iCs/>
          <w:sz w:val="22"/>
          <w:szCs w:val="22"/>
        </w:rPr>
        <w:t>The offeror shall enter the name and unique entity identifier of each party to the joint venture:</w:t>
      </w:r>
      <w:r w:rsidRPr="00D42398">
        <w:rPr>
          <w:rFonts w:asciiTheme="minorHAnsi" w:hAnsiTheme="minorHAnsi"/>
          <w:sz w:val="22"/>
          <w:szCs w:val="22"/>
        </w:rPr>
        <w:t> </w:t>
      </w:r>
      <w:r w:rsidRPr="00D42398">
        <w:rPr>
          <w:rFonts w:asciiTheme="minorHAnsi" w:hAnsiTheme="minorHAnsi"/>
          <w:i/>
          <w:iCs/>
          <w:sz w:val="22"/>
          <w:szCs w:val="22"/>
        </w:rPr>
        <w:t>______</w:t>
      </w:r>
      <w:r w:rsidRPr="00D42398">
        <w:rPr>
          <w:rFonts w:asciiTheme="minorHAnsi" w:hAnsiTheme="minorHAnsi"/>
          <w:sz w:val="22"/>
          <w:szCs w:val="22"/>
        </w:rPr>
        <w:t>.] Each HUBZone small business concern participating in the HUBZone joint venture shall provide representation of its HUBZone status.</w:t>
      </w:r>
    </w:p>
    <w:p w14:paraId="03D13D17"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(d) Representations required to implement provisions of Executive Order11246-</w:t>
      </w:r>
    </w:p>
    <w:p w14:paraId="0D214398"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 </w:t>
      </w:r>
    </w:p>
    <w:p w14:paraId="502AE673"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(1) Previous contracts and compliance. The offeror represents that-</w:t>
      </w:r>
    </w:p>
    <w:p w14:paraId="18D7A784"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(i) It </w:t>
      </w:r>
      <w:r w:rsidRPr="00D42398">
        <w:rPr>
          <w:rFonts w:asciiTheme="minorHAnsi" w:hAnsiTheme="minorHAnsi"/>
          <w:i/>
          <w:iCs/>
          <w:sz w:val="22"/>
          <w:szCs w:val="22"/>
        </w:rPr>
        <w:t>□</w:t>
      </w:r>
      <w:r w:rsidRPr="00D42398">
        <w:rPr>
          <w:rFonts w:asciiTheme="minorHAnsi" w:hAnsiTheme="minorHAnsi"/>
          <w:sz w:val="22"/>
          <w:szCs w:val="22"/>
        </w:rPr>
        <w:t> has, </w:t>
      </w:r>
      <w:r w:rsidRPr="00D42398">
        <w:rPr>
          <w:rFonts w:asciiTheme="minorHAnsi" w:hAnsiTheme="minorHAnsi"/>
          <w:i/>
          <w:iCs/>
          <w:sz w:val="22"/>
          <w:szCs w:val="22"/>
        </w:rPr>
        <w:t>□</w:t>
      </w:r>
      <w:r w:rsidRPr="00D42398">
        <w:rPr>
          <w:rFonts w:asciiTheme="minorHAnsi" w:hAnsiTheme="minorHAnsi"/>
          <w:sz w:val="22"/>
          <w:szCs w:val="22"/>
        </w:rPr>
        <w:t> has not participated in a previous contract or subcontract subject to the Equal Opportunity clause of this solicitation; and</w:t>
      </w:r>
    </w:p>
    <w:p w14:paraId="24422F59"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(ii) It </w:t>
      </w:r>
      <w:r w:rsidRPr="00D42398">
        <w:rPr>
          <w:rFonts w:asciiTheme="minorHAnsi" w:hAnsiTheme="minorHAnsi"/>
          <w:i/>
          <w:iCs/>
          <w:sz w:val="22"/>
          <w:szCs w:val="22"/>
        </w:rPr>
        <w:t>□</w:t>
      </w:r>
      <w:r w:rsidRPr="00D42398">
        <w:rPr>
          <w:rFonts w:asciiTheme="minorHAnsi" w:hAnsiTheme="minorHAnsi"/>
          <w:sz w:val="22"/>
          <w:szCs w:val="22"/>
        </w:rPr>
        <w:t> has, </w:t>
      </w:r>
      <w:r w:rsidRPr="00D42398">
        <w:rPr>
          <w:rFonts w:asciiTheme="minorHAnsi" w:hAnsiTheme="minorHAnsi"/>
          <w:i/>
          <w:iCs/>
          <w:sz w:val="22"/>
          <w:szCs w:val="22"/>
        </w:rPr>
        <w:t>□</w:t>
      </w:r>
      <w:r w:rsidRPr="00D42398">
        <w:rPr>
          <w:rFonts w:asciiTheme="minorHAnsi" w:hAnsiTheme="minorHAnsi"/>
          <w:sz w:val="22"/>
          <w:szCs w:val="22"/>
        </w:rPr>
        <w:t> has not filed all required compliance reports.</w:t>
      </w:r>
    </w:p>
    <w:p w14:paraId="1A1F2C3F"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(2) </w:t>
      </w:r>
      <w:r w:rsidRPr="00D42398">
        <w:rPr>
          <w:rFonts w:asciiTheme="minorHAnsi" w:hAnsiTheme="minorHAnsi"/>
          <w:i/>
          <w:iCs/>
          <w:sz w:val="22"/>
          <w:szCs w:val="22"/>
        </w:rPr>
        <w:t>Affirmative Action Compliance</w:t>
      </w:r>
      <w:r w:rsidRPr="00D42398">
        <w:rPr>
          <w:rFonts w:asciiTheme="minorHAnsi" w:hAnsiTheme="minorHAnsi"/>
          <w:sz w:val="22"/>
          <w:szCs w:val="22"/>
        </w:rPr>
        <w:t>. The offeror represents that-</w:t>
      </w:r>
    </w:p>
    <w:p w14:paraId="38F1283B"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(i) It </w:t>
      </w:r>
      <w:r w:rsidRPr="00D42398">
        <w:rPr>
          <w:rFonts w:asciiTheme="minorHAnsi" w:hAnsiTheme="minorHAnsi"/>
          <w:i/>
          <w:iCs/>
          <w:sz w:val="22"/>
          <w:szCs w:val="22"/>
        </w:rPr>
        <w:t>□</w:t>
      </w:r>
      <w:r w:rsidRPr="00D42398">
        <w:rPr>
          <w:rFonts w:asciiTheme="minorHAnsi" w:hAnsiTheme="minorHAnsi"/>
          <w:sz w:val="22"/>
          <w:szCs w:val="22"/>
        </w:rPr>
        <w:t> has developed and has on file, </w:t>
      </w:r>
      <w:r w:rsidRPr="00D42398">
        <w:rPr>
          <w:rFonts w:asciiTheme="minorHAnsi" w:hAnsiTheme="minorHAnsi"/>
          <w:i/>
          <w:iCs/>
          <w:sz w:val="22"/>
          <w:szCs w:val="22"/>
        </w:rPr>
        <w:t>□</w:t>
      </w:r>
      <w:r w:rsidRPr="00D42398">
        <w:rPr>
          <w:rFonts w:asciiTheme="minorHAnsi" w:hAnsiTheme="minorHAnsi"/>
          <w:sz w:val="22"/>
          <w:szCs w:val="22"/>
        </w:rPr>
        <w:t> has not developed and does not have on file, at each establishment, affirmative action programs required by rules and regulations of the Secretary of Labor (41 CFR parts 60-1 and 60-2), or</w:t>
      </w:r>
    </w:p>
    <w:p w14:paraId="16A133E1"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(ii) It </w:t>
      </w:r>
      <w:r w:rsidRPr="00D42398">
        <w:rPr>
          <w:rFonts w:asciiTheme="minorHAnsi" w:hAnsiTheme="minorHAnsi"/>
          <w:i/>
          <w:iCs/>
          <w:sz w:val="22"/>
          <w:szCs w:val="22"/>
        </w:rPr>
        <w:t>□</w:t>
      </w:r>
      <w:r w:rsidRPr="00D42398">
        <w:rPr>
          <w:rFonts w:asciiTheme="minorHAnsi" w:hAnsiTheme="minorHAnsi"/>
          <w:sz w:val="22"/>
          <w:szCs w:val="22"/>
        </w:rPr>
        <w:t> has not previously had contracts subject to the written affirmative action programs requirement of the rules and regulations of the Secretary of Labor.</w:t>
      </w:r>
    </w:p>
    <w:p w14:paraId="41500D6A"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(e) </w:t>
      </w:r>
      <w:r w:rsidRPr="00D42398">
        <w:rPr>
          <w:rFonts w:asciiTheme="minorHAnsi" w:hAnsiTheme="minorHAnsi"/>
          <w:i/>
          <w:iCs/>
          <w:sz w:val="22"/>
          <w:szCs w:val="22"/>
        </w:rPr>
        <w:t>Certification Regarding Payments to Influence Federal Transactions (31 </w:t>
      </w:r>
      <w:hyperlink r:id="rId258" w:tgtFrame="_blank" w:tooltip="http://uscode.house.gov/ " w:history="1">
        <w:r w:rsidRPr="00D42398">
          <w:rPr>
            <w:rStyle w:val="Hyperlink"/>
            <w:rFonts w:asciiTheme="minorHAnsi" w:hAnsiTheme="minorHAnsi"/>
            <w:i/>
            <w:iCs/>
            <w:sz w:val="22"/>
            <w:szCs w:val="22"/>
          </w:rPr>
          <w:t>http://uscode.house.gov/ </w:t>
        </w:r>
      </w:hyperlink>
      <w:r w:rsidRPr="00D42398">
        <w:rPr>
          <w:rFonts w:asciiTheme="minorHAnsi" w:hAnsiTheme="minorHAnsi"/>
          <w:i/>
          <w:iCs/>
          <w:sz w:val="22"/>
          <w:szCs w:val="22"/>
        </w:rPr>
        <w:t> U.S.C. 1352)</w:t>
      </w:r>
      <w:r w:rsidRPr="00D42398">
        <w:rPr>
          <w:rFonts w:asciiTheme="minorHAnsi" w:hAnsiTheme="minorHAnsi"/>
          <w:sz w:val="22"/>
          <w:szCs w:val="22"/>
        </w:rPr>
        <w:t xml:space="preserve">. (Applies only if the contract is expected to exceed $150,000.) By submission of its offer, the offeror certifies to the best of its knowledge and belief that no Federal appropriated funds have been paid or will be paid to any person for influencing or attempting to influence an officer or employee of any agency, a Member of Congress, an officer or employee of Congress or an employee of a Member of Congress on his or her behalf in connection with the award of any resultant contract. If any registrants under the Lobbying Disclosure Act of 1995 have made a lobbying </w:t>
      </w:r>
      <w:proofErr w:type="gramStart"/>
      <w:r w:rsidRPr="00D42398">
        <w:rPr>
          <w:rFonts w:asciiTheme="minorHAnsi" w:hAnsiTheme="minorHAnsi"/>
          <w:sz w:val="22"/>
          <w:szCs w:val="22"/>
        </w:rPr>
        <w:t>contact</w:t>
      </w:r>
      <w:proofErr w:type="gramEnd"/>
      <w:r w:rsidRPr="00D42398">
        <w:rPr>
          <w:rFonts w:asciiTheme="minorHAnsi" w:hAnsiTheme="minorHAnsi"/>
          <w:sz w:val="22"/>
          <w:szCs w:val="22"/>
        </w:rPr>
        <w:t xml:space="preserve"> on behalf of the offeror with respect to this contract, </w:t>
      </w:r>
      <w:r w:rsidRPr="00D42398">
        <w:rPr>
          <w:rFonts w:asciiTheme="minorHAnsi" w:hAnsiTheme="minorHAnsi"/>
          <w:sz w:val="22"/>
          <w:szCs w:val="22"/>
        </w:rPr>
        <w:lastRenderedPageBreak/>
        <w:t>the offeror shall complete and submit, with its offer, OMB Standard Form LLL, Disclosure of Lobbying Activities, to provide the name of the registrants. The offeror need not report regularly employed officers or employees of the offeror to whom payments of reasonable compensation were made.</w:t>
      </w:r>
    </w:p>
    <w:p w14:paraId="371F6AB5"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(f) </w:t>
      </w:r>
      <w:r w:rsidRPr="00D42398">
        <w:rPr>
          <w:rFonts w:asciiTheme="minorHAnsi" w:hAnsiTheme="minorHAnsi"/>
          <w:i/>
          <w:iCs/>
          <w:sz w:val="22"/>
          <w:szCs w:val="22"/>
        </w:rPr>
        <w:t>Buy American Certificate</w:t>
      </w:r>
      <w:r w:rsidRPr="00D42398">
        <w:rPr>
          <w:rFonts w:asciiTheme="minorHAnsi" w:hAnsiTheme="minorHAnsi"/>
          <w:sz w:val="22"/>
          <w:szCs w:val="22"/>
        </w:rPr>
        <w:t>. (Applies only if the clause at Federal Acquisition Regulation (FAR) </w:t>
      </w:r>
      <w:hyperlink r:id="rId259" w:anchor="FAR_52_225_1" w:tooltip="52.225-1" w:history="1">
        <w:r w:rsidRPr="00D42398">
          <w:rPr>
            <w:rStyle w:val="Hyperlink"/>
            <w:rFonts w:asciiTheme="minorHAnsi" w:hAnsiTheme="minorHAnsi"/>
            <w:sz w:val="22"/>
            <w:szCs w:val="22"/>
          </w:rPr>
          <w:t>52.225-1</w:t>
        </w:r>
      </w:hyperlink>
      <w:r w:rsidRPr="00D42398">
        <w:rPr>
          <w:rFonts w:asciiTheme="minorHAnsi" w:hAnsiTheme="minorHAnsi"/>
          <w:sz w:val="22"/>
          <w:szCs w:val="22"/>
        </w:rPr>
        <w:t>, Buy American-Supplies, is included in this solicitation.)</w:t>
      </w:r>
    </w:p>
    <w:p w14:paraId="4B4D7B5E"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(1) </w:t>
      </w:r>
    </w:p>
    <w:p w14:paraId="7682A847"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(i) The Offeror certifies that each </w:t>
      </w:r>
      <w:proofErr w:type="gramStart"/>
      <w:r w:rsidRPr="00D42398">
        <w:rPr>
          <w:rFonts w:asciiTheme="minorHAnsi" w:hAnsiTheme="minorHAnsi"/>
          <w:sz w:val="22"/>
          <w:szCs w:val="22"/>
        </w:rPr>
        <w:t>end product</w:t>
      </w:r>
      <w:proofErr w:type="gramEnd"/>
      <w:r w:rsidRPr="00D42398">
        <w:rPr>
          <w:rFonts w:asciiTheme="minorHAnsi" w:hAnsiTheme="minorHAnsi"/>
          <w:sz w:val="22"/>
          <w:szCs w:val="22"/>
        </w:rPr>
        <w:t>, except those listed in paragraph (f)(2) of this provision, is a domestic </w:t>
      </w:r>
      <w:proofErr w:type="gramStart"/>
      <w:r w:rsidRPr="00D42398">
        <w:rPr>
          <w:rFonts w:asciiTheme="minorHAnsi" w:hAnsiTheme="minorHAnsi"/>
          <w:sz w:val="22"/>
          <w:szCs w:val="22"/>
        </w:rPr>
        <w:t>end product</w:t>
      </w:r>
      <w:proofErr w:type="gramEnd"/>
      <w:r w:rsidRPr="00D42398">
        <w:rPr>
          <w:rFonts w:asciiTheme="minorHAnsi" w:hAnsiTheme="minorHAnsi"/>
          <w:sz w:val="22"/>
          <w:szCs w:val="22"/>
        </w:rPr>
        <w:t> and that each domestic </w:t>
      </w:r>
      <w:proofErr w:type="gramStart"/>
      <w:r w:rsidRPr="00D42398">
        <w:rPr>
          <w:rFonts w:asciiTheme="minorHAnsi" w:hAnsiTheme="minorHAnsi"/>
          <w:sz w:val="22"/>
          <w:szCs w:val="22"/>
        </w:rPr>
        <w:t>end product</w:t>
      </w:r>
      <w:proofErr w:type="gramEnd"/>
      <w:r w:rsidRPr="00D42398">
        <w:rPr>
          <w:rFonts w:asciiTheme="minorHAnsi" w:hAnsiTheme="minorHAnsi"/>
          <w:sz w:val="22"/>
          <w:szCs w:val="22"/>
        </w:rPr>
        <w:t> listed in paragraph (f)(3) of this provision contains a critical component.</w:t>
      </w:r>
    </w:p>
    <w:p w14:paraId="0D7E918D"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(ii) The Offeror shall list as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4BA2751C"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(iii) The Offeror shall separately list the </w:t>
      </w:r>
      <w:proofErr w:type="gramStart"/>
      <w:r w:rsidRPr="00D42398">
        <w:rPr>
          <w:rFonts w:asciiTheme="minorHAnsi" w:hAnsiTheme="minorHAnsi"/>
          <w:sz w:val="22"/>
          <w:szCs w:val="22"/>
        </w:rPr>
        <w:t>line item</w:t>
      </w:r>
      <w:proofErr w:type="gramEnd"/>
      <w:r w:rsidRPr="00D42398">
        <w:rPr>
          <w:rFonts w:asciiTheme="minorHAnsi" w:hAnsiTheme="minorHAnsi"/>
          <w:sz w:val="22"/>
          <w:szCs w:val="22"/>
        </w:rPr>
        <w:t xml:space="preserve"> numbers of domestic end products that contain a critical component (see FAR 25.105).</w:t>
      </w:r>
    </w:p>
    <w:p w14:paraId="3273976D"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 xml:space="preserve">(iv) The terms “commercially available off-the-shelf (COTS) item,” “critical component,” “domestic </w:t>
      </w:r>
      <w:proofErr w:type="gramStart"/>
      <w:r w:rsidRPr="00D42398">
        <w:rPr>
          <w:rFonts w:asciiTheme="minorHAnsi" w:hAnsiTheme="minorHAnsi"/>
          <w:sz w:val="22"/>
          <w:szCs w:val="22"/>
        </w:rPr>
        <w:t>end product</w:t>
      </w:r>
      <w:proofErr w:type="gramEnd"/>
      <w:r w:rsidRPr="00D42398">
        <w:rPr>
          <w:rFonts w:asciiTheme="minorHAnsi" w:hAnsiTheme="minorHAnsi"/>
          <w:sz w:val="22"/>
          <w:szCs w:val="22"/>
        </w:rPr>
        <w:t>,” "</w:t>
      </w:r>
      <w:proofErr w:type="gramStart"/>
      <w:r w:rsidRPr="00D42398">
        <w:rPr>
          <w:rFonts w:asciiTheme="minorHAnsi" w:hAnsiTheme="minorHAnsi"/>
          <w:sz w:val="22"/>
          <w:szCs w:val="22"/>
        </w:rPr>
        <w:t>end product</w:t>
      </w:r>
      <w:proofErr w:type="gramEnd"/>
      <w:r w:rsidRPr="00D42398">
        <w:rPr>
          <w:rFonts w:asciiTheme="minorHAnsi" w:hAnsiTheme="minorHAnsi"/>
          <w:sz w:val="22"/>
          <w:szCs w:val="22"/>
        </w:rPr>
        <w:t>," "foreign </w:t>
      </w:r>
      <w:proofErr w:type="gramStart"/>
      <w:r w:rsidRPr="00D42398">
        <w:rPr>
          <w:rFonts w:asciiTheme="minorHAnsi" w:hAnsiTheme="minorHAnsi"/>
          <w:sz w:val="22"/>
          <w:szCs w:val="22"/>
        </w:rPr>
        <w:t>end product</w:t>
      </w:r>
      <w:proofErr w:type="gramEnd"/>
      <w:r w:rsidRPr="00D42398">
        <w:rPr>
          <w:rFonts w:asciiTheme="minorHAnsi" w:hAnsiTheme="minorHAnsi"/>
          <w:sz w:val="22"/>
          <w:szCs w:val="22"/>
        </w:rPr>
        <w:t xml:space="preserve">," and "United </w:t>
      </w:r>
      <w:proofErr w:type="gramStart"/>
      <w:r w:rsidRPr="00D42398">
        <w:rPr>
          <w:rFonts w:asciiTheme="minorHAnsi" w:hAnsiTheme="minorHAnsi"/>
          <w:sz w:val="22"/>
          <w:szCs w:val="22"/>
        </w:rPr>
        <w:t>States</w:t>
      </w:r>
      <w:proofErr w:type="gramEnd"/>
      <w:r w:rsidRPr="00D42398">
        <w:rPr>
          <w:rFonts w:asciiTheme="minorHAnsi" w:hAnsiTheme="minorHAnsi"/>
          <w:sz w:val="22"/>
          <w:szCs w:val="22"/>
        </w:rPr>
        <w:t>" are defined in the clause of this solicitation entitled "Buy American-Supplies."</w:t>
      </w:r>
    </w:p>
    <w:tbl>
      <w:tblPr>
        <w:tblpPr w:leftFromText="180" w:rightFromText="180" w:vertAnchor="text" w:horzAnchor="page" w:tblpX="1" w:tblpY="459"/>
        <w:tblW w:w="21000" w:type="dxa"/>
        <w:tblCellMar>
          <w:top w:w="15" w:type="dxa"/>
          <w:left w:w="15" w:type="dxa"/>
          <w:bottom w:w="15" w:type="dxa"/>
          <w:right w:w="15" w:type="dxa"/>
        </w:tblCellMar>
        <w:tblLook w:val="04A0" w:firstRow="1" w:lastRow="0" w:firstColumn="1" w:lastColumn="0" w:noHBand="0" w:noVBand="1"/>
      </w:tblPr>
      <w:tblGrid>
        <w:gridCol w:w="3510"/>
        <w:gridCol w:w="3870"/>
        <w:gridCol w:w="13620"/>
      </w:tblGrid>
      <w:tr w:rsidR="00B44369" w:rsidRPr="00D42398" w14:paraId="015743ED" w14:textId="77777777" w:rsidTr="00312E0D">
        <w:trPr>
          <w:tblHeader/>
        </w:trPr>
        <w:tc>
          <w:tcPr>
            <w:tcW w:w="3510" w:type="dxa"/>
            <w:tcBorders>
              <w:top w:val="nil"/>
              <w:left w:val="nil"/>
              <w:bottom w:val="nil"/>
              <w:right w:val="single" w:sz="6" w:space="0" w:color="auto"/>
            </w:tcBorders>
            <w:tcMar>
              <w:top w:w="240" w:type="dxa"/>
              <w:left w:w="240" w:type="dxa"/>
              <w:bottom w:w="240" w:type="dxa"/>
              <w:right w:w="240" w:type="dxa"/>
            </w:tcMar>
            <w:vAlign w:val="bottom"/>
            <w:hideMark/>
          </w:tcPr>
          <w:p w14:paraId="3F26BA82" w14:textId="77777777" w:rsidR="00B44369" w:rsidRPr="00D42398" w:rsidRDefault="00B44369" w:rsidP="0070113D">
            <w:pPr>
              <w:rPr>
                <w:rFonts w:asciiTheme="minorHAnsi" w:hAnsiTheme="minorHAnsi"/>
                <w:sz w:val="22"/>
                <w:szCs w:val="22"/>
              </w:rPr>
            </w:pPr>
            <w:proofErr w:type="gramStart"/>
            <w:r w:rsidRPr="00D42398">
              <w:rPr>
                <w:rFonts w:asciiTheme="minorHAnsi" w:hAnsiTheme="minorHAnsi"/>
                <w:sz w:val="22"/>
                <w:szCs w:val="22"/>
              </w:rPr>
              <w:t>Line Item</w:t>
            </w:r>
            <w:proofErr w:type="gramEnd"/>
            <w:r w:rsidRPr="00D42398">
              <w:rPr>
                <w:rFonts w:asciiTheme="minorHAnsi" w:hAnsiTheme="minorHAnsi"/>
                <w:sz w:val="22"/>
                <w:szCs w:val="22"/>
              </w:rPr>
              <w:t> No.</w:t>
            </w:r>
          </w:p>
        </w:tc>
        <w:tc>
          <w:tcPr>
            <w:tcW w:w="3870" w:type="dxa"/>
            <w:tcBorders>
              <w:top w:val="nil"/>
              <w:left w:val="nil"/>
              <w:bottom w:val="nil"/>
              <w:right w:val="single" w:sz="6" w:space="0" w:color="auto"/>
            </w:tcBorders>
            <w:tcMar>
              <w:top w:w="240" w:type="dxa"/>
              <w:left w:w="240" w:type="dxa"/>
              <w:bottom w:w="240" w:type="dxa"/>
              <w:right w:w="240" w:type="dxa"/>
            </w:tcMar>
            <w:vAlign w:val="bottom"/>
            <w:hideMark/>
          </w:tcPr>
          <w:p w14:paraId="4BCDDF0C" w14:textId="77777777" w:rsidR="00B44369" w:rsidRPr="00D42398" w:rsidRDefault="00B44369" w:rsidP="0070113D">
            <w:pPr>
              <w:rPr>
                <w:rFonts w:asciiTheme="minorHAnsi" w:hAnsiTheme="minorHAnsi"/>
                <w:sz w:val="22"/>
                <w:szCs w:val="22"/>
              </w:rPr>
            </w:pPr>
            <w:r w:rsidRPr="00D42398">
              <w:rPr>
                <w:rFonts w:asciiTheme="minorHAnsi" w:hAnsiTheme="minorHAnsi"/>
                <w:sz w:val="22"/>
                <w:szCs w:val="22"/>
              </w:rPr>
              <w:t>Country of Origin</w:t>
            </w:r>
          </w:p>
        </w:tc>
        <w:tc>
          <w:tcPr>
            <w:tcW w:w="13620" w:type="dxa"/>
            <w:tcBorders>
              <w:top w:val="nil"/>
              <w:left w:val="nil"/>
              <w:bottom w:val="nil"/>
              <w:right w:val="single" w:sz="6" w:space="0" w:color="auto"/>
            </w:tcBorders>
            <w:tcMar>
              <w:top w:w="240" w:type="dxa"/>
              <w:left w:w="240" w:type="dxa"/>
              <w:bottom w:w="240" w:type="dxa"/>
              <w:right w:w="240" w:type="dxa"/>
            </w:tcMar>
            <w:vAlign w:val="bottom"/>
            <w:hideMark/>
          </w:tcPr>
          <w:p w14:paraId="33F2B6B0" w14:textId="77777777" w:rsidR="00B44369" w:rsidRPr="00D42398" w:rsidRDefault="00B44369" w:rsidP="0070113D">
            <w:pPr>
              <w:rPr>
                <w:rFonts w:asciiTheme="minorHAnsi" w:hAnsiTheme="minorHAnsi"/>
                <w:sz w:val="22"/>
                <w:szCs w:val="22"/>
              </w:rPr>
            </w:pPr>
            <w:r w:rsidRPr="00D42398">
              <w:rPr>
                <w:rFonts w:asciiTheme="minorHAnsi" w:hAnsiTheme="minorHAnsi"/>
                <w:sz w:val="22"/>
                <w:szCs w:val="22"/>
              </w:rPr>
              <w:t>Exceeds 55% domestic content (yes/no)</w:t>
            </w:r>
          </w:p>
        </w:tc>
      </w:tr>
      <w:tr w:rsidR="00B44369" w:rsidRPr="00D42398" w14:paraId="068E5488" w14:textId="77777777" w:rsidTr="00312E0D">
        <w:tc>
          <w:tcPr>
            <w:tcW w:w="3510" w:type="dxa"/>
            <w:tcBorders>
              <w:top w:val="nil"/>
              <w:left w:val="nil"/>
              <w:bottom w:val="nil"/>
              <w:right w:val="nil"/>
            </w:tcBorders>
            <w:tcMar>
              <w:top w:w="240" w:type="dxa"/>
              <w:left w:w="240" w:type="dxa"/>
              <w:bottom w:w="240" w:type="dxa"/>
              <w:right w:w="240" w:type="dxa"/>
            </w:tcMar>
            <w:vAlign w:val="bottom"/>
            <w:hideMark/>
          </w:tcPr>
          <w:p w14:paraId="0BD5813D" w14:textId="77777777" w:rsidR="00B44369" w:rsidRPr="00D42398" w:rsidRDefault="00B44369" w:rsidP="0070113D">
            <w:pPr>
              <w:rPr>
                <w:rFonts w:asciiTheme="minorHAnsi" w:hAnsiTheme="minorHAnsi"/>
                <w:sz w:val="22"/>
                <w:szCs w:val="22"/>
              </w:rPr>
            </w:pPr>
            <w:r w:rsidRPr="00D42398">
              <w:rPr>
                <w:rFonts w:asciiTheme="minorHAnsi" w:hAnsiTheme="minorHAnsi"/>
                <w:sz w:val="22"/>
                <w:szCs w:val="22"/>
              </w:rPr>
              <w:t>______________</w:t>
            </w:r>
          </w:p>
        </w:tc>
        <w:tc>
          <w:tcPr>
            <w:tcW w:w="3870" w:type="dxa"/>
            <w:tcBorders>
              <w:top w:val="nil"/>
              <w:left w:val="nil"/>
              <w:bottom w:val="nil"/>
              <w:right w:val="nil"/>
            </w:tcBorders>
            <w:tcMar>
              <w:top w:w="240" w:type="dxa"/>
              <w:left w:w="240" w:type="dxa"/>
              <w:bottom w:w="240" w:type="dxa"/>
              <w:right w:w="240" w:type="dxa"/>
            </w:tcMar>
            <w:vAlign w:val="bottom"/>
            <w:hideMark/>
          </w:tcPr>
          <w:p w14:paraId="18CBC619" w14:textId="77777777" w:rsidR="00B44369" w:rsidRPr="00D42398" w:rsidRDefault="00B44369" w:rsidP="0070113D">
            <w:pPr>
              <w:rPr>
                <w:rFonts w:asciiTheme="minorHAnsi" w:hAnsiTheme="minorHAnsi"/>
                <w:sz w:val="22"/>
                <w:szCs w:val="22"/>
              </w:rPr>
            </w:pPr>
            <w:r w:rsidRPr="00D42398">
              <w:rPr>
                <w:rFonts w:asciiTheme="minorHAnsi" w:hAnsiTheme="minorHAnsi"/>
                <w:sz w:val="22"/>
                <w:szCs w:val="22"/>
              </w:rPr>
              <w:t>_________________</w:t>
            </w:r>
          </w:p>
        </w:tc>
        <w:tc>
          <w:tcPr>
            <w:tcW w:w="13620" w:type="dxa"/>
            <w:tcBorders>
              <w:top w:val="nil"/>
              <w:left w:val="nil"/>
              <w:bottom w:val="nil"/>
              <w:right w:val="nil"/>
            </w:tcBorders>
            <w:tcMar>
              <w:top w:w="240" w:type="dxa"/>
              <w:left w:w="240" w:type="dxa"/>
              <w:bottom w:w="240" w:type="dxa"/>
              <w:right w:w="240" w:type="dxa"/>
            </w:tcMar>
            <w:vAlign w:val="bottom"/>
            <w:hideMark/>
          </w:tcPr>
          <w:p w14:paraId="5C7B7041" w14:textId="77777777" w:rsidR="00B44369" w:rsidRPr="00D42398" w:rsidRDefault="00B44369" w:rsidP="0070113D">
            <w:pPr>
              <w:rPr>
                <w:rFonts w:asciiTheme="minorHAnsi" w:hAnsiTheme="minorHAnsi"/>
                <w:sz w:val="22"/>
                <w:szCs w:val="22"/>
              </w:rPr>
            </w:pPr>
            <w:r w:rsidRPr="00D42398">
              <w:rPr>
                <w:rFonts w:asciiTheme="minorHAnsi" w:hAnsiTheme="minorHAnsi"/>
                <w:sz w:val="22"/>
                <w:szCs w:val="22"/>
              </w:rPr>
              <w:t>_________________</w:t>
            </w:r>
          </w:p>
        </w:tc>
      </w:tr>
      <w:tr w:rsidR="00B44369" w:rsidRPr="00D42398" w14:paraId="04B8F631" w14:textId="77777777" w:rsidTr="00312E0D">
        <w:tc>
          <w:tcPr>
            <w:tcW w:w="3510" w:type="dxa"/>
            <w:tcBorders>
              <w:top w:val="nil"/>
              <w:left w:val="nil"/>
              <w:bottom w:val="nil"/>
              <w:right w:val="nil"/>
            </w:tcBorders>
            <w:tcMar>
              <w:top w:w="240" w:type="dxa"/>
              <w:left w:w="240" w:type="dxa"/>
              <w:bottom w:w="240" w:type="dxa"/>
              <w:right w:w="240" w:type="dxa"/>
            </w:tcMar>
            <w:vAlign w:val="bottom"/>
            <w:hideMark/>
          </w:tcPr>
          <w:p w14:paraId="1D4D9836" w14:textId="77777777" w:rsidR="00B44369" w:rsidRPr="00D42398" w:rsidRDefault="00B44369" w:rsidP="0070113D">
            <w:pPr>
              <w:rPr>
                <w:rFonts w:asciiTheme="minorHAnsi" w:hAnsiTheme="minorHAnsi"/>
                <w:sz w:val="22"/>
                <w:szCs w:val="22"/>
              </w:rPr>
            </w:pPr>
            <w:r w:rsidRPr="00D42398">
              <w:rPr>
                <w:rFonts w:asciiTheme="minorHAnsi" w:hAnsiTheme="minorHAnsi"/>
                <w:sz w:val="22"/>
                <w:szCs w:val="22"/>
              </w:rPr>
              <w:t>______________</w:t>
            </w:r>
          </w:p>
        </w:tc>
        <w:tc>
          <w:tcPr>
            <w:tcW w:w="3870" w:type="dxa"/>
            <w:tcBorders>
              <w:top w:val="nil"/>
              <w:left w:val="nil"/>
              <w:bottom w:val="nil"/>
              <w:right w:val="nil"/>
            </w:tcBorders>
            <w:tcMar>
              <w:top w:w="240" w:type="dxa"/>
              <w:left w:w="240" w:type="dxa"/>
              <w:bottom w:w="240" w:type="dxa"/>
              <w:right w:w="240" w:type="dxa"/>
            </w:tcMar>
            <w:vAlign w:val="bottom"/>
            <w:hideMark/>
          </w:tcPr>
          <w:p w14:paraId="44D508F0" w14:textId="77777777" w:rsidR="00B44369" w:rsidRPr="00D42398" w:rsidRDefault="00B44369" w:rsidP="0070113D">
            <w:pPr>
              <w:rPr>
                <w:rFonts w:asciiTheme="minorHAnsi" w:hAnsiTheme="minorHAnsi"/>
                <w:sz w:val="22"/>
                <w:szCs w:val="22"/>
              </w:rPr>
            </w:pPr>
            <w:r w:rsidRPr="00D42398">
              <w:rPr>
                <w:rFonts w:asciiTheme="minorHAnsi" w:hAnsiTheme="minorHAnsi"/>
                <w:sz w:val="22"/>
                <w:szCs w:val="22"/>
              </w:rPr>
              <w:t>_________________</w:t>
            </w:r>
          </w:p>
        </w:tc>
        <w:tc>
          <w:tcPr>
            <w:tcW w:w="13620" w:type="dxa"/>
            <w:tcBorders>
              <w:top w:val="nil"/>
              <w:left w:val="nil"/>
              <w:bottom w:val="nil"/>
              <w:right w:val="nil"/>
            </w:tcBorders>
            <w:tcMar>
              <w:top w:w="240" w:type="dxa"/>
              <w:left w:w="240" w:type="dxa"/>
              <w:bottom w:w="240" w:type="dxa"/>
              <w:right w:w="240" w:type="dxa"/>
            </w:tcMar>
            <w:vAlign w:val="bottom"/>
            <w:hideMark/>
          </w:tcPr>
          <w:p w14:paraId="3BC4B74E" w14:textId="77777777" w:rsidR="00B44369" w:rsidRPr="00D42398" w:rsidRDefault="00B44369" w:rsidP="0070113D">
            <w:pPr>
              <w:rPr>
                <w:rFonts w:asciiTheme="minorHAnsi" w:hAnsiTheme="minorHAnsi"/>
                <w:sz w:val="22"/>
                <w:szCs w:val="22"/>
              </w:rPr>
            </w:pPr>
            <w:r w:rsidRPr="00D42398">
              <w:rPr>
                <w:rFonts w:asciiTheme="minorHAnsi" w:hAnsiTheme="minorHAnsi"/>
                <w:sz w:val="22"/>
                <w:szCs w:val="22"/>
              </w:rPr>
              <w:t>_________________</w:t>
            </w:r>
          </w:p>
        </w:tc>
      </w:tr>
      <w:tr w:rsidR="00B44369" w:rsidRPr="00D42398" w14:paraId="32EE61A3" w14:textId="77777777" w:rsidTr="00312E0D">
        <w:trPr>
          <w:trHeight w:val="20"/>
        </w:trPr>
        <w:tc>
          <w:tcPr>
            <w:tcW w:w="3510" w:type="dxa"/>
            <w:tcBorders>
              <w:top w:val="nil"/>
              <w:left w:val="nil"/>
              <w:bottom w:val="nil"/>
              <w:right w:val="nil"/>
            </w:tcBorders>
            <w:tcMar>
              <w:top w:w="240" w:type="dxa"/>
              <w:left w:w="240" w:type="dxa"/>
              <w:bottom w:w="240" w:type="dxa"/>
              <w:right w:w="240" w:type="dxa"/>
            </w:tcMar>
            <w:vAlign w:val="bottom"/>
            <w:hideMark/>
          </w:tcPr>
          <w:p w14:paraId="46C97AE2" w14:textId="77777777" w:rsidR="00B44369" w:rsidRPr="00D42398" w:rsidRDefault="00B44369" w:rsidP="0070113D">
            <w:pPr>
              <w:rPr>
                <w:rFonts w:asciiTheme="minorHAnsi" w:hAnsiTheme="minorHAnsi"/>
                <w:sz w:val="22"/>
                <w:szCs w:val="22"/>
              </w:rPr>
            </w:pPr>
            <w:r w:rsidRPr="00D42398">
              <w:rPr>
                <w:rFonts w:asciiTheme="minorHAnsi" w:hAnsiTheme="minorHAnsi"/>
                <w:sz w:val="22"/>
                <w:szCs w:val="22"/>
              </w:rPr>
              <w:t>______________</w:t>
            </w:r>
          </w:p>
        </w:tc>
        <w:tc>
          <w:tcPr>
            <w:tcW w:w="3870" w:type="dxa"/>
            <w:tcBorders>
              <w:top w:val="nil"/>
              <w:left w:val="nil"/>
              <w:bottom w:val="nil"/>
              <w:right w:val="nil"/>
            </w:tcBorders>
            <w:tcMar>
              <w:top w:w="240" w:type="dxa"/>
              <w:left w:w="240" w:type="dxa"/>
              <w:bottom w:w="240" w:type="dxa"/>
              <w:right w:w="240" w:type="dxa"/>
            </w:tcMar>
            <w:vAlign w:val="bottom"/>
            <w:hideMark/>
          </w:tcPr>
          <w:p w14:paraId="3A7C1C13" w14:textId="77777777" w:rsidR="00B44369" w:rsidRPr="00D42398" w:rsidRDefault="00B44369" w:rsidP="0070113D">
            <w:pPr>
              <w:rPr>
                <w:rFonts w:asciiTheme="minorHAnsi" w:hAnsiTheme="minorHAnsi"/>
                <w:sz w:val="22"/>
                <w:szCs w:val="22"/>
              </w:rPr>
            </w:pPr>
            <w:r w:rsidRPr="00D42398">
              <w:rPr>
                <w:rFonts w:asciiTheme="minorHAnsi" w:hAnsiTheme="minorHAnsi"/>
                <w:sz w:val="22"/>
                <w:szCs w:val="22"/>
              </w:rPr>
              <w:t>_________________</w:t>
            </w:r>
          </w:p>
        </w:tc>
        <w:tc>
          <w:tcPr>
            <w:tcW w:w="13620" w:type="dxa"/>
            <w:tcBorders>
              <w:top w:val="nil"/>
              <w:left w:val="nil"/>
              <w:bottom w:val="nil"/>
              <w:right w:val="nil"/>
            </w:tcBorders>
            <w:tcMar>
              <w:top w:w="240" w:type="dxa"/>
              <w:left w:w="240" w:type="dxa"/>
              <w:bottom w:w="240" w:type="dxa"/>
              <w:right w:w="240" w:type="dxa"/>
            </w:tcMar>
            <w:vAlign w:val="bottom"/>
            <w:hideMark/>
          </w:tcPr>
          <w:p w14:paraId="464DD4ED" w14:textId="77777777" w:rsidR="00B44369" w:rsidRPr="00D42398" w:rsidRDefault="00B44369" w:rsidP="0070113D">
            <w:pPr>
              <w:rPr>
                <w:rFonts w:asciiTheme="minorHAnsi" w:hAnsiTheme="minorHAnsi"/>
                <w:sz w:val="22"/>
                <w:szCs w:val="22"/>
              </w:rPr>
            </w:pPr>
            <w:r w:rsidRPr="00D42398">
              <w:rPr>
                <w:rFonts w:asciiTheme="minorHAnsi" w:hAnsiTheme="minorHAnsi"/>
                <w:sz w:val="22"/>
                <w:szCs w:val="22"/>
              </w:rPr>
              <w:t>_________________</w:t>
            </w:r>
          </w:p>
        </w:tc>
      </w:tr>
    </w:tbl>
    <w:p w14:paraId="17850BCA" w14:textId="7E248660" w:rsidR="00661349" w:rsidRPr="00D42398" w:rsidRDefault="00B44369" w:rsidP="00661349">
      <w:pPr>
        <w:rPr>
          <w:rFonts w:asciiTheme="minorHAnsi" w:hAnsiTheme="minorHAnsi"/>
          <w:sz w:val="22"/>
          <w:szCs w:val="22"/>
        </w:rPr>
      </w:pPr>
      <w:r w:rsidRPr="00D42398">
        <w:rPr>
          <w:rFonts w:asciiTheme="minorHAnsi" w:hAnsiTheme="minorHAnsi"/>
          <w:sz w:val="22"/>
          <w:szCs w:val="22"/>
        </w:rPr>
        <w:t xml:space="preserve"> </w:t>
      </w:r>
      <w:r w:rsidR="00661349" w:rsidRPr="00D42398">
        <w:rPr>
          <w:rFonts w:asciiTheme="minorHAnsi" w:hAnsiTheme="minorHAnsi"/>
          <w:sz w:val="22"/>
          <w:szCs w:val="22"/>
        </w:rPr>
        <w:t>(2) Foreign End Products:</w:t>
      </w:r>
    </w:p>
    <w:p w14:paraId="68CBB34D" w14:textId="77777777" w:rsidR="008C7722" w:rsidRDefault="008C7722" w:rsidP="00661349">
      <w:pPr>
        <w:rPr>
          <w:rFonts w:asciiTheme="minorHAnsi" w:hAnsiTheme="minorHAnsi"/>
          <w:sz w:val="22"/>
          <w:szCs w:val="22"/>
        </w:rPr>
      </w:pPr>
    </w:p>
    <w:p w14:paraId="2F573990" w14:textId="2E9D6F83" w:rsidR="00661349" w:rsidRPr="00D42398" w:rsidRDefault="00661349" w:rsidP="00661349">
      <w:pPr>
        <w:rPr>
          <w:rFonts w:asciiTheme="minorHAnsi" w:hAnsiTheme="minorHAnsi"/>
          <w:sz w:val="22"/>
          <w:szCs w:val="22"/>
        </w:rPr>
      </w:pPr>
      <w:r w:rsidRPr="00D42398">
        <w:rPr>
          <w:rFonts w:asciiTheme="minorHAnsi" w:hAnsiTheme="minorHAnsi"/>
          <w:sz w:val="22"/>
          <w:szCs w:val="22"/>
        </w:rPr>
        <w:t>[</w:t>
      </w:r>
      <w:r w:rsidRPr="00D42398">
        <w:rPr>
          <w:rFonts w:asciiTheme="minorHAnsi" w:hAnsiTheme="minorHAnsi"/>
          <w:i/>
          <w:iCs/>
          <w:sz w:val="22"/>
          <w:szCs w:val="22"/>
        </w:rPr>
        <w:t>List as necessary</w:t>
      </w:r>
      <w:r w:rsidRPr="00D42398">
        <w:rPr>
          <w:rFonts w:asciiTheme="minorHAnsi" w:hAnsiTheme="minorHAnsi"/>
          <w:sz w:val="22"/>
          <w:szCs w:val="22"/>
        </w:rPr>
        <w:t>]</w:t>
      </w:r>
    </w:p>
    <w:p w14:paraId="4048094D"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(3) Domestic end products containing a critical component:</w:t>
      </w:r>
    </w:p>
    <w:p w14:paraId="2699AD76" w14:textId="77777777" w:rsidR="00661349" w:rsidRPr="00D42398" w:rsidRDefault="00661349" w:rsidP="00661349">
      <w:pPr>
        <w:rPr>
          <w:rFonts w:asciiTheme="minorHAnsi" w:hAnsiTheme="minorHAnsi"/>
          <w:sz w:val="22"/>
          <w:szCs w:val="22"/>
        </w:rPr>
      </w:pPr>
      <w:proofErr w:type="gramStart"/>
      <w:r w:rsidRPr="00D42398">
        <w:rPr>
          <w:rFonts w:asciiTheme="minorHAnsi" w:hAnsiTheme="minorHAnsi"/>
          <w:sz w:val="22"/>
          <w:szCs w:val="22"/>
        </w:rPr>
        <w:t>Line Item</w:t>
      </w:r>
      <w:proofErr w:type="gramEnd"/>
      <w:r w:rsidRPr="00D42398">
        <w:rPr>
          <w:rFonts w:asciiTheme="minorHAnsi" w:hAnsiTheme="minorHAnsi"/>
          <w:sz w:val="22"/>
          <w:szCs w:val="22"/>
        </w:rPr>
        <w:t> No. ___</w:t>
      </w:r>
    </w:p>
    <w:p w14:paraId="70A03D37"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w:t>
      </w:r>
      <w:r w:rsidRPr="00D42398">
        <w:rPr>
          <w:rFonts w:asciiTheme="minorHAnsi" w:hAnsiTheme="minorHAnsi"/>
          <w:i/>
          <w:iCs/>
          <w:sz w:val="22"/>
          <w:szCs w:val="22"/>
        </w:rPr>
        <w:t>List as necessary</w:t>
      </w:r>
      <w:r w:rsidRPr="00D42398">
        <w:rPr>
          <w:rFonts w:asciiTheme="minorHAnsi" w:hAnsiTheme="minorHAnsi"/>
          <w:sz w:val="22"/>
          <w:szCs w:val="22"/>
        </w:rPr>
        <w:t>]</w:t>
      </w:r>
    </w:p>
    <w:p w14:paraId="4E594D68"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(4) The Government will evaluate offers in accordance with the policies and procedures of FAR </w:t>
      </w:r>
      <w:hyperlink r:id="rId260" w:anchor="FAR_Part_25" w:tooltip="part  25" w:history="1">
        <w:r w:rsidRPr="00D42398">
          <w:rPr>
            <w:rStyle w:val="Hyperlink"/>
            <w:rFonts w:asciiTheme="minorHAnsi" w:hAnsiTheme="minorHAnsi"/>
            <w:sz w:val="22"/>
            <w:szCs w:val="22"/>
          </w:rPr>
          <w:t>part  25</w:t>
        </w:r>
      </w:hyperlink>
      <w:r w:rsidRPr="00D42398">
        <w:rPr>
          <w:rFonts w:asciiTheme="minorHAnsi" w:hAnsiTheme="minorHAnsi"/>
          <w:sz w:val="22"/>
          <w:szCs w:val="22"/>
        </w:rPr>
        <w:t>.</w:t>
      </w:r>
    </w:p>
    <w:p w14:paraId="52FB744F"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(g) </w:t>
      </w:r>
    </w:p>
    <w:p w14:paraId="13A9D943"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(1) </w:t>
      </w:r>
      <w:r w:rsidRPr="00D42398">
        <w:rPr>
          <w:rFonts w:asciiTheme="minorHAnsi" w:hAnsiTheme="minorHAnsi"/>
          <w:i/>
          <w:iCs/>
          <w:sz w:val="22"/>
          <w:szCs w:val="22"/>
        </w:rPr>
        <w:t>Buy American-Free Trade Agreements-Israeli Trade Act Certificate</w:t>
      </w:r>
      <w:r w:rsidRPr="00D42398">
        <w:rPr>
          <w:rFonts w:asciiTheme="minorHAnsi" w:hAnsiTheme="minorHAnsi"/>
          <w:sz w:val="22"/>
          <w:szCs w:val="22"/>
        </w:rPr>
        <w:t>. (Applies only if the clause at FAR </w:t>
      </w:r>
      <w:hyperlink r:id="rId261" w:anchor="FAR_52_225_3" w:tooltip="52.225-3" w:history="1">
        <w:r w:rsidRPr="00D42398">
          <w:rPr>
            <w:rStyle w:val="Hyperlink"/>
            <w:rFonts w:asciiTheme="minorHAnsi" w:hAnsiTheme="minorHAnsi"/>
            <w:sz w:val="22"/>
            <w:szCs w:val="22"/>
          </w:rPr>
          <w:t>52.225-3</w:t>
        </w:r>
      </w:hyperlink>
      <w:r w:rsidRPr="00D42398">
        <w:rPr>
          <w:rFonts w:asciiTheme="minorHAnsi" w:hAnsiTheme="minorHAnsi"/>
          <w:sz w:val="22"/>
          <w:szCs w:val="22"/>
        </w:rPr>
        <w:t>, Buy American-Free Trade Agreements-Israeli Trade Act, is included in this solicitation.)</w:t>
      </w:r>
    </w:p>
    <w:p w14:paraId="76009BA7"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(i) </w:t>
      </w:r>
    </w:p>
    <w:p w14:paraId="10605E57"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lastRenderedPageBreak/>
        <w:t>(A) The Offeror certifies that each </w:t>
      </w:r>
      <w:proofErr w:type="gramStart"/>
      <w:r w:rsidRPr="00D42398">
        <w:rPr>
          <w:rFonts w:asciiTheme="minorHAnsi" w:hAnsiTheme="minorHAnsi"/>
          <w:sz w:val="22"/>
          <w:szCs w:val="22"/>
        </w:rPr>
        <w:t>end product</w:t>
      </w:r>
      <w:proofErr w:type="gramEnd"/>
      <w:r w:rsidRPr="00D42398">
        <w:rPr>
          <w:rFonts w:asciiTheme="minorHAnsi" w:hAnsiTheme="minorHAnsi"/>
          <w:sz w:val="22"/>
          <w:szCs w:val="22"/>
        </w:rPr>
        <w:t xml:space="preserve">, except those listed in paragraph (g)(1)(ii) or (iii) of this provision, is a domestic </w:t>
      </w:r>
      <w:proofErr w:type="gramStart"/>
      <w:r w:rsidRPr="00D42398">
        <w:rPr>
          <w:rFonts w:asciiTheme="minorHAnsi" w:hAnsiTheme="minorHAnsi"/>
          <w:sz w:val="22"/>
          <w:szCs w:val="22"/>
        </w:rPr>
        <w:t>end product</w:t>
      </w:r>
      <w:proofErr w:type="gramEnd"/>
      <w:r w:rsidRPr="00D42398">
        <w:rPr>
          <w:rFonts w:asciiTheme="minorHAnsi" w:hAnsiTheme="minorHAnsi"/>
          <w:sz w:val="22"/>
          <w:szCs w:val="22"/>
        </w:rPr>
        <w:t xml:space="preserve"> and that each domestic </w:t>
      </w:r>
      <w:proofErr w:type="gramStart"/>
      <w:r w:rsidRPr="00D42398">
        <w:rPr>
          <w:rFonts w:asciiTheme="minorHAnsi" w:hAnsiTheme="minorHAnsi"/>
          <w:sz w:val="22"/>
          <w:szCs w:val="22"/>
        </w:rPr>
        <w:t>end product</w:t>
      </w:r>
      <w:proofErr w:type="gramEnd"/>
      <w:r w:rsidRPr="00D42398">
        <w:rPr>
          <w:rFonts w:asciiTheme="minorHAnsi" w:hAnsiTheme="minorHAnsi"/>
          <w:sz w:val="22"/>
          <w:szCs w:val="22"/>
        </w:rPr>
        <w:t> listed in paragraph (g)(1)(iv) of this provision contains a critical component.</w:t>
      </w:r>
    </w:p>
    <w:p w14:paraId="5C0FEF11"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(B) The terms "Bahraini, Moroccan, Omani, Panamanian, or Peruvian end product," "commercially available off-the-shelf (COTS) item," "critical component," "domestic end product," "end product," "foreign end product," "Free Trade Agreement country," "Free Trade Agreement country end product," "Israeli end product," and "United States" are defined in the clause of this solicitation entitled "Buy American-Free Trade Agreements-Israeli Trade Act."</w:t>
      </w:r>
    </w:p>
    <w:p w14:paraId="6A53599B"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(ii) The Offeror certifies that the following supplies are Free Trade Agreement country end products (other than Bahraini, Moroccan, Omani, Panamanian, or Peruvian end products) or Israeli end products as defined in the clause of this solicitation entitled "Buy American-Free Trade Agreements-Israeli Trade Act."</w:t>
      </w:r>
    </w:p>
    <w:p w14:paraId="1AA187DF"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Free Trade Agreement Country End Products (Other than Bahraini, Moroccan, Omani, Panamanian, or Peruvian End Products) or</w:t>
      </w:r>
      <w:r w:rsidRPr="00D42398">
        <w:rPr>
          <w:rFonts w:asciiTheme="minorHAnsi" w:hAnsiTheme="minorHAnsi"/>
          <w:i/>
          <w:iCs/>
          <w:sz w:val="22"/>
          <w:szCs w:val="22"/>
        </w:rPr>
        <w:t> Israeli End Products</w:t>
      </w:r>
      <w:r w:rsidRPr="00D42398">
        <w:rPr>
          <w:rFonts w:asciiTheme="minorHAnsi" w:hAnsiTheme="minorHAnsi"/>
          <w:sz w:val="22"/>
          <w:szCs w:val="22"/>
        </w:rPr>
        <w:t>:</w:t>
      </w:r>
    </w:p>
    <w:tbl>
      <w:tblPr>
        <w:tblW w:w="21000" w:type="dxa"/>
        <w:tblCellMar>
          <w:top w:w="15" w:type="dxa"/>
          <w:left w:w="15" w:type="dxa"/>
          <w:bottom w:w="15" w:type="dxa"/>
          <w:right w:w="15" w:type="dxa"/>
        </w:tblCellMar>
        <w:tblLook w:val="04A0" w:firstRow="1" w:lastRow="0" w:firstColumn="1" w:lastColumn="0" w:noHBand="0" w:noVBand="1"/>
      </w:tblPr>
      <w:tblGrid>
        <w:gridCol w:w="5400"/>
        <w:gridCol w:w="15600"/>
      </w:tblGrid>
      <w:tr w:rsidR="00661349" w:rsidRPr="00D42398" w14:paraId="30046C7A" w14:textId="77777777" w:rsidTr="00C1584C">
        <w:trPr>
          <w:trHeight w:val="858"/>
          <w:tblHeader/>
        </w:trPr>
        <w:tc>
          <w:tcPr>
            <w:tcW w:w="5400" w:type="dxa"/>
            <w:tcBorders>
              <w:top w:val="nil"/>
              <w:left w:val="nil"/>
              <w:bottom w:val="nil"/>
              <w:right w:val="single" w:sz="6" w:space="0" w:color="auto"/>
            </w:tcBorders>
            <w:tcMar>
              <w:top w:w="240" w:type="dxa"/>
              <w:left w:w="240" w:type="dxa"/>
              <w:bottom w:w="240" w:type="dxa"/>
              <w:right w:w="240" w:type="dxa"/>
            </w:tcMar>
            <w:vAlign w:val="bottom"/>
            <w:hideMark/>
          </w:tcPr>
          <w:p w14:paraId="41E63374" w14:textId="77777777" w:rsidR="00661349" w:rsidRPr="00D42398" w:rsidRDefault="00661349" w:rsidP="00C1584C">
            <w:pPr>
              <w:rPr>
                <w:rFonts w:asciiTheme="minorHAnsi" w:hAnsiTheme="minorHAnsi"/>
                <w:sz w:val="22"/>
                <w:szCs w:val="22"/>
              </w:rPr>
            </w:pPr>
            <w:proofErr w:type="gramStart"/>
            <w:r w:rsidRPr="00D42398">
              <w:rPr>
                <w:rFonts w:asciiTheme="minorHAnsi" w:hAnsiTheme="minorHAnsi"/>
                <w:sz w:val="22"/>
                <w:szCs w:val="22"/>
              </w:rPr>
              <w:t>Line Item</w:t>
            </w:r>
            <w:proofErr w:type="gramEnd"/>
            <w:r w:rsidRPr="00D42398">
              <w:rPr>
                <w:rFonts w:asciiTheme="minorHAnsi" w:hAnsiTheme="minorHAnsi"/>
                <w:sz w:val="22"/>
                <w:szCs w:val="22"/>
              </w:rPr>
              <w:t xml:space="preserve"> No.          </w:t>
            </w:r>
          </w:p>
        </w:tc>
        <w:tc>
          <w:tcPr>
            <w:tcW w:w="15600" w:type="dxa"/>
            <w:tcBorders>
              <w:top w:val="nil"/>
              <w:left w:val="nil"/>
              <w:bottom w:val="nil"/>
              <w:right w:val="single" w:sz="6" w:space="0" w:color="auto"/>
            </w:tcBorders>
            <w:tcMar>
              <w:top w:w="240" w:type="dxa"/>
              <w:left w:w="240" w:type="dxa"/>
              <w:bottom w:w="240" w:type="dxa"/>
              <w:right w:w="240" w:type="dxa"/>
            </w:tcMar>
            <w:vAlign w:val="bottom"/>
            <w:hideMark/>
          </w:tcPr>
          <w:p w14:paraId="3750C0E2" w14:textId="77777777" w:rsidR="00661349" w:rsidRPr="00D42398" w:rsidRDefault="00661349" w:rsidP="00C1584C">
            <w:pPr>
              <w:rPr>
                <w:rFonts w:asciiTheme="minorHAnsi" w:hAnsiTheme="minorHAnsi"/>
                <w:sz w:val="22"/>
                <w:szCs w:val="22"/>
              </w:rPr>
            </w:pPr>
            <w:r w:rsidRPr="00D42398">
              <w:rPr>
                <w:rFonts w:asciiTheme="minorHAnsi" w:hAnsiTheme="minorHAnsi"/>
                <w:sz w:val="22"/>
                <w:szCs w:val="22"/>
              </w:rPr>
              <w:t>Country of Origin</w:t>
            </w:r>
          </w:p>
        </w:tc>
      </w:tr>
      <w:tr w:rsidR="00661349" w:rsidRPr="00D42398" w14:paraId="72FEEC48" w14:textId="77777777" w:rsidTr="00C1584C">
        <w:tc>
          <w:tcPr>
            <w:tcW w:w="5400" w:type="dxa"/>
            <w:tcBorders>
              <w:top w:val="nil"/>
              <w:left w:val="nil"/>
              <w:bottom w:val="nil"/>
              <w:right w:val="nil"/>
            </w:tcBorders>
            <w:tcMar>
              <w:top w:w="240" w:type="dxa"/>
              <w:left w:w="240" w:type="dxa"/>
              <w:bottom w:w="240" w:type="dxa"/>
              <w:right w:w="240" w:type="dxa"/>
            </w:tcMar>
            <w:vAlign w:val="bottom"/>
            <w:hideMark/>
          </w:tcPr>
          <w:p w14:paraId="34C25E03" w14:textId="77777777" w:rsidR="00661349" w:rsidRPr="00D42398" w:rsidRDefault="00661349" w:rsidP="00C1584C">
            <w:pPr>
              <w:rPr>
                <w:rFonts w:asciiTheme="minorHAnsi" w:hAnsiTheme="minorHAnsi"/>
                <w:sz w:val="22"/>
                <w:szCs w:val="22"/>
              </w:rPr>
            </w:pPr>
            <w:r w:rsidRPr="00D42398">
              <w:rPr>
                <w:rFonts w:asciiTheme="minorHAnsi" w:hAnsiTheme="minorHAnsi"/>
                <w:i/>
                <w:iCs/>
                <w:sz w:val="22"/>
                <w:szCs w:val="22"/>
              </w:rPr>
              <w:t>______________</w:t>
            </w:r>
          </w:p>
        </w:tc>
        <w:tc>
          <w:tcPr>
            <w:tcW w:w="15600" w:type="dxa"/>
            <w:tcBorders>
              <w:top w:val="nil"/>
              <w:left w:val="nil"/>
              <w:bottom w:val="nil"/>
              <w:right w:val="nil"/>
            </w:tcBorders>
            <w:tcMar>
              <w:top w:w="240" w:type="dxa"/>
              <w:left w:w="240" w:type="dxa"/>
              <w:bottom w:w="240" w:type="dxa"/>
              <w:right w:w="240" w:type="dxa"/>
            </w:tcMar>
            <w:vAlign w:val="bottom"/>
            <w:hideMark/>
          </w:tcPr>
          <w:p w14:paraId="1F9D5CD4" w14:textId="77777777" w:rsidR="00661349" w:rsidRPr="00D42398" w:rsidRDefault="00661349" w:rsidP="00C1584C">
            <w:pPr>
              <w:rPr>
                <w:rFonts w:asciiTheme="minorHAnsi" w:hAnsiTheme="minorHAnsi"/>
                <w:sz w:val="22"/>
                <w:szCs w:val="22"/>
              </w:rPr>
            </w:pPr>
            <w:r w:rsidRPr="00D42398">
              <w:rPr>
                <w:rFonts w:asciiTheme="minorHAnsi" w:hAnsiTheme="minorHAnsi"/>
                <w:i/>
                <w:iCs/>
                <w:sz w:val="22"/>
                <w:szCs w:val="22"/>
              </w:rPr>
              <w:t>_________________</w:t>
            </w:r>
          </w:p>
        </w:tc>
      </w:tr>
      <w:tr w:rsidR="00661349" w:rsidRPr="00D42398" w14:paraId="4A8A76E4" w14:textId="77777777" w:rsidTr="00C1584C">
        <w:tc>
          <w:tcPr>
            <w:tcW w:w="5400" w:type="dxa"/>
            <w:tcBorders>
              <w:top w:val="nil"/>
              <w:left w:val="nil"/>
              <w:bottom w:val="nil"/>
              <w:right w:val="nil"/>
            </w:tcBorders>
            <w:tcMar>
              <w:top w:w="240" w:type="dxa"/>
              <w:left w:w="240" w:type="dxa"/>
              <w:bottom w:w="240" w:type="dxa"/>
              <w:right w:w="240" w:type="dxa"/>
            </w:tcMar>
            <w:vAlign w:val="bottom"/>
            <w:hideMark/>
          </w:tcPr>
          <w:p w14:paraId="38BB79FF" w14:textId="77777777" w:rsidR="00661349" w:rsidRPr="00D42398" w:rsidRDefault="00661349" w:rsidP="00C1584C">
            <w:pPr>
              <w:rPr>
                <w:rFonts w:asciiTheme="minorHAnsi" w:hAnsiTheme="minorHAnsi"/>
                <w:sz w:val="22"/>
                <w:szCs w:val="22"/>
              </w:rPr>
            </w:pPr>
            <w:r w:rsidRPr="00D42398">
              <w:rPr>
                <w:rFonts w:asciiTheme="minorHAnsi" w:hAnsiTheme="minorHAnsi"/>
                <w:sz w:val="22"/>
                <w:szCs w:val="22"/>
              </w:rPr>
              <w:t>______________</w:t>
            </w:r>
          </w:p>
        </w:tc>
        <w:tc>
          <w:tcPr>
            <w:tcW w:w="15600" w:type="dxa"/>
            <w:tcBorders>
              <w:top w:val="nil"/>
              <w:left w:val="nil"/>
              <w:bottom w:val="nil"/>
              <w:right w:val="nil"/>
            </w:tcBorders>
            <w:tcMar>
              <w:top w:w="240" w:type="dxa"/>
              <w:left w:w="240" w:type="dxa"/>
              <w:bottom w:w="240" w:type="dxa"/>
              <w:right w:w="240" w:type="dxa"/>
            </w:tcMar>
            <w:vAlign w:val="bottom"/>
            <w:hideMark/>
          </w:tcPr>
          <w:p w14:paraId="0B43FE96" w14:textId="77777777" w:rsidR="00661349" w:rsidRPr="00D42398" w:rsidRDefault="00661349" w:rsidP="00C1584C">
            <w:pPr>
              <w:rPr>
                <w:rFonts w:asciiTheme="minorHAnsi" w:hAnsiTheme="minorHAnsi"/>
                <w:sz w:val="22"/>
                <w:szCs w:val="22"/>
              </w:rPr>
            </w:pPr>
            <w:r w:rsidRPr="00D42398">
              <w:rPr>
                <w:rFonts w:asciiTheme="minorHAnsi" w:hAnsiTheme="minorHAnsi"/>
                <w:sz w:val="22"/>
                <w:szCs w:val="22"/>
              </w:rPr>
              <w:t>_________________</w:t>
            </w:r>
          </w:p>
        </w:tc>
      </w:tr>
      <w:tr w:rsidR="00661349" w:rsidRPr="00D42398" w14:paraId="2B83775A" w14:textId="77777777" w:rsidTr="00C1584C">
        <w:tc>
          <w:tcPr>
            <w:tcW w:w="5400" w:type="dxa"/>
            <w:tcBorders>
              <w:top w:val="nil"/>
              <w:left w:val="nil"/>
              <w:bottom w:val="nil"/>
              <w:right w:val="nil"/>
            </w:tcBorders>
            <w:tcMar>
              <w:top w:w="240" w:type="dxa"/>
              <w:left w:w="240" w:type="dxa"/>
              <w:bottom w:w="240" w:type="dxa"/>
              <w:right w:w="240" w:type="dxa"/>
            </w:tcMar>
            <w:vAlign w:val="bottom"/>
            <w:hideMark/>
          </w:tcPr>
          <w:p w14:paraId="3CFFDDB9" w14:textId="77777777" w:rsidR="00661349" w:rsidRPr="00D42398" w:rsidRDefault="00661349" w:rsidP="00C1584C">
            <w:pPr>
              <w:rPr>
                <w:rFonts w:asciiTheme="minorHAnsi" w:hAnsiTheme="minorHAnsi"/>
                <w:sz w:val="22"/>
                <w:szCs w:val="22"/>
              </w:rPr>
            </w:pPr>
            <w:r w:rsidRPr="00D42398">
              <w:rPr>
                <w:rFonts w:asciiTheme="minorHAnsi" w:hAnsiTheme="minorHAnsi"/>
                <w:sz w:val="22"/>
                <w:szCs w:val="22"/>
              </w:rPr>
              <w:t>______________</w:t>
            </w:r>
          </w:p>
        </w:tc>
        <w:tc>
          <w:tcPr>
            <w:tcW w:w="15600" w:type="dxa"/>
            <w:tcBorders>
              <w:top w:val="nil"/>
              <w:left w:val="nil"/>
              <w:bottom w:val="nil"/>
              <w:right w:val="nil"/>
            </w:tcBorders>
            <w:tcMar>
              <w:top w:w="240" w:type="dxa"/>
              <w:left w:w="240" w:type="dxa"/>
              <w:bottom w:w="240" w:type="dxa"/>
              <w:right w:w="240" w:type="dxa"/>
            </w:tcMar>
            <w:vAlign w:val="bottom"/>
            <w:hideMark/>
          </w:tcPr>
          <w:p w14:paraId="3EE9D454" w14:textId="77777777" w:rsidR="00661349" w:rsidRPr="00D42398" w:rsidRDefault="00661349" w:rsidP="00C1584C">
            <w:pPr>
              <w:rPr>
                <w:rFonts w:asciiTheme="minorHAnsi" w:hAnsiTheme="minorHAnsi"/>
                <w:sz w:val="22"/>
                <w:szCs w:val="22"/>
              </w:rPr>
            </w:pPr>
            <w:r w:rsidRPr="00D42398">
              <w:rPr>
                <w:rFonts w:asciiTheme="minorHAnsi" w:hAnsiTheme="minorHAnsi"/>
                <w:sz w:val="22"/>
                <w:szCs w:val="22"/>
              </w:rPr>
              <w:t>_________________</w:t>
            </w:r>
          </w:p>
        </w:tc>
      </w:tr>
    </w:tbl>
    <w:p w14:paraId="6D86938E"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w:t>
      </w:r>
      <w:r w:rsidRPr="00D42398">
        <w:rPr>
          <w:rFonts w:asciiTheme="minorHAnsi" w:hAnsiTheme="minorHAnsi"/>
          <w:i/>
          <w:iCs/>
          <w:sz w:val="22"/>
          <w:szCs w:val="22"/>
        </w:rPr>
        <w:t>List as necessary</w:t>
      </w:r>
      <w:r w:rsidRPr="00D42398">
        <w:rPr>
          <w:rFonts w:asciiTheme="minorHAnsi" w:hAnsiTheme="minorHAnsi"/>
          <w:sz w:val="22"/>
          <w:szCs w:val="22"/>
        </w:rPr>
        <w:t>]</w:t>
      </w:r>
    </w:p>
    <w:p w14:paraId="5ED7A2F3"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(iii) The Offeror shall list those supplies that are foreign end products (other than those listed in paragraph (g)(1)(ii) of this provision) as defined in the clause of this solicitation entitled "Buy American-Free Trade Agreements-Israeli Trade Act." The Offeror shall list as other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11932191" w14:textId="77777777" w:rsidR="00661349" w:rsidRPr="00D42398" w:rsidRDefault="00661349" w:rsidP="00661349">
      <w:pPr>
        <w:rPr>
          <w:rFonts w:asciiTheme="minorHAnsi" w:hAnsiTheme="minorHAnsi"/>
          <w:sz w:val="22"/>
          <w:szCs w:val="22"/>
        </w:rPr>
      </w:pPr>
      <w:r w:rsidRPr="00D42398">
        <w:rPr>
          <w:rFonts w:asciiTheme="minorHAnsi" w:hAnsiTheme="minorHAnsi"/>
          <w:i/>
          <w:iCs/>
          <w:sz w:val="22"/>
          <w:szCs w:val="22"/>
        </w:rPr>
        <w:t>Other Foreign End Products</w:t>
      </w:r>
      <w:r w:rsidRPr="00D42398">
        <w:rPr>
          <w:rFonts w:asciiTheme="minorHAnsi" w:hAnsiTheme="minorHAnsi"/>
          <w:sz w:val="22"/>
          <w:szCs w:val="22"/>
        </w:rPr>
        <w:t>:</w:t>
      </w:r>
    </w:p>
    <w:tbl>
      <w:tblPr>
        <w:tblW w:w="21000" w:type="dxa"/>
        <w:tblCellMar>
          <w:top w:w="15" w:type="dxa"/>
          <w:left w:w="15" w:type="dxa"/>
          <w:bottom w:w="15" w:type="dxa"/>
          <w:right w:w="15" w:type="dxa"/>
        </w:tblCellMar>
        <w:tblLook w:val="04A0" w:firstRow="1" w:lastRow="0" w:firstColumn="1" w:lastColumn="0" w:noHBand="0" w:noVBand="1"/>
      </w:tblPr>
      <w:tblGrid>
        <w:gridCol w:w="3420"/>
        <w:gridCol w:w="2880"/>
        <w:gridCol w:w="14700"/>
      </w:tblGrid>
      <w:tr w:rsidR="00661349" w:rsidRPr="00D42398" w14:paraId="7E34AA29" w14:textId="77777777" w:rsidTr="00C1584C">
        <w:trPr>
          <w:tblHeader/>
        </w:trPr>
        <w:tc>
          <w:tcPr>
            <w:tcW w:w="3420" w:type="dxa"/>
            <w:tcBorders>
              <w:top w:val="nil"/>
              <w:left w:val="nil"/>
              <w:bottom w:val="nil"/>
              <w:right w:val="single" w:sz="6" w:space="0" w:color="auto"/>
            </w:tcBorders>
            <w:tcMar>
              <w:top w:w="240" w:type="dxa"/>
              <w:left w:w="240" w:type="dxa"/>
              <w:bottom w:w="240" w:type="dxa"/>
              <w:right w:w="240" w:type="dxa"/>
            </w:tcMar>
            <w:vAlign w:val="bottom"/>
            <w:hideMark/>
          </w:tcPr>
          <w:p w14:paraId="547B709F" w14:textId="77777777" w:rsidR="00661349" w:rsidRPr="00D42398" w:rsidRDefault="00661349" w:rsidP="00C1584C">
            <w:pPr>
              <w:rPr>
                <w:rFonts w:asciiTheme="minorHAnsi" w:hAnsiTheme="minorHAnsi"/>
                <w:sz w:val="22"/>
                <w:szCs w:val="22"/>
              </w:rPr>
            </w:pPr>
            <w:proofErr w:type="gramStart"/>
            <w:r w:rsidRPr="00D42398">
              <w:rPr>
                <w:rFonts w:asciiTheme="minorHAnsi" w:hAnsiTheme="minorHAnsi"/>
                <w:sz w:val="22"/>
                <w:szCs w:val="22"/>
              </w:rPr>
              <w:t>Line Item</w:t>
            </w:r>
            <w:proofErr w:type="gramEnd"/>
            <w:r w:rsidRPr="00D42398">
              <w:rPr>
                <w:rFonts w:asciiTheme="minorHAnsi" w:hAnsiTheme="minorHAnsi"/>
                <w:sz w:val="22"/>
                <w:szCs w:val="22"/>
              </w:rPr>
              <w:t> No.</w:t>
            </w:r>
          </w:p>
        </w:tc>
        <w:tc>
          <w:tcPr>
            <w:tcW w:w="2880" w:type="dxa"/>
            <w:tcBorders>
              <w:top w:val="nil"/>
              <w:left w:val="nil"/>
              <w:bottom w:val="nil"/>
              <w:right w:val="single" w:sz="6" w:space="0" w:color="auto"/>
            </w:tcBorders>
            <w:tcMar>
              <w:top w:w="240" w:type="dxa"/>
              <w:left w:w="240" w:type="dxa"/>
              <w:bottom w:w="240" w:type="dxa"/>
              <w:right w:w="240" w:type="dxa"/>
            </w:tcMar>
            <w:vAlign w:val="bottom"/>
            <w:hideMark/>
          </w:tcPr>
          <w:p w14:paraId="1E9C5F67" w14:textId="77777777" w:rsidR="00661349" w:rsidRPr="00D42398" w:rsidRDefault="00661349" w:rsidP="00C1584C">
            <w:pPr>
              <w:rPr>
                <w:rFonts w:asciiTheme="minorHAnsi" w:hAnsiTheme="minorHAnsi"/>
                <w:sz w:val="22"/>
                <w:szCs w:val="22"/>
              </w:rPr>
            </w:pPr>
            <w:r w:rsidRPr="00D42398">
              <w:rPr>
                <w:rFonts w:asciiTheme="minorHAnsi" w:hAnsiTheme="minorHAnsi"/>
                <w:sz w:val="22"/>
                <w:szCs w:val="22"/>
              </w:rPr>
              <w:t>Country of Origin</w:t>
            </w:r>
          </w:p>
        </w:tc>
        <w:tc>
          <w:tcPr>
            <w:tcW w:w="14700" w:type="dxa"/>
            <w:tcBorders>
              <w:top w:val="nil"/>
              <w:left w:val="nil"/>
              <w:bottom w:val="nil"/>
              <w:right w:val="single" w:sz="6" w:space="0" w:color="auto"/>
            </w:tcBorders>
            <w:tcMar>
              <w:top w:w="240" w:type="dxa"/>
              <w:left w:w="240" w:type="dxa"/>
              <w:bottom w:w="240" w:type="dxa"/>
              <w:right w:w="240" w:type="dxa"/>
            </w:tcMar>
            <w:vAlign w:val="bottom"/>
            <w:hideMark/>
          </w:tcPr>
          <w:p w14:paraId="7004AB83" w14:textId="77777777" w:rsidR="00661349" w:rsidRPr="00D42398" w:rsidRDefault="00661349" w:rsidP="00C1584C">
            <w:pPr>
              <w:rPr>
                <w:rFonts w:asciiTheme="minorHAnsi" w:hAnsiTheme="minorHAnsi"/>
                <w:sz w:val="22"/>
                <w:szCs w:val="22"/>
              </w:rPr>
            </w:pPr>
            <w:r w:rsidRPr="00D42398">
              <w:rPr>
                <w:rFonts w:asciiTheme="minorHAnsi" w:hAnsiTheme="minorHAnsi"/>
                <w:sz w:val="22"/>
                <w:szCs w:val="22"/>
              </w:rPr>
              <w:t>Exceeds 55% domestic content (yes/no)</w:t>
            </w:r>
          </w:p>
        </w:tc>
      </w:tr>
      <w:tr w:rsidR="00661349" w:rsidRPr="00D42398" w14:paraId="09AC0A17" w14:textId="77777777" w:rsidTr="00C1584C">
        <w:tc>
          <w:tcPr>
            <w:tcW w:w="0" w:type="auto"/>
            <w:tcBorders>
              <w:top w:val="nil"/>
              <w:left w:val="nil"/>
              <w:bottom w:val="nil"/>
              <w:right w:val="nil"/>
            </w:tcBorders>
            <w:tcMar>
              <w:top w:w="240" w:type="dxa"/>
              <w:left w:w="240" w:type="dxa"/>
              <w:bottom w:w="240" w:type="dxa"/>
              <w:right w:w="240" w:type="dxa"/>
            </w:tcMar>
            <w:vAlign w:val="bottom"/>
            <w:hideMark/>
          </w:tcPr>
          <w:p w14:paraId="4570E48D" w14:textId="77777777" w:rsidR="00661349" w:rsidRPr="00D42398" w:rsidRDefault="00661349" w:rsidP="00C1584C">
            <w:pPr>
              <w:rPr>
                <w:rFonts w:asciiTheme="minorHAnsi" w:hAnsiTheme="minorHAnsi"/>
                <w:sz w:val="22"/>
                <w:szCs w:val="22"/>
              </w:rPr>
            </w:pPr>
            <w:r w:rsidRPr="00D42398">
              <w:rPr>
                <w:rFonts w:asciiTheme="minorHAnsi" w:hAnsiTheme="minorHAnsi"/>
                <w:i/>
                <w:iCs/>
                <w:sz w:val="22"/>
                <w:szCs w:val="22"/>
              </w:rPr>
              <w:t>______________</w:t>
            </w:r>
          </w:p>
        </w:tc>
        <w:tc>
          <w:tcPr>
            <w:tcW w:w="2880" w:type="dxa"/>
            <w:tcBorders>
              <w:top w:val="nil"/>
              <w:left w:val="nil"/>
              <w:bottom w:val="nil"/>
              <w:right w:val="nil"/>
            </w:tcBorders>
            <w:tcMar>
              <w:top w:w="240" w:type="dxa"/>
              <w:left w:w="240" w:type="dxa"/>
              <w:bottom w:w="240" w:type="dxa"/>
              <w:right w:w="240" w:type="dxa"/>
            </w:tcMar>
            <w:vAlign w:val="bottom"/>
            <w:hideMark/>
          </w:tcPr>
          <w:p w14:paraId="16FCC03B" w14:textId="77777777" w:rsidR="00661349" w:rsidRPr="00D42398" w:rsidRDefault="00661349" w:rsidP="00C1584C">
            <w:pPr>
              <w:rPr>
                <w:rFonts w:asciiTheme="minorHAnsi" w:hAnsiTheme="minorHAnsi"/>
                <w:sz w:val="22"/>
                <w:szCs w:val="22"/>
              </w:rPr>
            </w:pPr>
            <w:r w:rsidRPr="00D42398">
              <w:rPr>
                <w:rFonts w:asciiTheme="minorHAnsi" w:hAnsiTheme="minorHAnsi"/>
                <w:i/>
                <w:iCs/>
                <w:sz w:val="22"/>
                <w:szCs w:val="22"/>
              </w:rPr>
              <w:t>______________</w:t>
            </w:r>
          </w:p>
        </w:tc>
        <w:tc>
          <w:tcPr>
            <w:tcW w:w="14700" w:type="dxa"/>
            <w:tcBorders>
              <w:top w:val="nil"/>
              <w:left w:val="nil"/>
              <w:bottom w:val="nil"/>
              <w:right w:val="nil"/>
            </w:tcBorders>
            <w:tcMar>
              <w:top w:w="240" w:type="dxa"/>
              <w:left w:w="240" w:type="dxa"/>
              <w:bottom w:w="240" w:type="dxa"/>
              <w:right w:w="240" w:type="dxa"/>
            </w:tcMar>
            <w:vAlign w:val="bottom"/>
            <w:hideMark/>
          </w:tcPr>
          <w:p w14:paraId="79674416" w14:textId="77777777" w:rsidR="00661349" w:rsidRPr="00D42398" w:rsidRDefault="00661349" w:rsidP="00C1584C">
            <w:pPr>
              <w:rPr>
                <w:rFonts w:asciiTheme="minorHAnsi" w:hAnsiTheme="minorHAnsi"/>
                <w:sz w:val="22"/>
                <w:szCs w:val="22"/>
              </w:rPr>
            </w:pPr>
            <w:r w:rsidRPr="00D42398">
              <w:rPr>
                <w:rFonts w:asciiTheme="minorHAnsi" w:hAnsiTheme="minorHAnsi"/>
                <w:i/>
                <w:iCs/>
                <w:sz w:val="22"/>
                <w:szCs w:val="22"/>
              </w:rPr>
              <w:t>______________</w:t>
            </w:r>
          </w:p>
        </w:tc>
      </w:tr>
      <w:tr w:rsidR="00661349" w:rsidRPr="00D42398" w14:paraId="774FF26D" w14:textId="77777777" w:rsidTr="00C1584C">
        <w:tc>
          <w:tcPr>
            <w:tcW w:w="0" w:type="auto"/>
            <w:tcBorders>
              <w:top w:val="nil"/>
              <w:left w:val="nil"/>
              <w:bottom w:val="nil"/>
              <w:right w:val="nil"/>
            </w:tcBorders>
            <w:tcMar>
              <w:top w:w="240" w:type="dxa"/>
              <w:left w:w="240" w:type="dxa"/>
              <w:bottom w:w="240" w:type="dxa"/>
              <w:right w:w="240" w:type="dxa"/>
            </w:tcMar>
            <w:vAlign w:val="bottom"/>
            <w:hideMark/>
          </w:tcPr>
          <w:p w14:paraId="280BBED7" w14:textId="77777777" w:rsidR="00661349" w:rsidRPr="00D42398" w:rsidRDefault="00661349" w:rsidP="00C1584C">
            <w:pPr>
              <w:rPr>
                <w:rFonts w:asciiTheme="minorHAnsi" w:hAnsiTheme="minorHAnsi"/>
                <w:sz w:val="22"/>
                <w:szCs w:val="22"/>
              </w:rPr>
            </w:pPr>
            <w:r w:rsidRPr="00D42398">
              <w:rPr>
                <w:rFonts w:asciiTheme="minorHAnsi" w:hAnsiTheme="minorHAnsi"/>
                <w:sz w:val="22"/>
                <w:szCs w:val="22"/>
              </w:rPr>
              <w:t>______________</w:t>
            </w:r>
          </w:p>
        </w:tc>
        <w:tc>
          <w:tcPr>
            <w:tcW w:w="2880" w:type="dxa"/>
            <w:tcBorders>
              <w:top w:val="nil"/>
              <w:left w:val="nil"/>
              <w:bottom w:val="nil"/>
              <w:right w:val="nil"/>
            </w:tcBorders>
            <w:tcMar>
              <w:top w:w="240" w:type="dxa"/>
              <w:left w:w="240" w:type="dxa"/>
              <w:bottom w:w="240" w:type="dxa"/>
              <w:right w:w="240" w:type="dxa"/>
            </w:tcMar>
            <w:vAlign w:val="bottom"/>
            <w:hideMark/>
          </w:tcPr>
          <w:p w14:paraId="65A51791" w14:textId="77777777" w:rsidR="00661349" w:rsidRPr="00D42398" w:rsidRDefault="00661349" w:rsidP="00C1584C">
            <w:pPr>
              <w:rPr>
                <w:rFonts w:asciiTheme="minorHAnsi" w:hAnsiTheme="minorHAnsi"/>
                <w:sz w:val="22"/>
                <w:szCs w:val="22"/>
              </w:rPr>
            </w:pPr>
            <w:r w:rsidRPr="00D42398">
              <w:rPr>
                <w:rFonts w:asciiTheme="minorHAnsi" w:hAnsiTheme="minorHAnsi"/>
                <w:sz w:val="22"/>
                <w:szCs w:val="22"/>
              </w:rPr>
              <w:t>______________</w:t>
            </w:r>
          </w:p>
        </w:tc>
        <w:tc>
          <w:tcPr>
            <w:tcW w:w="14700" w:type="dxa"/>
            <w:tcBorders>
              <w:top w:val="nil"/>
              <w:left w:val="nil"/>
              <w:bottom w:val="nil"/>
              <w:right w:val="nil"/>
            </w:tcBorders>
            <w:tcMar>
              <w:top w:w="240" w:type="dxa"/>
              <w:left w:w="240" w:type="dxa"/>
              <w:bottom w:w="240" w:type="dxa"/>
              <w:right w:w="240" w:type="dxa"/>
            </w:tcMar>
            <w:vAlign w:val="bottom"/>
            <w:hideMark/>
          </w:tcPr>
          <w:p w14:paraId="0986113C" w14:textId="77777777" w:rsidR="00661349" w:rsidRPr="00D42398" w:rsidRDefault="00661349" w:rsidP="00C1584C">
            <w:pPr>
              <w:rPr>
                <w:rFonts w:asciiTheme="minorHAnsi" w:hAnsiTheme="minorHAnsi"/>
                <w:sz w:val="22"/>
                <w:szCs w:val="22"/>
              </w:rPr>
            </w:pPr>
            <w:r w:rsidRPr="00D42398">
              <w:rPr>
                <w:rFonts w:asciiTheme="minorHAnsi" w:hAnsiTheme="minorHAnsi"/>
                <w:sz w:val="22"/>
                <w:szCs w:val="22"/>
              </w:rPr>
              <w:t>______________</w:t>
            </w:r>
          </w:p>
        </w:tc>
      </w:tr>
      <w:tr w:rsidR="00661349" w:rsidRPr="00D42398" w14:paraId="0BFFA800" w14:textId="77777777" w:rsidTr="00C1584C">
        <w:tc>
          <w:tcPr>
            <w:tcW w:w="0" w:type="auto"/>
            <w:tcBorders>
              <w:top w:val="nil"/>
              <w:left w:val="nil"/>
              <w:bottom w:val="nil"/>
              <w:right w:val="nil"/>
            </w:tcBorders>
            <w:tcMar>
              <w:top w:w="240" w:type="dxa"/>
              <w:left w:w="240" w:type="dxa"/>
              <w:bottom w:w="240" w:type="dxa"/>
              <w:right w:w="240" w:type="dxa"/>
            </w:tcMar>
            <w:vAlign w:val="bottom"/>
            <w:hideMark/>
          </w:tcPr>
          <w:p w14:paraId="51143250" w14:textId="77777777" w:rsidR="00661349" w:rsidRPr="00D42398" w:rsidRDefault="00661349" w:rsidP="00C1584C">
            <w:pPr>
              <w:rPr>
                <w:rFonts w:asciiTheme="minorHAnsi" w:hAnsiTheme="minorHAnsi"/>
                <w:sz w:val="22"/>
                <w:szCs w:val="22"/>
              </w:rPr>
            </w:pPr>
            <w:r w:rsidRPr="00D42398">
              <w:rPr>
                <w:rFonts w:asciiTheme="minorHAnsi" w:hAnsiTheme="minorHAnsi"/>
                <w:sz w:val="22"/>
                <w:szCs w:val="22"/>
              </w:rPr>
              <w:lastRenderedPageBreak/>
              <w:t>______________</w:t>
            </w:r>
          </w:p>
        </w:tc>
        <w:tc>
          <w:tcPr>
            <w:tcW w:w="2880" w:type="dxa"/>
            <w:tcBorders>
              <w:top w:val="nil"/>
              <w:left w:val="nil"/>
              <w:bottom w:val="nil"/>
              <w:right w:val="nil"/>
            </w:tcBorders>
            <w:tcMar>
              <w:top w:w="240" w:type="dxa"/>
              <w:left w:w="240" w:type="dxa"/>
              <w:bottom w:w="240" w:type="dxa"/>
              <w:right w:w="240" w:type="dxa"/>
            </w:tcMar>
            <w:vAlign w:val="bottom"/>
            <w:hideMark/>
          </w:tcPr>
          <w:p w14:paraId="0EDB0480" w14:textId="77777777" w:rsidR="00661349" w:rsidRPr="00D42398" w:rsidRDefault="00661349" w:rsidP="00C1584C">
            <w:pPr>
              <w:rPr>
                <w:rFonts w:asciiTheme="minorHAnsi" w:hAnsiTheme="minorHAnsi"/>
                <w:sz w:val="22"/>
                <w:szCs w:val="22"/>
              </w:rPr>
            </w:pPr>
            <w:r w:rsidRPr="00D42398">
              <w:rPr>
                <w:rFonts w:asciiTheme="minorHAnsi" w:hAnsiTheme="minorHAnsi"/>
                <w:sz w:val="22"/>
                <w:szCs w:val="22"/>
              </w:rPr>
              <w:t>______________</w:t>
            </w:r>
          </w:p>
        </w:tc>
        <w:tc>
          <w:tcPr>
            <w:tcW w:w="14700" w:type="dxa"/>
            <w:tcBorders>
              <w:top w:val="nil"/>
              <w:left w:val="nil"/>
              <w:bottom w:val="nil"/>
              <w:right w:val="nil"/>
            </w:tcBorders>
            <w:tcMar>
              <w:top w:w="240" w:type="dxa"/>
              <w:left w:w="240" w:type="dxa"/>
              <w:bottom w:w="240" w:type="dxa"/>
              <w:right w:w="240" w:type="dxa"/>
            </w:tcMar>
            <w:vAlign w:val="bottom"/>
            <w:hideMark/>
          </w:tcPr>
          <w:p w14:paraId="03486963" w14:textId="77777777" w:rsidR="00661349" w:rsidRPr="00D42398" w:rsidRDefault="00661349" w:rsidP="00C1584C">
            <w:pPr>
              <w:rPr>
                <w:rFonts w:asciiTheme="minorHAnsi" w:hAnsiTheme="minorHAnsi"/>
                <w:sz w:val="22"/>
                <w:szCs w:val="22"/>
              </w:rPr>
            </w:pPr>
            <w:r w:rsidRPr="00D42398">
              <w:rPr>
                <w:rFonts w:asciiTheme="minorHAnsi" w:hAnsiTheme="minorHAnsi"/>
                <w:sz w:val="22"/>
                <w:szCs w:val="22"/>
              </w:rPr>
              <w:t>______________</w:t>
            </w:r>
          </w:p>
        </w:tc>
      </w:tr>
    </w:tbl>
    <w:p w14:paraId="69DCC1D8"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[List as necessary]</w:t>
      </w:r>
    </w:p>
    <w:p w14:paraId="550574FE"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(iv) The Offeror shall list the line item numbers of domestic end products that contain a critical component (see FAR </w:t>
      </w:r>
      <w:hyperlink r:id="rId262" w:anchor="FAR_25_105" w:tooltip="25.105" w:history="1">
        <w:r w:rsidRPr="00D42398">
          <w:rPr>
            <w:rStyle w:val="Hyperlink"/>
            <w:rFonts w:asciiTheme="minorHAnsi" w:hAnsiTheme="minorHAnsi"/>
            <w:sz w:val="22"/>
            <w:szCs w:val="22"/>
          </w:rPr>
          <w:t>25.105</w:t>
        </w:r>
      </w:hyperlink>
      <w:r w:rsidRPr="00D42398">
        <w:rPr>
          <w:rFonts w:asciiTheme="minorHAnsi" w:hAnsiTheme="minorHAnsi"/>
          <w:sz w:val="22"/>
          <w:szCs w:val="22"/>
        </w:rPr>
        <w:t>).</w:t>
      </w:r>
    </w:p>
    <w:p w14:paraId="4D6616A7" w14:textId="77777777" w:rsidR="00661349" w:rsidRPr="00D42398" w:rsidRDefault="00661349" w:rsidP="00661349">
      <w:pPr>
        <w:rPr>
          <w:rFonts w:asciiTheme="minorHAnsi" w:hAnsiTheme="minorHAnsi"/>
          <w:sz w:val="22"/>
          <w:szCs w:val="22"/>
        </w:rPr>
      </w:pPr>
      <w:proofErr w:type="gramStart"/>
      <w:r w:rsidRPr="00D42398">
        <w:rPr>
          <w:rFonts w:asciiTheme="minorHAnsi" w:hAnsiTheme="minorHAnsi"/>
          <w:sz w:val="22"/>
          <w:szCs w:val="22"/>
        </w:rPr>
        <w:t>Line Item</w:t>
      </w:r>
      <w:proofErr w:type="gramEnd"/>
      <w:r w:rsidRPr="00D42398">
        <w:rPr>
          <w:rFonts w:asciiTheme="minorHAnsi" w:hAnsiTheme="minorHAnsi"/>
          <w:sz w:val="22"/>
          <w:szCs w:val="22"/>
        </w:rPr>
        <w:t> No. </w:t>
      </w:r>
      <w:r w:rsidRPr="00D42398">
        <w:rPr>
          <w:rFonts w:asciiTheme="minorHAnsi" w:hAnsiTheme="minorHAnsi"/>
          <w:i/>
          <w:iCs/>
          <w:sz w:val="22"/>
          <w:szCs w:val="22"/>
        </w:rPr>
        <w:t>___</w:t>
      </w:r>
    </w:p>
    <w:p w14:paraId="607FF176"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[List as necessary]</w:t>
      </w:r>
    </w:p>
    <w:p w14:paraId="275F322E"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(v) The Government will evaluate </w:t>
      </w:r>
      <w:r w:rsidRPr="00D42398">
        <w:rPr>
          <w:rFonts w:asciiTheme="minorHAnsi" w:hAnsiTheme="minorHAnsi"/>
          <w:i/>
          <w:iCs/>
          <w:sz w:val="22"/>
          <w:szCs w:val="22"/>
        </w:rPr>
        <w:t>offers</w:t>
      </w:r>
      <w:r w:rsidRPr="00D42398">
        <w:rPr>
          <w:rFonts w:asciiTheme="minorHAnsi" w:hAnsiTheme="minorHAnsi"/>
          <w:sz w:val="22"/>
          <w:szCs w:val="22"/>
        </w:rPr>
        <w:t> in accordance with the policies and procedures of FAR </w:t>
      </w:r>
      <w:hyperlink r:id="rId263" w:anchor="FAR_Part_25" w:tooltip="part  25" w:history="1">
        <w:r w:rsidRPr="00D42398">
          <w:rPr>
            <w:rStyle w:val="Hyperlink"/>
            <w:rFonts w:asciiTheme="minorHAnsi" w:hAnsiTheme="minorHAnsi"/>
            <w:sz w:val="22"/>
            <w:szCs w:val="22"/>
          </w:rPr>
          <w:t>part  25</w:t>
        </w:r>
      </w:hyperlink>
      <w:r w:rsidRPr="00D42398">
        <w:rPr>
          <w:rFonts w:asciiTheme="minorHAnsi" w:hAnsiTheme="minorHAnsi"/>
          <w:sz w:val="22"/>
          <w:szCs w:val="22"/>
        </w:rPr>
        <w:t>.</w:t>
      </w:r>
    </w:p>
    <w:p w14:paraId="0A14E149"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(2) </w:t>
      </w:r>
      <w:r w:rsidRPr="00D42398">
        <w:rPr>
          <w:rFonts w:asciiTheme="minorHAnsi" w:hAnsiTheme="minorHAnsi"/>
          <w:i/>
          <w:iCs/>
          <w:sz w:val="22"/>
          <w:szCs w:val="22"/>
        </w:rPr>
        <w:t>Buy American-Free Trade Agreements-Israeli Trade Act Certificate, Alternate II</w:t>
      </w:r>
      <w:r w:rsidRPr="00D42398">
        <w:rPr>
          <w:rFonts w:asciiTheme="minorHAnsi" w:hAnsiTheme="minorHAnsi"/>
          <w:sz w:val="22"/>
          <w:szCs w:val="22"/>
        </w:rPr>
        <w:t>. If Alternate II to the clause at FAR </w:t>
      </w:r>
      <w:hyperlink r:id="rId264" w:anchor="FAR_52_225_3" w:tooltip="52.225-3" w:history="1">
        <w:r w:rsidRPr="00D42398">
          <w:rPr>
            <w:rStyle w:val="Hyperlink"/>
            <w:rFonts w:asciiTheme="minorHAnsi" w:hAnsiTheme="minorHAnsi"/>
            <w:sz w:val="22"/>
            <w:szCs w:val="22"/>
          </w:rPr>
          <w:t>52.225-3</w:t>
        </w:r>
      </w:hyperlink>
      <w:r w:rsidRPr="00D42398">
        <w:rPr>
          <w:rFonts w:asciiTheme="minorHAnsi" w:hAnsiTheme="minorHAnsi"/>
          <w:sz w:val="22"/>
          <w:szCs w:val="22"/>
        </w:rPr>
        <w:t> is included in this solicitation, substitute the following paragraph (g)(1)(ii) for paragraph (g)(1)(ii) of the basic provision:</w:t>
      </w:r>
    </w:p>
    <w:p w14:paraId="5E136770"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(g)(1)(ii) The offeror certifies that the following supplies are Israeli end products as defined in the clause of this solicitation entitled “Buy American—Free Trade Agreements—Israeli Trade Act”:</w:t>
      </w:r>
    </w:p>
    <w:p w14:paraId="29741D30" w14:textId="77777777" w:rsidR="00661349" w:rsidRPr="00D42398" w:rsidRDefault="00661349" w:rsidP="00661349">
      <w:pPr>
        <w:rPr>
          <w:rFonts w:asciiTheme="minorHAnsi" w:hAnsiTheme="minorHAnsi"/>
          <w:sz w:val="22"/>
          <w:szCs w:val="22"/>
        </w:rPr>
      </w:pPr>
      <w:r w:rsidRPr="00D42398">
        <w:rPr>
          <w:rFonts w:asciiTheme="minorHAnsi" w:hAnsiTheme="minorHAnsi"/>
          <w:i/>
          <w:iCs/>
          <w:sz w:val="22"/>
          <w:szCs w:val="22"/>
        </w:rPr>
        <w:t>Israeli End Products</w:t>
      </w:r>
      <w:r w:rsidRPr="00D42398">
        <w:rPr>
          <w:rFonts w:asciiTheme="minorHAnsi" w:hAnsiTheme="minorHAnsi"/>
          <w:sz w:val="22"/>
          <w:szCs w:val="22"/>
        </w:rPr>
        <w:t>:</w:t>
      </w:r>
    </w:p>
    <w:tbl>
      <w:tblPr>
        <w:tblW w:w="21000" w:type="dxa"/>
        <w:tblCellMar>
          <w:top w:w="15" w:type="dxa"/>
          <w:left w:w="15" w:type="dxa"/>
          <w:bottom w:w="15" w:type="dxa"/>
          <w:right w:w="15" w:type="dxa"/>
        </w:tblCellMar>
        <w:tblLook w:val="04A0" w:firstRow="1" w:lastRow="0" w:firstColumn="1" w:lastColumn="0" w:noHBand="0" w:noVBand="1"/>
      </w:tblPr>
      <w:tblGrid>
        <w:gridCol w:w="21000"/>
      </w:tblGrid>
      <w:tr w:rsidR="00661349" w:rsidRPr="00D42398" w14:paraId="52254A05" w14:textId="77777777" w:rsidTr="00C1584C">
        <w:trPr>
          <w:tblHeader/>
        </w:trPr>
        <w:tc>
          <w:tcPr>
            <w:tcW w:w="0" w:type="auto"/>
            <w:tcBorders>
              <w:top w:val="nil"/>
              <w:left w:val="nil"/>
              <w:bottom w:val="nil"/>
              <w:right w:val="single" w:sz="6" w:space="0" w:color="auto"/>
            </w:tcBorders>
            <w:tcMar>
              <w:top w:w="240" w:type="dxa"/>
              <w:left w:w="240" w:type="dxa"/>
              <w:bottom w:w="240" w:type="dxa"/>
              <w:right w:w="240" w:type="dxa"/>
            </w:tcMar>
            <w:vAlign w:val="bottom"/>
            <w:hideMark/>
          </w:tcPr>
          <w:p w14:paraId="66908AAF" w14:textId="77777777" w:rsidR="00661349" w:rsidRPr="00D42398" w:rsidRDefault="00661349" w:rsidP="00C1584C">
            <w:pPr>
              <w:rPr>
                <w:rFonts w:asciiTheme="minorHAnsi" w:hAnsiTheme="minorHAnsi"/>
                <w:sz w:val="22"/>
                <w:szCs w:val="22"/>
              </w:rPr>
            </w:pPr>
            <w:proofErr w:type="gramStart"/>
            <w:r w:rsidRPr="00D42398">
              <w:rPr>
                <w:rFonts w:asciiTheme="minorHAnsi" w:hAnsiTheme="minorHAnsi"/>
                <w:sz w:val="22"/>
                <w:szCs w:val="22"/>
              </w:rPr>
              <w:t>Line Item</w:t>
            </w:r>
            <w:proofErr w:type="gramEnd"/>
            <w:r w:rsidRPr="00D42398">
              <w:rPr>
                <w:rFonts w:asciiTheme="minorHAnsi" w:hAnsiTheme="minorHAnsi"/>
                <w:sz w:val="22"/>
                <w:szCs w:val="22"/>
              </w:rPr>
              <w:t> No.</w:t>
            </w:r>
          </w:p>
        </w:tc>
      </w:tr>
      <w:tr w:rsidR="00661349" w:rsidRPr="00D42398" w14:paraId="2F347F09" w14:textId="77777777" w:rsidTr="00C1584C">
        <w:tc>
          <w:tcPr>
            <w:tcW w:w="0" w:type="auto"/>
            <w:tcBorders>
              <w:top w:val="nil"/>
              <w:left w:val="nil"/>
              <w:bottom w:val="nil"/>
              <w:right w:val="nil"/>
            </w:tcBorders>
            <w:tcMar>
              <w:top w:w="240" w:type="dxa"/>
              <w:left w:w="240" w:type="dxa"/>
              <w:bottom w:w="240" w:type="dxa"/>
              <w:right w:w="240" w:type="dxa"/>
            </w:tcMar>
            <w:vAlign w:val="bottom"/>
            <w:hideMark/>
          </w:tcPr>
          <w:p w14:paraId="7B95719D" w14:textId="77777777" w:rsidR="00661349" w:rsidRPr="00D42398" w:rsidRDefault="00661349" w:rsidP="00C1584C">
            <w:pPr>
              <w:rPr>
                <w:rFonts w:asciiTheme="minorHAnsi" w:hAnsiTheme="minorHAnsi"/>
                <w:sz w:val="22"/>
                <w:szCs w:val="22"/>
              </w:rPr>
            </w:pPr>
            <w:r w:rsidRPr="00D42398">
              <w:rPr>
                <w:rFonts w:asciiTheme="minorHAnsi" w:hAnsiTheme="minorHAnsi"/>
                <w:i/>
                <w:iCs/>
                <w:sz w:val="22"/>
                <w:szCs w:val="22"/>
              </w:rPr>
              <w:t>____________</w:t>
            </w:r>
          </w:p>
        </w:tc>
      </w:tr>
      <w:tr w:rsidR="00661349" w:rsidRPr="00D42398" w14:paraId="1A39EAB7" w14:textId="77777777" w:rsidTr="00C1584C">
        <w:tc>
          <w:tcPr>
            <w:tcW w:w="0" w:type="auto"/>
            <w:tcBorders>
              <w:top w:val="nil"/>
              <w:left w:val="nil"/>
              <w:bottom w:val="nil"/>
              <w:right w:val="nil"/>
            </w:tcBorders>
            <w:tcMar>
              <w:top w:w="240" w:type="dxa"/>
              <w:left w:w="240" w:type="dxa"/>
              <w:bottom w:w="240" w:type="dxa"/>
              <w:right w:w="240" w:type="dxa"/>
            </w:tcMar>
            <w:vAlign w:val="bottom"/>
            <w:hideMark/>
          </w:tcPr>
          <w:p w14:paraId="0BFA3E6F" w14:textId="77777777" w:rsidR="00661349" w:rsidRPr="00D42398" w:rsidRDefault="00661349" w:rsidP="00C1584C">
            <w:pPr>
              <w:rPr>
                <w:rFonts w:asciiTheme="minorHAnsi" w:hAnsiTheme="minorHAnsi"/>
                <w:sz w:val="22"/>
                <w:szCs w:val="22"/>
              </w:rPr>
            </w:pPr>
            <w:r w:rsidRPr="00D42398">
              <w:rPr>
                <w:rFonts w:asciiTheme="minorHAnsi" w:hAnsiTheme="minorHAnsi"/>
                <w:sz w:val="22"/>
                <w:szCs w:val="22"/>
              </w:rPr>
              <w:t>______________</w:t>
            </w:r>
          </w:p>
        </w:tc>
      </w:tr>
      <w:tr w:rsidR="00661349" w:rsidRPr="00D42398" w14:paraId="5C37CA12" w14:textId="77777777" w:rsidTr="00C1584C">
        <w:tc>
          <w:tcPr>
            <w:tcW w:w="0" w:type="auto"/>
            <w:tcBorders>
              <w:top w:val="nil"/>
              <w:left w:val="nil"/>
              <w:bottom w:val="nil"/>
              <w:right w:val="nil"/>
            </w:tcBorders>
            <w:tcMar>
              <w:top w:w="240" w:type="dxa"/>
              <w:left w:w="240" w:type="dxa"/>
              <w:bottom w:w="240" w:type="dxa"/>
              <w:right w:w="240" w:type="dxa"/>
            </w:tcMar>
            <w:vAlign w:val="bottom"/>
            <w:hideMark/>
          </w:tcPr>
          <w:p w14:paraId="3AEE1F69" w14:textId="77777777" w:rsidR="00661349" w:rsidRPr="00D42398" w:rsidRDefault="00661349" w:rsidP="00C1584C">
            <w:pPr>
              <w:rPr>
                <w:rFonts w:asciiTheme="minorHAnsi" w:hAnsiTheme="minorHAnsi"/>
                <w:sz w:val="22"/>
                <w:szCs w:val="22"/>
              </w:rPr>
            </w:pPr>
            <w:r w:rsidRPr="00D42398">
              <w:rPr>
                <w:rFonts w:asciiTheme="minorHAnsi" w:hAnsiTheme="minorHAnsi"/>
                <w:sz w:val="22"/>
                <w:szCs w:val="22"/>
              </w:rPr>
              <w:t>______________</w:t>
            </w:r>
          </w:p>
        </w:tc>
      </w:tr>
    </w:tbl>
    <w:p w14:paraId="635006F4"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w:t>
      </w:r>
      <w:r w:rsidRPr="00D42398">
        <w:rPr>
          <w:rFonts w:asciiTheme="minorHAnsi" w:hAnsiTheme="minorHAnsi"/>
          <w:i/>
          <w:iCs/>
          <w:sz w:val="22"/>
          <w:szCs w:val="22"/>
        </w:rPr>
        <w:t>List as necessary</w:t>
      </w:r>
      <w:r w:rsidRPr="00D42398">
        <w:rPr>
          <w:rFonts w:asciiTheme="minorHAnsi" w:hAnsiTheme="minorHAnsi"/>
          <w:sz w:val="22"/>
          <w:szCs w:val="22"/>
        </w:rPr>
        <w:t>]</w:t>
      </w:r>
    </w:p>
    <w:p w14:paraId="1027A67F"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(3) </w:t>
      </w:r>
      <w:r w:rsidRPr="00D42398">
        <w:rPr>
          <w:rFonts w:asciiTheme="minorHAnsi" w:hAnsiTheme="minorHAnsi"/>
          <w:i/>
          <w:iCs/>
          <w:sz w:val="22"/>
          <w:szCs w:val="22"/>
        </w:rPr>
        <w:t>Buy American-Free Trade Agreements-Israeli Trade Act Certificate, Alternate III</w:t>
      </w:r>
      <w:r w:rsidRPr="00D42398">
        <w:rPr>
          <w:rFonts w:asciiTheme="minorHAnsi" w:hAnsiTheme="minorHAnsi"/>
          <w:sz w:val="22"/>
          <w:szCs w:val="22"/>
        </w:rPr>
        <w:t>. If Alternate III to the clause at </w:t>
      </w:r>
      <w:hyperlink r:id="rId265" w:anchor="FAR_52_225_3" w:tooltip="52.225-3" w:history="1">
        <w:r w:rsidRPr="00D42398">
          <w:rPr>
            <w:rStyle w:val="Hyperlink"/>
            <w:rFonts w:asciiTheme="minorHAnsi" w:hAnsiTheme="minorHAnsi"/>
            <w:sz w:val="22"/>
            <w:szCs w:val="22"/>
          </w:rPr>
          <w:t>52.225-3</w:t>
        </w:r>
      </w:hyperlink>
      <w:r w:rsidRPr="00D42398">
        <w:rPr>
          <w:rFonts w:asciiTheme="minorHAnsi" w:hAnsiTheme="minorHAnsi"/>
          <w:sz w:val="22"/>
          <w:szCs w:val="22"/>
        </w:rPr>
        <w:t> is included in this solicitation, substitute the following paragraphs (g)(1)(i)(B) and (g)(1)(ii) for paragraphs (g)(1)(i)(B) and (g)(1)(ii) of the basic provision:</w:t>
      </w:r>
    </w:p>
    <w:p w14:paraId="5C2B002C"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(g)(1)(i)(B) The terms “Korean end product”, “commercially available off-the-shelf (COTS) item,” “critical component,” “domestic end product,” “end product,” “foreign end product,” “Free Trade Agreement country,” “Free Trade Agreement country end product,” “Israeli end product,” and “United States” are defined in the clause of this solicitation entitled “Buy American—Free Trade Agreements—Israeli Trade Act.”</w:t>
      </w:r>
    </w:p>
    <w:p w14:paraId="78B26E00"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(g)(1)(ii) The Offeror certifies that the following supplies are Korean end products or Israeli end products as defined in the clause of this solicitation entitled “Buy American—Free Trade Agreements—Israeli Trade Act”:</w:t>
      </w:r>
    </w:p>
    <w:p w14:paraId="7032E3EB"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Korean End Products or Israeli End Products:</w:t>
      </w:r>
    </w:p>
    <w:tbl>
      <w:tblPr>
        <w:tblW w:w="21000" w:type="dxa"/>
        <w:tblCellMar>
          <w:top w:w="15" w:type="dxa"/>
          <w:left w:w="15" w:type="dxa"/>
          <w:bottom w:w="15" w:type="dxa"/>
          <w:right w:w="15" w:type="dxa"/>
        </w:tblCellMar>
        <w:tblLook w:val="04A0" w:firstRow="1" w:lastRow="0" w:firstColumn="1" w:lastColumn="0" w:noHBand="0" w:noVBand="1"/>
      </w:tblPr>
      <w:tblGrid>
        <w:gridCol w:w="4320"/>
        <w:gridCol w:w="16680"/>
      </w:tblGrid>
      <w:tr w:rsidR="00661349" w:rsidRPr="00D42398" w14:paraId="7DED82F9" w14:textId="77777777" w:rsidTr="00C1584C">
        <w:trPr>
          <w:tblHeader/>
        </w:trPr>
        <w:tc>
          <w:tcPr>
            <w:tcW w:w="4320" w:type="dxa"/>
            <w:tcBorders>
              <w:top w:val="nil"/>
              <w:left w:val="nil"/>
              <w:bottom w:val="nil"/>
              <w:right w:val="single" w:sz="6" w:space="0" w:color="auto"/>
            </w:tcBorders>
            <w:tcMar>
              <w:top w:w="240" w:type="dxa"/>
              <w:left w:w="240" w:type="dxa"/>
              <w:bottom w:w="240" w:type="dxa"/>
              <w:right w:w="240" w:type="dxa"/>
            </w:tcMar>
            <w:vAlign w:val="bottom"/>
            <w:hideMark/>
          </w:tcPr>
          <w:p w14:paraId="6B5E9A31" w14:textId="77777777" w:rsidR="00661349" w:rsidRPr="00D42398" w:rsidRDefault="00661349" w:rsidP="00C1584C">
            <w:pPr>
              <w:rPr>
                <w:rFonts w:asciiTheme="minorHAnsi" w:hAnsiTheme="minorHAnsi"/>
                <w:sz w:val="22"/>
                <w:szCs w:val="22"/>
              </w:rPr>
            </w:pPr>
            <w:proofErr w:type="gramStart"/>
            <w:r w:rsidRPr="00D42398">
              <w:rPr>
                <w:rFonts w:asciiTheme="minorHAnsi" w:hAnsiTheme="minorHAnsi"/>
                <w:sz w:val="22"/>
                <w:szCs w:val="22"/>
              </w:rPr>
              <w:lastRenderedPageBreak/>
              <w:t>Line Item</w:t>
            </w:r>
            <w:proofErr w:type="gramEnd"/>
            <w:r w:rsidRPr="00D42398">
              <w:rPr>
                <w:rFonts w:asciiTheme="minorHAnsi" w:hAnsiTheme="minorHAnsi"/>
                <w:sz w:val="22"/>
                <w:szCs w:val="22"/>
              </w:rPr>
              <w:t> No.</w:t>
            </w:r>
          </w:p>
        </w:tc>
        <w:tc>
          <w:tcPr>
            <w:tcW w:w="16680" w:type="dxa"/>
            <w:tcBorders>
              <w:top w:val="nil"/>
              <w:left w:val="nil"/>
              <w:bottom w:val="nil"/>
              <w:right w:val="single" w:sz="6" w:space="0" w:color="auto"/>
            </w:tcBorders>
            <w:tcMar>
              <w:top w:w="240" w:type="dxa"/>
              <w:left w:w="240" w:type="dxa"/>
              <w:bottom w:w="240" w:type="dxa"/>
              <w:right w:w="240" w:type="dxa"/>
            </w:tcMar>
            <w:vAlign w:val="bottom"/>
            <w:hideMark/>
          </w:tcPr>
          <w:p w14:paraId="274E3254" w14:textId="77777777" w:rsidR="00661349" w:rsidRPr="00D42398" w:rsidRDefault="00661349" w:rsidP="00C1584C">
            <w:pPr>
              <w:rPr>
                <w:rFonts w:asciiTheme="minorHAnsi" w:hAnsiTheme="minorHAnsi"/>
                <w:sz w:val="22"/>
                <w:szCs w:val="22"/>
              </w:rPr>
            </w:pPr>
            <w:r w:rsidRPr="00D42398">
              <w:rPr>
                <w:rFonts w:asciiTheme="minorHAnsi" w:hAnsiTheme="minorHAnsi"/>
                <w:sz w:val="22"/>
                <w:szCs w:val="22"/>
              </w:rPr>
              <w:t>Country of Origin</w:t>
            </w:r>
          </w:p>
        </w:tc>
      </w:tr>
      <w:tr w:rsidR="00661349" w:rsidRPr="00D42398" w14:paraId="646D57DB" w14:textId="77777777" w:rsidTr="00C1584C">
        <w:tc>
          <w:tcPr>
            <w:tcW w:w="4320" w:type="dxa"/>
            <w:tcBorders>
              <w:top w:val="nil"/>
              <w:left w:val="nil"/>
              <w:bottom w:val="nil"/>
              <w:right w:val="nil"/>
            </w:tcBorders>
            <w:tcMar>
              <w:top w:w="240" w:type="dxa"/>
              <w:left w:w="240" w:type="dxa"/>
              <w:bottom w:w="240" w:type="dxa"/>
              <w:right w:w="240" w:type="dxa"/>
            </w:tcMar>
            <w:vAlign w:val="bottom"/>
            <w:hideMark/>
          </w:tcPr>
          <w:p w14:paraId="1BC68F15" w14:textId="77777777" w:rsidR="00661349" w:rsidRPr="00D42398" w:rsidRDefault="00661349" w:rsidP="00C1584C">
            <w:pPr>
              <w:rPr>
                <w:rFonts w:asciiTheme="minorHAnsi" w:hAnsiTheme="minorHAnsi"/>
                <w:sz w:val="22"/>
                <w:szCs w:val="22"/>
              </w:rPr>
            </w:pPr>
            <w:r w:rsidRPr="00D42398">
              <w:rPr>
                <w:rFonts w:asciiTheme="minorHAnsi" w:hAnsiTheme="minorHAnsi"/>
                <w:i/>
                <w:iCs/>
                <w:sz w:val="22"/>
                <w:szCs w:val="22"/>
              </w:rPr>
              <w:t>__________________</w:t>
            </w:r>
          </w:p>
        </w:tc>
        <w:tc>
          <w:tcPr>
            <w:tcW w:w="16680" w:type="dxa"/>
            <w:tcBorders>
              <w:top w:val="nil"/>
              <w:left w:val="nil"/>
              <w:bottom w:val="nil"/>
              <w:right w:val="nil"/>
            </w:tcBorders>
            <w:tcMar>
              <w:top w:w="240" w:type="dxa"/>
              <w:left w:w="240" w:type="dxa"/>
              <w:bottom w:w="240" w:type="dxa"/>
              <w:right w:w="240" w:type="dxa"/>
            </w:tcMar>
            <w:vAlign w:val="bottom"/>
            <w:hideMark/>
          </w:tcPr>
          <w:p w14:paraId="2B6BDF96" w14:textId="77777777" w:rsidR="00661349" w:rsidRPr="00D42398" w:rsidRDefault="00661349" w:rsidP="00C1584C">
            <w:pPr>
              <w:rPr>
                <w:rFonts w:asciiTheme="minorHAnsi" w:hAnsiTheme="minorHAnsi"/>
                <w:sz w:val="22"/>
                <w:szCs w:val="22"/>
              </w:rPr>
            </w:pPr>
            <w:r w:rsidRPr="00D42398">
              <w:rPr>
                <w:rFonts w:asciiTheme="minorHAnsi" w:hAnsiTheme="minorHAnsi"/>
                <w:i/>
                <w:iCs/>
                <w:sz w:val="22"/>
                <w:szCs w:val="22"/>
              </w:rPr>
              <w:t>__________________</w:t>
            </w:r>
          </w:p>
        </w:tc>
      </w:tr>
      <w:tr w:rsidR="00661349" w:rsidRPr="00D42398" w14:paraId="46AF89AE" w14:textId="77777777" w:rsidTr="00C1584C">
        <w:tc>
          <w:tcPr>
            <w:tcW w:w="4320" w:type="dxa"/>
            <w:tcBorders>
              <w:top w:val="nil"/>
              <w:left w:val="nil"/>
              <w:bottom w:val="nil"/>
              <w:right w:val="nil"/>
            </w:tcBorders>
            <w:tcMar>
              <w:top w:w="240" w:type="dxa"/>
              <w:left w:w="240" w:type="dxa"/>
              <w:bottom w:w="240" w:type="dxa"/>
              <w:right w:w="240" w:type="dxa"/>
            </w:tcMar>
            <w:vAlign w:val="bottom"/>
            <w:hideMark/>
          </w:tcPr>
          <w:p w14:paraId="51D048A5" w14:textId="77777777" w:rsidR="00661349" w:rsidRPr="00D42398" w:rsidRDefault="00661349" w:rsidP="00C1584C">
            <w:pPr>
              <w:rPr>
                <w:rFonts w:asciiTheme="minorHAnsi" w:hAnsiTheme="minorHAnsi"/>
                <w:sz w:val="22"/>
                <w:szCs w:val="22"/>
              </w:rPr>
            </w:pPr>
            <w:r w:rsidRPr="00D42398">
              <w:rPr>
                <w:rFonts w:asciiTheme="minorHAnsi" w:hAnsiTheme="minorHAnsi"/>
                <w:sz w:val="22"/>
                <w:szCs w:val="22"/>
              </w:rPr>
              <w:t>__________________</w:t>
            </w:r>
          </w:p>
        </w:tc>
        <w:tc>
          <w:tcPr>
            <w:tcW w:w="16680" w:type="dxa"/>
            <w:tcBorders>
              <w:top w:val="nil"/>
              <w:left w:val="nil"/>
              <w:bottom w:val="nil"/>
              <w:right w:val="nil"/>
            </w:tcBorders>
            <w:tcMar>
              <w:top w:w="240" w:type="dxa"/>
              <w:left w:w="240" w:type="dxa"/>
              <w:bottom w:w="240" w:type="dxa"/>
              <w:right w:w="240" w:type="dxa"/>
            </w:tcMar>
            <w:vAlign w:val="bottom"/>
            <w:hideMark/>
          </w:tcPr>
          <w:p w14:paraId="3E7FC4D9" w14:textId="77777777" w:rsidR="00661349" w:rsidRPr="00D42398" w:rsidRDefault="00661349" w:rsidP="00C1584C">
            <w:pPr>
              <w:rPr>
                <w:rFonts w:asciiTheme="minorHAnsi" w:hAnsiTheme="minorHAnsi"/>
                <w:sz w:val="22"/>
                <w:szCs w:val="22"/>
              </w:rPr>
            </w:pPr>
            <w:r w:rsidRPr="00D42398">
              <w:rPr>
                <w:rFonts w:asciiTheme="minorHAnsi" w:hAnsiTheme="minorHAnsi"/>
                <w:sz w:val="22"/>
                <w:szCs w:val="22"/>
              </w:rPr>
              <w:t>__________________</w:t>
            </w:r>
          </w:p>
        </w:tc>
      </w:tr>
      <w:tr w:rsidR="00661349" w:rsidRPr="00D42398" w14:paraId="4A2FE0A1" w14:textId="77777777" w:rsidTr="00C1584C">
        <w:tc>
          <w:tcPr>
            <w:tcW w:w="4320" w:type="dxa"/>
            <w:tcBorders>
              <w:top w:val="nil"/>
              <w:left w:val="nil"/>
              <w:bottom w:val="nil"/>
              <w:right w:val="nil"/>
            </w:tcBorders>
            <w:tcMar>
              <w:top w:w="240" w:type="dxa"/>
              <w:left w:w="240" w:type="dxa"/>
              <w:bottom w:w="240" w:type="dxa"/>
              <w:right w:w="240" w:type="dxa"/>
            </w:tcMar>
            <w:vAlign w:val="bottom"/>
            <w:hideMark/>
          </w:tcPr>
          <w:p w14:paraId="5741B1AD" w14:textId="77777777" w:rsidR="00661349" w:rsidRPr="00D42398" w:rsidRDefault="00661349" w:rsidP="00C1584C">
            <w:pPr>
              <w:rPr>
                <w:rFonts w:asciiTheme="minorHAnsi" w:hAnsiTheme="minorHAnsi"/>
                <w:sz w:val="22"/>
                <w:szCs w:val="22"/>
              </w:rPr>
            </w:pPr>
            <w:r w:rsidRPr="00D42398">
              <w:rPr>
                <w:rFonts w:asciiTheme="minorHAnsi" w:hAnsiTheme="minorHAnsi"/>
                <w:sz w:val="22"/>
                <w:szCs w:val="22"/>
              </w:rPr>
              <w:t>__________________</w:t>
            </w:r>
          </w:p>
        </w:tc>
        <w:tc>
          <w:tcPr>
            <w:tcW w:w="16680" w:type="dxa"/>
            <w:tcBorders>
              <w:top w:val="nil"/>
              <w:left w:val="nil"/>
              <w:bottom w:val="nil"/>
              <w:right w:val="nil"/>
            </w:tcBorders>
            <w:tcMar>
              <w:top w:w="240" w:type="dxa"/>
              <w:left w:w="240" w:type="dxa"/>
              <w:bottom w:w="240" w:type="dxa"/>
              <w:right w:w="240" w:type="dxa"/>
            </w:tcMar>
            <w:vAlign w:val="bottom"/>
            <w:hideMark/>
          </w:tcPr>
          <w:p w14:paraId="0E4A0F0B" w14:textId="77777777" w:rsidR="00661349" w:rsidRPr="00D42398" w:rsidRDefault="00661349" w:rsidP="00C1584C">
            <w:pPr>
              <w:rPr>
                <w:rFonts w:asciiTheme="minorHAnsi" w:hAnsiTheme="minorHAnsi"/>
                <w:sz w:val="22"/>
                <w:szCs w:val="22"/>
              </w:rPr>
            </w:pPr>
            <w:r w:rsidRPr="00D42398">
              <w:rPr>
                <w:rFonts w:asciiTheme="minorHAnsi" w:hAnsiTheme="minorHAnsi"/>
                <w:sz w:val="22"/>
                <w:szCs w:val="22"/>
              </w:rPr>
              <w:t>__________________</w:t>
            </w:r>
          </w:p>
        </w:tc>
      </w:tr>
    </w:tbl>
    <w:p w14:paraId="29C94CD8"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w:t>
      </w:r>
      <w:r w:rsidRPr="00D42398">
        <w:rPr>
          <w:rFonts w:asciiTheme="minorHAnsi" w:hAnsiTheme="minorHAnsi"/>
          <w:i/>
          <w:iCs/>
          <w:sz w:val="22"/>
          <w:szCs w:val="22"/>
        </w:rPr>
        <w:t>List as necessary</w:t>
      </w:r>
      <w:r w:rsidRPr="00D42398">
        <w:rPr>
          <w:rFonts w:asciiTheme="minorHAnsi" w:hAnsiTheme="minorHAnsi"/>
          <w:sz w:val="22"/>
          <w:szCs w:val="22"/>
        </w:rPr>
        <w:t>]</w:t>
      </w:r>
    </w:p>
    <w:p w14:paraId="2A95B178"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(4) </w:t>
      </w:r>
      <w:r w:rsidRPr="00D42398">
        <w:rPr>
          <w:rFonts w:asciiTheme="minorHAnsi" w:hAnsiTheme="minorHAnsi"/>
          <w:i/>
          <w:iCs/>
          <w:sz w:val="22"/>
          <w:szCs w:val="22"/>
        </w:rPr>
        <w:t>Trade Agreements Certificate</w:t>
      </w:r>
      <w:r w:rsidRPr="00D42398">
        <w:rPr>
          <w:rFonts w:asciiTheme="minorHAnsi" w:hAnsiTheme="minorHAnsi"/>
          <w:sz w:val="22"/>
          <w:szCs w:val="22"/>
        </w:rPr>
        <w:t>. (Applies only if the clause at FAR </w:t>
      </w:r>
      <w:hyperlink r:id="rId266" w:anchor="FAR_52_225_5" w:tooltip="52.225-5" w:history="1">
        <w:r w:rsidRPr="00D42398">
          <w:rPr>
            <w:rStyle w:val="Hyperlink"/>
            <w:rFonts w:asciiTheme="minorHAnsi" w:hAnsiTheme="minorHAnsi"/>
            <w:sz w:val="22"/>
            <w:szCs w:val="22"/>
          </w:rPr>
          <w:t>52.225-5</w:t>
        </w:r>
      </w:hyperlink>
      <w:r w:rsidRPr="00D42398">
        <w:rPr>
          <w:rFonts w:asciiTheme="minorHAnsi" w:hAnsiTheme="minorHAnsi"/>
          <w:sz w:val="22"/>
          <w:szCs w:val="22"/>
        </w:rPr>
        <w:t>, Trade Agreements, is included in this solicitation.)</w:t>
      </w:r>
    </w:p>
    <w:p w14:paraId="4BC60882"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(i) The offeror certifies that each </w:t>
      </w:r>
      <w:proofErr w:type="gramStart"/>
      <w:r w:rsidRPr="00D42398">
        <w:rPr>
          <w:rFonts w:asciiTheme="minorHAnsi" w:hAnsiTheme="minorHAnsi"/>
          <w:sz w:val="22"/>
          <w:szCs w:val="22"/>
        </w:rPr>
        <w:t>end product</w:t>
      </w:r>
      <w:proofErr w:type="gramEnd"/>
      <w:r w:rsidRPr="00D42398">
        <w:rPr>
          <w:rFonts w:asciiTheme="minorHAnsi" w:hAnsiTheme="minorHAnsi"/>
          <w:sz w:val="22"/>
          <w:szCs w:val="22"/>
        </w:rPr>
        <w:t>, except those listed in paragraph (g)(4)(ii) of this provision, is a U.S.-made or designated country </w:t>
      </w:r>
      <w:proofErr w:type="gramStart"/>
      <w:r w:rsidRPr="00D42398">
        <w:rPr>
          <w:rFonts w:asciiTheme="minorHAnsi" w:hAnsiTheme="minorHAnsi"/>
          <w:sz w:val="22"/>
          <w:szCs w:val="22"/>
        </w:rPr>
        <w:t>end product</w:t>
      </w:r>
      <w:proofErr w:type="gramEnd"/>
      <w:r w:rsidRPr="00D42398">
        <w:rPr>
          <w:rFonts w:asciiTheme="minorHAnsi" w:hAnsiTheme="minorHAnsi"/>
          <w:sz w:val="22"/>
          <w:szCs w:val="22"/>
        </w:rPr>
        <w:t>, as defined in the clause of this solicitation entitled "Trade Agreements."</w:t>
      </w:r>
    </w:p>
    <w:p w14:paraId="07413ABF"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(ii) The offeror shall list as other end products those end products that are not U.S.-made or designated country end products.</w:t>
      </w:r>
    </w:p>
    <w:p w14:paraId="6C776ADB" w14:textId="77777777" w:rsidR="00661349" w:rsidRPr="00D42398" w:rsidRDefault="00661349" w:rsidP="00661349">
      <w:pPr>
        <w:rPr>
          <w:rFonts w:asciiTheme="minorHAnsi" w:hAnsiTheme="minorHAnsi"/>
          <w:sz w:val="22"/>
          <w:szCs w:val="22"/>
        </w:rPr>
      </w:pPr>
      <w:r w:rsidRPr="00D42398">
        <w:rPr>
          <w:rFonts w:asciiTheme="minorHAnsi" w:hAnsiTheme="minorHAnsi"/>
          <w:i/>
          <w:iCs/>
          <w:sz w:val="22"/>
          <w:szCs w:val="22"/>
        </w:rPr>
        <w:t>Other End Products</w:t>
      </w:r>
      <w:r w:rsidRPr="00D42398">
        <w:rPr>
          <w:rFonts w:asciiTheme="minorHAnsi" w:hAnsiTheme="minorHAnsi"/>
          <w:sz w:val="22"/>
          <w:szCs w:val="22"/>
        </w:rPr>
        <w:t>:</w:t>
      </w:r>
    </w:p>
    <w:tbl>
      <w:tblPr>
        <w:tblW w:w="21000" w:type="dxa"/>
        <w:tblCellMar>
          <w:top w:w="15" w:type="dxa"/>
          <w:left w:w="15" w:type="dxa"/>
          <w:bottom w:w="15" w:type="dxa"/>
          <w:right w:w="15" w:type="dxa"/>
        </w:tblCellMar>
        <w:tblLook w:val="04A0" w:firstRow="1" w:lastRow="0" w:firstColumn="1" w:lastColumn="0" w:noHBand="0" w:noVBand="1"/>
      </w:tblPr>
      <w:tblGrid>
        <w:gridCol w:w="5490"/>
        <w:gridCol w:w="15510"/>
      </w:tblGrid>
      <w:tr w:rsidR="00661349" w:rsidRPr="00D42398" w14:paraId="4154ABE1" w14:textId="77777777" w:rsidTr="00C1584C">
        <w:trPr>
          <w:tblHeader/>
        </w:trPr>
        <w:tc>
          <w:tcPr>
            <w:tcW w:w="5490" w:type="dxa"/>
            <w:tcBorders>
              <w:top w:val="nil"/>
              <w:left w:val="nil"/>
              <w:bottom w:val="nil"/>
              <w:right w:val="single" w:sz="6" w:space="0" w:color="auto"/>
            </w:tcBorders>
            <w:tcMar>
              <w:top w:w="240" w:type="dxa"/>
              <w:left w:w="240" w:type="dxa"/>
              <w:bottom w:w="240" w:type="dxa"/>
              <w:right w:w="240" w:type="dxa"/>
            </w:tcMar>
            <w:vAlign w:val="bottom"/>
            <w:hideMark/>
          </w:tcPr>
          <w:p w14:paraId="3C4B399D" w14:textId="77777777" w:rsidR="00661349" w:rsidRPr="00D42398" w:rsidRDefault="00661349" w:rsidP="00C1584C">
            <w:pPr>
              <w:rPr>
                <w:rFonts w:asciiTheme="minorHAnsi" w:hAnsiTheme="minorHAnsi"/>
                <w:sz w:val="22"/>
                <w:szCs w:val="22"/>
              </w:rPr>
            </w:pPr>
            <w:proofErr w:type="gramStart"/>
            <w:r w:rsidRPr="00D42398">
              <w:rPr>
                <w:rFonts w:asciiTheme="minorHAnsi" w:hAnsiTheme="minorHAnsi"/>
                <w:sz w:val="22"/>
                <w:szCs w:val="22"/>
              </w:rPr>
              <w:t>Line Item</w:t>
            </w:r>
            <w:proofErr w:type="gramEnd"/>
            <w:r w:rsidRPr="00D42398">
              <w:rPr>
                <w:rFonts w:asciiTheme="minorHAnsi" w:hAnsiTheme="minorHAnsi"/>
                <w:sz w:val="22"/>
                <w:szCs w:val="22"/>
              </w:rPr>
              <w:t> No.</w:t>
            </w:r>
          </w:p>
        </w:tc>
        <w:tc>
          <w:tcPr>
            <w:tcW w:w="15510" w:type="dxa"/>
            <w:tcBorders>
              <w:top w:val="nil"/>
              <w:left w:val="nil"/>
              <w:bottom w:val="nil"/>
              <w:right w:val="single" w:sz="6" w:space="0" w:color="auto"/>
            </w:tcBorders>
            <w:tcMar>
              <w:top w:w="240" w:type="dxa"/>
              <w:left w:w="240" w:type="dxa"/>
              <w:bottom w:w="240" w:type="dxa"/>
              <w:right w:w="240" w:type="dxa"/>
            </w:tcMar>
            <w:vAlign w:val="bottom"/>
            <w:hideMark/>
          </w:tcPr>
          <w:p w14:paraId="2CEDFECC" w14:textId="77777777" w:rsidR="00661349" w:rsidRPr="00D42398" w:rsidRDefault="00661349" w:rsidP="00C1584C">
            <w:pPr>
              <w:rPr>
                <w:rFonts w:asciiTheme="minorHAnsi" w:hAnsiTheme="minorHAnsi"/>
                <w:sz w:val="22"/>
                <w:szCs w:val="22"/>
              </w:rPr>
            </w:pPr>
            <w:r w:rsidRPr="00D42398">
              <w:rPr>
                <w:rFonts w:asciiTheme="minorHAnsi" w:hAnsiTheme="minorHAnsi"/>
                <w:sz w:val="22"/>
                <w:szCs w:val="22"/>
              </w:rPr>
              <w:t>Country of Origin</w:t>
            </w:r>
          </w:p>
        </w:tc>
      </w:tr>
      <w:tr w:rsidR="00661349" w:rsidRPr="00D42398" w14:paraId="4BFE2CEC" w14:textId="77777777" w:rsidTr="00C1584C">
        <w:tc>
          <w:tcPr>
            <w:tcW w:w="5490" w:type="dxa"/>
            <w:tcBorders>
              <w:top w:val="nil"/>
              <w:left w:val="nil"/>
              <w:bottom w:val="nil"/>
              <w:right w:val="nil"/>
            </w:tcBorders>
            <w:tcMar>
              <w:top w:w="240" w:type="dxa"/>
              <w:left w:w="240" w:type="dxa"/>
              <w:bottom w:w="240" w:type="dxa"/>
              <w:right w:w="240" w:type="dxa"/>
            </w:tcMar>
            <w:vAlign w:val="bottom"/>
            <w:hideMark/>
          </w:tcPr>
          <w:p w14:paraId="6852B36C" w14:textId="77777777" w:rsidR="00661349" w:rsidRPr="00D42398" w:rsidRDefault="00661349" w:rsidP="00C1584C">
            <w:pPr>
              <w:rPr>
                <w:rFonts w:asciiTheme="minorHAnsi" w:hAnsiTheme="minorHAnsi"/>
                <w:sz w:val="22"/>
                <w:szCs w:val="22"/>
              </w:rPr>
            </w:pPr>
            <w:r w:rsidRPr="00D42398">
              <w:rPr>
                <w:rFonts w:asciiTheme="minorHAnsi" w:hAnsiTheme="minorHAnsi"/>
                <w:i/>
                <w:iCs/>
                <w:sz w:val="22"/>
                <w:szCs w:val="22"/>
              </w:rPr>
              <w:t>__________________</w:t>
            </w:r>
          </w:p>
        </w:tc>
        <w:tc>
          <w:tcPr>
            <w:tcW w:w="15510" w:type="dxa"/>
            <w:tcBorders>
              <w:top w:val="nil"/>
              <w:left w:val="nil"/>
              <w:bottom w:val="nil"/>
              <w:right w:val="nil"/>
            </w:tcBorders>
            <w:tcMar>
              <w:top w:w="240" w:type="dxa"/>
              <w:left w:w="240" w:type="dxa"/>
              <w:bottom w:w="240" w:type="dxa"/>
              <w:right w:w="240" w:type="dxa"/>
            </w:tcMar>
            <w:vAlign w:val="bottom"/>
            <w:hideMark/>
          </w:tcPr>
          <w:p w14:paraId="47BA2A86" w14:textId="77777777" w:rsidR="00661349" w:rsidRPr="00D42398" w:rsidRDefault="00661349" w:rsidP="00C1584C">
            <w:pPr>
              <w:rPr>
                <w:rFonts w:asciiTheme="minorHAnsi" w:hAnsiTheme="minorHAnsi"/>
                <w:sz w:val="22"/>
                <w:szCs w:val="22"/>
              </w:rPr>
            </w:pPr>
            <w:r w:rsidRPr="00D42398">
              <w:rPr>
                <w:rFonts w:asciiTheme="minorHAnsi" w:hAnsiTheme="minorHAnsi"/>
                <w:i/>
                <w:iCs/>
                <w:sz w:val="22"/>
                <w:szCs w:val="22"/>
              </w:rPr>
              <w:t>__________________</w:t>
            </w:r>
          </w:p>
        </w:tc>
      </w:tr>
      <w:tr w:rsidR="00661349" w:rsidRPr="00D42398" w14:paraId="035C0C8B" w14:textId="77777777" w:rsidTr="00C1584C">
        <w:tc>
          <w:tcPr>
            <w:tcW w:w="5490" w:type="dxa"/>
            <w:tcBorders>
              <w:top w:val="nil"/>
              <w:left w:val="nil"/>
              <w:bottom w:val="nil"/>
              <w:right w:val="nil"/>
            </w:tcBorders>
            <w:tcMar>
              <w:top w:w="240" w:type="dxa"/>
              <w:left w:w="240" w:type="dxa"/>
              <w:bottom w:w="240" w:type="dxa"/>
              <w:right w:w="240" w:type="dxa"/>
            </w:tcMar>
            <w:vAlign w:val="bottom"/>
            <w:hideMark/>
          </w:tcPr>
          <w:p w14:paraId="710E3631" w14:textId="77777777" w:rsidR="00661349" w:rsidRPr="00D42398" w:rsidRDefault="00661349" w:rsidP="00C1584C">
            <w:pPr>
              <w:rPr>
                <w:rFonts w:asciiTheme="minorHAnsi" w:hAnsiTheme="minorHAnsi"/>
                <w:sz w:val="22"/>
                <w:szCs w:val="22"/>
              </w:rPr>
            </w:pPr>
            <w:r w:rsidRPr="00D42398">
              <w:rPr>
                <w:rFonts w:asciiTheme="minorHAnsi" w:hAnsiTheme="minorHAnsi"/>
                <w:sz w:val="22"/>
                <w:szCs w:val="22"/>
              </w:rPr>
              <w:t>__________________</w:t>
            </w:r>
          </w:p>
        </w:tc>
        <w:tc>
          <w:tcPr>
            <w:tcW w:w="15510" w:type="dxa"/>
            <w:tcBorders>
              <w:top w:val="nil"/>
              <w:left w:val="nil"/>
              <w:bottom w:val="nil"/>
              <w:right w:val="nil"/>
            </w:tcBorders>
            <w:tcMar>
              <w:top w:w="240" w:type="dxa"/>
              <w:left w:w="240" w:type="dxa"/>
              <w:bottom w:w="240" w:type="dxa"/>
              <w:right w:w="240" w:type="dxa"/>
            </w:tcMar>
            <w:vAlign w:val="bottom"/>
            <w:hideMark/>
          </w:tcPr>
          <w:p w14:paraId="4941FB8C" w14:textId="77777777" w:rsidR="00661349" w:rsidRPr="00D42398" w:rsidRDefault="00661349" w:rsidP="00C1584C">
            <w:pPr>
              <w:rPr>
                <w:rFonts w:asciiTheme="minorHAnsi" w:hAnsiTheme="minorHAnsi"/>
                <w:sz w:val="22"/>
                <w:szCs w:val="22"/>
              </w:rPr>
            </w:pPr>
            <w:r w:rsidRPr="00D42398">
              <w:rPr>
                <w:rFonts w:asciiTheme="minorHAnsi" w:hAnsiTheme="minorHAnsi"/>
                <w:sz w:val="22"/>
                <w:szCs w:val="22"/>
              </w:rPr>
              <w:t>__________________</w:t>
            </w:r>
          </w:p>
        </w:tc>
      </w:tr>
      <w:tr w:rsidR="00661349" w:rsidRPr="00D42398" w14:paraId="3F931E19" w14:textId="77777777" w:rsidTr="00C1584C">
        <w:tc>
          <w:tcPr>
            <w:tcW w:w="5490" w:type="dxa"/>
            <w:tcBorders>
              <w:top w:val="nil"/>
              <w:left w:val="nil"/>
              <w:bottom w:val="nil"/>
              <w:right w:val="nil"/>
            </w:tcBorders>
            <w:tcMar>
              <w:top w:w="240" w:type="dxa"/>
              <w:left w:w="240" w:type="dxa"/>
              <w:bottom w:w="240" w:type="dxa"/>
              <w:right w:w="240" w:type="dxa"/>
            </w:tcMar>
            <w:vAlign w:val="bottom"/>
            <w:hideMark/>
          </w:tcPr>
          <w:p w14:paraId="7D59EC6F" w14:textId="77777777" w:rsidR="00661349" w:rsidRPr="00D42398" w:rsidRDefault="00661349" w:rsidP="00C1584C">
            <w:pPr>
              <w:rPr>
                <w:rFonts w:asciiTheme="minorHAnsi" w:hAnsiTheme="minorHAnsi"/>
                <w:sz w:val="22"/>
                <w:szCs w:val="22"/>
              </w:rPr>
            </w:pPr>
            <w:r w:rsidRPr="00D42398">
              <w:rPr>
                <w:rFonts w:asciiTheme="minorHAnsi" w:hAnsiTheme="minorHAnsi"/>
                <w:sz w:val="22"/>
                <w:szCs w:val="22"/>
              </w:rPr>
              <w:t>__________________</w:t>
            </w:r>
          </w:p>
        </w:tc>
        <w:tc>
          <w:tcPr>
            <w:tcW w:w="15510" w:type="dxa"/>
            <w:tcBorders>
              <w:top w:val="nil"/>
              <w:left w:val="nil"/>
              <w:bottom w:val="nil"/>
              <w:right w:val="nil"/>
            </w:tcBorders>
            <w:tcMar>
              <w:top w:w="240" w:type="dxa"/>
              <w:left w:w="240" w:type="dxa"/>
              <w:bottom w:w="240" w:type="dxa"/>
              <w:right w:w="240" w:type="dxa"/>
            </w:tcMar>
            <w:vAlign w:val="bottom"/>
            <w:hideMark/>
          </w:tcPr>
          <w:p w14:paraId="7DD06A83" w14:textId="77777777" w:rsidR="00661349" w:rsidRPr="00D42398" w:rsidRDefault="00661349" w:rsidP="00C1584C">
            <w:pPr>
              <w:rPr>
                <w:rFonts w:asciiTheme="minorHAnsi" w:hAnsiTheme="minorHAnsi"/>
                <w:sz w:val="22"/>
                <w:szCs w:val="22"/>
              </w:rPr>
            </w:pPr>
            <w:r w:rsidRPr="00D42398">
              <w:rPr>
                <w:rFonts w:asciiTheme="minorHAnsi" w:hAnsiTheme="minorHAnsi"/>
                <w:sz w:val="22"/>
                <w:szCs w:val="22"/>
              </w:rPr>
              <w:t>__________________</w:t>
            </w:r>
          </w:p>
        </w:tc>
      </w:tr>
    </w:tbl>
    <w:p w14:paraId="09F67E53"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w:t>
      </w:r>
      <w:r w:rsidRPr="00D42398">
        <w:rPr>
          <w:rFonts w:asciiTheme="minorHAnsi" w:hAnsiTheme="minorHAnsi"/>
          <w:i/>
          <w:iCs/>
          <w:sz w:val="22"/>
          <w:szCs w:val="22"/>
        </w:rPr>
        <w:t>List as necessary</w:t>
      </w:r>
      <w:r w:rsidRPr="00D42398">
        <w:rPr>
          <w:rFonts w:asciiTheme="minorHAnsi" w:hAnsiTheme="minorHAnsi"/>
          <w:sz w:val="22"/>
          <w:szCs w:val="22"/>
        </w:rPr>
        <w:t>]</w:t>
      </w:r>
    </w:p>
    <w:p w14:paraId="5058F671"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(iii) The Government will evaluate offers in accordance with the policies and procedures of FAR </w:t>
      </w:r>
      <w:hyperlink r:id="rId267" w:anchor="FAR_Part_25" w:tooltip="part  25" w:history="1">
        <w:r w:rsidRPr="00D42398">
          <w:rPr>
            <w:rStyle w:val="Hyperlink"/>
            <w:rFonts w:asciiTheme="minorHAnsi" w:hAnsiTheme="minorHAnsi"/>
            <w:sz w:val="22"/>
            <w:szCs w:val="22"/>
          </w:rPr>
          <w:t>part  25</w:t>
        </w:r>
      </w:hyperlink>
      <w:r w:rsidRPr="00D42398">
        <w:rPr>
          <w:rFonts w:asciiTheme="minorHAnsi" w:hAnsiTheme="minorHAnsi"/>
          <w:sz w:val="22"/>
          <w:szCs w:val="22"/>
        </w:rPr>
        <w:t>. For line items covered by the WTO GPA, the Government will evaluate offers of U.S.-made or designated country end products without regard to the restrictions of the Buy American statute. The Government will consider for award only offers of U.S.-made or designated country end products unless the Contracting Officer determines that there are no offers for such products or that the offers for such products are insufficient to fulfill the requirements of the solicitation.</w:t>
      </w:r>
    </w:p>
    <w:p w14:paraId="7FF3210B"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(h) </w:t>
      </w:r>
      <w:r w:rsidRPr="00D42398">
        <w:rPr>
          <w:rFonts w:asciiTheme="minorHAnsi" w:hAnsiTheme="minorHAnsi"/>
          <w:i/>
          <w:iCs/>
          <w:sz w:val="22"/>
          <w:szCs w:val="22"/>
        </w:rPr>
        <w:t>Certification Regarding Responsibility Matters (Executive Order 12689</w:t>
      </w:r>
      <w:r w:rsidRPr="00D42398">
        <w:rPr>
          <w:rFonts w:asciiTheme="minorHAnsi" w:hAnsiTheme="minorHAnsi"/>
          <w:sz w:val="22"/>
          <w:szCs w:val="22"/>
        </w:rPr>
        <w:t>). (Applies only if the contract value is expected to exceed the simplified acquisition threshold.) The offeror certifies, to the best of its knowledge and belief, that the offeror and/or any of its principals–</w:t>
      </w:r>
    </w:p>
    <w:p w14:paraId="2D479497"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(1) </w:t>
      </w:r>
      <w:r w:rsidRPr="00D42398">
        <w:rPr>
          <w:rFonts w:asciiTheme="minorHAnsi" w:hAnsiTheme="minorHAnsi"/>
          <w:i/>
          <w:iCs/>
          <w:sz w:val="22"/>
          <w:szCs w:val="22"/>
        </w:rPr>
        <w:t>□</w:t>
      </w:r>
      <w:r w:rsidRPr="00D42398">
        <w:rPr>
          <w:rFonts w:asciiTheme="minorHAnsi" w:hAnsiTheme="minorHAnsi"/>
          <w:sz w:val="22"/>
          <w:szCs w:val="22"/>
        </w:rPr>
        <w:t> Are, </w:t>
      </w:r>
      <w:r w:rsidRPr="00D42398">
        <w:rPr>
          <w:rFonts w:asciiTheme="minorHAnsi" w:hAnsiTheme="minorHAnsi"/>
          <w:i/>
          <w:iCs/>
          <w:sz w:val="22"/>
          <w:szCs w:val="22"/>
        </w:rPr>
        <w:t>□</w:t>
      </w:r>
      <w:r w:rsidRPr="00D42398">
        <w:rPr>
          <w:rFonts w:asciiTheme="minorHAnsi" w:hAnsiTheme="minorHAnsi"/>
          <w:sz w:val="22"/>
          <w:szCs w:val="22"/>
        </w:rPr>
        <w:t xml:space="preserve"> are not presently debarred, suspended, proposed for debarment, or declared ineligible for the award of contracts by any Federal </w:t>
      </w:r>
      <w:proofErr w:type="gramStart"/>
      <w:r w:rsidRPr="00D42398">
        <w:rPr>
          <w:rFonts w:asciiTheme="minorHAnsi" w:hAnsiTheme="minorHAnsi"/>
          <w:sz w:val="22"/>
          <w:szCs w:val="22"/>
        </w:rPr>
        <w:t>agency;</w:t>
      </w:r>
      <w:proofErr w:type="gramEnd"/>
    </w:p>
    <w:p w14:paraId="2E1C266B"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(2) </w:t>
      </w:r>
      <w:r w:rsidRPr="00D42398">
        <w:rPr>
          <w:rFonts w:asciiTheme="minorHAnsi" w:hAnsiTheme="minorHAnsi"/>
          <w:i/>
          <w:iCs/>
          <w:sz w:val="22"/>
          <w:szCs w:val="22"/>
        </w:rPr>
        <w:t>□</w:t>
      </w:r>
      <w:r w:rsidRPr="00D42398">
        <w:rPr>
          <w:rFonts w:asciiTheme="minorHAnsi" w:hAnsiTheme="minorHAnsi"/>
          <w:sz w:val="22"/>
          <w:szCs w:val="22"/>
        </w:rPr>
        <w:t> Have, </w:t>
      </w:r>
      <w:r w:rsidRPr="00D42398">
        <w:rPr>
          <w:rFonts w:asciiTheme="minorHAnsi" w:hAnsiTheme="minorHAnsi"/>
          <w:i/>
          <w:iCs/>
          <w:sz w:val="22"/>
          <w:szCs w:val="22"/>
        </w:rPr>
        <w:t>□</w:t>
      </w:r>
      <w:r w:rsidRPr="00D42398">
        <w:rPr>
          <w:rFonts w:asciiTheme="minorHAnsi" w:hAnsiTheme="minorHAnsi"/>
          <w:sz w:val="22"/>
          <w:szCs w:val="22"/>
        </w:rPr>
        <w:t xml:space="preserve"> have not, within a three-year period preceding this offer, been convicted of or had a civil judgment rendered against them for: commission of fraud or a criminal offense in connection </w:t>
      </w:r>
      <w:r w:rsidRPr="00D42398">
        <w:rPr>
          <w:rFonts w:asciiTheme="minorHAnsi" w:hAnsiTheme="minorHAnsi"/>
          <w:sz w:val="22"/>
          <w:szCs w:val="22"/>
        </w:rPr>
        <w:lastRenderedPageBreak/>
        <w:t>with obtaining, attempting to obtain, or performing a Federal, state or local government contract or subcontract; violation of Federal or state antitrust statutes relating to the submission of offers; or commission of embezzlement, theft, forgery, bribery, falsification or destruction of records, making false statements, tax evasion, violating Federal criminal tax laws, or receiving stolen property;</w:t>
      </w:r>
    </w:p>
    <w:p w14:paraId="08FAAE3E"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(3) </w:t>
      </w:r>
      <w:r w:rsidRPr="00D42398">
        <w:rPr>
          <w:rFonts w:asciiTheme="minorHAnsi" w:hAnsiTheme="minorHAnsi"/>
          <w:i/>
          <w:iCs/>
          <w:sz w:val="22"/>
          <w:szCs w:val="22"/>
        </w:rPr>
        <w:t>□</w:t>
      </w:r>
      <w:r w:rsidRPr="00D42398">
        <w:rPr>
          <w:rFonts w:asciiTheme="minorHAnsi" w:hAnsiTheme="minorHAnsi"/>
          <w:sz w:val="22"/>
          <w:szCs w:val="22"/>
        </w:rPr>
        <w:t> Are, </w:t>
      </w:r>
      <w:r w:rsidRPr="00D42398">
        <w:rPr>
          <w:rFonts w:asciiTheme="minorHAnsi" w:hAnsiTheme="minorHAnsi"/>
          <w:i/>
          <w:iCs/>
          <w:sz w:val="22"/>
          <w:szCs w:val="22"/>
        </w:rPr>
        <w:t>□</w:t>
      </w:r>
      <w:r w:rsidRPr="00D42398">
        <w:rPr>
          <w:rFonts w:asciiTheme="minorHAnsi" w:hAnsiTheme="minorHAnsi"/>
          <w:sz w:val="22"/>
          <w:szCs w:val="22"/>
        </w:rPr>
        <w:t xml:space="preserve"> are not presently indicted for, or otherwise criminally or civilly charged by a </w:t>
      </w:r>
      <w:proofErr w:type="gramStart"/>
      <w:r w:rsidRPr="00D42398">
        <w:rPr>
          <w:rFonts w:asciiTheme="minorHAnsi" w:hAnsiTheme="minorHAnsi"/>
          <w:sz w:val="22"/>
          <w:szCs w:val="22"/>
        </w:rPr>
        <w:t>Government</w:t>
      </w:r>
      <w:proofErr w:type="gramEnd"/>
      <w:r w:rsidRPr="00D42398">
        <w:rPr>
          <w:rFonts w:asciiTheme="minorHAnsi" w:hAnsiTheme="minorHAnsi"/>
          <w:sz w:val="22"/>
          <w:szCs w:val="22"/>
        </w:rPr>
        <w:t xml:space="preserve"> entity with, commission of any of these offenses enumerated in paragraph (h)(2) of this clause; and</w:t>
      </w:r>
    </w:p>
    <w:p w14:paraId="13FB2C0F"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(4) </w:t>
      </w:r>
      <w:r w:rsidRPr="00D42398">
        <w:rPr>
          <w:rFonts w:asciiTheme="minorHAnsi" w:hAnsiTheme="minorHAnsi"/>
          <w:i/>
          <w:iCs/>
          <w:sz w:val="22"/>
          <w:szCs w:val="22"/>
        </w:rPr>
        <w:t>□</w:t>
      </w:r>
      <w:r w:rsidRPr="00D42398">
        <w:rPr>
          <w:rFonts w:asciiTheme="minorHAnsi" w:hAnsiTheme="minorHAnsi"/>
          <w:sz w:val="22"/>
          <w:szCs w:val="22"/>
        </w:rPr>
        <w:t> Have, </w:t>
      </w:r>
      <w:r w:rsidRPr="00D42398">
        <w:rPr>
          <w:rFonts w:asciiTheme="minorHAnsi" w:hAnsiTheme="minorHAnsi"/>
          <w:i/>
          <w:iCs/>
          <w:sz w:val="22"/>
          <w:szCs w:val="22"/>
        </w:rPr>
        <w:t>□</w:t>
      </w:r>
      <w:r w:rsidRPr="00D42398">
        <w:rPr>
          <w:rFonts w:asciiTheme="minorHAnsi" w:hAnsiTheme="minorHAnsi"/>
          <w:sz w:val="22"/>
          <w:szCs w:val="22"/>
        </w:rPr>
        <w:t> have not, within a three-year period preceding this offer, been notified of any delinquent Federal taxes in an amount that exceeds the threshold at </w:t>
      </w:r>
      <w:hyperlink r:id="rId268" w:anchor="FAR_9_104_5" w:tooltip="9.104-5" w:history="1">
        <w:r w:rsidRPr="00D42398">
          <w:rPr>
            <w:rStyle w:val="Hyperlink"/>
            <w:rFonts w:asciiTheme="minorHAnsi" w:hAnsiTheme="minorHAnsi"/>
            <w:sz w:val="22"/>
            <w:szCs w:val="22"/>
          </w:rPr>
          <w:t>9.104-5</w:t>
        </w:r>
      </w:hyperlink>
      <w:r w:rsidRPr="00D42398">
        <w:rPr>
          <w:rFonts w:asciiTheme="minorHAnsi" w:hAnsiTheme="minorHAnsi"/>
          <w:sz w:val="22"/>
          <w:szCs w:val="22"/>
        </w:rPr>
        <w:t>(a)(2) for which the liability remains unsatisfied.</w:t>
      </w:r>
    </w:p>
    <w:p w14:paraId="25D60362"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(i) Taxes are considered delinquent if both of the following criteria apply:</w:t>
      </w:r>
    </w:p>
    <w:p w14:paraId="1E4C8877"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(A) </w:t>
      </w:r>
      <w:r w:rsidRPr="00D42398">
        <w:rPr>
          <w:rFonts w:asciiTheme="minorHAnsi" w:hAnsiTheme="minorHAnsi"/>
          <w:i/>
          <w:iCs/>
          <w:sz w:val="22"/>
          <w:szCs w:val="22"/>
        </w:rPr>
        <w:t>The tax liability is finally determined</w:t>
      </w:r>
      <w:r w:rsidRPr="00D42398">
        <w:rPr>
          <w:rFonts w:asciiTheme="minorHAnsi" w:hAnsiTheme="minorHAnsi"/>
          <w:sz w:val="22"/>
          <w:szCs w:val="22"/>
        </w:rPr>
        <w:t xml:space="preserve">. The liability is finally determined if it has been assessed. </w:t>
      </w:r>
      <w:proofErr w:type="gramStart"/>
      <w:r w:rsidRPr="00D42398">
        <w:rPr>
          <w:rFonts w:asciiTheme="minorHAnsi" w:hAnsiTheme="minorHAnsi"/>
          <w:sz w:val="22"/>
          <w:szCs w:val="22"/>
        </w:rPr>
        <w:t>A liability</w:t>
      </w:r>
      <w:proofErr w:type="gramEnd"/>
      <w:r w:rsidRPr="00D42398">
        <w:rPr>
          <w:rFonts w:asciiTheme="minorHAnsi" w:hAnsiTheme="minorHAnsi"/>
          <w:sz w:val="22"/>
          <w:szCs w:val="22"/>
        </w:rPr>
        <w:t xml:space="preserve"> is not finally determined if there is a pending administrative or judicial challenge. In the case of a judicial challenge to the liability, the liability is not finally determined until all judicial appeal rights have been exhausted.</w:t>
      </w:r>
    </w:p>
    <w:p w14:paraId="791C0A1B"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(B) </w:t>
      </w:r>
      <w:r w:rsidRPr="00D42398">
        <w:rPr>
          <w:rFonts w:asciiTheme="minorHAnsi" w:hAnsiTheme="minorHAnsi"/>
          <w:i/>
          <w:iCs/>
          <w:sz w:val="22"/>
          <w:szCs w:val="22"/>
        </w:rPr>
        <w:t>The taxpayer is delinquent in making payment</w:t>
      </w:r>
      <w:r w:rsidRPr="00D42398">
        <w:rPr>
          <w:rFonts w:asciiTheme="minorHAnsi" w:hAnsiTheme="minorHAnsi"/>
          <w:sz w:val="22"/>
          <w:szCs w:val="22"/>
        </w:rPr>
        <w:t>. A taxpayer is delinquent if the taxpayer has failed to pay the tax liability when full payment was due and required. A taxpayer is not delinquent in cases where enforced collection action is precluded.</w:t>
      </w:r>
    </w:p>
    <w:p w14:paraId="43BC9596"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(ii) </w:t>
      </w:r>
      <w:r w:rsidRPr="00D42398">
        <w:rPr>
          <w:rFonts w:asciiTheme="minorHAnsi" w:hAnsiTheme="minorHAnsi"/>
          <w:i/>
          <w:iCs/>
          <w:sz w:val="22"/>
          <w:szCs w:val="22"/>
        </w:rPr>
        <w:t>Examples</w:t>
      </w:r>
      <w:r w:rsidRPr="00D42398">
        <w:rPr>
          <w:rFonts w:asciiTheme="minorHAnsi" w:hAnsiTheme="minorHAnsi"/>
          <w:sz w:val="22"/>
          <w:szCs w:val="22"/>
        </w:rPr>
        <w:t>.</w:t>
      </w:r>
    </w:p>
    <w:p w14:paraId="34C364FF"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 </w:t>
      </w:r>
    </w:p>
    <w:p w14:paraId="47066BBE"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(A) The taxpayer has received a statutory notice of deficiency, under I.R.C. §6212, which entitles the taxpayer to seek Tax Court review of a proposed tax deficiency. This is not a delinquent tax because it is not a final tax liability. Should the taxpayer seek Tax Court review, this will not be a final tax liability until the taxpayer has exercised all judicial appeal rights.</w:t>
      </w:r>
    </w:p>
    <w:p w14:paraId="5C604172"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 xml:space="preserve">(B) The IRS has filed a notice of Federal tax lien with respect to an assessed tax liability, and the taxpayer has been issued a notice under I.R.C. §6320 entitling the taxpayer to request a hearing with the IRS Office of Appeals contesting the lien filing, and to further appeal to the Tax Court if the IRS determines to sustain the lien filing. </w:t>
      </w:r>
      <w:proofErr w:type="gramStart"/>
      <w:r w:rsidRPr="00D42398">
        <w:rPr>
          <w:rFonts w:asciiTheme="minorHAnsi" w:hAnsiTheme="minorHAnsi"/>
          <w:sz w:val="22"/>
          <w:szCs w:val="22"/>
        </w:rPr>
        <w:t>In the course of</w:t>
      </w:r>
      <w:proofErr w:type="gramEnd"/>
      <w:r w:rsidRPr="00D42398">
        <w:rPr>
          <w:rFonts w:asciiTheme="minorHAnsi" w:hAnsiTheme="minorHAnsi"/>
          <w:sz w:val="22"/>
          <w:szCs w:val="22"/>
        </w:rPr>
        <w:t xml:space="preserve"> the hearing, the taxpayer is entitled to contest the underlying tax liability because the taxpayer has had no prior opportunity to contest the liability. This is not a delinquent tax because it is not a final tax liability. Should the taxpayer seek tax court review, this will not be a final tax liability until the taxpayer has exercised all judicial appeal rights.</w:t>
      </w:r>
    </w:p>
    <w:p w14:paraId="73BBA20E"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(C) The taxpayer has entered into an installment agreement pursuant to I.R.C. §6159. The taxpayer is making timely payments and is in full compliance with the agreement terms. The taxpayer is not delinquent because the taxpayer is not currently required to make full payment.</w:t>
      </w:r>
    </w:p>
    <w:p w14:paraId="0044E5A8"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(D) The taxpayer has filed for bankruptcy protection. The taxpayer is not delinquent because enforced collection action is stayed under 11 U.S.C. §362 (the Bankruptcy Code).</w:t>
      </w:r>
    </w:p>
    <w:p w14:paraId="6E2B072A"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(i) </w:t>
      </w:r>
      <w:r w:rsidRPr="00D42398">
        <w:rPr>
          <w:rFonts w:asciiTheme="minorHAnsi" w:hAnsiTheme="minorHAnsi"/>
          <w:i/>
          <w:iCs/>
          <w:sz w:val="22"/>
          <w:szCs w:val="22"/>
        </w:rPr>
        <w:t>Certification Regarding Knowledge of Child Labor for Listed End Products (Executive Order 13126). [The Contracting Officer must list in paragraph (i)(1) any end products being acquired under this solicitation that are included in the List of Products Requiring Contractor Certification as to Forced or Indentured Child Labor, unless excluded at </w:t>
      </w:r>
      <w:hyperlink r:id="rId269" w:anchor="FAR_22_1503" w:tooltip="22.1503" w:history="1">
        <w:r w:rsidRPr="00D42398">
          <w:rPr>
            <w:rStyle w:val="Hyperlink"/>
            <w:rFonts w:asciiTheme="minorHAnsi" w:hAnsiTheme="minorHAnsi"/>
            <w:i/>
            <w:iCs/>
            <w:sz w:val="22"/>
            <w:szCs w:val="22"/>
          </w:rPr>
          <w:t>22.1503</w:t>
        </w:r>
      </w:hyperlink>
      <w:r w:rsidRPr="00D42398">
        <w:rPr>
          <w:rFonts w:asciiTheme="minorHAnsi" w:hAnsiTheme="minorHAnsi"/>
          <w:i/>
          <w:iCs/>
          <w:sz w:val="22"/>
          <w:szCs w:val="22"/>
        </w:rPr>
        <w:t>(b).]</w:t>
      </w:r>
    </w:p>
    <w:p w14:paraId="03BECBC0"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(1) </w:t>
      </w:r>
      <w:r w:rsidRPr="00D42398">
        <w:rPr>
          <w:rFonts w:asciiTheme="minorHAnsi" w:hAnsiTheme="minorHAnsi"/>
          <w:i/>
          <w:iCs/>
          <w:sz w:val="22"/>
          <w:szCs w:val="22"/>
        </w:rPr>
        <w:t>Listed end products.</w:t>
      </w:r>
    </w:p>
    <w:tbl>
      <w:tblPr>
        <w:tblW w:w="21000" w:type="dxa"/>
        <w:tblCellMar>
          <w:top w:w="15" w:type="dxa"/>
          <w:left w:w="15" w:type="dxa"/>
          <w:bottom w:w="15" w:type="dxa"/>
          <w:right w:w="15" w:type="dxa"/>
        </w:tblCellMar>
        <w:tblLook w:val="04A0" w:firstRow="1" w:lastRow="0" w:firstColumn="1" w:lastColumn="0" w:noHBand="0" w:noVBand="1"/>
      </w:tblPr>
      <w:tblGrid>
        <w:gridCol w:w="4500"/>
        <w:gridCol w:w="16500"/>
      </w:tblGrid>
      <w:tr w:rsidR="00661349" w:rsidRPr="00D42398" w14:paraId="28E439EB" w14:textId="77777777" w:rsidTr="00C1584C">
        <w:trPr>
          <w:tblHeader/>
        </w:trPr>
        <w:tc>
          <w:tcPr>
            <w:tcW w:w="4500" w:type="dxa"/>
            <w:tcBorders>
              <w:top w:val="nil"/>
              <w:left w:val="nil"/>
              <w:bottom w:val="nil"/>
              <w:right w:val="single" w:sz="6" w:space="0" w:color="auto"/>
            </w:tcBorders>
            <w:tcMar>
              <w:top w:w="240" w:type="dxa"/>
              <w:left w:w="240" w:type="dxa"/>
              <w:bottom w:w="240" w:type="dxa"/>
              <w:right w:w="240" w:type="dxa"/>
            </w:tcMar>
            <w:vAlign w:val="bottom"/>
            <w:hideMark/>
          </w:tcPr>
          <w:p w14:paraId="499B3F6B" w14:textId="77777777" w:rsidR="00661349" w:rsidRPr="00D42398" w:rsidRDefault="00661349" w:rsidP="00C1584C">
            <w:pPr>
              <w:rPr>
                <w:rFonts w:asciiTheme="minorHAnsi" w:hAnsiTheme="minorHAnsi"/>
                <w:sz w:val="22"/>
                <w:szCs w:val="22"/>
              </w:rPr>
            </w:pPr>
            <w:r w:rsidRPr="00D42398">
              <w:rPr>
                <w:rFonts w:asciiTheme="minorHAnsi" w:hAnsiTheme="minorHAnsi"/>
                <w:sz w:val="22"/>
                <w:szCs w:val="22"/>
              </w:rPr>
              <w:lastRenderedPageBreak/>
              <w:t>Listed End Product</w:t>
            </w:r>
          </w:p>
        </w:tc>
        <w:tc>
          <w:tcPr>
            <w:tcW w:w="16500" w:type="dxa"/>
            <w:tcBorders>
              <w:top w:val="nil"/>
              <w:left w:val="nil"/>
              <w:bottom w:val="nil"/>
              <w:right w:val="single" w:sz="6" w:space="0" w:color="auto"/>
            </w:tcBorders>
            <w:tcMar>
              <w:top w:w="240" w:type="dxa"/>
              <w:left w:w="240" w:type="dxa"/>
              <w:bottom w:w="240" w:type="dxa"/>
              <w:right w:w="240" w:type="dxa"/>
            </w:tcMar>
            <w:vAlign w:val="bottom"/>
            <w:hideMark/>
          </w:tcPr>
          <w:p w14:paraId="63DCCE53" w14:textId="77777777" w:rsidR="00661349" w:rsidRPr="00D42398" w:rsidRDefault="00661349" w:rsidP="00C1584C">
            <w:pPr>
              <w:rPr>
                <w:rFonts w:asciiTheme="minorHAnsi" w:hAnsiTheme="minorHAnsi"/>
                <w:sz w:val="22"/>
                <w:szCs w:val="22"/>
              </w:rPr>
            </w:pPr>
            <w:r w:rsidRPr="00D42398">
              <w:rPr>
                <w:rFonts w:asciiTheme="minorHAnsi" w:hAnsiTheme="minorHAnsi"/>
                <w:sz w:val="22"/>
                <w:szCs w:val="22"/>
              </w:rPr>
              <w:t>Listed Countries of Origin</w:t>
            </w:r>
          </w:p>
        </w:tc>
      </w:tr>
      <w:tr w:rsidR="00661349" w:rsidRPr="00D42398" w14:paraId="171EB1B9" w14:textId="77777777" w:rsidTr="00C1584C">
        <w:tc>
          <w:tcPr>
            <w:tcW w:w="4500" w:type="dxa"/>
            <w:tcBorders>
              <w:top w:val="nil"/>
              <w:left w:val="nil"/>
              <w:bottom w:val="nil"/>
              <w:right w:val="nil"/>
            </w:tcBorders>
            <w:tcMar>
              <w:top w:w="240" w:type="dxa"/>
              <w:left w:w="240" w:type="dxa"/>
              <w:bottom w:w="240" w:type="dxa"/>
              <w:right w:w="240" w:type="dxa"/>
            </w:tcMar>
            <w:vAlign w:val="bottom"/>
            <w:hideMark/>
          </w:tcPr>
          <w:p w14:paraId="568EB833" w14:textId="77777777" w:rsidR="00661349" w:rsidRPr="00D42398" w:rsidRDefault="00661349" w:rsidP="00C1584C">
            <w:pPr>
              <w:rPr>
                <w:rFonts w:asciiTheme="minorHAnsi" w:hAnsiTheme="minorHAnsi"/>
                <w:sz w:val="22"/>
                <w:szCs w:val="22"/>
              </w:rPr>
            </w:pPr>
            <w:r w:rsidRPr="00D42398">
              <w:rPr>
                <w:rFonts w:asciiTheme="minorHAnsi" w:hAnsiTheme="minorHAnsi"/>
                <w:i/>
                <w:iCs/>
                <w:sz w:val="22"/>
                <w:szCs w:val="22"/>
              </w:rPr>
              <w:t>___________________</w:t>
            </w:r>
          </w:p>
        </w:tc>
        <w:tc>
          <w:tcPr>
            <w:tcW w:w="16500" w:type="dxa"/>
            <w:tcBorders>
              <w:top w:val="nil"/>
              <w:left w:val="nil"/>
              <w:bottom w:val="nil"/>
              <w:right w:val="nil"/>
            </w:tcBorders>
            <w:tcMar>
              <w:top w:w="240" w:type="dxa"/>
              <w:left w:w="240" w:type="dxa"/>
              <w:bottom w:w="240" w:type="dxa"/>
              <w:right w:w="240" w:type="dxa"/>
            </w:tcMar>
            <w:vAlign w:val="bottom"/>
            <w:hideMark/>
          </w:tcPr>
          <w:p w14:paraId="3C3D4F79" w14:textId="77777777" w:rsidR="00661349" w:rsidRPr="00D42398" w:rsidRDefault="00661349" w:rsidP="00C1584C">
            <w:pPr>
              <w:rPr>
                <w:rFonts w:asciiTheme="minorHAnsi" w:hAnsiTheme="minorHAnsi"/>
                <w:sz w:val="22"/>
                <w:szCs w:val="22"/>
              </w:rPr>
            </w:pPr>
            <w:r w:rsidRPr="00D42398">
              <w:rPr>
                <w:rFonts w:asciiTheme="minorHAnsi" w:hAnsiTheme="minorHAnsi"/>
                <w:i/>
                <w:iCs/>
                <w:sz w:val="22"/>
                <w:szCs w:val="22"/>
              </w:rPr>
              <w:t>___________________</w:t>
            </w:r>
          </w:p>
        </w:tc>
      </w:tr>
      <w:tr w:rsidR="00661349" w:rsidRPr="00D42398" w14:paraId="651A3D7E" w14:textId="77777777" w:rsidTr="00C1584C">
        <w:tc>
          <w:tcPr>
            <w:tcW w:w="4500" w:type="dxa"/>
            <w:tcBorders>
              <w:top w:val="nil"/>
              <w:left w:val="nil"/>
              <w:bottom w:val="nil"/>
              <w:right w:val="nil"/>
            </w:tcBorders>
            <w:tcMar>
              <w:top w:w="240" w:type="dxa"/>
              <w:left w:w="240" w:type="dxa"/>
              <w:bottom w:w="240" w:type="dxa"/>
              <w:right w:w="240" w:type="dxa"/>
            </w:tcMar>
            <w:vAlign w:val="bottom"/>
            <w:hideMark/>
          </w:tcPr>
          <w:p w14:paraId="0F94B4BE" w14:textId="77777777" w:rsidR="00661349" w:rsidRPr="00D42398" w:rsidRDefault="00661349" w:rsidP="00C1584C">
            <w:pPr>
              <w:rPr>
                <w:rFonts w:asciiTheme="minorHAnsi" w:hAnsiTheme="minorHAnsi"/>
                <w:sz w:val="22"/>
                <w:szCs w:val="22"/>
              </w:rPr>
            </w:pPr>
            <w:r w:rsidRPr="00D42398">
              <w:rPr>
                <w:rFonts w:asciiTheme="minorHAnsi" w:hAnsiTheme="minorHAnsi"/>
                <w:sz w:val="22"/>
                <w:szCs w:val="22"/>
              </w:rPr>
              <w:t>___________________</w:t>
            </w:r>
          </w:p>
        </w:tc>
        <w:tc>
          <w:tcPr>
            <w:tcW w:w="16500" w:type="dxa"/>
            <w:tcBorders>
              <w:top w:val="nil"/>
              <w:left w:val="nil"/>
              <w:bottom w:val="nil"/>
              <w:right w:val="nil"/>
            </w:tcBorders>
            <w:tcMar>
              <w:top w:w="240" w:type="dxa"/>
              <w:left w:w="240" w:type="dxa"/>
              <w:bottom w:w="240" w:type="dxa"/>
              <w:right w:w="240" w:type="dxa"/>
            </w:tcMar>
            <w:vAlign w:val="bottom"/>
            <w:hideMark/>
          </w:tcPr>
          <w:p w14:paraId="56E688C8" w14:textId="77777777" w:rsidR="00661349" w:rsidRPr="00D42398" w:rsidRDefault="00661349" w:rsidP="00C1584C">
            <w:pPr>
              <w:rPr>
                <w:rFonts w:asciiTheme="minorHAnsi" w:hAnsiTheme="minorHAnsi"/>
                <w:sz w:val="22"/>
                <w:szCs w:val="22"/>
              </w:rPr>
            </w:pPr>
            <w:r w:rsidRPr="00D42398">
              <w:rPr>
                <w:rFonts w:asciiTheme="minorHAnsi" w:hAnsiTheme="minorHAnsi"/>
                <w:sz w:val="22"/>
                <w:szCs w:val="22"/>
              </w:rPr>
              <w:t>___________________</w:t>
            </w:r>
          </w:p>
        </w:tc>
      </w:tr>
    </w:tbl>
    <w:p w14:paraId="3AB5E6A3"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(2) </w:t>
      </w:r>
      <w:r w:rsidRPr="00D42398">
        <w:rPr>
          <w:rFonts w:asciiTheme="minorHAnsi" w:hAnsiTheme="minorHAnsi"/>
          <w:i/>
          <w:iCs/>
          <w:sz w:val="22"/>
          <w:szCs w:val="22"/>
        </w:rPr>
        <w:t>Certification. [If the Contracting Officer has identified end products and countries of origin in paragraph (i)(1) of this provision, then the offeror must certify to either (i)(2)(i) or (i)(2)(ii) by checking the appropriate block.]</w:t>
      </w:r>
    </w:p>
    <w:p w14:paraId="6F5DC936" w14:textId="77777777" w:rsidR="00661349" w:rsidRPr="00D42398" w:rsidRDefault="00661349" w:rsidP="00661349">
      <w:pPr>
        <w:rPr>
          <w:rFonts w:asciiTheme="minorHAnsi" w:hAnsiTheme="minorHAnsi"/>
          <w:sz w:val="22"/>
          <w:szCs w:val="22"/>
        </w:rPr>
      </w:pPr>
      <w:r w:rsidRPr="00D42398">
        <w:rPr>
          <w:rFonts w:asciiTheme="minorHAnsi" w:hAnsiTheme="minorHAnsi" w:cs="Segoe UI Symbol"/>
          <w:sz w:val="22"/>
          <w:szCs w:val="22"/>
        </w:rPr>
        <w:t>☐</w:t>
      </w:r>
      <w:r w:rsidRPr="00D42398">
        <w:rPr>
          <w:rFonts w:asciiTheme="minorHAnsi" w:hAnsiTheme="minorHAnsi"/>
          <w:sz w:val="22"/>
          <w:szCs w:val="22"/>
        </w:rPr>
        <w:t> (i) </w:t>
      </w:r>
      <w:r w:rsidRPr="00D42398">
        <w:rPr>
          <w:rFonts w:asciiTheme="minorHAnsi" w:hAnsiTheme="minorHAnsi"/>
          <w:i/>
          <w:iCs/>
          <w:sz w:val="22"/>
          <w:szCs w:val="22"/>
        </w:rPr>
        <w:t>The </w:t>
      </w:r>
      <w:r w:rsidRPr="00D42398">
        <w:rPr>
          <w:rFonts w:asciiTheme="minorHAnsi" w:hAnsiTheme="minorHAnsi"/>
          <w:sz w:val="22"/>
          <w:szCs w:val="22"/>
        </w:rPr>
        <w:t>offeror</w:t>
      </w:r>
      <w:r w:rsidRPr="00D42398">
        <w:rPr>
          <w:rFonts w:asciiTheme="minorHAnsi" w:hAnsiTheme="minorHAnsi"/>
          <w:i/>
          <w:iCs/>
          <w:sz w:val="22"/>
          <w:szCs w:val="22"/>
        </w:rPr>
        <w:t> will not supply any </w:t>
      </w:r>
      <w:proofErr w:type="gramStart"/>
      <w:r w:rsidRPr="00D42398">
        <w:rPr>
          <w:rFonts w:asciiTheme="minorHAnsi" w:hAnsiTheme="minorHAnsi"/>
          <w:sz w:val="22"/>
          <w:szCs w:val="22"/>
        </w:rPr>
        <w:t>end product</w:t>
      </w:r>
      <w:proofErr w:type="gramEnd"/>
      <w:r w:rsidRPr="00D42398">
        <w:rPr>
          <w:rFonts w:asciiTheme="minorHAnsi" w:hAnsiTheme="minorHAnsi"/>
          <w:i/>
          <w:iCs/>
          <w:sz w:val="22"/>
          <w:szCs w:val="22"/>
        </w:rPr>
        <w:t> listed in paragraph (i)(1) of this provision that was mined, produced, or manufactured in the corresponding country as listed for that product.</w:t>
      </w:r>
    </w:p>
    <w:p w14:paraId="7BFD2030" w14:textId="77777777" w:rsidR="00661349" w:rsidRPr="00D42398" w:rsidRDefault="00661349" w:rsidP="00661349">
      <w:pPr>
        <w:rPr>
          <w:rFonts w:asciiTheme="minorHAnsi" w:hAnsiTheme="minorHAnsi"/>
          <w:sz w:val="22"/>
          <w:szCs w:val="22"/>
        </w:rPr>
      </w:pPr>
      <w:r w:rsidRPr="00D42398">
        <w:rPr>
          <w:rFonts w:asciiTheme="minorHAnsi" w:hAnsiTheme="minorHAnsi" w:cs="Segoe UI Symbol"/>
          <w:sz w:val="22"/>
          <w:szCs w:val="22"/>
        </w:rPr>
        <w:t>☐</w:t>
      </w:r>
      <w:r w:rsidRPr="00D42398">
        <w:rPr>
          <w:rFonts w:asciiTheme="minorHAnsi" w:hAnsiTheme="minorHAnsi"/>
          <w:sz w:val="22"/>
          <w:szCs w:val="22"/>
        </w:rPr>
        <w:t> (ii) </w:t>
      </w:r>
      <w:r w:rsidRPr="00D42398">
        <w:rPr>
          <w:rFonts w:asciiTheme="minorHAnsi" w:hAnsiTheme="minorHAnsi"/>
          <w:i/>
          <w:iCs/>
          <w:sz w:val="22"/>
          <w:szCs w:val="22"/>
        </w:rPr>
        <w:t>The </w:t>
      </w:r>
      <w:r w:rsidRPr="00D42398">
        <w:rPr>
          <w:rFonts w:asciiTheme="minorHAnsi" w:hAnsiTheme="minorHAnsi"/>
          <w:sz w:val="22"/>
          <w:szCs w:val="22"/>
        </w:rPr>
        <w:t>offeror</w:t>
      </w:r>
      <w:r w:rsidRPr="00D42398">
        <w:rPr>
          <w:rFonts w:asciiTheme="minorHAnsi" w:hAnsiTheme="minorHAnsi"/>
          <w:i/>
          <w:iCs/>
          <w:sz w:val="22"/>
          <w:szCs w:val="22"/>
        </w:rPr>
        <w:t> </w:t>
      </w:r>
      <w:r w:rsidRPr="00D42398">
        <w:rPr>
          <w:rFonts w:asciiTheme="minorHAnsi" w:hAnsiTheme="minorHAnsi"/>
          <w:sz w:val="22"/>
          <w:szCs w:val="22"/>
        </w:rPr>
        <w:t>may</w:t>
      </w:r>
      <w:r w:rsidRPr="00D42398">
        <w:rPr>
          <w:rFonts w:asciiTheme="minorHAnsi" w:hAnsiTheme="minorHAnsi"/>
          <w:i/>
          <w:iCs/>
          <w:sz w:val="22"/>
          <w:szCs w:val="22"/>
        </w:rPr>
        <w:t xml:space="preserve"> supply </w:t>
      </w:r>
      <w:proofErr w:type="gramStart"/>
      <w:r w:rsidRPr="00D42398">
        <w:rPr>
          <w:rFonts w:asciiTheme="minorHAnsi" w:hAnsiTheme="minorHAnsi"/>
          <w:i/>
          <w:iCs/>
          <w:sz w:val="22"/>
          <w:szCs w:val="22"/>
        </w:rPr>
        <w:t>an </w:t>
      </w:r>
      <w:r w:rsidRPr="00D42398">
        <w:rPr>
          <w:rFonts w:asciiTheme="minorHAnsi" w:hAnsiTheme="minorHAnsi"/>
          <w:sz w:val="22"/>
          <w:szCs w:val="22"/>
        </w:rPr>
        <w:t>end product</w:t>
      </w:r>
      <w:proofErr w:type="gramEnd"/>
      <w:r w:rsidRPr="00D42398">
        <w:rPr>
          <w:rFonts w:asciiTheme="minorHAnsi" w:hAnsiTheme="minorHAnsi"/>
          <w:i/>
          <w:iCs/>
          <w:sz w:val="22"/>
          <w:szCs w:val="22"/>
        </w:rPr>
        <w:t> listed in paragraph (i)(1) of this provision that was mined, produced, or manufactured in the corresponding country as listed for that product. The </w:t>
      </w:r>
      <w:r w:rsidRPr="00D42398">
        <w:rPr>
          <w:rFonts w:asciiTheme="minorHAnsi" w:hAnsiTheme="minorHAnsi"/>
          <w:sz w:val="22"/>
          <w:szCs w:val="22"/>
        </w:rPr>
        <w:t>offeror</w:t>
      </w:r>
      <w:r w:rsidRPr="00D42398">
        <w:rPr>
          <w:rFonts w:asciiTheme="minorHAnsi" w:hAnsiTheme="minorHAnsi"/>
          <w:i/>
          <w:iCs/>
          <w:sz w:val="22"/>
          <w:szCs w:val="22"/>
        </w:rPr>
        <w:t xml:space="preserve"> certifies that it has made a good faith effort to determine whether forced or indentured child labor was used to mine, produce, or manufacture any such </w:t>
      </w:r>
      <w:proofErr w:type="gramStart"/>
      <w:r w:rsidRPr="00D42398">
        <w:rPr>
          <w:rFonts w:asciiTheme="minorHAnsi" w:hAnsiTheme="minorHAnsi"/>
          <w:i/>
          <w:iCs/>
          <w:sz w:val="22"/>
          <w:szCs w:val="22"/>
        </w:rPr>
        <w:t>end product</w:t>
      </w:r>
      <w:proofErr w:type="gramEnd"/>
      <w:r w:rsidRPr="00D42398">
        <w:rPr>
          <w:rFonts w:asciiTheme="minorHAnsi" w:hAnsiTheme="minorHAnsi"/>
          <w:i/>
          <w:iCs/>
          <w:sz w:val="22"/>
          <w:szCs w:val="22"/>
        </w:rPr>
        <w:t xml:space="preserve"> furnished under this contract. </w:t>
      </w:r>
      <w:proofErr w:type="gramStart"/>
      <w:r w:rsidRPr="00D42398">
        <w:rPr>
          <w:rFonts w:asciiTheme="minorHAnsi" w:hAnsiTheme="minorHAnsi"/>
          <w:i/>
          <w:iCs/>
          <w:sz w:val="22"/>
          <w:szCs w:val="22"/>
        </w:rPr>
        <w:t>On the basis of</w:t>
      </w:r>
      <w:proofErr w:type="gramEnd"/>
      <w:r w:rsidRPr="00D42398">
        <w:rPr>
          <w:rFonts w:asciiTheme="minorHAnsi" w:hAnsiTheme="minorHAnsi"/>
          <w:i/>
          <w:iCs/>
          <w:sz w:val="22"/>
          <w:szCs w:val="22"/>
        </w:rPr>
        <w:t xml:space="preserve"> those efforts, the </w:t>
      </w:r>
      <w:r w:rsidRPr="00D42398">
        <w:rPr>
          <w:rFonts w:asciiTheme="minorHAnsi" w:hAnsiTheme="minorHAnsi"/>
          <w:sz w:val="22"/>
          <w:szCs w:val="22"/>
        </w:rPr>
        <w:t>offeror</w:t>
      </w:r>
      <w:r w:rsidRPr="00D42398">
        <w:rPr>
          <w:rFonts w:asciiTheme="minorHAnsi" w:hAnsiTheme="minorHAnsi"/>
          <w:i/>
          <w:iCs/>
          <w:sz w:val="22"/>
          <w:szCs w:val="22"/>
        </w:rPr>
        <w:t> certifies that it is not aware of any such use of child labor.</w:t>
      </w:r>
    </w:p>
    <w:p w14:paraId="38C8D024"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(j) </w:t>
      </w:r>
      <w:r w:rsidRPr="00D42398">
        <w:rPr>
          <w:rFonts w:asciiTheme="minorHAnsi" w:hAnsiTheme="minorHAnsi"/>
          <w:i/>
          <w:iCs/>
          <w:sz w:val="22"/>
          <w:szCs w:val="22"/>
        </w:rPr>
        <w:t>Place of manufacture.</w:t>
      </w:r>
      <w:r w:rsidRPr="00D42398">
        <w:rPr>
          <w:rFonts w:asciiTheme="minorHAnsi" w:hAnsiTheme="minorHAnsi"/>
          <w:sz w:val="22"/>
          <w:szCs w:val="22"/>
        </w:rPr>
        <w:t> (Does not apply unless the solicitation is predominantly for the acquisition of manufactured end products.) For statistical purposes only, the offeror shall indicate whether the place of manufacture of the end products it expects to provide in response to this solicitation is predominantly-</w:t>
      </w:r>
    </w:p>
    <w:p w14:paraId="0AE5D4EA"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(1) </w:t>
      </w:r>
      <w:r w:rsidRPr="00D42398">
        <w:rPr>
          <w:rFonts w:asciiTheme="minorHAnsi" w:hAnsiTheme="minorHAnsi"/>
          <w:i/>
          <w:iCs/>
          <w:sz w:val="22"/>
          <w:szCs w:val="22"/>
        </w:rPr>
        <w:t>□</w:t>
      </w:r>
      <w:r w:rsidRPr="00D42398">
        <w:rPr>
          <w:rFonts w:asciiTheme="minorHAnsi" w:hAnsiTheme="minorHAnsi"/>
          <w:sz w:val="22"/>
          <w:szCs w:val="22"/>
        </w:rPr>
        <w:t> In the United States (Check this box if the total anticipated price of offered end products manufactured in the United States exceeds the total anticipated price of offered end products manufactured outside the United States); or</w:t>
      </w:r>
    </w:p>
    <w:p w14:paraId="2E25D4B3"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(2) </w:t>
      </w:r>
      <w:r w:rsidRPr="00D42398">
        <w:rPr>
          <w:rFonts w:asciiTheme="minorHAnsi" w:hAnsiTheme="minorHAnsi"/>
          <w:i/>
          <w:iCs/>
          <w:sz w:val="22"/>
          <w:szCs w:val="22"/>
        </w:rPr>
        <w:t>□</w:t>
      </w:r>
      <w:r w:rsidRPr="00D42398">
        <w:rPr>
          <w:rFonts w:asciiTheme="minorHAnsi" w:hAnsiTheme="minorHAnsi"/>
          <w:sz w:val="22"/>
          <w:szCs w:val="22"/>
        </w:rPr>
        <w:t> Outside the United States.</w:t>
      </w:r>
    </w:p>
    <w:p w14:paraId="7C5D99A3"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(k) </w:t>
      </w:r>
      <w:r w:rsidRPr="00D42398">
        <w:rPr>
          <w:rFonts w:asciiTheme="minorHAnsi" w:hAnsiTheme="minorHAnsi"/>
          <w:i/>
          <w:iCs/>
          <w:sz w:val="22"/>
          <w:szCs w:val="22"/>
        </w:rPr>
        <w:t>Certificates regarding exemptions from the application of the Service Contract Labor Standards</w:t>
      </w:r>
      <w:r w:rsidRPr="00D42398">
        <w:rPr>
          <w:rFonts w:asciiTheme="minorHAnsi" w:hAnsiTheme="minorHAnsi"/>
          <w:sz w:val="22"/>
          <w:szCs w:val="22"/>
        </w:rPr>
        <w:t> (Certification by the offeror as to its compliance with respect to the contract also constitutes its certification as to compliance by its subcontractor if it subcontracts out the exempt services.) [</w:t>
      </w:r>
      <w:r w:rsidRPr="00D42398">
        <w:rPr>
          <w:rFonts w:asciiTheme="minorHAnsi" w:hAnsiTheme="minorHAnsi"/>
          <w:i/>
          <w:iCs/>
          <w:sz w:val="22"/>
          <w:szCs w:val="22"/>
        </w:rPr>
        <w:t>The contracting officer is to check a box to indicate if paragraph (k)(1) or (k)(2) applies.</w:t>
      </w:r>
      <w:r w:rsidRPr="00D42398">
        <w:rPr>
          <w:rFonts w:asciiTheme="minorHAnsi" w:hAnsiTheme="minorHAnsi"/>
          <w:sz w:val="22"/>
          <w:szCs w:val="22"/>
        </w:rPr>
        <w:t>]</w:t>
      </w:r>
    </w:p>
    <w:p w14:paraId="2DDBEE6A" w14:textId="77777777" w:rsidR="00661349" w:rsidRPr="00D42398" w:rsidRDefault="00661349" w:rsidP="00661349">
      <w:pPr>
        <w:rPr>
          <w:rFonts w:asciiTheme="minorHAnsi" w:hAnsiTheme="minorHAnsi"/>
          <w:sz w:val="22"/>
          <w:szCs w:val="22"/>
        </w:rPr>
      </w:pPr>
      <w:r w:rsidRPr="00D42398">
        <w:rPr>
          <w:rFonts w:asciiTheme="minorHAnsi" w:hAnsiTheme="minorHAnsi" w:cs="Segoe UI Symbol"/>
          <w:sz w:val="22"/>
          <w:szCs w:val="22"/>
        </w:rPr>
        <w:t>☐</w:t>
      </w:r>
      <w:r w:rsidRPr="00D42398">
        <w:rPr>
          <w:rFonts w:asciiTheme="minorHAnsi" w:hAnsiTheme="minorHAnsi"/>
          <w:sz w:val="22"/>
          <w:szCs w:val="22"/>
        </w:rPr>
        <w:t> (1)   </w:t>
      </w:r>
      <w:r w:rsidRPr="00D42398">
        <w:rPr>
          <w:rFonts w:asciiTheme="minorHAnsi" w:hAnsiTheme="minorHAnsi"/>
          <w:i/>
          <w:iCs/>
          <w:sz w:val="22"/>
          <w:szCs w:val="22"/>
        </w:rPr>
        <w:t>Maintenance, calibration, or repair of certain equipment as described in FAR </w:t>
      </w:r>
      <w:hyperlink r:id="rId270" w:anchor="FAR_22_1003_4" w:tooltip="22.1003-4" w:history="1">
        <w:r w:rsidRPr="00D42398">
          <w:rPr>
            <w:rStyle w:val="Hyperlink"/>
            <w:rFonts w:asciiTheme="minorHAnsi" w:hAnsiTheme="minorHAnsi"/>
            <w:sz w:val="22"/>
            <w:szCs w:val="22"/>
          </w:rPr>
          <w:t>22.1003-4</w:t>
        </w:r>
      </w:hyperlink>
      <w:r w:rsidRPr="00D42398">
        <w:rPr>
          <w:rFonts w:asciiTheme="minorHAnsi" w:hAnsiTheme="minorHAnsi"/>
          <w:sz w:val="22"/>
          <w:szCs w:val="22"/>
        </w:rPr>
        <w:t>(c)(1). The offeror </w:t>
      </w:r>
      <w:r w:rsidRPr="00D42398">
        <w:rPr>
          <w:rFonts w:asciiTheme="minorHAnsi" w:hAnsiTheme="minorHAnsi"/>
          <w:i/>
          <w:iCs/>
          <w:sz w:val="22"/>
          <w:szCs w:val="22"/>
        </w:rPr>
        <w:t>□</w:t>
      </w:r>
      <w:r w:rsidRPr="00D42398">
        <w:rPr>
          <w:rFonts w:asciiTheme="minorHAnsi" w:hAnsiTheme="minorHAnsi"/>
          <w:sz w:val="22"/>
          <w:szCs w:val="22"/>
        </w:rPr>
        <w:t> does </w:t>
      </w:r>
      <w:r w:rsidRPr="00D42398">
        <w:rPr>
          <w:rFonts w:asciiTheme="minorHAnsi" w:hAnsiTheme="minorHAnsi"/>
          <w:i/>
          <w:iCs/>
          <w:sz w:val="22"/>
          <w:szCs w:val="22"/>
        </w:rPr>
        <w:t>□</w:t>
      </w:r>
      <w:r w:rsidRPr="00D42398">
        <w:rPr>
          <w:rFonts w:asciiTheme="minorHAnsi" w:hAnsiTheme="minorHAnsi"/>
          <w:sz w:val="22"/>
          <w:szCs w:val="22"/>
        </w:rPr>
        <w:t> does not certify that–</w:t>
      </w:r>
    </w:p>
    <w:p w14:paraId="69561712"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 xml:space="preserve">(i) The items of equipment to be serviced under this contract are used regularly for other than Governmental purposes and are sold or traded by the offeror (or subcontractor in the case of an exempt subcontract) in substantial quantities to the </w:t>
      </w:r>
      <w:proofErr w:type="gramStart"/>
      <w:r w:rsidRPr="00D42398">
        <w:rPr>
          <w:rFonts w:asciiTheme="minorHAnsi" w:hAnsiTheme="minorHAnsi"/>
          <w:sz w:val="22"/>
          <w:szCs w:val="22"/>
        </w:rPr>
        <w:t>general public</w:t>
      </w:r>
      <w:proofErr w:type="gramEnd"/>
      <w:r w:rsidRPr="00D42398">
        <w:rPr>
          <w:rFonts w:asciiTheme="minorHAnsi" w:hAnsiTheme="minorHAnsi"/>
          <w:sz w:val="22"/>
          <w:szCs w:val="22"/>
        </w:rPr>
        <w:t xml:space="preserve"> </w:t>
      </w:r>
      <w:proofErr w:type="gramStart"/>
      <w:r w:rsidRPr="00D42398">
        <w:rPr>
          <w:rFonts w:asciiTheme="minorHAnsi" w:hAnsiTheme="minorHAnsi"/>
          <w:sz w:val="22"/>
          <w:szCs w:val="22"/>
        </w:rPr>
        <w:t>in the course of</w:t>
      </w:r>
      <w:proofErr w:type="gramEnd"/>
      <w:r w:rsidRPr="00D42398">
        <w:rPr>
          <w:rFonts w:asciiTheme="minorHAnsi" w:hAnsiTheme="minorHAnsi"/>
          <w:sz w:val="22"/>
          <w:szCs w:val="22"/>
        </w:rPr>
        <w:t xml:space="preserve"> normal business </w:t>
      </w:r>
      <w:proofErr w:type="gramStart"/>
      <w:r w:rsidRPr="00D42398">
        <w:rPr>
          <w:rFonts w:asciiTheme="minorHAnsi" w:hAnsiTheme="minorHAnsi"/>
          <w:sz w:val="22"/>
          <w:szCs w:val="22"/>
        </w:rPr>
        <w:t>operations;</w:t>
      </w:r>
      <w:proofErr w:type="gramEnd"/>
    </w:p>
    <w:p w14:paraId="26C00115"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(ii) The services will be furnished at prices which are, or are based on, established catalog or market prices (see FAR </w:t>
      </w:r>
      <w:hyperlink r:id="rId271" w:anchor="FAR_22_1003_4" w:tooltip="22.1003-4" w:history="1">
        <w:r w:rsidRPr="00D42398">
          <w:rPr>
            <w:rStyle w:val="Hyperlink"/>
            <w:rFonts w:asciiTheme="minorHAnsi" w:hAnsiTheme="minorHAnsi"/>
            <w:sz w:val="22"/>
            <w:szCs w:val="22"/>
          </w:rPr>
          <w:t>22.1003-4</w:t>
        </w:r>
      </w:hyperlink>
      <w:r w:rsidRPr="00D42398">
        <w:rPr>
          <w:rFonts w:asciiTheme="minorHAnsi" w:hAnsiTheme="minorHAnsi"/>
          <w:sz w:val="22"/>
          <w:szCs w:val="22"/>
        </w:rPr>
        <w:t>(c)(2)(ii)) for the maintenance, calibration, or repair of such equipment; and</w:t>
      </w:r>
    </w:p>
    <w:p w14:paraId="2EF6398D"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(iii) The compensation (wage and fringe benefits) plan for all service employees performing work under the contract will be the same as that used for these employees and equivalent employees servicing the same equipment of commercial customers.</w:t>
      </w:r>
    </w:p>
    <w:p w14:paraId="370AB588" w14:textId="77777777" w:rsidR="00661349" w:rsidRPr="00D42398" w:rsidRDefault="00661349" w:rsidP="00661349">
      <w:pPr>
        <w:rPr>
          <w:rFonts w:asciiTheme="minorHAnsi" w:hAnsiTheme="minorHAnsi"/>
          <w:sz w:val="22"/>
          <w:szCs w:val="22"/>
        </w:rPr>
      </w:pPr>
      <w:r w:rsidRPr="00D42398">
        <w:rPr>
          <w:rFonts w:asciiTheme="minorHAnsi" w:hAnsiTheme="minorHAnsi" w:cs="Segoe UI Symbol"/>
          <w:sz w:val="22"/>
          <w:szCs w:val="22"/>
        </w:rPr>
        <w:t>☐</w:t>
      </w:r>
      <w:r w:rsidRPr="00D42398">
        <w:rPr>
          <w:rFonts w:asciiTheme="minorHAnsi" w:hAnsiTheme="minorHAnsi"/>
          <w:sz w:val="22"/>
          <w:szCs w:val="22"/>
        </w:rPr>
        <w:t> (2)   </w:t>
      </w:r>
      <w:r w:rsidRPr="00D42398">
        <w:rPr>
          <w:rFonts w:asciiTheme="minorHAnsi" w:hAnsiTheme="minorHAnsi"/>
          <w:i/>
          <w:iCs/>
          <w:sz w:val="22"/>
          <w:szCs w:val="22"/>
        </w:rPr>
        <w:t>Certain services as described in FAR</w:t>
      </w:r>
      <w:r w:rsidRPr="00D42398">
        <w:rPr>
          <w:rFonts w:asciiTheme="minorHAnsi" w:hAnsiTheme="minorHAnsi"/>
          <w:sz w:val="22"/>
          <w:szCs w:val="22"/>
        </w:rPr>
        <w:t> </w:t>
      </w:r>
      <w:hyperlink r:id="rId272" w:anchor="FAR_22_1003_4" w:tooltip="22.1003-4" w:history="1">
        <w:r w:rsidRPr="00D42398">
          <w:rPr>
            <w:rStyle w:val="Hyperlink"/>
            <w:rFonts w:asciiTheme="minorHAnsi" w:hAnsiTheme="minorHAnsi"/>
            <w:sz w:val="22"/>
            <w:szCs w:val="22"/>
          </w:rPr>
          <w:t>22.1003-4</w:t>
        </w:r>
      </w:hyperlink>
      <w:r w:rsidRPr="00D42398">
        <w:rPr>
          <w:rFonts w:asciiTheme="minorHAnsi" w:hAnsiTheme="minorHAnsi"/>
          <w:sz w:val="22"/>
          <w:szCs w:val="22"/>
        </w:rPr>
        <w:t>(d)(1). The offeror </w:t>
      </w:r>
      <w:r w:rsidRPr="00D42398">
        <w:rPr>
          <w:rFonts w:asciiTheme="minorHAnsi" w:hAnsiTheme="minorHAnsi"/>
          <w:i/>
          <w:iCs/>
          <w:sz w:val="22"/>
          <w:szCs w:val="22"/>
        </w:rPr>
        <w:t>□</w:t>
      </w:r>
      <w:r w:rsidRPr="00D42398">
        <w:rPr>
          <w:rFonts w:asciiTheme="minorHAnsi" w:hAnsiTheme="minorHAnsi"/>
          <w:sz w:val="22"/>
          <w:szCs w:val="22"/>
        </w:rPr>
        <w:t> does </w:t>
      </w:r>
      <w:r w:rsidRPr="00D42398">
        <w:rPr>
          <w:rFonts w:asciiTheme="minorHAnsi" w:hAnsiTheme="minorHAnsi"/>
          <w:i/>
          <w:iCs/>
          <w:sz w:val="22"/>
          <w:szCs w:val="22"/>
        </w:rPr>
        <w:t>□</w:t>
      </w:r>
      <w:r w:rsidRPr="00D42398">
        <w:rPr>
          <w:rFonts w:asciiTheme="minorHAnsi" w:hAnsiTheme="minorHAnsi"/>
          <w:sz w:val="22"/>
          <w:szCs w:val="22"/>
        </w:rPr>
        <w:t> does not certify that-</w:t>
      </w:r>
    </w:p>
    <w:p w14:paraId="30E2FE0B"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lastRenderedPageBreak/>
        <w:t xml:space="preserve">(i) The services under the contract are offered and sold regularly to non-Governmental customers, and are provided by the offeror (or subcontractor in the case of an exempt subcontract) to the </w:t>
      </w:r>
      <w:proofErr w:type="gramStart"/>
      <w:r w:rsidRPr="00D42398">
        <w:rPr>
          <w:rFonts w:asciiTheme="minorHAnsi" w:hAnsiTheme="minorHAnsi"/>
          <w:sz w:val="22"/>
          <w:szCs w:val="22"/>
        </w:rPr>
        <w:t>general public</w:t>
      </w:r>
      <w:proofErr w:type="gramEnd"/>
      <w:r w:rsidRPr="00D42398">
        <w:rPr>
          <w:rFonts w:asciiTheme="minorHAnsi" w:hAnsiTheme="minorHAnsi"/>
          <w:sz w:val="22"/>
          <w:szCs w:val="22"/>
        </w:rPr>
        <w:t xml:space="preserve"> in substantial quantities </w:t>
      </w:r>
      <w:proofErr w:type="gramStart"/>
      <w:r w:rsidRPr="00D42398">
        <w:rPr>
          <w:rFonts w:asciiTheme="minorHAnsi" w:hAnsiTheme="minorHAnsi"/>
          <w:sz w:val="22"/>
          <w:szCs w:val="22"/>
        </w:rPr>
        <w:t>in the course of</w:t>
      </w:r>
      <w:proofErr w:type="gramEnd"/>
      <w:r w:rsidRPr="00D42398">
        <w:rPr>
          <w:rFonts w:asciiTheme="minorHAnsi" w:hAnsiTheme="minorHAnsi"/>
          <w:sz w:val="22"/>
          <w:szCs w:val="22"/>
        </w:rPr>
        <w:t xml:space="preserve"> normal business </w:t>
      </w:r>
      <w:proofErr w:type="gramStart"/>
      <w:r w:rsidRPr="00D42398">
        <w:rPr>
          <w:rFonts w:asciiTheme="minorHAnsi" w:hAnsiTheme="minorHAnsi"/>
          <w:sz w:val="22"/>
          <w:szCs w:val="22"/>
        </w:rPr>
        <w:t>operations;</w:t>
      </w:r>
      <w:proofErr w:type="gramEnd"/>
    </w:p>
    <w:p w14:paraId="0F38CB75"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(ii) The contract services will be furnished at prices that are, or are based on, established catalog or market prices (see FAR </w:t>
      </w:r>
      <w:hyperlink r:id="rId273" w:anchor="FAR_22_1003_4" w:tooltip="22.1003-4" w:history="1">
        <w:r w:rsidRPr="00D42398">
          <w:rPr>
            <w:rStyle w:val="Hyperlink"/>
            <w:rFonts w:asciiTheme="minorHAnsi" w:hAnsiTheme="minorHAnsi"/>
            <w:sz w:val="22"/>
            <w:szCs w:val="22"/>
          </w:rPr>
          <w:t>22.1003-4</w:t>
        </w:r>
      </w:hyperlink>
      <w:r w:rsidRPr="00D42398">
        <w:rPr>
          <w:rFonts w:asciiTheme="minorHAnsi" w:hAnsiTheme="minorHAnsi"/>
          <w:sz w:val="22"/>
          <w:szCs w:val="22"/>
        </w:rPr>
        <w:t>(d)(2)(iii));</w:t>
      </w:r>
    </w:p>
    <w:p w14:paraId="10E20AB8"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(iii) Each service employee who will perform the services under the contract will spend only a small portion of his or her time (a monthly average of less than 20 percent of the available hours on an annualized basis, or less than 20 percent of available hours during the contract period if the contract period is less than a month) servicing the Government contract; and</w:t>
      </w:r>
    </w:p>
    <w:p w14:paraId="4AC1E5B2"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(iv) The compensation (wage and fringe benefits) plan for all service employees performing work under the contract is the same as that used for these employees and equivalent employees servicing commercial customers.</w:t>
      </w:r>
    </w:p>
    <w:p w14:paraId="0B95C7FE"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(3) If paragraph (k)(1) or (k)(2) of this clause applies–</w:t>
      </w:r>
    </w:p>
    <w:p w14:paraId="0C260516"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 xml:space="preserve">(i) If the offeror does not </w:t>
      </w:r>
      <w:proofErr w:type="gramStart"/>
      <w:r w:rsidRPr="00D42398">
        <w:rPr>
          <w:rFonts w:asciiTheme="minorHAnsi" w:hAnsiTheme="minorHAnsi"/>
          <w:sz w:val="22"/>
          <w:szCs w:val="22"/>
        </w:rPr>
        <w:t>certify to</w:t>
      </w:r>
      <w:proofErr w:type="gramEnd"/>
      <w:r w:rsidRPr="00D42398">
        <w:rPr>
          <w:rFonts w:asciiTheme="minorHAnsi" w:hAnsiTheme="minorHAnsi"/>
          <w:sz w:val="22"/>
          <w:szCs w:val="22"/>
        </w:rPr>
        <w:t xml:space="preserve"> the conditions in paragraph (k)(1) or (k)(2) and the Contracting Officer did not attach a Service Contract Labor Standards wage determination to the solicitation, the offeror shall notify the Contracting Officer as soon as possible; and</w:t>
      </w:r>
    </w:p>
    <w:p w14:paraId="299DDE1B"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(ii) The Contracting Officer may not make an award to the offeror if the offeror fails to execute the certification in paragraph (k)(1) or (k)(2) of this clause or to contact the Contracting Officer as required in paragraph (k)(3)(i) of this clause.</w:t>
      </w:r>
    </w:p>
    <w:p w14:paraId="285E85BB"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(l) </w:t>
      </w:r>
      <w:r w:rsidRPr="00D42398">
        <w:rPr>
          <w:rFonts w:asciiTheme="minorHAnsi" w:hAnsiTheme="minorHAnsi"/>
          <w:i/>
          <w:iCs/>
          <w:sz w:val="22"/>
          <w:szCs w:val="22"/>
        </w:rPr>
        <w:t>Taxpayer Identification Number (TIN) (</w:t>
      </w:r>
      <w:r w:rsidRPr="00D42398">
        <w:rPr>
          <w:rFonts w:asciiTheme="minorHAnsi" w:hAnsiTheme="minorHAnsi"/>
          <w:sz w:val="22"/>
          <w:szCs w:val="22"/>
        </w:rPr>
        <w:t> </w:t>
      </w:r>
      <w:hyperlink r:id="rId274" w:tgtFrame="_blank" w:tooltip="26 U.S.C. 6109" w:history="1">
        <w:r w:rsidRPr="00D42398">
          <w:rPr>
            <w:rStyle w:val="Hyperlink"/>
            <w:rFonts w:asciiTheme="minorHAnsi" w:hAnsiTheme="minorHAnsi"/>
            <w:sz w:val="22"/>
            <w:szCs w:val="22"/>
          </w:rPr>
          <w:t>26 U.S.C. 6109</w:t>
        </w:r>
      </w:hyperlink>
      <w:r w:rsidRPr="00D42398">
        <w:rPr>
          <w:rFonts w:asciiTheme="minorHAnsi" w:hAnsiTheme="minorHAnsi"/>
          <w:sz w:val="22"/>
          <w:szCs w:val="22"/>
        </w:rPr>
        <w:t>, </w:t>
      </w:r>
      <w:hyperlink r:id="rId275" w:tgtFrame="_blank" w:tooltip="31 U.S.C. 7701" w:history="1">
        <w:r w:rsidRPr="00D42398">
          <w:rPr>
            <w:rStyle w:val="Hyperlink"/>
            <w:rFonts w:asciiTheme="minorHAnsi" w:hAnsiTheme="minorHAnsi"/>
            <w:sz w:val="22"/>
            <w:szCs w:val="22"/>
          </w:rPr>
          <w:t>31 U.S.C. 7701</w:t>
        </w:r>
      </w:hyperlink>
      <w:r w:rsidRPr="00D42398">
        <w:rPr>
          <w:rFonts w:asciiTheme="minorHAnsi" w:hAnsiTheme="minorHAnsi"/>
          <w:sz w:val="22"/>
          <w:szCs w:val="22"/>
        </w:rPr>
        <w:t>). (Not applicable if the offeror is required to provide this information to the SAM to be eligible for award.)</w:t>
      </w:r>
    </w:p>
    <w:p w14:paraId="4D3D1B31"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(1) All offerors must submit the information required in paragraphs (l)(3) through (l)(5) of this provision to comply with debt collection requirements of </w:t>
      </w:r>
      <w:hyperlink r:id="rId276" w:tgtFrame="_blank" w:tooltip="31 U.S.C. 7701(c)" w:history="1">
        <w:r w:rsidRPr="00D42398">
          <w:rPr>
            <w:rStyle w:val="Hyperlink"/>
            <w:rFonts w:asciiTheme="minorHAnsi" w:hAnsiTheme="minorHAnsi"/>
            <w:sz w:val="22"/>
            <w:szCs w:val="22"/>
          </w:rPr>
          <w:t>31 U.S.C. 7701(c)</w:t>
        </w:r>
      </w:hyperlink>
      <w:r w:rsidRPr="00D42398">
        <w:rPr>
          <w:rFonts w:asciiTheme="minorHAnsi" w:hAnsiTheme="minorHAnsi"/>
          <w:sz w:val="22"/>
          <w:szCs w:val="22"/>
        </w:rPr>
        <w:t> and 3325(d), reporting requirements of </w:t>
      </w:r>
      <w:hyperlink r:id="rId277" w:tgtFrame="_blank" w:tooltip="26 U.S.C. 6041" w:history="1">
        <w:r w:rsidRPr="00D42398">
          <w:rPr>
            <w:rStyle w:val="Hyperlink"/>
            <w:rFonts w:asciiTheme="minorHAnsi" w:hAnsiTheme="minorHAnsi"/>
            <w:sz w:val="22"/>
            <w:szCs w:val="22"/>
          </w:rPr>
          <w:t>26 U.S.C. 6041</w:t>
        </w:r>
      </w:hyperlink>
      <w:r w:rsidRPr="00D42398">
        <w:rPr>
          <w:rFonts w:asciiTheme="minorHAnsi" w:hAnsiTheme="minorHAnsi"/>
          <w:sz w:val="22"/>
          <w:szCs w:val="22"/>
        </w:rPr>
        <w:t>, 6041A, and 6050M, and implementing regulations issued by the Internal Revenue Service (IRS).</w:t>
      </w:r>
    </w:p>
    <w:p w14:paraId="3C4912D9"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(2) The TIN may be used by the Government to collect and report on any delinquent amounts arising out of the offeror’s relationship with the Government ( </w:t>
      </w:r>
      <w:hyperlink r:id="rId278" w:tgtFrame="_blank" w:tooltip="31 U.S.C. 7701(c)(3)" w:history="1">
        <w:r w:rsidRPr="00D42398">
          <w:rPr>
            <w:rStyle w:val="Hyperlink"/>
            <w:rFonts w:asciiTheme="minorHAnsi" w:hAnsiTheme="minorHAnsi"/>
            <w:sz w:val="22"/>
            <w:szCs w:val="22"/>
          </w:rPr>
          <w:t>31 U.S.C. 7701(c)(3)</w:t>
        </w:r>
      </w:hyperlink>
      <w:r w:rsidRPr="00D42398">
        <w:rPr>
          <w:rFonts w:asciiTheme="minorHAnsi" w:hAnsiTheme="minorHAnsi"/>
          <w:sz w:val="22"/>
          <w:szCs w:val="22"/>
        </w:rPr>
        <w:t>). If the resulting contract is subject to the payment reporting requirements described in FAR </w:t>
      </w:r>
      <w:hyperlink r:id="rId279" w:anchor="FAR_4_904" w:tooltip="4.904" w:history="1">
        <w:r w:rsidRPr="00D42398">
          <w:rPr>
            <w:rStyle w:val="Hyperlink"/>
            <w:rFonts w:asciiTheme="minorHAnsi" w:hAnsiTheme="minorHAnsi"/>
            <w:sz w:val="22"/>
            <w:szCs w:val="22"/>
          </w:rPr>
          <w:t>4.904</w:t>
        </w:r>
      </w:hyperlink>
      <w:r w:rsidRPr="00D42398">
        <w:rPr>
          <w:rFonts w:asciiTheme="minorHAnsi" w:hAnsiTheme="minorHAnsi"/>
          <w:sz w:val="22"/>
          <w:szCs w:val="22"/>
        </w:rPr>
        <w:t>, the TIN provided hereunder may be matched with IRS records to verify the accuracy of the offeror’s TIN.</w:t>
      </w:r>
    </w:p>
    <w:p w14:paraId="5A64E5D3"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(3) </w:t>
      </w:r>
      <w:r w:rsidRPr="00D42398">
        <w:rPr>
          <w:rFonts w:asciiTheme="minorHAnsi" w:hAnsiTheme="minorHAnsi"/>
          <w:i/>
          <w:iCs/>
          <w:sz w:val="22"/>
          <w:szCs w:val="22"/>
        </w:rPr>
        <w:t>Taxpayer Identification Number (TIN)</w:t>
      </w:r>
      <w:r w:rsidRPr="00D42398">
        <w:rPr>
          <w:rFonts w:asciiTheme="minorHAnsi" w:hAnsiTheme="minorHAnsi"/>
          <w:sz w:val="22"/>
          <w:szCs w:val="22"/>
        </w:rPr>
        <w:t>.</w:t>
      </w:r>
    </w:p>
    <w:p w14:paraId="6BD1A511" w14:textId="77777777" w:rsidR="00661349" w:rsidRPr="00D42398" w:rsidRDefault="00661349" w:rsidP="00661349">
      <w:pPr>
        <w:rPr>
          <w:rFonts w:asciiTheme="minorHAnsi" w:hAnsiTheme="minorHAnsi"/>
          <w:sz w:val="22"/>
          <w:szCs w:val="22"/>
        </w:rPr>
      </w:pPr>
      <w:r w:rsidRPr="00D42398">
        <w:rPr>
          <w:rFonts w:asciiTheme="minorHAnsi" w:hAnsiTheme="minorHAnsi" w:cs="Segoe UI Symbol"/>
          <w:sz w:val="22"/>
          <w:szCs w:val="22"/>
        </w:rPr>
        <w:t>☐</w:t>
      </w:r>
      <w:r w:rsidRPr="00D42398">
        <w:rPr>
          <w:rFonts w:asciiTheme="minorHAnsi" w:hAnsiTheme="minorHAnsi"/>
          <w:sz w:val="22"/>
          <w:szCs w:val="22"/>
        </w:rPr>
        <w:t>TIN: ________________________________.</w:t>
      </w:r>
    </w:p>
    <w:p w14:paraId="64B68013" w14:textId="77777777" w:rsidR="00661349" w:rsidRPr="00D42398" w:rsidRDefault="00661349" w:rsidP="00661349">
      <w:pPr>
        <w:rPr>
          <w:rFonts w:asciiTheme="minorHAnsi" w:hAnsiTheme="minorHAnsi"/>
          <w:sz w:val="22"/>
          <w:szCs w:val="22"/>
        </w:rPr>
      </w:pPr>
      <w:r w:rsidRPr="00D42398">
        <w:rPr>
          <w:rFonts w:asciiTheme="minorHAnsi" w:hAnsiTheme="minorHAnsi" w:cs="Segoe UI Symbol"/>
          <w:sz w:val="22"/>
          <w:szCs w:val="22"/>
        </w:rPr>
        <w:t>☐</w:t>
      </w:r>
      <w:r w:rsidRPr="00D42398">
        <w:rPr>
          <w:rFonts w:asciiTheme="minorHAnsi" w:hAnsiTheme="minorHAnsi"/>
          <w:sz w:val="22"/>
          <w:szCs w:val="22"/>
        </w:rPr>
        <w:t>TIN has been applied for.</w:t>
      </w:r>
    </w:p>
    <w:p w14:paraId="485C3F54" w14:textId="77777777" w:rsidR="00661349" w:rsidRPr="00D42398" w:rsidRDefault="00661349" w:rsidP="00661349">
      <w:pPr>
        <w:rPr>
          <w:rFonts w:asciiTheme="minorHAnsi" w:hAnsiTheme="minorHAnsi"/>
          <w:sz w:val="22"/>
          <w:szCs w:val="22"/>
        </w:rPr>
      </w:pPr>
      <w:r w:rsidRPr="00D42398">
        <w:rPr>
          <w:rFonts w:asciiTheme="minorHAnsi" w:hAnsiTheme="minorHAnsi" w:cs="Segoe UI Symbol"/>
          <w:sz w:val="22"/>
          <w:szCs w:val="22"/>
        </w:rPr>
        <w:t>☐</w:t>
      </w:r>
      <w:r w:rsidRPr="00D42398">
        <w:rPr>
          <w:rFonts w:asciiTheme="minorHAnsi" w:hAnsiTheme="minorHAnsi"/>
          <w:sz w:val="22"/>
          <w:szCs w:val="22"/>
        </w:rPr>
        <w:t>TIN is not required because:</w:t>
      </w:r>
    </w:p>
    <w:p w14:paraId="15F65EF9" w14:textId="77777777" w:rsidR="00661349" w:rsidRPr="00D42398" w:rsidRDefault="00661349" w:rsidP="00661349">
      <w:pPr>
        <w:rPr>
          <w:rFonts w:asciiTheme="minorHAnsi" w:hAnsiTheme="minorHAnsi"/>
          <w:sz w:val="22"/>
          <w:szCs w:val="22"/>
        </w:rPr>
      </w:pPr>
      <w:r w:rsidRPr="00D42398">
        <w:rPr>
          <w:rFonts w:asciiTheme="minorHAnsi" w:hAnsiTheme="minorHAnsi" w:cs="Segoe UI Symbol"/>
          <w:sz w:val="22"/>
          <w:szCs w:val="22"/>
        </w:rPr>
        <w:t>☐</w:t>
      </w:r>
      <w:r w:rsidRPr="00D42398">
        <w:rPr>
          <w:rFonts w:asciiTheme="minorHAnsi" w:hAnsiTheme="minorHAnsi"/>
          <w:sz w:val="22"/>
          <w:szCs w:val="22"/>
        </w:rPr>
        <w:t xml:space="preserve">Offeror is a nonresident alien, foreign corporation, or foreign partnership that does not have income effectively connected with the conduct of a trade or business in the United States and does not have an office or place of business or a fiscal paying agent in the United </w:t>
      </w:r>
      <w:proofErr w:type="gramStart"/>
      <w:r w:rsidRPr="00D42398">
        <w:rPr>
          <w:rFonts w:asciiTheme="minorHAnsi" w:hAnsiTheme="minorHAnsi"/>
          <w:sz w:val="22"/>
          <w:szCs w:val="22"/>
        </w:rPr>
        <w:t>States;</w:t>
      </w:r>
      <w:proofErr w:type="gramEnd"/>
    </w:p>
    <w:p w14:paraId="27A627B0" w14:textId="77777777" w:rsidR="00661349" w:rsidRPr="00D42398" w:rsidRDefault="00661349" w:rsidP="00661349">
      <w:pPr>
        <w:rPr>
          <w:rFonts w:asciiTheme="minorHAnsi" w:hAnsiTheme="minorHAnsi"/>
          <w:sz w:val="22"/>
          <w:szCs w:val="22"/>
        </w:rPr>
      </w:pPr>
      <w:r w:rsidRPr="00D42398">
        <w:rPr>
          <w:rFonts w:asciiTheme="minorHAnsi" w:hAnsiTheme="minorHAnsi" w:cs="Segoe UI Symbol"/>
          <w:sz w:val="22"/>
          <w:szCs w:val="22"/>
        </w:rPr>
        <w:t>☐</w:t>
      </w:r>
      <w:r w:rsidRPr="00D42398">
        <w:rPr>
          <w:rFonts w:asciiTheme="minorHAnsi" w:hAnsiTheme="minorHAnsi"/>
          <w:sz w:val="22"/>
          <w:szCs w:val="22"/>
        </w:rPr>
        <w:t xml:space="preserve">Offeror is an agency or instrumentality of a foreign </w:t>
      </w:r>
      <w:proofErr w:type="gramStart"/>
      <w:r w:rsidRPr="00D42398">
        <w:rPr>
          <w:rFonts w:asciiTheme="minorHAnsi" w:hAnsiTheme="minorHAnsi"/>
          <w:sz w:val="22"/>
          <w:szCs w:val="22"/>
        </w:rPr>
        <w:t>government;</w:t>
      </w:r>
      <w:proofErr w:type="gramEnd"/>
    </w:p>
    <w:p w14:paraId="2C4D4B61" w14:textId="77777777" w:rsidR="00661349" w:rsidRPr="00D42398" w:rsidRDefault="00661349" w:rsidP="00661349">
      <w:pPr>
        <w:rPr>
          <w:rFonts w:asciiTheme="minorHAnsi" w:hAnsiTheme="minorHAnsi"/>
          <w:sz w:val="22"/>
          <w:szCs w:val="22"/>
        </w:rPr>
      </w:pPr>
      <w:r w:rsidRPr="00D42398">
        <w:rPr>
          <w:rFonts w:asciiTheme="minorHAnsi" w:hAnsiTheme="minorHAnsi" w:cs="Segoe UI Symbol"/>
          <w:sz w:val="22"/>
          <w:szCs w:val="22"/>
        </w:rPr>
        <w:t>☐</w:t>
      </w:r>
      <w:r w:rsidRPr="00D42398">
        <w:rPr>
          <w:rFonts w:asciiTheme="minorHAnsi" w:hAnsiTheme="minorHAnsi"/>
          <w:sz w:val="22"/>
          <w:szCs w:val="22"/>
        </w:rPr>
        <w:t>Offeror is an agency or instrumentality of the Federal Government.</w:t>
      </w:r>
    </w:p>
    <w:p w14:paraId="2C5183CF"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(4) </w:t>
      </w:r>
      <w:r w:rsidRPr="00D42398">
        <w:rPr>
          <w:rFonts w:asciiTheme="minorHAnsi" w:hAnsiTheme="minorHAnsi"/>
          <w:i/>
          <w:iCs/>
          <w:sz w:val="22"/>
          <w:szCs w:val="22"/>
        </w:rPr>
        <w:t>Type of organization</w:t>
      </w:r>
      <w:r w:rsidRPr="00D42398">
        <w:rPr>
          <w:rFonts w:asciiTheme="minorHAnsi" w:hAnsiTheme="minorHAnsi"/>
          <w:sz w:val="22"/>
          <w:szCs w:val="22"/>
        </w:rPr>
        <w:t>.</w:t>
      </w:r>
    </w:p>
    <w:p w14:paraId="4E3A5F2F" w14:textId="77777777" w:rsidR="00661349" w:rsidRPr="00D42398" w:rsidRDefault="00661349" w:rsidP="00661349">
      <w:pPr>
        <w:rPr>
          <w:rFonts w:asciiTheme="minorHAnsi" w:hAnsiTheme="minorHAnsi"/>
          <w:sz w:val="22"/>
          <w:szCs w:val="22"/>
        </w:rPr>
      </w:pPr>
      <w:r w:rsidRPr="00D42398">
        <w:rPr>
          <w:rFonts w:asciiTheme="minorHAnsi" w:hAnsiTheme="minorHAnsi" w:cs="Segoe UI Symbol"/>
          <w:sz w:val="22"/>
          <w:szCs w:val="22"/>
        </w:rPr>
        <w:t>☐</w:t>
      </w:r>
      <w:r w:rsidRPr="00D42398">
        <w:rPr>
          <w:rFonts w:asciiTheme="minorHAnsi" w:hAnsiTheme="minorHAnsi"/>
          <w:sz w:val="22"/>
          <w:szCs w:val="22"/>
        </w:rPr>
        <w:t xml:space="preserve">Sole </w:t>
      </w:r>
      <w:proofErr w:type="gramStart"/>
      <w:r w:rsidRPr="00D42398">
        <w:rPr>
          <w:rFonts w:asciiTheme="minorHAnsi" w:hAnsiTheme="minorHAnsi"/>
          <w:sz w:val="22"/>
          <w:szCs w:val="22"/>
        </w:rPr>
        <w:t>proprietorship;</w:t>
      </w:r>
      <w:proofErr w:type="gramEnd"/>
    </w:p>
    <w:p w14:paraId="306276C0" w14:textId="77777777" w:rsidR="00661349" w:rsidRPr="00D42398" w:rsidRDefault="00661349" w:rsidP="00661349">
      <w:pPr>
        <w:rPr>
          <w:rFonts w:asciiTheme="minorHAnsi" w:hAnsiTheme="minorHAnsi"/>
          <w:sz w:val="22"/>
          <w:szCs w:val="22"/>
        </w:rPr>
      </w:pPr>
      <w:r w:rsidRPr="00D42398">
        <w:rPr>
          <w:rFonts w:asciiTheme="minorHAnsi" w:hAnsiTheme="minorHAnsi" w:cs="Segoe UI Symbol"/>
          <w:sz w:val="22"/>
          <w:szCs w:val="22"/>
        </w:rPr>
        <w:t>☐</w:t>
      </w:r>
      <w:proofErr w:type="gramStart"/>
      <w:r w:rsidRPr="00D42398">
        <w:rPr>
          <w:rFonts w:asciiTheme="minorHAnsi" w:hAnsiTheme="minorHAnsi"/>
          <w:sz w:val="22"/>
          <w:szCs w:val="22"/>
        </w:rPr>
        <w:t>Partnership;</w:t>
      </w:r>
      <w:proofErr w:type="gramEnd"/>
    </w:p>
    <w:p w14:paraId="4C727413" w14:textId="77777777" w:rsidR="00661349" w:rsidRPr="00D42398" w:rsidRDefault="00661349" w:rsidP="00661349">
      <w:pPr>
        <w:rPr>
          <w:rFonts w:asciiTheme="minorHAnsi" w:hAnsiTheme="minorHAnsi"/>
          <w:sz w:val="22"/>
          <w:szCs w:val="22"/>
        </w:rPr>
      </w:pPr>
      <w:r w:rsidRPr="00D42398">
        <w:rPr>
          <w:rFonts w:asciiTheme="minorHAnsi" w:hAnsiTheme="minorHAnsi" w:cs="Segoe UI Symbol"/>
          <w:sz w:val="22"/>
          <w:szCs w:val="22"/>
        </w:rPr>
        <w:t>☐</w:t>
      </w:r>
      <w:r w:rsidRPr="00D42398">
        <w:rPr>
          <w:rFonts w:asciiTheme="minorHAnsi" w:hAnsiTheme="minorHAnsi"/>
          <w:sz w:val="22"/>
          <w:szCs w:val="22"/>
        </w:rPr>
        <w:t>Corporate entity (not tax-exempt</w:t>
      </w:r>
      <w:proofErr w:type="gramStart"/>
      <w:r w:rsidRPr="00D42398">
        <w:rPr>
          <w:rFonts w:asciiTheme="minorHAnsi" w:hAnsiTheme="minorHAnsi"/>
          <w:sz w:val="22"/>
          <w:szCs w:val="22"/>
        </w:rPr>
        <w:t>);</w:t>
      </w:r>
      <w:proofErr w:type="gramEnd"/>
    </w:p>
    <w:p w14:paraId="5DDBCBF3" w14:textId="77777777" w:rsidR="00661349" w:rsidRPr="00D42398" w:rsidRDefault="00661349" w:rsidP="00661349">
      <w:pPr>
        <w:rPr>
          <w:rFonts w:asciiTheme="minorHAnsi" w:hAnsiTheme="minorHAnsi"/>
          <w:sz w:val="22"/>
          <w:szCs w:val="22"/>
        </w:rPr>
      </w:pPr>
      <w:r w:rsidRPr="00D42398">
        <w:rPr>
          <w:rFonts w:asciiTheme="minorHAnsi" w:hAnsiTheme="minorHAnsi" w:cs="Segoe UI Symbol"/>
          <w:sz w:val="22"/>
          <w:szCs w:val="22"/>
        </w:rPr>
        <w:t>☐</w:t>
      </w:r>
      <w:r w:rsidRPr="00D42398">
        <w:rPr>
          <w:rFonts w:asciiTheme="minorHAnsi" w:hAnsiTheme="minorHAnsi"/>
          <w:sz w:val="22"/>
          <w:szCs w:val="22"/>
        </w:rPr>
        <w:t>Corporate entity (tax-exempt</w:t>
      </w:r>
      <w:proofErr w:type="gramStart"/>
      <w:r w:rsidRPr="00D42398">
        <w:rPr>
          <w:rFonts w:asciiTheme="minorHAnsi" w:hAnsiTheme="minorHAnsi"/>
          <w:sz w:val="22"/>
          <w:szCs w:val="22"/>
        </w:rPr>
        <w:t>);</w:t>
      </w:r>
      <w:proofErr w:type="gramEnd"/>
    </w:p>
    <w:p w14:paraId="542C1B51" w14:textId="77777777" w:rsidR="00661349" w:rsidRPr="00D42398" w:rsidRDefault="00661349" w:rsidP="00661349">
      <w:pPr>
        <w:rPr>
          <w:rFonts w:asciiTheme="minorHAnsi" w:hAnsiTheme="minorHAnsi"/>
          <w:sz w:val="22"/>
          <w:szCs w:val="22"/>
        </w:rPr>
      </w:pPr>
      <w:r w:rsidRPr="00D42398">
        <w:rPr>
          <w:rFonts w:asciiTheme="minorHAnsi" w:hAnsiTheme="minorHAnsi" w:cs="Segoe UI Symbol"/>
          <w:sz w:val="22"/>
          <w:szCs w:val="22"/>
        </w:rPr>
        <w:t>☐</w:t>
      </w:r>
      <w:r w:rsidRPr="00D42398">
        <w:rPr>
          <w:rFonts w:asciiTheme="minorHAnsi" w:hAnsiTheme="minorHAnsi"/>
          <w:sz w:val="22"/>
          <w:szCs w:val="22"/>
        </w:rPr>
        <w:t>Government entity (Federal, State, or local</w:t>
      </w:r>
      <w:proofErr w:type="gramStart"/>
      <w:r w:rsidRPr="00D42398">
        <w:rPr>
          <w:rFonts w:asciiTheme="minorHAnsi" w:hAnsiTheme="minorHAnsi"/>
          <w:sz w:val="22"/>
          <w:szCs w:val="22"/>
        </w:rPr>
        <w:t>);</w:t>
      </w:r>
      <w:proofErr w:type="gramEnd"/>
    </w:p>
    <w:p w14:paraId="3B20DDCC" w14:textId="77777777" w:rsidR="00661349" w:rsidRPr="00D42398" w:rsidRDefault="00661349" w:rsidP="00661349">
      <w:pPr>
        <w:rPr>
          <w:rFonts w:asciiTheme="minorHAnsi" w:hAnsiTheme="minorHAnsi"/>
          <w:sz w:val="22"/>
          <w:szCs w:val="22"/>
        </w:rPr>
      </w:pPr>
      <w:r w:rsidRPr="00D42398">
        <w:rPr>
          <w:rFonts w:asciiTheme="minorHAnsi" w:hAnsiTheme="minorHAnsi" w:cs="Segoe UI Symbol"/>
          <w:sz w:val="22"/>
          <w:szCs w:val="22"/>
        </w:rPr>
        <w:t>☐</w:t>
      </w:r>
      <w:r w:rsidRPr="00D42398">
        <w:rPr>
          <w:rFonts w:asciiTheme="minorHAnsi" w:hAnsiTheme="minorHAnsi"/>
          <w:sz w:val="22"/>
          <w:szCs w:val="22"/>
        </w:rPr>
        <w:t xml:space="preserve">Foreign </w:t>
      </w:r>
      <w:proofErr w:type="gramStart"/>
      <w:r w:rsidRPr="00D42398">
        <w:rPr>
          <w:rFonts w:asciiTheme="minorHAnsi" w:hAnsiTheme="minorHAnsi"/>
          <w:sz w:val="22"/>
          <w:szCs w:val="22"/>
        </w:rPr>
        <w:t>government;</w:t>
      </w:r>
      <w:proofErr w:type="gramEnd"/>
    </w:p>
    <w:p w14:paraId="76E9C01C" w14:textId="77777777" w:rsidR="00661349" w:rsidRPr="00D42398" w:rsidRDefault="00661349" w:rsidP="00661349">
      <w:pPr>
        <w:rPr>
          <w:rFonts w:asciiTheme="minorHAnsi" w:hAnsiTheme="minorHAnsi"/>
          <w:sz w:val="22"/>
          <w:szCs w:val="22"/>
        </w:rPr>
      </w:pPr>
      <w:r w:rsidRPr="00D42398">
        <w:rPr>
          <w:rFonts w:asciiTheme="minorHAnsi" w:hAnsiTheme="minorHAnsi" w:cs="Segoe UI Symbol"/>
          <w:sz w:val="22"/>
          <w:szCs w:val="22"/>
        </w:rPr>
        <w:t>☐</w:t>
      </w:r>
      <w:r w:rsidRPr="00D42398">
        <w:rPr>
          <w:rFonts w:asciiTheme="minorHAnsi" w:hAnsiTheme="minorHAnsi"/>
          <w:sz w:val="22"/>
          <w:szCs w:val="22"/>
        </w:rPr>
        <w:t>International organization per 26 CFR1.6049-</w:t>
      </w:r>
      <w:proofErr w:type="gramStart"/>
      <w:r w:rsidRPr="00D42398">
        <w:rPr>
          <w:rFonts w:asciiTheme="minorHAnsi" w:hAnsiTheme="minorHAnsi"/>
          <w:sz w:val="22"/>
          <w:szCs w:val="22"/>
        </w:rPr>
        <w:t>4;</w:t>
      </w:r>
      <w:proofErr w:type="gramEnd"/>
    </w:p>
    <w:p w14:paraId="007BECAF" w14:textId="77777777" w:rsidR="00661349" w:rsidRPr="00D42398" w:rsidRDefault="00661349" w:rsidP="00661349">
      <w:pPr>
        <w:rPr>
          <w:rFonts w:asciiTheme="minorHAnsi" w:hAnsiTheme="minorHAnsi"/>
          <w:sz w:val="22"/>
          <w:szCs w:val="22"/>
        </w:rPr>
      </w:pPr>
      <w:proofErr w:type="gramStart"/>
      <w:r w:rsidRPr="00D42398">
        <w:rPr>
          <w:rFonts w:asciiTheme="minorHAnsi" w:hAnsiTheme="minorHAnsi" w:cs="Segoe UI Symbol"/>
          <w:sz w:val="22"/>
          <w:szCs w:val="22"/>
        </w:rPr>
        <w:lastRenderedPageBreak/>
        <w:t>☐</w:t>
      </w:r>
      <w:r w:rsidRPr="00D42398">
        <w:rPr>
          <w:rFonts w:asciiTheme="minorHAnsi" w:hAnsiTheme="minorHAnsi"/>
          <w:sz w:val="22"/>
          <w:szCs w:val="22"/>
        </w:rPr>
        <w:t xml:space="preserve">Other </w:t>
      </w:r>
      <w:proofErr w:type="gramEnd"/>
      <w:r w:rsidRPr="00D42398">
        <w:rPr>
          <w:rFonts w:asciiTheme="minorHAnsi" w:hAnsiTheme="minorHAnsi"/>
          <w:sz w:val="22"/>
          <w:szCs w:val="22"/>
        </w:rPr>
        <w:t>________________________________.</w:t>
      </w:r>
    </w:p>
    <w:p w14:paraId="2D33A874"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(5) </w:t>
      </w:r>
      <w:r w:rsidRPr="00D42398">
        <w:rPr>
          <w:rFonts w:asciiTheme="minorHAnsi" w:hAnsiTheme="minorHAnsi"/>
          <w:i/>
          <w:iCs/>
          <w:sz w:val="22"/>
          <w:szCs w:val="22"/>
        </w:rPr>
        <w:t>Common parent</w:t>
      </w:r>
      <w:r w:rsidRPr="00D42398">
        <w:rPr>
          <w:rFonts w:asciiTheme="minorHAnsi" w:hAnsiTheme="minorHAnsi"/>
          <w:sz w:val="22"/>
          <w:szCs w:val="22"/>
        </w:rPr>
        <w:t>.</w:t>
      </w:r>
    </w:p>
    <w:p w14:paraId="31D22A6E" w14:textId="77777777" w:rsidR="00661349" w:rsidRPr="00D42398" w:rsidRDefault="00661349" w:rsidP="00661349">
      <w:pPr>
        <w:rPr>
          <w:rFonts w:asciiTheme="minorHAnsi" w:hAnsiTheme="minorHAnsi"/>
          <w:sz w:val="22"/>
          <w:szCs w:val="22"/>
        </w:rPr>
      </w:pPr>
      <w:r w:rsidRPr="00D42398">
        <w:rPr>
          <w:rFonts w:asciiTheme="minorHAnsi" w:hAnsiTheme="minorHAnsi" w:cs="Segoe UI Symbol"/>
          <w:sz w:val="22"/>
          <w:szCs w:val="22"/>
        </w:rPr>
        <w:t>☐</w:t>
      </w:r>
      <w:r w:rsidRPr="00D42398">
        <w:rPr>
          <w:rFonts w:asciiTheme="minorHAnsi" w:hAnsiTheme="minorHAnsi"/>
          <w:sz w:val="22"/>
          <w:szCs w:val="22"/>
        </w:rPr>
        <w:t xml:space="preserve">Offeror is not owned or controlled by a common </w:t>
      </w:r>
      <w:proofErr w:type="gramStart"/>
      <w:r w:rsidRPr="00D42398">
        <w:rPr>
          <w:rFonts w:asciiTheme="minorHAnsi" w:hAnsiTheme="minorHAnsi"/>
          <w:sz w:val="22"/>
          <w:szCs w:val="22"/>
        </w:rPr>
        <w:t>parent;</w:t>
      </w:r>
      <w:proofErr w:type="gramEnd"/>
    </w:p>
    <w:p w14:paraId="66B29D74" w14:textId="77777777" w:rsidR="00661349" w:rsidRPr="00D42398" w:rsidRDefault="00661349" w:rsidP="00661349">
      <w:pPr>
        <w:rPr>
          <w:rFonts w:asciiTheme="minorHAnsi" w:hAnsiTheme="minorHAnsi"/>
          <w:sz w:val="22"/>
          <w:szCs w:val="22"/>
        </w:rPr>
      </w:pPr>
      <w:r w:rsidRPr="00D42398">
        <w:rPr>
          <w:rFonts w:asciiTheme="minorHAnsi" w:hAnsiTheme="minorHAnsi" w:cs="Segoe UI Symbol"/>
          <w:sz w:val="22"/>
          <w:szCs w:val="22"/>
        </w:rPr>
        <w:t>☐</w:t>
      </w:r>
      <w:r w:rsidRPr="00D42398">
        <w:rPr>
          <w:rFonts w:asciiTheme="minorHAnsi" w:hAnsiTheme="minorHAnsi"/>
          <w:sz w:val="22"/>
          <w:szCs w:val="22"/>
        </w:rPr>
        <w:t>Name and TIN of common parent:</w:t>
      </w:r>
    </w:p>
    <w:p w14:paraId="6D4F6B61"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Name ________________________________.</w:t>
      </w:r>
    </w:p>
    <w:p w14:paraId="1AD7508B"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TIN _________________________________.</w:t>
      </w:r>
    </w:p>
    <w:p w14:paraId="513991FA"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(m) </w:t>
      </w:r>
      <w:r w:rsidRPr="00D42398">
        <w:rPr>
          <w:rFonts w:asciiTheme="minorHAnsi" w:hAnsiTheme="minorHAnsi"/>
          <w:i/>
          <w:iCs/>
          <w:sz w:val="22"/>
          <w:szCs w:val="22"/>
        </w:rPr>
        <w:t>Restricted business operations in Sudan</w:t>
      </w:r>
      <w:r w:rsidRPr="00D42398">
        <w:rPr>
          <w:rFonts w:asciiTheme="minorHAnsi" w:hAnsiTheme="minorHAnsi"/>
          <w:sz w:val="22"/>
          <w:szCs w:val="22"/>
        </w:rPr>
        <w:t>. By submission of its offer, the offeror certifies that the offeror does not conduct any restricted business operations in Sudan.</w:t>
      </w:r>
    </w:p>
    <w:p w14:paraId="28A2077A"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(n) Prohibition on Contracting with Inverted Domestic Corporations.</w:t>
      </w:r>
    </w:p>
    <w:p w14:paraId="6B059D1F"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 </w:t>
      </w:r>
    </w:p>
    <w:p w14:paraId="5169AB3E"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(1) Government agencies are not permitted to use appropriated (or otherwise made available) funds for contracts with either an inverted domestic corporation, or a subsidiary of an inverted domestic corporation, unless the exception at </w:t>
      </w:r>
      <w:hyperlink r:id="rId280" w:anchor="FAR_9_108_2" w:tooltip="9.108-2" w:history="1">
        <w:r w:rsidRPr="00D42398">
          <w:rPr>
            <w:rStyle w:val="Hyperlink"/>
            <w:rFonts w:asciiTheme="minorHAnsi" w:hAnsiTheme="minorHAnsi"/>
            <w:sz w:val="22"/>
            <w:szCs w:val="22"/>
          </w:rPr>
          <w:t>9.108-2</w:t>
        </w:r>
      </w:hyperlink>
      <w:r w:rsidRPr="00D42398">
        <w:rPr>
          <w:rFonts w:asciiTheme="minorHAnsi" w:hAnsiTheme="minorHAnsi"/>
          <w:sz w:val="22"/>
          <w:szCs w:val="22"/>
        </w:rPr>
        <w:t>(b) applies or the requirement is waived in accordance with the procedures at </w:t>
      </w:r>
      <w:hyperlink r:id="rId281" w:anchor="FAR_9_108_4" w:tooltip="9.108-4" w:history="1">
        <w:r w:rsidRPr="00D42398">
          <w:rPr>
            <w:rStyle w:val="Hyperlink"/>
            <w:rFonts w:asciiTheme="minorHAnsi" w:hAnsiTheme="minorHAnsi"/>
            <w:sz w:val="22"/>
            <w:szCs w:val="22"/>
          </w:rPr>
          <w:t>9.108-4</w:t>
        </w:r>
      </w:hyperlink>
      <w:r w:rsidRPr="00D42398">
        <w:rPr>
          <w:rFonts w:asciiTheme="minorHAnsi" w:hAnsiTheme="minorHAnsi"/>
          <w:sz w:val="22"/>
          <w:szCs w:val="22"/>
        </w:rPr>
        <w:t>.</w:t>
      </w:r>
    </w:p>
    <w:p w14:paraId="5DDB4276"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(2) </w:t>
      </w:r>
      <w:r w:rsidRPr="00D42398">
        <w:rPr>
          <w:rFonts w:asciiTheme="minorHAnsi" w:hAnsiTheme="minorHAnsi"/>
          <w:i/>
          <w:iCs/>
          <w:sz w:val="22"/>
          <w:szCs w:val="22"/>
        </w:rPr>
        <w:t>Representation</w:t>
      </w:r>
      <w:r w:rsidRPr="00D42398">
        <w:rPr>
          <w:rFonts w:asciiTheme="minorHAnsi" w:hAnsiTheme="minorHAnsi"/>
          <w:sz w:val="22"/>
          <w:szCs w:val="22"/>
        </w:rPr>
        <w:t>. The Offeror represents that–</w:t>
      </w:r>
    </w:p>
    <w:p w14:paraId="3F919A02"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(i) It </w:t>
      </w:r>
      <w:r w:rsidRPr="00D42398">
        <w:rPr>
          <w:rFonts w:asciiTheme="minorHAnsi" w:hAnsiTheme="minorHAnsi"/>
          <w:i/>
          <w:iCs/>
          <w:sz w:val="22"/>
          <w:szCs w:val="22"/>
        </w:rPr>
        <w:t>□</w:t>
      </w:r>
      <w:r w:rsidRPr="00D42398">
        <w:rPr>
          <w:rFonts w:asciiTheme="minorHAnsi" w:hAnsiTheme="minorHAnsi"/>
          <w:sz w:val="22"/>
          <w:szCs w:val="22"/>
        </w:rPr>
        <w:t> is, </w:t>
      </w:r>
      <w:r w:rsidRPr="00D42398">
        <w:rPr>
          <w:rFonts w:asciiTheme="minorHAnsi" w:hAnsiTheme="minorHAnsi"/>
          <w:i/>
          <w:iCs/>
          <w:sz w:val="22"/>
          <w:szCs w:val="22"/>
        </w:rPr>
        <w:t>□</w:t>
      </w:r>
      <w:r w:rsidRPr="00D42398">
        <w:rPr>
          <w:rFonts w:asciiTheme="minorHAnsi" w:hAnsiTheme="minorHAnsi"/>
          <w:sz w:val="22"/>
          <w:szCs w:val="22"/>
        </w:rPr>
        <w:t> is not an inverted domestic corporation; and</w:t>
      </w:r>
    </w:p>
    <w:p w14:paraId="4FCE2334"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(ii) It </w:t>
      </w:r>
      <w:r w:rsidRPr="00D42398">
        <w:rPr>
          <w:rFonts w:asciiTheme="minorHAnsi" w:hAnsiTheme="minorHAnsi"/>
          <w:i/>
          <w:iCs/>
          <w:sz w:val="22"/>
          <w:szCs w:val="22"/>
        </w:rPr>
        <w:t>□</w:t>
      </w:r>
      <w:r w:rsidRPr="00D42398">
        <w:rPr>
          <w:rFonts w:asciiTheme="minorHAnsi" w:hAnsiTheme="minorHAnsi"/>
          <w:sz w:val="22"/>
          <w:szCs w:val="22"/>
        </w:rPr>
        <w:t> is, </w:t>
      </w:r>
      <w:r w:rsidRPr="00D42398">
        <w:rPr>
          <w:rFonts w:asciiTheme="minorHAnsi" w:hAnsiTheme="minorHAnsi"/>
          <w:i/>
          <w:iCs/>
          <w:sz w:val="22"/>
          <w:szCs w:val="22"/>
        </w:rPr>
        <w:t>□</w:t>
      </w:r>
      <w:r w:rsidRPr="00D42398">
        <w:rPr>
          <w:rFonts w:asciiTheme="minorHAnsi" w:hAnsiTheme="minorHAnsi"/>
          <w:sz w:val="22"/>
          <w:szCs w:val="22"/>
        </w:rPr>
        <w:t> is not a subsidiary of an inverted domestic corporation.</w:t>
      </w:r>
    </w:p>
    <w:p w14:paraId="322971FC"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(o) Prohibition on contracting with entities engaging in certain activities or transactions relating to Iran.</w:t>
      </w:r>
    </w:p>
    <w:p w14:paraId="7B06A031"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 </w:t>
      </w:r>
    </w:p>
    <w:p w14:paraId="483C7B3A"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(1) The offeror shall e-mail questions concerning sensitive technology to the Department of State at </w:t>
      </w:r>
      <w:hyperlink r:id="rId282" w:tgtFrame="_blank" w:tooltip="CISADA106@state.gov" w:history="1">
        <w:r w:rsidRPr="00D42398">
          <w:rPr>
            <w:rStyle w:val="Hyperlink"/>
            <w:rFonts w:asciiTheme="minorHAnsi" w:hAnsiTheme="minorHAnsi"/>
            <w:sz w:val="22"/>
            <w:szCs w:val="22"/>
          </w:rPr>
          <w:t>CISADA106@state.gov</w:t>
        </w:r>
      </w:hyperlink>
      <w:r w:rsidRPr="00D42398">
        <w:rPr>
          <w:rFonts w:asciiTheme="minorHAnsi" w:hAnsiTheme="minorHAnsi"/>
          <w:sz w:val="22"/>
          <w:szCs w:val="22"/>
        </w:rPr>
        <w:t>.</w:t>
      </w:r>
    </w:p>
    <w:p w14:paraId="53502AA0"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(2) </w:t>
      </w:r>
      <w:r w:rsidRPr="00D42398">
        <w:rPr>
          <w:rFonts w:asciiTheme="minorHAnsi" w:hAnsiTheme="minorHAnsi"/>
          <w:i/>
          <w:iCs/>
          <w:sz w:val="22"/>
          <w:szCs w:val="22"/>
        </w:rPr>
        <w:t>Representation and Certifications</w:t>
      </w:r>
      <w:r w:rsidRPr="00D42398">
        <w:rPr>
          <w:rFonts w:asciiTheme="minorHAnsi" w:hAnsiTheme="minorHAnsi"/>
          <w:sz w:val="22"/>
          <w:szCs w:val="22"/>
        </w:rPr>
        <w:t>. Unless a waiver is granted or an exception applies as provided in paragraph (o)(3) of this provision, by submission of its offer, the offeror-</w:t>
      </w:r>
    </w:p>
    <w:p w14:paraId="45800BB3"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 xml:space="preserve">(i) Represents, to the best of its knowledge and belief, that the offeror does not export any sensitive technology to the government of Iran or any entities or individuals owned or controlled by, or acting on behalf or at the direction of, the government of </w:t>
      </w:r>
      <w:proofErr w:type="gramStart"/>
      <w:r w:rsidRPr="00D42398">
        <w:rPr>
          <w:rFonts w:asciiTheme="minorHAnsi" w:hAnsiTheme="minorHAnsi"/>
          <w:sz w:val="22"/>
          <w:szCs w:val="22"/>
        </w:rPr>
        <w:t>Iran;</w:t>
      </w:r>
      <w:proofErr w:type="gramEnd"/>
    </w:p>
    <w:p w14:paraId="5C4DA81E"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(ii) Certifies that the offeror, or any person owned or controlled by the offeror, does not engage in any activities for which sanctions may be imposed under section 5 of the Iran Sanctions Act; and</w:t>
      </w:r>
    </w:p>
    <w:p w14:paraId="2A377BCA"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(iii) Certifies that the offeror, and any person owned or controlled by the offeror, does not knowingly engage in any transaction that exceeds the threshold at FAR </w:t>
      </w:r>
      <w:hyperlink r:id="rId283" w:anchor="FAR_25_703_2" w:tooltip="25.703-2" w:history="1">
        <w:r w:rsidRPr="00D42398">
          <w:rPr>
            <w:rStyle w:val="Hyperlink"/>
            <w:rFonts w:asciiTheme="minorHAnsi" w:hAnsiTheme="minorHAnsi"/>
            <w:sz w:val="22"/>
            <w:szCs w:val="22"/>
          </w:rPr>
          <w:t>25.703-2</w:t>
        </w:r>
      </w:hyperlink>
      <w:r w:rsidRPr="00D42398">
        <w:rPr>
          <w:rFonts w:asciiTheme="minorHAnsi" w:hAnsiTheme="minorHAnsi"/>
          <w:sz w:val="22"/>
          <w:szCs w:val="22"/>
        </w:rPr>
        <w:t>(a)(2) with Iran’s Revolutionary Guard Corps or any of its officials, agents, or affiliates, the property and interests in property of which are blocked pursuant to the International Emergency Economic Powers Act (et seq.) (see OFAC’s Specially Designated Nationals and Blocked Persons List at </w:t>
      </w:r>
      <w:hyperlink r:id="rId284" w:tgtFrame="_blank" w:tooltip="https://www.treasury.gov/resource-center/sanctions/SDN-List/Pages/default.aspx" w:history="1">
        <w:r w:rsidRPr="00D42398">
          <w:rPr>
            <w:rStyle w:val="Hyperlink"/>
            <w:rFonts w:asciiTheme="minorHAnsi" w:hAnsiTheme="minorHAnsi"/>
            <w:sz w:val="22"/>
            <w:szCs w:val="22"/>
          </w:rPr>
          <w:t>https://www.treasury.gov/resource-center/sanctions/SDN-List/Pages/default.aspx</w:t>
        </w:r>
      </w:hyperlink>
      <w:r w:rsidRPr="00D42398">
        <w:rPr>
          <w:rFonts w:asciiTheme="minorHAnsi" w:hAnsiTheme="minorHAnsi"/>
          <w:sz w:val="22"/>
          <w:szCs w:val="22"/>
        </w:rPr>
        <w:t>).</w:t>
      </w:r>
    </w:p>
    <w:p w14:paraId="2D94B5A6"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(3) The representation and certification requirements of paragraph (o)(2) of this provision do not apply if-</w:t>
      </w:r>
    </w:p>
    <w:p w14:paraId="3D095CCC"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(i) This solicitation includes a trade agreements certification (</w:t>
      </w:r>
      <w:r w:rsidRPr="00D42398">
        <w:rPr>
          <w:rFonts w:asciiTheme="minorHAnsi" w:hAnsiTheme="minorHAnsi"/>
          <w:i/>
          <w:iCs/>
          <w:sz w:val="22"/>
          <w:szCs w:val="22"/>
        </w:rPr>
        <w:t>e.g.</w:t>
      </w:r>
      <w:r w:rsidRPr="00D42398">
        <w:rPr>
          <w:rFonts w:asciiTheme="minorHAnsi" w:hAnsiTheme="minorHAnsi"/>
          <w:sz w:val="22"/>
          <w:szCs w:val="22"/>
        </w:rPr>
        <w:t>, </w:t>
      </w:r>
      <w:hyperlink r:id="rId285" w:anchor="FAR_52_212_3" w:tooltip="52.212-3" w:history="1">
        <w:r w:rsidRPr="00D42398">
          <w:rPr>
            <w:rStyle w:val="Hyperlink"/>
            <w:rFonts w:asciiTheme="minorHAnsi" w:hAnsiTheme="minorHAnsi"/>
            <w:sz w:val="22"/>
            <w:szCs w:val="22"/>
          </w:rPr>
          <w:t>52.212-3</w:t>
        </w:r>
      </w:hyperlink>
      <w:r w:rsidRPr="00D42398">
        <w:rPr>
          <w:rFonts w:asciiTheme="minorHAnsi" w:hAnsiTheme="minorHAnsi"/>
          <w:sz w:val="22"/>
          <w:szCs w:val="22"/>
        </w:rPr>
        <w:t>(g) or a comparable agency provision); and</w:t>
      </w:r>
    </w:p>
    <w:p w14:paraId="2B39E07E"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(ii) The offeror has certified that all the offered products to be supplied are designated country end products.</w:t>
      </w:r>
    </w:p>
    <w:p w14:paraId="66660834"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(p) </w:t>
      </w:r>
      <w:r w:rsidRPr="00D42398">
        <w:rPr>
          <w:rFonts w:asciiTheme="minorHAnsi" w:hAnsiTheme="minorHAnsi"/>
          <w:i/>
          <w:iCs/>
          <w:sz w:val="22"/>
          <w:szCs w:val="22"/>
        </w:rPr>
        <w:t>Ownership or Control of Offeror</w:t>
      </w:r>
      <w:r w:rsidRPr="00D42398">
        <w:rPr>
          <w:rFonts w:asciiTheme="minorHAnsi" w:hAnsiTheme="minorHAnsi"/>
          <w:sz w:val="22"/>
          <w:szCs w:val="22"/>
        </w:rPr>
        <w:t>. (Applies in all solicitations when there is a requirement to be registered in SAM or a requirement to have a unique entity identifier in the solicitation).</w:t>
      </w:r>
    </w:p>
    <w:p w14:paraId="7355A933"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(1) The Offeror represents that it </w:t>
      </w:r>
      <w:r w:rsidRPr="00D42398">
        <w:rPr>
          <w:rFonts w:asciiTheme="minorHAnsi" w:hAnsiTheme="minorHAnsi"/>
          <w:i/>
          <w:iCs/>
          <w:sz w:val="22"/>
          <w:szCs w:val="22"/>
        </w:rPr>
        <w:t>□</w:t>
      </w:r>
      <w:r w:rsidRPr="00D42398">
        <w:rPr>
          <w:rFonts w:asciiTheme="minorHAnsi" w:hAnsiTheme="minorHAnsi"/>
          <w:sz w:val="22"/>
          <w:szCs w:val="22"/>
        </w:rPr>
        <w:t> has or </w:t>
      </w:r>
      <w:r w:rsidRPr="00D42398">
        <w:rPr>
          <w:rFonts w:asciiTheme="minorHAnsi" w:hAnsiTheme="minorHAnsi"/>
          <w:i/>
          <w:iCs/>
          <w:sz w:val="22"/>
          <w:szCs w:val="22"/>
        </w:rPr>
        <w:t>□</w:t>
      </w:r>
      <w:r w:rsidRPr="00D42398">
        <w:rPr>
          <w:rFonts w:asciiTheme="minorHAnsi" w:hAnsiTheme="minorHAnsi"/>
          <w:sz w:val="22"/>
          <w:szCs w:val="22"/>
        </w:rPr>
        <w:t xml:space="preserve"> does not have an immediate owner. If the Offeror has more than one immediate owner (such as a joint venture), then the Offeror shall respond to </w:t>
      </w:r>
      <w:r w:rsidRPr="00D42398">
        <w:rPr>
          <w:rFonts w:asciiTheme="minorHAnsi" w:hAnsiTheme="minorHAnsi"/>
          <w:sz w:val="22"/>
          <w:szCs w:val="22"/>
        </w:rPr>
        <w:lastRenderedPageBreak/>
        <w:t xml:space="preserve">paragraph (2) </w:t>
      </w:r>
      <w:proofErr w:type="gramStart"/>
      <w:r w:rsidRPr="00D42398">
        <w:rPr>
          <w:rFonts w:asciiTheme="minorHAnsi" w:hAnsiTheme="minorHAnsi"/>
          <w:sz w:val="22"/>
          <w:szCs w:val="22"/>
        </w:rPr>
        <w:t>and</w:t>
      </w:r>
      <w:proofErr w:type="gramEnd"/>
      <w:r w:rsidRPr="00D42398">
        <w:rPr>
          <w:rFonts w:asciiTheme="minorHAnsi" w:hAnsiTheme="minorHAnsi"/>
          <w:sz w:val="22"/>
          <w:szCs w:val="22"/>
        </w:rPr>
        <w:t xml:space="preserve"> if applicable, paragraph (3) of this provision for each participant in the joint venture.</w:t>
      </w:r>
    </w:p>
    <w:p w14:paraId="38490276"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(2) If the Offeror indicates "has" in paragraph (p)(1) of this provision, enter the following information:</w:t>
      </w:r>
    </w:p>
    <w:p w14:paraId="63F0494C"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Immediate owner CAGE code: ____________________.</w:t>
      </w:r>
    </w:p>
    <w:p w14:paraId="1438E00C"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Immediate owner legal name: _____________________.</w:t>
      </w:r>
    </w:p>
    <w:p w14:paraId="64F7F45D"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(Do not use a "doing business as" name)</w:t>
      </w:r>
    </w:p>
    <w:p w14:paraId="176682FB"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Is the immediate owner owned or controlled by another entity: </w:t>
      </w:r>
      <w:r w:rsidRPr="00D42398">
        <w:rPr>
          <w:rFonts w:asciiTheme="minorHAnsi" w:hAnsiTheme="minorHAnsi"/>
          <w:i/>
          <w:iCs/>
          <w:sz w:val="22"/>
          <w:szCs w:val="22"/>
        </w:rPr>
        <w:t>□</w:t>
      </w:r>
      <w:r w:rsidRPr="00D42398">
        <w:rPr>
          <w:rFonts w:asciiTheme="minorHAnsi" w:hAnsiTheme="minorHAnsi"/>
          <w:sz w:val="22"/>
          <w:szCs w:val="22"/>
        </w:rPr>
        <w:t> Yes or </w:t>
      </w:r>
      <w:r w:rsidRPr="00D42398">
        <w:rPr>
          <w:rFonts w:asciiTheme="minorHAnsi" w:hAnsiTheme="minorHAnsi"/>
          <w:i/>
          <w:iCs/>
          <w:sz w:val="22"/>
          <w:szCs w:val="22"/>
        </w:rPr>
        <w:t>□</w:t>
      </w:r>
      <w:r w:rsidRPr="00D42398">
        <w:rPr>
          <w:rFonts w:asciiTheme="minorHAnsi" w:hAnsiTheme="minorHAnsi"/>
          <w:sz w:val="22"/>
          <w:szCs w:val="22"/>
        </w:rPr>
        <w:t> No.</w:t>
      </w:r>
    </w:p>
    <w:p w14:paraId="52BB9FF0"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(3) If the Offeror indicates "yes" in paragraph (p)(2) of this provision, indicating that the immediate owner is owned or controlled by another entity, then enter the following information:</w:t>
      </w:r>
    </w:p>
    <w:p w14:paraId="02F3A258"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 xml:space="preserve">Highest-level owner CAGE </w:t>
      </w:r>
      <w:proofErr w:type="gramStart"/>
      <w:r w:rsidRPr="00D42398">
        <w:rPr>
          <w:rFonts w:asciiTheme="minorHAnsi" w:hAnsiTheme="minorHAnsi"/>
          <w:sz w:val="22"/>
          <w:szCs w:val="22"/>
        </w:rPr>
        <w:t>code: _</w:t>
      </w:r>
      <w:proofErr w:type="gramEnd"/>
      <w:r w:rsidRPr="00D42398">
        <w:rPr>
          <w:rFonts w:asciiTheme="minorHAnsi" w:hAnsiTheme="minorHAnsi"/>
          <w:sz w:val="22"/>
          <w:szCs w:val="22"/>
        </w:rPr>
        <w:t>_________________.</w:t>
      </w:r>
    </w:p>
    <w:p w14:paraId="57A7A983"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 xml:space="preserve">Highest-level </w:t>
      </w:r>
      <w:proofErr w:type="gramStart"/>
      <w:r w:rsidRPr="00D42398">
        <w:rPr>
          <w:rFonts w:asciiTheme="minorHAnsi" w:hAnsiTheme="minorHAnsi"/>
          <w:sz w:val="22"/>
          <w:szCs w:val="22"/>
        </w:rPr>
        <w:t>owner</w:t>
      </w:r>
      <w:proofErr w:type="gramEnd"/>
      <w:r w:rsidRPr="00D42398">
        <w:rPr>
          <w:rFonts w:asciiTheme="minorHAnsi" w:hAnsiTheme="minorHAnsi"/>
          <w:sz w:val="22"/>
          <w:szCs w:val="22"/>
        </w:rPr>
        <w:t xml:space="preserve"> legal </w:t>
      </w:r>
      <w:proofErr w:type="gramStart"/>
      <w:r w:rsidRPr="00D42398">
        <w:rPr>
          <w:rFonts w:asciiTheme="minorHAnsi" w:hAnsiTheme="minorHAnsi"/>
          <w:sz w:val="22"/>
          <w:szCs w:val="22"/>
        </w:rPr>
        <w:t>name: __</w:t>
      </w:r>
      <w:proofErr w:type="gramEnd"/>
      <w:r w:rsidRPr="00D42398">
        <w:rPr>
          <w:rFonts w:asciiTheme="minorHAnsi" w:hAnsiTheme="minorHAnsi"/>
          <w:sz w:val="22"/>
          <w:szCs w:val="22"/>
        </w:rPr>
        <w:t>_________________.</w:t>
      </w:r>
    </w:p>
    <w:p w14:paraId="561EF27D"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w:t>
      </w:r>
      <w:r w:rsidRPr="00D42398">
        <w:rPr>
          <w:rFonts w:asciiTheme="minorHAnsi" w:hAnsiTheme="minorHAnsi"/>
          <w:i/>
          <w:iCs/>
          <w:sz w:val="22"/>
          <w:szCs w:val="22"/>
        </w:rPr>
        <w:t>Do not use a "doing business as" name</w:t>
      </w:r>
      <w:r w:rsidRPr="00D42398">
        <w:rPr>
          <w:rFonts w:asciiTheme="minorHAnsi" w:hAnsiTheme="minorHAnsi"/>
          <w:sz w:val="22"/>
          <w:szCs w:val="22"/>
        </w:rPr>
        <w:t>)</w:t>
      </w:r>
    </w:p>
    <w:p w14:paraId="7C498577"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(q) </w:t>
      </w:r>
      <w:r w:rsidRPr="00D42398">
        <w:rPr>
          <w:rFonts w:asciiTheme="minorHAnsi" w:hAnsiTheme="minorHAnsi"/>
          <w:i/>
          <w:iCs/>
          <w:sz w:val="22"/>
          <w:szCs w:val="22"/>
        </w:rPr>
        <w:t>Representation by Corporations Regarding Delinquent Tax Liability or a Felony Conviction under any Federal Law.</w:t>
      </w:r>
    </w:p>
    <w:p w14:paraId="2B922130"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 xml:space="preserve">(1) As required by sections 744 and 745 of Division E of the Consolidated and Further Continuing Appropriations Act, 2015 (Pub. L. 113-235), and similar provisions, if contained in subsequent appropriations acts, The Government will not </w:t>
      </w:r>
      <w:proofErr w:type="gramStart"/>
      <w:r w:rsidRPr="00D42398">
        <w:rPr>
          <w:rFonts w:asciiTheme="minorHAnsi" w:hAnsiTheme="minorHAnsi"/>
          <w:sz w:val="22"/>
          <w:szCs w:val="22"/>
        </w:rPr>
        <w:t>enter into</w:t>
      </w:r>
      <w:proofErr w:type="gramEnd"/>
      <w:r w:rsidRPr="00D42398">
        <w:rPr>
          <w:rFonts w:asciiTheme="minorHAnsi" w:hAnsiTheme="minorHAnsi"/>
          <w:sz w:val="22"/>
          <w:szCs w:val="22"/>
        </w:rPr>
        <w:t xml:space="preserve"> a contract with any corporation that–</w:t>
      </w:r>
    </w:p>
    <w:p w14:paraId="20100B20"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(i)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suspension or debarment of the corporation and made a determination that suspension or debarment is not necessary to protect the interests of the Government; or</w:t>
      </w:r>
    </w:p>
    <w:p w14:paraId="2287988D"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 xml:space="preserve">(ii) Was convicted of a felony criminal violation under any Federal law within the preceding 24 months, where the awarding agency is aware of the conviction, unless an agency has considered suspension or debarment of the corporation and </w:t>
      </w:r>
      <w:proofErr w:type="gramStart"/>
      <w:r w:rsidRPr="00D42398">
        <w:rPr>
          <w:rFonts w:asciiTheme="minorHAnsi" w:hAnsiTheme="minorHAnsi"/>
          <w:sz w:val="22"/>
          <w:szCs w:val="22"/>
        </w:rPr>
        <w:t>made a determination</w:t>
      </w:r>
      <w:proofErr w:type="gramEnd"/>
      <w:r w:rsidRPr="00D42398">
        <w:rPr>
          <w:rFonts w:asciiTheme="minorHAnsi" w:hAnsiTheme="minorHAnsi"/>
          <w:sz w:val="22"/>
          <w:szCs w:val="22"/>
        </w:rPr>
        <w:t xml:space="preserve"> that this action is not necessary to protect the interests of the Government.</w:t>
      </w:r>
    </w:p>
    <w:p w14:paraId="46F42F77"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(2) The Offeror represents that–</w:t>
      </w:r>
    </w:p>
    <w:p w14:paraId="20CDC4B2"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(i) It is </w:t>
      </w:r>
      <w:r w:rsidRPr="00D42398">
        <w:rPr>
          <w:rFonts w:asciiTheme="minorHAnsi" w:hAnsiTheme="minorHAnsi"/>
          <w:i/>
          <w:iCs/>
          <w:sz w:val="22"/>
          <w:szCs w:val="22"/>
        </w:rPr>
        <w:t>□</w:t>
      </w:r>
      <w:r w:rsidRPr="00D42398">
        <w:rPr>
          <w:rFonts w:asciiTheme="minorHAnsi" w:hAnsiTheme="minorHAnsi"/>
          <w:sz w:val="22"/>
          <w:szCs w:val="22"/>
        </w:rPr>
        <w:t> is not </w:t>
      </w:r>
      <w:r w:rsidRPr="00D42398">
        <w:rPr>
          <w:rFonts w:asciiTheme="minorHAnsi" w:hAnsiTheme="minorHAnsi"/>
          <w:i/>
          <w:iCs/>
          <w:sz w:val="22"/>
          <w:szCs w:val="22"/>
        </w:rPr>
        <w:t>□</w:t>
      </w:r>
      <w:r w:rsidRPr="00D42398">
        <w:rPr>
          <w:rFonts w:asciiTheme="minorHAnsi" w:hAnsiTheme="minorHAnsi"/>
          <w:sz w:val="22"/>
          <w:szCs w:val="22"/>
        </w:rPr>
        <w:t>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w:t>
      </w:r>
    </w:p>
    <w:p w14:paraId="10FF99B0"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(ii) It is </w:t>
      </w:r>
      <w:r w:rsidRPr="00D42398">
        <w:rPr>
          <w:rFonts w:asciiTheme="minorHAnsi" w:hAnsiTheme="minorHAnsi"/>
          <w:i/>
          <w:iCs/>
          <w:sz w:val="22"/>
          <w:szCs w:val="22"/>
        </w:rPr>
        <w:t>□</w:t>
      </w:r>
      <w:r w:rsidRPr="00D42398">
        <w:rPr>
          <w:rFonts w:asciiTheme="minorHAnsi" w:hAnsiTheme="minorHAnsi"/>
          <w:sz w:val="22"/>
          <w:szCs w:val="22"/>
        </w:rPr>
        <w:t> is not </w:t>
      </w:r>
      <w:r w:rsidRPr="00D42398">
        <w:rPr>
          <w:rFonts w:asciiTheme="minorHAnsi" w:hAnsiTheme="minorHAnsi"/>
          <w:i/>
          <w:iCs/>
          <w:sz w:val="22"/>
          <w:szCs w:val="22"/>
        </w:rPr>
        <w:t>□</w:t>
      </w:r>
      <w:r w:rsidRPr="00D42398">
        <w:rPr>
          <w:rFonts w:asciiTheme="minorHAnsi" w:hAnsiTheme="minorHAnsi"/>
          <w:sz w:val="22"/>
          <w:szCs w:val="22"/>
        </w:rPr>
        <w:t xml:space="preserve"> a corporation that was convicted of a felony criminal violation under a </w:t>
      </w:r>
      <w:proofErr w:type="gramStart"/>
      <w:r w:rsidRPr="00D42398">
        <w:rPr>
          <w:rFonts w:asciiTheme="minorHAnsi" w:hAnsiTheme="minorHAnsi"/>
          <w:sz w:val="22"/>
          <w:szCs w:val="22"/>
        </w:rPr>
        <w:t>Federal</w:t>
      </w:r>
      <w:proofErr w:type="gramEnd"/>
      <w:r w:rsidRPr="00D42398">
        <w:rPr>
          <w:rFonts w:asciiTheme="minorHAnsi" w:hAnsiTheme="minorHAnsi"/>
          <w:sz w:val="22"/>
          <w:szCs w:val="22"/>
        </w:rPr>
        <w:t xml:space="preserve"> law within the preceding 24 months.</w:t>
      </w:r>
    </w:p>
    <w:p w14:paraId="38B7B12E"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(r) </w:t>
      </w:r>
      <w:r w:rsidRPr="00D42398">
        <w:rPr>
          <w:rFonts w:asciiTheme="minorHAnsi" w:hAnsiTheme="minorHAnsi"/>
          <w:i/>
          <w:iCs/>
          <w:sz w:val="22"/>
          <w:szCs w:val="22"/>
        </w:rPr>
        <w:t>Predecessor of Offeror.</w:t>
      </w:r>
      <w:r w:rsidRPr="00D42398">
        <w:rPr>
          <w:rFonts w:asciiTheme="minorHAnsi" w:hAnsiTheme="minorHAnsi"/>
          <w:sz w:val="22"/>
          <w:szCs w:val="22"/>
        </w:rPr>
        <w:t> (Applies in all solicitations that include the provision at </w:t>
      </w:r>
      <w:hyperlink r:id="rId286" w:anchor="FAR_52_204_16" w:tooltip="52.204-16" w:history="1">
        <w:r w:rsidRPr="00D42398">
          <w:rPr>
            <w:rStyle w:val="Hyperlink"/>
            <w:rFonts w:asciiTheme="minorHAnsi" w:hAnsiTheme="minorHAnsi"/>
            <w:sz w:val="22"/>
            <w:szCs w:val="22"/>
          </w:rPr>
          <w:t>52.204-16</w:t>
        </w:r>
      </w:hyperlink>
      <w:r w:rsidRPr="00D42398">
        <w:rPr>
          <w:rFonts w:asciiTheme="minorHAnsi" w:hAnsiTheme="minorHAnsi"/>
          <w:sz w:val="22"/>
          <w:szCs w:val="22"/>
        </w:rPr>
        <w:t>, Commercial and Government Entity Code Reporting.)</w:t>
      </w:r>
    </w:p>
    <w:p w14:paraId="7A150D0C"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(1) The Offeror represents that it </w:t>
      </w:r>
      <w:r w:rsidRPr="00D42398">
        <w:rPr>
          <w:rFonts w:asciiTheme="minorHAnsi" w:hAnsiTheme="minorHAnsi"/>
          <w:i/>
          <w:iCs/>
          <w:sz w:val="22"/>
          <w:szCs w:val="22"/>
        </w:rPr>
        <w:t>□</w:t>
      </w:r>
      <w:r w:rsidRPr="00D42398">
        <w:rPr>
          <w:rFonts w:asciiTheme="minorHAnsi" w:hAnsiTheme="minorHAnsi"/>
          <w:sz w:val="22"/>
          <w:szCs w:val="22"/>
        </w:rPr>
        <w:t> is or </w:t>
      </w:r>
      <w:r w:rsidRPr="00D42398">
        <w:rPr>
          <w:rFonts w:asciiTheme="minorHAnsi" w:hAnsiTheme="minorHAnsi"/>
          <w:i/>
          <w:iCs/>
          <w:sz w:val="22"/>
          <w:szCs w:val="22"/>
        </w:rPr>
        <w:t>□</w:t>
      </w:r>
      <w:r w:rsidRPr="00D42398">
        <w:rPr>
          <w:rFonts w:asciiTheme="minorHAnsi" w:hAnsiTheme="minorHAnsi"/>
          <w:sz w:val="22"/>
          <w:szCs w:val="22"/>
        </w:rPr>
        <w:t xml:space="preserve"> is not a successor to a predecessor that held a </w:t>
      </w:r>
      <w:proofErr w:type="gramStart"/>
      <w:r w:rsidRPr="00D42398">
        <w:rPr>
          <w:rFonts w:asciiTheme="minorHAnsi" w:hAnsiTheme="minorHAnsi"/>
          <w:sz w:val="22"/>
          <w:szCs w:val="22"/>
        </w:rPr>
        <w:t>Federal</w:t>
      </w:r>
      <w:proofErr w:type="gramEnd"/>
      <w:r w:rsidRPr="00D42398">
        <w:rPr>
          <w:rFonts w:asciiTheme="minorHAnsi" w:hAnsiTheme="minorHAnsi"/>
          <w:sz w:val="22"/>
          <w:szCs w:val="22"/>
        </w:rPr>
        <w:t xml:space="preserve"> contract or grant within the last three years.</w:t>
      </w:r>
    </w:p>
    <w:p w14:paraId="14A26F50"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 xml:space="preserve">(2) If the Offeror has indicated "is" in paragraph (r)(1) of this provision, enter the following information for all predecessors that held a </w:t>
      </w:r>
      <w:proofErr w:type="gramStart"/>
      <w:r w:rsidRPr="00D42398">
        <w:rPr>
          <w:rFonts w:asciiTheme="minorHAnsi" w:hAnsiTheme="minorHAnsi"/>
          <w:sz w:val="22"/>
          <w:szCs w:val="22"/>
        </w:rPr>
        <w:t>Federal</w:t>
      </w:r>
      <w:proofErr w:type="gramEnd"/>
      <w:r w:rsidRPr="00D42398">
        <w:rPr>
          <w:rFonts w:asciiTheme="minorHAnsi" w:hAnsiTheme="minorHAnsi"/>
          <w:sz w:val="22"/>
          <w:szCs w:val="22"/>
        </w:rPr>
        <w:t xml:space="preserve"> contract or grant within the last three years (if more than one predecessor, list in reverse chronological order):</w:t>
      </w:r>
    </w:p>
    <w:p w14:paraId="3694FD8B"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Predecessor CAGE code: (or mark "Unknown").</w:t>
      </w:r>
    </w:p>
    <w:p w14:paraId="0CCFA127"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Predecessor legal name:</w:t>
      </w:r>
      <w:r w:rsidRPr="00D42398">
        <w:rPr>
          <w:rFonts w:asciiTheme="minorHAnsi" w:hAnsiTheme="minorHAnsi"/>
          <w:sz w:val="22"/>
          <w:szCs w:val="22"/>
          <w:u w:val="single"/>
        </w:rPr>
        <w:t> </w:t>
      </w:r>
      <w:r w:rsidRPr="00D42398">
        <w:rPr>
          <w:rFonts w:asciiTheme="minorHAnsi" w:hAnsiTheme="minorHAnsi"/>
          <w:sz w:val="22"/>
          <w:szCs w:val="22"/>
        </w:rPr>
        <w:t>____.</w:t>
      </w:r>
    </w:p>
    <w:p w14:paraId="14661EFA"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w:t>
      </w:r>
      <w:r w:rsidRPr="00D42398">
        <w:rPr>
          <w:rFonts w:asciiTheme="minorHAnsi" w:hAnsiTheme="minorHAnsi"/>
          <w:i/>
          <w:iCs/>
          <w:sz w:val="22"/>
          <w:szCs w:val="22"/>
        </w:rPr>
        <w:t>Do not use a "doing business as" name</w:t>
      </w:r>
      <w:r w:rsidRPr="00D42398">
        <w:rPr>
          <w:rFonts w:asciiTheme="minorHAnsi" w:hAnsiTheme="minorHAnsi"/>
          <w:sz w:val="22"/>
          <w:szCs w:val="22"/>
        </w:rPr>
        <w:t>).</w:t>
      </w:r>
    </w:p>
    <w:p w14:paraId="2CBF0D13"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(s) [Reserved].</w:t>
      </w:r>
    </w:p>
    <w:p w14:paraId="38656AD8" w14:textId="77777777" w:rsidR="00661349" w:rsidRPr="00D42398" w:rsidRDefault="00661349" w:rsidP="00661349">
      <w:pPr>
        <w:rPr>
          <w:rFonts w:asciiTheme="minorHAnsi" w:hAnsiTheme="minorHAnsi"/>
          <w:sz w:val="22"/>
          <w:szCs w:val="22"/>
        </w:rPr>
      </w:pPr>
      <w:proofErr w:type="gramStart"/>
      <w:r w:rsidRPr="00D42398">
        <w:rPr>
          <w:rFonts w:asciiTheme="minorHAnsi" w:hAnsiTheme="minorHAnsi"/>
          <w:sz w:val="22"/>
          <w:szCs w:val="22"/>
        </w:rPr>
        <w:lastRenderedPageBreak/>
        <w:t>(t) </w:t>
      </w:r>
      <w:r w:rsidRPr="00D42398">
        <w:rPr>
          <w:rFonts w:asciiTheme="minorHAnsi" w:hAnsiTheme="minorHAnsi"/>
          <w:i/>
          <w:iCs/>
          <w:sz w:val="22"/>
          <w:szCs w:val="22"/>
        </w:rPr>
        <w:t>Public Disclosure</w:t>
      </w:r>
      <w:proofErr w:type="gramEnd"/>
      <w:r w:rsidRPr="00D42398">
        <w:rPr>
          <w:rFonts w:asciiTheme="minorHAnsi" w:hAnsiTheme="minorHAnsi"/>
          <w:i/>
          <w:iCs/>
          <w:sz w:val="22"/>
          <w:szCs w:val="22"/>
        </w:rPr>
        <w:t xml:space="preserve"> of Greenhouse Gas Emissions and Reduction Goals</w:t>
      </w:r>
      <w:r w:rsidRPr="00D42398">
        <w:rPr>
          <w:rFonts w:asciiTheme="minorHAnsi" w:hAnsiTheme="minorHAnsi"/>
          <w:sz w:val="22"/>
          <w:szCs w:val="22"/>
        </w:rPr>
        <w:t>. Applies in all solicitations that require offerors to register in SAM ( </w:t>
      </w:r>
      <w:hyperlink r:id="rId287" w:anchor="FAR_12_301" w:tooltip="12.301" w:history="1">
        <w:r w:rsidRPr="00D42398">
          <w:rPr>
            <w:rStyle w:val="Hyperlink"/>
            <w:rFonts w:asciiTheme="minorHAnsi" w:hAnsiTheme="minorHAnsi"/>
            <w:sz w:val="22"/>
            <w:szCs w:val="22"/>
          </w:rPr>
          <w:t>12.301</w:t>
        </w:r>
      </w:hyperlink>
      <w:r w:rsidRPr="00D42398">
        <w:rPr>
          <w:rFonts w:asciiTheme="minorHAnsi" w:hAnsiTheme="minorHAnsi"/>
          <w:sz w:val="22"/>
          <w:szCs w:val="22"/>
        </w:rPr>
        <w:t>(d)(1)).</w:t>
      </w:r>
    </w:p>
    <w:p w14:paraId="25C0AB40"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(1) This representation shall be completed if the Offeror received $7.5 million or more in contract awards in the prior Federal fiscal year. The representation is optional if the Offeror received less than $7.5 million in Federal contract awards in the prior Federal fiscal year.</w:t>
      </w:r>
    </w:p>
    <w:p w14:paraId="6B76745D"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(2) Representation. [Offeror to check applicable block(s) in paragraph (t)(2)(i) and (ii)].</w:t>
      </w:r>
    </w:p>
    <w:p w14:paraId="3A5B03E1"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 </w:t>
      </w:r>
    </w:p>
    <w:p w14:paraId="50B09E63"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(i) The Offeror (itself or through its immediate owner or highest-level owner) </w:t>
      </w:r>
      <w:r w:rsidRPr="00D42398">
        <w:rPr>
          <w:rFonts w:asciiTheme="minorHAnsi" w:hAnsiTheme="minorHAnsi"/>
          <w:i/>
          <w:iCs/>
          <w:sz w:val="22"/>
          <w:szCs w:val="22"/>
        </w:rPr>
        <w:t>□</w:t>
      </w:r>
      <w:r w:rsidRPr="00D42398">
        <w:rPr>
          <w:rFonts w:asciiTheme="minorHAnsi" w:hAnsiTheme="minorHAnsi"/>
          <w:sz w:val="22"/>
          <w:szCs w:val="22"/>
        </w:rPr>
        <w:t> does, </w:t>
      </w:r>
      <w:r w:rsidRPr="00D42398">
        <w:rPr>
          <w:rFonts w:asciiTheme="minorHAnsi" w:hAnsiTheme="minorHAnsi"/>
          <w:i/>
          <w:iCs/>
          <w:sz w:val="22"/>
          <w:szCs w:val="22"/>
        </w:rPr>
        <w:t>□</w:t>
      </w:r>
      <w:r w:rsidRPr="00D42398">
        <w:rPr>
          <w:rFonts w:asciiTheme="minorHAnsi" w:hAnsiTheme="minorHAnsi"/>
          <w:sz w:val="22"/>
          <w:szCs w:val="22"/>
        </w:rPr>
        <w:t> does not publicly disclose greenhouse gas emissions, i.e., makes available on a publicly accessible website the results of a greenhouse gas inventory, performed in accordance with an accounting standard with publicly available and consistently applied criteria, such as the Greenhouse Gas Protocol Corporate Standard.</w:t>
      </w:r>
    </w:p>
    <w:p w14:paraId="22B91907"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(ii) The Offeror (itself or through its immediate owner or highest-level owner) </w:t>
      </w:r>
      <w:r w:rsidRPr="00D42398">
        <w:rPr>
          <w:rFonts w:asciiTheme="minorHAnsi" w:hAnsiTheme="minorHAnsi"/>
          <w:i/>
          <w:iCs/>
          <w:sz w:val="22"/>
          <w:szCs w:val="22"/>
        </w:rPr>
        <w:t>□</w:t>
      </w:r>
      <w:r w:rsidRPr="00D42398">
        <w:rPr>
          <w:rFonts w:asciiTheme="minorHAnsi" w:hAnsiTheme="minorHAnsi"/>
          <w:sz w:val="22"/>
          <w:szCs w:val="22"/>
        </w:rPr>
        <w:t> does, </w:t>
      </w:r>
      <w:r w:rsidRPr="00D42398">
        <w:rPr>
          <w:rFonts w:asciiTheme="minorHAnsi" w:hAnsiTheme="minorHAnsi"/>
          <w:i/>
          <w:iCs/>
          <w:sz w:val="22"/>
          <w:szCs w:val="22"/>
        </w:rPr>
        <w:t>□</w:t>
      </w:r>
      <w:r w:rsidRPr="00D42398">
        <w:rPr>
          <w:rFonts w:asciiTheme="minorHAnsi" w:hAnsiTheme="minorHAnsi"/>
          <w:sz w:val="22"/>
          <w:szCs w:val="22"/>
        </w:rPr>
        <w:t> does not publicly disclose a quantitative greenhouse gas emissions reduction goal, i.e., make available on a publicly accessible website a target to reduce absolute emissions or emissions intensity by a specific quantity or percentage.</w:t>
      </w:r>
    </w:p>
    <w:p w14:paraId="3201EBF3"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(iii) A publicly accessible website includes the Offeror's own website or a recognized, third-party greenhouse gas emissions reporting program.</w:t>
      </w:r>
    </w:p>
    <w:p w14:paraId="0EC58AEB"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 xml:space="preserve">(3) If the Offeror checked "does" in paragraphs (t)(2)(i) or (t)(2)(ii) of this provision, respectively, the Offeror shall provide the publicly accessible website(s) where greenhouse gas emissions and/or reduction goals are </w:t>
      </w:r>
      <w:proofErr w:type="gramStart"/>
      <w:r w:rsidRPr="00D42398">
        <w:rPr>
          <w:rFonts w:asciiTheme="minorHAnsi" w:hAnsiTheme="minorHAnsi"/>
          <w:sz w:val="22"/>
          <w:szCs w:val="22"/>
        </w:rPr>
        <w:t>reported:</w:t>
      </w:r>
      <w:r w:rsidRPr="00D42398">
        <w:rPr>
          <w:rFonts w:asciiTheme="minorHAnsi" w:hAnsiTheme="minorHAnsi"/>
          <w:i/>
          <w:iCs/>
          <w:sz w:val="22"/>
          <w:szCs w:val="22"/>
        </w:rPr>
        <w:t>_</w:t>
      </w:r>
      <w:proofErr w:type="gramEnd"/>
      <w:r w:rsidRPr="00D42398">
        <w:rPr>
          <w:rFonts w:asciiTheme="minorHAnsi" w:hAnsiTheme="minorHAnsi"/>
          <w:i/>
          <w:iCs/>
          <w:sz w:val="22"/>
          <w:szCs w:val="22"/>
        </w:rPr>
        <w:t>___________</w:t>
      </w:r>
      <w:r w:rsidRPr="00D42398">
        <w:rPr>
          <w:rFonts w:asciiTheme="minorHAnsi" w:hAnsiTheme="minorHAnsi"/>
          <w:sz w:val="22"/>
          <w:szCs w:val="22"/>
        </w:rPr>
        <w:t>.</w:t>
      </w:r>
    </w:p>
    <w:p w14:paraId="4B6F1158"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(u) </w:t>
      </w:r>
    </w:p>
    <w:p w14:paraId="7EF92ABE"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(1) In accordance with section 743 of Division E, Title VII, of the Consolidated and Further Continuing Appropriations Act, 2015 (Pub. L. 113-235) and its successor provisions in subsequent appropriations acts (and as extended in continuing resolutions), Government agencies are not permitted to use appropriated (or otherwise made available) funds for contracts with an entity that requires employees or subcontractors of such entity seeking to report waste, fraud, or abuse to sign internal confidentiality agreements or statements prohibiting or otherwise restricting such employees or subcontractors from lawfully reporting such waste, fraud, or abuse to a designated investigative or law enforcement representative of a Federal department or agency authorized to receive such information.</w:t>
      </w:r>
    </w:p>
    <w:p w14:paraId="37E9A9B1"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 xml:space="preserve">(2) The prohibition in paragraph (u)(1) of this provision does not contravene requirements applicable to Standard Form 312 (Classified Information Nondisclosure Agreement), Form 4414 (Sensitive Compartmented Information Nondisclosure Agreement), or any other form issued by a </w:t>
      </w:r>
      <w:proofErr w:type="gramStart"/>
      <w:r w:rsidRPr="00D42398">
        <w:rPr>
          <w:rFonts w:asciiTheme="minorHAnsi" w:hAnsiTheme="minorHAnsi"/>
          <w:sz w:val="22"/>
          <w:szCs w:val="22"/>
        </w:rPr>
        <w:t>Federal</w:t>
      </w:r>
      <w:proofErr w:type="gramEnd"/>
      <w:r w:rsidRPr="00D42398">
        <w:rPr>
          <w:rFonts w:asciiTheme="minorHAnsi" w:hAnsiTheme="minorHAnsi"/>
          <w:sz w:val="22"/>
          <w:szCs w:val="22"/>
        </w:rPr>
        <w:t xml:space="preserve"> department or agency governing the nondisclosure of classified information.</w:t>
      </w:r>
    </w:p>
    <w:p w14:paraId="1A1FD015"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(3) </w:t>
      </w:r>
      <w:r w:rsidRPr="00D42398">
        <w:rPr>
          <w:rFonts w:asciiTheme="minorHAnsi" w:hAnsiTheme="minorHAnsi"/>
          <w:i/>
          <w:iCs/>
          <w:sz w:val="22"/>
          <w:szCs w:val="22"/>
        </w:rPr>
        <w:t>Representation</w:t>
      </w:r>
      <w:r w:rsidRPr="00D42398">
        <w:rPr>
          <w:rFonts w:asciiTheme="minorHAnsi" w:hAnsiTheme="minorHAnsi"/>
          <w:sz w:val="22"/>
          <w:szCs w:val="22"/>
        </w:rPr>
        <w:t>. By submission of its offer, the Offeror represents that it will not require its employees or subcontractors to sign or comply with internal confidentiality agreements or statements prohibiting or otherwise restricting such employees or subcontractors from lawfully reporting waste, fraud, or abuse related to the performance of a Government contract to a designated investigative or law enforcement representative of a Federal department or agency authorized to receive such information (</w:t>
      </w:r>
      <w:r w:rsidRPr="00D42398">
        <w:rPr>
          <w:rFonts w:asciiTheme="minorHAnsi" w:hAnsiTheme="minorHAnsi"/>
          <w:i/>
          <w:iCs/>
          <w:sz w:val="22"/>
          <w:szCs w:val="22"/>
        </w:rPr>
        <w:t>e.g.</w:t>
      </w:r>
      <w:r w:rsidRPr="00D42398">
        <w:rPr>
          <w:rFonts w:asciiTheme="minorHAnsi" w:hAnsiTheme="minorHAnsi"/>
          <w:sz w:val="22"/>
          <w:szCs w:val="22"/>
        </w:rPr>
        <w:t>, agency Office of the Inspector General).</w:t>
      </w:r>
    </w:p>
    <w:p w14:paraId="517E74DE"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(v) </w:t>
      </w:r>
      <w:r w:rsidRPr="00D42398">
        <w:rPr>
          <w:rFonts w:asciiTheme="minorHAnsi" w:hAnsiTheme="minorHAnsi"/>
          <w:i/>
          <w:iCs/>
          <w:sz w:val="22"/>
          <w:szCs w:val="22"/>
        </w:rPr>
        <w:t>Covered Telecommunications Equipment or Services-Representation.</w:t>
      </w:r>
      <w:r w:rsidRPr="00D42398">
        <w:rPr>
          <w:rFonts w:asciiTheme="minorHAnsi" w:hAnsiTheme="minorHAnsi"/>
          <w:sz w:val="22"/>
          <w:szCs w:val="22"/>
        </w:rPr>
        <w:t> Section 889(a)(1)(A) and section 889 (a)(1)(B) of Public Law 115-232.</w:t>
      </w:r>
    </w:p>
    <w:p w14:paraId="7B564E2C"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(1) The Offeror shall review the list of excluded parties in the System for Award Management (SAM) ( </w:t>
      </w:r>
      <w:hyperlink r:id="rId288" w:tgtFrame="_blank" w:tooltip="https://www.sam.gov" w:history="1">
        <w:r w:rsidRPr="00D42398">
          <w:rPr>
            <w:rStyle w:val="Hyperlink"/>
            <w:rFonts w:asciiTheme="minorHAnsi" w:hAnsiTheme="minorHAnsi"/>
            <w:sz w:val="22"/>
            <w:szCs w:val="22"/>
          </w:rPr>
          <w:t>https://www.sam.gov</w:t>
        </w:r>
      </w:hyperlink>
      <w:r w:rsidRPr="00D42398">
        <w:rPr>
          <w:rFonts w:asciiTheme="minorHAnsi" w:hAnsiTheme="minorHAnsi"/>
          <w:sz w:val="22"/>
          <w:szCs w:val="22"/>
        </w:rPr>
        <w:t>) for entities excluded from receiving federal awards for "covered telecommunications equipment or services".</w:t>
      </w:r>
    </w:p>
    <w:p w14:paraId="3901F2E8"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lastRenderedPageBreak/>
        <w:t>(2) The Offeror represents that–</w:t>
      </w:r>
    </w:p>
    <w:p w14:paraId="1AD0911D"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(i) It </w:t>
      </w:r>
      <w:r w:rsidRPr="00D42398">
        <w:rPr>
          <w:rFonts w:asciiTheme="minorHAnsi" w:hAnsiTheme="minorHAnsi"/>
          <w:i/>
          <w:iCs/>
          <w:sz w:val="22"/>
          <w:szCs w:val="22"/>
        </w:rPr>
        <w:t>□</w:t>
      </w:r>
      <w:r w:rsidRPr="00D42398">
        <w:rPr>
          <w:rFonts w:asciiTheme="minorHAnsi" w:hAnsiTheme="minorHAnsi"/>
          <w:sz w:val="22"/>
          <w:szCs w:val="22"/>
        </w:rPr>
        <w:t> does, </w:t>
      </w:r>
      <w:r w:rsidRPr="00D42398">
        <w:rPr>
          <w:rFonts w:asciiTheme="minorHAnsi" w:hAnsiTheme="minorHAnsi"/>
          <w:i/>
          <w:iCs/>
          <w:sz w:val="22"/>
          <w:szCs w:val="22"/>
        </w:rPr>
        <w:t>□</w:t>
      </w:r>
      <w:r w:rsidRPr="00D42398">
        <w:rPr>
          <w:rFonts w:asciiTheme="minorHAnsi" w:hAnsiTheme="minorHAnsi"/>
          <w:sz w:val="22"/>
          <w:szCs w:val="22"/>
        </w:rPr>
        <w:t> does not provide covered telecommunications equipment or services as a part of its offered products or services to the Government in the performance of any contract, subcontract, or other contractual instrument.</w:t>
      </w:r>
    </w:p>
    <w:p w14:paraId="4E5BCF6A"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(ii) After conducting a reasonable inquiry for purposes of this representation, that it </w:t>
      </w:r>
      <w:r w:rsidRPr="00D42398">
        <w:rPr>
          <w:rFonts w:asciiTheme="minorHAnsi" w:hAnsiTheme="minorHAnsi"/>
          <w:i/>
          <w:iCs/>
          <w:sz w:val="22"/>
          <w:szCs w:val="22"/>
        </w:rPr>
        <w:t>□</w:t>
      </w:r>
      <w:r w:rsidRPr="00D42398">
        <w:rPr>
          <w:rFonts w:asciiTheme="minorHAnsi" w:hAnsiTheme="minorHAnsi"/>
          <w:sz w:val="22"/>
          <w:szCs w:val="22"/>
        </w:rPr>
        <w:t> does, </w:t>
      </w:r>
      <w:r w:rsidRPr="00D42398">
        <w:rPr>
          <w:rFonts w:asciiTheme="minorHAnsi" w:hAnsiTheme="minorHAnsi"/>
          <w:i/>
          <w:iCs/>
          <w:sz w:val="22"/>
          <w:szCs w:val="22"/>
        </w:rPr>
        <w:t>□</w:t>
      </w:r>
      <w:r w:rsidRPr="00D42398">
        <w:rPr>
          <w:rFonts w:asciiTheme="minorHAnsi" w:hAnsiTheme="minorHAnsi"/>
          <w:sz w:val="22"/>
          <w:szCs w:val="22"/>
        </w:rPr>
        <w:t> does not use covered telecommunications equipment or services, or any equipment, system, or service that uses covered telecommunications equipment or services.</w:t>
      </w:r>
    </w:p>
    <w:p w14:paraId="3330F318" w14:textId="77777777" w:rsidR="00661349" w:rsidRPr="00D42398" w:rsidRDefault="00661349" w:rsidP="00661349">
      <w:pPr>
        <w:rPr>
          <w:rFonts w:asciiTheme="minorHAnsi" w:hAnsiTheme="minorHAnsi"/>
          <w:sz w:val="22"/>
          <w:szCs w:val="22"/>
        </w:rPr>
      </w:pPr>
      <w:r w:rsidRPr="00D42398">
        <w:rPr>
          <w:rFonts w:asciiTheme="minorHAnsi" w:hAnsiTheme="minorHAnsi"/>
          <w:sz w:val="22"/>
          <w:szCs w:val="22"/>
        </w:rPr>
        <w:t>(End of Provision)</w:t>
      </w:r>
    </w:p>
    <w:p w14:paraId="77EAB489" w14:textId="77777777" w:rsidR="00661349" w:rsidRPr="00D42398" w:rsidRDefault="00661349" w:rsidP="00661349">
      <w:pPr>
        <w:rPr>
          <w:rFonts w:asciiTheme="minorHAnsi" w:hAnsiTheme="minorHAnsi"/>
          <w:sz w:val="22"/>
          <w:szCs w:val="22"/>
        </w:rPr>
      </w:pPr>
    </w:p>
    <w:p w14:paraId="021CDD4A" w14:textId="77777777" w:rsidR="00661349" w:rsidRPr="00D42398" w:rsidRDefault="00661349" w:rsidP="00661349">
      <w:pPr>
        <w:rPr>
          <w:rFonts w:asciiTheme="minorHAnsi" w:hAnsiTheme="minorHAnsi"/>
          <w:sz w:val="22"/>
          <w:szCs w:val="22"/>
          <w:shd w:val="clear" w:color="auto" w:fill="FFFFFF"/>
        </w:rPr>
      </w:pPr>
      <w:bookmarkStart w:id="24" w:name="_Hlk180064414"/>
      <w:r w:rsidRPr="00D42398">
        <w:rPr>
          <w:rFonts w:asciiTheme="minorHAnsi" w:hAnsiTheme="minorHAnsi"/>
          <w:sz w:val="22"/>
          <w:szCs w:val="22"/>
          <w:shd w:val="clear" w:color="auto" w:fill="FFFFFF"/>
        </w:rPr>
        <w:t>Alternate I (Feb 2024). As prescribed in </w:t>
      </w:r>
      <w:hyperlink r:id="rId289" w:anchor="FAR_12_301" w:tooltip="12.301" w:history="1">
        <w:r w:rsidRPr="00D42398">
          <w:rPr>
            <w:rStyle w:val="Hyperlink"/>
            <w:rFonts w:asciiTheme="minorHAnsi" w:hAnsiTheme="minorHAnsi"/>
            <w:sz w:val="22"/>
            <w:szCs w:val="22"/>
            <w:shd w:val="clear" w:color="auto" w:fill="FFFFFF"/>
          </w:rPr>
          <w:t>12.301</w:t>
        </w:r>
      </w:hyperlink>
      <w:r w:rsidRPr="00D42398">
        <w:rPr>
          <w:rFonts w:asciiTheme="minorHAnsi" w:hAnsiTheme="minorHAnsi"/>
          <w:sz w:val="22"/>
          <w:szCs w:val="22"/>
          <w:shd w:val="clear" w:color="auto" w:fill="FFFFFF"/>
        </w:rPr>
        <w:t> (b)(2), add the following paragraph (c)(12) to the basic provision:</w:t>
      </w:r>
    </w:p>
    <w:p w14:paraId="28621A8E" w14:textId="77777777" w:rsidR="00661349" w:rsidRPr="00D42398" w:rsidRDefault="00661349" w:rsidP="00661349">
      <w:pPr>
        <w:rPr>
          <w:rFonts w:asciiTheme="minorHAnsi" w:hAnsiTheme="minorHAnsi"/>
          <w:sz w:val="22"/>
          <w:szCs w:val="22"/>
          <w:shd w:val="clear" w:color="auto" w:fill="FFFFFF"/>
        </w:rPr>
      </w:pPr>
      <w:r w:rsidRPr="00D42398">
        <w:rPr>
          <w:rFonts w:asciiTheme="minorHAnsi" w:hAnsiTheme="minorHAnsi"/>
          <w:sz w:val="22"/>
          <w:szCs w:val="22"/>
          <w:shd w:val="clear" w:color="auto" w:fill="FFFFFF"/>
        </w:rPr>
        <w:t>(12) (Complete if the offeror has represented itself as disadvantaged in paragraph (c)(5) of this provision.)</w:t>
      </w:r>
    </w:p>
    <w:p w14:paraId="56A175AE" w14:textId="77777777" w:rsidR="00661349" w:rsidRPr="00D42398" w:rsidRDefault="00661349" w:rsidP="00661349">
      <w:pPr>
        <w:rPr>
          <w:rFonts w:asciiTheme="minorHAnsi" w:hAnsiTheme="minorHAnsi"/>
          <w:sz w:val="22"/>
          <w:szCs w:val="22"/>
          <w:shd w:val="clear" w:color="auto" w:fill="FFFFFF"/>
        </w:rPr>
      </w:pPr>
      <w:r w:rsidRPr="00D42398">
        <w:rPr>
          <w:rFonts w:asciiTheme="minorHAnsi" w:hAnsiTheme="minorHAnsi"/>
          <w:sz w:val="22"/>
          <w:szCs w:val="22"/>
          <w:shd w:val="clear" w:color="auto" w:fill="FFFFFF"/>
        </w:rPr>
        <w:t>□ Black American.</w:t>
      </w:r>
    </w:p>
    <w:p w14:paraId="0B2C789E" w14:textId="77777777" w:rsidR="00661349" w:rsidRPr="00D42398" w:rsidRDefault="00661349" w:rsidP="00661349">
      <w:pPr>
        <w:rPr>
          <w:rFonts w:asciiTheme="minorHAnsi" w:hAnsiTheme="minorHAnsi"/>
          <w:sz w:val="22"/>
          <w:szCs w:val="22"/>
          <w:shd w:val="clear" w:color="auto" w:fill="FFFFFF"/>
        </w:rPr>
      </w:pPr>
      <w:r w:rsidRPr="00D42398">
        <w:rPr>
          <w:rFonts w:asciiTheme="minorHAnsi" w:hAnsiTheme="minorHAnsi"/>
          <w:sz w:val="22"/>
          <w:szCs w:val="22"/>
          <w:shd w:val="clear" w:color="auto" w:fill="FFFFFF"/>
        </w:rPr>
        <w:t>□ Hispanic American.</w:t>
      </w:r>
    </w:p>
    <w:p w14:paraId="441C0829" w14:textId="77777777" w:rsidR="00661349" w:rsidRPr="00D42398" w:rsidRDefault="00661349" w:rsidP="00661349">
      <w:pPr>
        <w:rPr>
          <w:rFonts w:asciiTheme="minorHAnsi" w:hAnsiTheme="minorHAnsi"/>
          <w:sz w:val="22"/>
          <w:szCs w:val="22"/>
          <w:shd w:val="clear" w:color="auto" w:fill="FFFFFF"/>
        </w:rPr>
      </w:pPr>
      <w:r w:rsidRPr="00D42398">
        <w:rPr>
          <w:rFonts w:asciiTheme="minorHAnsi" w:hAnsiTheme="minorHAnsi"/>
          <w:sz w:val="22"/>
          <w:szCs w:val="22"/>
          <w:shd w:val="clear" w:color="auto" w:fill="FFFFFF"/>
        </w:rPr>
        <w:t>□ Native American (American Indians, Eskimos, Aleuts, or Native Hawaiians).</w:t>
      </w:r>
    </w:p>
    <w:p w14:paraId="0271E0AB" w14:textId="77777777" w:rsidR="00661349" w:rsidRPr="00D42398" w:rsidRDefault="00661349" w:rsidP="00661349">
      <w:pPr>
        <w:rPr>
          <w:rFonts w:asciiTheme="minorHAnsi" w:hAnsiTheme="minorHAnsi"/>
          <w:sz w:val="22"/>
          <w:szCs w:val="22"/>
          <w:shd w:val="clear" w:color="auto" w:fill="FFFFFF"/>
        </w:rPr>
      </w:pPr>
      <w:r w:rsidRPr="00D42398">
        <w:rPr>
          <w:rFonts w:asciiTheme="minorHAnsi" w:hAnsiTheme="minorHAnsi"/>
          <w:sz w:val="22"/>
          <w:szCs w:val="22"/>
          <w:shd w:val="clear" w:color="auto" w:fill="FFFFFF"/>
        </w:rPr>
        <w:t>□ Asian-Pacific American (persons with origins from Burma, Thailand, Malaysia, Indonesia, Singapore, Brunei, Japan, China, Taiwan, Laos, Cambodia (Kampuchea), Vietnam, Korea, The Philippines, Republic of Palau, Republic of the Marshall Islands, Federated States of Micronesia, the Commonwealth of the Northern Mariana Islands, Guam, Samoa, Macao, Hong Kong, Fiji, Tonga, Kiribati, Tuvalu, or Nauru).</w:t>
      </w:r>
    </w:p>
    <w:p w14:paraId="65C4B671" w14:textId="77777777" w:rsidR="00661349" w:rsidRPr="00D42398" w:rsidRDefault="00661349" w:rsidP="00661349">
      <w:pPr>
        <w:rPr>
          <w:rFonts w:asciiTheme="minorHAnsi" w:hAnsiTheme="minorHAnsi"/>
          <w:sz w:val="22"/>
          <w:szCs w:val="22"/>
          <w:shd w:val="clear" w:color="auto" w:fill="FFFFFF"/>
        </w:rPr>
      </w:pPr>
      <w:r w:rsidRPr="00D42398">
        <w:rPr>
          <w:rFonts w:asciiTheme="minorHAnsi" w:hAnsiTheme="minorHAnsi"/>
          <w:sz w:val="22"/>
          <w:szCs w:val="22"/>
          <w:shd w:val="clear" w:color="auto" w:fill="FFFFFF"/>
        </w:rPr>
        <w:t>□ Subcontinent Asian (</w:t>
      </w:r>
      <w:proofErr w:type="gramStart"/>
      <w:r w:rsidRPr="00D42398">
        <w:rPr>
          <w:rFonts w:asciiTheme="minorHAnsi" w:hAnsiTheme="minorHAnsi"/>
          <w:sz w:val="22"/>
          <w:szCs w:val="22"/>
          <w:shd w:val="clear" w:color="auto" w:fill="FFFFFF"/>
        </w:rPr>
        <w:t>Asian-Indian</w:t>
      </w:r>
      <w:proofErr w:type="gramEnd"/>
      <w:r w:rsidRPr="00D42398">
        <w:rPr>
          <w:rFonts w:asciiTheme="minorHAnsi" w:hAnsiTheme="minorHAnsi"/>
          <w:sz w:val="22"/>
          <w:szCs w:val="22"/>
          <w:shd w:val="clear" w:color="auto" w:fill="FFFFFF"/>
        </w:rPr>
        <w:t>) American (persons with origins from India, Pakistan, Bangladesh, Sri Lanka, Bhutan, the Maldives Islands, or Nepal).</w:t>
      </w:r>
    </w:p>
    <w:p w14:paraId="46980157" w14:textId="77777777" w:rsidR="00661349" w:rsidRPr="00D42398" w:rsidRDefault="00661349" w:rsidP="00661349">
      <w:pPr>
        <w:rPr>
          <w:rFonts w:asciiTheme="minorHAnsi" w:hAnsiTheme="minorHAnsi"/>
          <w:sz w:val="22"/>
          <w:szCs w:val="22"/>
          <w:shd w:val="clear" w:color="auto" w:fill="FFFFFF"/>
        </w:rPr>
      </w:pPr>
      <w:r w:rsidRPr="00D42398">
        <w:rPr>
          <w:rFonts w:asciiTheme="minorHAnsi" w:hAnsiTheme="minorHAnsi"/>
          <w:sz w:val="22"/>
          <w:szCs w:val="22"/>
          <w:shd w:val="clear" w:color="auto" w:fill="FFFFFF"/>
        </w:rPr>
        <w:t>□ Individual/concern, other than one of the preceding.</w:t>
      </w:r>
    </w:p>
    <w:bookmarkEnd w:id="24"/>
    <w:p w14:paraId="08460E8C" w14:textId="77777777" w:rsidR="00C44F80" w:rsidRDefault="00C44F80" w:rsidP="00160A6C">
      <w:pPr>
        <w:rPr>
          <w:sz w:val="24"/>
          <w:szCs w:val="24"/>
          <w:u w:val="single"/>
        </w:rPr>
      </w:pPr>
    </w:p>
    <w:p w14:paraId="02A8B3B5" w14:textId="77777777" w:rsidR="00C44F80" w:rsidRDefault="00C44F80" w:rsidP="00C44F80">
      <w:pPr>
        <w:ind w:left="1440" w:hanging="1440"/>
        <w:rPr>
          <w:sz w:val="24"/>
          <w:szCs w:val="24"/>
          <w:u w:val="single"/>
        </w:rPr>
      </w:pPr>
    </w:p>
    <w:p w14:paraId="1D02C5A0" w14:textId="77777777" w:rsidR="00C44F80" w:rsidRDefault="00C44F80" w:rsidP="00C44F80">
      <w:pPr>
        <w:ind w:left="1440" w:hanging="1440"/>
        <w:rPr>
          <w:sz w:val="24"/>
          <w:szCs w:val="24"/>
          <w:u w:val="single"/>
        </w:rPr>
      </w:pPr>
    </w:p>
    <w:p w14:paraId="0E645EAD" w14:textId="77777777" w:rsidR="00661349" w:rsidRPr="00661349" w:rsidRDefault="00661349" w:rsidP="005F6CCB">
      <w:pPr>
        <w:ind w:left="1440" w:hanging="1440"/>
        <w:rPr>
          <w:rFonts w:ascii="Times New Roman" w:hAnsi="Times New Roman"/>
          <w:sz w:val="24"/>
          <w:szCs w:val="24"/>
          <w:u w:val="single"/>
        </w:rPr>
      </w:pPr>
    </w:p>
    <w:p w14:paraId="3B90CB45" w14:textId="77777777" w:rsidR="00CD142A" w:rsidRPr="00160A6C" w:rsidRDefault="00FF4B15" w:rsidP="005F6CCB">
      <w:pPr>
        <w:ind w:left="1440" w:hanging="1440"/>
        <w:rPr>
          <w:rFonts w:asciiTheme="minorHAnsi" w:hAnsiTheme="minorHAnsi"/>
          <w:sz w:val="22"/>
          <w:szCs w:val="22"/>
          <w:u w:val="single"/>
        </w:rPr>
      </w:pPr>
      <w:r w:rsidRPr="00160A6C">
        <w:rPr>
          <w:rFonts w:asciiTheme="minorHAnsi" w:hAnsiTheme="minorHAnsi"/>
          <w:sz w:val="22"/>
          <w:szCs w:val="22"/>
          <w:u w:val="single"/>
        </w:rPr>
        <w:t xml:space="preserve">52.229-11 </w:t>
      </w:r>
      <w:r w:rsidRPr="00160A6C">
        <w:rPr>
          <w:rFonts w:asciiTheme="minorHAnsi" w:hAnsiTheme="minorHAnsi"/>
          <w:sz w:val="22"/>
          <w:szCs w:val="22"/>
          <w:u w:val="single"/>
        </w:rPr>
        <w:tab/>
        <w:t>TAX ON CERTAIN FOREIGN PROCUREMENTS—NOTICE AND REPRESENTATION (JUN 2020)</w:t>
      </w:r>
    </w:p>
    <w:p w14:paraId="3CD2E74A" w14:textId="77777777" w:rsidR="00CD142A" w:rsidRPr="00160A6C" w:rsidRDefault="00CD142A" w:rsidP="00CD142A">
      <w:pPr>
        <w:pStyle w:val="NormalWeb"/>
        <w:shd w:val="clear" w:color="auto" w:fill="FFFFFF"/>
        <w:ind w:firstLine="480"/>
        <w:rPr>
          <w:rFonts w:asciiTheme="minorHAnsi" w:hAnsiTheme="minorHAnsi"/>
          <w:color w:val="000000"/>
          <w:sz w:val="22"/>
          <w:szCs w:val="22"/>
        </w:rPr>
      </w:pPr>
      <w:r w:rsidRPr="00160A6C">
        <w:rPr>
          <w:rFonts w:asciiTheme="minorHAnsi" w:hAnsiTheme="minorHAnsi"/>
          <w:color w:val="000000"/>
          <w:sz w:val="22"/>
          <w:szCs w:val="22"/>
        </w:rPr>
        <w:t>(a) </w:t>
      </w:r>
      <w:r w:rsidRPr="00160A6C">
        <w:rPr>
          <w:rFonts w:asciiTheme="minorHAnsi" w:hAnsiTheme="minorHAnsi"/>
          <w:i/>
          <w:iCs/>
          <w:color w:val="000000"/>
          <w:sz w:val="22"/>
          <w:szCs w:val="22"/>
        </w:rPr>
        <w:t>Definitions.</w:t>
      </w:r>
      <w:r w:rsidRPr="00160A6C">
        <w:rPr>
          <w:rFonts w:asciiTheme="minorHAnsi" w:hAnsiTheme="minorHAnsi"/>
          <w:color w:val="000000"/>
          <w:sz w:val="22"/>
          <w:szCs w:val="22"/>
        </w:rPr>
        <w:t> As used in this provision—</w:t>
      </w:r>
    </w:p>
    <w:p w14:paraId="01FFD7D4" w14:textId="77777777" w:rsidR="00CD142A" w:rsidRPr="00160A6C" w:rsidRDefault="00CD142A" w:rsidP="00CD142A">
      <w:pPr>
        <w:pStyle w:val="NormalWeb"/>
        <w:shd w:val="clear" w:color="auto" w:fill="FFFFFF"/>
        <w:ind w:firstLine="480"/>
        <w:rPr>
          <w:rFonts w:asciiTheme="minorHAnsi" w:hAnsiTheme="minorHAnsi"/>
          <w:color w:val="000000"/>
          <w:sz w:val="22"/>
          <w:szCs w:val="22"/>
        </w:rPr>
      </w:pPr>
      <w:r w:rsidRPr="00160A6C">
        <w:rPr>
          <w:rFonts w:asciiTheme="minorHAnsi" w:hAnsiTheme="minorHAnsi"/>
          <w:i/>
          <w:iCs/>
          <w:color w:val="000000"/>
          <w:sz w:val="22"/>
          <w:szCs w:val="22"/>
        </w:rPr>
        <w:t>Foreign person</w:t>
      </w:r>
      <w:r w:rsidRPr="00160A6C">
        <w:rPr>
          <w:rFonts w:asciiTheme="minorHAnsi" w:hAnsiTheme="minorHAnsi"/>
          <w:color w:val="000000"/>
          <w:sz w:val="22"/>
          <w:szCs w:val="22"/>
        </w:rPr>
        <w:t> means any person other than a United States person.</w:t>
      </w:r>
    </w:p>
    <w:p w14:paraId="4F07A09A" w14:textId="77777777" w:rsidR="00CD142A" w:rsidRPr="00160A6C" w:rsidRDefault="00CD142A" w:rsidP="00CD142A">
      <w:pPr>
        <w:pStyle w:val="NormalWeb"/>
        <w:shd w:val="clear" w:color="auto" w:fill="FFFFFF"/>
        <w:ind w:firstLine="480"/>
        <w:rPr>
          <w:rFonts w:asciiTheme="minorHAnsi" w:hAnsiTheme="minorHAnsi"/>
          <w:color w:val="000000"/>
          <w:sz w:val="22"/>
          <w:szCs w:val="22"/>
        </w:rPr>
      </w:pPr>
      <w:r w:rsidRPr="00160A6C">
        <w:rPr>
          <w:rFonts w:asciiTheme="minorHAnsi" w:hAnsiTheme="minorHAnsi"/>
          <w:i/>
          <w:iCs/>
          <w:color w:val="000000"/>
          <w:sz w:val="22"/>
          <w:szCs w:val="22"/>
        </w:rPr>
        <w:t>Specified Federal procurement payment</w:t>
      </w:r>
      <w:r w:rsidRPr="00160A6C">
        <w:rPr>
          <w:rFonts w:asciiTheme="minorHAnsi" w:hAnsiTheme="minorHAnsi"/>
          <w:color w:val="000000"/>
          <w:sz w:val="22"/>
          <w:szCs w:val="22"/>
        </w:rPr>
        <w:t> means any payment made pursuant to a contract with a foreign contracting party that is for goods, manufactured or produced, or services provided in a foreign country that is not a party to an international procurement agreement with the United States. For purposes of the prior sentence, a foreign country does not include an outlying area.</w:t>
      </w:r>
    </w:p>
    <w:p w14:paraId="72A923D0" w14:textId="77777777" w:rsidR="00CD142A" w:rsidRPr="00160A6C" w:rsidRDefault="00CD142A" w:rsidP="00CD142A">
      <w:pPr>
        <w:pStyle w:val="NormalWeb"/>
        <w:shd w:val="clear" w:color="auto" w:fill="FFFFFF"/>
        <w:ind w:firstLine="480"/>
        <w:rPr>
          <w:rFonts w:asciiTheme="minorHAnsi" w:hAnsiTheme="minorHAnsi"/>
          <w:color w:val="000000"/>
          <w:sz w:val="22"/>
          <w:szCs w:val="22"/>
        </w:rPr>
      </w:pPr>
      <w:r w:rsidRPr="00160A6C">
        <w:rPr>
          <w:rFonts w:asciiTheme="minorHAnsi" w:hAnsiTheme="minorHAnsi"/>
          <w:i/>
          <w:iCs/>
          <w:color w:val="000000"/>
          <w:sz w:val="22"/>
          <w:szCs w:val="22"/>
        </w:rPr>
        <w:t>United States person</w:t>
      </w:r>
      <w:r w:rsidRPr="00160A6C">
        <w:rPr>
          <w:rFonts w:asciiTheme="minorHAnsi" w:hAnsiTheme="minorHAnsi"/>
          <w:color w:val="000000"/>
          <w:sz w:val="22"/>
          <w:szCs w:val="22"/>
        </w:rPr>
        <w:t> as defined in 26 U.S.C. 7701(a)(30) means—</w:t>
      </w:r>
    </w:p>
    <w:p w14:paraId="5DCFDAAC" w14:textId="77777777" w:rsidR="00CD142A" w:rsidRPr="00160A6C" w:rsidRDefault="00CD142A" w:rsidP="00CD142A">
      <w:pPr>
        <w:pStyle w:val="NormalWeb"/>
        <w:shd w:val="clear" w:color="auto" w:fill="FFFFFF"/>
        <w:ind w:firstLine="480"/>
        <w:rPr>
          <w:rFonts w:asciiTheme="minorHAnsi" w:hAnsiTheme="minorHAnsi"/>
          <w:color w:val="000000"/>
          <w:sz w:val="22"/>
          <w:szCs w:val="22"/>
        </w:rPr>
      </w:pPr>
      <w:r w:rsidRPr="00160A6C">
        <w:rPr>
          <w:rFonts w:asciiTheme="minorHAnsi" w:hAnsiTheme="minorHAnsi"/>
          <w:color w:val="000000"/>
          <w:sz w:val="22"/>
          <w:szCs w:val="22"/>
        </w:rPr>
        <w:t xml:space="preserve">(1) A citizen or resident of the United </w:t>
      </w:r>
      <w:proofErr w:type="gramStart"/>
      <w:r w:rsidRPr="00160A6C">
        <w:rPr>
          <w:rFonts w:asciiTheme="minorHAnsi" w:hAnsiTheme="minorHAnsi"/>
          <w:color w:val="000000"/>
          <w:sz w:val="22"/>
          <w:szCs w:val="22"/>
        </w:rPr>
        <w:t>States;</w:t>
      </w:r>
      <w:proofErr w:type="gramEnd"/>
    </w:p>
    <w:p w14:paraId="0A04D8EC" w14:textId="77777777" w:rsidR="00CD142A" w:rsidRPr="00160A6C" w:rsidRDefault="00CD142A" w:rsidP="00CD142A">
      <w:pPr>
        <w:pStyle w:val="NormalWeb"/>
        <w:shd w:val="clear" w:color="auto" w:fill="FFFFFF"/>
        <w:ind w:firstLine="480"/>
        <w:rPr>
          <w:rFonts w:asciiTheme="minorHAnsi" w:hAnsiTheme="minorHAnsi"/>
          <w:color w:val="000000"/>
          <w:sz w:val="22"/>
          <w:szCs w:val="22"/>
        </w:rPr>
      </w:pPr>
      <w:r w:rsidRPr="00160A6C">
        <w:rPr>
          <w:rFonts w:asciiTheme="minorHAnsi" w:hAnsiTheme="minorHAnsi"/>
          <w:color w:val="000000"/>
          <w:sz w:val="22"/>
          <w:szCs w:val="22"/>
        </w:rPr>
        <w:t xml:space="preserve">(2) A domestic </w:t>
      </w:r>
      <w:proofErr w:type="gramStart"/>
      <w:r w:rsidRPr="00160A6C">
        <w:rPr>
          <w:rFonts w:asciiTheme="minorHAnsi" w:hAnsiTheme="minorHAnsi"/>
          <w:color w:val="000000"/>
          <w:sz w:val="22"/>
          <w:szCs w:val="22"/>
        </w:rPr>
        <w:t>partnership;</w:t>
      </w:r>
      <w:proofErr w:type="gramEnd"/>
    </w:p>
    <w:p w14:paraId="77028071" w14:textId="77777777" w:rsidR="00CD142A" w:rsidRPr="00160A6C" w:rsidRDefault="00CD142A" w:rsidP="00CD142A">
      <w:pPr>
        <w:pStyle w:val="NormalWeb"/>
        <w:shd w:val="clear" w:color="auto" w:fill="FFFFFF"/>
        <w:ind w:firstLine="480"/>
        <w:rPr>
          <w:rFonts w:asciiTheme="minorHAnsi" w:hAnsiTheme="minorHAnsi"/>
          <w:color w:val="000000"/>
          <w:sz w:val="22"/>
          <w:szCs w:val="22"/>
        </w:rPr>
      </w:pPr>
      <w:r w:rsidRPr="00160A6C">
        <w:rPr>
          <w:rFonts w:asciiTheme="minorHAnsi" w:hAnsiTheme="minorHAnsi"/>
          <w:color w:val="000000"/>
          <w:sz w:val="22"/>
          <w:szCs w:val="22"/>
        </w:rPr>
        <w:lastRenderedPageBreak/>
        <w:t xml:space="preserve">(3) A domestic </w:t>
      </w:r>
      <w:proofErr w:type="gramStart"/>
      <w:r w:rsidRPr="00160A6C">
        <w:rPr>
          <w:rFonts w:asciiTheme="minorHAnsi" w:hAnsiTheme="minorHAnsi"/>
          <w:color w:val="000000"/>
          <w:sz w:val="22"/>
          <w:szCs w:val="22"/>
        </w:rPr>
        <w:t>corporation;</w:t>
      </w:r>
      <w:proofErr w:type="gramEnd"/>
    </w:p>
    <w:p w14:paraId="36065D6C" w14:textId="77777777" w:rsidR="00CD142A" w:rsidRPr="00160A6C" w:rsidRDefault="00CD142A" w:rsidP="00CD142A">
      <w:pPr>
        <w:pStyle w:val="NormalWeb"/>
        <w:shd w:val="clear" w:color="auto" w:fill="FFFFFF"/>
        <w:ind w:firstLine="480"/>
        <w:rPr>
          <w:rFonts w:asciiTheme="minorHAnsi" w:hAnsiTheme="minorHAnsi"/>
          <w:color w:val="000000"/>
          <w:sz w:val="22"/>
          <w:szCs w:val="22"/>
        </w:rPr>
      </w:pPr>
      <w:r w:rsidRPr="00160A6C">
        <w:rPr>
          <w:rFonts w:asciiTheme="minorHAnsi" w:hAnsiTheme="minorHAnsi"/>
          <w:color w:val="000000"/>
          <w:sz w:val="22"/>
          <w:szCs w:val="22"/>
        </w:rPr>
        <w:t>(4) Any estate (other than a foreign estate, within the meaning of 26 U.S.C. 701(a)(31)); and</w:t>
      </w:r>
    </w:p>
    <w:p w14:paraId="2D3AC124" w14:textId="77777777" w:rsidR="00CD142A" w:rsidRPr="00160A6C" w:rsidRDefault="00CD142A" w:rsidP="00CD142A">
      <w:pPr>
        <w:pStyle w:val="NormalWeb"/>
        <w:shd w:val="clear" w:color="auto" w:fill="FFFFFF"/>
        <w:ind w:firstLine="480"/>
        <w:rPr>
          <w:rFonts w:asciiTheme="minorHAnsi" w:hAnsiTheme="minorHAnsi"/>
          <w:color w:val="000000"/>
          <w:sz w:val="22"/>
          <w:szCs w:val="22"/>
        </w:rPr>
      </w:pPr>
      <w:r w:rsidRPr="00160A6C">
        <w:rPr>
          <w:rFonts w:asciiTheme="minorHAnsi" w:hAnsiTheme="minorHAnsi"/>
          <w:color w:val="000000"/>
          <w:sz w:val="22"/>
          <w:szCs w:val="22"/>
        </w:rPr>
        <w:t>(5) Any trust if—</w:t>
      </w:r>
    </w:p>
    <w:p w14:paraId="421051CD" w14:textId="77777777" w:rsidR="00CD142A" w:rsidRPr="00160A6C" w:rsidRDefault="00CD142A" w:rsidP="00CD142A">
      <w:pPr>
        <w:pStyle w:val="NormalWeb"/>
        <w:shd w:val="clear" w:color="auto" w:fill="FFFFFF"/>
        <w:ind w:firstLine="480"/>
        <w:rPr>
          <w:rFonts w:asciiTheme="minorHAnsi" w:hAnsiTheme="minorHAnsi"/>
          <w:color w:val="000000"/>
          <w:sz w:val="22"/>
          <w:szCs w:val="22"/>
        </w:rPr>
      </w:pPr>
      <w:r w:rsidRPr="00160A6C">
        <w:rPr>
          <w:rFonts w:asciiTheme="minorHAnsi" w:hAnsiTheme="minorHAnsi"/>
          <w:color w:val="000000"/>
          <w:sz w:val="22"/>
          <w:szCs w:val="22"/>
        </w:rPr>
        <w:t xml:space="preserve">(i) A court within the United States </w:t>
      </w:r>
      <w:proofErr w:type="gramStart"/>
      <w:r w:rsidRPr="00160A6C">
        <w:rPr>
          <w:rFonts w:asciiTheme="minorHAnsi" w:hAnsiTheme="minorHAnsi"/>
          <w:color w:val="000000"/>
          <w:sz w:val="22"/>
          <w:szCs w:val="22"/>
        </w:rPr>
        <w:t>is able to</w:t>
      </w:r>
      <w:proofErr w:type="gramEnd"/>
      <w:r w:rsidRPr="00160A6C">
        <w:rPr>
          <w:rFonts w:asciiTheme="minorHAnsi" w:hAnsiTheme="minorHAnsi"/>
          <w:color w:val="000000"/>
          <w:sz w:val="22"/>
          <w:szCs w:val="22"/>
        </w:rPr>
        <w:t xml:space="preserve"> exercise primary supervision over the administration of the trust; and</w:t>
      </w:r>
    </w:p>
    <w:p w14:paraId="071F0981" w14:textId="77777777" w:rsidR="00CD142A" w:rsidRPr="00160A6C" w:rsidRDefault="00CD142A" w:rsidP="00CD142A">
      <w:pPr>
        <w:pStyle w:val="NormalWeb"/>
        <w:shd w:val="clear" w:color="auto" w:fill="FFFFFF"/>
        <w:ind w:firstLine="480"/>
        <w:rPr>
          <w:rFonts w:asciiTheme="minorHAnsi" w:hAnsiTheme="minorHAnsi"/>
          <w:color w:val="000000"/>
          <w:sz w:val="22"/>
          <w:szCs w:val="22"/>
        </w:rPr>
      </w:pPr>
      <w:r w:rsidRPr="00160A6C">
        <w:rPr>
          <w:rFonts w:asciiTheme="minorHAnsi" w:hAnsiTheme="minorHAnsi"/>
          <w:color w:val="000000"/>
          <w:sz w:val="22"/>
          <w:szCs w:val="22"/>
        </w:rPr>
        <w:t>(ii) One or more United States persons have the authority to control all substantial decisions of the trust.</w:t>
      </w:r>
    </w:p>
    <w:p w14:paraId="4CBC6025" w14:textId="77777777" w:rsidR="00CD142A" w:rsidRPr="00160A6C" w:rsidRDefault="00CD142A" w:rsidP="00CD142A">
      <w:pPr>
        <w:pStyle w:val="NormalWeb"/>
        <w:shd w:val="clear" w:color="auto" w:fill="FFFFFF"/>
        <w:ind w:firstLine="480"/>
        <w:rPr>
          <w:rFonts w:asciiTheme="minorHAnsi" w:hAnsiTheme="minorHAnsi"/>
          <w:color w:val="000000"/>
          <w:sz w:val="22"/>
          <w:szCs w:val="22"/>
        </w:rPr>
      </w:pPr>
      <w:r w:rsidRPr="00160A6C">
        <w:rPr>
          <w:rFonts w:asciiTheme="minorHAnsi" w:hAnsiTheme="minorHAnsi"/>
          <w:color w:val="000000"/>
          <w:sz w:val="22"/>
          <w:szCs w:val="22"/>
        </w:rPr>
        <w:t>(b) Unless exempted, there is a 2 percent tax of the amount of a specified Federal procurement payment on any foreign person receiving such payment. See 26 U.S.C. 5000C and its implementing regulations at 26 CFR 1.5000C-1 through 1.5000C-7.</w:t>
      </w:r>
    </w:p>
    <w:p w14:paraId="71C153D0" w14:textId="77777777" w:rsidR="00CD142A" w:rsidRPr="00160A6C" w:rsidRDefault="00CD142A" w:rsidP="00CD142A">
      <w:pPr>
        <w:pStyle w:val="NormalWeb"/>
        <w:shd w:val="clear" w:color="auto" w:fill="FFFFFF"/>
        <w:ind w:firstLine="480"/>
        <w:rPr>
          <w:rFonts w:asciiTheme="minorHAnsi" w:hAnsiTheme="minorHAnsi"/>
          <w:color w:val="000000"/>
          <w:sz w:val="22"/>
          <w:szCs w:val="22"/>
        </w:rPr>
      </w:pPr>
      <w:r w:rsidRPr="00160A6C">
        <w:rPr>
          <w:rFonts w:asciiTheme="minorHAnsi" w:hAnsiTheme="minorHAnsi"/>
          <w:color w:val="000000"/>
          <w:sz w:val="22"/>
          <w:szCs w:val="22"/>
        </w:rPr>
        <w:t>(c) Exemptions from withholding under this provision are described at 26 CFR 1.5000C-1(d)(5) through (7). The Offeror would claim an exemption from the withholding by using the Department of the Treasury Internal Revenue Service Form W-14, Certificate of Foreign Contracting Party Receiving Federal Procurement Payments, available via the internet at </w:t>
      </w:r>
      <w:r w:rsidRPr="00160A6C">
        <w:rPr>
          <w:rFonts w:asciiTheme="minorHAnsi" w:hAnsiTheme="minorHAnsi"/>
          <w:b/>
          <w:i/>
          <w:iCs/>
          <w:color w:val="000000"/>
          <w:sz w:val="22"/>
          <w:szCs w:val="22"/>
        </w:rPr>
        <w:t>www.irs.gov/w14</w:t>
      </w:r>
      <w:r w:rsidRPr="00160A6C">
        <w:rPr>
          <w:rFonts w:asciiTheme="minorHAnsi" w:hAnsiTheme="minorHAnsi"/>
          <w:i/>
          <w:iCs/>
          <w:color w:val="000000"/>
          <w:sz w:val="22"/>
          <w:szCs w:val="22"/>
        </w:rPr>
        <w:t>.</w:t>
      </w:r>
      <w:r w:rsidRPr="00160A6C">
        <w:rPr>
          <w:rFonts w:asciiTheme="minorHAnsi" w:hAnsiTheme="minorHAnsi"/>
          <w:color w:val="000000"/>
          <w:sz w:val="22"/>
          <w:szCs w:val="22"/>
        </w:rPr>
        <w:t> Any exemption claimed and self-certified on the IRS Form W-14 is subject to audit by the IRS. Any disputes regarding the imposition and collection of the 26 U.S.C. 5000C tax are adjudicated by the IRS as the 26 U.S.C. 5000C tax is a tax matter, not a contract issue. The IRS Form W-14 is provided to the acquiring agency rather than to the IRS.</w:t>
      </w:r>
    </w:p>
    <w:p w14:paraId="20B953BE" w14:textId="77777777" w:rsidR="00CD142A" w:rsidRPr="00160A6C" w:rsidRDefault="00CD142A" w:rsidP="00CD142A">
      <w:pPr>
        <w:pStyle w:val="NormalWeb"/>
        <w:shd w:val="clear" w:color="auto" w:fill="FFFFFF"/>
        <w:ind w:firstLine="480"/>
        <w:rPr>
          <w:rFonts w:asciiTheme="minorHAnsi" w:hAnsiTheme="minorHAnsi"/>
          <w:color w:val="000000"/>
          <w:sz w:val="22"/>
          <w:szCs w:val="22"/>
        </w:rPr>
      </w:pPr>
      <w:r w:rsidRPr="00160A6C">
        <w:rPr>
          <w:rFonts w:asciiTheme="minorHAnsi" w:hAnsiTheme="minorHAnsi"/>
          <w:color w:val="000000"/>
          <w:sz w:val="22"/>
          <w:szCs w:val="22"/>
        </w:rPr>
        <w:t>(d) For purposes of withholding under 26 U.S.C. 5000C, the Offeror represents that—</w:t>
      </w:r>
    </w:p>
    <w:p w14:paraId="00CE5933" w14:textId="77777777" w:rsidR="00CD142A" w:rsidRPr="00160A6C" w:rsidRDefault="00CD142A" w:rsidP="00CD142A">
      <w:pPr>
        <w:pStyle w:val="NormalWeb"/>
        <w:shd w:val="clear" w:color="auto" w:fill="FFFFFF"/>
        <w:ind w:firstLine="480"/>
        <w:rPr>
          <w:rFonts w:asciiTheme="minorHAnsi" w:hAnsiTheme="minorHAnsi"/>
          <w:color w:val="000000"/>
          <w:sz w:val="22"/>
          <w:szCs w:val="22"/>
        </w:rPr>
      </w:pPr>
      <w:r w:rsidRPr="00160A6C">
        <w:rPr>
          <w:rFonts w:asciiTheme="minorHAnsi" w:hAnsiTheme="minorHAnsi"/>
          <w:color w:val="000000"/>
          <w:sz w:val="22"/>
          <w:szCs w:val="22"/>
        </w:rPr>
        <w:t>(1) It [__]is [__]is not a foreign person; and</w:t>
      </w:r>
    </w:p>
    <w:p w14:paraId="07409D59" w14:textId="77777777" w:rsidR="00CD142A" w:rsidRPr="00160A6C" w:rsidRDefault="00CD142A" w:rsidP="00CD142A">
      <w:pPr>
        <w:pStyle w:val="NormalWeb"/>
        <w:shd w:val="clear" w:color="auto" w:fill="FFFFFF"/>
        <w:ind w:firstLine="480"/>
        <w:rPr>
          <w:rFonts w:asciiTheme="minorHAnsi" w:hAnsiTheme="minorHAnsi"/>
          <w:color w:val="000000"/>
          <w:sz w:val="22"/>
          <w:szCs w:val="22"/>
        </w:rPr>
      </w:pPr>
      <w:r w:rsidRPr="00160A6C">
        <w:rPr>
          <w:rFonts w:asciiTheme="minorHAnsi" w:hAnsiTheme="minorHAnsi"/>
          <w:color w:val="000000"/>
          <w:sz w:val="22"/>
          <w:szCs w:val="22"/>
        </w:rPr>
        <w:t>(2) If the Offeror indicates “is” in paragraph (d)(1) of this provision, then the Offeror represents that—I am claiming on the IRS Form W-14 [____] a full exemption, or [____] partial or no exemption [</w:t>
      </w:r>
      <w:r w:rsidRPr="00160A6C">
        <w:rPr>
          <w:rFonts w:asciiTheme="minorHAnsi" w:hAnsiTheme="minorHAnsi"/>
          <w:i/>
          <w:iCs/>
          <w:color w:val="000000"/>
          <w:sz w:val="22"/>
          <w:szCs w:val="22"/>
        </w:rPr>
        <w:t>Offeror shall select one</w:t>
      </w:r>
      <w:r w:rsidRPr="00160A6C">
        <w:rPr>
          <w:rFonts w:asciiTheme="minorHAnsi" w:hAnsiTheme="minorHAnsi"/>
          <w:color w:val="000000"/>
          <w:sz w:val="22"/>
          <w:szCs w:val="22"/>
        </w:rPr>
        <w:t>] from the excise tax.</w:t>
      </w:r>
    </w:p>
    <w:p w14:paraId="54E10C10" w14:textId="77777777" w:rsidR="00CD142A" w:rsidRPr="00160A6C" w:rsidRDefault="00CD142A" w:rsidP="00CD142A">
      <w:pPr>
        <w:pStyle w:val="NormalWeb"/>
        <w:shd w:val="clear" w:color="auto" w:fill="FFFFFF"/>
        <w:ind w:firstLine="480"/>
        <w:rPr>
          <w:rFonts w:asciiTheme="minorHAnsi" w:hAnsiTheme="minorHAnsi"/>
          <w:color w:val="000000"/>
          <w:sz w:val="22"/>
          <w:szCs w:val="22"/>
        </w:rPr>
      </w:pPr>
      <w:r w:rsidRPr="00160A6C">
        <w:rPr>
          <w:rFonts w:asciiTheme="minorHAnsi" w:hAnsiTheme="minorHAnsi"/>
          <w:color w:val="000000"/>
          <w:sz w:val="22"/>
          <w:szCs w:val="22"/>
        </w:rPr>
        <w:t>(e) If the Offeror represents it is a foreign person in paragraph (d)(1) of this provision, then—</w:t>
      </w:r>
    </w:p>
    <w:p w14:paraId="5898B803" w14:textId="77777777" w:rsidR="00CD142A" w:rsidRPr="00160A6C" w:rsidRDefault="00CD142A" w:rsidP="00CD142A">
      <w:pPr>
        <w:pStyle w:val="NormalWeb"/>
        <w:shd w:val="clear" w:color="auto" w:fill="FFFFFF"/>
        <w:ind w:firstLine="480"/>
        <w:rPr>
          <w:rFonts w:asciiTheme="minorHAnsi" w:hAnsiTheme="minorHAnsi"/>
          <w:color w:val="000000"/>
          <w:sz w:val="22"/>
          <w:szCs w:val="22"/>
        </w:rPr>
      </w:pPr>
      <w:r w:rsidRPr="00160A6C">
        <w:rPr>
          <w:rFonts w:asciiTheme="minorHAnsi" w:hAnsiTheme="minorHAnsi"/>
          <w:color w:val="000000"/>
          <w:sz w:val="22"/>
          <w:szCs w:val="22"/>
        </w:rPr>
        <w:t>(1) The clause at FAR 52.229-12, Tax on Certain Foreign Procurements, will be included in any resulting contract; and</w:t>
      </w:r>
    </w:p>
    <w:p w14:paraId="75D82659" w14:textId="77777777" w:rsidR="00CD142A" w:rsidRPr="00160A6C" w:rsidRDefault="00CD142A" w:rsidP="00CD142A">
      <w:pPr>
        <w:pStyle w:val="NormalWeb"/>
        <w:shd w:val="clear" w:color="auto" w:fill="FFFFFF"/>
        <w:ind w:firstLine="480"/>
        <w:rPr>
          <w:rFonts w:asciiTheme="minorHAnsi" w:hAnsiTheme="minorHAnsi"/>
          <w:color w:val="000000"/>
          <w:sz w:val="22"/>
          <w:szCs w:val="22"/>
        </w:rPr>
      </w:pPr>
      <w:r w:rsidRPr="00160A6C">
        <w:rPr>
          <w:rFonts w:asciiTheme="minorHAnsi" w:hAnsiTheme="minorHAnsi"/>
          <w:color w:val="000000"/>
          <w:sz w:val="22"/>
          <w:szCs w:val="22"/>
        </w:rPr>
        <w:t xml:space="preserve">(2) The </w:t>
      </w:r>
      <w:proofErr w:type="gramStart"/>
      <w:r w:rsidRPr="00160A6C">
        <w:rPr>
          <w:rFonts w:asciiTheme="minorHAnsi" w:hAnsiTheme="minorHAnsi"/>
          <w:color w:val="000000"/>
          <w:sz w:val="22"/>
          <w:szCs w:val="22"/>
        </w:rPr>
        <w:t>Offeror shall</w:t>
      </w:r>
      <w:proofErr w:type="gramEnd"/>
      <w:r w:rsidRPr="00160A6C">
        <w:rPr>
          <w:rFonts w:asciiTheme="minorHAnsi" w:hAnsiTheme="minorHAnsi"/>
          <w:color w:val="000000"/>
          <w:sz w:val="22"/>
          <w:szCs w:val="22"/>
        </w:rPr>
        <w:t xml:space="preserve"> submit with its offer the IRS Form W-14. If the IRS Form W-14 is not submitted with the offer, exemptions will not be applied to any resulting contract and the Government will withhold a full 2 percent of each payment.</w:t>
      </w:r>
    </w:p>
    <w:p w14:paraId="00442DAE" w14:textId="77777777" w:rsidR="00CD142A" w:rsidRPr="00160A6C" w:rsidRDefault="00CD142A" w:rsidP="00CD142A">
      <w:pPr>
        <w:pStyle w:val="NormalWeb"/>
        <w:shd w:val="clear" w:color="auto" w:fill="FFFFFF"/>
        <w:ind w:firstLine="480"/>
        <w:rPr>
          <w:rFonts w:asciiTheme="minorHAnsi" w:hAnsiTheme="minorHAnsi"/>
          <w:color w:val="000000"/>
          <w:sz w:val="22"/>
          <w:szCs w:val="22"/>
        </w:rPr>
      </w:pPr>
      <w:r w:rsidRPr="00160A6C">
        <w:rPr>
          <w:rFonts w:asciiTheme="minorHAnsi" w:hAnsiTheme="minorHAnsi"/>
          <w:color w:val="000000"/>
          <w:sz w:val="22"/>
          <w:szCs w:val="22"/>
        </w:rPr>
        <w:t>(f) If the Offeror selects “is” in paragraph (d)(1) and “partial or no exemption” in paragraph (d)(2) of this provision, the Offeror will be subject to withholding in accordance with the clause at FAR 52.229-12, Tax on Certain Foreign Procurements, in any resulting contract.</w:t>
      </w:r>
    </w:p>
    <w:p w14:paraId="52991DBD" w14:textId="77777777" w:rsidR="00CD142A" w:rsidRPr="00160A6C" w:rsidRDefault="00CD142A" w:rsidP="00CD142A">
      <w:pPr>
        <w:pStyle w:val="NormalWeb"/>
        <w:shd w:val="clear" w:color="auto" w:fill="FFFFFF"/>
        <w:ind w:firstLine="480"/>
        <w:rPr>
          <w:rFonts w:asciiTheme="minorHAnsi" w:hAnsiTheme="minorHAnsi"/>
          <w:i/>
          <w:iCs/>
          <w:color w:val="000000"/>
          <w:sz w:val="22"/>
          <w:szCs w:val="22"/>
        </w:rPr>
      </w:pPr>
      <w:r w:rsidRPr="00160A6C">
        <w:rPr>
          <w:rFonts w:asciiTheme="minorHAnsi" w:hAnsiTheme="minorHAnsi"/>
          <w:color w:val="000000"/>
          <w:sz w:val="22"/>
          <w:szCs w:val="22"/>
        </w:rPr>
        <w:lastRenderedPageBreak/>
        <w:t xml:space="preserve">(g) A taxpayer may, for a fee, seek advice from the Internal Revenue Service (IRS) as to the proper tax treatment of a transaction. This is called a private letter ruling. Also, the IRS may publish a revenue ruling, which is an official interpretation by the IRS of the Internal Revenue Code, related statutes, tax treaties, and regulations. A revenue ruling is the conclusion of the IRS on how the law is applied to a specific set of facts. </w:t>
      </w:r>
      <w:r w:rsidRPr="00160A6C">
        <w:rPr>
          <w:rFonts w:asciiTheme="minorHAnsi" w:hAnsiTheme="minorHAnsi"/>
          <w:b/>
          <w:color w:val="000000"/>
          <w:sz w:val="22"/>
          <w:szCs w:val="22"/>
        </w:rPr>
        <w:t>For questions relating to the interpretation of the IRS regulations go to </w:t>
      </w:r>
      <w:hyperlink r:id="rId290" w:history="1">
        <w:r w:rsidR="008D278A" w:rsidRPr="00160A6C">
          <w:rPr>
            <w:rStyle w:val="Hyperlink"/>
            <w:rFonts w:asciiTheme="minorHAnsi" w:hAnsiTheme="minorHAnsi"/>
            <w:b/>
            <w:i/>
            <w:iCs/>
            <w:sz w:val="22"/>
            <w:szCs w:val="22"/>
          </w:rPr>
          <w:t>https://www.irs.gov/help/tax-law-questions</w:t>
        </w:r>
      </w:hyperlink>
      <w:r w:rsidRPr="00160A6C">
        <w:rPr>
          <w:rFonts w:asciiTheme="minorHAnsi" w:hAnsiTheme="minorHAnsi"/>
          <w:i/>
          <w:iCs/>
          <w:color w:val="000000"/>
          <w:sz w:val="22"/>
          <w:szCs w:val="22"/>
        </w:rPr>
        <w:t>.</w:t>
      </w:r>
    </w:p>
    <w:p w14:paraId="5716B7F9" w14:textId="77777777" w:rsidR="008D278A" w:rsidRPr="00160A6C" w:rsidRDefault="008D278A" w:rsidP="008D278A">
      <w:pPr>
        <w:ind w:left="2160" w:firstLine="720"/>
        <w:rPr>
          <w:rFonts w:asciiTheme="minorHAnsi" w:hAnsiTheme="minorHAnsi"/>
          <w:sz w:val="22"/>
          <w:szCs w:val="22"/>
        </w:rPr>
      </w:pPr>
      <w:r w:rsidRPr="00160A6C">
        <w:rPr>
          <w:rFonts w:asciiTheme="minorHAnsi" w:hAnsiTheme="minorHAnsi"/>
          <w:sz w:val="22"/>
          <w:szCs w:val="22"/>
        </w:rPr>
        <w:t>(End of provision)</w:t>
      </w:r>
    </w:p>
    <w:p w14:paraId="1D9CAB4B" w14:textId="77777777" w:rsidR="008D278A" w:rsidRPr="00160A6C" w:rsidRDefault="008D278A" w:rsidP="008D278A">
      <w:pPr>
        <w:ind w:left="2160" w:firstLine="720"/>
        <w:rPr>
          <w:rFonts w:asciiTheme="minorHAnsi" w:hAnsiTheme="minorHAnsi"/>
          <w:sz w:val="22"/>
          <w:szCs w:val="22"/>
        </w:rPr>
      </w:pPr>
    </w:p>
    <w:p w14:paraId="1661C062" w14:textId="77777777" w:rsidR="00033E1E" w:rsidRPr="00160A6C" w:rsidRDefault="00033E1E" w:rsidP="006D64A5">
      <w:pPr>
        <w:tabs>
          <w:tab w:val="left" w:pos="0"/>
        </w:tabs>
        <w:suppressAutoHyphens/>
        <w:jc w:val="center"/>
        <w:rPr>
          <w:rFonts w:asciiTheme="minorHAnsi" w:hAnsiTheme="minorHAnsi"/>
          <w:b/>
          <w:sz w:val="22"/>
          <w:szCs w:val="22"/>
        </w:rPr>
      </w:pPr>
    </w:p>
    <w:p w14:paraId="1361E489" w14:textId="77777777" w:rsidR="00033E1E" w:rsidRPr="00160A6C" w:rsidRDefault="00033E1E" w:rsidP="006D64A5">
      <w:pPr>
        <w:pStyle w:val="Document1"/>
        <w:keepNext w:val="0"/>
        <w:keepLines w:val="0"/>
        <w:tabs>
          <w:tab w:val="clear" w:pos="-720"/>
        </w:tabs>
        <w:rPr>
          <w:rFonts w:asciiTheme="minorHAnsi" w:hAnsiTheme="minorHAnsi"/>
          <w:sz w:val="22"/>
          <w:szCs w:val="22"/>
        </w:rPr>
      </w:pPr>
    </w:p>
    <w:p w14:paraId="2D891996" w14:textId="77777777" w:rsidR="0058724C" w:rsidRPr="00160A6C" w:rsidRDefault="0058724C" w:rsidP="0058724C">
      <w:pPr>
        <w:tabs>
          <w:tab w:val="left" w:pos="0"/>
        </w:tabs>
        <w:suppressAutoHyphens/>
        <w:jc w:val="center"/>
        <w:rPr>
          <w:rFonts w:asciiTheme="minorHAnsi" w:hAnsiTheme="minorHAnsi"/>
          <w:sz w:val="22"/>
          <w:szCs w:val="22"/>
        </w:rPr>
      </w:pPr>
      <w:r w:rsidRPr="00160A6C">
        <w:rPr>
          <w:rFonts w:asciiTheme="minorHAnsi" w:hAnsiTheme="minorHAnsi"/>
          <w:sz w:val="22"/>
          <w:szCs w:val="22"/>
        </w:rPr>
        <w:t>ADDENDUM TO SOLICITATION PROVISIONS</w:t>
      </w:r>
    </w:p>
    <w:p w14:paraId="7FA763B5" w14:textId="77777777" w:rsidR="0058724C" w:rsidRPr="00160A6C" w:rsidRDefault="0058724C" w:rsidP="0058724C">
      <w:pPr>
        <w:tabs>
          <w:tab w:val="left" w:pos="0"/>
        </w:tabs>
        <w:suppressAutoHyphens/>
        <w:jc w:val="center"/>
        <w:rPr>
          <w:rFonts w:asciiTheme="minorHAnsi" w:hAnsiTheme="minorHAnsi"/>
          <w:sz w:val="22"/>
          <w:szCs w:val="22"/>
        </w:rPr>
      </w:pPr>
      <w:r w:rsidRPr="00160A6C">
        <w:rPr>
          <w:rFonts w:asciiTheme="minorHAnsi" w:hAnsiTheme="minorHAnsi"/>
          <w:sz w:val="22"/>
          <w:szCs w:val="22"/>
        </w:rPr>
        <w:t>FAR AND DOSAR PROVISIONS NOT PRESCRIBED IN PART 12</w:t>
      </w:r>
    </w:p>
    <w:p w14:paraId="53A91D40" w14:textId="77777777" w:rsidR="0058724C" w:rsidRPr="00160A6C" w:rsidRDefault="0058724C" w:rsidP="0058724C">
      <w:pPr>
        <w:rPr>
          <w:rFonts w:asciiTheme="minorHAnsi" w:hAnsiTheme="minorHAnsi"/>
          <w:sz w:val="22"/>
          <w:szCs w:val="22"/>
        </w:rPr>
      </w:pPr>
    </w:p>
    <w:p w14:paraId="19D3FBE4" w14:textId="77777777" w:rsidR="005F6CCB" w:rsidRPr="00160A6C" w:rsidRDefault="0058724C" w:rsidP="0058724C">
      <w:pPr>
        <w:rPr>
          <w:rFonts w:asciiTheme="minorHAnsi" w:hAnsiTheme="minorHAnsi"/>
          <w:sz w:val="22"/>
          <w:szCs w:val="22"/>
          <w:u w:val="single"/>
        </w:rPr>
      </w:pPr>
      <w:r w:rsidRPr="00160A6C">
        <w:rPr>
          <w:rFonts w:asciiTheme="minorHAnsi" w:hAnsiTheme="minorHAnsi"/>
          <w:sz w:val="22"/>
          <w:szCs w:val="22"/>
          <w:u w:val="single"/>
        </w:rPr>
        <w:t>52.252-1</w:t>
      </w:r>
      <w:r w:rsidRPr="00160A6C">
        <w:rPr>
          <w:rFonts w:asciiTheme="minorHAnsi" w:hAnsiTheme="minorHAnsi"/>
          <w:sz w:val="22"/>
          <w:szCs w:val="22"/>
          <w:u w:val="single"/>
        </w:rPr>
        <w:tab/>
        <w:t xml:space="preserve">SOLICITATION PROVISIONS INCORPORATED BY REFERENCE   </w:t>
      </w:r>
    </w:p>
    <w:p w14:paraId="747312EC" w14:textId="77777777" w:rsidR="0058724C" w:rsidRPr="00160A6C" w:rsidRDefault="0058724C" w:rsidP="005F6CCB">
      <w:pPr>
        <w:ind w:left="720" w:firstLine="720"/>
        <w:rPr>
          <w:rFonts w:asciiTheme="minorHAnsi" w:hAnsiTheme="minorHAnsi"/>
          <w:sz w:val="22"/>
          <w:szCs w:val="22"/>
          <w:u w:val="single"/>
        </w:rPr>
      </w:pPr>
      <w:r w:rsidRPr="00160A6C">
        <w:rPr>
          <w:rFonts w:asciiTheme="minorHAnsi" w:hAnsiTheme="minorHAnsi"/>
          <w:sz w:val="22"/>
          <w:szCs w:val="22"/>
          <w:u w:val="single"/>
        </w:rPr>
        <w:t>(OCT 1998)</w:t>
      </w:r>
    </w:p>
    <w:p w14:paraId="7DA9D14E" w14:textId="77777777" w:rsidR="0058724C" w:rsidRPr="00160A6C" w:rsidRDefault="0058724C" w:rsidP="0058724C">
      <w:pPr>
        <w:rPr>
          <w:rFonts w:asciiTheme="minorHAnsi" w:hAnsiTheme="minorHAnsi"/>
          <w:sz w:val="22"/>
          <w:szCs w:val="22"/>
        </w:rPr>
      </w:pPr>
    </w:p>
    <w:p w14:paraId="76CF9AFD" w14:textId="77777777" w:rsidR="0058724C" w:rsidRPr="00160A6C" w:rsidRDefault="0058724C" w:rsidP="0058724C">
      <w:pPr>
        <w:rPr>
          <w:rFonts w:asciiTheme="minorHAnsi" w:hAnsiTheme="minorHAnsi"/>
          <w:sz w:val="22"/>
          <w:szCs w:val="22"/>
        </w:rPr>
      </w:pPr>
      <w:r w:rsidRPr="00160A6C">
        <w:rPr>
          <w:rFonts w:asciiTheme="minorHAnsi" w:hAnsiTheme="minorHAnsi"/>
          <w:sz w:val="22"/>
          <w:szCs w:val="22"/>
        </w:rPr>
        <w:tab/>
        <w:t>This solicitation incorporates one or more solicitation provisions by reference, with the same force and effect as if they were given in full text. Upon request, the Contracting Officer will make their full text available. Also, the full text of a clause may be accessed electronically at:</w:t>
      </w:r>
    </w:p>
    <w:p w14:paraId="1579CD48" w14:textId="77777777" w:rsidR="0058724C" w:rsidRPr="00160A6C" w:rsidRDefault="0058724C" w:rsidP="0058724C">
      <w:pPr>
        <w:rPr>
          <w:rFonts w:asciiTheme="minorHAnsi" w:hAnsiTheme="minorHAnsi"/>
          <w:sz w:val="22"/>
          <w:szCs w:val="22"/>
        </w:rPr>
      </w:pPr>
      <w:hyperlink r:id="rId291" w:history="1">
        <w:r w:rsidRPr="00160A6C">
          <w:rPr>
            <w:rStyle w:val="Hyperlink"/>
            <w:rFonts w:asciiTheme="minorHAnsi" w:hAnsiTheme="minorHAnsi"/>
            <w:i/>
            <w:sz w:val="22"/>
            <w:szCs w:val="22"/>
          </w:rPr>
          <w:t>http://www.acquisition.gov/far/</w:t>
        </w:r>
      </w:hyperlink>
      <w:r w:rsidRPr="00160A6C">
        <w:rPr>
          <w:rFonts w:asciiTheme="minorHAnsi" w:hAnsiTheme="minorHAnsi"/>
          <w:sz w:val="22"/>
          <w:szCs w:val="22"/>
        </w:rPr>
        <w:t xml:space="preserve"> or </w:t>
      </w:r>
      <w:hyperlink r:id="rId292" w:history="1">
        <w:r w:rsidRPr="00160A6C">
          <w:rPr>
            <w:rStyle w:val="Hyperlink"/>
            <w:rFonts w:asciiTheme="minorHAnsi" w:hAnsiTheme="minorHAnsi"/>
            <w:i/>
            <w:sz w:val="22"/>
            <w:szCs w:val="22"/>
          </w:rPr>
          <w:t>http://farsite.hill.af.mil/vffara.htm</w:t>
        </w:r>
      </w:hyperlink>
    </w:p>
    <w:p w14:paraId="7CC4EFE3" w14:textId="77777777" w:rsidR="0058724C" w:rsidRPr="00160A6C" w:rsidRDefault="0058724C" w:rsidP="0058724C">
      <w:pPr>
        <w:rPr>
          <w:rFonts w:asciiTheme="minorHAnsi" w:hAnsiTheme="minorHAnsi"/>
          <w:sz w:val="22"/>
          <w:szCs w:val="22"/>
        </w:rPr>
      </w:pPr>
    </w:p>
    <w:p w14:paraId="2A33C22A" w14:textId="77777777" w:rsidR="0058724C" w:rsidRPr="00160A6C" w:rsidRDefault="0058724C" w:rsidP="0058724C">
      <w:pPr>
        <w:rPr>
          <w:rFonts w:asciiTheme="minorHAnsi" w:hAnsiTheme="minorHAnsi"/>
          <w:sz w:val="22"/>
          <w:szCs w:val="22"/>
        </w:rPr>
      </w:pPr>
      <w:r w:rsidRPr="00160A6C">
        <w:rPr>
          <w:rFonts w:asciiTheme="minorHAnsi" w:hAnsiTheme="minorHAnsi"/>
          <w:sz w:val="22"/>
          <w:szCs w:val="22"/>
        </w:rPr>
        <w:t>These addresses are subject to change.  If the FAR is not available at the locations indicated above, use of an internet “search engine” (for example, Google, Yahoo, Excite) is suggested to obtain the latest location of the most current FAR provisions.</w:t>
      </w:r>
    </w:p>
    <w:p w14:paraId="1EAC91E9" w14:textId="77777777" w:rsidR="0058724C" w:rsidRPr="00160A6C" w:rsidRDefault="0058724C" w:rsidP="0058724C">
      <w:pPr>
        <w:rPr>
          <w:rFonts w:asciiTheme="minorHAnsi" w:hAnsiTheme="minorHAnsi"/>
          <w:sz w:val="22"/>
          <w:szCs w:val="22"/>
        </w:rPr>
      </w:pPr>
    </w:p>
    <w:p w14:paraId="5D666A84" w14:textId="77777777" w:rsidR="00431AFC" w:rsidRPr="00160A6C" w:rsidRDefault="00EA48F3" w:rsidP="00EA48F3">
      <w:pPr>
        <w:jc w:val="center"/>
        <w:rPr>
          <w:rFonts w:asciiTheme="minorHAnsi" w:hAnsiTheme="minorHAnsi"/>
          <w:sz w:val="22"/>
          <w:szCs w:val="22"/>
        </w:rPr>
      </w:pPr>
      <w:r w:rsidRPr="00160A6C">
        <w:rPr>
          <w:rFonts w:asciiTheme="minorHAnsi" w:hAnsiTheme="minorHAnsi"/>
          <w:sz w:val="22"/>
          <w:szCs w:val="22"/>
        </w:rPr>
        <w:t>THE FOLLOWING FEDERAL ACQUISITION REGULATION SOLICITATION PROVISIONS ARE INCORPORATED BY REFERENCE:</w:t>
      </w:r>
    </w:p>
    <w:p w14:paraId="3D111FBF" w14:textId="77777777" w:rsidR="00EA48F3" w:rsidRPr="00160A6C" w:rsidRDefault="00EA48F3" w:rsidP="003D6998">
      <w:pPr>
        <w:shd w:val="clear" w:color="auto" w:fill="FFFFFF"/>
        <w:rPr>
          <w:rFonts w:asciiTheme="minorHAnsi" w:hAnsiTheme="minorHAnsi"/>
          <w:sz w:val="22"/>
          <w:szCs w:val="22"/>
        </w:rPr>
      </w:pPr>
    </w:p>
    <w:p w14:paraId="54FBBB67" w14:textId="77777777" w:rsidR="00EA48F3" w:rsidRPr="00160A6C" w:rsidRDefault="003D6998" w:rsidP="003D6998">
      <w:pPr>
        <w:shd w:val="clear" w:color="auto" w:fill="FFFFFF"/>
        <w:rPr>
          <w:rFonts w:asciiTheme="minorHAnsi" w:hAnsiTheme="minorHAnsi"/>
          <w:sz w:val="22"/>
          <w:szCs w:val="22"/>
        </w:rPr>
      </w:pPr>
      <w:r w:rsidRPr="00160A6C">
        <w:rPr>
          <w:rFonts w:asciiTheme="minorHAnsi" w:hAnsiTheme="minorHAnsi"/>
          <w:sz w:val="22"/>
          <w:szCs w:val="22"/>
        </w:rPr>
        <w:t xml:space="preserve">52.225-25        PROHIBITION ON CONTRACTING WITH ENTITIES ENGAGING IN </w:t>
      </w:r>
    </w:p>
    <w:p w14:paraId="5851302A" w14:textId="77777777" w:rsidR="00EA48F3" w:rsidRPr="00160A6C" w:rsidRDefault="003D6998" w:rsidP="00EA48F3">
      <w:pPr>
        <w:shd w:val="clear" w:color="auto" w:fill="FFFFFF"/>
        <w:ind w:left="720" w:firstLine="720"/>
        <w:rPr>
          <w:rFonts w:asciiTheme="minorHAnsi" w:hAnsiTheme="minorHAnsi"/>
          <w:sz w:val="22"/>
          <w:szCs w:val="22"/>
        </w:rPr>
      </w:pPr>
      <w:r w:rsidRPr="00160A6C">
        <w:rPr>
          <w:rFonts w:asciiTheme="minorHAnsi" w:hAnsiTheme="minorHAnsi"/>
          <w:sz w:val="22"/>
          <w:szCs w:val="22"/>
        </w:rPr>
        <w:t xml:space="preserve">CERTAIN ACTIVITIES OR TRANSACTIONS RELATING TO IRAN </w:t>
      </w:r>
    </w:p>
    <w:p w14:paraId="3DB19B9E" w14:textId="77777777" w:rsidR="003D6998" w:rsidRPr="00F22681" w:rsidRDefault="003D6998" w:rsidP="00EA48F3">
      <w:pPr>
        <w:shd w:val="clear" w:color="auto" w:fill="FFFFFF"/>
        <w:ind w:left="720" w:firstLine="720"/>
        <w:rPr>
          <w:rFonts w:ascii="Times New Roman" w:hAnsi="Times New Roman"/>
          <w:sz w:val="24"/>
          <w:szCs w:val="24"/>
        </w:rPr>
      </w:pPr>
      <w:r w:rsidRPr="00F22681">
        <w:rPr>
          <w:rFonts w:ascii="Times New Roman" w:hAnsi="Times New Roman"/>
          <w:sz w:val="24"/>
          <w:szCs w:val="24"/>
        </w:rPr>
        <w:t>(JUN 2020)</w:t>
      </w:r>
    </w:p>
    <w:p w14:paraId="61ABC680" w14:textId="77777777" w:rsidR="003D6998" w:rsidRPr="006266BF" w:rsidRDefault="003D6998" w:rsidP="003D699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120"/>
        <w:rPr>
          <w:bCs/>
          <w:szCs w:val="24"/>
        </w:rPr>
      </w:pPr>
    </w:p>
    <w:bookmarkEnd w:id="2"/>
    <w:p w14:paraId="15EB0EFE" w14:textId="77777777" w:rsidR="003D6998" w:rsidRPr="0040765D" w:rsidRDefault="003D6998" w:rsidP="006D64A5">
      <w:pPr>
        <w:pStyle w:val="Document1"/>
        <w:keepNext w:val="0"/>
        <w:keepLines w:val="0"/>
        <w:tabs>
          <w:tab w:val="clear" w:pos="-720"/>
        </w:tabs>
        <w:rPr>
          <w:rFonts w:ascii="Times New Roman" w:hAnsi="Times New Roman"/>
          <w:szCs w:val="24"/>
        </w:rPr>
      </w:pPr>
    </w:p>
    <w:sectPr w:rsidR="003D6998" w:rsidRPr="0040765D" w:rsidSect="00BE21A1">
      <w:footnotePr>
        <w:numFmt w:val="lowerRoman"/>
      </w:footnotePr>
      <w:endnotePr>
        <w:numFmt w:val="decimal"/>
      </w:endnotePr>
      <w:pgSz w:w="12240" w:h="15840"/>
      <w:pgMar w:top="1440" w:right="1440" w:bottom="1440" w:left="1440" w:header="720" w:footer="720" w:gutter="0"/>
      <w:paperSrc w:first="6672" w:other="6672"/>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1E352F" w14:textId="77777777" w:rsidR="00316084" w:rsidRDefault="00316084">
      <w:r>
        <w:separator/>
      </w:r>
    </w:p>
  </w:endnote>
  <w:endnote w:type="continuationSeparator" w:id="0">
    <w:p w14:paraId="5D2CC379" w14:textId="77777777" w:rsidR="00316084" w:rsidRDefault="003160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ms Rmn">
    <w:altName w:val="Times New Roman"/>
    <w:panose1 w:val="02020603040505020304"/>
    <w:charset w:val="00"/>
    <w:family w:val="roman"/>
    <w:notTrueType/>
    <w:pitch w:val="variable"/>
    <w:sig w:usb0="00000003" w:usb1="00000000" w:usb2="00000000" w:usb3="00000000" w:csb0="00000001" w:csb1="00000000"/>
  </w:font>
  <w:font w:name="Helv">
    <w:altName w:val="Arial"/>
    <w:panose1 w:val="020B0604020202030204"/>
    <w:charset w:val="00"/>
    <w:family w:val="swiss"/>
    <w:notTrueType/>
    <w:pitch w:val="variable"/>
    <w:sig w:usb0="00000003" w:usb1="00000000" w:usb2="00000000" w:usb3="00000000" w:csb0="00000001"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PGothic">
    <w:panose1 w:val="020B0600070205080204"/>
    <w:charset w:val="80"/>
    <w:family w:val="swiss"/>
    <w:pitch w:val="variable"/>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410EE" w14:textId="2866AADD" w:rsidR="4714C10C" w:rsidRDefault="4714C10C" w:rsidP="00FB6903">
    <w:pPr>
      <w:pStyle w:val="Footer"/>
    </w:pPr>
  </w:p>
  <w:p w14:paraId="1E7E3532" w14:textId="11AFB866" w:rsidR="4714C10C" w:rsidRDefault="4714C10C" w:rsidP="4714C10C">
    <w:pPr>
      <w:pStyle w:val="Footer"/>
      <w:jc w:val="center"/>
    </w:pPr>
    <w:r>
      <w:fldChar w:fldCharType="begin"/>
    </w:r>
    <w:r>
      <w:instrText>PAGE</w:instrText>
    </w:r>
    <w:r>
      <w:fldChar w:fldCharType="separate"/>
    </w:r>
    <w:r w:rsidR="007D50D7">
      <w:rPr>
        <w:noProof/>
      </w:rPr>
      <w:t>1</w:t>
    </w:r>
    <w:r>
      <w:fldChar w:fldCharType="end"/>
    </w:r>
  </w:p>
  <w:p w14:paraId="20CB5595" w14:textId="49FB4CDF" w:rsidR="35B04F57" w:rsidRDefault="35B04F57" w:rsidP="35B04F57">
    <w:pPr>
      <w:pStyle w:val="Footer"/>
      <w:jc w:val="center"/>
    </w:pPr>
  </w:p>
  <w:p w14:paraId="58D22C9D" w14:textId="5A72AD83" w:rsidR="00044CEC" w:rsidRDefault="00000000" w:rsidP="35B04F57">
    <w:pPr>
      <w:pStyle w:val="Footer"/>
      <w:jc w:val="center"/>
      <w:rPr>
        <w:noProof/>
      </w:rPr>
    </w:pPr>
    <w:sdt>
      <w:sdtPr>
        <w:id w:val="-1574811760"/>
        <w:showingPlcHdr/>
        <w:docPartObj>
          <w:docPartGallery w:val="Page Numbers (Bottom of Page)"/>
          <w:docPartUnique/>
        </w:docPartObj>
      </w:sdtPr>
      <w:sdtEndPr>
        <w:rPr>
          <w:noProof/>
        </w:rPr>
      </w:sdtEndPr>
      <w:sdtContent>
        <w:r w:rsidR="35B04F57">
          <w:t xml:space="preserve">     </w:t>
        </w:r>
      </w:sdtContent>
    </w:sdt>
  </w:p>
  <w:p w14:paraId="12207B27" w14:textId="77777777" w:rsidR="006F1933" w:rsidRDefault="006F193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2E804" w14:textId="77777777" w:rsidR="006F1933" w:rsidRDefault="006F1933">
    <w:pPr>
      <w:pStyle w:val="Footer"/>
      <w:pBdr>
        <w:top w:val="single" w:sz="6" w:space="1" w:color="auto"/>
        <w:left w:val="single" w:sz="6" w:space="1" w:color="auto"/>
        <w:bottom w:val="single" w:sz="6" w:space="1" w:color="auto"/>
        <w:right w:val="single" w:sz="6" w:space="1" w:color="auto"/>
      </w:pBdr>
      <w:shd w:val="pct10" w:color="auto" w:fill="auto"/>
      <w:rPr>
        <w:b/>
      </w:rPr>
    </w:pPr>
    <w:r>
      <w:rPr>
        <w:b/>
      </w:rPr>
      <w:t>February 1997</w:t>
    </w:r>
    <w:r>
      <w:rPr>
        <w:b/>
      </w:rPr>
      <w:tab/>
      <w:t xml:space="preserve"> Commercial Service Solicitation Model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FB6997" w14:textId="77777777" w:rsidR="00316084" w:rsidRDefault="00316084">
      <w:r>
        <w:separator/>
      </w:r>
    </w:p>
  </w:footnote>
  <w:footnote w:type="continuationSeparator" w:id="0">
    <w:p w14:paraId="7A023417" w14:textId="77777777" w:rsidR="00316084" w:rsidRDefault="003160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6B48F" w14:textId="64C8C7C1" w:rsidR="5F3715FD" w:rsidRDefault="00D6390F" w:rsidP="00D6390F">
    <w:pPr>
      <w:pStyle w:val="Header"/>
      <w:rPr>
        <w:i/>
        <w:iCs/>
      </w:rPr>
    </w:pPr>
    <w:r>
      <w:rPr>
        <w:i/>
        <w:iCs/>
      </w:rPr>
      <w:tab/>
      <w:t xml:space="preserve">                                                                                 </w:t>
    </w:r>
    <w:r w:rsidR="00044CEC" w:rsidRPr="5F3715FD">
      <w:rPr>
        <w:i/>
        <w:iCs/>
      </w:rPr>
      <w:t>19PL9026Q0007, CLD Conference in Warsaw, April 13-17,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D51D5A"/>
    <w:multiLevelType w:val="multilevel"/>
    <w:tmpl w:val="9FC6164A"/>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02604966"/>
    <w:multiLevelType w:val="hybridMultilevel"/>
    <w:tmpl w:val="5E5EBAB2"/>
    <w:lvl w:ilvl="0" w:tplc="C14ACF74">
      <w:start w:val="32"/>
      <w:numFmt w:val="bullet"/>
      <w:lvlText w:val="-"/>
      <w:lvlJc w:val="left"/>
      <w:pPr>
        <w:ind w:left="720" w:hanging="360"/>
      </w:pPr>
      <w:rPr>
        <w:rFonts w:ascii="Calibri" w:eastAsia="Calibri" w:hAnsi="Calibri" w:cs="Calibri"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0618705A"/>
    <w:multiLevelType w:val="hybridMultilevel"/>
    <w:tmpl w:val="401A74A2"/>
    <w:lvl w:ilvl="0" w:tplc="07A6E89C">
      <w:start w:val="1"/>
      <w:numFmt w:val="lowerRoman"/>
      <w:lvlText w:val="(%1)"/>
      <w:lvlJc w:val="left"/>
      <w:pPr>
        <w:ind w:left="1680" w:hanging="720"/>
      </w:pPr>
      <w:rPr>
        <w:rFonts w:hint="default"/>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4" w15:restartNumberingAfterBreak="0">
    <w:nsid w:val="0787728F"/>
    <w:multiLevelType w:val="multilevel"/>
    <w:tmpl w:val="59D0134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F8301E"/>
    <w:multiLevelType w:val="hybridMultilevel"/>
    <w:tmpl w:val="D0029AA4"/>
    <w:lvl w:ilvl="0" w:tplc="B18A79CA">
      <w:start w:val="1"/>
      <w:numFmt w:val="lowerLetter"/>
      <w:lvlText w:val="(%1)"/>
      <w:lvlJc w:val="left"/>
      <w:pPr>
        <w:ind w:left="600" w:hanging="36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6" w15:restartNumberingAfterBreak="0">
    <w:nsid w:val="0FAF709E"/>
    <w:multiLevelType w:val="multilevel"/>
    <w:tmpl w:val="47528A1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355806"/>
    <w:multiLevelType w:val="hybridMultilevel"/>
    <w:tmpl w:val="EE8E4C1C"/>
    <w:lvl w:ilvl="0" w:tplc="2ABCE25A">
      <w:numFmt w:val="decimal"/>
      <w:lvlText w:val="*"/>
      <w:lvlJc w:val="left"/>
      <w:pPr>
        <w:ind w:left="720" w:hanging="360"/>
      </w:pPr>
    </w:lvl>
    <w:lvl w:ilvl="1" w:tplc="24928118">
      <w:start w:val="1"/>
      <w:numFmt w:val="lowerLetter"/>
      <w:lvlText w:val="%2."/>
      <w:lvlJc w:val="left"/>
      <w:pPr>
        <w:ind w:left="1440" w:hanging="360"/>
      </w:pPr>
    </w:lvl>
    <w:lvl w:ilvl="2" w:tplc="EEBAD51A">
      <w:start w:val="1"/>
      <w:numFmt w:val="lowerRoman"/>
      <w:lvlText w:val="%3."/>
      <w:lvlJc w:val="right"/>
      <w:pPr>
        <w:ind w:left="2160" w:hanging="180"/>
      </w:pPr>
    </w:lvl>
    <w:lvl w:ilvl="3" w:tplc="E8DE3962">
      <w:start w:val="1"/>
      <w:numFmt w:val="decimal"/>
      <w:lvlText w:val="%4."/>
      <w:lvlJc w:val="left"/>
      <w:pPr>
        <w:ind w:left="2880" w:hanging="360"/>
      </w:pPr>
    </w:lvl>
    <w:lvl w:ilvl="4" w:tplc="C284F318">
      <w:start w:val="1"/>
      <w:numFmt w:val="lowerLetter"/>
      <w:lvlText w:val="%5."/>
      <w:lvlJc w:val="left"/>
      <w:pPr>
        <w:ind w:left="3600" w:hanging="360"/>
      </w:pPr>
    </w:lvl>
    <w:lvl w:ilvl="5" w:tplc="6FCC429A">
      <w:start w:val="1"/>
      <w:numFmt w:val="lowerRoman"/>
      <w:lvlText w:val="%6."/>
      <w:lvlJc w:val="right"/>
      <w:pPr>
        <w:ind w:left="4320" w:hanging="180"/>
      </w:pPr>
    </w:lvl>
    <w:lvl w:ilvl="6" w:tplc="9F40F75A">
      <w:start w:val="1"/>
      <w:numFmt w:val="decimal"/>
      <w:lvlText w:val="%7."/>
      <w:lvlJc w:val="left"/>
      <w:pPr>
        <w:ind w:left="5040" w:hanging="360"/>
      </w:pPr>
    </w:lvl>
    <w:lvl w:ilvl="7" w:tplc="FFA890F0">
      <w:start w:val="1"/>
      <w:numFmt w:val="lowerLetter"/>
      <w:lvlText w:val="%8."/>
      <w:lvlJc w:val="left"/>
      <w:pPr>
        <w:ind w:left="5760" w:hanging="360"/>
      </w:pPr>
    </w:lvl>
    <w:lvl w:ilvl="8" w:tplc="B962679C">
      <w:start w:val="1"/>
      <w:numFmt w:val="lowerRoman"/>
      <w:lvlText w:val="%9."/>
      <w:lvlJc w:val="right"/>
      <w:pPr>
        <w:ind w:left="6480" w:hanging="180"/>
      </w:pPr>
    </w:lvl>
  </w:abstractNum>
  <w:abstractNum w:abstractNumId="8" w15:restartNumberingAfterBreak="0">
    <w:nsid w:val="10A67008"/>
    <w:multiLevelType w:val="multilevel"/>
    <w:tmpl w:val="660428D0"/>
    <w:lvl w:ilvl="0">
      <w:start w:val="8"/>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15:restartNumberingAfterBreak="0">
    <w:nsid w:val="170304C6"/>
    <w:multiLevelType w:val="hybridMultilevel"/>
    <w:tmpl w:val="9FE6AC92"/>
    <w:lvl w:ilvl="0" w:tplc="026C286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8AA5E44"/>
    <w:multiLevelType w:val="multilevel"/>
    <w:tmpl w:val="2EEEC224"/>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 w15:restartNumberingAfterBreak="0">
    <w:nsid w:val="1B2C1358"/>
    <w:multiLevelType w:val="hybridMultilevel"/>
    <w:tmpl w:val="A0BA9AE8"/>
    <w:lvl w:ilvl="0" w:tplc="04090011">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2" w15:restartNumberingAfterBreak="0">
    <w:nsid w:val="1E0C6AE2"/>
    <w:multiLevelType w:val="hybridMultilevel"/>
    <w:tmpl w:val="4F8621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286280B"/>
    <w:multiLevelType w:val="hybridMultilevel"/>
    <w:tmpl w:val="DB1ECAF4"/>
    <w:lvl w:ilvl="0" w:tplc="CFDEF36A">
      <w:start w:val="1"/>
      <w:numFmt w:val="decimal"/>
      <w:lvlText w:val="(%1)"/>
      <w:lvlJc w:val="left"/>
      <w:pPr>
        <w:ind w:left="126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59C007E"/>
    <w:multiLevelType w:val="hybridMultilevel"/>
    <w:tmpl w:val="2EA6FE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4D227B"/>
    <w:multiLevelType w:val="multilevel"/>
    <w:tmpl w:val="1FBE2C6C"/>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 w15:restartNumberingAfterBreak="0">
    <w:nsid w:val="26926AA7"/>
    <w:multiLevelType w:val="hybridMultilevel"/>
    <w:tmpl w:val="22BA9A86"/>
    <w:lvl w:ilvl="0" w:tplc="2E7A746E">
      <w:start w:val="1"/>
      <w:numFmt w:val="bullet"/>
      <w:lvlText w:val="-"/>
      <w:lvlJc w:val="left"/>
      <w:pPr>
        <w:ind w:left="720" w:hanging="360"/>
      </w:pPr>
      <w:rPr>
        <w:rFonts w:ascii="Calibri" w:eastAsia="Times New Roman"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EC452C"/>
    <w:multiLevelType w:val="multilevel"/>
    <w:tmpl w:val="D3284E4A"/>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 w15:restartNumberingAfterBreak="0">
    <w:nsid w:val="31E01BA9"/>
    <w:multiLevelType w:val="multilevel"/>
    <w:tmpl w:val="783E5D1E"/>
    <w:lvl w:ilvl="0">
      <w:start w:val="5"/>
      <w:numFmt w:val="decimal"/>
      <w:lvlText w:val="%1."/>
      <w:lvlJc w:val="left"/>
      <w:pPr>
        <w:tabs>
          <w:tab w:val="num" w:pos="720"/>
        </w:tabs>
        <w:ind w:left="720" w:hanging="360"/>
      </w:pPr>
    </w:lvl>
    <w:lvl w:ilvl="1">
      <w:start w:val="1"/>
      <w:numFmt w:val="lowerLetter"/>
      <w:lvlText w:val="(%2)"/>
      <w:lvlJc w:val="left"/>
      <w:pPr>
        <w:ind w:left="1470" w:hanging="390"/>
      </w:pPr>
      <w:rPr>
        <w:rFonts w:hint="default"/>
      </w:rPr>
    </w:lvl>
    <w:lvl w:ilvl="2">
      <w:start w:val="1"/>
      <w:numFmt w:val="upp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962140A"/>
    <w:multiLevelType w:val="singleLevel"/>
    <w:tmpl w:val="52585F6C"/>
    <w:lvl w:ilvl="0">
      <w:start w:val="1"/>
      <w:numFmt w:val="bullet"/>
      <w:pStyle w:val="Heading1"/>
      <w:lvlText w:val=""/>
      <w:lvlJc w:val="left"/>
      <w:pPr>
        <w:tabs>
          <w:tab w:val="num" w:pos="360"/>
        </w:tabs>
        <w:ind w:left="360" w:hanging="360"/>
      </w:pPr>
      <w:rPr>
        <w:rFonts w:ascii="Symbol" w:hAnsi="Symbol" w:hint="default"/>
      </w:rPr>
    </w:lvl>
  </w:abstractNum>
  <w:abstractNum w:abstractNumId="20" w15:restartNumberingAfterBreak="0">
    <w:nsid w:val="398A18CD"/>
    <w:multiLevelType w:val="hybridMultilevel"/>
    <w:tmpl w:val="DAC6805C"/>
    <w:lvl w:ilvl="0" w:tplc="6C7A22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5C441D0"/>
    <w:multiLevelType w:val="multilevel"/>
    <w:tmpl w:val="FCAE268A"/>
    <w:lvl w:ilvl="0">
      <w:start w:val="7"/>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2" w15:restartNumberingAfterBreak="0">
    <w:nsid w:val="488B40C9"/>
    <w:multiLevelType w:val="multilevel"/>
    <w:tmpl w:val="3FAC3C1E"/>
    <w:lvl w:ilvl="0">
      <w:start w:val="8"/>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3" w15:restartNumberingAfterBreak="0">
    <w:nsid w:val="49767323"/>
    <w:multiLevelType w:val="multilevel"/>
    <w:tmpl w:val="98EE760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BC91B40"/>
    <w:multiLevelType w:val="hybridMultilevel"/>
    <w:tmpl w:val="817E4102"/>
    <w:lvl w:ilvl="0" w:tplc="F042BDF8">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5" w15:restartNumberingAfterBreak="0">
    <w:nsid w:val="52BB09B0"/>
    <w:multiLevelType w:val="multilevel"/>
    <w:tmpl w:val="BD7499FA"/>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 w15:restartNumberingAfterBreak="0">
    <w:nsid w:val="5C766F9F"/>
    <w:multiLevelType w:val="multilevel"/>
    <w:tmpl w:val="EEDAD7A0"/>
    <w:lvl w:ilvl="0">
      <w:start w:val="7"/>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7" w15:restartNumberingAfterBreak="0">
    <w:nsid w:val="63DC2806"/>
    <w:multiLevelType w:val="multilevel"/>
    <w:tmpl w:val="47A4AE58"/>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8" w15:restartNumberingAfterBreak="0">
    <w:nsid w:val="64CF1C88"/>
    <w:multiLevelType w:val="multilevel"/>
    <w:tmpl w:val="6984771C"/>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9" w15:restartNumberingAfterBreak="0">
    <w:nsid w:val="699F35B5"/>
    <w:multiLevelType w:val="singleLevel"/>
    <w:tmpl w:val="5844B35A"/>
    <w:lvl w:ilvl="0">
      <w:start w:val="1"/>
      <w:numFmt w:val="lowerLetter"/>
      <w:lvlText w:val="(%1)"/>
      <w:lvlJc w:val="left"/>
      <w:pPr>
        <w:tabs>
          <w:tab w:val="num" w:pos="1440"/>
        </w:tabs>
        <w:ind w:left="1440" w:hanging="720"/>
      </w:pPr>
      <w:rPr>
        <w:rFonts w:hint="default"/>
      </w:rPr>
    </w:lvl>
  </w:abstractNum>
  <w:abstractNum w:abstractNumId="30" w15:restartNumberingAfterBreak="0">
    <w:nsid w:val="6D4C4C03"/>
    <w:multiLevelType w:val="multilevel"/>
    <w:tmpl w:val="94D63B8A"/>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706533F5"/>
    <w:multiLevelType w:val="multilevel"/>
    <w:tmpl w:val="D9B82A68"/>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2" w15:restartNumberingAfterBreak="0">
    <w:nsid w:val="722D6816"/>
    <w:multiLevelType w:val="multilevel"/>
    <w:tmpl w:val="DA2E9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3EB5FDC"/>
    <w:multiLevelType w:val="hybridMultilevel"/>
    <w:tmpl w:val="5C361092"/>
    <w:lvl w:ilvl="0" w:tplc="409AB820">
      <w:start w:val="1"/>
      <w:numFmt w:val="decimal"/>
      <w:lvlText w:val="(%1)"/>
      <w:lvlJc w:val="left"/>
      <w:pPr>
        <w:ind w:left="960" w:hanging="360"/>
      </w:pPr>
      <w:rPr>
        <w:rFonts w:hint="default"/>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34" w15:restartNumberingAfterBreak="0">
    <w:nsid w:val="77B93C3D"/>
    <w:multiLevelType w:val="multilevel"/>
    <w:tmpl w:val="60CE53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89F3D0E"/>
    <w:multiLevelType w:val="multilevel"/>
    <w:tmpl w:val="145A0D1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6" w15:restartNumberingAfterBreak="0">
    <w:nsid w:val="7A15550C"/>
    <w:multiLevelType w:val="multilevel"/>
    <w:tmpl w:val="E4F4EC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7" w15:restartNumberingAfterBreak="0">
    <w:nsid w:val="7CE538FB"/>
    <w:multiLevelType w:val="multilevel"/>
    <w:tmpl w:val="7982DB3C"/>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8" w15:restartNumberingAfterBreak="0">
    <w:nsid w:val="7DD933CC"/>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16cid:durableId="736782970">
    <w:abstractNumId w:val="7"/>
  </w:num>
  <w:num w:numId="2" w16cid:durableId="2041738902">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3" w16cid:durableId="837697533">
    <w:abstractNumId w:val="19"/>
  </w:num>
  <w:num w:numId="4" w16cid:durableId="366295821">
    <w:abstractNumId w:val="29"/>
  </w:num>
  <w:num w:numId="5" w16cid:durableId="58426807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64414641">
    <w:abstractNumId w:val="13"/>
  </w:num>
  <w:num w:numId="7" w16cid:durableId="1096092795">
    <w:abstractNumId w:val="5"/>
  </w:num>
  <w:num w:numId="8" w16cid:durableId="1869367665">
    <w:abstractNumId w:val="33"/>
  </w:num>
  <w:num w:numId="9" w16cid:durableId="757167075">
    <w:abstractNumId w:val="3"/>
  </w:num>
  <w:num w:numId="10" w16cid:durableId="546576306">
    <w:abstractNumId w:val="9"/>
  </w:num>
  <w:num w:numId="11" w16cid:durableId="781653187">
    <w:abstractNumId w:val="20"/>
  </w:num>
  <w:num w:numId="12" w16cid:durableId="429665330">
    <w:abstractNumId w:val="32"/>
  </w:num>
  <w:num w:numId="13" w16cid:durableId="863862049">
    <w:abstractNumId w:val="34"/>
  </w:num>
  <w:num w:numId="14" w16cid:durableId="1022975722">
    <w:abstractNumId w:val="35"/>
  </w:num>
  <w:num w:numId="15" w16cid:durableId="108280602">
    <w:abstractNumId w:val="31"/>
  </w:num>
  <w:num w:numId="16" w16cid:durableId="203752995">
    <w:abstractNumId w:val="28"/>
  </w:num>
  <w:num w:numId="17" w16cid:durableId="371081896">
    <w:abstractNumId w:val="10"/>
  </w:num>
  <w:num w:numId="18" w16cid:durableId="2080059923">
    <w:abstractNumId w:val="27"/>
  </w:num>
  <w:num w:numId="19" w16cid:durableId="771627345">
    <w:abstractNumId w:val="1"/>
  </w:num>
  <w:num w:numId="20" w16cid:durableId="1549562026">
    <w:abstractNumId w:val="26"/>
  </w:num>
  <w:num w:numId="21" w16cid:durableId="2120375352">
    <w:abstractNumId w:val="8"/>
  </w:num>
  <w:num w:numId="22" w16cid:durableId="148789078">
    <w:abstractNumId w:val="23"/>
  </w:num>
  <w:num w:numId="23" w16cid:durableId="1244604886">
    <w:abstractNumId w:val="4"/>
  </w:num>
  <w:num w:numId="24" w16cid:durableId="1127822180">
    <w:abstractNumId w:val="36"/>
  </w:num>
  <w:num w:numId="25" w16cid:durableId="1095327270">
    <w:abstractNumId w:val="37"/>
  </w:num>
  <w:num w:numId="26" w16cid:durableId="396057058">
    <w:abstractNumId w:val="25"/>
  </w:num>
  <w:num w:numId="27" w16cid:durableId="180970230">
    <w:abstractNumId w:val="17"/>
  </w:num>
  <w:num w:numId="28" w16cid:durableId="1051273191">
    <w:abstractNumId w:val="15"/>
  </w:num>
  <w:num w:numId="29" w16cid:durableId="285737379">
    <w:abstractNumId w:val="30"/>
  </w:num>
  <w:num w:numId="30" w16cid:durableId="2008048712">
    <w:abstractNumId w:val="21"/>
  </w:num>
  <w:num w:numId="31" w16cid:durableId="2076972628">
    <w:abstractNumId w:val="22"/>
  </w:num>
  <w:num w:numId="32" w16cid:durableId="1089932096">
    <w:abstractNumId w:val="18"/>
  </w:num>
  <w:num w:numId="33" w16cid:durableId="1489319084">
    <w:abstractNumId w:val="6"/>
  </w:num>
  <w:num w:numId="34" w16cid:durableId="1581014194">
    <w:abstractNumId w:val="14"/>
  </w:num>
  <w:num w:numId="35" w16cid:durableId="1557164854">
    <w:abstractNumId w:val="38"/>
  </w:num>
  <w:num w:numId="36" w16cid:durableId="511069349">
    <w:abstractNumId w:val="12"/>
  </w:num>
  <w:num w:numId="37" w16cid:durableId="1870290983">
    <w:abstractNumId w:val="16"/>
  </w:num>
  <w:num w:numId="38" w16cid:durableId="2144929067">
    <w:abstractNumId w:val="2"/>
  </w:num>
  <w:num w:numId="39" w16cid:durableId="796878867">
    <w:abstractNumId w:val="24"/>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numFmt w:val="lowerRoman"/>
    <w:footnote w:id="-1"/>
    <w:footnote w:id="0"/>
  </w:footnotePr>
  <w:endnotePr>
    <w:pos w:val="sectEnd"/>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A51"/>
    <w:rsid w:val="00001CAA"/>
    <w:rsid w:val="000022E3"/>
    <w:rsid w:val="00004F7E"/>
    <w:rsid w:val="000057E1"/>
    <w:rsid w:val="00005EB9"/>
    <w:rsid w:val="00010F02"/>
    <w:rsid w:val="000117DC"/>
    <w:rsid w:val="00011D61"/>
    <w:rsid w:val="00015FB2"/>
    <w:rsid w:val="00016D7B"/>
    <w:rsid w:val="00021AC1"/>
    <w:rsid w:val="00025B57"/>
    <w:rsid w:val="00033799"/>
    <w:rsid w:val="00033E1E"/>
    <w:rsid w:val="000349AC"/>
    <w:rsid w:val="00044CEC"/>
    <w:rsid w:val="0005356A"/>
    <w:rsid w:val="00061988"/>
    <w:rsid w:val="0006289B"/>
    <w:rsid w:val="00063252"/>
    <w:rsid w:val="00064B61"/>
    <w:rsid w:val="00064C6F"/>
    <w:rsid w:val="00073A2D"/>
    <w:rsid w:val="00075980"/>
    <w:rsid w:val="00080110"/>
    <w:rsid w:val="0008401F"/>
    <w:rsid w:val="000843D3"/>
    <w:rsid w:val="00091C10"/>
    <w:rsid w:val="0009366A"/>
    <w:rsid w:val="00094FC5"/>
    <w:rsid w:val="0009689D"/>
    <w:rsid w:val="000A0E5F"/>
    <w:rsid w:val="000A20B2"/>
    <w:rsid w:val="000A323C"/>
    <w:rsid w:val="000A3E8D"/>
    <w:rsid w:val="000A660C"/>
    <w:rsid w:val="000B46CC"/>
    <w:rsid w:val="000B5BA1"/>
    <w:rsid w:val="000C0CC6"/>
    <w:rsid w:val="000C1AE3"/>
    <w:rsid w:val="000C30D9"/>
    <w:rsid w:val="000C368E"/>
    <w:rsid w:val="000C5A83"/>
    <w:rsid w:val="000C6A2A"/>
    <w:rsid w:val="000C6D47"/>
    <w:rsid w:val="000C75CA"/>
    <w:rsid w:val="000D282A"/>
    <w:rsid w:val="000D30AF"/>
    <w:rsid w:val="000D4BC3"/>
    <w:rsid w:val="000D4E4E"/>
    <w:rsid w:val="000E15F4"/>
    <w:rsid w:val="000E3B08"/>
    <w:rsid w:val="000E3FCA"/>
    <w:rsid w:val="000E40AD"/>
    <w:rsid w:val="000E58AB"/>
    <w:rsid w:val="000E5C86"/>
    <w:rsid w:val="000E6F17"/>
    <w:rsid w:val="000E7095"/>
    <w:rsid w:val="000F545D"/>
    <w:rsid w:val="00101906"/>
    <w:rsid w:val="00102E40"/>
    <w:rsid w:val="001076D7"/>
    <w:rsid w:val="00112E8D"/>
    <w:rsid w:val="00117459"/>
    <w:rsid w:val="00117D59"/>
    <w:rsid w:val="001216BB"/>
    <w:rsid w:val="0012265F"/>
    <w:rsid w:val="0012317F"/>
    <w:rsid w:val="00123E63"/>
    <w:rsid w:val="00133E01"/>
    <w:rsid w:val="00141462"/>
    <w:rsid w:val="00150337"/>
    <w:rsid w:val="001505A8"/>
    <w:rsid w:val="001514E4"/>
    <w:rsid w:val="00151542"/>
    <w:rsid w:val="00151C22"/>
    <w:rsid w:val="00152CE4"/>
    <w:rsid w:val="00153025"/>
    <w:rsid w:val="00153452"/>
    <w:rsid w:val="00154BCA"/>
    <w:rsid w:val="001556F4"/>
    <w:rsid w:val="00160A6C"/>
    <w:rsid w:val="001633AA"/>
    <w:rsid w:val="00166091"/>
    <w:rsid w:val="00167028"/>
    <w:rsid w:val="00170E26"/>
    <w:rsid w:val="00171568"/>
    <w:rsid w:val="00172EF7"/>
    <w:rsid w:val="00181656"/>
    <w:rsid w:val="001866F9"/>
    <w:rsid w:val="001875B6"/>
    <w:rsid w:val="00187637"/>
    <w:rsid w:val="00187906"/>
    <w:rsid w:val="00193D94"/>
    <w:rsid w:val="001A1A5C"/>
    <w:rsid w:val="001A226E"/>
    <w:rsid w:val="001A528A"/>
    <w:rsid w:val="001B39E7"/>
    <w:rsid w:val="001B5B13"/>
    <w:rsid w:val="001B7994"/>
    <w:rsid w:val="001C220A"/>
    <w:rsid w:val="001C3897"/>
    <w:rsid w:val="001C534F"/>
    <w:rsid w:val="001C6929"/>
    <w:rsid w:val="001D0E4C"/>
    <w:rsid w:val="001D4B41"/>
    <w:rsid w:val="001D6733"/>
    <w:rsid w:val="001E156D"/>
    <w:rsid w:val="001E6F32"/>
    <w:rsid w:val="001E7955"/>
    <w:rsid w:val="001E7C03"/>
    <w:rsid w:val="001E7C18"/>
    <w:rsid w:val="001E7EE6"/>
    <w:rsid w:val="001F5B91"/>
    <w:rsid w:val="001F72B8"/>
    <w:rsid w:val="001F7A99"/>
    <w:rsid w:val="00202716"/>
    <w:rsid w:val="00202A4A"/>
    <w:rsid w:val="00204443"/>
    <w:rsid w:val="00210A26"/>
    <w:rsid w:val="00211F2B"/>
    <w:rsid w:val="002135C2"/>
    <w:rsid w:val="00213B54"/>
    <w:rsid w:val="00213E07"/>
    <w:rsid w:val="0021608B"/>
    <w:rsid w:val="002168D4"/>
    <w:rsid w:val="00216978"/>
    <w:rsid w:val="0022027C"/>
    <w:rsid w:val="00225BE6"/>
    <w:rsid w:val="00231D5B"/>
    <w:rsid w:val="00233F96"/>
    <w:rsid w:val="00237F84"/>
    <w:rsid w:val="002429FE"/>
    <w:rsid w:val="00243610"/>
    <w:rsid w:val="0024395F"/>
    <w:rsid w:val="002451C5"/>
    <w:rsid w:val="00250D22"/>
    <w:rsid w:val="00250E45"/>
    <w:rsid w:val="00251DF6"/>
    <w:rsid w:val="002530B6"/>
    <w:rsid w:val="00253118"/>
    <w:rsid w:val="00254327"/>
    <w:rsid w:val="00261A24"/>
    <w:rsid w:val="00262223"/>
    <w:rsid w:val="00262B47"/>
    <w:rsid w:val="00263029"/>
    <w:rsid w:val="0026561C"/>
    <w:rsid w:val="00267355"/>
    <w:rsid w:val="00270C82"/>
    <w:rsid w:val="002716A0"/>
    <w:rsid w:val="002720F9"/>
    <w:rsid w:val="0027229F"/>
    <w:rsid w:val="00272C4D"/>
    <w:rsid w:val="002737AD"/>
    <w:rsid w:val="002741FC"/>
    <w:rsid w:val="0027447F"/>
    <w:rsid w:val="00274FEE"/>
    <w:rsid w:val="00281AF0"/>
    <w:rsid w:val="00284C24"/>
    <w:rsid w:val="002910A2"/>
    <w:rsid w:val="00291AB6"/>
    <w:rsid w:val="0029279A"/>
    <w:rsid w:val="00292CB9"/>
    <w:rsid w:val="002A7A04"/>
    <w:rsid w:val="002B2725"/>
    <w:rsid w:val="002B31C3"/>
    <w:rsid w:val="002B37CB"/>
    <w:rsid w:val="002B62BE"/>
    <w:rsid w:val="002B68C4"/>
    <w:rsid w:val="002B6949"/>
    <w:rsid w:val="002B7836"/>
    <w:rsid w:val="002C017C"/>
    <w:rsid w:val="002C0870"/>
    <w:rsid w:val="002C2190"/>
    <w:rsid w:val="002C2EFC"/>
    <w:rsid w:val="002C69DF"/>
    <w:rsid w:val="002C7AE8"/>
    <w:rsid w:val="002D33AA"/>
    <w:rsid w:val="002D524F"/>
    <w:rsid w:val="002D534F"/>
    <w:rsid w:val="002D730F"/>
    <w:rsid w:val="002E2D01"/>
    <w:rsid w:val="002E3615"/>
    <w:rsid w:val="002E7E6C"/>
    <w:rsid w:val="002F2FE8"/>
    <w:rsid w:val="002F46ED"/>
    <w:rsid w:val="002F488B"/>
    <w:rsid w:val="002F6006"/>
    <w:rsid w:val="002F6D09"/>
    <w:rsid w:val="002F7CDA"/>
    <w:rsid w:val="0030150C"/>
    <w:rsid w:val="0030695C"/>
    <w:rsid w:val="00307F77"/>
    <w:rsid w:val="00307FC4"/>
    <w:rsid w:val="00312E0D"/>
    <w:rsid w:val="00316084"/>
    <w:rsid w:val="00321001"/>
    <w:rsid w:val="00322544"/>
    <w:rsid w:val="00330238"/>
    <w:rsid w:val="003326EF"/>
    <w:rsid w:val="003353D7"/>
    <w:rsid w:val="00335AF9"/>
    <w:rsid w:val="003421D2"/>
    <w:rsid w:val="00344BA6"/>
    <w:rsid w:val="00344CBF"/>
    <w:rsid w:val="00345050"/>
    <w:rsid w:val="003527D2"/>
    <w:rsid w:val="003530C1"/>
    <w:rsid w:val="003539E0"/>
    <w:rsid w:val="00356763"/>
    <w:rsid w:val="00362B82"/>
    <w:rsid w:val="003630B9"/>
    <w:rsid w:val="00366F67"/>
    <w:rsid w:val="00367E84"/>
    <w:rsid w:val="00371EA5"/>
    <w:rsid w:val="00372336"/>
    <w:rsid w:val="003748DE"/>
    <w:rsid w:val="0038118C"/>
    <w:rsid w:val="00382935"/>
    <w:rsid w:val="00386D97"/>
    <w:rsid w:val="0039390D"/>
    <w:rsid w:val="003A1323"/>
    <w:rsid w:val="003A1F70"/>
    <w:rsid w:val="003A2EF0"/>
    <w:rsid w:val="003A33AA"/>
    <w:rsid w:val="003A37FB"/>
    <w:rsid w:val="003A5444"/>
    <w:rsid w:val="003A5BB6"/>
    <w:rsid w:val="003B00C1"/>
    <w:rsid w:val="003B594C"/>
    <w:rsid w:val="003C2453"/>
    <w:rsid w:val="003C3086"/>
    <w:rsid w:val="003C5E4C"/>
    <w:rsid w:val="003C7887"/>
    <w:rsid w:val="003D0805"/>
    <w:rsid w:val="003D6998"/>
    <w:rsid w:val="003D7020"/>
    <w:rsid w:val="003E45F8"/>
    <w:rsid w:val="003E69A2"/>
    <w:rsid w:val="003F130C"/>
    <w:rsid w:val="003F32DA"/>
    <w:rsid w:val="003F590C"/>
    <w:rsid w:val="003F7008"/>
    <w:rsid w:val="00400C2A"/>
    <w:rsid w:val="00403290"/>
    <w:rsid w:val="00407057"/>
    <w:rsid w:val="0040765D"/>
    <w:rsid w:val="00411822"/>
    <w:rsid w:val="0041273A"/>
    <w:rsid w:val="00412F8E"/>
    <w:rsid w:val="00413F85"/>
    <w:rsid w:val="00414987"/>
    <w:rsid w:val="00414DEB"/>
    <w:rsid w:val="0041551E"/>
    <w:rsid w:val="004176EB"/>
    <w:rsid w:val="00424658"/>
    <w:rsid w:val="004251CA"/>
    <w:rsid w:val="0042598D"/>
    <w:rsid w:val="00426AB7"/>
    <w:rsid w:val="00426B78"/>
    <w:rsid w:val="004311C5"/>
    <w:rsid w:val="00431AFC"/>
    <w:rsid w:val="00431CBF"/>
    <w:rsid w:val="004326F0"/>
    <w:rsid w:val="00436CFA"/>
    <w:rsid w:val="004474C9"/>
    <w:rsid w:val="00450005"/>
    <w:rsid w:val="00450E3F"/>
    <w:rsid w:val="004518F1"/>
    <w:rsid w:val="00452E23"/>
    <w:rsid w:val="00454FD2"/>
    <w:rsid w:val="004558F9"/>
    <w:rsid w:val="004559DD"/>
    <w:rsid w:val="00456343"/>
    <w:rsid w:val="00460984"/>
    <w:rsid w:val="004629F7"/>
    <w:rsid w:val="00464C45"/>
    <w:rsid w:val="004711AE"/>
    <w:rsid w:val="0047461C"/>
    <w:rsid w:val="00475FD2"/>
    <w:rsid w:val="004764CA"/>
    <w:rsid w:val="00480B17"/>
    <w:rsid w:val="0048109C"/>
    <w:rsid w:val="00486CA5"/>
    <w:rsid w:val="00491A21"/>
    <w:rsid w:val="0049263E"/>
    <w:rsid w:val="00494832"/>
    <w:rsid w:val="00494E07"/>
    <w:rsid w:val="00497E48"/>
    <w:rsid w:val="00497FE3"/>
    <w:rsid w:val="004A4F5B"/>
    <w:rsid w:val="004A719D"/>
    <w:rsid w:val="004A791E"/>
    <w:rsid w:val="004B7844"/>
    <w:rsid w:val="004C0AC7"/>
    <w:rsid w:val="004C1EBD"/>
    <w:rsid w:val="004C2789"/>
    <w:rsid w:val="004D12B3"/>
    <w:rsid w:val="004D146F"/>
    <w:rsid w:val="004D190E"/>
    <w:rsid w:val="004D1B89"/>
    <w:rsid w:val="004D202B"/>
    <w:rsid w:val="004D6D57"/>
    <w:rsid w:val="004E3165"/>
    <w:rsid w:val="004E6E2B"/>
    <w:rsid w:val="004E77E4"/>
    <w:rsid w:val="004F2905"/>
    <w:rsid w:val="004F4075"/>
    <w:rsid w:val="004F4D35"/>
    <w:rsid w:val="00500847"/>
    <w:rsid w:val="00500DB2"/>
    <w:rsid w:val="00501B91"/>
    <w:rsid w:val="00502754"/>
    <w:rsid w:val="00503402"/>
    <w:rsid w:val="00516561"/>
    <w:rsid w:val="005176A1"/>
    <w:rsid w:val="005227AA"/>
    <w:rsid w:val="0053512C"/>
    <w:rsid w:val="0053637F"/>
    <w:rsid w:val="005363FC"/>
    <w:rsid w:val="00537FAA"/>
    <w:rsid w:val="00543A34"/>
    <w:rsid w:val="00543A77"/>
    <w:rsid w:val="00545B69"/>
    <w:rsid w:val="00553E31"/>
    <w:rsid w:val="005579A2"/>
    <w:rsid w:val="00557DE8"/>
    <w:rsid w:val="00560E04"/>
    <w:rsid w:val="005615A7"/>
    <w:rsid w:val="0056192D"/>
    <w:rsid w:val="00562541"/>
    <w:rsid w:val="00565571"/>
    <w:rsid w:val="00572E1A"/>
    <w:rsid w:val="005735E8"/>
    <w:rsid w:val="005748E9"/>
    <w:rsid w:val="005756FA"/>
    <w:rsid w:val="00581433"/>
    <w:rsid w:val="00581A26"/>
    <w:rsid w:val="00582FD9"/>
    <w:rsid w:val="00583A48"/>
    <w:rsid w:val="00585765"/>
    <w:rsid w:val="00586DB1"/>
    <w:rsid w:val="0058724C"/>
    <w:rsid w:val="0059076A"/>
    <w:rsid w:val="005907CC"/>
    <w:rsid w:val="005908F4"/>
    <w:rsid w:val="00590BFA"/>
    <w:rsid w:val="0059216E"/>
    <w:rsid w:val="00592577"/>
    <w:rsid w:val="00593668"/>
    <w:rsid w:val="005936B3"/>
    <w:rsid w:val="005940FF"/>
    <w:rsid w:val="0059490C"/>
    <w:rsid w:val="005A0090"/>
    <w:rsid w:val="005A01ED"/>
    <w:rsid w:val="005A0816"/>
    <w:rsid w:val="005A2FAF"/>
    <w:rsid w:val="005A6461"/>
    <w:rsid w:val="005A716B"/>
    <w:rsid w:val="005B0776"/>
    <w:rsid w:val="005B2CF2"/>
    <w:rsid w:val="005B6FD3"/>
    <w:rsid w:val="005C064B"/>
    <w:rsid w:val="005C4FA2"/>
    <w:rsid w:val="005C5856"/>
    <w:rsid w:val="005C6566"/>
    <w:rsid w:val="005D0D54"/>
    <w:rsid w:val="005D10A1"/>
    <w:rsid w:val="005D1652"/>
    <w:rsid w:val="005D1EEA"/>
    <w:rsid w:val="005D365B"/>
    <w:rsid w:val="005D5F5C"/>
    <w:rsid w:val="005D607D"/>
    <w:rsid w:val="005D7E39"/>
    <w:rsid w:val="005D7F0A"/>
    <w:rsid w:val="005E1A97"/>
    <w:rsid w:val="005E27F2"/>
    <w:rsid w:val="005E30C9"/>
    <w:rsid w:val="005E38F0"/>
    <w:rsid w:val="005F4CBA"/>
    <w:rsid w:val="005F6CCB"/>
    <w:rsid w:val="0060340A"/>
    <w:rsid w:val="00604F05"/>
    <w:rsid w:val="00610031"/>
    <w:rsid w:val="006104C3"/>
    <w:rsid w:val="00611BBB"/>
    <w:rsid w:val="00611CA0"/>
    <w:rsid w:val="0061564D"/>
    <w:rsid w:val="0061712B"/>
    <w:rsid w:val="00620094"/>
    <w:rsid w:val="006216BC"/>
    <w:rsid w:val="00622A2A"/>
    <w:rsid w:val="00622A63"/>
    <w:rsid w:val="0062328B"/>
    <w:rsid w:val="00624530"/>
    <w:rsid w:val="0063347C"/>
    <w:rsid w:val="0063373A"/>
    <w:rsid w:val="0063422E"/>
    <w:rsid w:val="0063459B"/>
    <w:rsid w:val="0063611B"/>
    <w:rsid w:val="00641E6A"/>
    <w:rsid w:val="00652A51"/>
    <w:rsid w:val="006610E9"/>
    <w:rsid w:val="00661349"/>
    <w:rsid w:val="00661E0C"/>
    <w:rsid w:val="00665A6B"/>
    <w:rsid w:val="00666DE9"/>
    <w:rsid w:val="006679F4"/>
    <w:rsid w:val="00672226"/>
    <w:rsid w:val="006722D7"/>
    <w:rsid w:val="0067487A"/>
    <w:rsid w:val="00677CC6"/>
    <w:rsid w:val="00682582"/>
    <w:rsid w:val="006910E5"/>
    <w:rsid w:val="00691F11"/>
    <w:rsid w:val="006950EC"/>
    <w:rsid w:val="0069645C"/>
    <w:rsid w:val="00696C29"/>
    <w:rsid w:val="006A0454"/>
    <w:rsid w:val="006B0FAD"/>
    <w:rsid w:val="006B2D94"/>
    <w:rsid w:val="006B410C"/>
    <w:rsid w:val="006B7043"/>
    <w:rsid w:val="006B7218"/>
    <w:rsid w:val="006B7B62"/>
    <w:rsid w:val="006C1DE5"/>
    <w:rsid w:val="006C2D71"/>
    <w:rsid w:val="006D06EB"/>
    <w:rsid w:val="006D2134"/>
    <w:rsid w:val="006D3806"/>
    <w:rsid w:val="006D5B79"/>
    <w:rsid w:val="006D64A5"/>
    <w:rsid w:val="006D7866"/>
    <w:rsid w:val="006E0CE8"/>
    <w:rsid w:val="006E65C4"/>
    <w:rsid w:val="006E73F1"/>
    <w:rsid w:val="006F0645"/>
    <w:rsid w:val="006F0B6F"/>
    <w:rsid w:val="006F1933"/>
    <w:rsid w:val="006F3F55"/>
    <w:rsid w:val="006F516C"/>
    <w:rsid w:val="006F5E12"/>
    <w:rsid w:val="0070113D"/>
    <w:rsid w:val="00703B6C"/>
    <w:rsid w:val="00704E08"/>
    <w:rsid w:val="00706639"/>
    <w:rsid w:val="00711932"/>
    <w:rsid w:val="00713906"/>
    <w:rsid w:val="00714B40"/>
    <w:rsid w:val="0071685C"/>
    <w:rsid w:val="00721EA7"/>
    <w:rsid w:val="00723404"/>
    <w:rsid w:val="0072493A"/>
    <w:rsid w:val="00725904"/>
    <w:rsid w:val="0073024B"/>
    <w:rsid w:val="00730D9C"/>
    <w:rsid w:val="00740AFF"/>
    <w:rsid w:val="0074297E"/>
    <w:rsid w:val="0074355B"/>
    <w:rsid w:val="007511EE"/>
    <w:rsid w:val="007636DA"/>
    <w:rsid w:val="0076600C"/>
    <w:rsid w:val="00766605"/>
    <w:rsid w:val="00771D9C"/>
    <w:rsid w:val="00774EE9"/>
    <w:rsid w:val="00775710"/>
    <w:rsid w:val="007766B9"/>
    <w:rsid w:val="007802BD"/>
    <w:rsid w:val="00780661"/>
    <w:rsid w:val="0078085F"/>
    <w:rsid w:val="00780FD0"/>
    <w:rsid w:val="007824CB"/>
    <w:rsid w:val="00782BC0"/>
    <w:rsid w:val="00782EB1"/>
    <w:rsid w:val="00787E3C"/>
    <w:rsid w:val="00791F75"/>
    <w:rsid w:val="00794E1F"/>
    <w:rsid w:val="00795364"/>
    <w:rsid w:val="007960AD"/>
    <w:rsid w:val="00796A9F"/>
    <w:rsid w:val="00797BC2"/>
    <w:rsid w:val="007A29E4"/>
    <w:rsid w:val="007A2A32"/>
    <w:rsid w:val="007A5565"/>
    <w:rsid w:val="007B18E8"/>
    <w:rsid w:val="007B3618"/>
    <w:rsid w:val="007B4EE6"/>
    <w:rsid w:val="007C183C"/>
    <w:rsid w:val="007C4350"/>
    <w:rsid w:val="007D312F"/>
    <w:rsid w:val="007D3523"/>
    <w:rsid w:val="007D4586"/>
    <w:rsid w:val="007D50D7"/>
    <w:rsid w:val="007E350E"/>
    <w:rsid w:val="007E3B1C"/>
    <w:rsid w:val="007E3EBF"/>
    <w:rsid w:val="007E49E4"/>
    <w:rsid w:val="007E5D55"/>
    <w:rsid w:val="007F11BA"/>
    <w:rsid w:val="007F2032"/>
    <w:rsid w:val="007F7D37"/>
    <w:rsid w:val="008037DA"/>
    <w:rsid w:val="00803B5E"/>
    <w:rsid w:val="0080406E"/>
    <w:rsid w:val="00804AF2"/>
    <w:rsid w:val="00813389"/>
    <w:rsid w:val="0081407B"/>
    <w:rsid w:val="008144CA"/>
    <w:rsid w:val="00817CAF"/>
    <w:rsid w:val="008209F9"/>
    <w:rsid w:val="00820E26"/>
    <w:rsid w:val="00820ED9"/>
    <w:rsid w:val="00822197"/>
    <w:rsid w:val="008226E4"/>
    <w:rsid w:val="00826CF7"/>
    <w:rsid w:val="008316A3"/>
    <w:rsid w:val="00832E20"/>
    <w:rsid w:val="00833D11"/>
    <w:rsid w:val="00835CF4"/>
    <w:rsid w:val="00835EB1"/>
    <w:rsid w:val="00845455"/>
    <w:rsid w:val="00845A33"/>
    <w:rsid w:val="00845C49"/>
    <w:rsid w:val="00852B27"/>
    <w:rsid w:val="00854560"/>
    <w:rsid w:val="00856D5A"/>
    <w:rsid w:val="00857B44"/>
    <w:rsid w:val="00860277"/>
    <w:rsid w:val="0086163F"/>
    <w:rsid w:val="008633A1"/>
    <w:rsid w:val="0086520C"/>
    <w:rsid w:val="00867700"/>
    <w:rsid w:val="00867E08"/>
    <w:rsid w:val="00872355"/>
    <w:rsid w:val="008739FB"/>
    <w:rsid w:val="00873DBC"/>
    <w:rsid w:val="00874E57"/>
    <w:rsid w:val="00877C74"/>
    <w:rsid w:val="00877FC8"/>
    <w:rsid w:val="008823AF"/>
    <w:rsid w:val="008830BB"/>
    <w:rsid w:val="00883657"/>
    <w:rsid w:val="0088439A"/>
    <w:rsid w:val="00891E5A"/>
    <w:rsid w:val="00893A3D"/>
    <w:rsid w:val="00896720"/>
    <w:rsid w:val="00896FE3"/>
    <w:rsid w:val="008A0A2A"/>
    <w:rsid w:val="008A42D5"/>
    <w:rsid w:val="008B3641"/>
    <w:rsid w:val="008B43D5"/>
    <w:rsid w:val="008B694A"/>
    <w:rsid w:val="008C0E2E"/>
    <w:rsid w:val="008C48D5"/>
    <w:rsid w:val="008C7722"/>
    <w:rsid w:val="008D278A"/>
    <w:rsid w:val="008D2F33"/>
    <w:rsid w:val="008D3887"/>
    <w:rsid w:val="008D4ECE"/>
    <w:rsid w:val="008D68D7"/>
    <w:rsid w:val="008E10D8"/>
    <w:rsid w:val="008E58FD"/>
    <w:rsid w:val="008E65D8"/>
    <w:rsid w:val="008E6FFF"/>
    <w:rsid w:val="008F3E0B"/>
    <w:rsid w:val="008F53B4"/>
    <w:rsid w:val="00902221"/>
    <w:rsid w:val="00902402"/>
    <w:rsid w:val="00902856"/>
    <w:rsid w:val="00905BE3"/>
    <w:rsid w:val="00907227"/>
    <w:rsid w:val="0091024B"/>
    <w:rsid w:val="00910499"/>
    <w:rsid w:val="00911CEA"/>
    <w:rsid w:val="00921D21"/>
    <w:rsid w:val="00925943"/>
    <w:rsid w:val="00925AC2"/>
    <w:rsid w:val="00933D8E"/>
    <w:rsid w:val="00935E7C"/>
    <w:rsid w:val="00937B04"/>
    <w:rsid w:val="0094020F"/>
    <w:rsid w:val="00943A23"/>
    <w:rsid w:val="0094733D"/>
    <w:rsid w:val="00951680"/>
    <w:rsid w:val="00954155"/>
    <w:rsid w:val="009556AD"/>
    <w:rsid w:val="0095772F"/>
    <w:rsid w:val="0096514B"/>
    <w:rsid w:val="00965CB7"/>
    <w:rsid w:val="009663AC"/>
    <w:rsid w:val="00966666"/>
    <w:rsid w:val="00971DCF"/>
    <w:rsid w:val="00972CD9"/>
    <w:rsid w:val="009737D4"/>
    <w:rsid w:val="00976B24"/>
    <w:rsid w:val="00977F52"/>
    <w:rsid w:val="00981D4D"/>
    <w:rsid w:val="00982660"/>
    <w:rsid w:val="009827D4"/>
    <w:rsid w:val="00982EDF"/>
    <w:rsid w:val="009840D9"/>
    <w:rsid w:val="009861D7"/>
    <w:rsid w:val="009865C6"/>
    <w:rsid w:val="00986768"/>
    <w:rsid w:val="00986971"/>
    <w:rsid w:val="0099046A"/>
    <w:rsid w:val="00991E7E"/>
    <w:rsid w:val="00992E8F"/>
    <w:rsid w:val="009B1E2B"/>
    <w:rsid w:val="009B2045"/>
    <w:rsid w:val="009B2B3F"/>
    <w:rsid w:val="009B2D3D"/>
    <w:rsid w:val="009B5BCE"/>
    <w:rsid w:val="009B6C5F"/>
    <w:rsid w:val="009B6D97"/>
    <w:rsid w:val="009C2134"/>
    <w:rsid w:val="009C2811"/>
    <w:rsid w:val="009C2A12"/>
    <w:rsid w:val="009C2AD9"/>
    <w:rsid w:val="009C306D"/>
    <w:rsid w:val="009C358A"/>
    <w:rsid w:val="009C38B8"/>
    <w:rsid w:val="009C5203"/>
    <w:rsid w:val="009D3543"/>
    <w:rsid w:val="009E096A"/>
    <w:rsid w:val="009E4D0E"/>
    <w:rsid w:val="009E5559"/>
    <w:rsid w:val="009E70D7"/>
    <w:rsid w:val="009F3389"/>
    <w:rsid w:val="009F71ED"/>
    <w:rsid w:val="009F73E7"/>
    <w:rsid w:val="00A008DE"/>
    <w:rsid w:val="00A02705"/>
    <w:rsid w:val="00A07523"/>
    <w:rsid w:val="00A15F23"/>
    <w:rsid w:val="00A22B11"/>
    <w:rsid w:val="00A2656C"/>
    <w:rsid w:val="00A26C63"/>
    <w:rsid w:val="00A3189B"/>
    <w:rsid w:val="00A32343"/>
    <w:rsid w:val="00A3496A"/>
    <w:rsid w:val="00A40516"/>
    <w:rsid w:val="00A4592F"/>
    <w:rsid w:val="00A47DBE"/>
    <w:rsid w:val="00A51162"/>
    <w:rsid w:val="00A5662F"/>
    <w:rsid w:val="00A60AFF"/>
    <w:rsid w:val="00A61D1D"/>
    <w:rsid w:val="00A706E8"/>
    <w:rsid w:val="00A75ED4"/>
    <w:rsid w:val="00A770AF"/>
    <w:rsid w:val="00A77E11"/>
    <w:rsid w:val="00A80B1D"/>
    <w:rsid w:val="00A912F9"/>
    <w:rsid w:val="00A915A8"/>
    <w:rsid w:val="00A918AA"/>
    <w:rsid w:val="00A935E1"/>
    <w:rsid w:val="00A93B28"/>
    <w:rsid w:val="00AA07DE"/>
    <w:rsid w:val="00AA2196"/>
    <w:rsid w:val="00AA2555"/>
    <w:rsid w:val="00AB1818"/>
    <w:rsid w:val="00AB4921"/>
    <w:rsid w:val="00AB5FC5"/>
    <w:rsid w:val="00AC615E"/>
    <w:rsid w:val="00AC7478"/>
    <w:rsid w:val="00AD1FB9"/>
    <w:rsid w:val="00AD32BB"/>
    <w:rsid w:val="00AD49B6"/>
    <w:rsid w:val="00AE2E2C"/>
    <w:rsid w:val="00AE5027"/>
    <w:rsid w:val="00AE6B67"/>
    <w:rsid w:val="00AF027B"/>
    <w:rsid w:val="00AF1968"/>
    <w:rsid w:val="00AF1B2B"/>
    <w:rsid w:val="00B007D2"/>
    <w:rsid w:val="00B01800"/>
    <w:rsid w:val="00B01B45"/>
    <w:rsid w:val="00B02885"/>
    <w:rsid w:val="00B07744"/>
    <w:rsid w:val="00B137C6"/>
    <w:rsid w:val="00B138F1"/>
    <w:rsid w:val="00B13DC8"/>
    <w:rsid w:val="00B15EA1"/>
    <w:rsid w:val="00B20C8B"/>
    <w:rsid w:val="00B216BC"/>
    <w:rsid w:val="00B25396"/>
    <w:rsid w:val="00B257DF"/>
    <w:rsid w:val="00B26B97"/>
    <w:rsid w:val="00B277FB"/>
    <w:rsid w:val="00B3172E"/>
    <w:rsid w:val="00B357B9"/>
    <w:rsid w:val="00B35A44"/>
    <w:rsid w:val="00B44369"/>
    <w:rsid w:val="00B45A77"/>
    <w:rsid w:val="00B511ED"/>
    <w:rsid w:val="00B566AC"/>
    <w:rsid w:val="00B56FDB"/>
    <w:rsid w:val="00B615AE"/>
    <w:rsid w:val="00B6337B"/>
    <w:rsid w:val="00B664C6"/>
    <w:rsid w:val="00B66D22"/>
    <w:rsid w:val="00B725CF"/>
    <w:rsid w:val="00B76E03"/>
    <w:rsid w:val="00B80218"/>
    <w:rsid w:val="00B83CCD"/>
    <w:rsid w:val="00B84202"/>
    <w:rsid w:val="00B846FD"/>
    <w:rsid w:val="00B851D6"/>
    <w:rsid w:val="00B9114E"/>
    <w:rsid w:val="00B941BE"/>
    <w:rsid w:val="00B96169"/>
    <w:rsid w:val="00B96E91"/>
    <w:rsid w:val="00BA14C2"/>
    <w:rsid w:val="00BA39E4"/>
    <w:rsid w:val="00BA4302"/>
    <w:rsid w:val="00BB14DB"/>
    <w:rsid w:val="00BB1A99"/>
    <w:rsid w:val="00BB7FA4"/>
    <w:rsid w:val="00BC2A4D"/>
    <w:rsid w:val="00BC2D77"/>
    <w:rsid w:val="00BC2E1D"/>
    <w:rsid w:val="00BC46B4"/>
    <w:rsid w:val="00BC5007"/>
    <w:rsid w:val="00BD02A9"/>
    <w:rsid w:val="00BD212F"/>
    <w:rsid w:val="00BD45F0"/>
    <w:rsid w:val="00BD4D8D"/>
    <w:rsid w:val="00BD50E7"/>
    <w:rsid w:val="00BD6A0E"/>
    <w:rsid w:val="00BE1692"/>
    <w:rsid w:val="00BE21A1"/>
    <w:rsid w:val="00BE362F"/>
    <w:rsid w:val="00BE49C6"/>
    <w:rsid w:val="00BE5BA9"/>
    <w:rsid w:val="00BE5E74"/>
    <w:rsid w:val="00BE7E4A"/>
    <w:rsid w:val="00BF0620"/>
    <w:rsid w:val="00BF0916"/>
    <w:rsid w:val="00BF6CCE"/>
    <w:rsid w:val="00BF7B28"/>
    <w:rsid w:val="00C02802"/>
    <w:rsid w:val="00C04995"/>
    <w:rsid w:val="00C050E3"/>
    <w:rsid w:val="00C06B73"/>
    <w:rsid w:val="00C06C43"/>
    <w:rsid w:val="00C14E26"/>
    <w:rsid w:val="00C14ED7"/>
    <w:rsid w:val="00C1584C"/>
    <w:rsid w:val="00C169DB"/>
    <w:rsid w:val="00C312F5"/>
    <w:rsid w:val="00C41CC3"/>
    <w:rsid w:val="00C44F80"/>
    <w:rsid w:val="00C4549F"/>
    <w:rsid w:val="00C466DD"/>
    <w:rsid w:val="00C53014"/>
    <w:rsid w:val="00C5356B"/>
    <w:rsid w:val="00C53E11"/>
    <w:rsid w:val="00C545C7"/>
    <w:rsid w:val="00C54658"/>
    <w:rsid w:val="00C61D6B"/>
    <w:rsid w:val="00C63343"/>
    <w:rsid w:val="00C71D8F"/>
    <w:rsid w:val="00C82BBB"/>
    <w:rsid w:val="00C8503A"/>
    <w:rsid w:val="00C85CBE"/>
    <w:rsid w:val="00C87EB1"/>
    <w:rsid w:val="00C9122B"/>
    <w:rsid w:val="00C96C76"/>
    <w:rsid w:val="00CA2D2A"/>
    <w:rsid w:val="00CA4C9D"/>
    <w:rsid w:val="00CA7ED9"/>
    <w:rsid w:val="00CB0E89"/>
    <w:rsid w:val="00CB1487"/>
    <w:rsid w:val="00CB4394"/>
    <w:rsid w:val="00CC4AFC"/>
    <w:rsid w:val="00CC56F0"/>
    <w:rsid w:val="00CD142A"/>
    <w:rsid w:val="00CD1EB0"/>
    <w:rsid w:val="00CD4AD7"/>
    <w:rsid w:val="00CE04DF"/>
    <w:rsid w:val="00CE08B6"/>
    <w:rsid w:val="00CE13DB"/>
    <w:rsid w:val="00CE3361"/>
    <w:rsid w:val="00CE3B00"/>
    <w:rsid w:val="00CE6E71"/>
    <w:rsid w:val="00CE78EA"/>
    <w:rsid w:val="00CF1089"/>
    <w:rsid w:val="00CF2E7B"/>
    <w:rsid w:val="00D01D0A"/>
    <w:rsid w:val="00D0274E"/>
    <w:rsid w:val="00D03DDB"/>
    <w:rsid w:val="00D1089E"/>
    <w:rsid w:val="00D1523A"/>
    <w:rsid w:val="00D163A1"/>
    <w:rsid w:val="00D20FB6"/>
    <w:rsid w:val="00D21579"/>
    <w:rsid w:val="00D22F8C"/>
    <w:rsid w:val="00D276C6"/>
    <w:rsid w:val="00D333A9"/>
    <w:rsid w:val="00D3371B"/>
    <w:rsid w:val="00D40020"/>
    <w:rsid w:val="00D40B11"/>
    <w:rsid w:val="00D41D5C"/>
    <w:rsid w:val="00D42056"/>
    <w:rsid w:val="00D42398"/>
    <w:rsid w:val="00D4420F"/>
    <w:rsid w:val="00D449CD"/>
    <w:rsid w:val="00D459B0"/>
    <w:rsid w:val="00D45BD8"/>
    <w:rsid w:val="00D45C82"/>
    <w:rsid w:val="00D51F6C"/>
    <w:rsid w:val="00D52573"/>
    <w:rsid w:val="00D540B2"/>
    <w:rsid w:val="00D5692A"/>
    <w:rsid w:val="00D56FC6"/>
    <w:rsid w:val="00D57FD6"/>
    <w:rsid w:val="00D61825"/>
    <w:rsid w:val="00D62505"/>
    <w:rsid w:val="00D6390F"/>
    <w:rsid w:val="00D65EC5"/>
    <w:rsid w:val="00D703B8"/>
    <w:rsid w:val="00D71F58"/>
    <w:rsid w:val="00D720F6"/>
    <w:rsid w:val="00D77ABF"/>
    <w:rsid w:val="00D77FA1"/>
    <w:rsid w:val="00D80D63"/>
    <w:rsid w:val="00D83220"/>
    <w:rsid w:val="00D83F0B"/>
    <w:rsid w:val="00D86D55"/>
    <w:rsid w:val="00D9109F"/>
    <w:rsid w:val="00D95033"/>
    <w:rsid w:val="00D9535D"/>
    <w:rsid w:val="00D96371"/>
    <w:rsid w:val="00D96674"/>
    <w:rsid w:val="00DA2ABD"/>
    <w:rsid w:val="00DA2CFF"/>
    <w:rsid w:val="00DA5382"/>
    <w:rsid w:val="00DA6B2A"/>
    <w:rsid w:val="00DB6BE2"/>
    <w:rsid w:val="00DC0347"/>
    <w:rsid w:val="00DC2465"/>
    <w:rsid w:val="00DC5AF7"/>
    <w:rsid w:val="00DC6832"/>
    <w:rsid w:val="00DC6F46"/>
    <w:rsid w:val="00DD3090"/>
    <w:rsid w:val="00DD6E43"/>
    <w:rsid w:val="00DE0582"/>
    <w:rsid w:val="00DE1BDD"/>
    <w:rsid w:val="00DE23D4"/>
    <w:rsid w:val="00DE2788"/>
    <w:rsid w:val="00DE3DEA"/>
    <w:rsid w:val="00DF054E"/>
    <w:rsid w:val="00DF135D"/>
    <w:rsid w:val="00DF3F7C"/>
    <w:rsid w:val="00DF48FF"/>
    <w:rsid w:val="00DF7CB6"/>
    <w:rsid w:val="00DF7E56"/>
    <w:rsid w:val="00E00373"/>
    <w:rsid w:val="00E01408"/>
    <w:rsid w:val="00E039A1"/>
    <w:rsid w:val="00E05491"/>
    <w:rsid w:val="00E115ED"/>
    <w:rsid w:val="00E119C1"/>
    <w:rsid w:val="00E11F09"/>
    <w:rsid w:val="00E14EFC"/>
    <w:rsid w:val="00E16C0B"/>
    <w:rsid w:val="00E22F0C"/>
    <w:rsid w:val="00E272CB"/>
    <w:rsid w:val="00E30D4B"/>
    <w:rsid w:val="00E34F4C"/>
    <w:rsid w:val="00E36D00"/>
    <w:rsid w:val="00E4026C"/>
    <w:rsid w:val="00E41A15"/>
    <w:rsid w:val="00E45DA3"/>
    <w:rsid w:val="00E46A73"/>
    <w:rsid w:val="00E50ECC"/>
    <w:rsid w:val="00E51697"/>
    <w:rsid w:val="00E5437C"/>
    <w:rsid w:val="00E57F7C"/>
    <w:rsid w:val="00E601E9"/>
    <w:rsid w:val="00E63B29"/>
    <w:rsid w:val="00E65809"/>
    <w:rsid w:val="00E65D89"/>
    <w:rsid w:val="00E66E16"/>
    <w:rsid w:val="00E71E33"/>
    <w:rsid w:val="00E80D0B"/>
    <w:rsid w:val="00E825DD"/>
    <w:rsid w:val="00E83B9F"/>
    <w:rsid w:val="00E903AD"/>
    <w:rsid w:val="00E93E73"/>
    <w:rsid w:val="00EA1392"/>
    <w:rsid w:val="00EA48F3"/>
    <w:rsid w:val="00EA5326"/>
    <w:rsid w:val="00EA5A07"/>
    <w:rsid w:val="00EB6203"/>
    <w:rsid w:val="00EB6F60"/>
    <w:rsid w:val="00EC00A2"/>
    <w:rsid w:val="00EC1959"/>
    <w:rsid w:val="00EC39F9"/>
    <w:rsid w:val="00EC43CE"/>
    <w:rsid w:val="00EC5E1A"/>
    <w:rsid w:val="00ED05DB"/>
    <w:rsid w:val="00ED14E4"/>
    <w:rsid w:val="00ED408F"/>
    <w:rsid w:val="00EE425F"/>
    <w:rsid w:val="00EE5294"/>
    <w:rsid w:val="00EE79DD"/>
    <w:rsid w:val="00EF060E"/>
    <w:rsid w:val="00EF13A3"/>
    <w:rsid w:val="00EF2888"/>
    <w:rsid w:val="00EF512D"/>
    <w:rsid w:val="00EF6C4E"/>
    <w:rsid w:val="00EF7A93"/>
    <w:rsid w:val="00F008B4"/>
    <w:rsid w:val="00F00A99"/>
    <w:rsid w:val="00F00B79"/>
    <w:rsid w:val="00F0173A"/>
    <w:rsid w:val="00F01E2A"/>
    <w:rsid w:val="00F05992"/>
    <w:rsid w:val="00F10950"/>
    <w:rsid w:val="00F133A7"/>
    <w:rsid w:val="00F1358F"/>
    <w:rsid w:val="00F2082E"/>
    <w:rsid w:val="00F2202A"/>
    <w:rsid w:val="00F22681"/>
    <w:rsid w:val="00F242E6"/>
    <w:rsid w:val="00F243D1"/>
    <w:rsid w:val="00F272D8"/>
    <w:rsid w:val="00F27AEA"/>
    <w:rsid w:val="00F30151"/>
    <w:rsid w:val="00F3280B"/>
    <w:rsid w:val="00F34158"/>
    <w:rsid w:val="00F35FA3"/>
    <w:rsid w:val="00F367DB"/>
    <w:rsid w:val="00F43CF3"/>
    <w:rsid w:val="00F43F87"/>
    <w:rsid w:val="00F46A58"/>
    <w:rsid w:val="00F477EF"/>
    <w:rsid w:val="00F515CB"/>
    <w:rsid w:val="00F54AF2"/>
    <w:rsid w:val="00F55BA8"/>
    <w:rsid w:val="00F569ED"/>
    <w:rsid w:val="00F57433"/>
    <w:rsid w:val="00F61470"/>
    <w:rsid w:val="00F625D2"/>
    <w:rsid w:val="00F64128"/>
    <w:rsid w:val="00F6625E"/>
    <w:rsid w:val="00F669D2"/>
    <w:rsid w:val="00F716ED"/>
    <w:rsid w:val="00F7379C"/>
    <w:rsid w:val="00F74FE2"/>
    <w:rsid w:val="00F76405"/>
    <w:rsid w:val="00F772B0"/>
    <w:rsid w:val="00F77F5D"/>
    <w:rsid w:val="00F8257F"/>
    <w:rsid w:val="00F859EA"/>
    <w:rsid w:val="00F8660D"/>
    <w:rsid w:val="00F87BDA"/>
    <w:rsid w:val="00F87D01"/>
    <w:rsid w:val="00F92581"/>
    <w:rsid w:val="00F92C70"/>
    <w:rsid w:val="00F92DBB"/>
    <w:rsid w:val="00F94CEE"/>
    <w:rsid w:val="00F96B39"/>
    <w:rsid w:val="00FA1450"/>
    <w:rsid w:val="00FA1A9F"/>
    <w:rsid w:val="00FA2CA9"/>
    <w:rsid w:val="00FA4481"/>
    <w:rsid w:val="00FB0240"/>
    <w:rsid w:val="00FB6903"/>
    <w:rsid w:val="00FC0E9E"/>
    <w:rsid w:val="00FC0F28"/>
    <w:rsid w:val="00FC2178"/>
    <w:rsid w:val="00FC5596"/>
    <w:rsid w:val="00FC57AA"/>
    <w:rsid w:val="00FD0DD8"/>
    <w:rsid w:val="00FD3867"/>
    <w:rsid w:val="00FD3DBC"/>
    <w:rsid w:val="00FD6D20"/>
    <w:rsid w:val="00FE1C3F"/>
    <w:rsid w:val="00FE1DDE"/>
    <w:rsid w:val="00FE3520"/>
    <w:rsid w:val="00FE3BA5"/>
    <w:rsid w:val="00FE3ECA"/>
    <w:rsid w:val="00FE4207"/>
    <w:rsid w:val="00FE4C2F"/>
    <w:rsid w:val="00FE55A1"/>
    <w:rsid w:val="00FE6540"/>
    <w:rsid w:val="00FE6D72"/>
    <w:rsid w:val="00FF1D84"/>
    <w:rsid w:val="00FF2663"/>
    <w:rsid w:val="00FF31D9"/>
    <w:rsid w:val="00FF355E"/>
    <w:rsid w:val="00FF4B15"/>
    <w:rsid w:val="00FF4D00"/>
    <w:rsid w:val="00FF4F69"/>
    <w:rsid w:val="00FF797B"/>
    <w:rsid w:val="05AFB076"/>
    <w:rsid w:val="05BAFFA0"/>
    <w:rsid w:val="0712E0A1"/>
    <w:rsid w:val="071A8339"/>
    <w:rsid w:val="09AA23A5"/>
    <w:rsid w:val="0AFA9DED"/>
    <w:rsid w:val="0B060B88"/>
    <w:rsid w:val="0B6B1165"/>
    <w:rsid w:val="0FB6811C"/>
    <w:rsid w:val="10A9DC61"/>
    <w:rsid w:val="11B8AF9C"/>
    <w:rsid w:val="1539F0A8"/>
    <w:rsid w:val="19A09E7F"/>
    <w:rsid w:val="1A6640D4"/>
    <w:rsid w:val="1CEC95C9"/>
    <w:rsid w:val="2514D3EC"/>
    <w:rsid w:val="2920744A"/>
    <w:rsid w:val="2949D788"/>
    <w:rsid w:val="2D8DA2B7"/>
    <w:rsid w:val="2DDD7CD1"/>
    <w:rsid w:val="2F85A579"/>
    <w:rsid w:val="35B04F57"/>
    <w:rsid w:val="393408FD"/>
    <w:rsid w:val="39E80C5C"/>
    <w:rsid w:val="3B300722"/>
    <w:rsid w:val="3CFC6A1D"/>
    <w:rsid w:val="3E8BDAAB"/>
    <w:rsid w:val="4166F4FD"/>
    <w:rsid w:val="43AECC0A"/>
    <w:rsid w:val="44A8C1C1"/>
    <w:rsid w:val="4592E7DB"/>
    <w:rsid w:val="4714C10C"/>
    <w:rsid w:val="4C114509"/>
    <w:rsid w:val="4DC0EFAE"/>
    <w:rsid w:val="4E36DD09"/>
    <w:rsid w:val="4E4509C5"/>
    <w:rsid w:val="4EC03B77"/>
    <w:rsid w:val="4EE8913B"/>
    <w:rsid w:val="4F65F5EC"/>
    <w:rsid w:val="52B6CAAB"/>
    <w:rsid w:val="53682566"/>
    <w:rsid w:val="544E0DF7"/>
    <w:rsid w:val="549D3EB2"/>
    <w:rsid w:val="5813111B"/>
    <w:rsid w:val="5DA084C2"/>
    <w:rsid w:val="5DC1C02F"/>
    <w:rsid w:val="5F3715FD"/>
    <w:rsid w:val="646B4CD7"/>
    <w:rsid w:val="6678CF60"/>
    <w:rsid w:val="66DE8A26"/>
    <w:rsid w:val="6806EEE3"/>
    <w:rsid w:val="6B4E1225"/>
    <w:rsid w:val="6BA22F0F"/>
    <w:rsid w:val="6C248CDA"/>
    <w:rsid w:val="6E9EC0A8"/>
    <w:rsid w:val="6ED1132D"/>
    <w:rsid w:val="6F2D69CA"/>
    <w:rsid w:val="6F98EECC"/>
    <w:rsid w:val="73F5DAA1"/>
    <w:rsid w:val="76BC7EA6"/>
    <w:rsid w:val="797ABCA6"/>
    <w:rsid w:val="7ACF73CD"/>
    <w:rsid w:val="7BCD98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8BB80F"/>
  <w15:chartTrackingRefBased/>
  <w15:docId w15:val="{BCECA705-63F7-40A2-B3DA-C315A4C91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ms Rmn" w:eastAsia="Times New Roman" w:hAnsi="Tms Rm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3" w:uiPriority="39"/>
    <w:lsdException w:name="annotation text" w:uiPriority="99"/>
    <w:lsdException w:name="header" w:uiPriority="99"/>
    <w:lsdException w:name="footer" w:uiPriority="99"/>
    <w:lsdException w:name="caption" w:uiPriority="35" w:qFormat="1"/>
    <w:lsdException w:name="footnote reference" w:uiPriority="99"/>
    <w:lsdException w:name="annotation reference" w:uiPriority="99"/>
    <w:lsdException w:name="Title" w:uiPriority="10" w:qFormat="1"/>
    <w:lsdException w:name="Subtitle" w:uiPriority="11" w:qFormat="1"/>
    <w:lsdException w:name="Hyperlink" w:uiPriority="99"/>
    <w:lsdException w:name="FollowedHyperlink" w:uiPriority="99"/>
    <w:lsdException w:name="Strong" w:uiPriority="22" w:qFormat="1"/>
    <w:lsdException w:name="Emphasis" w:uiPriority="20" w:qFormat="1"/>
    <w:lsdException w:name="Normal (Web)" w:uiPriority="99"/>
    <w:lsdException w:name="HTML Cite" w:uiPriority="99"/>
    <w:lsdException w:name="HTML Code" w:uiPriority="99"/>
    <w:lsdException w:name="HTML Definition" w:uiPriority="99"/>
    <w:lsdException w:name="HTML Preformatted"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F027B"/>
  </w:style>
  <w:style w:type="paragraph" w:styleId="Heading1">
    <w:name w:val="heading 1"/>
    <w:basedOn w:val="Normal"/>
    <w:next w:val="Normal"/>
    <w:link w:val="Heading1Char"/>
    <w:qFormat/>
    <w:pPr>
      <w:numPr>
        <w:numId w:val="3"/>
      </w:numPr>
      <w:tabs>
        <w:tab w:val="left" w:pos="-720"/>
      </w:tabs>
      <w:outlineLvl w:val="0"/>
    </w:pPr>
    <w:rPr>
      <w:rFonts w:ascii="Helv" w:hAnsi="Helv"/>
      <w:b/>
      <w:sz w:val="24"/>
      <w:u w:val="single"/>
      <w:lang w:val="x-none" w:eastAsia="x-none"/>
    </w:rPr>
  </w:style>
  <w:style w:type="paragraph" w:styleId="Heading2">
    <w:name w:val="heading 2"/>
    <w:basedOn w:val="Normal"/>
    <w:next w:val="Normal"/>
    <w:link w:val="Heading2Char"/>
    <w:uiPriority w:val="9"/>
    <w:qFormat/>
    <w:pPr>
      <w:spacing w:before="120"/>
      <w:outlineLvl w:val="1"/>
    </w:pPr>
    <w:rPr>
      <w:rFonts w:ascii="Helv" w:hAnsi="Helv"/>
      <w:b/>
      <w:sz w:val="24"/>
      <w:lang w:val="x-none" w:eastAsia="x-none"/>
    </w:rPr>
  </w:style>
  <w:style w:type="paragraph" w:styleId="Heading3">
    <w:name w:val="heading 3"/>
    <w:basedOn w:val="Normal"/>
    <w:next w:val="NormalIndent"/>
    <w:link w:val="Heading3Char"/>
    <w:uiPriority w:val="9"/>
    <w:qFormat/>
    <w:pPr>
      <w:ind w:left="360"/>
      <w:outlineLvl w:val="2"/>
    </w:pPr>
    <w:rPr>
      <w:b/>
      <w:sz w:val="24"/>
      <w:lang w:val="x-none" w:eastAsia="x-none"/>
    </w:rPr>
  </w:style>
  <w:style w:type="paragraph" w:styleId="Heading4">
    <w:name w:val="heading 4"/>
    <w:basedOn w:val="Normal"/>
    <w:next w:val="NormalIndent"/>
    <w:link w:val="Heading4Char"/>
    <w:uiPriority w:val="9"/>
    <w:qFormat/>
    <w:pPr>
      <w:ind w:left="360"/>
      <w:outlineLvl w:val="3"/>
    </w:pPr>
    <w:rPr>
      <w:sz w:val="24"/>
      <w:u w:val="single"/>
      <w:lang w:val="x-none" w:eastAsia="x-none"/>
    </w:rPr>
  </w:style>
  <w:style w:type="paragraph" w:styleId="Heading5">
    <w:name w:val="heading 5"/>
    <w:basedOn w:val="Normal"/>
    <w:next w:val="NormalIndent"/>
    <w:link w:val="Heading5Char"/>
    <w:uiPriority w:val="9"/>
    <w:qFormat/>
    <w:pPr>
      <w:ind w:left="720"/>
      <w:outlineLvl w:val="4"/>
    </w:pPr>
    <w:rPr>
      <w:b/>
      <w:lang w:val="x-none" w:eastAsia="x-none"/>
    </w:rPr>
  </w:style>
  <w:style w:type="paragraph" w:styleId="Heading6">
    <w:name w:val="heading 6"/>
    <w:basedOn w:val="Normal"/>
    <w:next w:val="NormalIndent"/>
    <w:link w:val="Heading6Char"/>
    <w:uiPriority w:val="9"/>
    <w:qFormat/>
    <w:pPr>
      <w:ind w:left="720"/>
      <w:outlineLvl w:val="5"/>
    </w:pPr>
    <w:rPr>
      <w:u w:val="single"/>
      <w:lang w:val="x-none" w:eastAsia="x-none"/>
    </w:rPr>
  </w:style>
  <w:style w:type="paragraph" w:styleId="Heading7">
    <w:name w:val="heading 7"/>
    <w:basedOn w:val="Normal"/>
    <w:next w:val="NormalIndent"/>
    <w:link w:val="Heading7Char"/>
    <w:uiPriority w:val="9"/>
    <w:qFormat/>
    <w:pPr>
      <w:ind w:left="720"/>
      <w:outlineLvl w:val="6"/>
    </w:pPr>
    <w:rPr>
      <w:i/>
      <w:lang w:val="x-none" w:eastAsia="x-none"/>
    </w:rPr>
  </w:style>
  <w:style w:type="paragraph" w:styleId="Heading8">
    <w:name w:val="heading 8"/>
    <w:basedOn w:val="Normal"/>
    <w:next w:val="NormalIndent"/>
    <w:link w:val="Heading8Char"/>
    <w:uiPriority w:val="9"/>
    <w:qFormat/>
    <w:pPr>
      <w:ind w:left="720"/>
      <w:outlineLvl w:val="7"/>
    </w:pPr>
    <w:rPr>
      <w:i/>
      <w:lang w:val="x-none" w:eastAsia="x-none"/>
    </w:rPr>
  </w:style>
  <w:style w:type="paragraph" w:styleId="Heading9">
    <w:name w:val="heading 9"/>
    <w:basedOn w:val="Normal"/>
    <w:next w:val="NormalIndent"/>
    <w:link w:val="Heading9Char"/>
    <w:uiPriority w:val="9"/>
    <w:qFormat/>
    <w:pPr>
      <w:ind w:left="720"/>
      <w:outlineLvl w:val="8"/>
    </w:pPr>
    <w:rPr>
      <w:i/>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56192D"/>
    <w:rPr>
      <w:rFonts w:ascii="Helv" w:hAnsi="Helv"/>
      <w:b/>
      <w:sz w:val="24"/>
      <w:u w:val="single"/>
      <w:lang w:val="x-none" w:eastAsia="x-none"/>
    </w:rPr>
  </w:style>
  <w:style w:type="character" w:customStyle="1" w:styleId="Heading2Char">
    <w:name w:val="Heading 2 Char"/>
    <w:link w:val="Heading2"/>
    <w:uiPriority w:val="9"/>
    <w:rsid w:val="0056192D"/>
    <w:rPr>
      <w:rFonts w:ascii="Helv" w:hAnsi="Helv"/>
      <w:b/>
      <w:sz w:val="24"/>
    </w:rPr>
  </w:style>
  <w:style w:type="paragraph" w:styleId="NormalIndent">
    <w:name w:val="Normal Indent"/>
    <w:basedOn w:val="Normal"/>
    <w:pPr>
      <w:ind w:left="720"/>
    </w:pPr>
  </w:style>
  <w:style w:type="character" w:customStyle="1" w:styleId="Heading3Char">
    <w:name w:val="Heading 3 Char"/>
    <w:link w:val="Heading3"/>
    <w:uiPriority w:val="9"/>
    <w:rsid w:val="0056192D"/>
    <w:rPr>
      <w:b/>
      <w:sz w:val="24"/>
    </w:rPr>
  </w:style>
  <w:style w:type="character" w:customStyle="1" w:styleId="Heading4Char">
    <w:name w:val="Heading 4 Char"/>
    <w:link w:val="Heading4"/>
    <w:uiPriority w:val="9"/>
    <w:rsid w:val="0056192D"/>
    <w:rPr>
      <w:sz w:val="24"/>
      <w:u w:val="single"/>
    </w:rPr>
  </w:style>
  <w:style w:type="character" w:customStyle="1" w:styleId="Heading5Char">
    <w:name w:val="Heading 5 Char"/>
    <w:link w:val="Heading5"/>
    <w:uiPriority w:val="9"/>
    <w:rsid w:val="0056192D"/>
    <w:rPr>
      <w:b/>
    </w:rPr>
  </w:style>
  <w:style w:type="character" w:customStyle="1" w:styleId="Heading6Char">
    <w:name w:val="Heading 6 Char"/>
    <w:link w:val="Heading6"/>
    <w:uiPriority w:val="9"/>
    <w:rsid w:val="0056192D"/>
    <w:rPr>
      <w:u w:val="single"/>
    </w:rPr>
  </w:style>
  <w:style w:type="character" w:customStyle="1" w:styleId="Heading7Char">
    <w:name w:val="Heading 7 Char"/>
    <w:link w:val="Heading7"/>
    <w:uiPriority w:val="9"/>
    <w:rsid w:val="0056192D"/>
    <w:rPr>
      <w:i/>
    </w:rPr>
  </w:style>
  <w:style w:type="character" w:customStyle="1" w:styleId="Heading8Char">
    <w:name w:val="Heading 8 Char"/>
    <w:link w:val="Heading8"/>
    <w:uiPriority w:val="9"/>
    <w:rsid w:val="0056192D"/>
    <w:rPr>
      <w:i/>
    </w:rPr>
  </w:style>
  <w:style w:type="character" w:customStyle="1" w:styleId="Heading9Char">
    <w:name w:val="Heading 9 Char"/>
    <w:link w:val="Heading9"/>
    <w:uiPriority w:val="9"/>
    <w:rsid w:val="0056192D"/>
    <w:rPr>
      <w:i/>
    </w:rPr>
  </w:style>
  <w:style w:type="paragraph" w:styleId="EndnoteText">
    <w:name w:val="endnote text"/>
    <w:basedOn w:val="Normal"/>
    <w:link w:val="EndnoteTextChar"/>
    <w:semiHidden/>
  </w:style>
  <w:style w:type="character" w:customStyle="1" w:styleId="EndnoteTextChar">
    <w:name w:val="Endnote Text Char"/>
    <w:basedOn w:val="DefaultParagraphFont"/>
    <w:link w:val="EndnoteText"/>
    <w:semiHidden/>
    <w:rsid w:val="0005356A"/>
  </w:style>
  <w:style w:type="character" w:styleId="Hyperlink">
    <w:name w:val="Hyperlink"/>
    <w:uiPriority w:val="99"/>
    <w:rPr>
      <w:color w:val="0000FF"/>
      <w:u w:val="single"/>
    </w:rPr>
  </w:style>
  <w:style w:type="paragraph" w:styleId="TOC8">
    <w:name w:val="toc 8"/>
    <w:basedOn w:val="Normal"/>
    <w:next w:val="Normal"/>
    <w:pPr>
      <w:tabs>
        <w:tab w:val="left" w:pos="9000"/>
        <w:tab w:val="right" w:pos="9360"/>
      </w:tabs>
      <w:ind w:left="720" w:hanging="720"/>
    </w:pPr>
    <w:rPr>
      <w:rFonts w:ascii="Courier New" w:hAnsi="Courier New"/>
      <w:sz w:val="24"/>
    </w:rPr>
  </w:style>
  <w:style w:type="paragraph" w:styleId="TOC7">
    <w:name w:val="toc 7"/>
    <w:basedOn w:val="Normal"/>
    <w:next w:val="Normal"/>
    <w:pPr>
      <w:ind w:left="720" w:hanging="720"/>
    </w:pPr>
    <w:rPr>
      <w:rFonts w:ascii="Courier New" w:hAnsi="Courier New"/>
      <w:sz w:val="24"/>
    </w:rPr>
  </w:style>
  <w:style w:type="paragraph" w:styleId="TOC6">
    <w:name w:val="toc 6"/>
    <w:basedOn w:val="Normal"/>
    <w:next w:val="Normal"/>
    <w:pPr>
      <w:tabs>
        <w:tab w:val="left" w:pos="9000"/>
        <w:tab w:val="right" w:pos="9360"/>
      </w:tabs>
      <w:ind w:left="720" w:hanging="720"/>
    </w:pPr>
    <w:rPr>
      <w:rFonts w:ascii="Courier New" w:hAnsi="Courier New"/>
      <w:sz w:val="24"/>
    </w:rPr>
  </w:style>
  <w:style w:type="paragraph" w:styleId="TOC5">
    <w:name w:val="toc 5"/>
    <w:basedOn w:val="Normal"/>
    <w:next w:val="Normal"/>
    <w:pPr>
      <w:tabs>
        <w:tab w:val="left" w:leader="dot" w:pos="9000"/>
        <w:tab w:val="right" w:pos="9360"/>
      </w:tabs>
      <w:ind w:left="3600" w:right="720" w:hanging="720"/>
    </w:pPr>
    <w:rPr>
      <w:rFonts w:ascii="Courier New" w:hAnsi="Courier New"/>
      <w:sz w:val="24"/>
    </w:rPr>
  </w:style>
  <w:style w:type="paragraph" w:styleId="TOC4">
    <w:name w:val="toc 4"/>
    <w:basedOn w:val="Normal"/>
    <w:next w:val="Normal"/>
    <w:pPr>
      <w:tabs>
        <w:tab w:val="left" w:leader="dot" w:pos="9000"/>
        <w:tab w:val="right" w:pos="9360"/>
      </w:tabs>
      <w:ind w:left="2880" w:right="720" w:hanging="720"/>
    </w:pPr>
    <w:rPr>
      <w:rFonts w:ascii="Courier New" w:hAnsi="Courier New"/>
      <w:sz w:val="24"/>
    </w:rPr>
  </w:style>
  <w:style w:type="paragraph" w:styleId="TOC3">
    <w:name w:val="toc 3"/>
    <w:basedOn w:val="Normal"/>
    <w:next w:val="Normal"/>
    <w:uiPriority w:val="39"/>
    <w:pPr>
      <w:tabs>
        <w:tab w:val="left" w:leader="dot" w:pos="9000"/>
        <w:tab w:val="right" w:pos="9360"/>
      </w:tabs>
      <w:ind w:left="2160" w:right="720" w:hanging="720"/>
    </w:pPr>
    <w:rPr>
      <w:rFonts w:ascii="Courier New" w:hAnsi="Courier New"/>
      <w:sz w:val="24"/>
    </w:rPr>
  </w:style>
  <w:style w:type="paragraph" w:styleId="TOC2">
    <w:name w:val="toc 2"/>
    <w:basedOn w:val="Normal"/>
    <w:next w:val="Normal"/>
    <w:pPr>
      <w:tabs>
        <w:tab w:val="left" w:leader="dot" w:pos="9000"/>
        <w:tab w:val="right" w:pos="9360"/>
      </w:tabs>
      <w:ind w:left="1440" w:right="720" w:hanging="720"/>
    </w:pPr>
    <w:rPr>
      <w:rFonts w:ascii="Courier New" w:hAnsi="Courier New"/>
      <w:sz w:val="24"/>
    </w:rPr>
  </w:style>
  <w:style w:type="paragraph" w:styleId="TOC1">
    <w:name w:val="toc 1"/>
    <w:basedOn w:val="Normal"/>
    <w:next w:val="Normal"/>
    <w:pPr>
      <w:tabs>
        <w:tab w:val="left" w:leader="dot" w:pos="9000"/>
        <w:tab w:val="right" w:pos="9360"/>
      </w:tabs>
      <w:spacing w:before="480"/>
      <w:ind w:left="720" w:right="720" w:hanging="720"/>
    </w:pPr>
    <w:rPr>
      <w:rFonts w:ascii="Courier New" w:hAnsi="Courier New"/>
      <w:sz w:val="24"/>
    </w:rPr>
  </w:style>
  <w:style w:type="paragraph" w:styleId="Index7">
    <w:name w:val="index 7"/>
    <w:basedOn w:val="Normal"/>
    <w:next w:val="Normal"/>
    <w:pPr>
      <w:ind w:left="2160"/>
    </w:pPr>
  </w:style>
  <w:style w:type="paragraph" w:styleId="Index6">
    <w:name w:val="index 6"/>
    <w:basedOn w:val="Normal"/>
    <w:next w:val="Normal"/>
    <w:pPr>
      <w:ind w:left="1800"/>
    </w:pPr>
  </w:style>
  <w:style w:type="paragraph" w:styleId="Index5">
    <w:name w:val="index 5"/>
    <w:basedOn w:val="Normal"/>
    <w:next w:val="Normal"/>
    <w:pPr>
      <w:ind w:left="1440"/>
    </w:pPr>
  </w:style>
  <w:style w:type="paragraph" w:styleId="Index4">
    <w:name w:val="index 4"/>
    <w:basedOn w:val="Normal"/>
    <w:next w:val="Normal"/>
    <w:pPr>
      <w:ind w:left="1080"/>
    </w:pPr>
  </w:style>
  <w:style w:type="paragraph" w:styleId="Index3">
    <w:name w:val="index 3"/>
    <w:basedOn w:val="Normal"/>
    <w:next w:val="Normal"/>
    <w:pPr>
      <w:ind w:left="720"/>
    </w:pPr>
  </w:style>
  <w:style w:type="paragraph" w:styleId="Index2">
    <w:name w:val="index 2"/>
    <w:basedOn w:val="Normal"/>
    <w:next w:val="Normal"/>
    <w:pPr>
      <w:tabs>
        <w:tab w:val="left" w:leader="dot" w:pos="9000"/>
        <w:tab w:val="right" w:pos="9360"/>
      </w:tabs>
      <w:ind w:left="1440" w:right="720" w:hanging="720"/>
    </w:pPr>
    <w:rPr>
      <w:rFonts w:ascii="Courier New" w:hAnsi="Courier New"/>
      <w:sz w:val="24"/>
    </w:rPr>
  </w:style>
  <w:style w:type="paragraph" w:styleId="Index1">
    <w:name w:val="index 1"/>
    <w:basedOn w:val="Normal"/>
    <w:next w:val="Normal"/>
    <w:pPr>
      <w:tabs>
        <w:tab w:val="left" w:leader="dot" w:pos="9000"/>
        <w:tab w:val="right" w:pos="9360"/>
      </w:tabs>
      <w:ind w:left="1440" w:right="720" w:hanging="1440"/>
    </w:pPr>
    <w:rPr>
      <w:rFonts w:ascii="Courier New" w:hAnsi="Courier New"/>
      <w:sz w:val="24"/>
    </w:rPr>
  </w:style>
  <w:style w:type="character" w:styleId="LineNumber">
    <w:name w:val="line number"/>
    <w:basedOn w:val="DefaultParagraphFont"/>
  </w:style>
  <w:style w:type="paragraph" w:styleId="IndexHeading">
    <w:name w:val="index heading"/>
    <w:basedOn w:val="Normal"/>
    <w:next w:val="Index1"/>
  </w:style>
  <w:style w:type="paragraph" w:styleId="Footer">
    <w:name w:val="footer"/>
    <w:basedOn w:val="Normal"/>
    <w:link w:val="FooterChar"/>
    <w:uiPriority w:val="99"/>
    <w:pPr>
      <w:tabs>
        <w:tab w:val="center" w:pos="4320"/>
        <w:tab w:val="right" w:pos="8640"/>
      </w:tabs>
    </w:pPr>
  </w:style>
  <w:style w:type="character" w:customStyle="1" w:styleId="FooterChar">
    <w:name w:val="Footer Char"/>
    <w:basedOn w:val="DefaultParagraphFont"/>
    <w:link w:val="Footer"/>
    <w:uiPriority w:val="99"/>
    <w:rsid w:val="0005356A"/>
  </w:style>
  <w:style w:type="paragraph" w:styleId="Header">
    <w:name w:val="header"/>
    <w:basedOn w:val="Normal"/>
    <w:link w:val="HeaderChar"/>
    <w:uiPriority w:val="99"/>
    <w:pPr>
      <w:tabs>
        <w:tab w:val="center" w:pos="4320"/>
        <w:tab w:val="right" w:pos="8640"/>
      </w:tabs>
    </w:pPr>
  </w:style>
  <w:style w:type="character" w:customStyle="1" w:styleId="HeaderChar">
    <w:name w:val="Header Char"/>
    <w:basedOn w:val="DefaultParagraphFont"/>
    <w:link w:val="Header"/>
    <w:uiPriority w:val="99"/>
    <w:rsid w:val="0056192D"/>
  </w:style>
  <w:style w:type="character" w:styleId="FootnoteReference">
    <w:name w:val="footnote reference"/>
    <w:uiPriority w:val="99"/>
    <w:rPr>
      <w:position w:val="6"/>
      <w:sz w:val="16"/>
    </w:rPr>
  </w:style>
  <w:style w:type="paragraph" w:styleId="FootnoteText">
    <w:name w:val="footnote text"/>
    <w:basedOn w:val="Normal"/>
    <w:link w:val="FootnoteTextChar"/>
  </w:style>
  <w:style w:type="paragraph" w:styleId="Title">
    <w:name w:val="Title"/>
    <w:basedOn w:val="Normal"/>
    <w:link w:val="TitleChar"/>
    <w:uiPriority w:val="10"/>
    <w:qFormat/>
    <w:pPr>
      <w:tabs>
        <w:tab w:val="left" w:pos="3060"/>
      </w:tabs>
      <w:suppressAutoHyphens/>
      <w:jc w:val="center"/>
    </w:pPr>
    <w:rPr>
      <w:rFonts w:ascii="Times New Roman" w:hAnsi="Times New Roman"/>
      <w:sz w:val="24"/>
      <w:lang w:val="x-none" w:eastAsia="x-none"/>
    </w:rPr>
  </w:style>
  <w:style w:type="character" w:customStyle="1" w:styleId="TitleChar">
    <w:name w:val="Title Char"/>
    <w:link w:val="Title"/>
    <w:uiPriority w:val="10"/>
    <w:rsid w:val="0005356A"/>
    <w:rPr>
      <w:rFonts w:ascii="Times New Roman" w:hAnsi="Times New Roman"/>
      <w:sz w:val="24"/>
    </w:rPr>
  </w:style>
  <w:style w:type="paragraph" w:styleId="BodyText">
    <w:name w:val="Body Text"/>
    <w:basedOn w:val="Normal"/>
    <w:link w:val="BodyTextChar"/>
    <w:rPr>
      <w:rFonts w:ascii="Times New Roman" w:hAnsi="Times New Roman"/>
      <w:sz w:val="24"/>
      <w:u w:val="single"/>
      <w:lang w:val="x-none" w:eastAsia="x-none"/>
    </w:rPr>
  </w:style>
  <w:style w:type="character" w:customStyle="1" w:styleId="BodyTextChar">
    <w:name w:val="Body Text Char"/>
    <w:link w:val="BodyText"/>
    <w:rsid w:val="0056192D"/>
    <w:rPr>
      <w:rFonts w:ascii="Times New Roman" w:hAnsi="Times New Roman"/>
      <w:sz w:val="24"/>
      <w:u w:val="single"/>
    </w:rPr>
  </w:style>
  <w:style w:type="paragraph" w:styleId="BodyTextIndent">
    <w:name w:val="Body Text Indent"/>
    <w:basedOn w:val="Normal"/>
    <w:link w:val="BodyTextIndentChar"/>
    <w:pPr>
      <w:ind w:left="1440" w:hanging="1440"/>
    </w:pPr>
    <w:rPr>
      <w:rFonts w:ascii="Times New Roman" w:hAnsi="Times New Roman"/>
      <w:sz w:val="24"/>
      <w:lang w:val="x-none" w:eastAsia="x-none"/>
    </w:rPr>
  </w:style>
  <w:style w:type="character" w:customStyle="1" w:styleId="BodyTextIndentChar">
    <w:name w:val="Body Text Indent Char"/>
    <w:link w:val="BodyTextIndent"/>
    <w:rsid w:val="0056192D"/>
    <w:rPr>
      <w:rFonts w:ascii="Times New Roman" w:hAnsi="Times New Roman"/>
      <w:sz w:val="24"/>
    </w:rPr>
  </w:style>
  <w:style w:type="paragraph" w:customStyle="1" w:styleId="RightPar1">
    <w:name w:val="Right Par 1"/>
    <w:pPr>
      <w:tabs>
        <w:tab w:val="left" w:pos="-720"/>
        <w:tab w:val="left" w:pos="0"/>
        <w:tab w:val="decimal" w:pos="720"/>
      </w:tabs>
      <w:ind w:left="720" w:hanging="432"/>
    </w:pPr>
    <w:rPr>
      <w:rFonts w:ascii="Courier New" w:hAnsi="Courier New"/>
      <w:sz w:val="24"/>
    </w:rPr>
  </w:style>
  <w:style w:type="paragraph" w:customStyle="1" w:styleId="RightPar2">
    <w:name w:val="Right Par 2"/>
    <w:pPr>
      <w:tabs>
        <w:tab w:val="left" w:pos="-720"/>
        <w:tab w:val="left" w:pos="0"/>
        <w:tab w:val="left" w:pos="720"/>
        <w:tab w:val="decimal" w:pos="1440"/>
      </w:tabs>
      <w:ind w:left="1440" w:hanging="432"/>
    </w:pPr>
    <w:rPr>
      <w:rFonts w:ascii="Courier New" w:hAnsi="Courier New"/>
      <w:sz w:val="24"/>
    </w:rPr>
  </w:style>
  <w:style w:type="paragraph" w:customStyle="1" w:styleId="RightPar3">
    <w:name w:val="Right Par 3"/>
    <w:pPr>
      <w:tabs>
        <w:tab w:val="left" w:pos="-720"/>
        <w:tab w:val="left" w:pos="0"/>
        <w:tab w:val="left" w:pos="720"/>
        <w:tab w:val="left" w:pos="1440"/>
        <w:tab w:val="decimal" w:pos="2160"/>
      </w:tabs>
      <w:ind w:left="2160" w:hanging="432"/>
    </w:pPr>
    <w:rPr>
      <w:rFonts w:ascii="Courier New" w:hAnsi="Courier New"/>
      <w:sz w:val="24"/>
    </w:rPr>
  </w:style>
  <w:style w:type="paragraph" w:customStyle="1" w:styleId="RightPar4">
    <w:name w:val="Right Par 4"/>
    <w:pPr>
      <w:tabs>
        <w:tab w:val="left" w:pos="-720"/>
        <w:tab w:val="left" w:pos="0"/>
        <w:tab w:val="left" w:pos="720"/>
        <w:tab w:val="left" w:pos="1440"/>
        <w:tab w:val="left" w:pos="2160"/>
        <w:tab w:val="decimal" w:pos="2880"/>
      </w:tabs>
      <w:ind w:left="2880" w:hanging="432"/>
    </w:pPr>
    <w:rPr>
      <w:rFonts w:ascii="Courier New" w:hAnsi="Courier New"/>
      <w:sz w:val="24"/>
    </w:rPr>
  </w:style>
  <w:style w:type="paragraph" w:customStyle="1" w:styleId="RightPar5">
    <w:name w:val="Right Par 5"/>
    <w:pPr>
      <w:tabs>
        <w:tab w:val="left" w:pos="-720"/>
        <w:tab w:val="left" w:pos="0"/>
        <w:tab w:val="left" w:pos="720"/>
        <w:tab w:val="left" w:pos="1440"/>
        <w:tab w:val="left" w:pos="2160"/>
        <w:tab w:val="left" w:pos="2880"/>
        <w:tab w:val="decimal" w:pos="3600"/>
      </w:tabs>
      <w:ind w:left="3600" w:hanging="576"/>
    </w:pPr>
    <w:rPr>
      <w:rFonts w:ascii="Courier New" w:hAnsi="Courier New"/>
      <w:sz w:val="24"/>
    </w:rPr>
  </w:style>
  <w:style w:type="paragraph" w:customStyle="1" w:styleId="RightPar6">
    <w:name w:val="Right Par 6"/>
    <w:pPr>
      <w:tabs>
        <w:tab w:val="left" w:pos="-720"/>
        <w:tab w:val="left" w:pos="0"/>
        <w:tab w:val="left" w:pos="720"/>
        <w:tab w:val="left" w:pos="1440"/>
        <w:tab w:val="left" w:pos="2160"/>
        <w:tab w:val="left" w:pos="2880"/>
        <w:tab w:val="left" w:pos="3600"/>
        <w:tab w:val="decimal" w:pos="4320"/>
      </w:tabs>
      <w:ind w:left="4320" w:hanging="576"/>
    </w:pPr>
    <w:rPr>
      <w:rFonts w:ascii="Courier New" w:hAnsi="Courier New"/>
      <w:sz w:val="24"/>
    </w:rPr>
  </w:style>
  <w:style w:type="paragraph" w:customStyle="1" w:styleId="RightPar7">
    <w:name w:val="Right Par 7"/>
    <w:pPr>
      <w:tabs>
        <w:tab w:val="left" w:pos="-720"/>
        <w:tab w:val="left" w:pos="0"/>
        <w:tab w:val="left" w:pos="720"/>
        <w:tab w:val="left" w:pos="1440"/>
        <w:tab w:val="left" w:pos="2160"/>
        <w:tab w:val="left" w:pos="2880"/>
        <w:tab w:val="left" w:pos="3600"/>
        <w:tab w:val="left" w:pos="4320"/>
        <w:tab w:val="decimal" w:pos="5040"/>
      </w:tabs>
      <w:ind w:left="5040" w:hanging="432"/>
    </w:pPr>
    <w:rPr>
      <w:rFonts w:ascii="Courier New" w:hAnsi="Courier New"/>
      <w:sz w:val="24"/>
    </w:rPr>
  </w:style>
  <w:style w:type="paragraph" w:customStyle="1" w:styleId="RightPar8">
    <w:name w:val="Right Par 8"/>
    <w:pPr>
      <w:tabs>
        <w:tab w:val="left" w:pos="-720"/>
        <w:tab w:val="left" w:pos="0"/>
        <w:tab w:val="left" w:pos="720"/>
        <w:tab w:val="left" w:pos="1440"/>
        <w:tab w:val="left" w:pos="2160"/>
        <w:tab w:val="left" w:pos="2880"/>
        <w:tab w:val="left" w:pos="3600"/>
        <w:tab w:val="left" w:pos="4320"/>
        <w:tab w:val="left" w:pos="5040"/>
        <w:tab w:val="decimal" w:pos="5760"/>
      </w:tabs>
      <w:ind w:left="5760" w:hanging="432"/>
    </w:pPr>
    <w:rPr>
      <w:rFonts w:ascii="Courier New" w:hAnsi="Courier New"/>
      <w:sz w:val="24"/>
    </w:rPr>
  </w:style>
  <w:style w:type="paragraph" w:customStyle="1" w:styleId="Document1">
    <w:name w:val="Document 1"/>
    <w:pPr>
      <w:keepNext/>
      <w:keepLines/>
      <w:tabs>
        <w:tab w:val="left" w:pos="-720"/>
      </w:tabs>
    </w:pPr>
    <w:rPr>
      <w:rFonts w:ascii="Courier New" w:hAnsi="Courier New"/>
      <w:sz w:val="24"/>
    </w:rPr>
  </w:style>
  <w:style w:type="paragraph" w:customStyle="1" w:styleId="Technical5">
    <w:name w:val="Technical 5"/>
    <w:pPr>
      <w:tabs>
        <w:tab w:val="left" w:pos="-720"/>
      </w:tabs>
      <w:ind w:firstLine="720"/>
    </w:pPr>
    <w:rPr>
      <w:rFonts w:ascii="Courier New" w:hAnsi="Courier New"/>
      <w:b/>
      <w:sz w:val="24"/>
    </w:rPr>
  </w:style>
  <w:style w:type="paragraph" w:customStyle="1" w:styleId="Technical6">
    <w:name w:val="Technical 6"/>
    <w:pPr>
      <w:tabs>
        <w:tab w:val="left" w:pos="-720"/>
      </w:tabs>
      <w:ind w:firstLine="720"/>
    </w:pPr>
    <w:rPr>
      <w:rFonts w:ascii="Courier New" w:hAnsi="Courier New"/>
      <w:b/>
      <w:sz w:val="24"/>
    </w:rPr>
  </w:style>
  <w:style w:type="paragraph" w:customStyle="1" w:styleId="Technical4">
    <w:name w:val="Technical 4"/>
    <w:pPr>
      <w:tabs>
        <w:tab w:val="left" w:pos="-720"/>
      </w:tabs>
    </w:pPr>
    <w:rPr>
      <w:rFonts w:ascii="Courier New" w:hAnsi="Courier New"/>
      <w:b/>
      <w:sz w:val="24"/>
    </w:rPr>
  </w:style>
  <w:style w:type="paragraph" w:customStyle="1" w:styleId="Technical7">
    <w:name w:val="Technical 7"/>
    <w:pPr>
      <w:tabs>
        <w:tab w:val="left" w:pos="-720"/>
      </w:tabs>
      <w:ind w:firstLine="720"/>
    </w:pPr>
    <w:rPr>
      <w:rFonts w:ascii="Courier New" w:hAnsi="Courier New"/>
      <w:b/>
      <w:sz w:val="24"/>
    </w:rPr>
  </w:style>
  <w:style w:type="paragraph" w:customStyle="1" w:styleId="Technical8">
    <w:name w:val="Technical 8"/>
    <w:pPr>
      <w:tabs>
        <w:tab w:val="left" w:pos="-720"/>
      </w:tabs>
      <w:ind w:firstLine="720"/>
    </w:pPr>
    <w:rPr>
      <w:rFonts w:ascii="Courier New" w:hAnsi="Courier New"/>
      <w:b/>
      <w:sz w:val="24"/>
    </w:rPr>
  </w:style>
  <w:style w:type="paragraph" w:customStyle="1" w:styleId="Pleading">
    <w:name w:val="Pleading"/>
    <w:pPr>
      <w:tabs>
        <w:tab w:val="left" w:pos="-720"/>
      </w:tabs>
      <w:spacing w:line="240" w:lineRule="exact"/>
    </w:pPr>
    <w:rPr>
      <w:rFonts w:ascii="Courier New" w:hAnsi="Courier New"/>
      <w:sz w:val="24"/>
    </w:rPr>
  </w:style>
  <w:style w:type="paragraph" w:customStyle="1" w:styleId="TOC91">
    <w:name w:val="TOC 91"/>
    <w:basedOn w:val="Normal"/>
    <w:next w:val="Normal"/>
    <w:pPr>
      <w:tabs>
        <w:tab w:val="left" w:leader="dot" w:pos="9000"/>
        <w:tab w:val="right" w:pos="9360"/>
      </w:tabs>
      <w:ind w:left="720" w:hanging="720"/>
    </w:pPr>
    <w:rPr>
      <w:rFonts w:ascii="Courier New" w:hAnsi="Courier New"/>
      <w:sz w:val="24"/>
    </w:rPr>
  </w:style>
  <w:style w:type="paragraph" w:customStyle="1" w:styleId="TOAHeading1">
    <w:name w:val="TOA Heading1"/>
    <w:basedOn w:val="Normal"/>
    <w:next w:val="Normal"/>
    <w:pPr>
      <w:tabs>
        <w:tab w:val="left" w:pos="9000"/>
        <w:tab w:val="right" w:pos="9360"/>
      </w:tabs>
    </w:pPr>
    <w:rPr>
      <w:rFonts w:ascii="Courier New" w:hAnsi="Courier New"/>
      <w:sz w:val="24"/>
    </w:rPr>
  </w:style>
  <w:style w:type="paragraph" w:customStyle="1" w:styleId="Caption1">
    <w:name w:val="Caption1"/>
    <w:basedOn w:val="Normal"/>
    <w:next w:val="Normal"/>
    <w:rPr>
      <w:rFonts w:ascii="Courier New" w:hAnsi="Courier New"/>
      <w:sz w:val="24"/>
    </w:rPr>
  </w:style>
  <w:style w:type="paragraph" w:styleId="BodyTextIndent2">
    <w:name w:val="Body Text Indent 2"/>
    <w:basedOn w:val="Normal"/>
    <w:link w:val="BodyTextIndent2Char"/>
    <w:pPr>
      <w:ind w:left="1440"/>
    </w:pPr>
    <w:rPr>
      <w:rFonts w:ascii="Times New Roman" w:hAnsi="Times New Roman"/>
      <w:sz w:val="24"/>
      <w:lang w:val="x-none" w:eastAsia="x-none"/>
    </w:rPr>
  </w:style>
  <w:style w:type="character" w:customStyle="1" w:styleId="BodyTextIndent2Char">
    <w:name w:val="Body Text Indent 2 Char"/>
    <w:link w:val="BodyTextIndent2"/>
    <w:rsid w:val="0056192D"/>
    <w:rPr>
      <w:rFonts w:ascii="Times New Roman" w:hAnsi="Times New Roman"/>
      <w:sz w:val="24"/>
    </w:rPr>
  </w:style>
  <w:style w:type="paragraph" w:styleId="BodyText3">
    <w:name w:val="Body Text 3"/>
    <w:basedOn w:val="Normal"/>
    <w:link w:val="BodyText3Char"/>
    <w:pPr>
      <w:tabs>
        <w:tab w:val="left" w:pos="-720"/>
        <w:tab w:val="left" w:pos="0"/>
        <w:tab w:val="left" w:pos="432"/>
        <w:tab w:val="left" w:pos="720"/>
      </w:tabs>
      <w:spacing w:line="240" w:lineRule="exact"/>
    </w:pPr>
    <w:rPr>
      <w:rFonts w:ascii="Times New Roman" w:hAnsi="Times New Roman"/>
      <w:sz w:val="24"/>
      <w:lang w:val="x-none" w:eastAsia="x-none"/>
    </w:rPr>
  </w:style>
  <w:style w:type="character" w:customStyle="1" w:styleId="BodyText3Char">
    <w:name w:val="Body Text 3 Char"/>
    <w:link w:val="BodyText3"/>
    <w:rsid w:val="0056192D"/>
    <w:rPr>
      <w:rFonts w:ascii="Times New Roman" w:hAnsi="Times New Roman"/>
      <w:sz w:val="24"/>
    </w:rPr>
  </w:style>
  <w:style w:type="paragraph" w:styleId="BodyText2">
    <w:name w:val="Body Text 2"/>
    <w:basedOn w:val="Normal"/>
    <w:link w:val="BodyText2Char"/>
    <w:rPr>
      <w:rFonts w:ascii="Times New Roman" w:hAnsi="Times New Roman"/>
      <w:b/>
      <w:i/>
      <w:sz w:val="24"/>
      <w:lang w:val="x-none" w:eastAsia="x-none"/>
    </w:rPr>
  </w:style>
  <w:style w:type="character" w:customStyle="1" w:styleId="BodyText2Char">
    <w:name w:val="Body Text 2 Char"/>
    <w:link w:val="BodyText2"/>
    <w:rsid w:val="0056192D"/>
    <w:rPr>
      <w:rFonts w:ascii="Times New Roman" w:hAnsi="Times New Roman"/>
      <w:b/>
      <w:i/>
      <w:sz w:val="24"/>
    </w:rPr>
  </w:style>
  <w:style w:type="paragraph" w:styleId="Caption">
    <w:name w:val="caption"/>
    <w:basedOn w:val="Normal"/>
    <w:next w:val="Normal"/>
    <w:uiPriority w:val="35"/>
    <w:qFormat/>
    <w:pPr>
      <w:tabs>
        <w:tab w:val="left" w:pos="270"/>
        <w:tab w:val="left" w:pos="720"/>
        <w:tab w:val="left" w:pos="1008"/>
        <w:tab w:val="left" w:pos="2160"/>
        <w:tab w:val="left" w:pos="3312"/>
        <w:tab w:val="left" w:pos="4464"/>
        <w:tab w:val="left" w:pos="5616"/>
      </w:tabs>
      <w:spacing w:before="120" w:after="120"/>
    </w:pPr>
    <w:rPr>
      <w:rFonts w:ascii="Times New Roman" w:hAnsi="Times New Roman"/>
      <w:b/>
      <w:noProof/>
    </w:rPr>
  </w:style>
  <w:style w:type="paragraph" w:styleId="BodyTextIndent3">
    <w:name w:val="Body Text Indent 3"/>
    <w:basedOn w:val="Normal"/>
    <w:link w:val="BodyTextIndent3Char"/>
    <w:pPr>
      <w:tabs>
        <w:tab w:val="left" w:pos="-720"/>
      </w:tabs>
      <w:spacing w:line="240" w:lineRule="exact"/>
      <w:ind w:left="1440"/>
      <w:jc w:val="both"/>
    </w:pPr>
    <w:rPr>
      <w:rFonts w:ascii="Times New Roman" w:hAnsi="Times New Roman"/>
      <w:sz w:val="24"/>
      <w:lang w:val="x-none" w:eastAsia="x-none"/>
    </w:rPr>
  </w:style>
  <w:style w:type="character" w:customStyle="1" w:styleId="BodyTextIndent3Char">
    <w:name w:val="Body Text Indent 3 Char"/>
    <w:link w:val="BodyTextIndent3"/>
    <w:rsid w:val="0056192D"/>
    <w:rPr>
      <w:rFonts w:ascii="Times New Roman" w:hAnsi="Times New Roman"/>
      <w:sz w:val="24"/>
    </w:rPr>
  </w:style>
  <w:style w:type="paragraph" w:customStyle="1" w:styleId="DefaultParagraphFont1">
    <w:name w:val="Default Paragraph Font1"/>
    <w:next w:val="Normal"/>
    <w:rPr>
      <w:rFonts w:ascii="CG Times (W1)" w:hAnsi="CG Times (W1)"/>
      <w:noProof/>
    </w:rPr>
  </w:style>
  <w:style w:type="paragraph" w:styleId="HTMLPreformatted">
    <w:name w:val="HTML Preformatted"/>
    <w:basedOn w:val="Normal"/>
    <w:link w:val="HTMLPreformattedChar"/>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lang w:val="x-none" w:eastAsia="x-none"/>
    </w:rPr>
  </w:style>
  <w:style w:type="character" w:customStyle="1" w:styleId="HTMLPreformattedChar">
    <w:name w:val="HTML Preformatted Char"/>
    <w:link w:val="HTMLPreformatted"/>
    <w:uiPriority w:val="99"/>
    <w:rsid w:val="0056192D"/>
    <w:rPr>
      <w:rFonts w:ascii="Courier New" w:eastAsia="Courier New" w:hAnsi="Courier New"/>
    </w:rPr>
  </w:style>
  <w:style w:type="character" w:styleId="Strong">
    <w:name w:val="Strong"/>
    <w:uiPriority w:val="22"/>
    <w:qFormat/>
    <w:rPr>
      <w:b/>
      <w:bCs/>
    </w:rPr>
  </w:style>
  <w:style w:type="paragraph" w:customStyle="1" w:styleId="body">
    <w:name w:val="body"/>
    <w:basedOn w:val="Normal"/>
    <w:pPr>
      <w:spacing w:before="100" w:beforeAutospacing="1" w:after="100" w:afterAutospacing="1"/>
    </w:pPr>
    <w:rPr>
      <w:rFonts w:ascii="Times New Roman" w:hAnsi="Times New Roman"/>
      <w:sz w:val="24"/>
      <w:szCs w:val="24"/>
    </w:rPr>
  </w:style>
  <w:style w:type="character" w:styleId="Emphasis">
    <w:name w:val="Emphasis"/>
    <w:uiPriority w:val="20"/>
    <w:qFormat/>
    <w:rsid w:val="00FC2178"/>
    <w:rPr>
      <w:i/>
      <w:iCs/>
    </w:rPr>
  </w:style>
  <w:style w:type="paragraph" w:customStyle="1" w:styleId="pbody">
    <w:name w:val="pbody"/>
    <w:basedOn w:val="Normal"/>
    <w:rsid w:val="00FC2178"/>
    <w:pPr>
      <w:spacing w:line="288" w:lineRule="auto"/>
      <w:ind w:firstLine="240"/>
    </w:pPr>
    <w:rPr>
      <w:rFonts w:ascii="Arial" w:hAnsi="Arial" w:cs="Arial"/>
      <w:color w:val="000000"/>
    </w:rPr>
  </w:style>
  <w:style w:type="paragraph" w:customStyle="1" w:styleId="pbodyctr">
    <w:name w:val="pbodyctr"/>
    <w:basedOn w:val="Normal"/>
    <w:rsid w:val="00FC2178"/>
    <w:pPr>
      <w:spacing w:before="240" w:after="240" w:line="288" w:lineRule="auto"/>
      <w:jc w:val="center"/>
    </w:pPr>
    <w:rPr>
      <w:rFonts w:ascii="Arial" w:hAnsi="Arial" w:cs="Arial"/>
      <w:color w:val="000000"/>
    </w:rPr>
  </w:style>
  <w:style w:type="paragraph" w:customStyle="1" w:styleId="pindented1">
    <w:name w:val="pindented1"/>
    <w:basedOn w:val="Normal"/>
    <w:rsid w:val="00FC2178"/>
    <w:pPr>
      <w:spacing w:line="288" w:lineRule="auto"/>
      <w:ind w:firstLine="480"/>
    </w:pPr>
    <w:rPr>
      <w:rFonts w:ascii="Arial" w:hAnsi="Arial" w:cs="Arial"/>
      <w:color w:val="000000"/>
    </w:rPr>
  </w:style>
  <w:style w:type="paragraph" w:customStyle="1" w:styleId="pbodyctrsmcaps">
    <w:name w:val="pbodyctrsmcaps"/>
    <w:basedOn w:val="Normal"/>
    <w:rsid w:val="00FC2178"/>
    <w:pPr>
      <w:spacing w:before="240" w:after="240" w:line="288" w:lineRule="auto"/>
      <w:jc w:val="center"/>
    </w:pPr>
    <w:rPr>
      <w:rFonts w:ascii="Arial" w:hAnsi="Arial" w:cs="Arial"/>
      <w:smallCaps/>
      <w:color w:val="000000"/>
    </w:rPr>
  </w:style>
  <w:style w:type="paragraph" w:customStyle="1" w:styleId="pbodyaltlist1">
    <w:name w:val="pbodyaltlist1"/>
    <w:basedOn w:val="Normal"/>
    <w:rsid w:val="00FC2178"/>
    <w:pPr>
      <w:spacing w:line="288" w:lineRule="auto"/>
      <w:ind w:left="240" w:right="240" w:firstLine="240"/>
    </w:pPr>
    <w:rPr>
      <w:rFonts w:ascii="Arial" w:hAnsi="Arial" w:cs="Arial"/>
      <w:color w:val="000000"/>
      <w:sz w:val="15"/>
      <w:szCs w:val="15"/>
    </w:rPr>
  </w:style>
  <w:style w:type="paragraph" w:customStyle="1" w:styleId="pcellbodyctr">
    <w:name w:val="pcellbodyctr"/>
    <w:basedOn w:val="Normal"/>
    <w:rsid w:val="00FC2178"/>
    <w:pPr>
      <w:spacing w:line="288" w:lineRule="auto"/>
      <w:jc w:val="center"/>
    </w:pPr>
    <w:rPr>
      <w:rFonts w:ascii="Arial" w:hAnsi="Arial" w:cs="Arial"/>
      <w:color w:val="000000"/>
      <w:sz w:val="15"/>
      <w:szCs w:val="15"/>
    </w:rPr>
  </w:style>
  <w:style w:type="paragraph" w:customStyle="1" w:styleId="pcellheadingctr">
    <w:name w:val="pcellheadingctr"/>
    <w:basedOn w:val="Normal"/>
    <w:rsid w:val="00FC2178"/>
    <w:pPr>
      <w:spacing w:line="288" w:lineRule="auto"/>
      <w:jc w:val="center"/>
    </w:pPr>
    <w:rPr>
      <w:rFonts w:ascii="Arial" w:hAnsi="Arial" w:cs="Arial"/>
      <w:b/>
      <w:bCs/>
      <w:color w:val="000000"/>
      <w:sz w:val="15"/>
      <w:szCs w:val="15"/>
    </w:rPr>
  </w:style>
  <w:style w:type="paragraph" w:customStyle="1" w:styleId="ph6bulleted">
    <w:name w:val="ph6bulleted"/>
    <w:basedOn w:val="Normal"/>
    <w:rsid w:val="00FC2178"/>
    <w:pPr>
      <w:spacing w:line="288" w:lineRule="auto"/>
      <w:ind w:firstLine="720"/>
    </w:pPr>
    <w:rPr>
      <w:rFonts w:ascii="Arial" w:hAnsi="Arial" w:cs="Arial"/>
      <w:color w:val="000000"/>
    </w:rPr>
  </w:style>
  <w:style w:type="paragraph" w:customStyle="1" w:styleId="pindented2">
    <w:name w:val="pindented2"/>
    <w:basedOn w:val="Normal"/>
    <w:rsid w:val="00FC2178"/>
    <w:pPr>
      <w:spacing w:line="288" w:lineRule="auto"/>
      <w:ind w:firstLine="720"/>
    </w:pPr>
    <w:rPr>
      <w:rFonts w:ascii="Arial" w:hAnsi="Arial" w:cs="Arial"/>
      <w:color w:val="000000"/>
    </w:rPr>
  </w:style>
  <w:style w:type="paragraph" w:customStyle="1" w:styleId="pindented3">
    <w:name w:val="pindented3"/>
    <w:basedOn w:val="Normal"/>
    <w:rsid w:val="00FC2178"/>
    <w:pPr>
      <w:spacing w:line="288" w:lineRule="auto"/>
      <w:ind w:firstLine="960"/>
    </w:pPr>
    <w:rPr>
      <w:rFonts w:ascii="Arial" w:hAnsi="Arial" w:cs="Arial"/>
      <w:color w:val="000000"/>
    </w:rPr>
  </w:style>
  <w:style w:type="paragraph" w:styleId="ListParagraph">
    <w:name w:val="List Paragraph"/>
    <w:basedOn w:val="Normal"/>
    <w:uiPriority w:val="34"/>
    <w:qFormat/>
    <w:rsid w:val="0005356A"/>
    <w:pPr>
      <w:ind w:left="720"/>
    </w:pPr>
  </w:style>
  <w:style w:type="paragraph" w:styleId="NormalWeb">
    <w:name w:val="Normal (Web)"/>
    <w:basedOn w:val="Normal"/>
    <w:uiPriority w:val="99"/>
    <w:unhideWhenUsed/>
    <w:rsid w:val="0056192D"/>
    <w:pPr>
      <w:spacing w:before="100" w:beforeAutospacing="1" w:after="100" w:afterAutospacing="1"/>
    </w:pPr>
    <w:rPr>
      <w:rFonts w:ascii="Times New Roman" w:hAnsi="Times New Roman"/>
      <w:sz w:val="24"/>
      <w:szCs w:val="24"/>
    </w:rPr>
  </w:style>
  <w:style w:type="character" w:styleId="FollowedHyperlink">
    <w:name w:val="FollowedHyperlink"/>
    <w:uiPriority w:val="99"/>
    <w:unhideWhenUsed/>
    <w:rsid w:val="0056192D"/>
    <w:rPr>
      <w:color w:val="800080"/>
      <w:u w:val="single"/>
    </w:rPr>
  </w:style>
  <w:style w:type="paragraph" w:customStyle="1" w:styleId="Default">
    <w:name w:val="Default"/>
    <w:rsid w:val="004C0AC7"/>
    <w:pPr>
      <w:autoSpaceDE w:val="0"/>
      <w:autoSpaceDN w:val="0"/>
      <w:adjustRightInd w:val="0"/>
    </w:pPr>
    <w:rPr>
      <w:rFonts w:ascii="Times New Roman" w:hAnsi="Times New Roman"/>
      <w:color w:val="000000"/>
      <w:sz w:val="24"/>
      <w:szCs w:val="24"/>
    </w:rPr>
  </w:style>
  <w:style w:type="paragraph" w:styleId="NoSpacing">
    <w:name w:val="No Spacing"/>
    <w:uiPriority w:val="1"/>
    <w:qFormat/>
    <w:rsid w:val="000C1AE3"/>
    <w:rPr>
      <w:rFonts w:ascii="Calibri" w:eastAsia="Calibri" w:hAnsi="Calibri"/>
      <w:sz w:val="22"/>
      <w:szCs w:val="22"/>
    </w:rPr>
  </w:style>
  <w:style w:type="paragraph" w:styleId="PlainText">
    <w:name w:val="Plain Text"/>
    <w:basedOn w:val="Normal"/>
    <w:link w:val="PlainTextChar"/>
    <w:rsid w:val="00F54AF2"/>
    <w:rPr>
      <w:rFonts w:ascii="Courier New" w:hAnsi="Courier New"/>
      <w:lang w:val="x-none" w:eastAsia="x-none"/>
    </w:rPr>
  </w:style>
  <w:style w:type="character" w:customStyle="1" w:styleId="PlainTextChar">
    <w:name w:val="Plain Text Char"/>
    <w:link w:val="PlainText"/>
    <w:rsid w:val="00F54AF2"/>
    <w:rPr>
      <w:rFonts w:ascii="Courier New" w:hAnsi="Courier New"/>
    </w:rPr>
  </w:style>
  <w:style w:type="paragraph" w:customStyle="1" w:styleId="H4">
    <w:name w:val="H4"/>
    <w:basedOn w:val="Normal"/>
    <w:next w:val="Normal"/>
    <w:rsid w:val="0038118C"/>
    <w:pPr>
      <w:keepNext/>
      <w:widowControl w:val="0"/>
      <w:snapToGrid w:val="0"/>
      <w:spacing w:before="100" w:after="100"/>
      <w:outlineLvl w:val="4"/>
    </w:pPr>
    <w:rPr>
      <w:rFonts w:ascii="Times New Roman" w:hAnsi="Times New Roman"/>
      <w:b/>
      <w:sz w:val="24"/>
    </w:rPr>
  </w:style>
  <w:style w:type="character" w:styleId="CommentReference">
    <w:name w:val="annotation reference"/>
    <w:uiPriority w:val="99"/>
    <w:rsid w:val="002C7AE8"/>
    <w:rPr>
      <w:sz w:val="16"/>
      <w:szCs w:val="16"/>
    </w:rPr>
  </w:style>
  <w:style w:type="paragraph" w:styleId="CommentText">
    <w:name w:val="annotation text"/>
    <w:basedOn w:val="Normal"/>
    <w:link w:val="CommentTextChar"/>
    <w:uiPriority w:val="99"/>
    <w:rsid w:val="002C7AE8"/>
  </w:style>
  <w:style w:type="character" w:customStyle="1" w:styleId="CommentTextChar">
    <w:name w:val="Comment Text Char"/>
    <w:basedOn w:val="DefaultParagraphFont"/>
    <w:link w:val="CommentText"/>
    <w:uiPriority w:val="99"/>
    <w:rsid w:val="002C7AE8"/>
  </w:style>
  <w:style w:type="paragraph" w:styleId="CommentSubject">
    <w:name w:val="annotation subject"/>
    <w:basedOn w:val="CommentText"/>
    <w:next w:val="CommentText"/>
    <w:link w:val="CommentSubjectChar"/>
    <w:rsid w:val="002C7AE8"/>
    <w:rPr>
      <w:b/>
      <w:bCs/>
      <w:lang w:val="x-none" w:eastAsia="x-none"/>
    </w:rPr>
  </w:style>
  <w:style w:type="character" w:customStyle="1" w:styleId="CommentSubjectChar">
    <w:name w:val="Comment Subject Char"/>
    <w:link w:val="CommentSubject"/>
    <w:rsid w:val="002C7AE8"/>
    <w:rPr>
      <w:b/>
      <w:bCs/>
    </w:rPr>
  </w:style>
  <w:style w:type="paragraph" w:styleId="Revision">
    <w:name w:val="Revision"/>
    <w:hidden/>
    <w:uiPriority w:val="99"/>
    <w:semiHidden/>
    <w:rsid w:val="002C7AE8"/>
  </w:style>
  <w:style w:type="paragraph" w:styleId="BalloonText">
    <w:name w:val="Balloon Text"/>
    <w:basedOn w:val="Normal"/>
    <w:link w:val="BalloonTextChar"/>
    <w:uiPriority w:val="99"/>
    <w:rsid w:val="002C7AE8"/>
    <w:rPr>
      <w:rFonts w:ascii="Tahoma" w:hAnsi="Tahoma"/>
      <w:sz w:val="16"/>
      <w:szCs w:val="16"/>
      <w:lang w:val="x-none" w:eastAsia="x-none"/>
    </w:rPr>
  </w:style>
  <w:style w:type="character" w:customStyle="1" w:styleId="BalloonTextChar">
    <w:name w:val="Balloon Text Char"/>
    <w:link w:val="BalloonText"/>
    <w:uiPriority w:val="99"/>
    <w:rsid w:val="002C7AE8"/>
    <w:rPr>
      <w:rFonts w:ascii="Tahoma" w:hAnsi="Tahoma" w:cs="Tahoma"/>
      <w:sz w:val="16"/>
      <w:szCs w:val="16"/>
    </w:rPr>
  </w:style>
  <w:style w:type="paragraph" w:customStyle="1" w:styleId="Level3">
    <w:name w:val="Level 3"/>
    <w:basedOn w:val="Normal"/>
    <w:rsid w:val="00D20FB6"/>
    <w:pPr>
      <w:spacing w:after="240"/>
      <w:jc w:val="both"/>
    </w:pPr>
    <w:rPr>
      <w:rFonts w:ascii="Times New Roman" w:hAnsi="Times New Roman"/>
      <w:sz w:val="24"/>
    </w:rPr>
  </w:style>
  <w:style w:type="table" w:styleId="TableGrid">
    <w:name w:val="Table Grid"/>
    <w:basedOn w:val="TableNormal"/>
    <w:rsid w:val="006C1D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uiPriority w:val="99"/>
    <w:unhideWhenUsed/>
    <w:rsid w:val="00833D11"/>
    <w:rPr>
      <w:rFonts w:ascii="Courier New" w:eastAsia="Times New Roman" w:hAnsi="Courier New" w:cs="Courier New"/>
      <w:sz w:val="20"/>
      <w:szCs w:val="20"/>
    </w:rPr>
  </w:style>
  <w:style w:type="paragraph" w:customStyle="1" w:styleId="pdefault">
    <w:name w:val="pdefault"/>
    <w:basedOn w:val="Normal"/>
    <w:rsid w:val="00833D11"/>
    <w:pPr>
      <w:spacing w:line="288" w:lineRule="auto"/>
      <w:ind w:firstLine="240"/>
    </w:pPr>
    <w:rPr>
      <w:rFonts w:ascii="Times New Roman" w:hAnsi="Times New Roman"/>
      <w:color w:val="000000"/>
      <w:sz w:val="24"/>
      <w:szCs w:val="24"/>
    </w:rPr>
  </w:style>
  <w:style w:type="paragraph" w:customStyle="1" w:styleId="pbodyalt">
    <w:name w:val="pbodyalt"/>
    <w:basedOn w:val="Normal"/>
    <w:rsid w:val="00833D11"/>
    <w:pPr>
      <w:spacing w:before="240" w:after="240" w:line="288" w:lineRule="auto"/>
      <w:ind w:left="240" w:right="240" w:firstLine="240"/>
    </w:pPr>
    <w:rPr>
      <w:rFonts w:ascii="Times New Roman" w:hAnsi="Times New Roman"/>
      <w:color w:val="000000"/>
      <w:sz w:val="24"/>
      <w:szCs w:val="24"/>
    </w:rPr>
  </w:style>
  <w:style w:type="paragraph" w:customStyle="1" w:styleId="pbodyaltctr">
    <w:name w:val="pbodyaltctr"/>
    <w:basedOn w:val="Normal"/>
    <w:rsid w:val="00833D11"/>
    <w:pPr>
      <w:spacing w:before="240" w:after="240" w:line="288" w:lineRule="auto"/>
      <w:ind w:left="240" w:right="240"/>
      <w:jc w:val="center"/>
    </w:pPr>
    <w:rPr>
      <w:rFonts w:ascii="Times New Roman" w:hAnsi="Times New Roman"/>
      <w:color w:val="000000"/>
      <w:sz w:val="24"/>
      <w:szCs w:val="24"/>
    </w:rPr>
  </w:style>
  <w:style w:type="paragraph" w:customStyle="1" w:styleId="pbodyaltctrallcaps">
    <w:name w:val="pbodyaltctrallcaps"/>
    <w:basedOn w:val="Normal"/>
    <w:rsid w:val="00833D11"/>
    <w:pPr>
      <w:spacing w:before="240" w:after="240" w:line="288" w:lineRule="auto"/>
      <w:ind w:left="240" w:right="240"/>
      <w:jc w:val="center"/>
    </w:pPr>
    <w:rPr>
      <w:rFonts w:ascii="Times New Roman" w:hAnsi="Times New Roman"/>
      <w:caps/>
      <w:color w:val="000000"/>
      <w:sz w:val="24"/>
      <w:szCs w:val="24"/>
    </w:rPr>
  </w:style>
  <w:style w:type="paragraph" w:customStyle="1" w:styleId="pbodyaltctrallcapsbold">
    <w:name w:val="pbodyaltctrallcapsbold"/>
    <w:basedOn w:val="Normal"/>
    <w:rsid w:val="00833D11"/>
    <w:pPr>
      <w:spacing w:before="240" w:after="240" w:line="288" w:lineRule="auto"/>
      <w:ind w:left="240" w:right="240"/>
      <w:jc w:val="center"/>
    </w:pPr>
    <w:rPr>
      <w:rFonts w:ascii="Times New Roman" w:hAnsi="Times New Roman"/>
      <w:b/>
      <w:bCs/>
      <w:caps/>
      <w:color w:val="000000"/>
      <w:sz w:val="24"/>
      <w:szCs w:val="24"/>
    </w:rPr>
  </w:style>
  <w:style w:type="paragraph" w:customStyle="1" w:styleId="pbodyaltctrsmcaps">
    <w:name w:val="pbodyaltctrsmcaps"/>
    <w:basedOn w:val="Normal"/>
    <w:rsid w:val="00833D11"/>
    <w:pPr>
      <w:spacing w:before="240" w:after="240" w:line="288" w:lineRule="auto"/>
      <w:ind w:left="240" w:right="240"/>
      <w:jc w:val="center"/>
    </w:pPr>
    <w:rPr>
      <w:rFonts w:ascii="Arial" w:hAnsi="Arial" w:cs="Arial"/>
      <w:smallCaps/>
      <w:color w:val="000000"/>
      <w:sz w:val="24"/>
      <w:szCs w:val="24"/>
    </w:rPr>
  </w:style>
  <w:style w:type="paragraph" w:customStyle="1" w:styleId="pbodyalthanging">
    <w:name w:val="pbodyalthanging"/>
    <w:basedOn w:val="Normal"/>
    <w:rsid w:val="00833D11"/>
    <w:pPr>
      <w:spacing w:line="288" w:lineRule="auto"/>
      <w:ind w:left="480" w:right="240" w:hanging="240"/>
    </w:pPr>
    <w:rPr>
      <w:rFonts w:ascii="Times New Roman" w:hAnsi="Times New Roman"/>
      <w:color w:val="000000"/>
      <w:sz w:val="24"/>
      <w:szCs w:val="24"/>
    </w:rPr>
  </w:style>
  <w:style w:type="paragraph" w:customStyle="1" w:styleId="pbodyaltlist2">
    <w:name w:val="pbodyaltlist2"/>
    <w:basedOn w:val="Normal"/>
    <w:rsid w:val="00833D11"/>
    <w:pPr>
      <w:spacing w:line="288" w:lineRule="auto"/>
      <w:ind w:left="240" w:right="240" w:firstLine="480"/>
    </w:pPr>
    <w:rPr>
      <w:rFonts w:ascii="Times New Roman" w:hAnsi="Times New Roman"/>
      <w:color w:val="000000"/>
      <w:sz w:val="24"/>
      <w:szCs w:val="24"/>
    </w:rPr>
  </w:style>
  <w:style w:type="paragraph" w:customStyle="1" w:styleId="pbodyaltlist3">
    <w:name w:val="pbodyaltlist3"/>
    <w:basedOn w:val="Normal"/>
    <w:rsid w:val="00833D11"/>
    <w:pPr>
      <w:spacing w:line="288" w:lineRule="auto"/>
      <w:ind w:left="240" w:right="240" w:firstLine="720"/>
    </w:pPr>
    <w:rPr>
      <w:rFonts w:ascii="Times New Roman" w:hAnsi="Times New Roman"/>
      <w:color w:val="000000"/>
      <w:sz w:val="24"/>
      <w:szCs w:val="24"/>
    </w:rPr>
  </w:style>
  <w:style w:type="paragraph" w:customStyle="1" w:styleId="pbodyaltlist4">
    <w:name w:val="pbodyaltlist4"/>
    <w:basedOn w:val="Normal"/>
    <w:rsid w:val="00833D11"/>
    <w:pPr>
      <w:spacing w:line="288" w:lineRule="auto"/>
      <w:ind w:left="240" w:right="240" w:firstLine="960"/>
    </w:pPr>
    <w:rPr>
      <w:rFonts w:ascii="Times New Roman" w:hAnsi="Times New Roman"/>
      <w:color w:val="000000"/>
      <w:sz w:val="24"/>
      <w:szCs w:val="24"/>
    </w:rPr>
  </w:style>
  <w:style w:type="paragraph" w:customStyle="1" w:styleId="pbodyaltnoindent">
    <w:name w:val="pbodyaltnoindent"/>
    <w:basedOn w:val="Normal"/>
    <w:rsid w:val="00833D11"/>
    <w:pPr>
      <w:spacing w:before="240" w:after="240" w:line="288" w:lineRule="auto"/>
      <w:ind w:left="240" w:right="240"/>
    </w:pPr>
    <w:rPr>
      <w:rFonts w:ascii="Times New Roman" w:hAnsi="Times New Roman"/>
      <w:color w:val="000000"/>
      <w:sz w:val="24"/>
      <w:szCs w:val="24"/>
    </w:rPr>
  </w:style>
  <w:style w:type="paragraph" w:customStyle="1" w:styleId="pbodyaltright">
    <w:name w:val="pbodyaltright"/>
    <w:basedOn w:val="Normal"/>
    <w:rsid w:val="00833D11"/>
    <w:pPr>
      <w:spacing w:before="240" w:after="240" w:line="288" w:lineRule="auto"/>
      <w:ind w:left="240" w:right="240"/>
      <w:jc w:val="right"/>
    </w:pPr>
    <w:rPr>
      <w:rFonts w:ascii="Times New Roman" w:hAnsi="Times New Roman"/>
      <w:color w:val="000000"/>
      <w:sz w:val="24"/>
      <w:szCs w:val="24"/>
    </w:rPr>
  </w:style>
  <w:style w:type="paragraph" w:customStyle="1" w:styleId="pbodyblock1">
    <w:name w:val="pbodyblock1"/>
    <w:basedOn w:val="Normal"/>
    <w:rsid w:val="00833D11"/>
    <w:pPr>
      <w:spacing w:before="240" w:after="240" w:line="288" w:lineRule="auto"/>
      <w:ind w:left="240" w:right="240"/>
    </w:pPr>
    <w:rPr>
      <w:rFonts w:ascii="Times New Roman" w:hAnsi="Times New Roman"/>
      <w:color w:val="000000"/>
      <w:sz w:val="24"/>
      <w:szCs w:val="24"/>
    </w:rPr>
  </w:style>
  <w:style w:type="paragraph" w:customStyle="1" w:styleId="pbodyblock2">
    <w:name w:val="pbodyblock2"/>
    <w:basedOn w:val="Normal"/>
    <w:rsid w:val="00833D11"/>
    <w:pPr>
      <w:spacing w:before="240" w:after="240" w:line="288" w:lineRule="auto"/>
      <w:ind w:left="480" w:right="480"/>
    </w:pPr>
    <w:rPr>
      <w:rFonts w:ascii="Times New Roman" w:hAnsi="Times New Roman"/>
      <w:color w:val="000000"/>
      <w:sz w:val="24"/>
      <w:szCs w:val="24"/>
    </w:rPr>
  </w:style>
  <w:style w:type="paragraph" w:customStyle="1" w:styleId="pbodyhanging1">
    <w:name w:val="pbodyhanging1"/>
    <w:basedOn w:val="Normal"/>
    <w:rsid w:val="00833D11"/>
    <w:pPr>
      <w:spacing w:line="288" w:lineRule="auto"/>
      <w:ind w:left="480" w:hanging="240"/>
    </w:pPr>
    <w:rPr>
      <w:rFonts w:ascii="Times New Roman" w:hAnsi="Times New Roman"/>
      <w:color w:val="000000"/>
      <w:sz w:val="24"/>
      <w:szCs w:val="24"/>
    </w:rPr>
  </w:style>
  <w:style w:type="paragraph" w:customStyle="1" w:styleId="pbodyhanging2">
    <w:name w:val="pbodyhanging2"/>
    <w:basedOn w:val="Normal"/>
    <w:rsid w:val="00833D11"/>
    <w:pPr>
      <w:spacing w:line="288" w:lineRule="auto"/>
      <w:ind w:left="720" w:hanging="240"/>
    </w:pPr>
    <w:rPr>
      <w:rFonts w:ascii="Times New Roman" w:hAnsi="Times New Roman"/>
      <w:color w:val="000000"/>
      <w:sz w:val="24"/>
      <w:szCs w:val="24"/>
    </w:rPr>
  </w:style>
  <w:style w:type="paragraph" w:customStyle="1" w:styleId="pcellbody">
    <w:name w:val="pcellbody"/>
    <w:basedOn w:val="Normal"/>
    <w:rsid w:val="00833D11"/>
    <w:pPr>
      <w:spacing w:line="288" w:lineRule="auto"/>
    </w:pPr>
    <w:rPr>
      <w:rFonts w:ascii="Times New Roman" w:hAnsi="Times New Roman"/>
      <w:color w:val="000000"/>
      <w:sz w:val="24"/>
      <w:szCs w:val="24"/>
    </w:rPr>
  </w:style>
  <w:style w:type="paragraph" w:customStyle="1" w:styleId="pcellbodyctrsmcaps">
    <w:name w:val="pcellbodyctrsmcaps"/>
    <w:basedOn w:val="Normal"/>
    <w:rsid w:val="00833D11"/>
    <w:pPr>
      <w:spacing w:line="288" w:lineRule="auto"/>
      <w:jc w:val="center"/>
    </w:pPr>
    <w:rPr>
      <w:rFonts w:ascii="Arial" w:hAnsi="Arial" w:cs="Arial"/>
      <w:smallCaps/>
      <w:color w:val="000000"/>
      <w:sz w:val="24"/>
      <w:szCs w:val="24"/>
    </w:rPr>
  </w:style>
  <w:style w:type="paragraph" w:customStyle="1" w:styleId="pcellbodyindent">
    <w:name w:val="pcellbodyindent"/>
    <w:basedOn w:val="Normal"/>
    <w:rsid w:val="00833D11"/>
    <w:pPr>
      <w:spacing w:line="288" w:lineRule="auto"/>
      <w:ind w:left="240"/>
    </w:pPr>
    <w:rPr>
      <w:rFonts w:ascii="Times New Roman" w:hAnsi="Times New Roman"/>
      <w:color w:val="000000"/>
      <w:sz w:val="24"/>
      <w:szCs w:val="24"/>
    </w:rPr>
  </w:style>
  <w:style w:type="paragraph" w:customStyle="1" w:styleId="pcellbodyindent2">
    <w:name w:val="pcellbodyindent2"/>
    <w:basedOn w:val="Normal"/>
    <w:rsid w:val="00833D11"/>
    <w:pPr>
      <w:spacing w:line="288" w:lineRule="auto"/>
      <w:ind w:left="480"/>
    </w:pPr>
    <w:rPr>
      <w:rFonts w:ascii="Times New Roman" w:hAnsi="Times New Roman"/>
      <w:color w:val="000000"/>
      <w:sz w:val="24"/>
      <w:szCs w:val="24"/>
    </w:rPr>
  </w:style>
  <w:style w:type="paragraph" w:customStyle="1" w:styleId="pcellbodyright">
    <w:name w:val="pcellbodyright"/>
    <w:basedOn w:val="Normal"/>
    <w:rsid w:val="00833D11"/>
    <w:pPr>
      <w:spacing w:line="288" w:lineRule="auto"/>
      <w:jc w:val="right"/>
    </w:pPr>
    <w:rPr>
      <w:rFonts w:ascii="Times New Roman" w:hAnsi="Times New Roman"/>
      <w:color w:val="000000"/>
      <w:sz w:val="24"/>
      <w:szCs w:val="24"/>
    </w:rPr>
  </w:style>
  <w:style w:type="paragraph" w:customStyle="1" w:styleId="pcellheading">
    <w:name w:val="pcellheading"/>
    <w:basedOn w:val="Normal"/>
    <w:rsid w:val="00833D11"/>
    <w:pPr>
      <w:spacing w:line="288" w:lineRule="auto"/>
    </w:pPr>
    <w:rPr>
      <w:rFonts w:ascii="Times New Roman" w:hAnsi="Times New Roman"/>
      <w:b/>
      <w:bCs/>
      <w:color w:val="000000"/>
      <w:sz w:val="24"/>
      <w:szCs w:val="24"/>
    </w:rPr>
  </w:style>
  <w:style w:type="paragraph" w:customStyle="1" w:styleId="pcellheadingctrsmcaps">
    <w:name w:val="pcellheadingctrsmcaps"/>
    <w:basedOn w:val="Normal"/>
    <w:rsid w:val="00833D11"/>
    <w:pPr>
      <w:spacing w:line="288" w:lineRule="auto"/>
      <w:jc w:val="center"/>
    </w:pPr>
    <w:rPr>
      <w:rFonts w:ascii="Arial" w:hAnsi="Arial" w:cs="Arial"/>
      <w:b/>
      <w:bCs/>
      <w:smallCaps/>
      <w:color w:val="000000"/>
      <w:sz w:val="24"/>
      <w:szCs w:val="24"/>
    </w:rPr>
  </w:style>
  <w:style w:type="paragraph" w:customStyle="1" w:styleId="pcellheadingright">
    <w:name w:val="pcellheadingright"/>
    <w:basedOn w:val="Normal"/>
    <w:rsid w:val="00833D11"/>
    <w:pPr>
      <w:spacing w:line="288" w:lineRule="auto"/>
      <w:jc w:val="right"/>
    </w:pPr>
    <w:rPr>
      <w:rFonts w:ascii="Times New Roman" w:hAnsi="Times New Roman"/>
      <w:b/>
      <w:bCs/>
      <w:color w:val="000000"/>
      <w:sz w:val="24"/>
      <w:szCs w:val="24"/>
    </w:rPr>
  </w:style>
  <w:style w:type="paragraph" w:customStyle="1" w:styleId="ph5bulleted">
    <w:name w:val="ph5bulleted"/>
    <w:basedOn w:val="Normal"/>
    <w:rsid w:val="00833D11"/>
    <w:pPr>
      <w:spacing w:line="288" w:lineRule="auto"/>
      <w:ind w:firstLine="480"/>
    </w:pPr>
    <w:rPr>
      <w:rFonts w:ascii="Times New Roman" w:hAnsi="Times New Roman"/>
      <w:color w:val="000000"/>
      <w:sz w:val="24"/>
      <w:szCs w:val="24"/>
    </w:rPr>
  </w:style>
  <w:style w:type="paragraph" w:customStyle="1" w:styleId="pindented4">
    <w:name w:val="pindented4"/>
    <w:basedOn w:val="Normal"/>
    <w:rsid w:val="00833D11"/>
    <w:pPr>
      <w:spacing w:line="288" w:lineRule="auto"/>
      <w:ind w:firstLine="1200"/>
    </w:pPr>
    <w:rPr>
      <w:rFonts w:ascii="Times New Roman" w:hAnsi="Times New Roman"/>
      <w:color w:val="000000"/>
      <w:sz w:val="24"/>
      <w:szCs w:val="24"/>
    </w:rPr>
  </w:style>
  <w:style w:type="paragraph" w:customStyle="1" w:styleId="pindented5">
    <w:name w:val="pindented5"/>
    <w:basedOn w:val="Normal"/>
    <w:rsid w:val="00833D11"/>
    <w:pPr>
      <w:spacing w:line="288" w:lineRule="auto"/>
      <w:ind w:firstLine="1440"/>
    </w:pPr>
    <w:rPr>
      <w:rFonts w:ascii="Times New Roman" w:hAnsi="Times New Roman"/>
      <w:color w:val="000000"/>
      <w:sz w:val="24"/>
      <w:szCs w:val="24"/>
    </w:rPr>
  </w:style>
  <w:style w:type="paragraph" w:customStyle="1" w:styleId="ptoc2">
    <w:name w:val="ptoc2"/>
    <w:basedOn w:val="Normal"/>
    <w:rsid w:val="00833D11"/>
    <w:pPr>
      <w:spacing w:before="60" w:line="288" w:lineRule="auto"/>
      <w:ind w:left="480" w:hanging="240"/>
    </w:pPr>
    <w:rPr>
      <w:rFonts w:ascii="Times New Roman" w:hAnsi="Times New Roman"/>
      <w:b/>
      <w:bCs/>
      <w:color w:val="000000"/>
      <w:sz w:val="24"/>
      <w:szCs w:val="24"/>
    </w:rPr>
  </w:style>
  <w:style w:type="paragraph" w:customStyle="1" w:styleId="ptoc3">
    <w:name w:val="ptoc3"/>
    <w:basedOn w:val="Normal"/>
    <w:rsid w:val="00833D11"/>
    <w:pPr>
      <w:spacing w:line="288" w:lineRule="auto"/>
      <w:ind w:left="720" w:hanging="240"/>
    </w:pPr>
    <w:rPr>
      <w:rFonts w:ascii="Times New Roman" w:hAnsi="Times New Roman"/>
      <w:b/>
      <w:bCs/>
      <w:color w:val="000000"/>
      <w:sz w:val="24"/>
      <w:szCs w:val="24"/>
    </w:rPr>
  </w:style>
  <w:style w:type="paragraph" w:customStyle="1" w:styleId="ptoc4">
    <w:name w:val="ptoc4"/>
    <w:basedOn w:val="Normal"/>
    <w:rsid w:val="00833D11"/>
    <w:pPr>
      <w:spacing w:line="288" w:lineRule="auto"/>
      <w:ind w:left="960" w:hanging="240"/>
    </w:pPr>
    <w:rPr>
      <w:rFonts w:ascii="Times New Roman" w:hAnsi="Times New Roman"/>
      <w:b/>
      <w:bCs/>
      <w:color w:val="000000"/>
      <w:sz w:val="24"/>
      <w:szCs w:val="24"/>
    </w:rPr>
  </w:style>
  <w:style w:type="paragraph" w:customStyle="1" w:styleId="ptoc5">
    <w:name w:val="ptoc5"/>
    <w:basedOn w:val="Normal"/>
    <w:rsid w:val="00833D11"/>
    <w:pPr>
      <w:spacing w:line="288" w:lineRule="auto"/>
      <w:ind w:left="1200" w:hanging="240"/>
    </w:pPr>
    <w:rPr>
      <w:rFonts w:ascii="Times New Roman" w:hAnsi="Times New Roman"/>
      <w:b/>
      <w:bCs/>
      <w:color w:val="000000"/>
      <w:sz w:val="24"/>
      <w:szCs w:val="24"/>
    </w:rPr>
  </w:style>
  <w:style w:type="character" w:customStyle="1" w:styleId="footnote">
    <w:name w:val="footnote"/>
    <w:rsid w:val="00833D11"/>
    <w:rPr>
      <w:sz w:val="24"/>
      <w:szCs w:val="24"/>
      <w:vertAlign w:val="superscript"/>
    </w:rPr>
  </w:style>
  <w:style w:type="character" w:customStyle="1" w:styleId="cwebjump">
    <w:name w:val="cwebjump"/>
    <w:rsid w:val="00CB0E89"/>
  </w:style>
  <w:style w:type="character" w:customStyle="1" w:styleId="apple-converted-space">
    <w:name w:val="apple-converted-space"/>
    <w:rsid w:val="00CB0E89"/>
  </w:style>
  <w:style w:type="paragraph" w:styleId="TOCHeading">
    <w:name w:val="TOC Heading"/>
    <w:basedOn w:val="Heading1"/>
    <w:next w:val="Normal"/>
    <w:uiPriority w:val="39"/>
    <w:semiHidden/>
    <w:unhideWhenUsed/>
    <w:qFormat/>
    <w:rsid w:val="00CB0E89"/>
    <w:pPr>
      <w:keepNext/>
      <w:keepLines/>
      <w:numPr>
        <w:numId w:val="0"/>
      </w:numPr>
      <w:tabs>
        <w:tab w:val="clear" w:pos="-720"/>
      </w:tabs>
      <w:spacing w:before="480" w:line="276" w:lineRule="auto"/>
      <w:outlineLvl w:val="9"/>
    </w:pPr>
    <w:rPr>
      <w:rFonts w:ascii="Cambria" w:hAnsi="Cambria"/>
      <w:bCs/>
      <w:color w:val="365F91"/>
      <w:sz w:val="28"/>
      <w:szCs w:val="28"/>
      <w:u w:val="none"/>
      <w:lang w:val="en-US" w:eastAsia="ja-JP"/>
    </w:rPr>
  </w:style>
  <w:style w:type="numbering" w:customStyle="1" w:styleId="NoList1">
    <w:name w:val="No List1"/>
    <w:next w:val="NoList"/>
    <w:uiPriority w:val="99"/>
    <w:semiHidden/>
    <w:unhideWhenUsed/>
    <w:rsid w:val="00005EB9"/>
  </w:style>
  <w:style w:type="numbering" w:customStyle="1" w:styleId="NoList2">
    <w:name w:val="No List2"/>
    <w:next w:val="NoList"/>
    <w:uiPriority w:val="99"/>
    <w:semiHidden/>
    <w:unhideWhenUsed/>
    <w:rsid w:val="00480B17"/>
  </w:style>
  <w:style w:type="numbering" w:customStyle="1" w:styleId="NoList3">
    <w:name w:val="No List3"/>
    <w:next w:val="NoList"/>
    <w:uiPriority w:val="99"/>
    <w:semiHidden/>
    <w:rsid w:val="00D86D55"/>
  </w:style>
  <w:style w:type="character" w:styleId="EndnoteReference">
    <w:name w:val="endnote reference"/>
    <w:rsid w:val="00D86D55"/>
    <w:rPr>
      <w:vertAlign w:val="superscript"/>
    </w:rPr>
  </w:style>
  <w:style w:type="paragraph" w:styleId="TOC9">
    <w:name w:val="toc 9"/>
    <w:basedOn w:val="Normal"/>
    <w:next w:val="Normal"/>
    <w:autoRedefine/>
    <w:rsid w:val="00D86D55"/>
    <w:pPr>
      <w:tabs>
        <w:tab w:val="right" w:leader="dot" w:pos="9360"/>
      </w:tabs>
      <w:suppressAutoHyphens/>
      <w:ind w:left="720" w:hanging="720"/>
    </w:pPr>
    <w:rPr>
      <w:rFonts w:ascii="Courier New" w:hAnsi="Courier New"/>
      <w:snapToGrid w:val="0"/>
    </w:rPr>
  </w:style>
  <w:style w:type="paragraph" w:styleId="TOAHeading">
    <w:name w:val="toa heading"/>
    <w:basedOn w:val="Normal"/>
    <w:next w:val="Normal"/>
    <w:rsid w:val="00D86D55"/>
    <w:pPr>
      <w:tabs>
        <w:tab w:val="right" w:pos="9360"/>
      </w:tabs>
      <w:suppressAutoHyphens/>
    </w:pPr>
    <w:rPr>
      <w:rFonts w:ascii="Courier New" w:hAnsi="Courier New"/>
      <w:snapToGrid w:val="0"/>
    </w:rPr>
  </w:style>
  <w:style w:type="character" w:customStyle="1" w:styleId="EquationCaption">
    <w:name w:val="_Equation Caption"/>
    <w:rsid w:val="00D86D55"/>
  </w:style>
  <w:style w:type="paragraph" w:customStyle="1" w:styleId="BodyText21">
    <w:name w:val="Body Text 21"/>
    <w:basedOn w:val="Normal"/>
    <w:rsid w:val="00D86D55"/>
    <w:pPr>
      <w:tabs>
        <w:tab w:val="left" w:pos="0"/>
      </w:tabs>
      <w:suppressAutoHyphens/>
      <w:ind w:left="720" w:hanging="720"/>
    </w:pPr>
    <w:rPr>
      <w:rFonts w:ascii="Courier New" w:hAnsi="Courier New"/>
      <w:snapToGrid w:val="0"/>
      <w:sz w:val="24"/>
    </w:rPr>
  </w:style>
  <w:style w:type="table" w:customStyle="1" w:styleId="TableGrid1">
    <w:name w:val="Table Grid1"/>
    <w:basedOn w:val="TableNormal"/>
    <w:next w:val="TableGrid"/>
    <w:rsid w:val="00D86D55"/>
    <w:rPr>
      <w:rFonts w:ascii="Times New Roman" w:hAnsi="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
    <w:name w:val="No List11"/>
    <w:next w:val="NoList"/>
    <w:uiPriority w:val="99"/>
    <w:semiHidden/>
    <w:unhideWhenUsed/>
    <w:rsid w:val="00D86D55"/>
  </w:style>
  <w:style w:type="numbering" w:customStyle="1" w:styleId="NoList21">
    <w:name w:val="No List21"/>
    <w:next w:val="NoList"/>
    <w:uiPriority w:val="99"/>
    <w:semiHidden/>
    <w:unhideWhenUsed/>
    <w:rsid w:val="00D86D55"/>
  </w:style>
  <w:style w:type="numbering" w:customStyle="1" w:styleId="NoList31">
    <w:name w:val="No List31"/>
    <w:next w:val="NoList"/>
    <w:uiPriority w:val="99"/>
    <w:semiHidden/>
    <w:rsid w:val="00D86D55"/>
  </w:style>
  <w:style w:type="character" w:styleId="PageNumber">
    <w:name w:val="page number"/>
    <w:rsid w:val="00D86D55"/>
  </w:style>
  <w:style w:type="numbering" w:customStyle="1" w:styleId="NoList111">
    <w:name w:val="No List111"/>
    <w:next w:val="NoList"/>
    <w:uiPriority w:val="99"/>
    <w:semiHidden/>
    <w:unhideWhenUsed/>
    <w:rsid w:val="00D86D55"/>
  </w:style>
  <w:style w:type="numbering" w:customStyle="1" w:styleId="NoList211">
    <w:name w:val="No List211"/>
    <w:next w:val="NoList"/>
    <w:uiPriority w:val="99"/>
    <w:semiHidden/>
    <w:unhideWhenUsed/>
    <w:rsid w:val="00D86D55"/>
  </w:style>
  <w:style w:type="numbering" w:customStyle="1" w:styleId="NoList311">
    <w:name w:val="No List311"/>
    <w:next w:val="NoList"/>
    <w:uiPriority w:val="99"/>
    <w:semiHidden/>
    <w:rsid w:val="00D86D55"/>
  </w:style>
  <w:style w:type="paragraph" w:styleId="BlockText">
    <w:name w:val="Block Text"/>
    <w:basedOn w:val="Normal"/>
    <w:rsid w:val="00D86D55"/>
    <w:pPr>
      <w:ind w:left="720" w:right="720"/>
    </w:pPr>
    <w:rPr>
      <w:rFonts w:ascii="Times New Roman" w:hAnsi="Times New Roman"/>
      <w:sz w:val="24"/>
    </w:rPr>
  </w:style>
  <w:style w:type="paragraph" w:customStyle="1" w:styleId="DefinitionTerm">
    <w:name w:val="Definition Term"/>
    <w:basedOn w:val="Normal"/>
    <w:next w:val="Normal"/>
    <w:rsid w:val="00D86D55"/>
    <w:pPr>
      <w:widowControl w:val="0"/>
      <w:snapToGrid w:val="0"/>
    </w:pPr>
    <w:rPr>
      <w:rFonts w:ascii="Times New Roman" w:hAnsi="Times New Roman"/>
      <w:sz w:val="24"/>
    </w:rPr>
  </w:style>
  <w:style w:type="paragraph" w:customStyle="1" w:styleId="DefinitionList">
    <w:name w:val="Definition List"/>
    <w:basedOn w:val="Normal"/>
    <w:next w:val="Normal"/>
    <w:rsid w:val="00D86D55"/>
    <w:pPr>
      <w:widowControl w:val="0"/>
      <w:ind w:left="360"/>
    </w:pPr>
    <w:rPr>
      <w:rFonts w:ascii="Times New Roman" w:hAnsi="Times New Roman"/>
      <w:snapToGrid w:val="0"/>
      <w:sz w:val="24"/>
    </w:rPr>
  </w:style>
  <w:style w:type="numbering" w:customStyle="1" w:styleId="NoList1111">
    <w:name w:val="No List1111"/>
    <w:next w:val="NoList"/>
    <w:uiPriority w:val="99"/>
    <w:semiHidden/>
    <w:unhideWhenUsed/>
    <w:rsid w:val="00D86D55"/>
  </w:style>
  <w:style w:type="numbering" w:customStyle="1" w:styleId="NoList2111">
    <w:name w:val="No List2111"/>
    <w:next w:val="NoList"/>
    <w:uiPriority w:val="99"/>
    <w:semiHidden/>
    <w:unhideWhenUsed/>
    <w:rsid w:val="00D86D55"/>
  </w:style>
  <w:style w:type="paragraph" w:customStyle="1" w:styleId="msonormal0">
    <w:name w:val="msonormal"/>
    <w:basedOn w:val="Normal"/>
    <w:rsid w:val="00D86D55"/>
    <w:pPr>
      <w:spacing w:before="100" w:beforeAutospacing="1" w:after="100" w:afterAutospacing="1"/>
    </w:pPr>
    <w:rPr>
      <w:rFonts w:ascii="Times New Roman" w:eastAsia="MS PGothic" w:hAnsi="Times New Roman"/>
      <w:sz w:val="24"/>
      <w:szCs w:val="24"/>
      <w:lang w:eastAsia="ja-JP"/>
    </w:rPr>
  </w:style>
  <w:style w:type="character" w:customStyle="1" w:styleId="emailstyle29">
    <w:name w:val="emailstyle29"/>
    <w:semiHidden/>
    <w:rsid w:val="00D86D55"/>
    <w:rPr>
      <w:rFonts w:ascii="Calibri" w:hAnsi="Calibri" w:cs="Calibri" w:hint="default"/>
      <w:color w:val="auto"/>
    </w:rPr>
  </w:style>
  <w:style w:type="character" w:customStyle="1" w:styleId="emailstyle30">
    <w:name w:val="emailstyle30"/>
    <w:semiHidden/>
    <w:rsid w:val="00D86D55"/>
    <w:rPr>
      <w:rFonts w:ascii="Calibri" w:hAnsi="Calibri" w:cs="Calibri" w:hint="default"/>
      <w:color w:val="1F497D"/>
    </w:rPr>
  </w:style>
  <w:style w:type="character" w:customStyle="1" w:styleId="emailstyle31">
    <w:name w:val="emailstyle31"/>
    <w:semiHidden/>
    <w:rsid w:val="00D86D55"/>
    <w:rPr>
      <w:rFonts w:ascii="Calibri" w:hAnsi="Calibri" w:cs="Calibri" w:hint="default"/>
      <w:color w:val="1F497D"/>
    </w:rPr>
  </w:style>
  <w:style w:type="character" w:customStyle="1" w:styleId="emailstyle32">
    <w:name w:val="emailstyle32"/>
    <w:semiHidden/>
    <w:rsid w:val="00D86D55"/>
    <w:rPr>
      <w:rFonts w:ascii="Calibri" w:hAnsi="Calibri" w:cs="Calibri" w:hint="default"/>
      <w:color w:val="1F497D"/>
    </w:rPr>
  </w:style>
  <w:style w:type="character" w:customStyle="1" w:styleId="ph">
    <w:name w:val="ph"/>
    <w:rsid w:val="00A61D1D"/>
  </w:style>
  <w:style w:type="paragraph" w:customStyle="1" w:styleId="p">
    <w:name w:val="p"/>
    <w:basedOn w:val="Normal"/>
    <w:rsid w:val="00A61D1D"/>
    <w:pPr>
      <w:spacing w:before="100" w:beforeAutospacing="1" w:after="100" w:afterAutospacing="1"/>
    </w:pPr>
    <w:rPr>
      <w:rFonts w:ascii="Times New Roman" w:hAnsi="Times New Roman"/>
      <w:sz w:val="24"/>
      <w:szCs w:val="24"/>
    </w:rPr>
  </w:style>
  <w:style w:type="paragraph" w:customStyle="1" w:styleId="li">
    <w:name w:val="li"/>
    <w:basedOn w:val="Normal"/>
    <w:rsid w:val="00A61D1D"/>
    <w:pPr>
      <w:spacing w:before="100" w:beforeAutospacing="1" w:after="100" w:afterAutospacing="1"/>
    </w:pPr>
    <w:rPr>
      <w:rFonts w:ascii="Times New Roman" w:hAnsi="Times New Roman"/>
      <w:sz w:val="24"/>
      <w:szCs w:val="24"/>
    </w:rPr>
  </w:style>
  <w:style w:type="numbering" w:customStyle="1" w:styleId="NoList4">
    <w:name w:val="No List4"/>
    <w:next w:val="NoList"/>
    <w:uiPriority w:val="99"/>
    <w:semiHidden/>
    <w:unhideWhenUsed/>
    <w:rsid w:val="009B6D97"/>
  </w:style>
  <w:style w:type="character" w:styleId="HTMLDefinition">
    <w:name w:val="HTML Definition"/>
    <w:uiPriority w:val="99"/>
    <w:unhideWhenUsed/>
    <w:rsid w:val="009B6D97"/>
    <w:rPr>
      <w:i/>
      <w:iCs/>
    </w:rPr>
  </w:style>
  <w:style w:type="character" w:customStyle="1" w:styleId="ext">
    <w:name w:val="ext"/>
    <w:rsid w:val="009B6D97"/>
  </w:style>
  <w:style w:type="paragraph" w:customStyle="1" w:styleId="runinrestart">
    <w:name w:val="runinrestart"/>
    <w:basedOn w:val="Normal"/>
    <w:rsid w:val="009B6D97"/>
    <w:pPr>
      <w:spacing w:before="100" w:beforeAutospacing="1" w:after="100" w:afterAutospacing="1"/>
    </w:pPr>
    <w:rPr>
      <w:rFonts w:ascii="Times New Roman" w:hAnsi="Times New Roman"/>
      <w:sz w:val="24"/>
      <w:szCs w:val="24"/>
    </w:rPr>
  </w:style>
  <w:style w:type="paragraph" w:customStyle="1" w:styleId="runin">
    <w:name w:val="runin"/>
    <w:basedOn w:val="Normal"/>
    <w:rsid w:val="009B6D97"/>
    <w:pPr>
      <w:spacing w:before="100" w:beforeAutospacing="1" w:after="100" w:afterAutospacing="1"/>
    </w:pPr>
    <w:rPr>
      <w:rFonts w:ascii="Times New Roman" w:hAnsi="Times New Roman"/>
      <w:sz w:val="24"/>
      <w:szCs w:val="24"/>
    </w:rPr>
  </w:style>
  <w:style w:type="character" w:styleId="HTMLCite">
    <w:name w:val="HTML Cite"/>
    <w:uiPriority w:val="99"/>
    <w:unhideWhenUsed/>
    <w:rsid w:val="009B6D97"/>
    <w:rPr>
      <w:i/>
      <w:iCs/>
    </w:rPr>
  </w:style>
  <w:style w:type="numbering" w:customStyle="1" w:styleId="NoList5">
    <w:name w:val="No List5"/>
    <w:next w:val="NoList"/>
    <w:uiPriority w:val="99"/>
    <w:semiHidden/>
    <w:unhideWhenUsed/>
    <w:rsid w:val="009B6D97"/>
  </w:style>
  <w:style w:type="character" w:customStyle="1" w:styleId="mailto">
    <w:name w:val="mailto"/>
    <w:rsid w:val="00371EA5"/>
  </w:style>
  <w:style w:type="paragraph" w:styleId="Subtitle">
    <w:name w:val="Subtitle"/>
    <w:basedOn w:val="Normal"/>
    <w:link w:val="SubtitleChar"/>
    <w:uiPriority w:val="11"/>
    <w:qFormat/>
    <w:rsid w:val="002F6D09"/>
    <w:rPr>
      <w:rFonts w:ascii="Times New Roman" w:hAnsi="Times New Roman"/>
      <w:b/>
      <w:sz w:val="24"/>
      <w:u w:val="single"/>
    </w:rPr>
  </w:style>
  <w:style w:type="character" w:customStyle="1" w:styleId="SubtitleChar">
    <w:name w:val="Subtitle Char"/>
    <w:link w:val="Subtitle"/>
    <w:uiPriority w:val="11"/>
    <w:rsid w:val="002F6D09"/>
    <w:rPr>
      <w:rFonts w:ascii="Times New Roman" w:hAnsi="Times New Roman"/>
      <w:b/>
      <w:sz w:val="24"/>
      <w:u w:val="single"/>
    </w:rPr>
  </w:style>
  <w:style w:type="paragraph" w:customStyle="1" w:styleId="BodyText1">
    <w:name w:val="Body Text1"/>
    <w:rsid w:val="002F6D09"/>
    <w:pPr>
      <w:spacing w:after="288"/>
    </w:pPr>
    <w:rPr>
      <w:rFonts w:ascii="Courier New" w:hAnsi="Courier New"/>
      <w:sz w:val="24"/>
    </w:rPr>
  </w:style>
  <w:style w:type="paragraph" w:customStyle="1" w:styleId="Telegram">
    <w:name w:val="Telegram"/>
    <w:basedOn w:val="Normal"/>
    <w:rsid w:val="002F6D09"/>
    <w:pPr>
      <w:tabs>
        <w:tab w:val="left" w:pos="4320"/>
        <w:tab w:val="left" w:pos="5040"/>
      </w:tabs>
      <w:spacing w:line="240" w:lineRule="exact"/>
    </w:pPr>
    <w:rPr>
      <w:rFonts w:ascii="Courier" w:hAnsi="Courier"/>
      <w:caps/>
      <w:sz w:val="24"/>
    </w:rPr>
  </w:style>
  <w:style w:type="character" w:customStyle="1" w:styleId="FootnoteTextChar">
    <w:name w:val="Footnote Text Char"/>
    <w:link w:val="FootnoteText"/>
    <w:rsid w:val="002F6D09"/>
  </w:style>
  <w:style w:type="paragraph" w:customStyle="1" w:styleId="TOC910">
    <w:name w:val="TOC 910"/>
    <w:basedOn w:val="Normal"/>
    <w:next w:val="Normal"/>
    <w:rsid w:val="002F6D09"/>
    <w:pPr>
      <w:tabs>
        <w:tab w:val="left" w:leader="dot" w:pos="9000"/>
        <w:tab w:val="right" w:pos="9360"/>
      </w:tabs>
      <w:ind w:left="720" w:hanging="720"/>
    </w:pPr>
    <w:rPr>
      <w:rFonts w:ascii="Courier New" w:hAnsi="Courier New"/>
      <w:sz w:val="24"/>
    </w:rPr>
  </w:style>
  <w:style w:type="paragraph" w:customStyle="1" w:styleId="TOAHeading10">
    <w:name w:val="TOA Heading10"/>
    <w:basedOn w:val="Normal"/>
    <w:next w:val="Normal"/>
    <w:rsid w:val="002F6D09"/>
    <w:pPr>
      <w:tabs>
        <w:tab w:val="left" w:pos="9000"/>
        <w:tab w:val="right" w:pos="9360"/>
      </w:tabs>
    </w:pPr>
    <w:rPr>
      <w:rFonts w:ascii="Courier New" w:hAnsi="Courier New"/>
      <w:sz w:val="24"/>
    </w:rPr>
  </w:style>
  <w:style w:type="paragraph" w:customStyle="1" w:styleId="Caption10">
    <w:name w:val="Caption10"/>
    <w:basedOn w:val="Normal"/>
    <w:next w:val="Normal"/>
    <w:rsid w:val="002F6D09"/>
    <w:rPr>
      <w:rFonts w:ascii="Courier New" w:hAnsi="Courier New"/>
      <w:sz w:val="24"/>
    </w:rPr>
  </w:style>
  <w:style w:type="numbering" w:customStyle="1" w:styleId="NoList12">
    <w:name w:val="No List12"/>
    <w:next w:val="NoList"/>
    <w:uiPriority w:val="99"/>
    <w:semiHidden/>
    <w:unhideWhenUsed/>
    <w:rsid w:val="002F6D09"/>
  </w:style>
  <w:style w:type="numbering" w:customStyle="1" w:styleId="NoList22">
    <w:name w:val="No List22"/>
    <w:next w:val="NoList"/>
    <w:uiPriority w:val="99"/>
    <w:semiHidden/>
    <w:unhideWhenUsed/>
    <w:rsid w:val="002F6D09"/>
  </w:style>
  <w:style w:type="table" w:customStyle="1" w:styleId="TableGrid11">
    <w:name w:val="Table Grid11"/>
    <w:basedOn w:val="TableNormal"/>
    <w:next w:val="TableGrid"/>
    <w:rsid w:val="002F6D09"/>
    <w:rPr>
      <w:rFonts w:ascii="Times New Roman" w:hAnsi="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
    <w:name w:val="No List11111"/>
    <w:next w:val="NoList"/>
    <w:uiPriority w:val="99"/>
    <w:semiHidden/>
    <w:unhideWhenUsed/>
    <w:rsid w:val="002F6D09"/>
  </w:style>
  <w:style w:type="numbering" w:customStyle="1" w:styleId="NoList3111">
    <w:name w:val="No List3111"/>
    <w:next w:val="NoList"/>
    <w:uiPriority w:val="99"/>
    <w:semiHidden/>
    <w:rsid w:val="002F6D09"/>
  </w:style>
  <w:style w:type="numbering" w:customStyle="1" w:styleId="NoList111111">
    <w:name w:val="No List111111"/>
    <w:next w:val="NoList"/>
    <w:uiPriority w:val="99"/>
    <w:semiHidden/>
    <w:unhideWhenUsed/>
    <w:rsid w:val="002F6D09"/>
  </w:style>
  <w:style w:type="numbering" w:customStyle="1" w:styleId="NoList21111">
    <w:name w:val="No List21111"/>
    <w:next w:val="NoList"/>
    <w:uiPriority w:val="99"/>
    <w:semiHidden/>
    <w:unhideWhenUsed/>
    <w:rsid w:val="002F6D09"/>
  </w:style>
  <w:style w:type="numbering" w:customStyle="1" w:styleId="NoList13">
    <w:name w:val="No List13"/>
    <w:next w:val="NoList"/>
    <w:uiPriority w:val="99"/>
    <w:semiHidden/>
    <w:rsid w:val="002F6D09"/>
  </w:style>
  <w:style w:type="table" w:customStyle="1" w:styleId="TableGrid2">
    <w:name w:val="Table Grid2"/>
    <w:basedOn w:val="TableNormal"/>
    <w:next w:val="TableGrid"/>
    <w:rsid w:val="002F6D09"/>
    <w:rPr>
      <w:rFonts w:ascii="Times New Roman" w:hAnsi="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
    <w:name w:val="No List112"/>
    <w:next w:val="NoList"/>
    <w:uiPriority w:val="99"/>
    <w:semiHidden/>
    <w:unhideWhenUsed/>
    <w:rsid w:val="002F6D09"/>
  </w:style>
  <w:style w:type="numbering" w:customStyle="1" w:styleId="NoList23">
    <w:name w:val="No List23"/>
    <w:next w:val="NoList"/>
    <w:uiPriority w:val="99"/>
    <w:semiHidden/>
    <w:unhideWhenUsed/>
    <w:rsid w:val="002F6D09"/>
  </w:style>
  <w:style w:type="character" w:customStyle="1" w:styleId="emailstyle33">
    <w:name w:val="emailstyle33"/>
    <w:semiHidden/>
    <w:rsid w:val="002F6D09"/>
    <w:rPr>
      <w:rFonts w:ascii="Calibri" w:hAnsi="Calibri" w:cs="Calibri" w:hint="default"/>
      <w:color w:val="1F497D"/>
    </w:rPr>
  </w:style>
  <w:style w:type="character" w:customStyle="1" w:styleId="emailstyle34">
    <w:name w:val="emailstyle34"/>
    <w:semiHidden/>
    <w:rsid w:val="002F6D09"/>
    <w:rPr>
      <w:rFonts w:ascii="Calibri" w:hAnsi="Calibri" w:cs="Calibri" w:hint="default"/>
      <w:color w:val="1F497D"/>
    </w:rPr>
  </w:style>
  <w:style w:type="character" w:customStyle="1" w:styleId="emailstyle35">
    <w:name w:val="emailstyle35"/>
    <w:semiHidden/>
    <w:rsid w:val="002F6D09"/>
    <w:rPr>
      <w:rFonts w:ascii="Calibri" w:hAnsi="Calibri" w:cs="Calibri" w:hint="default"/>
      <w:color w:val="1F497D"/>
    </w:rPr>
  </w:style>
  <w:style w:type="numbering" w:customStyle="1" w:styleId="NoList6">
    <w:name w:val="No List6"/>
    <w:next w:val="NoList"/>
    <w:uiPriority w:val="99"/>
    <w:semiHidden/>
    <w:unhideWhenUsed/>
    <w:rsid w:val="002F6D09"/>
  </w:style>
  <w:style w:type="numbering" w:customStyle="1" w:styleId="NoList7">
    <w:name w:val="No List7"/>
    <w:next w:val="NoList"/>
    <w:uiPriority w:val="99"/>
    <w:semiHidden/>
    <w:unhideWhenUsed/>
    <w:rsid w:val="002F6D09"/>
  </w:style>
  <w:style w:type="numbering" w:customStyle="1" w:styleId="NoList8">
    <w:name w:val="No List8"/>
    <w:next w:val="NoList"/>
    <w:uiPriority w:val="99"/>
    <w:semiHidden/>
    <w:unhideWhenUsed/>
    <w:rsid w:val="002F6D09"/>
  </w:style>
  <w:style w:type="numbering" w:customStyle="1" w:styleId="NoList14">
    <w:name w:val="No List14"/>
    <w:next w:val="NoList"/>
    <w:uiPriority w:val="99"/>
    <w:semiHidden/>
    <w:unhideWhenUsed/>
    <w:rsid w:val="002F6D09"/>
  </w:style>
  <w:style w:type="table" w:customStyle="1" w:styleId="TableGrid3">
    <w:name w:val="Table Grid3"/>
    <w:basedOn w:val="TableNormal"/>
    <w:next w:val="TableGrid"/>
    <w:rsid w:val="002F6D09"/>
    <w:rPr>
      <w:rFonts w:ascii="Times New Roman" w:hAnsi="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
    <w:name w:val="No List113"/>
    <w:next w:val="NoList"/>
    <w:uiPriority w:val="99"/>
    <w:semiHidden/>
    <w:unhideWhenUsed/>
    <w:rsid w:val="002F6D09"/>
  </w:style>
  <w:style w:type="numbering" w:customStyle="1" w:styleId="NoList24">
    <w:name w:val="No List24"/>
    <w:next w:val="NoList"/>
    <w:uiPriority w:val="99"/>
    <w:semiHidden/>
    <w:unhideWhenUsed/>
    <w:rsid w:val="002F6D09"/>
  </w:style>
  <w:style w:type="numbering" w:customStyle="1" w:styleId="NoList32">
    <w:name w:val="No List32"/>
    <w:next w:val="NoList"/>
    <w:uiPriority w:val="99"/>
    <w:semiHidden/>
    <w:unhideWhenUsed/>
    <w:rsid w:val="002F6D09"/>
  </w:style>
  <w:style w:type="numbering" w:customStyle="1" w:styleId="NoList41">
    <w:name w:val="No List41"/>
    <w:next w:val="NoList"/>
    <w:uiPriority w:val="99"/>
    <w:semiHidden/>
    <w:unhideWhenUsed/>
    <w:rsid w:val="002F6D09"/>
  </w:style>
  <w:style w:type="numbering" w:customStyle="1" w:styleId="NoList9">
    <w:name w:val="No List9"/>
    <w:next w:val="NoList"/>
    <w:uiPriority w:val="99"/>
    <w:semiHidden/>
    <w:unhideWhenUsed/>
    <w:rsid w:val="00FA1A9F"/>
  </w:style>
  <w:style w:type="numbering" w:customStyle="1" w:styleId="NoList10">
    <w:name w:val="No List10"/>
    <w:next w:val="NoList"/>
    <w:uiPriority w:val="99"/>
    <w:semiHidden/>
    <w:unhideWhenUsed/>
    <w:rsid w:val="006D2134"/>
  </w:style>
  <w:style w:type="numbering" w:customStyle="1" w:styleId="NoList15">
    <w:name w:val="No List15"/>
    <w:next w:val="NoList"/>
    <w:uiPriority w:val="99"/>
    <w:semiHidden/>
    <w:rsid w:val="00F05992"/>
  </w:style>
  <w:style w:type="table" w:customStyle="1" w:styleId="TableGrid4">
    <w:name w:val="Table Grid4"/>
    <w:basedOn w:val="TableNormal"/>
    <w:next w:val="TableGrid"/>
    <w:rsid w:val="00F05992"/>
    <w:rPr>
      <w:rFonts w:ascii="Times New Roman" w:hAnsi="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
    <w:name w:val="No List16"/>
    <w:next w:val="NoList"/>
    <w:uiPriority w:val="99"/>
    <w:semiHidden/>
    <w:unhideWhenUsed/>
    <w:rsid w:val="00F05992"/>
  </w:style>
  <w:style w:type="numbering" w:customStyle="1" w:styleId="NoList25">
    <w:name w:val="No List25"/>
    <w:next w:val="NoList"/>
    <w:uiPriority w:val="99"/>
    <w:semiHidden/>
    <w:unhideWhenUsed/>
    <w:rsid w:val="00F05992"/>
  </w:style>
  <w:style w:type="numbering" w:customStyle="1" w:styleId="NoList33">
    <w:name w:val="No List33"/>
    <w:next w:val="NoList"/>
    <w:uiPriority w:val="99"/>
    <w:semiHidden/>
    <w:unhideWhenUsed/>
    <w:rsid w:val="00F05992"/>
  </w:style>
  <w:style w:type="numbering" w:customStyle="1" w:styleId="NoList42">
    <w:name w:val="No List42"/>
    <w:next w:val="NoList"/>
    <w:uiPriority w:val="99"/>
    <w:semiHidden/>
    <w:unhideWhenUsed/>
    <w:rsid w:val="00F05992"/>
  </w:style>
  <w:style w:type="numbering" w:customStyle="1" w:styleId="NoList114">
    <w:name w:val="No List114"/>
    <w:next w:val="NoList"/>
    <w:uiPriority w:val="99"/>
    <w:semiHidden/>
    <w:unhideWhenUsed/>
    <w:rsid w:val="00F05992"/>
  </w:style>
  <w:style w:type="numbering" w:customStyle="1" w:styleId="NoList1112">
    <w:name w:val="No List1112"/>
    <w:next w:val="NoList"/>
    <w:uiPriority w:val="99"/>
    <w:semiHidden/>
    <w:unhideWhenUsed/>
    <w:rsid w:val="00F05992"/>
  </w:style>
  <w:style w:type="numbering" w:customStyle="1" w:styleId="NoList212">
    <w:name w:val="No List212"/>
    <w:next w:val="NoList"/>
    <w:uiPriority w:val="99"/>
    <w:semiHidden/>
    <w:unhideWhenUsed/>
    <w:rsid w:val="00F05992"/>
  </w:style>
  <w:style w:type="table" w:customStyle="1" w:styleId="TableGrid12">
    <w:name w:val="Table Grid12"/>
    <w:basedOn w:val="TableNormal"/>
    <w:next w:val="TableGrid"/>
    <w:rsid w:val="00F059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1">
    <w:name w:val="No List121"/>
    <w:next w:val="NoList"/>
    <w:uiPriority w:val="99"/>
    <w:semiHidden/>
    <w:unhideWhenUsed/>
    <w:rsid w:val="00F05992"/>
  </w:style>
  <w:style w:type="numbering" w:customStyle="1" w:styleId="NoList221">
    <w:name w:val="No List221"/>
    <w:next w:val="NoList"/>
    <w:uiPriority w:val="99"/>
    <w:semiHidden/>
    <w:unhideWhenUsed/>
    <w:rsid w:val="00F05992"/>
  </w:style>
  <w:style w:type="numbering" w:customStyle="1" w:styleId="NoList312">
    <w:name w:val="No List312"/>
    <w:next w:val="NoList"/>
    <w:uiPriority w:val="99"/>
    <w:semiHidden/>
    <w:rsid w:val="00F05992"/>
  </w:style>
  <w:style w:type="numbering" w:customStyle="1" w:styleId="NoList11112">
    <w:name w:val="No List11112"/>
    <w:next w:val="NoList"/>
    <w:uiPriority w:val="99"/>
    <w:semiHidden/>
    <w:unhideWhenUsed/>
    <w:rsid w:val="00F05992"/>
  </w:style>
  <w:style w:type="numbering" w:customStyle="1" w:styleId="NoList2112">
    <w:name w:val="No List2112"/>
    <w:next w:val="NoList"/>
    <w:uiPriority w:val="99"/>
    <w:semiHidden/>
    <w:unhideWhenUsed/>
    <w:rsid w:val="00F05992"/>
  </w:style>
  <w:style w:type="numbering" w:customStyle="1" w:styleId="NoList3112">
    <w:name w:val="No List3112"/>
    <w:next w:val="NoList"/>
    <w:uiPriority w:val="99"/>
    <w:semiHidden/>
    <w:rsid w:val="00F05992"/>
  </w:style>
  <w:style w:type="numbering" w:customStyle="1" w:styleId="NoList111112">
    <w:name w:val="No List111112"/>
    <w:next w:val="NoList"/>
    <w:uiPriority w:val="99"/>
    <w:semiHidden/>
    <w:unhideWhenUsed/>
    <w:rsid w:val="00F05992"/>
  </w:style>
  <w:style w:type="numbering" w:customStyle="1" w:styleId="NoList21112">
    <w:name w:val="No List21112"/>
    <w:next w:val="NoList"/>
    <w:uiPriority w:val="99"/>
    <w:semiHidden/>
    <w:unhideWhenUsed/>
    <w:rsid w:val="00F05992"/>
  </w:style>
  <w:style w:type="numbering" w:customStyle="1" w:styleId="NoList31111">
    <w:name w:val="No List31111"/>
    <w:next w:val="NoList"/>
    <w:uiPriority w:val="99"/>
    <w:semiHidden/>
    <w:rsid w:val="00F05992"/>
  </w:style>
  <w:style w:type="numbering" w:customStyle="1" w:styleId="NoList1111111">
    <w:name w:val="No List1111111"/>
    <w:next w:val="NoList"/>
    <w:uiPriority w:val="99"/>
    <w:semiHidden/>
    <w:unhideWhenUsed/>
    <w:rsid w:val="00F05992"/>
  </w:style>
  <w:style w:type="numbering" w:customStyle="1" w:styleId="NoList211111">
    <w:name w:val="No List211111"/>
    <w:next w:val="NoList"/>
    <w:uiPriority w:val="99"/>
    <w:semiHidden/>
    <w:unhideWhenUsed/>
    <w:rsid w:val="00F05992"/>
  </w:style>
  <w:style w:type="numbering" w:customStyle="1" w:styleId="NoList51">
    <w:name w:val="No List51"/>
    <w:next w:val="NoList"/>
    <w:uiPriority w:val="99"/>
    <w:semiHidden/>
    <w:unhideWhenUsed/>
    <w:rsid w:val="00F05992"/>
  </w:style>
  <w:style w:type="numbering" w:customStyle="1" w:styleId="NoList131">
    <w:name w:val="No List131"/>
    <w:next w:val="NoList"/>
    <w:uiPriority w:val="99"/>
    <w:semiHidden/>
    <w:rsid w:val="00F05992"/>
  </w:style>
  <w:style w:type="numbering" w:customStyle="1" w:styleId="NoList1121">
    <w:name w:val="No List1121"/>
    <w:next w:val="NoList"/>
    <w:uiPriority w:val="99"/>
    <w:semiHidden/>
    <w:unhideWhenUsed/>
    <w:rsid w:val="00F05992"/>
  </w:style>
  <w:style w:type="numbering" w:customStyle="1" w:styleId="NoList231">
    <w:name w:val="No List231"/>
    <w:next w:val="NoList"/>
    <w:uiPriority w:val="99"/>
    <w:semiHidden/>
    <w:unhideWhenUsed/>
    <w:rsid w:val="00F05992"/>
  </w:style>
  <w:style w:type="numbering" w:customStyle="1" w:styleId="NoList61">
    <w:name w:val="No List61"/>
    <w:next w:val="NoList"/>
    <w:uiPriority w:val="99"/>
    <w:semiHidden/>
    <w:unhideWhenUsed/>
    <w:rsid w:val="00F05992"/>
  </w:style>
  <w:style w:type="numbering" w:customStyle="1" w:styleId="NoList71">
    <w:name w:val="No List71"/>
    <w:next w:val="NoList"/>
    <w:uiPriority w:val="99"/>
    <w:semiHidden/>
    <w:unhideWhenUsed/>
    <w:rsid w:val="00F05992"/>
  </w:style>
  <w:style w:type="numbering" w:customStyle="1" w:styleId="NoList81">
    <w:name w:val="No List81"/>
    <w:next w:val="NoList"/>
    <w:uiPriority w:val="99"/>
    <w:semiHidden/>
    <w:unhideWhenUsed/>
    <w:rsid w:val="00F05992"/>
  </w:style>
  <w:style w:type="numbering" w:customStyle="1" w:styleId="NoList141">
    <w:name w:val="No List141"/>
    <w:next w:val="NoList"/>
    <w:uiPriority w:val="99"/>
    <w:semiHidden/>
    <w:unhideWhenUsed/>
    <w:rsid w:val="00F05992"/>
  </w:style>
  <w:style w:type="numbering" w:customStyle="1" w:styleId="NoList1131">
    <w:name w:val="No List1131"/>
    <w:next w:val="NoList"/>
    <w:uiPriority w:val="99"/>
    <w:semiHidden/>
    <w:unhideWhenUsed/>
    <w:rsid w:val="00F05992"/>
  </w:style>
  <w:style w:type="numbering" w:customStyle="1" w:styleId="NoList241">
    <w:name w:val="No List241"/>
    <w:next w:val="NoList"/>
    <w:uiPriority w:val="99"/>
    <w:semiHidden/>
    <w:unhideWhenUsed/>
    <w:rsid w:val="00F05992"/>
  </w:style>
  <w:style w:type="numbering" w:customStyle="1" w:styleId="NoList321">
    <w:name w:val="No List321"/>
    <w:next w:val="NoList"/>
    <w:uiPriority w:val="99"/>
    <w:semiHidden/>
    <w:unhideWhenUsed/>
    <w:rsid w:val="00F05992"/>
  </w:style>
  <w:style w:type="numbering" w:customStyle="1" w:styleId="NoList411">
    <w:name w:val="No List411"/>
    <w:next w:val="NoList"/>
    <w:uiPriority w:val="99"/>
    <w:semiHidden/>
    <w:unhideWhenUsed/>
    <w:rsid w:val="00F05992"/>
  </w:style>
  <w:style w:type="numbering" w:customStyle="1" w:styleId="NoList91">
    <w:name w:val="No List91"/>
    <w:next w:val="NoList"/>
    <w:uiPriority w:val="99"/>
    <w:semiHidden/>
    <w:unhideWhenUsed/>
    <w:rsid w:val="00F05992"/>
  </w:style>
  <w:style w:type="numbering" w:customStyle="1" w:styleId="NoList101">
    <w:name w:val="No List101"/>
    <w:next w:val="NoList"/>
    <w:uiPriority w:val="99"/>
    <w:semiHidden/>
    <w:unhideWhenUsed/>
    <w:rsid w:val="00F05992"/>
  </w:style>
  <w:style w:type="numbering" w:customStyle="1" w:styleId="NoList151">
    <w:name w:val="No List151"/>
    <w:next w:val="NoList"/>
    <w:uiPriority w:val="99"/>
    <w:semiHidden/>
    <w:unhideWhenUsed/>
    <w:rsid w:val="00F05992"/>
  </w:style>
  <w:style w:type="character" w:styleId="UnresolvedMention">
    <w:name w:val="Unresolved Mention"/>
    <w:uiPriority w:val="99"/>
    <w:semiHidden/>
    <w:unhideWhenUsed/>
    <w:rsid w:val="00F05992"/>
    <w:rPr>
      <w:color w:val="605E5C"/>
      <w:shd w:val="clear" w:color="auto" w:fill="E1DFDD"/>
    </w:rPr>
  </w:style>
  <w:style w:type="numbering" w:customStyle="1" w:styleId="NoList161">
    <w:name w:val="No List161"/>
    <w:next w:val="NoList"/>
    <w:uiPriority w:val="99"/>
    <w:semiHidden/>
    <w:unhideWhenUsed/>
    <w:rsid w:val="00F05992"/>
  </w:style>
  <w:style w:type="numbering" w:customStyle="1" w:styleId="NoList17">
    <w:name w:val="No List17"/>
    <w:next w:val="NoList"/>
    <w:uiPriority w:val="99"/>
    <w:semiHidden/>
    <w:unhideWhenUsed/>
    <w:rsid w:val="00501B91"/>
  </w:style>
  <w:style w:type="paragraph" w:styleId="DocumentMap">
    <w:name w:val="Document Map"/>
    <w:basedOn w:val="Normal"/>
    <w:link w:val="DocumentMapChar"/>
    <w:rsid w:val="007D312F"/>
    <w:pPr>
      <w:shd w:val="clear" w:color="auto" w:fill="000080"/>
    </w:pPr>
    <w:rPr>
      <w:rFonts w:ascii="Tahoma" w:hAnsi="Tahoma"/>
    </w:rPr>
  </w:style>
  <w:style w:type="character" w:customStyle="1" w:styleId="DocumentMapChar">
    <w:name w:val="Document Map Char"/>
    <w:link w:val="DocumentMap"/>
    <w:rsid w:val="007D312F"/>
    <w:rPr>
      <w:rFonts w:ascii="Tahoma" w:hAnsi="Tahoma"/>
      <w:shd w:val="clear" w:color="auto" w:fill="000080"/>
    </w:rPr>
  </w:style>
  <w:style w:type="numbering" w:customStyle="1" w:styleId="NoList18">
    <w:name w:val="No List18"/>
    <w:next w:val="NoList"/>
    <w:uiPriority w:val="99"/>
    <w:semiHidden/>
    <w:unhideWhenUsed/>
    <w:rsid w:val="007D312F"/>
  </w:style>
  <w:style w:type="paragraph" w:customStyle="1" w:styleId="runinchild">
    <w:name w:val="runinchild"/>
    <w:basedOn w:val="Normal"/>
    <w:rsid w:val="00AF1968"/>
    <w:pPr>
      <w:spacing w:before="100" w:beforeAutospacing="1" w:after="100" w:afterAutospacing="1"/>
    </w:pPr>
    <w:rPr>
      <w:rFonts w:ascii="Times New Roman" w:hAnsi="Times New Roman"/>
      <w:sz w:val="24"/>
      <w:szCs w:val="24"/>
    </w:rPr>
  </w:style>
  <w:style w:type="paragraph" w:customStyle="1" w:styleId="listl2">
    <w:name w:val="listl2"/>
    <w:basedOn w:val="Normal"/>
    <w:rsid w:val="00AF1968"/>
    <w:pPr>
      <w:spacing w:before="100" w:beforeAutospacing="1" w:after="100" w:afterAutospacing="1"/>
    </w:pPr>
    <w:rPr>
      <w:rFonts w:ascii="Times New Roman" w:hAnsi="Times New Roman"/>
      <w:sz w:val="24"/>
      <w:szCs w:val="24"/>
    </w:rPr>
  </w:style>
  <w:style w:type="paragraph" w:customStyle="1" w:styleId="listl3">
    <w:name w:val="listl3"/>
    <w:basedOn w:val="Normal"/>
    <w:rsid w:val="00AF1968"/>
    <w:pPr>
      <w:spacing w:before="100" w:beforeAutospacing="1" w:after="100" w:afterAutospacing="1"/>
    </w:pPr>
    <w:rPr>
      <w:rFonts w:ascii="Times New Roman" w:hAnsi="Times New Roman"/>
      <w:sz w:val="24"/>
      <w:szCs w:val="24"/>
    </w:rPr>
  </w:style>
  <w:style w:type="paragraph" w:customStyle="1" w:styleId="listl4">
    <w:name w:val="listl4"/>
    <w:basedOn w:val="Normal"/>
    <w:rsid w:val="00AF1968"/>
    <w:pPr>
      <w:spacing w:before="100" w:beforeAutospacing="1" w:after="100" w:afterAutospacing="1"/>
    </w:pPr>
    <w:rPr>
      <w:rFonts w:ascii="Times New Roman" w:hAnsi="Times New Roman"/>
      <w:sz w:val="24"/>
      <w:szCs w:val="24"/>
    </w:rPr>
  </w:style>
  <w:style w:type="paragraph" w:customStyle="1" w:styleId="listl1">
    <w:name w:val="listl1"/>
    <w:basedOn w:val="Normal"/>
    <w:rsid w:val="00AF1968"/>
    <w:pPr>
      <w:spacing w:before="100" w:beforeAutospacing="1" w:after="100" w:afterAutospacing="1"/>
    </w:pPr>
    <w:rPr>
      <w:rFonts w:ascii="Times New Roman" w:hAnsi="Times New Roman"/>
      <w:sz w:val="24"/>
      <w:szCs w:val="24"/>
    </w:rPr>
  </w:style>
  <w:style w:type="paragraph" w:customStyle="1" w:styleId="listl5">
    <w:name w:val="listl5"/>
    <w:basedOn w:val="Normal"/>
    <w:rsid w:val="00AF1968"/>
    <w:pPr>
      <w:spacing w:before="100" w:beforeAutospacing="1" w:after="100" w:afterAutospacing="1"/>
    </w:pPr>
    <w:rPr>
      <w:rFonts w:ascii="Times New Roman" w:hAnsi="Times New Roman"/>
      <w:sz w:val="24"/>
      <w:szCs w:val="24"/>
    </w:rPr>
  </w:style>
  <w:style w:type="paragraph" w:styleId="Quote">
    <w:name w:val="Quote"/>
    <w:basedOn w:val="Normal"/>
    <w:next w:val="Normal"/>
    <w:link w:val="QuoteChar"/>
    <w:uiPriority w:val="29"/>
    <w:qFormat/>
    <w:rsid w:val="00661349"/>
    <w:pPr>
      <w:spacing w:before="160" w:after="160" w:line="259" w:lineRule="auto"/>
      <w:jc w:val="center"/>
    </w:pPr>
    <w:rPr>
      <w:rFonts w:ascii="Aptos" w:eastAsia="Aptos" w:hAnsi="Aptos"/>
      <w:i/>
      <w:iCs/>
      <w:color w:val="404040"/>
      <w:kern w:val="2"/>
      <w:sz w:val="22"/>
      <w:szCs w:val="22"/>
    </w:rPr>
  </w:style>
  <w:style w:type="character" w:customStyle="1" w:styleId="QuoteChar">
    <w:name w:val="Quote Char"/>
    <w:link w:val="Quote"/>
    <w:uiPriority w:val="29"/>
    <w:rsid w:val="00661349"/>
    <w:rPr>
      <w:rFonts w:ascii="Aptos" w:eastAsia="Aptos" w:hAnsi="Aptos"/>
      <w:i/>
      <w:iCs/>
      <w:color w:val="404040"/>
      <w:kern w:val="2"/>
      <w:sz w:val="22"/>
      <w:szCs w:val="22"/>
    </w:rPr>
  </w:style>
  <w:style w:type="character" w:styleId="IntenseEmphasis">
    <w:name w:val="Intense Emphasis"/>
    <w:uiPriority w:val="21"/>
    <w:qFormat/>
    <w:rsid w:val="00661349"/>
    <w:rPr>
      <w:i/>
      <w:iCs/>
      <w:color w:val="0F4761"/>
    </w:rPr>
  </w:style>
  <w:style w:type="paragraph" w:styleId="IntenseQuote">
    <w:name w:val="Intense Quote"/>
    <w:basedOn w:val="Normal"/>
    <w:next w:val="Normal"/>
    <w:link w:val="IntenseQuoteChar"/>
    <w:uiPriority w:val="30"/>
    <w:qFormat/>
    <w:rsid w:val="00661349"/>
    <w:pPr>
      <w:pBdr>
        <w:top w:val="single" w:sz="4" w:space="10" w:color="0F4761"/>
        <w:bottom w:val="single" w:sz="4" w:space="10" w:color="0F4761"/>
      </w:pBdr>
      <w:spacing w:before="360" w:after="360" w:line="259" w:lineRule="auto"/>
      <w:ind w:left="864" w:right="864"/>
      <w:jc w:val="center"/>
    </w:pPr>
    <w:rPr>
      <w:rFonts w:ascii="Aptos" w:eastAsia="Aptos" w:hAnsi="Aptos"/>
      <w:i/>
      <w:iCs/>
      <w:color w:val="0F4761"/>
      <w:kern w:val="2"/>
      <w:sz w:val="22"/>
      <w:szCs w:val="22"/>
    </w:rPr>
  </w:style>
  <w:style w:type="character" w:customStyle="1" w:styleId="IntenseQuoteChar">
    <w:name w:val="Intense Quote Char"/>
    <w:link w:val="IntenseQuote"/>
    <w:uiPriority w:val="30"/>
    <w:rsid w:val="00661349"/>
    <w:rPr>
      <w:rFonts w:ascii="Aptos" w:eastAsia="Aptos" w:hAnsi="Aptos"/>
      <w:i/>
      <w:iCs/>
      <w:color w:val="0F4761"/>
      <w:kern w:val="2"/>
      <w:sz w:val="22"/>
      <w:szCs w:val="22"/>
    </w:rPr>
  </w:style>
  <w:style w:type="character" w:styleId="IntenseReference">
    <w:name w:val="Intense Reference"/>
    <w:uiPriority w:val="32"/>
    <w:qFormat/>
    <w:rsid w:val="00661349"/>
    <w:rPr>
      <w:b/>
      <w:bCs/>
      <w:smallCaps/>
      <w:color w:val="0F4761"/>
      <w:spacing w:val="5"/>
    </w:rPr>
  </w:style>
  <w:style w:type="numbering" w:customStyle="1" w:styleId="NoList19">
    <w:name w:val="No List19"/>
    <w:next w:val="NoList"/>
    <w:uiPriority w:val="99"/>
    <w:semiHidden/>
    <w:unhideWhenUsed/>
    <w:rsid w:val="00061988"/>
  </w:style>
  <w:style w:type="paragraph" w:customStyle="1" w:styleId="paragraph">
    <w:name w:val="paragraph"/>
    <w:basedOn w:val="Normal"/>
    <w:rsid w:val="00061988"/>
    <w:pPr>
      <w:spacing w:before="100" w:beforeAutospacing="1" w:after="100" w:afterAutospacing="1"/>
    </w:pPr>
    <w:rPr>
      <w:rFonts w:ascii="Times New Roman" w:hAnsi="Times New Roman"/>
      <w:sz w:val="24"/>
      <w:szCs w:val="24"/>
    </w:rPr>
  </w:style>
  <w:style w:type="character" w:customStyle="1" w:styleId="textrun">
    <w:name w:val="textrun"/>
    <w:basedOn w:val="DefaultParagraphFont"/>
    <w:rsid w:val="00061988"/>
  </w:style>
  <w:style w:type="character" w:customStyle="1" w:styleId="normaltextrun">
    <w:name w:val="normaltextrun"/>
    <w:basedOn w:val="DefaultParagraphFont"/>
    <w:rsid w:val="00061988"/>
  </w:style>
  <w:style w:type="character" w:customStyle="1" w:styleId="eop">
    <w:name w:val="eop"/>
    <w:basedOn w:val="DefaultParagraphFont"/>
    <w:rsid w:val="00061988"/>
  </w:style>
  <w:style w:type="numbering" w:customStyle="1" w:styleId="NoList20">
    <w:name w:val="No List20"/>
    <w:next w:val="NoList"/>
    <w:uiPriority w:val="99"/>
    <w:semiHidden/>
    <w:rsid w:val="00590BFA"/>
  </w:style>
  <w:style w:type="table" w:customStyle="1" w:styleId="TableGrid5">
    <w:name w:val="Table Grid5"/>
    <w:basedOn w:val="TableNormal"/>
    <w:next w:val="TableGrid"/>
    <w:rsid w:val="00590BFA"/>
    <w:rPr>
      <w:rFonts w:ascii="Times New Roman" w:hAnsi="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0">
    <w:name w:val="No List110"/>
    <w:next w:val="NoList"/>
    <w:uiPriority w:val="99"/>
    <w:semiHidden/>
    <w:unhideWhenUsed/>
    <w:rsid w:val="00590BFA"/>
  </w:style>
  <w:style w:type="numbering" w:customStyle="1" w:styleId="NoList26">
    <w:name w:val="No List26"/>
    <w:next w:val="NoList"/>
    <w:uiPriority w:val="99"/>
    <w:semiHidden/>
    <w:unhideWhenUsed/>
    <w:rsid w:val="00590BFA"/>
  </w:style>
  <w:style w:type="numbering" w:customStyle="1" w:styleId="NoList34">
    <w:name w:val="No List34"/>
    <w:next w:val="NoList"/>
    <w:uiPriority w:val="99"/>
    <w:semiHidden/>
    <w:rsid w:val="00590BFA"/>
  </w:style>
  <w:style w:type="numbering" w:customStyle="1" w:styleId="NoList115">
    <w:name w:val="No List115"/>
    <w:next w:val="NoList"/>
    <w:uiPriority w:val="99"/>
    <w:semiHidden/>
    <w:unhideWhenUsed/>
    <w:rsid w:val="00590BFA"/>
  </w:style>
  <w:style w:type="numbering" w:customStyle="1" w:styleId="NoList213">
    <w:name w:val="No List213"/>
    <w:next w:val="NoList"/>
    <w:uiPriority w:val="99"/>
    <w:semiHidden/>
    <w:unhideWhenUsed/>
    <w:rsid w:val="00590BFA"/>
  </w:style>
  <w:style w:type="numbering" w:customStyle="1" w:styleId="NoList313">
    <w:name w:val="No List313"/>
    <w:next w:val="NoList"/>
    <w:uiPriority w:val="99"/>
    <w:semiHidden/>
    <w:rsid w:val="00590BFA"/>
  </w:style>
  <w:style w:type="numbering" w:customStyle="1" w:styleId="NoList1113">
    <w:name w:val="No List1113"/>
    <w:next w:val="NoList"/>
    <w:uiPriority w:val="99"/>
    <w:semiHidden/>
    <w:unhideWhenUsed/>
    <w:rsid w:val="00590BFA"/>
  </w:style>
  <w:style w:type="numbering" w:customStyle="1" w:styleId="NoList2113">
    <w:name w:val="No List2113"/>
    <w:next w:val="NoList"/>
    <w:uiPriority w:val="99"/>
    <w:semiHidden/>
    <w:unhideWhenUsed/>
    <w:rsid w:val="00590BFA"/>
  </w:style>
  <w:style w:type="numbering" w:customStyle="1" w:styleId="NoList43">
    <w:name w:val="No List43"/>
    <w:next w:val="NoList"/>
    <w:uiPriority w:val="99"/>
    <w:semiHidden/>
    <w:unhideWhenUsed/>
    <w:rsid w:val="00590BFA"/>
  </w:style>
  <w:style w:type="numbering" w:customStyle="1" w:styleId="NoList52">
    <w:name w:val="No List52"/>
    <w:next w:val="NoList"/>
    <w:uiPriority w:val="99"/>
    <w:semiHidden/>
    <w:unhideWhenUsed/>
    <w:rsid w:val="00590BFA"/>
  </w:style>
  <w:style w:type="table" w:customStyle="1" w:styleId="TableGrid13">
    <w:name w:val="Table Grid13"/>
    <w:basedOn w:val="TableNormal"/>
    <w:next w:val="TableGrid"/>
    <w:rsid w:val="00590B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2">
    <w:name w:val="No List122"/>
    <w:next w:val="NoList"/>
    <w:uiPriority w:val="99"/>
    <w:semiHidden/>
    <w:unhideWhenUsed/>
    <w:rsid w:val="00590BFA"/>
  </w:style>
  <w:style w:type="numbering" w:customStyle="1" w:styleId="NoList222">
    <w:name w:val="No List222"/>
    <w:next w:val="NoList"/>
    <w:uiPriority w:val="99"/>
    <w:semiHidden/>
    <w:unhideWhenUsed/>
    <w:rsid w:val="00590BFA"/>
  </w:style>
  <w:style w:type="numbering" w:customStyle="1" w:styleId="NoList11113">
    <w:name w:val="No List11113"/>
    <w:next w:val="NoList"/>
    <w:uiPriority w:val="99"/>
    <w:semiHidden/>
    <w:unhideWhenUsed/>
    <w:rsid w:val="00590BFA"/>
  </w:style>
  <w:style w:type="numbering" w:customStyle="1" w:styleId="NoList3113">
    <w:name w:val="No List3113"/>
    <w:next w:val="NoList"/>
    <w:uiPriority w:val="99"/>
    <w:semiHidden/>
    <w:rsid w:val="00590BFA"/>
  </w:style>
  <w:style w:type="numbering" w:customStyle="1" w:styleId="NoList111113">
    <w:name w:val="No List111113"/>
    <w:next w:val="NoList"/>
    <w:uiPriority w:val="99"/>
    <w:semiHidden/>
    <w:unhideWhenUsed/>
    <w:rsid w:val="00590BFA"/>
  </w:style>
  <w:style w:type="numbering" w:customStyle="1" w:styleId="NoList21113">
    <w:name w:val="No List21113"/>
    <w:next w:val="NoList"/>
    <w:uiPriority w:val="99"/>
    <w:semiHidden/>
    <w:unhideWhenUsed/>
    <w:rsid w:val="00590BFA"/>
  </w:style>
  <w:style w:type="numbering" w:customStyle="1" w:styleId="NoList31112">
    <w:name w:val="No List31112"/>
    <w:next w:val="NoList"/>
    <w:uiPriority w:val="99"/>
    <w:semiHidden/>
    <w:rsid w:val="00590BFA"/>
  </w:style>
  <w:style w:type="numbering" w:customStyle="1" w:styleId="NoList1111112">
    <w:name w:val="No List1111112"/>
    <w:next w:val="NoList"/>
    <w:uiPriority w:val="99"/>
    <w:semiHidden/>
    <w:unhideWhenUsed/>
    <w:rsid w:val="00590BFA"/>
  </w:style>
  <w:style w:type="numbering" w:customStyle="1" w:styleId="NoList211112">
    <w:name w:val="No List211112"/>
    <w:next w:val="NoList"/>
    <w:uiPriority w:val="99"/>
    <w:semiHidden/>
    <w:unhideWhenUsed/>
    <w:rsid w:val="00590BFA"/>
  </w:style>
  <w:style w:type="numbering" w:customStyle="1" w:styleId="NoList132">
    <w:name w:val="No List132"/>
    <w:next w:val="NoList"/>
    <w:uiPriority w:val="99"/>
    <w:semiHidden/>
    <w:rsid w:val="00590BFA"/>
  </w:style>
  <w:style w:type="numbering" w:customStyle="1" w:styleId="NoList1122">
    <w:name w:val="No List1122"/>
    <w:next w:val="NoList"/>
    <w:uiPriority w:val="99"/>
    <w:semiHidden/>
    <w:unhideWhenUsed/>
    <w:rsid w:val="00590BFA"/>
  </w:style>
  <w:style w:type="numbering" w:customStyle="1" w:styleId="NoList232">
    <w:name w:val="No List232"/>
    <w:next w:val="NoList"/>
    <w:uiPriority w:val="99"/>
    <w:semiHidden/>
    <w:unhideWhenUsed/>
    <w:rsid w:val="00590BFA"/>
  </w:style>
  <w:style w:type="numbering" w:customStyle="1" w:styleId="NoList62">
    <w:name w:val="No List62"/>
    <w:next w:val="NoList"/>
    <w:uiPriority w:val="99"/>
    <w:semiHidden/>
    <w:unhideWhenUsed/>
    <w:rsid w:val="00590BFA"/>
  </w:style>
  <w:style w:type="numbering" w:customStyle="1" w:styleId="NoList72">
    <w:name w:val="No List72"/>
    <w:next w:val="NoList"/>
    <w:uiPriority w:val="99"/>
    <w:semiHidden/>
    <w:unhideWhenUsed/>
    <w:rsid w:val="00590BFA"/>
  </w:style>
  <w:style w:type="numbering" w:customStyle="1" w:styleId="NoList82">
    <w:name w:val="No List82"/>
    <w:next w:val="NoList"/>
    <w:uiPriority w:val="99"/>
    <w:semiHidden/>
    <w:unhideWhenUsed/>
    <w:rsid w:val="00590BFA"/>
  </w:style>
  <w:style w:type="numbering" w:customStyle="1" w:styleId="NoList142">
    <w:name w:val="No List142"/>
    <w:next w:val="NoList"/>
    <w:uiPriority w:val="99"/>
    <w:semiHidden/>
    <w:unhideWhenUsed/>
    <w:rsid w:val="00590BFA"/>
  </w:style>
  <w:style w:type="numbering" w:customStyle="1" w:styleId="NoList1132">
    <w:name w:val="No List1132"/>
    <w:next w:val="NoList"/>
    <w:uiPriority w:val="99"/>
    <w:semiHidden/>
    <w:unhideWhenUsed/>
    <w:rsid w:val="00590BFA"/>
  </w:style>
  <w:style w:type="numbering" w:customStyle="1" w:styleId="NoList242">
    <w:name w:val="No List242"/>
    <w:next w:val="NoList"/>
    <w:uiPriority w:val="99"/>
    <w:semiHidden/>
    <w:unhideWhenUsed/>
    <w:rsid w:val="00590BFA"/>
  </w:style>
  <w:style w:type="numbering" w:customStyle="1" w:styleId="NoList322">
    <w:name w:val="No List322"/>
    <w:next w:val="NoList"/>
    <w:uiPriority w:val="99"/>
    <w:semiHidden/>
    <w:unhideWhenUsed/>
    <w:rsid w:val="00590BFA"/>
  </w:style>
  <w:style w:type="numbering" w:customStyle="1" w:styleId="NoList412">
    <w:name w:val="No List412"/>
    <w:next w:val="NoList"/>
    <w:uiPriority w:val="99"/>
    <w:semiHidden/>
    <w:unhideWhenUsed/>
    <w:rsid w:val="00590BFA"/>
  </w:style>
  <w:style w:type="numbering" w:customStyle="1" w:styleId="NoList92">
    <w:name w:val="No List92"/>
    <w:next w:val="NoList"/>
    <w:uiPriority w:val="99"/>
    <w:semiHidden/>
    <w:unhideWhenUsed/>
    <w:rsid w:val="00590BFA"/>
  </w:style>
  <w:style w:type="numbering" w:customStyle="1" w:styleId="NoList102">
    <w:name w:val="No List102"/>
    <w:next w:val="NoList"/>
    <w:uiPriority w:val="99"/>
    <w:semiHidden/>
    <w:unhideWhenUsed/>
    <w:rsid w:val="00590BFA"/>
  </w:style>
  <w:style w:type="numbering" w:customStyle="1" w:styleId="NoList152">
    <w:name w:val="No List152"/>
    <w:next w:val="NoList"/>
    <w:uiPriority w:val="99"/>
    <w:semiHidden/>
    <w:rsid w:val="00590BFA"/>
  </w:style>
  <w:style w:type="numbering" w:customStyle="1" w:styleId="NoList162">
    <w:name w:val="No List162"/>
    <w:next w:val="NoList"/>
    <w:uiPriority w:val="99"/>
    <w:semiHidden/>
    <w:unhideWhenUsed/>
    <w:rsid w:val="00590BFA"/>
  </w:style>
  <w:style w:type="numbering" w:customStyle="1" w:styleId="NoList251">
    <w:name w:val="No List251"/>
    <w:next w:val="NoList"/>
    <w:uiPriority w:val="99"/>
    <w:semiHidden/>
    <w:unhideWhenUsed/>
    <w:rsid w:val="00590BFA"/>
  </w:style>
  <w:style w:type="numbering" w:customStyle="1" w:styleId="NoList331">
    <w:name w:val="No List331"/>
    <w:next w:val="NoList"/>
    <w:uiPriority w:val="99"/>
    <w:semiHidden/>
    <w:unhideWhenUsed/>
    <w:rsid w:val="00590BFA"/>
  </w:style>
  <w:style w:type="numbering" w:customStyle="1" w:styleId="NoList421">
    <w:name w:val="No List421"/>
    <w:next w:val="NoList"/>
    <w:uiPriority w:val="99"/>
    <w:semiHidden/>
    <w:unhideWhenUsed/>
    <w:rsid w:val="00590BFA"/>
  </w:style>
  <w:style w:type="numbering" w:customStyle="1" w:styleId="NoList1141">
    <w:name w:val="No List1141"/>
    <w:next w:val="NoList"/>
    <w:uiPriority w:val="99"/>
    <w:semiHidden/>
    <w:unhideWhenUsed/>
    <w:rsid w:val="00590BFA"/>
  </w:style>
  <w:style w:type="numbering" w:customStyle="1" w:styleId="NoList11121">
    <w:name w:val="No List11121"/>
    <w:next w:val="NoList"/>
    <w:uiPriority w:val="99"/>
    <w:semiHidden/>
    <w:unhideWhenUsed/>
    <w:rsid w:val="00590BFA"/>
  </w:style>
  <w:style w:type="numbering" w:customStyle="1" w:styleId="NoList2121">
    <w:name w:val="No List2121"/>
    <w:next w:val="NoList"/>
    <w:uiPriority w:val="99"/>
    <w:semiHidden/>
    <w:unhideWhenUsed/>
    <w:rsid w:val="00590BFA"/>
  </w:style>
  <w:style w:type="numbering" w:customStyle="1" w:styleId="NoList1211">
    <w:name w:val="No List1211"/>
    <w:next w:val="NoList"/>
    <w:uiPriority w:val="99"/>
    <w:semiHidden/>
    <w:unhideWhenUsed/>
    <w:rsid w:val="00590BFA"/>
  </w:style>
  <w:style w:type="numbering" w:customStyle="1" w:styleId="NoList2211">
    <w:name w:val="No List2211"/>
    <w:next w:val="NoList"/>
    <w:uiPriority w:val="99"/>
    <w:semiHidden/>
    <w:unhideWhenUsed/>
    <w:rsid w:val="00590BFA"/>
  </w:style>
  <w:style w:type="numbering" w:customStyle="1" w:styleId="NoList3121">
    <w:name w:val="No List3121"/>
    <w:next w:val="NoList"/>
    <w:uiPriority w:val="99"/>
    <w:semiHidden/>
    <w:rsid w:val="00590BFA"/>
  </w:style>
  <w:style w:type="numbering" w:customStyle="1" w:styleId="NoList111121">
    <w:name w:val="No List111121"/>
    <w:next w:val="NoList"/>
    <w:uiPriority w:val="99"/>
    <w:semiHidden/>
    <w:unhideWhenUsed/>
    <w:rsid w:val="00590BFA"/>
  </w:style>
  <w:style w:type="numbering" w:customStyle="1" w:styleId="NoList21121">
    <w:name w:val="No List21121"/>
    <w:next w:val="NoList"/>
    <w:uiPriority w:val="99"/>
    <w:semiHidden/>
    <w:unhideWhenUsed/>
    <w:rsid w:val="00590BFA"/>
  </w:style>
  <w:style w:type="numbering" w:customStyle="1" w:styleId="NoList31121">
    <w:name w:val="No List31121"/>
    <w:next w:val="NoList"/>
    <w:uiPriority w:val="99"/>
    <w:semiHidden/>
    <w:rsid w:val="00590BFA"/>
  </w:style>
  <w:style w:type="numbering" w:customStyle="1" w:styleId="NoList1111121">
    <w:name w:val="No List1111121"/>
    <w:next w:val="NoList"/>
    <w:uiPriority w:val="99"/>
    <w:semiHidden/>
    <w:unhideWhenUsed/>
    <w:rsid w:val="00590BFA"/>
  </w:style>
  <w:style w:type="numbering" w:customStyle="1" w:styleId="NoList211121">
    <w:name w:val="No List211121"/>
    <w:next w:val="NoList"/>
    <w:uiPriority w:val="99"/>
    <w:semiHidden/>
    <w:unhideWhenUsed/>
    <w:rsid w:val="00590BFA"/>
  </w:style>
  <w:style w:type="numbering" w:customStyle="1" w:styleId="NoList311111">
    <w:name w:val="No List311111"/>
    <w:next w:val="NoList"/>
    <w:uiPriority w:val="99"/>
    <w:semiHidden/>
    <w:rsid w:val="00590BFA"/>
  </w:style>
  <w:style w:type="numbering" w:customStyle="1" w:styleId="NoList11111111">
    <w:name w:val="No List11111111"/>
    <w:next w:val="NoList"/>
    <w:uiPriority w:val="99"/>
    <w:semiHidden/>
    <w:unhideWhenUsed/>
    <w:rsid w:val="00590BFA"/>
  </w:style>
  <w:style w:type="numbering" w:customStyle="1" w:styleId="NoList2111111">
    <w:name w:val="No List2111111"/>
    <w:next w:val="NoList"/>
    <w:uiPriority w:val="99"/>
    <w:semiHidden/>
    <w:unhideWhenUsed/>
    <w:rsid w:val="00590BFA"/>
  </w:style>
  <w:style w:type="numbering" w:customStyle="1" w:styleId="NoList511">
    <w:name w:val="No List511"/>
    <w:next w:val="NoList"/>
    <w:uiPriority w:val="99"/>
    <w:semiHidden/>
    <w:unhideWhenUsed/>
    <w:rsid w:val="00590BFA"/>
  </w:style>
  <w:style w:type="numbering" w:customStyle="1" w:styleId="NoList1311">
    <w:name w:val="No List1311"/>
    <w:next w:val="NoList"/>
    <w:uiPriority w:val="99"/>
    <w:semiHidden/>
    <w:rsid w:val="00590BFA"/>
  </w:style>
  <w:style w:type="numbering" w:customStyle="1" w:styleId="NoList11211">
    <w:name w:val="No List11211"/>
    <w:next w:val="NoList"/>
    <w:uiPriority w:val="99"/>
    <w:semiHidden/>
    <w:unhideWhenUsed/>
    <w:rsid w:val="00590BFA"/>
  </w:style>
  <w:style w:type="numbering" w:customStyle="1" w:styleId="NoList2311">
    <w:name w:val="No List2311"/>
    <w:next w:val="NoList"/>
    <w:uiPriority w:val="99"/>
    <w:semiHidden/>
    <w:unhideWhenUsed/>
    <w:rsid w:val="00590BFA"/>
  </w:style>
  <w:style w:type="numbering" w:customStyle="1" w:styleId="NoList611">
    <w:name w:val="No List611"/>
    <w:next w:val="NoList"/>
    <w:uiPriority w:val="99"/>
    <w:semiHidden/>
    <w:unhideWhenUsed/>
    <w:rsid w:val="00590BFA"/>
  </w:style>
  <w:style w:type="numbering" w:customStyle="1" w:styleId="NoList711">
    <w:name w:val="No List711"/>
    <w:next w:val="NoList"/>
    <w:uiPriority w:val="99"/>
    <w:semiHidden/>
    <w:unhideWhenUsed/>
    <w:rsid w:val="00590BFA"/>
  </w:style>
  <w:style w:type="numbering" w:customStyle="1" w:styleId="NoList811">
    <w:name w:val="No List811"/>
    <w:next w:val="NoList"/>
    <w:uiPriority w:val="99"/>
    <w:semiHidden/>
    <w:unhideWhenUsed/>
    <w:rsid w:val="00590BFA"/>
  </w:style>
  <w:style w:type="numbering" w:customStyle="1" w:styleId="NoList1411">
    <w:name w:val="No List1411"/>
    <w:next w:val="NoList"/>
    <w:uiPriority w:val="99"/>
    <w:semiHidden/>
    <w:unhideWhenUsed/>
    <w:rsid w:val="00590BFA"/>
  </w:style>
  <w:style w:type="numbering" w:customStyle="1" w:styleId="NoList11311">
    <w:name w:val="No List11311"/>
    <w:next w:val="NoList"/>
    <w:uiPriority w:val="99"/>
    <w:semiHidden/>
    <w:unhideWhenUsed/>
    <w:rsid w:val="00590BFA"/>
  </w:style>
  <w:style w:type="numbering" w:customStyle="1" w:styleId="NoList2411">
    <w:name w:val="No List2411"/>
    <w:next w:val="NoList"/>
    <w:uiPriority w:val="99"/>
    <w:semiHidden/>
    <w:unhideWhenUsed/>
    <w:rsid w:val="00590BFA"/>
  </w:style>
  <w:style w:type="numbering" w:customStyle="1" w:styleId="NoList3211">
    <w:name w:val="No List3211"/>
    <w:next w:val="NoList"/>
    <w:uiPriority w:val="99"/>
    <w:semiHidden/>
    <w:unhideWhenUsed/>
    <w:rsid w:val="00590BFA"/>
  </w:style>
  <w:style w:type="numbering" w:customStyle="1" w:styleId="NoList4111">
    <w:name w:val="No List4111"/>
    <w:next w:val="NoList"/>
    <w:uiPriority w:val="99"/>
    <w:semiHidden/>
    <w:unhideWhenUsed/>
    <w:rsid w:val="00590BFA"/>
  </w:style>
  <w:style w:type="numbering" w:customStyle="1" w:styleId="NoList911">
    <w:name w:val="No List911"/>
    <w:next w:val="NoList"/>
    <w:uiPriority w:val="99"/>
    <w:semiHidden/>
    <w:unhideWhenUsed/>
    <w:rsid w:val="00590BFA"/>
  </w:style>
  <w:style w:type="numbering" w:customStyle="1" w:styleId="NoList1011">
    <w:name w:val="No List1011"/>
    <w:next w:val="NoList"/>
    <w:uiPriority w:val="99"/>
    <w:semiHidden/>
    <w:unhideWhenUsed/>
    <w:rsid w:val="00590BFA"/>
  </w:style>
  <w:style w:type="numbering" w:customStyle="1" w:styleId="NoList1511">
    <w:name w:val="No List1511"/>
    <w:next w:val="NoList"/>
    <w:uiPriority w:val="99"/>
    <w:semiHidden/>
    <w:unhideWhenUsed/>
    <w:rsid w:val="00590BFA"/>
  </w:style>
  <w:style w:type="numbering" w:customStyle="1" w:styleId="NoList1611">
    <w:name w:val="No List1611"/>
    <w:next w:val="NoList"/>
    <w:uiPriority w:val="99"/>
    <w:semiHidden/>
    <w:unhideWhenUsed/>
    <w:rsid w:val="00590BFA"/>
  </w:style>
  <w:style w:type="numbering" w:customStyle="1" w:styleId="NoList171">
    <w:name w:val="No List171"/>
    <w:next w:val="NoList"/>
    <w:uiPriority w:val="99"/>
    <w:semiHidden/>
    <w:unhideWhenUsed/>
    <w:rsid w:val="00590BFA"/>
  </w:style>
  <w:style w:type="numbering" w:customStyle="1" w:styleId="NoList181">
    <w:name w:val="No List181"/>
    <w:next w:val="NoList"/>
    <w:uiPriority w:val="99"/>
    <w:semiHidden/>
    <w:unhideWhenUsed/>
    <w:rsid w:val="00590BFA"/>
  </w:style>
  <w:style w:type="numbering" w:customStyle="1" w:styleId="NoList191">
    <w:name w:val="No List191"/>
    <w:next w:val="NoList"/>
    <w:uiPriority w:val="99"/>
    <w:semiHidden/>
    <w:unhideWhenUsed/>
    <w:rsid w:val="00590BFA"/>
  </w:style>
  <w:style w:type="numbering" w:customStyle="1" w:styleId="NoList201">
    <w:name w:val="No List201"/>
    <w:next w:val="NoList"/>
    <w:uiPriority w:val="99"/>
    <w:semiHidden/>
    <w:rsid w:val="00590BFA"/>
  </w:style>
  <w:style w:type="numbering" w:customStyle="1" w:styleId="NoList1101">
    <w:name w:val="No List1101"/>
    <w:next w:val="NoList"/>
    <w:uiPriority w:val="99"/>
    <w:semiHidden/>
    <w:unhideWhenUsed/>
    <w:rsid w:val="00590BFA"/>
  </w:style>
  <w:style w:type="numbering" w:customStyle="1" w:styleId="NoList261">
    <w:name w:val="No List261"/>
    <w:next w:val="NoList"/>
    <w:uiPriority w:val="99"/>
    <w:semiHidden/>
    <w:unhideWhenUsed/>
    <w:rsid w:val="00590BFA"/>
  </w:style>
  <w:style w:type="numbering" w:customStyle="1" w:styleId="NoList341">
    <w:name w:val="No List341"/>
    <w:next w:val="NoList"/>
    <w:uiPriority w:val="99"/>
    <w:semiHidden/>
    <w:unhideWhenUsed/>
    <w:rsid w:val="00590BFA"/>
  </w:style>
  <w:style w:type="numbering" w:customStyle="1" w:styleId="NoList431">
    <w:name w:val="No List431"/>
    <w:next w:val="NoList"/>
    <w:uiPriority w:val="99"/>
    <w:semiHidden/>
    <w:unhideWhenUsed/>
    <w:rsid w:val="00590BFA"/>
  </w:style>
  <w:style w:type="numbering" w:customStyle="1" w:styleId="NoList1151">
    <w:name w:val="No List1151"/>
    <w:next w:val="NoList"/>
    <w:uiPriority w:val="99"/>
    <w:semiHidden/>
    <w:unhideWhenUsed/>
    <w:rsid w:val="00590BFA"/>
  </w:style>
  <w:style w:type="numbering" w:customStyle="1" w:styleId="NoList11131">
    <w:name w:val="No List11131"/>
    <w:next w:val="NoList"/>
    <w:uiPriority w:val="99"/>
    <w:semiHidden/>
    <w:unhideWhenUsed/>
    <w:rsid w:val="00590BFA"/>
  </w:style>
  <w:style w:type="numbering" w:customStyle="1" w:styleId="NoList2131">
    <w:name w:val="No List2131"/>
    <w:next w:val="NoList"/>
    <w:uiPriority w:val="99"/>
    <w:semiHidden/>
    <w:unhideWhenUsed/>
    <w:rsid w:val="00590BFA"/>
  </w:style>
  <w:style w:type="numbering" w:customStyle="1" w:styleId="NoList1221">
    <w:name w:val="No List1221"/>
    <w:next w:val="NoList"/>
    <w:uiPriority w:val="99"/>
    <w:semiHidden/>
    <w:unhideWhenUsed/>
    <w:rsid w:val="00590BFA"/>
  </w:style>
  <w:style w:type="numbering" w:customStyle="1" w:styleId="NoList2221">
    <w:name w:val="No List2221"/>
    <w:next w:val="NoList"/>
    <w:uiPriority w:val="99"/>
    <w:semiHidden/>
    <w:unhideWhenUsed/>
    <w:rsid w:val="00590BFA"/>
  </w:style>
  <w:style w:type="numbering" w:customStyle="1" w:styleId="NoList3131">
    <w:name w:val="No List3131"/>
    <w:next w:val="NoList"/>
    <w:uiPriority w:val="99"/>
    <w:semiHidden/>
    <w:rsid w:val="00590BFA"/>
  </w:style>
  <w:style w:type="numbering" w:customStyle="1" w:styleId="NoList111131">
    <w:name w:val="No List111131"/>
    <w:next w:val="NoList"/>
    <w:uiPriority w:val="99"/>
    <w:semiHidden/>
    <w:unhideWhenUsed/>
    <w:rsid w:val="00590BFA"/>
  </w:style>
  <w:style w:type="numbering" w:customStyle="1" w:styleId="NoList21131">
    <w:name w:val="No List21131"/>
    <w:next w:val="NoList"/>
    <w:uiPriority w:val="99"/>
    <w:semiHidden/>
    <w:unhideWhenUsed/>
    <w:rsid w:val="00590BFA"/>
  </w:style>
  <w:style w:type="numbering" w:customStyle="1" w:styleId="NoList31131">
    <w:name w:val="No List31131"/>
    <w:next w:val="NoList"/>
    <w:uiPriority w:val="99"/>
    <w:semiHidden/>
    <w:rsid w:val="00590BFA"/>
  </w:style>
  <w:style w:type="numbering" w:customStyle="1" w:styleId="NoList1111131">
    <w:name w:val="No List1111131"/>
    <w:next w:val="NoList"/>
    <w:uiPriority w:val="99"/>
    <w:semiHidden/>
    <w:unhideWhenUsed/>
    <w:rsid w:val="00590BFA"/>
  </w:style>
  <w:style w:type="numbering" w:customStyle="1" w:styleId="NoList211131">
    <w:name w:val="No List211131"/>
    <w:next w:val="NoList"/>
    <w:uiPriority w:val="99"/>
    <w:semiHidden/>
    <w:unhideWhenUsed/>
    <w:rsid w:val="00590BFA"/>
  </w:style>
  <w:style w:type="numbering" w:customStyle="1" w:styleId="NoList311121">
    <w:name w:val="No List311121"/>
    <w:next w:val="NoList"/>
    <w:uiPriority w:val="99"/>
    <w:semiHidden/>
    <w:rsid w:val="00590BFA"/>
  </w:style>
  <w:style w:type="numbering" w:customStyle="1" w:styleId="NoList11111121">
    <w:name w:val="No List11111121"/>
    <w:next w:val="NoList"/>
    <w:uiPriority w:val="99"/>
    <w:semiHidden/>
    <w:unhideWhenUsed/>
    <w:rsid w:val="00590BFA"/>
  </w:style>
  <w:style w:type="numbering" w:customStyle="1" w:styleId="NoList2111121">
    <w:name w:val="No List2111121"/>
    <w:next w:val="NoList"/>
    <w:uiPriority w:val="99"/>
    <w:semiHidden/>
    <w:unhideWhenUsed/>
    <w:rsid w:val="00590BFA"/>
  </w:style>
  <w:style w:type="numbering" w:customStyle="1" w:styleId="NoList521">
    <w:name w:val="No List521"/>
    <w:next w:val="NoList"/>
    <w:uiPriority w:val="99"/>
    <w:semiHidden/>
    <w:unhideWhenUsed/>
    <w:rsid w:val="00590BFA"/>
  </w:style>
  <w:style w:type="numbering" w:customStyle="1" w:styleId="NoList1321">
    <w:name w:val="No List1321"/>
    <w:next w:val="NoList"/>
    <w:uiPriority w:val="99"/>
    <w:semiHidden/>
    <w:rsid w:val="00590BFA"/>
  </w:style>
  <w:style w:type="numbering" w:customStyle="1" w:styleId="NoList11221">
    <w:name w:val="No List11221"/>
    <w:next w:val="NoList"/>
    <w:uiPriority w:val="99"/>
    <w:semiHidden/>
    <w:unhideWhenUsed/>
    <w:rsid w:val="00590BFA"/>
  </w:style>
  <w:style w:type="numbering" w:customStyle="1" w:styleId="NoList2321">
    <w:name w:val="No List2321"/>
    <w:next w:val="NoList"/>
    <w:uiPriority w:val="99"/>
    <w:semiHidden/>
    <w:unhideWhenUsed/>
    <w:rsid w:val="00590BFA"/>
  </w:style>
  <w:style w:type="numbering" w:customStyle="1" w:styleId="NoList621">
    <w:name w:val="No List621"/>
    <w:next w:val="NoList"/>
    <w:uiPriority w:val="99"/>
    <w:semiHidden/>
    <w:unhideWhenUsed/>
    <w:rsid w:val="00590BFA"/>
  </w:style>
  <w:style w:type="numbering" w:customStyle="1" w:styleId="NoList721">
    <w:name w:val="No List721"/>
    <w:next w:val="NoList"/>
    <w:uiPriority w:val="99"/>
    <w:semiHidden/>
    <w:unhideWhenUsed/>
    <w:rsid w:val="00590BFA"/>
  </w:style>
  <w:style w:type="numbering" w:customStyle="1" w:styleId="NoList821">
    <w:name w:val="No List821"/>
    <w:next w:val="NoList"/>
    <w:uiPriority w:val="99"/>
    <w:semiHidden/>
    <w:unhideWhenUsed/>
    <w:rsid w:val="00590BFA"/>
  </w:style>
  <w:style w:type="numbering" w:customStyle="1" w:styleId="NoList1421">
    <w:name w:val="No List1421"/>
    <w:next w:val="NoList"/>
    <w:uiPriority w:val="99"/>
    <w:semiHidden/>
    <w:unhideWhenUsed/>
    <w:rsid w:val="00590BFA"/>
  </w:style>
  <w:style w:type="numbering" w:customStyle="1" w:styleId="NoList11321">
    <w:name w:val="No List11321"/>
    <w:next w:val="NoList"/>
    <w:uiPriority w:val="99"/>
    <w:semiHidden/>
    <w:unhideWhenUsed/>
    <w:rsid w:val="00590BFA"/>
  </w:style>
  <w:style w:type="numbering" w:customStyle="1" w:styleId="NoList2421">
    <w:name w:val="No List2421"/>
    <w:next w:val="NoList"/>
    <w:uiPriority w:val="99"/>
    <w:semiHidden/>
    <w:unhideWhenUsed/>
    <w:rsid w:val="00590BFA"/>
  </w:style>
  <w:style w:type="numbering" w:customStyle="1" w:styleId="NoList3221">
    <w:name w:val="No List3221"/>
    <w:next w:val="NoList"/>
    <w:uiPriority w:val="99"/>
    <w:semiHidden/>
    <w:unhideWhenUsed/>
    <w:rsid w:val="00590BFA"/>
  </w:style>
  <w:style w:type="numbering" w:customStyle="1" w:styleId="NoList4121">
    <w:name w:val="No List4121"/>
    <w:next w:val="NoList"/>
    <w:uiPriority w:val="99"/>
    <w:semiHidden/>
    <w:unhideWhenUsed/>
    <w:rsid w:val="00590BFA"/>
  </w:style>
  <w:style w:type="numbering" w:customStyle="1" w:styleId="NoList921">
    <w:name w:val="No List921"/>
    <w:next w:val="NoList"/>
    <w:uiPriority w:val="99"/>
    <w:semiHidden/>
    <w:unhideWhenUsed/>
    <w:rsid w:val="00590BFA"/>
  </w:style>
  <w:style w:type="numbering" w:customStyle="1" w:styleId="NoList1021">
    <w:name w:val="No List1021"/>
    <w:next w:val="NoList"/>
    <w:uiPriority w:val="99"/>
    <w:semiHidden/>
    <w:unhideWhenUsed/>
    <w:rsid w:val="00590BFA"/>
  </w:style>
  <w:style w:type="numbering" w:customStyle="1" w:styleId="NoList1521">
    <w:name w:val="No List1521"/>
    <w:next w:val="NoList"/>
    <w:uiPriority w:val="99"/>
    <w:semiHidden/>
    <w:unhideWhenUsed/>
    <w:rsid w:val="00590BFA"/>
  </w:style>
  <w:style w:type="numbering" w:customStyle="1" w:styleId="NoList1621">
    <w:name w:val="No List1621"/>
    <w:next w:val="NoList"/>
    <w:uiPriority w:val="99"/>
    <w:semiHidden/>
    <w:unhideWhenUsed/>
    <w:rsid w:val="00590BFA"/>
  </w:style>
  <w:style w:type="numbering" w:customStyle="1" w:styleId="NoList1711">
    <w:name w:val="No List1711"/>
    <w:next w:val="NoList"/>
    <w:uiPriority w:val="99"/>
    <w:semiHidden/>
    <w:unhideWhenUsed/>
    <w:rsid w:val="00590BFA"/>
  </w:style>
  <w:style w:type="numbering" w:customStyle="1" w:styleId="NoList2511">
    <w:name w:val="No List2511"/>
    <w:next w:val="NoList"/>
    <w:uiPriority w:val="99"/>
    <w:semiHidden/>
    <w:unhideWhenUsed/>
    <w:rsid w:val="00590BFA"/>
  </w:style>
  <w:style w:type="numbering" w:customStyle="1" w:styleId="NoList3311">
    <w:name w:val="No List3311"/>
    <w:next w:val="NoList"/>
    <w:uiPriority w:val="99"/>
    <w:semiHidden/>
    <w:unhideWhenUsed/>
    <w:rsid w:val="00590BFA"/>
  </w:style>
  <w:style w:type="numbering" w:customStyle="1" w:styleId="NoList4211">
    <w:name w:val="No List4211"/>
    <w:next w:val="NoList"/>
    <w:uiPriority w:val="99"/>
    <w:semiHidden/>
    <w:unhideWhenUsed/>
    <w:rsid w:val="00590BFA"/>
  </w:style>
  <w:style w:type="numbering" w:customStyle="1" w:styleId="NoList11411">
    <w:name w:val="No List11411"/>
    <w:next w:val="NoList"/>
    <w:uiPriority w:val="99"/>
    <w:semiHidden/>
    <w:unhideWhenUsed/>
    <w:rsid w:val="00590BFA"/>
  </w:style>
  <w:style w:type="numbering" w:customStyle="1" w:styleId="NoList111211">
    <w:name w:val="No List111211"/>
    <w:next w:val="NoList"/>
    <w:uiPriority w:val="99"/>
    <w:semiHidden/>
    <w:unhideWhenUsed/>
    <w:rsid w:val="00590BFA"/>
  </w:style>
  <w:style w:type="numbering" w:customStyle="1" w:styleId="NoList21211">
    <w:name w:val="No List21211"/>
    <w:next w:val="NoList"/>
    <w:uiPriority w:val="99"/>
    <w:semiHidden/>
    <w:unhideWhenUsed/>
    <w:rsid w:val="00590BFA"/>
  </w:style>
  <w:style w:type="numbering" w:customStyle="1" w:styleId="NoList12111">
    <w:name w:val="No List12111"/>
    <w:next w:val="NoList"/>
    <w:uiPriority w:val="99"/>
    <w:semiHidden/>
    <w:unhideWhenUsed/>
    <w:rsid w:val="00590BFA"/>
  </w:style>
  <w:style w:type="numbering" w:customStyle="1" w:styleId="NoList22111">
    <w:name w:val="No List22111"/>
    <w:next w:val="NoList"/>
    <w:uiPriority w:val="99"/>
    <w:semiHidden/>
    <w:unhideWhenUsed/>
    <w:rsid w:val="00590BFA"/>
  </w:style>
  <w:style w:type="numbering" w:customStyle="1" w:styleId="NoList31211">
    <w:name w:val="No List31211"/>
    <w:next w:val="NoList"/>
    <w:uiPriority w:val="99"/>
    <w:semiHidden/>
    <w:rsid w:val="00590BFA"/>
  </w:style>
  <w:style w:type="numbering" w:customStyle="1" w:styleId="NoList1111211">
    <w:name w:val="No List1111211"/>
    <w:next w:val="NoList"/>
    <w:uiPriority w:val="99"/>
    <w:semiHidden/>
    <w:unhideWhenUsed/>
    <w:rsid w:val="00590BFA"/>
  </w:style>
  <w:style w:type="numbering" w:customStyle="1" w:styleId="NoList211211">
    <w:name w:val="No List211211"/>
    <w:next w:val="NoList"/>
    <w:uiPriority w:val="99"/>
    <w:semiHidden/>
    <w:unhideWhenUsed/>
    <w:rsid w:val="00590BFA"/>
  </w:style>
  <w:style w:type="numbering" w:customStyle="1" w:styleId="NoList311211">
    <w:name w:val="No List311211"/>
    <w:next w:val="NoList"/>
    <w:uiPriority w:val="99"/>
    <w:semiHidden/>
    <w:rsid w:val="00590BFA"/>
  </w:style>
  <w:style w:type="numbering" w:customStyle="1" w:styleId="NoList11111211">
    <w:name w:val="No List11111211"/>
    <w:next w:val="NoList"/>
    <w:uiPriority w:val="99"/>
    <w:semiHidden/>
    <w:unhideWhenUsed/>
    <w:rsid w:val="00590BFA"/>
  </w:style>
  <w:style w:type="numbering" w:customStyle="1" w:styleId="NoList2111211">
    <w:name w:val="No List2111211"/>
    <w:next w:val="NoList"/>
    <w:uiPriority w:val="99"/>
    <w:semiHidden/>
    <w:unhideWhenUsed/>
    <w:rsid w:val="00590BFA"/>
  </w:style>
  <w:style w:type="numbering" w:customStyle="1" w:styleId="NoList3111111">
    <w:name w:val="No List3111111"/>
    <w:next w:val="NoList"/>
    <w:uiPriority w:val="99"/>
    <w:semiHidden/>
    <w:rsid w:val="00590BFA"/>
  </w:style>
  <w:style w:type="numbering" w:customStyle="1" w:styleId="NoList111111111">
    <w:name w:val="No List111111111"/>
    <w:next w:val="NoList"/>
    <w:uiPriority w:val="99"/>
    <w:semiHidden/>
    <w:unhideWhenUsed/>
    <w:rsid w:val="00590BFA"/>
  </w:style>
  <w:style w:type="numbering" w:customStyle="1" w:styleId="NoList21111111">
    <w:name w:val="No List21111111"/>
    <w:next w:val="NoList"/>
    <w:uiPriority w:val="99"/>
    <w:semiHidden/>
    <w:unhideWhenUsed/>
    <w:rsid w:val="00590BFA"/>
  </w:style>
  <w:style w:type="numbering" w:customStyle="1" w:styleId="NoList5111">
    <w:name w:val="No List5111"/>
    <w:next w:val="NoList"/>
    <w:uiPriority w:val="99"/>
    <w:semiHidden/>
    <w:unhideWhenUsed/>
    <w:rsid w:val="00590BFA"/>
  </w:style>
  <w:style w:type="numbering" w:customStyle="1" w:styleId="NoList13111">
    <w:name w:val="No List13111"/>
    <w:next w:val="NoList"/>
    <w:uiPriority w:val="99"/>
    <w:semiHidden/>
    <w:rsid w:val="00590BFA"/>
  </w:style>
  <w:style w:type="numbering" w:customStyle="1" w:styleId="NoList112111">
    <w:name w:val="No List112111"/>
    <w:next w:val="NoList"/>
    <w:uiPriority w:val="99"/>
    <w:semiHidden/>
    <w:unhideWhenUsed/>
    <w:rsid w:val="00590BFA"/>
  </w:style>
  <w:style w:type="numbering" w:customStyle="1" w:styleId="NoList23111">
    <w:name w:val="No List23111"/>
    <w:next w:val="NoList"/>
    <w:uiPriority w:val="99"/>
    <w:semiHidden/>
    <w:unhideWhenUsed/>
    <w:rsid w:val="00590BFA"/>
  </w:style>
  <w:style w:type="numbering" w:customStyle="1" w:styleId="NoList6111">
    <w:name w:val="No List6111"/>
    <w:next w:val="NoList"/>
    <w:uiPriority w:val="99"/>
    <w:semiHidden/>
    <w:unhideWhenUsed/>
    <w:rsid w:val="00590BFA"/>
  </w:style>
  <w:style w:type="numbering" w:customStyle="1" w:styleId="NoList7111">
    <w:name w:val="No List7111"/>
    <w:next w:val="NoList"/>
    <w:uiPriority w:val="99"/>
    <w:semiHidden/>
    <w:unhideWhenUsed/>
    <w:rsid w:val="00590BFA"/>
  </w:style>
  <w:style w:type="numbering" w:customStyle="1" w:styleId="NoList8111">
    <w:name w:val="No List8111"/>
    <w:next w:val="NoList"/>
    <w:uiPriority w:val="99"/>
    <w:semiHidden/>
    <w:unhideWhenUsed/>
    <w:rsid w:val="00590BFA"/>
  </w:style>
  <w:style w:type="numbering" w:customStyle="1" w:styleId="NoList14111">
    <w:name w:val="No List14111"/>
    <w:next w:val="NoList"/>
    <w:uiPriority w:val="99"/>
    <w:semiHidden/>
    <w:unhideWhenUsed/>
    <w:rsid w:val="00590BFA"/>
  </w:style>
  <w:style w:type="numbering" w:customStyle="1" w:styleId="NoList113111">
    <w:name w:val="No List113111"/>
    <w:next w:val="NoList"/>
    <w:uiPriority w:val="99"/>
    <w:semiHidden/>
    <w:unhideWhenUsed/>
    <w:rsid w:val="00590BFA"/>
  </w:style>
  <w:style w:type="numbering" w:customStyle="1" w:styleId="NoList24111">
    <w:name w:val="No List24111"/>
    <w:next w:val="NoList"/>
    <w:uiPriority w:val="99"/>
    <w:semiHidden/>
    <w:unhideWhenUsed/>
    <w:rsid w:val="00590BFA"/>
  </w:style>
  <w:style w:type="numbering" w:customStyle="1" w:styleId="NoList32111">
    <w:name w:val="No List32111"/>
    <w:next w:val="NoList"/>
    <w:uiPriority w:val="99"/>
    <w:semiHidden/>
    <w:unhideWhenUsed/>
    <w:rsid w:val="00590BFA"/>
  </w:style>
  <w:style w:type="numbering" w:customStyle="1" w:styleId="NoList41111">
    <w:name w:val="No List41111"/>
    <w:next w:val="NoList"/>
    <w:uiPriority w:val="99"/>
    <w:semiHidden/>
    <w:unhideWhenUsed/>
    <w:rsid w:val="00590BFA"/>
  </w:style>
  <w:style w:type="numbering" w:customStyle="1" w:styleId="NoList9111">
    <w:name w:val="No List9111"/>
    <w:next w:val="NoList"/>
    <w:uiPriority w:val="99"/>
    <w:semiHidden/>
    <w:unhideWhenUsed/>
    <w:rsid w:val="00590BFA"/>
  </w:style>
  <w:style w:type="numbering" w:customStyle="1" w:styleId="NoList10111">
    <w:name w:val="No List10111"/>
    <w:next w:val="NoList"/>
    <w:uiPriority w:val="99"/>
    <w:semiHidden/>
    <w:unhideWhenUsed/>
    <w:rsid w:val="00590BFA"/>
  </w:style>
  <w:style w:type="numbering" w:customStyle="1" w:styleId="NoList15111">
    <w:name w:val="No List15111"/>
    <w:next w:val="NoList"/>
    <w:uiPriority w:val="99"/>
    <w:semiHidden/>
    <w:unhideWhenUsed/>
    <w:rsid w:val="00590BFA"/>
  </w:style>
  <w:style w:type="numbering" w:customStyle="1" w:styleId="NoList16111">
    <w:name w:val="No List16111"/>
    <w:next w:val="NoList"/>
    <w:uiPriority w:val="99"/>
    <w:semiHidden/>
    <w:unhideWhenUsed/>
    <w:rsid w:val="00590BFA"/>
  </w:style>
  <w:style w:type="numbering" w:customStyle="1" w:styleId="NoList1811">
    <w:name w:val="No List1811"/>
    <w:next w:val="NoList"/>
    <w:uiPriority w:val="99"/>
    <w:semiHidden/>
    <w:unhideWhenUsed/>
    <w:rsid w:val="00590BFA"/>
  </w:style>
  <w:style w:type="numbering" w:customStyle="1" w:styleId="NoList1911">
    <w:name w:val="No List1911"/>
    <w:next w:val="NoList"/>
    <w:uiPriority w:val="99"/>
    <w:semiHidden/>
    <w:unhideWhenUsed/>
    <w:rsid w:val="00590BFA"/>
  </w:style>
  <w:style w:type="character" w:customStyle="1" w:styleId="tabchar">
    <w:name w:val="tabchar"/>
    <w:basedOn w:val="DefaultParagraphFont"/>
    <w:rsid w:val="002B78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81812">
      <w:bodyDiv w:val="1"/>
      <w:marLeft w:val="0"/>
      <w:marRight w:val="0"/>
      <w:marTop w:val="0"/>
      <w:marBottom w:val="0"/>
      <w:divBdr>
        <w:top w:val="none" w:sz="0" w:space="0" w:color="auto"/>
        <w:left w:val="none" w:sz="0" w:space="0" w:color="auto"/>
        <w:bottom w:val="none" w:sz="0" w:space="0" w:color="auto"/>
        <w:right w:val="none" w:sz="0" w:space="0" w:color="auto"/>
      </w:divBdr>
    </w:div>
    <w:div w:id="125973202">
      <w:bodyDiv w:val="1"/>
      <w:marLeft w:val="0"/>
      <w:marRight w:val="0"/>
      <w:marTop w:val="0"/>
      <w:marBottom w:val="0"/>
      <w:divBdr>
        <w:top w:val="none" w:sz="0" w:space="0" w:color="auto"/>
        <w:left w:val="none" w:sz="0" w:space="0" w:color="auto"/>
        <w:bottom w:val="none" w:sz="0" w:space="0" w:color="auto"/>
        <w:right w:val="none" w:sz="0" w:space="0" w:color="auto"/>
      </w:divBdr>
    </w:div>
    <w:div w:id="128597174">
      <w:bodyDiv w:val="1"/>
      <w:marLeft w:val="0"/>
      <w:marRight w:val="0"/>
      <w:marTop w:val="0"/>
      <w:marBottom w:val="0"/>
      <w:divBdr>
        <w:top w:val="none" w:sz="0" w:space="0" w:color="auto"/>
        <w:left w:val="none" w:sz="0" w:space="0" w:color="auto"/>
        <w:bottom w:val="none" w:sz="0" w:space="0" w:color="auto"/>
        <w:right w:val="none" w:sz="0" w:space="0" w:color="auto"/>
      </w:divBdr>
      <w:divsChild>
        <w:div w:id="22176032">
          <w:marLeft w:val="0"/>
          <w:marRight w:val="0"/>
          <w:marTop w:val="0"/>
          <w:marBottom w:val="0"/>
          <w:divBdr>
            <w:top w:val="none" w:sz="0" w:space="0" w:color="auto"/>
            <w:left w:val="none" w:sz="0" w:space="0" w:color="auto"/>
            <w:bottom w:val="none" w:sz="0" w:space="0" w:color="auto"/>
            <w:right w:val="none" w:sz="0" w:space="0" w:color="auto"/>
          </w:divBdr>
        </w:div>
        <w:div w:id="28069188">
          <w:marLeft w:val="0"/>
          <w:marRight w:val="0"/>
          <w:marTop w:val="0"/>
          <w:marBottom w:val="0"/>
          <w:divBdr>
            <w:top w:val="none" w:sz="0" w:space="0" w:color="auto"/>
            <w:left w:val="none" w:sz="0" w:space="0" w:color="auto"/>
            <w:bottom w:val="none" w:sz="0" w:space="0" w:color="auto"/>
            <w:right w:val="none" w:sz="0" w:space="0" w:color="auto"/>
          </w:divBdr>
        </w:div>
        <w:div w:id="36664334">
          <w:marLeft w:val="0"/>
          <w:marRight w:val="0"/>
          <w:marTop w:val="0"/>
          <w:marBottom w:val="0"/>
          <w:divBdr>
            <w:top w:val="none" w:sz="0" w:space="0" w:color="auto"/>
            <w:left w:val="none" w:sz="0" w:space="0" w:color="auto"/>
            <w:bottom w:val="none" w:sz="0" w:space="0" w:color="auto"/>
            <w:right w:val="none" w:sz="0" w:space="0" w:color="auto"/>
          </w:divBdr>
        </w:div>
        <w:div w:id="43716659">
          <w:marLeft w:val="0"/>
          <w:marRight w:val="0"/>
          <w:marTop w:val="0"/>
          <w:marBottom w:val="0"/>
          <w:divBdr>
            <w:top w:val="none" w:sz="0" w:space="0" w:color="auto"/>
            <w:left w:val="none" w:sz="0" w:space="0" w:color="auto"/>
            <w:bottom w:val="none" w:sz="0" w:space="0" w:color="auto"/>
            <w:right w:val="none" w:sz="0" w:space="0" w:color="auto"/>
          </w:divBdr>
        </w:div>
        <w:div w:id="43792099">
          <w:marLeft w:val="0"/>
          <w:marRight w:val="0"/>
          <w:marTop w:val="0"/>
          <w:marBottom w:val="0"/>
          <w:divBdr>
            <w:top w:val="none" w:sz="0" w:space="0" w:color="auto"/>
            <w:left w:val="none" w:sz="0" w:space="0" w:color="auto"/>
            <w:bottom w:val="none" w:sz="0" w:space="0" w:color="auto"/>
            <w:right w:val="none" w:sz="0" w:space="0" w:color="auto"/>
          </w:divBdr>
        </w:div>
        <w:div w:id="47459342">
          <w:marLeft w:val="0"/>
          <w:marRight w:val="0"/>
          <w:marTop w:val="0"/>
          <w:marBottom w:val="0"/>
          <w:divBdr>
            <w:top w:val="none" w:sz="0" w:space="0" w:color="auto"/>
            <w:left w:val="none" w:sz="0" w:space="0" w:color="auto"/>
            <w:bottom w:val="none" w:sz="0" w:space="0" w:color="auto"/>
            <w:right w:val="none" w:sz="0" w:space="0" w:color="auto"/>
          </w:divBdr>
        </w:div>
        <w:div w:id="61027122">
          <w:marLeft w:val="0"/>
          <w:marRight w:val="0"/>
          <w:marTop w:val="0"/>
          <w:marBottom w:val="0"/>
          <w:divBdr>
            <w:top w:val="none" w:sz="0" w:space="0" w:color="auto"/>
            <w:left w:val="none" w:sz="0" w:space="0" w:color="auto"/>
            <w:bottom w:val="none" w:sz="0" w:space="0" w:color="auto"/>
            <w:right w:val="none" w:sz="0" w:space="0" w:color="auto"/>
          </w:divBdr>
        </w:div>
        <w:div w:id="90513974">
          <w:marLeft w:val="0"/>
          <w:marRight w:val="0"/>
          <w:marTop w:val="0"/>
          <w:marBottom w:val="0"/>
          <w:divBdr>
            <w:top w:val="none" w:sz="0" w:space="0" w:color="auto"/>
            <w:left w:val="none" w:sz="0" w:space="0" w:color="auto"/>
            <w:bottom w:val="none" w:sz="0" w:space="0" w:color="auto"/>
            <w:right w:val="none" w:sz="0" w:space="0" w:color="auto"/>
          </w:divBdr>
        </w:div>
        <w:div w:id="95248286">
          <w:marLeft w:val="0"/>
          <w:marRight w:val="0"/>
          <w:marTop w:val="0"/>
          <w:marBottom w:val="0"/>
          <w:divBdr>
            <w:top w:val="none" w:sz="0" w:space="0" w:color="auto"/>
            <w:left w:val="none" w:sz="0" w:space="0" w:color="auto"/>
            <w:bottom w:val="none" w:sz="0" w:space="0" w:color="auto"/>
            <w:right w:val="none" w:sz="0" w:space="0" w:color="auto"/>
          </w:divBdr>
        </w:div>
        <w:div w:id="104471099">
          <w:marLeft w:val="0"/>
          <w:marRight w:val="0"/>
          <w:marTop w:val="0"/>
          <w:marBottom w:val="0"/>
          <w:divBdr>
            <w:top w:val="none" w:sz="0" w:space="0" w:color="auto"/>
            <w:left w:val="none" w:sz="0" w:space="0" w:color="auto"/>
            <w:bottom w:val="none" w:sz="0" w:space="0" w:color="auto"/>
            <w:right w:val="none" w:sz="0" w:space="0" w:color="auto"/>
          </w:divBdr>
        </w:div>
        <w:div w:id="135685882">
          <w:marLeft w:val="0"/>
          <w:marRight w:val="0"/>
          <w:marTop w:val="0"/>
          <w:marBottom w:val="0"/>
          <w:divBdr>
            <w:top w:val="none" w:sz="0" w:space="0" w:color="auto"/>
            <w:left w:val="none" w:sz="0" w:space="0" w:color="auto"/>
            <w:bottom w:val="none" w:sz="0" w:space="0" w:color="auto"/>
            <w:right w:val="none" w:sz="0" w:space="0" w:color="auto"/>
          </w:divBdr>
        </w:div>
        <w:div w:id="157500521">
          <w:marLeft w:val="0"/>
          <w:marRight w:val="0"/>
          <w:marTop w:val="0"/>
          <w:marBottom w:val="0"/>
          <w:divBdr>
            <w:top w:val="none" w:sz="0" w:space="0" w:color="auto"/>
            <w:left w:val="none" w:sz="0" w:space="0" w:color="auto"/>
            <w:bottom w:val="none" w:sz="0" w:space="0" w:color="auto"/>
            <w:right w:val="none" w:sz="0" w:space="0" w:color="auto"/>
          </w:divBdr>
        </w:div>
        <w:div w:id="164900953">
          <w:marLeft w:val="0"/>
          <w:marRight w:val="0"/>
          <w:marTop w:val="0"/>
          <w:marBottom w:val="0"/>
          <w:divBdr>
            <w:top w:val="none" w:sz="0" w:space="0" w:color="auto"/>
            <w:left w:val="none" w:sz="0" w:space="0" w:color="auto"/>
            <w:bottom w:val="none" w:sz="0" w:space="0" w:color="auto"/>
            <w:right w:val="none" w:sz="0" w:space="0" w:color="auto"/>
          </w:divBdr>
        </w:div>
        <w:div w:id="171117230">
          <w:marLeft w:val="0"/>
          <w:marRight w:val="0"/>
          <w:marTop w:val="0"/>
          <w:marBottom w:val="0"/>
          <w:divBdr>
            <w:top w:val="none" w:sz="0" w:space="0" w:color="auto"/>
            <w:left w:val="none" w:sz="0" w:space="0" w:color="auto"/>
            <w:bottom w:val="none" w:sz="0" w:space="0" w:color="auto"/>
            <w:right w:val="none" w:sz="0" w:space="0" w:color="auto"/>
          </w:divBdr>
        </w:div>
        <w:div w:id="179200828">
          <w:marLeft w:val="0"/>
          <w:marRight w:val="0"/>
          <w:marTop w:val="0"/>
          <w:marBottom w:val="0"/>
          <w:divBdr>
            <w:top w:val="none" w:sz="0" w:space="0" w:color="auto"/>
            <w:left w:val="none" w:sz="0" w:space="0" w:color="auto"/>
            <w:bottom w:val="none" w:sz="0" w:space="0" w:color="auto"/>
            <w:right w:val="none" w:sz="0" w:space="0" w:color="auto"/>
          </w:divBdr>
        </w:div>
        <w:div w:id="195849624">
          <w:marLeft w:val="0"/>
          <w:marRight w:val="0"/>
          <w:marTop w:val="0"/>
          <w:marBottom w:val="0"/>
          <w:divBdr>
            <w:top w:val="none" w:sz="0" w:space="0" w:color="auto"/>
            <w:left w:val="none" w:sz="0" w:space="0" w:color="auto"/>
            <w:bottom w:val="none" w:sz="0" w:space="0" w:color="auto"/>
            <w:right w:val="none" w:sz="0" w:space="0" w:color="auto"/>
          </w:divBdr>
        </w:div>
        <w:div w:id="209919637">
          <w:marLeft w:val="0"/>
          <w:marRight w:val="0"/>
          <w:marTop w:val="0"/>
          <w:marBottom w:val="0"/>
          <w:divBdr>
            <w:top w:val="none" w:sz="0" w:space="0" w:color="auto"/>
            <w:left w:val="none" w:sz="0" w:space="0" w:color="auto"/>
            <w:bottom w:val="none" w:sz="0" w:space="0" w:color="auto"/>
            <w:right w:val="none" w:sz="0" w:space="0" w:color="auto"/>
          </w:divBdr>
        </w:div>
        <w:div w:id="222496473">
          <w:marLeft w:val="0"/>
          <w:marRight w:val="0"/>
          <w:marTop w:val="0"/>
          <w:marBottom w:val="0"/>
          <w:divBdr>
            <w:top w:val="none" w:sz="0" w:space="0" w:color="auto"/>
            <w:left w:val="none" w:sz="0" w:space="0" w:color="auto"/>
            <w:bottom w:val="none" w:sz="0" w:space="0" w:color="auto"/>
            <w:right w:val="none" w:sz="0" w:space="0" w:color="auto"/>
          </w:divBdr>
        </w:div>
        <w:div w:id="229003019">
          <w:marLeft w:val="0"/>
          <w:marRight w:val="0"/>
          <w:marTop w:val="0"/>
          <w:marBottom w:val="0"/>
          <w:divBdr>
            <w:top w:val="none" w:sz="0" w:space="0" w:color="auto"/>
            <w:left w:val="none" w:sz="0" w:space="0" w:color="auto"/>
            <w:bottom w:val="none" w:sz="0" w:space="0" w:color="auto"/>
            <w:right w:val="none" w:sz="0" w:space="0" w:color="auto"/>
          </w:divBdr>
        </w:div>
        <w:div w:id="240717718">
          <w:marLeft w:val="0"/>
          <w:marRight w:val="0"/>
          <w:marTop w:val="0"/>
          <w:marBottom w:val="0"/>
          <w:divBdr>
            <w:top w:val="none" w:sz="0" w:space="0" w:color="auto"/>
            <w:left w:val="none" w:sz="0" w:space="0" w:color="auto"/>
            <w:bottom w:val="none" w:sz="0" w:space="0" w:color="auto"/>
            <w:right w:val="none" w:sz="0" w:space="0" w:color="auto"/>
          </w:divBdr>
        </w:div>
        <w:div w:id="247931122">
          <w:marLeft w:val="0"/>
          <w:marRight w:val="0"/>
          <w:marTop w:val="0"/>
          <w:marBottom w:val="0"/>
          <w:divBdr>
            <w:top w:val="none" w:sz="0" w:space="0" w:color="auto"/>
            <w:left w:val="none" w:sz="0" w:space="0" w:color="auto"/>
            <w:bottom w:val="none" w:sz="0" w:space="0" w:color="auto"/>
            <w:right w:val="none" w:sz="0" w:space="0" w:color="auto"/>
          </w:divBdr>
        </w:div>
        <w:div w:id="252858344">
          <w:marLeft w:val="0"/>
          <w:marRight w:val="0"/>
          <w:marTop w:val="0"/>
          <w:marBottom w:val="0"/>
          <w:divBdr>
            <w:top w:val="none" w:sz="0" w:space="0" w:color="auto"/>
            <w:left w:val="none" w:sz="0" w:space="0" w:color="auto"/>
            <w:bottom w:val="none" w:sz="0" w:space="0" w:color="auto"/>
            <w:right w:val="none" w:sz="0" w:space="0" w:color="auto"/>
          </w:divBdr>
        </w:div>
        <w:div w:id="268508924">
          <w:marLeft w:val="0"/>
          <w:marRight w:val="0"/>
          <w:marTop w:val="0"/>
          <w:marBottom w:val="0"/>
          <w:divBdr>
            <w:top w:val="none" w:sz="0" w:space="0" w:color="auto"/>
            <w:left w:val="none" w:sz="0" w:space="0" w:color="auto"/>
            <w:bottom w:val="none" w:sz="0" w:space="0" w:color="auto"/>
            <w:right w:val="none" w:sz="0" w:space="0" w:color="auto"/>
          </w:divBdr>
        </w:div>
        <w:div w:id="268512081">
          <w:marLeft w:val="0"/>
          <w:marRight w:val="0"/>
          <w:marTop w:val="0"/>
          <w:marBottom w:val="0"/>
          <w:divBdr>
            <w:top w:val="none" w:sz="0" w:space="0" w:color="auto"/>
            <w:left w:val="none" w:sz="0" w:space="0" w:color="auto"/>
            <w:bottom w:val="none" w:sz="0" w:space="0" w:color="auto"/>
            <w:right w:val="none" w:sz="0" w:space="0" w:color="auto"/>
          </w:divBdr>
        </w:div>
        <w:div w:id="269899918">
          <w:marLeft w:val="0"/>
          <w:marRight w:val="0"/>
          <w:marTop w:val="0"/>
          <w:marBottom w:val="0"/>
          <w:divBdr>
            <w:top w:val="none" w:sz="0" w:space="0" w:color="auto"/>
            <w:left w:val="none" w:sz="0" w:space="0" w:color="auto"/>
            <w:bottom w:val="none" w:sz="0" w:space="0" w:color="auto"/>
            <w:right w:val="none" w:sz="0" w:space="0" w:color="auto"/>
          </w:divBdr>
        </w:div>
        <w:div w:id="283192663">
          <w:marLeft w:val="0"/>
          <w:marRight w:val="0"/>
          <w:marTop w:val="0"/>
          <w:marBottom w:val="0"/>
          <w:divBdr>
            <w:top w:val="none" w:sz="0" w:space="0" w:color="auto"/>
            <w:left w:val="none" w:sz="0" w:space="0" w:color="auto"/>
            <w:bottom w:val="none" w:sz="0" w:space="0" w:color="auto"/>
            <w:right w:val="none" w:sz="0" w:space="0" w:color="auto"/>
          </w:divBdr>
        </w:div>
        <w:div w:id="284388897">
          <w:marLeft w:val="0"/>
          <w:marRight w:val="0"/>
          <w:marTop w:val="0"/>
          <w:marBottom w:val="0"/>
          <w:divBdr>
            <w:top w:val="none" w:sz="0" w:space="0" w:color="auto"/>
            <w:left w:val="none" w:sz="0" w:space="0" w:color="auto"/>
            <w:bottom w:val="none" w:sz="0" w:space="0" w:color="auto"/>
            <w:right w:val="none" w:sz="0" w:space="0" w:color="auto"/>
          </w:divBdr>
        </w:div>
        <w:div w:id="292947459">
          <w:marLeft w:val="0"/>
          <w:marRight w:val="0"/>
          <w:marTop w:val="0"/>
          <w:marBottom w:val="0"/>
          <w:divBdr>
            <w:top w:val="none" w:sz="0" w:space="0" w:color="auto"/>
            <w:left w:val="none" w:sz="0" w:space="0" w:color="auto"/>
            <w:bottom w:val="none" w:sz="0" w:space="0" w:color="auto"/>
            <w:right w:val="none" w:sz="0" w:space="0" w:color="auto"/>
          </w:divBdr>
        </w:div>
        <w:div w:id="294722703">
          <w:marLeft w:val="0"/>
          <w:marRight w:val="0"/>
          <w:marTop w:val="0"/>
          <w:marBottom w:val="0"/>
          <w:divBdr>
            <w:top w:val="none" w:sz="0" w:space="0" w:color="auto"/>
            <w:left w:val="none" w:sz="0" w:space="0" w:color="auto"/>
            <w:bottom w:val="none" w:sz="0" w:space="0" w:color="auto"/>
            <w:right w:val="none" w:sz="0" w:space="0" w:color="auto"/>
          </w:divBdr>
        </w:div>
        <w:div w:id="294918089">
          <w:marLeft w:val="0"/>
          <w:marRight w:val="0"/>
          <w:marTop w:val="0"/>
          <w:marBottom w:val="0"/>
          <w:divBdr>
            <w:top w:val="none" w:sz="0" w:space="0" w:color="auto"/>
            <w:left w:val="none" w:sz="0" w:space="0" w:color="auto"/>
            <w:bottom w:val="none" w:sz="0" w:space="0" w:color="auto"/>
            <w:right w:val="none" w:sz="0" w:space="0" w:color="auto"/>
          </w:divBdr>
        </w:div>
        <w:div w:id="309403597">
          <w:marLeft w:val="0"/>
          <w:marRight w:val="0"/>
          <w:marTop w:val="0"/>
          <w:marBottom w:val="0"/>
          <w:divBdr>
            <w:top w:val="none" w:sz="0" w:space="0" w:color="auto"/>
            <w:left w:val="none" w:sz="0" w:space="0" w:color="auto"/>
            <w:bottom w:val="none" w:sz="0" w:space="0" w:color="auto"/>
            <w:right w:val="none" w:sz="0" w:space="0" w:color="auto"/>
          </w:divBdr>
        </w:div>
        <w:div w:id="311911071">
          <w:marLeft w:val="0"/>
          <w:marRight w:val="0"/>
          <w:marTop w:val="0"/>
          <w:marBottom w:val="0"/>
          <w:divBdr>
            <w:top w:val="none" w:sz="0" w:space="0" w:color="auto"/>
            <w:left w:val="none" w:sz="0" w:space="0" w:color="auto"/>
            <w:bottom w:val="none" w:sz="0" w:space="0" w:color="auto"/>
            <w:right w:val="none" w:sz="0" w:space="0" w:color="auto"/>
          </w:divBdr>
        </w:div>
        <w:div w:id="347022963">
          <w:marLeft w:val="0"/>
          <w:marRight w:val="0"/>
          <w:marTop w:val="0"/>
          <w:marBottom w:val="0"/>
          <w:divBdr>
            <w:top w:val="none" w:sz="0" w:space="0" w:color="auto"/>
            <w:left w:val="none" w:sz="0" w:space="0" w:color="auto"/>
            <w:bottom w:val="none" w:sz="0" w:space="0" w:color="auto"/>
            <w:right w:val="none" w:sz="0" w:space="0" w:color="auto"/>
          </w:divBdr>
        </w:div>
        <w:div w:id="365836721">
          <w:marLeft w:val="0"/>
          <w:marRight w:val="0"/>
          <w:marTop w:val="0"/>
          <w:marBottom w:val="0"/>
          <w:divBdr>
            <w:top w:val="none" w:sz="0" w:space="0" w:color="auto"/>
            <w:left w:val="none" w:sz="0" w:space="0" w:color="auto"/>
            <w:bottom w:val="none" w:sz="0" w:space="0" w:color="auto"/>
            <w:right w:val="none" w:sz="0" w:space="0" w:color="auto"/>
          </w:divBdr>
        </w:div>
        <w:div w:id="390622452">
          <w:marLeft w:val="0"/>
          <w:marRight w:val="0"/>
          <w:marTop w:val="0"/>
          <w:marBottom w:val="0"/>
          <w:divBdr>
            <w:top w:val="none" w:sz="0" w:space="0" w:color="auto"/>
            <w:left w:val="none" w:sz="0" w:space="0" w:color="auto"/>
            <w:bottom w:val="none" w:sz="0" w:space="0" w:color="auto"/>
            <w:right w:val="none" w:sz="0" w:space="0" w:color="auto"/>
          </w:divBdr>
        </w:div>
        <w:div w:id="391273553">
          <w:marLeft w:val="0"/>
          <w:marRight w:val="0"/>
          <w:marTop w:val="0"/>
          <w:marBottom w:val="0"/>
          <w:divBdr>
            <w:top w:val="none" w:sz="0" w:space="0" w:color="auto"/>
            <w:left w:val="none" w:sz="0" w:space="0" w:color="auto"/>
            <w:bottom w:val="none" w:sz="0" w:space="0" w:color="auto"/>
            <w:right w:val="none" w:sz="0" w:space="0" w:color="auto"/>
          </w:divBdr>
        </w:div>
        <w:div w:id="422338628">
          <w:marLeft w:val="0"/>
          <w:marRight w:val="0"/>
          <w:marTop w:val="0"/>
          <w:marBottom w:val="0"/>
          <w:divBdr>
            <w:top w:val="none" w:sz="0" w:space="0" w:color="auto"/>
            <w:left w:val="none" w:sz="0" w:space="0" w:color="auto"/>
            <w:bottom w:val="none" w:sz="0" w:space="0" w:color="auto"/>
            <w:right w:val="none" w:sz="0" w:space="0" w:color="auto"/>
          </w:divBdr>
        </w:div>
        <w:div w:id="437871777">
          <w:marLeft w:val="0"/>
          <w:marRight w:val="0"/>
          <w:marTop w:val="0"/>
          <w:marBottom w:val="0"/>
          <w:divBdr>
            <w:top w:val="none" w:sz="0" w:space="0" w:color="auto"/>
            <w:left w:val="none" w:sz="0" w:space="0" w:color="auto"/>
            <w:bottom w:val="none" w:sz="0" w:space="0" w:color="auto"/>
            <w:right w:val="none" w:sz="0" w:space="0" w:color="auto"/>
          </w:divBdr>
        </w:div>
        <w:div w:id="438648970">
          <w:marLeft w:val="0"/>
          <w:marRight w:val="0"/>
          <w:marTop w:val="0"/>
          <w:marBottom w:val="0"/>
          <w:divBdr>
            <w:top w:val="none" w:sz="0" w:space="0" w:color="auto"/>
            <w:left w:val="none" w:sz="0" w:space="0" w:color="auto"/>
            <w:bottom w:val="none" w:sz="0" w:space="0" w:color="auto"/>
            <w:right w:val="none" w:sz="0" w:space="0" w:color="auto"/>
          </w:divBdr>
        </w:div>
        <w:div w:id="445270872">
          <w:marLeft w:val="0"/>
          <w:marRight w:val="0"/>
          <w:marTop w:val="0"/>
          <w:marBottom w:val="0"/>
          <w:divBdr>
            <w:top w:val="none" w:sz="0" w:space="0" w:color="auto"/>
            <w:left w:val="none" w:sz="0" w:space="0" w:color="auto"/>
            <w:bottom w:val="none" w:sz="0" w:space="0" w:color="auto"/>
            <w:right w:val="none" w:sz="0" w:space="0" w:color="auto"/>
          </w:divBdr>
        </w:div>
        <w:div w:id="462038767">
          <w:marLeft w:val="0"/>
          <w:marRight w:val="0"/>
          <w:marTop w:val="0"/>
          <w:marBottom w:val="0"/>
          <w:divBdr>
            <w:top w:val="none" w:sz="0" w:space="0" w:color="auto"/>
            <w:left w:val="none" w:sz="0" w:space="0" w:color="auto"/>
            <w:bottom w:val="none" w:sz="0" w:space="0" w:color="auto"/>
            <w:right w:val="none" w:sz="0" w:space="0" w:color="auto"/>
          </w:divBdr>
        </w:div>
        <w:div w:id="465464479">
          <w:marLeft w:val="0"/>
          <w:marRight w:val="0"/>
          <w:marTop w:val="0"/>
          <w:marBottom w:val="0"/>
          <w:divBdr>
            <w:top w:val="none" w:sz="0" w:space="0" w:color="auto"/>
            <w:left w:val="none" w:sz="0" w:space="0" w:color="auto"/>
            <w:bottom w:val="none" w:sz="0" w:space="0" w:color="auto"/>
            <w:right w:val="none" w:sz="0" w:space="0" w:color="auto"/>
          </w:divBdr>
        </w:div>
        <w:div w:id="469788237">
          <w:marLeft w:val="0"/>
          <w:marRight w:val="0"/>
          <w:marTop w:val="0"/>
          <w:marBottom w:val="0"/>
          <w:divBdr>
            <w:top w:val="none" w:sz="0" w:space="0" w:color="auto"/>
            <w:left w:val="none" w:sz="0" w:space="0" w:color="auto"/>
            <w:bottom w:val="none" w:sz="0" w:space="0" w:color="auto"/>
            <w:right w:val="none" w:sz="0" w:space="0" w:color="auto"/>
          </w:divBdr>
        </w:div>
        <w:div w:id="477186909">
          <w:marLeft w:val="0"/>
          <w:marRight w:val="0"/>
          <w:marTop w:val="0"/>
          <w:marBottom w:val="0"/>
          <w:divBdr>
            <w:top w:val="none" w:sz="0" w:space="0" w:color="auto"/>
            <w:left w:val="none" w:sz="0" w:space="0" w:color="auto"/>
            <w:bottom w:val="none" w:sz="0" w:space="0" w:color="auto"/>
            <w:right w:val="none" w:sz="0" w:space="0" w:color="auto"/>
          </w:divBdr>
        </w:div>
        <w:div w:id="494296260">
          <w:marLeft w:val="0"/>
          <w:marRight w:val="0"/>
          <w:marTop w:val="0"/>
          <w:marBottom w:val="0"/>
          <w:divBdr>
            <w:top w:val="none" w:sz="0" w:space="0" w:color="auto"/>
            <w:left w:val="none" w:sz="0" w:space="0" w:color="auto"/>
            <w:bottom w:val="none" w:sz="0" w:space="0" w:color="auto"/>
            <w:right w:val="none" w:sz="0" w:space="0" w:color="auto"/>
          </w:divBdr>
        </w:div>
        <w:div w:id="498621729">
          <w:marLeft w:val="0"/>
          <w:marRight w:val="0"/>
          <w:marTop w:val="0"/>
          <w:marBottom w:val="0"/>
          <w:divBdr>
            <w:top w:val="none" w:sz="0" w:space="0" w:color="auto"/>
            <w:left w:val="none" w:sz="0" w:space="0" w:color="auto"/>
            <w:bottom w:val="none" w:sz="0" w:space="0" w:color="auto"/>
            <w:right w:val="none" w:sz="0" w:space="0" w:color="auto"/>
          </w:divBdr>
        </w:div>
        <w:div w:id="500589479">
          <w:marLeft w:val="0"/>
          <w:marRight w:val="0"/>
          <w:marTop w:val="0"/>
          <w:marBottom w:val="0"/>
          <w:divBdr>
            <w:top w:val="none" w:sz="0" w:space="0" w:color="auto"/>
            <w:left w:val="none" w:sz="0" w:space="0" w:color="auto"/>
            <w:bottom w:val="none" w:sz="0" w:space="0" w:color="auto"/>
            <w:right w:val="none" w:sz="0" w:space="0" w:color="auto"/>
          </w:divBdr>
        </w:div>
        <w:div w:id="507909837">
          <w:marLeft w:val="0"/>
          <w:marRight w:val="0"/>
          <w:marTop w:val="0"/>
          <w:marBottom w:val="0"/>
          <w:divBdr>
            <w:top w:val="none" w:sz="0" w:space="0" w:color="auto"/>
            <w:left w:val="none" w:sz="0" w:space="0" w:color="auto"/>
            <w:bottom w:val="none" w:sz="0" w:space="0" w:color="auto"/>
            <w:right w:val="none" w:sz="0" w:space="0" w:color="auto"/>
          </w:divBdr>
        </w:div>
        <w:div w:id="514656582">
          <w:marLeft w:val="0"/>
          <w:marRight w:val="0"/>
          <w:marTop w:val="0"/>
          <w:marBottom w:val="0"/>
          <w:divBdr>
            <w:top w:val="none" w:sz="0" w:space="0" w:color="auto"/>
            <w:left w:val="none" w:sz="0" w:space="0" w:color="auto"/>
            <w:bottom w:val="none" w:sz="0" w:space="0" w:color="auto"/>
            <w:right w:val="none" w:sz="0" w:space="0" w:color="auto"/>
          </w:divBdr>
        </w:div>
        <w:div w:id="551619210">
          <w:marLeft w:val="0"/>
          <w:marRight w:val="0"/>
          <w:marTop w:val="0"/>
          <w:marBottom w:val="0"/>
          <w:divBdr>
            <w:top w:val="none" w:sz="0" w:space="0" w:color="auto"/>
            <w:left w:val="none" w:sz="0" w:space="0" w:color="auto"/>
            <w:bottom w:val="none" w:sz="0" w:space="0" w:color="auto"/>
            <w:right w:val="none" w:sz="0" w:space="0" w:color="auto"/>
          </w:divBdr>
        </w:div>
        <w:div w:id="565725272">
          <w:marLeft w:val="0"/>
          <w:marRight w:val="0"/>
          <w:marTop w:val="0"/>
          <w:marBottom w:val="0"/>
          <w:divBdr>
            <w:top w:val="none" w:sz="0" w:space="0" w:color="auto"/>
            <w:left w:val="none" w:sz="0" w:space="0" w:color="auto"/>
            <w:bottom w:val="none" w:sz="0" w:space="0" w:color="auto"/>
            <w:right w:val="none" w:sz="0" w:space="0" w:color="auto"/>
          </w:divBdr>
        </w:div>
        <w:div w:id="568426094">
          <w:marLeft w:val="0"/>
          <w:marRight w:val="0"/>
          <w:marTop w:val="0"/>
          <w:marBottom w:val="0"/>
          <w:divBdr>
            <w:top w:val="none" w:sz="0" w:space="0" w:color="auto"/>
            <w:left w:val="none" w:sz="0" w:space="0" w:color="auto"/>
            <w:bottom w:val="none" w:sz="0" w:space="0" w:color="auto"/>
            <w:right w:val="none" w:sz="0" w:space="0" w:color="auto"/>
          </w:divBdr>
        </w:div>
        <w:div w:id="581765534">
          <w:marLeft w:val="0"/>
          <w:marRight w:val="0"/>
          <w:marTop w:val="0"/>
          <w:marBottom w:val="0"/>
          <w:divBdr>
            <w:top w:val="none" w:sz="0" w:space="0" w:color="auto"/>
            <w:left w:val="none" w:sz="0" w:space="0" w:color="auto"/>
            <w:bottom w:val="none" w:sz="0" w:space="0" w:color="auto"/>
            <w:right w:val="none" w:sz="0" w:space="0" w:color="auto"/>
          </w:divBdr>
        </w:div>
        <w:div w:id="591596186">
          <w:marLeft w:val="0"/>
          <w:marRight w:val="0"/>
          <w:marTop w:val="0"/>
          <w:marBottom w:val="0"/>
          <w:divBdr>
            <w:top w:val="none" w:sz="0" w:space="0" w:color="auto"/>
            <w:left w:val="none" w:sz="0" w:space="0" w:color="auto"/>
            <w:bottom w:val="none" w:sz="0" w:space="0" w:color="auto"/>
            <w:right w:val="none" w:sz="0" w:space="0" w:color="auto"/>
          </w:divBdr>
        </w:div>
        <w:div w:id="595286778">
          <w:marLeft w:val="0"/>
          <w:marRight w:val="0"/>
          <w:marTop w:val="0"/>
          <w:marBottom w:val="0"/>
          <w:divBdr>
            <w:top w:val="none" w:sz="0" w:space="0" w:color="auto"/>
            <w:left w:val="none" w:sz="0" w:space="0" w:color="auto"/>
            <w:bottom w:val="none" w:sz="0" w:space="0" w:color="auto"/>
            <w:right w:val="none" w:sz="0" w:space="0" w:color="auto"/>
          </w:divBdr>
        </w:div>
        <w:div w:id="595594985">
          <w:marLeft w:val="0"/>
          <w:marRight w:val="0"/>
          <w:marTop w:val="0"/>
          <w:marBottom w:val="0"/>
          <w:divBdr>
            <w:top w:val="none" w:sz="0" w:space="0" w:color="auto"/>
            <w:left w:val="none" w:sz="0" w:space="0" w:color="auto"/>
            <w:bottom w:val="none" w:sz="0" w:space="0" w:color="auto"/>
            <w:right w:val="none" w:sz="0" w:space="0" w:color="auto"/>
          </w:divBdr>
        </w:div>
        <w:div w:id="604534786">
          <w:marLeft w:val="0"/>
          <w:marRight w:val="0"/>
          <w:marTop w:val="0"/>
          <w:marBottom w:val="0"/>
          <w:divBdr>
            <w:top w:val="none" w:sz="0" w:space="0" w:color="auto"/>
            <w:left w:val="none" w:sz="0" w:space="0" w:color="auto"/>
            <w:bottom w:val="none" w:sz="0" w:space="0" w:color="auto"/>
            <w:right w:val="none" w:sz="0" w:space="0" w:color="auto"/>
          </w:divBdr>
        </w:div>
        <w:div w:id="607322340">
          <w:marLeft w:val="0"/>
          <w:marRight w:val="0"/>
          <w:marTop w:val="0"/>
          <w:marBottom w:val="0"/>
          <w:divBdr>
            <w:top w:val="none" w:sz="0" w:space="0" w:color="auto"/>
            <w:left w:val="none" w:sz="0" w:space="0" w:color="auto"/>
            <w:bottom w:val="none" w:sz="0" w:space="0" w:color="auto"/>
            <w:right w:val="none" w:sz="0" w:space="0" w:color="auto"/>
          </w:divBdr>
        </w:div>
        <w:div w:id="608898120">
          <w:marLeft w:val="0"/>
          <w:marRight w:val="0"/>
          <w:marTop w:val="0"/>
          <w:marBottom w:val="0"/>
          <w:divBdr>
            <w:top w:val="none" w:sz="0" w:space="0" w:color="auto"/>
            <w:left w:val="none" w:sz="0" w:space="0" w:color="auto"/>
            <w:bottom w:val="none" w:sz="0" w:space="0" w:color="auto"/>
            <w:right w:val="none" w:sz="0" w:space="0" w:color="auto"/>
          </w:divBdr>
        </w:div>
        <w:div w:id="612518275">
          <w:marLeft w:val="0"/>
          <w:marRight w:val="0"/>
          <w:marTop w:val="0"/>
          <w:marBottom w:val="0"/>
          <w:divBdr>
            <w:top w:val="none" w:sz="0" w:space="0" w:color="auto"/>
            <w:left w:val="none" w:sz="0" w:space="0" w:color="auto"/>
            <w:bottom w:val="none" w:sz="0" w:space="0" w:color="auto"/>
            <w:right w:val="none" w:sz="0" w:space="0" w:color="auto"/>
          </w:divBdr>
        </w:div>
        <w:div w:id="618267044">
          <w:marLeft w:val="0"/>
          <w:marRight w:val="0"/>
          <w:marTop w:val="0"/>
          <w:marBottom w:val="0"/>
          <w:divBdr>
            <w:top w:val="none" w:sz="0" w:space="0" w:color="auto"/>
            <w:left w:val="none" w:sz="0" w:space="0" w:color="auto"/>
            <w:bottom w:val="none" w:sz="0" w:space="0" w:color="auto"/>
            <w:right w:val="none" w:sz="0" w:space="0" w:color="auto"/>
          </w:divBdr>
        </w:div>
        <w:div w:id="618994441">
          <w:marLeft w:val="0"/>
          <w:marRight w:val="0"/>
          <w:marTop w:val="0"/>
          <w:marBottom w:val="0"/>
          <w:divBdr>
            <w:top w:val="none" w:sz="0" w:space="0" w:color="auto"/>
            <w:left w:val="none" w:sz="0" w:space="0" w:color="auto"/>
            <w:bottom w:val="none" w:sz="0" w:space="0" w:color="auto"/>
            <w:right w:val="none" w:sz="0" w:space="0" w:color="auto"/>
          </w:divBdr>
        </w:div>
        <w:div w:id="654530188">
          <w:marLeft w:val="0"/>
          <w:marRight w:val="0"/>
          <w:marTop w:val="0"/>
          <w:marBottom w:val="0"/>
          <w:divBdr>
            <w:top w:val="none" w:sz="0" w:space="0" w:color="auto"/>
            <w:left w:val="none" w:sz="0" w:space="0" w:color="auto"/>
            <w:bottom w:val="none" w:sz="0" w:space="0" w:color="auto"/>
            <w:right w:val="none" w:sz="0" w:space="0" w:color="auto"/>
          </w:divBdr>
        </w:div>
        <w:div w:id="658849975">
          <w:marLeft w:val="0"/>
          <w:marRight w:val="0"/>
          <w:marTop w:val="0"/>
          <w:marBottom w:val="0"/>
          <w:divBdr>
            <w:top w:val="none" w:sz="0" w:space="0" w:color="auto"/>
            <w:left w:val="none" w:sz="0" w:space="0" w:color="auto"/>
            <w:bottom w:val="none" w:sz="0" w:space="0" w:color="auto"/>
            <w:right w:val="none" w:sz="0" w:space="0" w:color="auto"/>
          </w:divBdr>
        </w:div>
        <w:div w:id="666134357">
          <w:marLeft w:val="0"/>
          <w:marRight w:val="0"/>
          <w:marTop w:val="0"/>
          <w:marBottom w:val="0"/>
          <w:divBdr>
            <w:top w:val="none" w:sz="0" w:space="0" w:color="auto"/>
            <w:left w:val="none" w:sz="0" w:space="0" w:color="auto"/>
            <w:bottom w:val="none" w:sz="0" w:space="0" w:color="auto"/>
            <w:right w:val="none" w:sz="0" w:space="0" w:color="auto"/>
          </w:divBdr>
        </w:div>
        <w:div w:id="683171025">
          <w:marLeft w:val="0"/>
          <w:marRight w:val="0"/>
          <w:marTop w:val="0"/>
          <w:marBottom w:val="0"/>
          <w:divBdr>
            <w:top w:val="none" w:sz="0" w:space="0" w:color="auto"/>
            <w:left w:val="none" w:sz="0" w:space="0" w:color="auto"/>
            <w:bottom w:val="none" w:sz="0" w:space="0" w:color="auto"/>
            <w:right w:val="none" w:sz="0" w:space="0" w:color="auto"/>
          </w:divBdr>
        </w:div>
        <w:div w:id="687297714">
          <w:marLeft w:val="0"/>
          <w:marRight w:val="0"/>
          <w:marTop w:val="0"/>
          <w:marBottom w:val="0"/>
          <w:divBdr>
            <w:top w:val="none" w:sz="0" w:space="0" w:color="auto"/>
            <w:left w:val="none" w:sz="0" w:space="0" w:color="auto"/>
            <w:bottom w:val="none" w:sz="0" w:space="0" w:color="auto"/>
            <w:right w:val="none" w:sz="0" w:space="0" w:color="auto"/>
          </w:divBdr>
        </w:div>
        <w:div w:id="691565637">
          <w:marLeft w:val="0"/>
          <w:marRight w:val="0"/>
          <w:marTop w:val="0"/>
          <w:marBottom w:val="0"/>
          <w:divBdr>
            <w:top w:val="none" w:sz="0" w:space="0" w:color="auto"/>
            <w:left w:val="none" w:sz="0" w:space="0" w:color="auto"/>
            <w:bottom w:val="none" w:sz="0" w:space="0" w:color="auto"/>
            <w:right w:val="none" w:sz="0" w:space="0" w:color="auto"/>
          </w:divBdr>
        </w:div>
        <w:div w:id="716322251">
          <w:marLeft w:val="0"/>
          <w:marRight w:val="0"/>
          <w:marTop w:val="0"/>
          <w:marBottom w:val="0"/>
          <w:divBdr>
            <w:top w:val="none" w:sz="0" w:space="0" w:color="auto"/>
            <w:left w:val="none" w:sz="0" w:space="0" w:color="auto"/>
            <w:bottom w:val="none" w:sz="0" w:space="0" w:color="auto"/>
            <w:right w:val="none" w:sz="0" w:space="0" w:color="auto"/>
          </w:divBdr>
        </w:div>
        <w:div w:id="717628542">
          <w:marLeft w:val="0"/>
          <w:marRight w:val="0"/>
          <w:marTop w:val="0"/>
          <w:marBottom w:val="0"/>
          <w:divBdr>
            <w:top w:val="none" w:sz="0" w:space="0" w:color="auto"/>
            <w:left w:val="none" w:sz="0" w:space="0" w:color="auto"/>
            <w:bottom w:val="none" w:sz="0" w:space="0" w:color="auto"/>
            <w:right w:val="none" w:sz="0" w:space="0" w:color="auto"/>
          </w:divBdr>
        </w:div>
        <w:div w:id="721637770">
          <w:marLeft w:val="0"/>
          <w:marRight w:val="0"/>
          <w:marTop w:val="0"/>
          <w:marBottom w:val="0"/>
          <w:divBdr>
            <w:top w:val="none" w:sz="0" w:space="0" w:color="auto"/>
            <w:left w:val="none" w:sz="0" w:space="0" w:color="auto"/>
            <w:bottom w:val="none" w:sz="0" w:space="0" w:color="auto"/>
            <w:right w:val="none" w:sz="0" w:space="0" w:color="auto"/>
          </w:divBdr>
        </w:div>
        <w:div w:id="725641239">
          <w:marLeft w:val="0"/>
          <w:marRight w:val="0"/>
          <w:marTop w:val="0"/>
          <w:marBottom w:val="0"/>
          <w:divBdr>
            <w:top w:val="none" w:sz="0" w:space="0" w:color="auto"/>
            <w:left w:val="none" w:sz="0" w:space="0" w:color="auto"/>
            <w:bottom w:val="none" w:sz="0" w:space="0" w:color="auto"/>
            <w:right w:val="none" w:sz="0" w:space="0" w:color="auto"/>
          </w:divBdr>
        </w:div>
        <w:div w:id="733552281">
          <w:marLeft w:val="0"/>
          <w:marRight w:val="0"/>
          <w:marTop w:val="0"/>
          <w:marBottom w:val="0"/>
          <w:divBdr>
            <w:top w:val="none" w:sz="0" w:space="0" w:color="auto"/>
            <w:left w:val="none" w:sz="0" w:space="0" w:color="auto"/>
            <w:bottom w:val="none" w:sz="0" w:space="0" w:color="auto"/>
            <w:right w:val="none" w:sz="0" w:space="0" w:color="auto"/>
          </w:divBdr>
        </w:div>
        <w:div w:id="735008117">
          <w:marLeft w:val="0"/>
          <w:marRight w:val="0"/>
          <w:marTop w:val="0"/>
          <w:marBottom w:val="0"/>
          <w:divBdr>
            <w:top w:val="none" w:sz="0" w:space="0" w:color="auto"/>
            <w:left w:val="none" w:sz="0" w:space="0" w:color="auto"/>
            <w:bottom w:val="none" w:sz="0" w:space="0" w:color="auto"/>
            <w:right w:val="none" w:sz="0" w:space="0" w:color="auto"/>
          </w:divBdr>
        </w:div>
        <w:div w:id="746923496">
          <w:marLeft w:val="0"/>
          <w:marRight w:val="0"/>
          <w:marTop w:val="0"/>
          <w:marBottom w:val="0"/>
          <w:divBdr>
            <w:top w:val="none" w:sz="0" w:space="0" w:color="auto"/>
            <w:left w:val="none" w:sz="0" w:space="0" w:color="auto"/>
            <w:bottom w:val="none" w:sz="0" w:space="0" w:color="auto"/>
            <w:right w:val="none" w:sz="0" w:space="0" w:color="auto"/>
          </w:divBdr>
        </w:div>
        <w:div w:id="749349686">
          <w:marLeft w:val="0"/>
          <w:marRight w:val="0"/>
          <w:marTop w:val="0"/>
          <w:marBottom w:val="0"/>
          <w:divBdr>
            <w:top w:val="none" w:sz="0" w:space="0" w:color="auto"/>
            <w:left w:val="none" w:sz="0" w:space="0" w:color="auto"/>
            <w:bottom w:val="none" w:sz="0" w:space="0" w:color="auto"/>
            <w:right w:val="none" w:sz="0" w:space="0" w:color="auto"/>
          </w:divBdr>
        </w:div>
        <w:div w:id="769665823">
          <w:marLeft w:val="0"/>
          <w:marRight w:val="0"/>
          <w:marTop w:val="0"/>
          <w:marBottom w:val="0"/>
          <w:divBdr>
            <w:top w:val="none" w:sz="0" w:space="0" w:color="auto"/>
            <w:left w:val="none" w:sz="0" w:space="0" w:color="auto"/>
            <w:bottom w:val="none" w:sz="0" w:space="0" w:color="auto"/>
            <w:right w:val="none" w:sz="0" w:space="0" w:color="auto"/>
          </w:divBdr>
        </w:div>
        <w:div w:id="806047091">
          <w:marLeft w:val="0"/>
          <w:marRight w:val="0"/>
          <w:marTop w:val="0"/>
          <w:marBottom w:val="0"/>
          <w:divBdr>
            <w:top w:val="none" w:sz="0" w:space="0" w:color="auto"/>
            <w:left w:val="none" w:sz="0" w:space="0" w:color="auto"/>
            <w:bottom w:val="none" w:sz="0" w:space="0" w:color="auto"/>
            <w:right w:val="none" w:sz="0" w:space="0" w:color="auto"/>
          </w:divBdr>
        </w:div>
        <w:div w:id="816726798">
          <w:marLeft w:val="0"/>
          <w:marRight w:val="0"/>
          <w:marTop w:val="0"/>
          <w:marBottom w:val="0"/>
          <w:divBdr>
            <w:top w:val="none" w:sz="0" w:space="0" w:color="auto"/>
            <w:left w:val="none" w:sz="0" w:space="0" w:color="auto"/>
            <w:bottom w:val="none" w:sz="0" w:space="0" w:color="auto"/>
            <w:right w:val="none" w:sz="0" w:space="0" w:color="auto"/>
          </w:divBdr>
        </w:div>
        <w:div w:id="821196132">
          <w:marLeft w:val="0"/>
          <w:marRight w:val="0"/>
          <w:marTop w:val="0"/>
          <w:marBottom w:val="0"/>
          <w:divBdr>
            <w:top w:val="none" w:sz="0" w:space="0" w:color="auto"/>
            <w:left w:val="none" w:sz="0" w:space="0" w:color="auto"/>
            <w:bottom w:val="none" w:sz="0" w:space="0" w:color="auto"/>
            <w:right w:val="none" w:sz="0" w:space="0" w:color="auto"/>
          </w:divBdr>
        </w:div>
        <w:div w:id="842403815">
          <w:marLeft w:val="0"/>
          <w:marRight w:val="0"/>
          <w:marTop w:val="0"/>
          <w:marBottom w:val="0"/>
          <w:divBdr>
            <w:top w:val="none" w:sz="0" w:space="0" w:color="auto"/>
            <w:left w:val="none" w:sz="0" w:space="0" w:color="auto"/>
            <w:bottom w:val="none" w:sz="0" w:space="0" w:color="auto"/>
            <w:right w:val="none" w:sz="0" w:space="0" w:color="auto"/>
          </w:divBdr>
        </w:div>
        <w:div w:id="851148580">
          <w:marLeft w:val="0"/>
          <w:marRight w:val="0"/>
          <w:marTop w:val="0"/>
          <w:marBottom w:val="0"/>
          <w:divBdr>
            <w:top w:val="none" w:sz="0" w:space="0" w:color="auto"/>
            <w:left w:val="none" w:sz="0" w:space="0" w:color="auto"/>
            <w:bottom w:val="none" w:sz="0" w:space="0" w:color="auto"/>
            <w:right w:val="none" w:sz="0" w:space="0" w:color="auto"/>
          </w:divBdr>
        </w:div>
        <w:div w:id="873270524">
          <w:marLeft w:val="0"/>
          <w:marRight w:val="0"/>
          <w:marTop w:val="0"/>
          <w:marBottom w:val="0"/>
          <w:divBdr>
            <w:top w:val="none" w:sz="0" w:space="0" w:color="auto"/>
            <w:left w:val="none" w:sz="0" w:space="0" w:color="auto"/>
            <w:bottom w:val="none" w:sz="0" w:space="0" w:color="auto"/>
            <w:right w:val="none" w:sz="0" w:space="0" w:color="auto"/>
          </w:divBdr>
        </w:div>
        <w:div w:id="875197039">
          <w:marLeft w:val="0"/>
          <w:marRight w:val="0"/>
          <w:marTop w:val="0"/>
          <w:marBottom w:val="0"/>
          <w:divBdr>
            <w:top w:val="none" w:sz="0" w:space="0" w:color="auto"/>
            <w:left w:val="none" w:sz="0" w:space="0" w:color="auto"/>
            <w:bottom w:val="none" w:sz="0" w:space="0" w:color="auto"/>
            <w:right w:val="none" w:sz="0" w:space="0" w:color="auto"/>
          </w:divBdr>
        </w:div>
        <w:div w:id="891381112">
          <w:marLeft w:val="0"/>
          <w:marRight w:val="0"/>
          <w:marTop w:val="0"/>
          <w:marBottom w:val="0"/>
          <w:divBdr>
            <w:top w:val="none" w:sz="0" w:space="0" w:color="auto"/>
            <w:left w:val="none" w:sz="0" w:space="0" w:color="auto"/>
            <w:bottom w:val="none" w:sz="0" w:space="0" w:color="auto"/>
            <w:right w:val="none" w:sz="0" w:space="0" w:color="auto"/>
          </w:divBdr>
        </w:div>
        <w:div w:id="892497502">
          <w:marLeft w:val="0"/>
          <w:marRight w:val="0"/>
          <w:marTop w:val="0"/>
          <w:marBottom w:val="0"/>
          <w:divBdr>
            <w:top w:val="none" w:sz="0" w:space="0" w:color="auto"/>
            <w:left w:val="none" w:sz="0" w:space="0" w:color="auto"/>
            <w:bottom w:val="none" w:sz="0" w:space="0" w:color="auto"/>
            <w:right w:val="none" w:sz="0" w:space="0" w:color="auto"/>
          </w:divBdr>
        </w:div>
        <w:div w:id="897057517">
          <w:marLeft w:val="0"/>
          <w:marRight w:val="0"/>
          <w:marTop w:val="0"/>
          <w:marBottom w:val="0"/>
          <w:divBdr>
            <w:top w:val="none" w:sz="0" w:space="0" w:color="auto"/>
            <w:left w:val="none" w:sz="0" w:space="0" w:color="auto"/>
            <w:bottom w:val="none" w:sz="0" w:space="0" w:color="auto"/>
            <w:right w:val="none" w:sz="0" w:space="0" w:color="auto"/>
          </w:divBdr>
        </w:div>
        <w:div w:id="919872612">
          <w:marLeft w:val="0"/>
          <w:marRight w:val="0"/>
          <w:marTop w:val="0"/>
          <w:marBottom w:val="0"/>
          <w:divBdr>
            <w:top w:val="none" w:sz="0" w:space="0" w:color="auto"/>
            <w:left w:val="none" w:sz="0" w:space="0" w:color="auto"/>
            <w:bottom w:val="none" w:sz="0" w:space="0" w:color="auto"/>
            <w:right w:val="none" w:sz="0" w:space="0" w:color="auto"/>
          </w:divBdr>
        </w:div>
        <w:div w:id="920914499">
          <w:marLeft w:val="0"/>
          <w:marRight w:val="0"/>
          <w:marTop w:val="0"/>
          <w:marBottom w:val="0"/>
          <w:divBdr>
            <w:top w:val="none" w:sz="0" w:space="0" w:color="auto"/>
            <w:left w:val="none" w:sz="0" w:space="0" w:color="auto"/>
            <w:bottom w:val="none" w:sz="0" w:space="0" w:color="auto"/>
            <w:right w:val="none" w:sz="0" w:space="0" w:color="auto"/>
          </w:divBdr>
        </w:div>
        <w:div w:id="924339096">
          <w:marLeft w:val="0"/>
          <w:marRight w:val="0"/>
          <w:marTop w:val="0"/>
          <w:marBottom w:val="0"/>
          <w:divBdr>
            <w:top w:val="none" w:sz="0" w:space="0" w:color="auto"/>
            <w:left w:val="none" w:sz="0" w:space="0" w:color="auto"/>
            <w:bottom w:val="none" w:sz="0" w:space="0" w:color="auto"/>
            <w:right w:val="none" w:sz="0" w:space="0" w:color="auto"/>
          </w:divBdr>
        </w:div>
        <w:div w:id="990183716">
          <w:marLeft w:val="0"/>
          <w:marRight w:val="0"/>
          <w:marTop w:val="0"/>
          <w:marBottom w:val="0"/>
          <w:divBdr>
            <w:top w:val="none" w:sz="0" w:space="0" w:color="auto"/>
            <w:left w:val="none" w:sz="0" w:space="0" w:color="auto"/>
            <w:bottom w:val="none" w:sz="0" w:space="0" w:color="auto"/>
            <w:right w:val="none" w:sz="0" w:space="0" w:color="auto"/>
          </w:divBdr>
        </w:div>
        <w:div w:id="1009873689">
          <w:marLeft w:val="0"/>
          <w:marRight w:val="0"/>
          <w:marTop w:val="0"/>
          <w:marBottom w:val="0"/>
          <w:divBdr>
            <w:top w:val="none" w:sz="0" w:space="0" w:color="auto"/>
            <w:left w:val="none" w:sz="0" w:space="0" w:color="auto"/>
            <w:bottom w:val="none" w:sz="0" w:space="0" w:color="auto"/>
            <w:right w:val="none" w:sz="0" w:space="0" w:color="auto"/>
          </w:divBdr>
        </w:div>
        <w:div w:id="1026902903">
          <w:marLeft w:val="0"/>
          <w:marRight w:val="0"/>
          <w:marTop w:val="0"/>
          <w:marBottom w:val="0"/>
          <w:divBdr>
            <w:top w:val="none" w:sz="0" w:space="0" w:color="auto"/>
            <w:left w:val="none" w:sz="0" w:space="0" w:color="auto"/>
            <w:bottom w:val="none" w:sz="0" w:space="0" w:color="auto"/>
            <w:right w:val="none" w:sz="0" w:space="0" w:color="auto"/>
          </w:divBdr>
        </w:div>
        <w:div w:id="1035034132">
          <w:marLeft w:val="0"/>
          <w:marRight w:val="0"/>
          <w:marTop w:val="0"/>
          <w:marBottom w:val="0"/>
          <w:divBdr>
            <w:top w:val="none" w:sz="0" w:space="0" w:color="auto"/>
            <w:left w:val="none" w:sz="0" w:space="0" w:color="auto"/>
            <w:bottom w:val="none" w:sz="0" w:space="0" w:color="auto"/>
            <w:right w:val="none" w:sz="0" w:space="0" w:color="auto"/>
          </w:divBdr>
        </w:div>
        <w:div w:id="1065450669">
          <w:marLeft w:val="0"/>
          <w:marRight w:val="0"/>
          <w:marTop w:val="0"/>
          <w:marBottom w:val="0"/>
          <w:divBdr>
            <w:top w:val="none" w:sz="0" w:space="0" w:color="auto"/>
            <w:left w:val="none" w:sz="0" w:space="0" w:color="auto"/>
            <w:bottom w:val="none" w:sz="0" w:space="0" w:color="auto"/>
            <w:right w:val="none" w:sz="0" w:space="0" w:color="auto"/>
          </w:divBdr>
        </w:div>
        <w:div w:id="1082336439">
          <w:marLeft w:val="0"/>
          <w:marRight w:val="0"/>
          <w:marTop w:val="0"/>
          <w:marBottom w:val="0"/>
          <w:divBdr>
            <w:top w:val="none" w:sz="0" w:space="0" w:color="auto"/>
            <w:left w:val="none" w:sz="0" w:space="0" w:color="auto"/>
            <w:bottom w:val="none" w:sz="0" w:space="0" w:color="auto"/>
            <w:right w:val="none" w:sz="0" w:space="0" w:color="auto"/>
          </w:divBdr>
        </w:div>
        <w:div w:id="1084182134">
          <w:marLeft w:val="0"/>
          <w:marRight w:val="0"/>
          <w:marTop w:val="0"/>
          <w:marBottom w:val="0"/>
          <w:divBdr>
            <w:top w:val="none" w:sz="0" w:space="0" w:color="auto"/>
            <w:left w:val="none" w:sz="0" w:space="0" w:color="auto"/>
            <w:bottom w:val="none" w:sz="0" w:space="0" w:color="auto"/>
            <w:right w:val="none" w:sz="0" w:space="0" w:color="auto"/>
          </w:divBdr>
        </w:div>
        <w:div w:id="1092431002">
          <w:marLeft w:val="0"/>
          <w:marRight w:val="0"/>
          <w:marTop w:val="0"/>
          <w:marBottom w:val="0"/>
          <w:divBdr>
            <w:top w:val="none" w:sz="0" w:space="0" w:color="auto"/>
            <w:left w:val="none" w:sz="0" w:space="0" w:color="auto"/>
            <w:bottom w:val="none" w:sz="0" w:space="0" w:color="auto"/>
            <w:right w:val="none" w:sz="0" w:space="0" w:color="auto"/>
          </w:divBdr>
        </w:div>
        <w:div w:id="1101031231">
          <w:marLeft w:val="0"/>
          <w:marRight w:val="0"/>
          <w:marTop w:val="0"/>
          <w:marBottom w:val="0"/>
          <w:divBdr>
            <w:top w:val="none" w:sz="0" w:space="0" w:color="auto"/>
            <w:left w:val="none" w:sz="0" w:space="0" w:color="auto"/>
            <w:bottom w:val="none" w:sz="0" w:space="0" w:color="auto"/>
            <w:right w:val="none" w:sz="0" w:space="0" w:color="auto"/>
          </w:divBdr>
        </w:div>
        <w:div w:id="1105804522">
          <w:marLeft w:val="0"/>
          <w:marRight w:val="0"/>
          <w:marTop w:val="0"/>
          <w:marBottom w:val="0"/>
          <w:divBdr>
            <w:top w:val="none" w:sz="0" w:space="0" w:color="auto"/>
            <w:left w:val="none" w:sz="0" w:space="0" w:color="auto"/>
            <w:bottom w:val="none" w:sz="0" w:space="0" w:color="auto"/>
            <w:right w:val="none" w:sz="0" w:space="0" w:color="auto"/>
          </w:divBdr>
        </w:div>
        <w:div w:id="1116094383">
          <w:marLeft w:val="0"/>
          <w:marRight w:val="0"/>
          <w:marTop w:val="0"/>
          <w:marBottom w:val="0"/>
          <w:divBdr>
            <w:top w:val="none" w:sz="0" w:space="0" w:color="auto"/>
            <w:left w:val="none" w:sz="0" w:space="0" w:color="auto"/>
            <w:bottom w:val="none" w:sz="0" w:space="0" w:color="auto"/>
            <w:right w:val="none" w:sz="0" w:space="0" w:color="auto"/>
          </w:divBdr>
        </w:div>
        <w:div w:id="1126696965">
          <w:marLeft w:val="0"/>
          <w:marRight w:val="0"/>
          <w:marTop w:val="0"/>
          <w:marBottom w:val="0"/>
          <w:divBdr>
            <w:top w:val="none" w:sz="0" w:space="0" w:color="auto"/>
            <w:left w:val="none" w:sz="0" w:space="0" w:color="auto"/>
            <w:bottom w:val="none" w:sz="0" w:space="0" w:color="auto"/>
            <w:right w:val="none" w:sz="0" w:space="0" w:color="auto"/>
          </w:divBdr>
        </w:div>
        <w:div w:id="1129326191">
          <w:marLeft w:val="0"/>
          <w:marRight w:val="0"/>
          <w:marTop w:val="0"/>
          <w:marBottom w:val="0"/>
          <w:divBdr>
            <w:top w:val="none" w:sz="0" w:space="0" w:color="auto"/>
            <w:left w:val="none" w:sz="0" w:space="0" w:color="auto"/>
            <w:bottom w:val="none" w:sz="0" w:space="0" w:color="auto"/>
            <w:right w:val="none" w:sz="0" w:space="0" w:color="auto"/>
          </w:divBdr>
        </w:div>
        <w:div w:id="1129936595">
          <w:marLeft w:val="0"/>
          <w:marRight w:val="0"/>
          <w:marTop w:val="0"/>
          <w:marBottom w:val="0"/>
          <w:divBdr>
            <w:top w:val="none" w:sz="0" w:space="0" w:color="auto"/>
            <w:left w:val="none" w:sz="0" w:space="0" w:color="auto"/>
            <w:bottom w:val="none" w:sz="0" w:space="0" w:color="auto"/>
            <w:right w:val="none" w:sz="0" w:space="0" w:color="auto"/>
          </w:divBdr>
        </w:div>
        <w:div w:id="1161235776">
          <w:marLeft w:val="0"/>
          <w:marRight w:val="0"/>
          <w:marTop w:val="0"/>
          <w:marBottom w:val="0"/>
          <w:divBdr>
            <w:top w:val="none" w:sz="0" w:space="0" w:color="auto"/>
            <w:left w:val="none" w:sz="0" w:space="0" w:color="auto"/>
            <w:bottom w:val="none" w:sz="0" w:space="0" w:color="auto"/>
            <w:right w:val="none" w:sz="0" w:space="0" w:color="auto"/>
          </w:divBdr>
        </w:div>
        <w:div w:id="1166435927">
          <w:marLeft w:val="0"/>
          <w:marRight w:val="0"/>
          <w:marTop w:val="0"/>
          <w:marBottom w:val="0"/>
          <w:divBdr>
            <w:top w:val="none" w:sz="0" w:space="0" w:color="auto"/>
            <w:left w:val="none" w:sz="0" w:space="0" w:color="auto"/>
            <w:bottom w:val="none" w:sz="0" w:space="0" w:color="auto"/>
            <w:right w:val="none" w:sz="0" w:space="0" w:color="auto"/>
          </w:divBdr>
        </w:div>
        <w:div w:id="1168210254">
          <w:marLeft w:val="0"/>
          <w:marRight w:val="0"/>
          <w:marTop w:val="0"/>
          <w:marBottom w:val="0"/>
          <w:divBdr>
            <w:top w:val="none" w:sz="0" w:space="0" w:color="auto"/>
            <w:left w:val="none" w:sz="0" w:space="0" w:color="auto"/>
            <w:bottom w:val="none" w:sz="0" w:space="0" w:color="auto"/>
            <w:right w:val="none" w:sz="0" w:space="0" w:color="auto"/>
          </w:divBdr>
        </w:div>
        <w:div w:id="1171607570">
          <w:marLeft w:val="0"/>
          <w:marRight w:val="0"/>
          <w:marTop w:val="0"/>
          <w:marBottom w:val="0"/>
          <w:divBdr>
            <w:top w:val="none" w:sz="0" w:space="0" w:color="auto"/>
            <w:left w:val="none" w:sz="0" w:space="0" w:color="auto"/>
            <w:bottom w:val="none" w:sz="0" w:space="0" w:color="auto"/>
            <w:right w:val="none" w:sz="0" w:space="0" w:color="auto"/>
          </w:divBdr>
        </w:div>
        <w:div w:id="1195849224">
          <w:marLeft w:val="0"/>
          <w:marRight w:val="0"/>
          <w:marTop w:val="0"/>
          <w:marBottom w:val="0"/>
          <w:divBdr>
            <w:top w:val="none" w:sz="0" w:space="0" w:color="auto"/>
            <w:left w:val="none" w:sz="0" w:space="0" w:color="auto"/>
            <w:bottom w:val="none" w:sz="0" w:space="0" w:color="auto"/>
            <w:right w:val="none" w:sz="0" w:space="0" w:color="auto"/>
          </w:divBdr>
        </w:div>
        <w:div w:id="1197350339">
          <w:marLeft w:val="0"/>
          <w:marRight w:val="0"/>
          <w:marTop w:val="0"/>
          <w:marBottom w:val="0"/>
          <w:divBdr>
            <w:top w:val="none" w:sz="0" w:space="0" w:color="auto"/>
            <w:left w:val="none" w:sz="0" w:space="0" w:color="auto"/>
            <w:bottom w:val="none" w:sz="0" w:space="0" w:color="auto"/>
            <w:right w:val="none" w:sz="0" w:space="0" w:color="auto"/>
          </w:divBdr>
        </w:div>
        <w:div w:id="1198159361">
          <w:marLeft w:val="0"/>
          <w:marRight w:val="0"/>
          <w:marTop w:val="0"/>
          <w:marBottom w:val="0"/>
          <w:divBdr>
            <w:top w:val="none" w:sz="0" w:space="0" w:color="auto"/>
            <w:left w:val="none" w:sz="0" w:space="0" w:color="auto"/>
            <w:bottom w:val="none" w:sz="0" w:space="0" w:color="auto"/>
            <w:right w:val="none" w:sz="0" w:space="0" w:color="auto"/>
          </w:divBdr>
        </w:div>
        <w:div w:id="1200626579">
          <w:marLeft w:val="0"/>
          <w:marRight w:val="0"/>
          <w:marTop w:val="0"/>
          <w:marBottom w:val="0"/>
          <w:divBdr>
            <w:top w:val="none" w:sz="0" w:space="0" w:color="auto"/>
            <w:left w:val="none" w:sz="0" w:space="0" w:color="auto"/>
            <w:bottom w:val="none" w:sz="0" w:space="0" w:color="auto"/>
            <w:right w:val="none" w:sz="0" w:space="0" w:color="auto"/>
          </w:divBdr>
        </w:div>
        <w:div w:id="1209149990">
          <w:marLeft w:val="0"/>
          <w:marRight w:val="0"/>
          <w:marTop w:val="0"/>
          <w:marBottom w:val="0"/>
          <w:divBdr>
            <w:top w:val="none" w:sz="0" w:space="0" w:color="auto"/>
            <w:left w:val="none" w:sz="0" w:space="0" w:color="auto"/>
            <w:bottom w:val="none" w:sz="0" w:space="0" w:color="auto"/>
            <w:right w:val="none" w:sz="0" w:space="0" w:color="auto"/>
          </w:divBdr>
        </w:div>
        <w:div w:id="1212573025">
          <w:marLeft w:val="0"/>
          <w:marRight w:val="0"/>
          <w:marTop w:val="0"/>
          <w:marBottom w:val="0"/>
          <w:divBdr>
            <w:top w:val="none" w:sz="0" w:space="0" w:color="auto"/>
            <w:left w:val="none" w:sz="0" w:space="0" w:color="auto"/>
            <w:bottom w:val="none" w:sz="0" w:space="0" w:color="auto"/>
            <w:right w:val="none" w:sz="0" w:space="0" w:color="auto"/>
          </w:divBdr>
        </w:div>
        <w:div w:id="1216117958">
          <w:marLeft w:val="0"/>
          <w:marRight w:val="0"/>
          <w:marTop w:val="0"/>
          <w:marBottom w:val="0"/>
          <w:divBdr>
            <w:top w:val="none" w:sz="0" w:space="0" w:color="auto"/>
            <w:left w:val="none" w:sz="0" w:space="0" w:color="auto"/>
            <w:bottom w:val="none" w:sz="0" w:space="0" w:color="auto"/>
            <w:right w:val="none" w:sz="0" w:space="0" w:color="auto"/>
          </w:divBdr>
        </w:div>
        <w:div w:id="1217158065">
          <w:marLeft w:val="0"/>
          <w:marRight w:val="0"/>
          <w:marTop w:val="0"/>
          <w:marBottom w:val="0"/>
          <w:divBdr>
            <w:top w:val="none" w:sz="0" w:space="0" w:color="auto"/>
            <w:left w:val="none" w:sz="0" w:space="0" w:color="auto"/>
            <w:bottom w:val="none" w:sz="0" w:space="0" w:color="auto"/>
            <w:right w:val="none" w:sz="0" w:space="0" w:color="auto"/>
          </w:divBdr>
        </w:div>
        <w:div w:id="1218248889">
          <w:marLeft w:val="0"/>
          <w:marRight w:val="0"/>
          <w:marTop w:val="0"/>
          <w:marBottom w:val="0"/>
          <w:divBdr>
            <w:top w:val="none" w:sz="0" w:space="0" w:color="auto"/>
            <w:left w:val="none" w:sz="0" w:space="0" w:color="auto"/>
            <w:bottom w:val="none" w:sz="0" w:space="0" w:color="auto"/>
            <w:right w:val="none" w:sz="0" w:space="0" w:color="auto"/>
          </w:divBdr>
        </w:div>
        <w:div w:id="1234850785">
          <w:marLeft w:val="0"/>
          <w:marRight w:val="0"/>
          <w:marTop w:val="0"/>
          <w:marBottom w:val="0"/>
          <w:divBdr>
            <w:top w:val="none" w:sz="0" w:space="0" w:color="auto"/>
            <w:left w:val="none" w:sz="0" w:space="0" w:color="auto"/>
            <w:bottom w:val="none" w:sz="0" w:space="0" w:color="auto"/>
            <w:right w:val="none" w:sz="0" w:space="0" w:color="auto"/>
          </w:divBdr>
        </w:div>
        <w:div w:id="1246036017">
          <w:marLeft w:val="0"/>
          <w:marRight w:val="0"/>
          <w:marTop w:val="0"/>
          <w:marBottom w:val="0"/>
          <w:divBdr>
            <w:top w:val="none" w:sz="0" w:space="0" w:color="auto"/>
            <w:left w:val="none" w:sz="0" w:space="0" w:color="auto"/>
            <w:bottom w:val="none" w:sz="0" w:space="0" w:color="auto"/>
            <w:right w:val="none" w:sz="0" w:space="0" w:color="auto"/>
          </w:divBdr>
        </w:div>
        <w:div w:id="1258976947">
          <w:marLeft w:val="0"/>
          <w:marRight w:val="0"/>
          <w:marTop w:val="0"/>
          <w:marBottom w:val="0"/>
          <w:divBdr>
            <w:top w:val="none" w:sz="0" w:space="0" w:color="auto"/>
            <w:left w:val="none" w:sz="0" w:space="0" w:color="auto"/>
            <w:bottom w:val="none" w:sz="0" w:space="0" w:color="auto"/>
            <w:right w:val="none" w:sz="0" w:space="0" w:color="auto"/>
          </w:divBdr>
        </w:div>
        <w:div w:id="1264803336">
          <w:marLeft w:val="0"/>
          <w:marRight w:val="0"/>
          <w:marTop w:val="0"/>
          <w:marBottom w:val="0"/>
          <w:divBdr>
            <w:top w:val="none" w:sz="0" w:space="0" w:color="auto"/>
            <w:left w:val="none" w:sz="0" w:space="0" w:color="auto"/>
            <w:bottom w:val="none" w:sz="0" w:space="0" w:color="auto"/>
            <w:right w:val="none" w:sz="0" w:space="0" w:color="auto"/>
          </w:divBdr>
        </w:div>
        <w:div w:id="1273049391">
          <w:marLeft w:val="0"/>
          <w:marRight w:val="0"/>
          <w:marTop w:val="0"/>
          <w:marBottom w:val="0"/>
          <w:divBdr>
            <w:top w:val="none" w:sz="0" w:space="0" w:color="auto"/>
            <w:left w:val="none" w:sz="0" w:space="0" w:color="auto"/>
            <w:bottom w:val="none" w:sz="0" w:space="0" w:color="auto"/>
            <w:right w:val="none" w:sz="0" w:space="0" w:color="auto"/>
          </w:divBdr>
        </w:div>
        <w:div w:id="1294100026">
          <w:marLeft w:val="0"/>
          <w:marRight w:val="0"/>
          <w:marTop w:val="0"/>
          <w:marBottom w:val="0"/>
          <w:divBdr>
            <w:top w:val="none" w:sz="0" w:space="0" w:color="auto"/>
            <w:left w:val="none" w:sz="0" w:space="0" w:color="auto"/>
            <w:bottom w:val="none" w:sz="0" w:space="0" w:color="auto"/>
            <w:right w:val="none" w:sz="0" w:space="0" w:color="auto"/>
          </w:divBdr>
        </w:div>
        <w:div w:id="1320501692">
          <w:marLeft w:val="0"/>
          <w:marRight w:val="0"/>
          <w:marTop w:val="0"/>
          <w:marBottom w:val="0"/>
          <w:divBdr>
            <w:top w:val="none" w:sz="0" w:space="0" w:color="auto"/>
            <w:left w:val="none" w:sz="0" w:space="0" w:color="auto"/>
            <w:bottom w:val="none" w:sz="0" w:space="0" w:color="auto"/>
            <w:right w:val="none" w:sz="0" w:space="0" w:color="auto"/>
          </w:divBdr>
        </w:div>
        <w:div w:id="1324814455">
          <w:marLeft w:val="0"/>
          <w:marRight w:val="0"/>
          <w:marTop w:val="0"/>
          <w:marBottom w:val="0"/>
          <w:divBdr>
            <w:top w:val="none" w:sz="0" w:space="0" w:color="auto"/>
            <w:left w:val="none" w:sz="0" w:space="0" w:color="auto"/>
            <w:bottom w:val="none" w:sz="0" w:space="0" w:color="auto"/>
            <w:right w:val="none" w:sz="0" w:space="0" w:color="auto"/>
          </w:divBdr>
        </w:div>
        <w:div w:id="1335108608">
          <w:marLeft w:val="0"/>
          <w:marRight w:val="0"/>
          <w:marTop w:val="0"/>
          <w:marBottom w:val="0"/>
          <w:divBdr>
            <w:top w:val="none" w:sz="0" w:space="0" w:color="auto"/>
            <w:left w:val="none" w:sz="0" w:space="0" w:color="auto"/>
            <w:bottom w:val="none" w:sz="0" w:space="0" w:color="auto"/>
            <w:right w:val="none" w:sz="0" w:space="0" w:color="auto"/>
          </w:divBdr>
        </w:div>
        <w:div w:id="1336884080">
          <w:marLeft w:val="0"/>
          <w:marRight w:val="0"/>
          <w:marTop w:val="0"/>
          <w:marBottom w:val="0"/>
          <w:divBdr>
            <w:top w:val="none" w:sz="0" w:space="0" w:color="auto"/>
            <w:left w:val="none" w:sz="0" w:space="0" w:color="auto"/>
            <w:bottom w:val="none" w:sz="0" w:space="0" w:color="auto"/>
            <w:right w:val="none" w:sz="0" w:space="0" w:color="auto"/>
          </w:divBdr>
        </w:div>
        <w:div w:id="1338003913">
          <w:marLeft w:val="0"/>
          <w:marRight w:val="0"/>
          <w:marTop w:val="0"/>
          <w:marBottom w:val="0"/>
          <w:divBdr>
            <w:top w:val="none" w:sz="0" w:space="0" w:color="auto"/>
            <w:left w:val="none" w:sz="0" w:space="0" w:color="auto"/>
            <w:bottom w:val="none" w:sz="0" w:space="0" w:color="auto"/>
            <w:right w:val="none" w:sz="0" w:space="0" w:color="auto"/>
          </w:divBdr>
        </w:div>
        <w:div w:id="1338194856">
          <w:marLeft w:val="0"/>
          <w:marRight w:val="0"/>
          <w:marTop w:val="0"/>
          <w:marBottom w:val="0"/>
          <w:divBdr>
            <w:top w:val="none" w:sz="0" w:space="0" w:color="auto"/>
            <w:left w:val="none" w:sz="0" w:space="0" w:color="auto"/>
            <w:bottom w:val="none" w:sz="0" w:space="0" w:color="auto"/>
            <w:right w:val="none" w:sz="0" w:space="0" w:color="auto"/>
          </w:divBdr>
        </w:div>
        <w:div w:id="1341854420">
          <w:marLeft w:val="0"/>
          <w:marRight w:val="0"/>
          <w:marTop w:val="0"/>
          <w:marBottom w:val="0"/>
          <w:divBdr>
            <w:top w:val="none" w:sz="0" w:space="0" w:color="auto"/>
            <w:left w:val="none" w:sz="0" w:space="0" w:color="auto"/>
            <w:bottom w:val="none" w:sz="0" w:space="0" w:color="auto"/>
            <w:right w:val="none" w:sz="0" w:space="0" w:color="auto"/>
          </w:divBdr>
        </w:div>
        <w:div w:id="1354963622">
          <w:marLeft w:val="0"/>
          <w:marRight w:val="0"/>
          <w:marTop w:val="0"/>
          <w:marBottom w:val="0"/>
          <w:divBdr>
            <w:top w:val="none" w:sz="0" w:space="0" w:color="auto"/>
            <w:left w:val="none" w:sz="0" w:space="0" w:color="auto"/>
            <w:bottom w:val="none" w:sz="0" w:space="0" w:color="auto"/>
            <w:right w:val="none" w:sz="0" w:space="0" w:color="auto"/>
          </w:divBdr>
        </w:div>
        <w:div w:id="1357730671">
          <w:marLeft w:val="0"/>
          <w:marRight w:val="0"/>
          <w:marTop w:val="0"/>
          <w:marBottom w:val="0"/>
          <w:divBdr>
            <w:top w:val="none" w:sz="0" w:space="0" w:color="auto"/>
            <w:left w:val="none" w:sz="0" w:space="0" w:color="auto"/>
            <w:bottom w:val="none" w:sz="0" w:space="0" w:color="auto"/>
            <w:right w:val="none" w:sz="0" w:space="0" w:color="auto"/>
          </w:divBdr>
        </w:div>
        <w:div w:id="1367944841">
          <w:marLeft w:val="0"/>
          <w:marRight w:val="0"/>
          <w:marTop w:val="0"/>
          <w:marBottom w:val="0"/>
          <w:divBdr>
            <w:top w:val="none" w:sz="0" w:space="0" w:color="auto"/>
            <w:left w:val="none" w:sz="0" w:space="0" w:color="auto"/>
            <w:bottom w:val="none" w:sz="0" w:space="0" w:color="auto"/>
            <w:right w:val="none" w:sz="0" w:space="0" w:color="auto"/>
          </w:divBdr>
        </w:div>
        <w:div w:id="1376807813">
          <w:marLeft w:val="0"/>
          <w:marRight w:val="0"/>
          <w:marTop w:val="0"/>
          <w:marBottom w:val="0"/>
          <w:divBdr>
            <w:top w:val="none" w:sz="0" w:space="0" w:color="auto"/>
            <w:left w:val="none" w:sz="0" w:space="0" w:color="auto"/>
            <w:bottom w:val="none" w:sz="0" w:space="0" w:color="auto"/>
            <w:right w:val="none" w:sz="0" w:space="0" w:color="auto"/>
          </w:divBdr>
        </w:div>
        <w:div w:id="1379628831">
          <w:marLeft w:val="0"/>
          <w:marRight w:val="0"/>
          <w:marTop w:val="0"/>
          <w:marBottom w:val="0"/>
          <w:divBdr>
            <w:top w:val="none" w:sz="0" w:space="0" w:color="auto"/>
            <w:left w:val="none" w:sz="0" w:space="0" w:color="auto"/>
            <w:bottom w:val="none" w:sz="0" w:space="0" w:color="auto"/>
            <w:right w:val="none" w:sz="0" w:space="0" w:color="auto"/>
          </w:divBdr>
        </w:div>
        <w:div w:id="1381318010">
          <w:marLeft w:val="0"/>
          <w:marRight w:val="0"/>
          <w:marTop w:val="0"/>
          <w:marBottom w:val="0"/>
          <w:divBdr>
            <w:top w:val="none" w:sz="0" w:space="0" w:color="auto"/>
            <w:left w:val="none" w:sz="0" w:space="0" w:color="auto"/>
            <w:bottom w:val="none" w:sz="0" w:space="0" w:color="auto"/>
            <w:right w:val="none" w:sz="0" w:space="0" w:color="auto"/>
          </w:divBdr>
        </w:div>
        <w:div w:id="1398816762">
          <w:marLeft w:val="0"/>
          <w:marRight w:val="0"/>
          <w:marTop w:val="0"/>
          <w:marBottom w:val="0"/>
          <w:divBdr>
            <w:top w:val="none" w:sz="0" w:space="0" w:color="auto"/>
            <w:left w:val="none" w:sz="0" w:space="0" w:color="auto"/>
            <w:bottom w:val="none" w:sz="0" w:space="0" w:color="auto"/>
            <w:right w:val="none" w:sz="0" w:space="0" w:color="auto"/>
          </w:divBdr>
        </w:div>
        <w:div w:id="1412046717">
          <w:marLeft w:val="0"/>
          <w:marRight w:val="0"/>
          <w:marTop w:val="0"/>
          <w:marBottom w:val="0"/>
          <w:divBdr>
            <w:top w:val="none" w:sz="0" w:space="0" w:color="auto"/>
            <w:left w:val="none" w:sz="0" w:space="0" w:color="auto"/>
            <w:bottom w:val="none" w:sz="0" w:space="0" w:color="auto"/>
            <w:right w:val="none" w:sz="0" w:space="0" w:color="auto"/>
          </w:divBdr>
        </w:div>
        <w:div w:id="1429085759">
          <w:marLeft w:val="0"/>
          <w:marRight w:val="0"/>
          <w:marTop w:val="0"/>
          <w:marBottom w:val="0"/>
          <w:divBdr>
            <w:top w:val="none" w:sz="0" w:space="0" w:color="auto"/>
            <w:left w:val="none" w:sz="0" w:space="0" w:color="auto"/>
            <w:bottom w:val="none" w:sz="0" w:space="0" w:color="auto"/>
            <w:right w:val="none" w:sz="0" w:space="0" w:color="auto"/>
          </w:divBdr>
        </w:div>
        <w:div w:id="1433819775">
          <w:marLeft w:val="0"/>
          <w:marRight w:val="0"/>
          <w:marTop w:val="0"/>
          <w:marBottom w:val="0"/>
          <w:divBdr>
            <w:top w:val="none" w:sz="0" w:space="0" w:color="auto"/>
            <w:left w:val="none" w:sz="0" w:space="0" w:color="auto"/>
            <w:bottom w:val="none" w:sz="0" w:space="0" w:color="auto"/>
            <w:right w:val="none" w:sz="0" w:space="0" w:color="auto"/>
          </w:divBdr>
        </w:div>
        <w:div w:id="1443644706">
          <w:marLeft w:val="0"/>
          <w:marRight w:val="0"/>
          <w:marTop w:val="0"/>
          <w:marBottom w:val="0"/>
          <w:divBdr>
            <w:top w:val="none" w:sz="0" w:space="0" w:color="auto"/>
            <w:left w:val="none" w:sz="0" w:space="0" w:color="auto"/>
            <w:bottom w:val="none" w:sz="0" w:space="0" w:color="auto"/>
            <w:right w:val="none" w:sz="0" w:space="0" w:color="auto"/>
          </w:divBdr>
        </w:div>
        <w:div w:id="1450004421">
          <w:marLeft w:val="0"/>
          <w:marRight w:val="0"/>
          <w:marTop w:val="0"/>
          <w:marBottom w:val="0"/>
          <w:divBdr>
            <w:top w:val="none" w:sz="0" w:space="0" w:color="auto"/>
            <w:left w:val="none" w:sz="0" w:space="0" w:color="auto"/>
            <w:bottom w:val="none" w:sz="0" w:space="0" w:color="auto"/>
            <w:right w:val="none" w:sz="0" w:space="0" w:color="auto"/>
          </w:divBdr>
        </w:div>
        <w:div w:id="1454639577">
          <w:marLeft w:val="0"/>
          <w:marRight w:val="0"/>
          <w:marTop w:val="0"/>
          <w:marBottom w:val="0"/>
          <w:divBdr>
            <w:top w:val="none" w:sz="0" w:space="0" w:color="auto"/>
            <w:left w:val="none" w:sz="0" w:space="0" w:color="auto"/>
            <w:bottom w:val="none" w:sz="0" w:space="0" w:color="auto"/>
            <w:right w:val="none" w:sz="0" w:space="0" w:color="auto"/>
          </w:divBdr>
        </w:div>
        <w:div w:id="1466001318">
          <w:marLeft w:val="0"/>
          <w:marRight w:val="0"/>
          <w:marTop w:val="0"/>
          <w:marBottom w:val="0"/>
          <w:divBdr>
            <w:top w:val="none" w:sz="0" w:space="0" w:color="auto"/>
            <w:left w:val="none" w:sz="0" w:space="0" w:color="auto"/>
            <w:bottom w:val="none" w:sz="0" w:space="0" w:color="auto"/>
            <w:right w:val="none" w:sz="0" w:space="0" w:color="auto"/>
          </w:divBdr>
        </w:div>
        <w:div w:id="1477599886">
          <w:marLeft w:val="0"/>
          <w:marRight w:val="0"/>
          <w:marTop w:val="0"/>
          <w:marBottom w:val="0"/>
          <w:divBdr>
            <w:top w:val="none" w:sz="0" w:space="0" w:color="auto"/>
            <w:left w:val="none" w:sz="0" w:space="0" w:color="auto"/>
            <w:bottom w:val="none" w:sz="0" w:space="0" w:color="auto"/>
            <w:right w:val="none" w:sz="0" w:space="0" w:color="auto"/>
          </w:divBdr>
        </w:div>
        <w:div w:id="1491285061">
          <w:marLeft w:val="0"/>
          <w:marRight w:val="0"/>
          <w:marTop w:val="0"/>
          <w:marBottom w:val="0"/>
          <w:divBdr>
            <w:top w:val="none" w:sz="0" w:space="0" w:color="auto"/>
            <w:left w:val="none" w:sz="0" w:space="0" w:color="auto"/>
            <w:bottom w:val="none" w:sz="0" w:space="0" w:color="auto"/>
            <w:right w:val="none" w:sz="0" w:space="0" w:color="auto"/>
          </w:divBdr>
        </w:div>
        <w:div w:id="1493259178">
          <w:marLeft w:val="0"/>
          <w:marRight w:val="0"/>
          <w:marTop w:val="0"/>
          <w:marBottom w:val="0"/>
          <w:divBdr>
            <w:top w:val="none" w:sz="0" w:space="0" w:color="auto"/>
            <w:left w:val="none" w:sz="0" w:space="0" w:color="auto"/>
            <w:bottom w:val="none" w:sz="0" w:space="0" w:color="auto"/>
            <w:right w:val="none" w:sz="0" w:space="0" w:color="auto"/>
          </w:divBdr>
        </w:div>
        <w:div w:id="1495804525">
          <w:marLeft w:val="0"/>
          <w:marRight w:val="0"/>
          <w:marTop w:val="0"/>
          <w:marBottom w:val="0"/>
          <w:divBdr>
            <w:top w:val="none" w:sz="0" w:space="0" w:color="auto"/>
            <w:left w:val="none" w:sz="0" w:space="0" w:color="auto"/>
            <w:bottom w:val="none" w:sz="0" w:space="0" w:color="auto"/>
            <w:right w:val="none" w:sz="0" w:space="0" w:color="auto"/>
          </w:divBdr>
        </w:div>
        <w:div w:id="1505127328">
          <w:marLeft w:val="0"/>
          <w:marRight w:val="0"/>
          <w:marTop w:val="0"/>
          <w:marBottom w:val="0"/>
          <w:divBdr>
            <w:top w:val="none" w:sz="0" w:space="0" w:color="auto"/>
            <w:left w:val="none" w:sz="0" w:space="0" w:color="auto"/>
            <w:bottom w:val="none" w:sz="0" w:space="0" w:color="auto"/>
            <w:right w:val="none" w:sz="0" w:space="0" w:color="auto"/>
          </w:divBdr>
        </w:div>
        <w:div w:id="1505127934">
          <w:marLeft w:val="0"/>
          <w:marRight w:val="0"/>
          <w:marTop w:val="0"/>
          <w:marBottom w:val="0"/>
          <w:divBdr>
            <w:top w:val="none" w:sz="0" w:space="0" w:color="auto"/>
            <w:left w:val="none" w:sz="0" w:space="0" w:color="auto"/>
            <w:bottom w:val="none" w:sz="0" w:space="0" w:color="auto"/>
            <w:right w:val="none" w:sz="0" w:space="0" w:color="auto"/>
          </w:divBdr>
        </w:div>
        <w:div w:id="1532651364">
          <w:marLeft w:val="0"/>
          <w:marRight w:val="0"/>
          <w:marTop w:val="0"/>
          <w:marBottom w:val="0"/>
          <w:divBdr>
            <w:top w:val="none" w:sz="0" w:space="0" w:color="auto"/>
            <w:left w:val="none" w:sz="0" w:space="0" w:color="auto"/>
            <w:bottom w:val="none" w:sz="0" w:space="0" w:color="auto"/>
            <w:right w:val="none" w:sz="0" w:space="0" w:color="auto"/>
          </w:divBdr>
        </w:div>
        <w:div w:id="1551648701">
          <w:marLeft w:val="0"/>
          <w:marRight w:val="0"/>
          <w:marTop w:val="0"/>
          <w:marBottom w:val="0"/>
          <w:divBdr>
            <w:top w:val="none" w:sz="0" w:space="0" w:color="auto"/>
            <w:left w:val="none" w:sz="0" w:space="0" w:color="auto"/>
            <w:bottom w:val="none" w:sz="0" w:space="0" w:color="auto"/>
            <w:right w:val="none" w:sz="0" w:space="0" w:color="auto"/>
          </w:divBdr>
        </w:div>
        <w:div w:id="1560902319">
          <w:marLeft w:val="0"/>
          <w:marRight w:val="0"/>
          <w:marTop w:val="0"/>
          <w:marBottom w:val="0"/>
          <w:divBdr>
            <w:top w:val="none" w:sz="0" w:space="0" w:color="auto"/>
            <w:left w:val="none" w:sz="0" w:space="0" w:color="auto"/>
            <w:bottom w:val="none" w:sz="0" w:space="0" w:color="auto"/>
            <w:right w:val="none" w:sz="0" w:space="0" w:color="auto"/>
          </w:divBdr>
        </w:div>
        <w:div w:id="1560941147">
          <w:marLeft w:val="0"/>
          <w:marRight w:val="0"/>
          <w:marTop w:val="0"/>
          <w:marBottom w:val="0"/>
          <w:divBdr>
            <w:top w:val="none" w:sz="0" w:space="0" w:color="auto"/>
            <w:left w:val="none" w:sz="0" w:space="0" w:color="auto"/>
            <w:bottom w:val="none" w:sz="0" w:space="0" w:color="auto"/>
            <w:right w:val="none" w:sz="0" w:space="0" w:color="auto"/>
          </w:divBdr>
        </w:div>
        <w:div w:id="1564947821">
          <w:marLeft w:val="0"/>
          <w:marRight w:val="0"/>
          <w:marTop w:val="0"/>
          <w:marBottom w:val="0"/>
          <w:divBdr>
            <w:top w:val="none" w:sz="0" w:space="0" w:color="auto"/>
            <w:left w:val="none" w:sz="0" w:space="0" w:color="auto"/>
            <w:bottom w:val="none" w:sz="0" w:space="0" w:color="auto"/>
            <w:right w:val="none" w:sz="0" w:space="0" w:color="auto"/>
          </w:divBdr>
        </w:div>
        <w:div w:id="1566866723">
          <w:marLeft w:val="0"/>
          <w:marRight w:val="0"/>
          <w:marTop w:val="0"/>
          <w:marBottom w:val="0"/>
          <w:divBdr>
            <w:top w:val="none" w:sz="0" w:space="0" w:color="auto"/>
            <w:left w:val="none" w:sz="0" w:space="0" w:color="auto"/>
            <w:bottom w:val="none" w:sz="0" w:space="0" w:color="auto"/>
            <w:right w:val="none" w:sz="0" w:space="0" w:color="auto"/>
          </w:divBdr>
        </w:div>
        <w:div w:id="1576864751">
          <w:marLeft w:val="0"/>
          <w:marRight w:val="0"/>
          <w:marTop w:val="0"/>
          <w:marBottom w:val="0"/>
          <w:divBdr>
            <w:top w:val="none" w:sz="0" w:space="0" w:color="auto"/>
            <w:left w:val="none" w:sz="0" w:space="0" w:color="auto"/>
            <w:bottom w:val="none" w:sz="0" w:space="0" w:color="auto"/>
            <w:right w:val="none" w:sz="0" w:space="0" w:color="auto"/>
          </w:divBdr>
        </w:div>
        <w:div w:id="1615479217">
          <w:marLeft w:val="0"/>
          <w:marRight w:val="0"/>
          <w:marTop w:val="0"/>
          <w:marBottom w:val="0"/>
          <w:divBdr>
            <w:top w:val="none" w:sz="0" w:space="0" w:color="auto"/>
            <w:left w:val="none" w:sz="0" w:space="0" w:color="auto"/>
            <w:bottom w:val="none" w:sz="0" w:space="0" w:color="auto"/>
            <w:right w:val="none" w:sz="0" w:space="0" w:color="auto"/>
          </w:divBdr>
        </w:div>
        <w:div w:id="1633558088">
          <w:marLeft w:val="0"/>
          <w:marRight w:val="0"/>
          <w:marTop w:val="0"/>
          <w:marBottom w:val="0"/>
          <w:divBdr>
            <w:top w:val="none" w:sz="0" w:space="0" w:color="auto"/>
            <w:left w:val="none" w:sz="0" w:space="0" w:color="auto"/>
            <w:bottom w:val="none" w:sz="0" w:space="0" w:color="auto"/>
            <w:right w:val="none" w:sz="0" w:space="0" w:color="auto"/>
          </w:divBdr>
        </w:div>
        <w:div w:id="1635134185">
          <w:marLeft w:val="0"/>
          <w:marRight w:val="0"/>
          <w:marTop w:val="0"/>
          <w:marBottom w:val="0"/>
          <w:divBdr>
            <w:top w:val="none" w:sz="0" w:space="0" w:color="auto"/>
            <w:left w:val="none" w:sz="0" w:space="0" w:color="auto"/>
            <w:bottom w:val="none" w:sz="0" w:space="0" w:color="auto"/>
            <w:right w:val="none" w:sz="0" w:space="0" w:color="auto"/>
          </w:divBdr>
        </w:div>
        <w:div w:id="1644119714">
          <w:marLeft w:val="0"/>
          <w:marRight w:val="0"/>
          <w:marTop w:val="0"/>
          <w:marBottom w:val="0"/>
          <w:divBdr>
            <w:top w:val="none" w:sz="0" w:space="0" w:color="auto"/>
            <w:left w:val="none" w:sz="0" w:space="0" w:color="auto"/>
            <w:bottom w:val="none" w:sz="0" w:space="0" w:color="auto"/>
            <w:right w:val="none" w:sz="0" w:space="0" w:color="auto"/>
          </w:divBdr>
        </w:div>
        <w:div w:id="1659723962">
          <w:marLeft w:val="0"/>
          <w:marRight w:val="0"/>
          <w:marTop w:val="0"/>
          <w:marBottom w:val="0"/>
          <w:divBdr>
            <w:top w:val="none" w:sz="0" w:space="0" w:color="auto"/>
            <w:left w:val="none" w:sz="0" w:space="0" w:color="auto"/>
            <w:bottom w:val="none" w:sz="0" w:space="0" w:color="auto"/>
            <w:right w:val="none" w:sz="0" w:space="0" w:color="auto"/>
          </w:divBdr>
        </w:div>
        <w:div w:id="1667317594">
          <w:marLeft w:val="0"/>
          <w:marRight w:val="0"/>
          <w:marTop w:val="0"/>
          <w:marBottom w:val="0"/>
          <w:divBdr>
            <w:top w:val="none" w:sz="0" w:space="0" w:color="auto"/>
            <w:left w:val="none" w:sz="0" w:space="0" w:color="auto"/>
            <w:bottom w:val="none" w:sz="0" w:space="0" w:color="auto"/>
            <w:right w:val="none" w:sz="0" w:space="0" w:color="auto"/>
          </w:divBdr>
        </w:div>
        <w:div w:id="1679885386">
          <w:marLeft w:val="0"/>
          <w:marRight w:val="0"/>
          <w:marTop w:val="0"/>
          <w:marBottom w:val="0"/>
          <w:divBdr>
            <w:top w:val="none" w:sz="0" w:space="0" w:color="auto"/>
            <w:left w:val="none" w:sz="0" w:space="0" w:color="auto"/>
            <w:bottom w:val="none" w:sz="0" w:space="0" w:color="auto"/>
            <w:right w:val="none" w:sz="0" w:space="0" w:color="auto"/>
          </w:divBdr>
        </w:div>
        <w:div w:id="1699351826">
          <w:marLeft w:val="0"/>
          <w:marRight w:val="0"/>
          <w:marTop w:val="0"/>
          <w:marBottom w:val="0"/>
          <w:divBdr>
            <w:top w:val="none" w:sz="0" w:space="0" w:color="auto"/>
            <w:left w:val="none" w:sz="0" w:space="0" w:color="auto"/>
            <w:bottom w:val="none" w:sz="0" w:space="0" w:color="auto"/>
            <w:right w:val="none" w:sz="0" w:space="0" w:color="auto"/>
          </w:divBdr>
        </w:div>
        <w:div w:id="1700204209">
          <w:marLeft w:val="0"/>
          <w:marRight w:val="0"/>
          <w:marTop w:val="0"/>
          <w:marBottom w:val="0"/>
          <w:divBdr>
            <w:top w:val="none" w:sz="0" w:space="0" w:color="auto"/>
            <w:left w:val="none" w:sz="0" w:space="0" w:color="auto"/>
            <w:bottom w:val="none" w:sz="0" w:space="0" w:color="auto"/>
            <w:right w:val="none" w:sz="0" w:space="0" w:color="auto"/>
          </w:divBdr>
        </w:div>
        <w:div w:id="1701125201">
          <w:marLeft w:val="0"/>
          <w:marRight w:val="0"/>
          <w:marTop w:val="0"/>
          <w:marBottom w:val="0"/>
          <w:divBdr>
            <w:top w:val="none" w:sz="0" w:space="0" w:color="auto"/>
            <w:left w:val="none" w:sz="0" w:space="0" w:color="auto"/>
            <w:bottom w:val="none" w:sz="0" w:space="0" w:color="auto"/>
            <w:right w:val="none" w:sz="0" w:space="0" w:color="auto"/>
          </w:divBdr>
        </w:div>
        <w:div w:id="1709336924">
          <w:marLeft w:val="0"/>
          <w:marRight w:val="0"/>
          <w:marTop w:val="0"/>
          <w:marBottom w:val="0"/>
          <w:divBdr>
            <w:top w:val="none" w:sz="0" w:space="0" w:color="auto"/>
            <w:left w:val="none" w:sz="0" w:space="0" w:color="auto"/>
            <w:bottom w:val="none" w:sz="0" w:space="0" w:color="auto"/>
            <w:right w:val="none" w:sz="0" w:space="0" w:color="auto"/>
          </w:divBdr>
        </w:div>
        <w:div w:id="1721442041">
          <w:marLeft w:val="0"/>
          <w:marRight w:val="0"/>
          <w:marTop w:val="0"/>
          <w:marBottom w:val="0"/>
          <w:divBdr>
            <w:top w:val="none" w:sz="0" w:space="0" w:color="auto"/>
            <w:left w:val="none" w:sz="0" w:space="0" w:color="auto"/>
            <w:bottom w:val="none" w:sz="0" w:space="0" w:color="auto"/>
            <w:right w:val="none" w:sz="0" w:space="0" w:color="auto"/>
          </w:divBdr>
        </w:div>
        <w:div w:id="1750693815">
          <w:marLeft w:val="0"/>
          <w:marRight w:val="0"/>
          <w:marTop w:val="0"/>
          <w:marBottom w:val="0"/>
          <w:divBdr>
            <w:top w:val="none" w:sz="0" w:space="0" w:color="auto"/>
            <w:left w:val="none" w:sz="0" w:space="0" w:color="auto"/>
            <w:bottom w:val="none" w:sz="0" w:space="0" w:color="auto"/>
            <w:right w:val="none" w:sz="0" w:space="0" w:color="auto"/>
          </w:divBdr>
        </w:div>
        <w:div w:id="1755205532">
          <w:marLeft w:val="0"/>
          <w:marRight w:val="0"/>
          <w:marTop w:val="0"/>
          <w:marBottom w:val="0"/>
          <w:divBdr>
            <w:top w:val="none" w:sz="0" w:space="0" w:color="auto"/>
            <w:left w:val="none" w:sz="0" w:space="0" w:color="auto"/>
            <w:bottom w:val="none" w:sz="0" w:space="0" w:color="auto"/>
            <w:right w:val="none" w:sz="0" w:space="0" w:color="auto"/>
          </w:divBdr>
        </w:div>
        <w:div w:id="1778719642">
          <w:marLeft w:val="0"/>
          <w:marRight w:val="0"/>
          <w:marTop w:val="0"/>
          <w:marBottom w:val="0"/>
          <w:divBdr>
            <w:top w:val="none" w:sz="0" w:space="0" w:color="auto"/>
            <w:left w:val="none" w:sz="0" w:space="0" w:color="auto"/>
            <w:bottom w:val="none" w:sz="0" w:space="0" w:color="auto"/>
            <w:right w:val="none" w:sz="0" w:space="0" w:color="auto"/>
          </w:divBdr>
        </w:div>
        <w:div w:id="1780756847">
          <w:marLeft w:val="0"/>
          <w:marRight w:val="0"/>
          <w:marTop w:val="0"/>
          <w:marBottom w:val="0"/>
          <w:divBdr>
            <w:top w:val="none" w:sz="0" w:space="0" w:color="auto"/>
            <w:left w:val="none" w:sz="0" w:space="0" w:color="auto"/>
            <w:bottom w:val="none" w:sz="0" w:space="0" w:color="auto"/>
            <w:right w:val="none" w:sz="0" w:space="0" w:color="auto"/>
          </w:divBdr>
        </w:div>
        <w:div w:id="1791122285">
          <w:marLeft w:val="0"/>
          <w:marRight w:val="0"/>
          <w:marTop w:val="0"/>
          <w:marBottom w:val="0"/>
          <w:divBdr>
            <w:top w:val="none" w:sz="0" w:space="0" w:color="auto"/>
            <w:left w:val="none" w:sz="0" w:space="0" w:color="auto"/>
            <w:bottom w:val="none" w:sz="0" w:space="0" w:color="auto"/>
            <w:right w:val="none" w:sz="0" w:space="0" w:color="auto"/>
          </w:divBdr>
        </w:div>
        <w:div w:id="1811941363">
          <w:marLeft w:val="0"/>
          <w:marRight w:val="0"/>
          <w:marTop w:val="0"/>
          <w:marBottom w:val="0"/>
          <w:divBdr>
            <w:top w:val="none" w:sz="0" w:space="0" w:color="auto"/>
            <w:left w:val="none" w:sz="0" w:space="0" w:color="auto"/>
            <w:bottom w:val="none" w:sz="0" w:space="0" w:color="auto"/>
            <w:right w:val="none" w:sz="0" w:space="0" w:color="auto"/>
          </w:divBdr>
        </w:div>
        <w:div w:id="1830171952">
          <w:marLeft w:val="0"/>
          <w:marRight w:val="0"/>
          <w:marTop w:val="0"/>
          <w:marBottom w:val="0"/>
          <w:divBdr>
            <w:top w:val="none" w:sz="0" w:space="0" w:color="auto"/>
            <w:left w:val="none" w:sz="0" w:space="0" w:color="auto"/>
            <w:bottom w:val="none" w:sz="0" w:space="0" w:color="auto"/>
            <w:right w:val="none" w:sz="0" w:space="0" w:color="auto"/>
          </w:divBdr>
        </w:div>
        <w:div w:id="1839226912">
          <w:marLeft w:val="0"/>
          <w:marRight w:val="0"/>
          <w:marTop w:val="0"/>
          <w:marBottom w:val="0"/>
          <w:divBdr>
            <w:top w:val="none" w:sz="0" w:space="0" w:color="auto"/>
            <w:left w:val="none" w:sz="0" w:space="0" w:color="auto"/>
            <w:bottom w:val="none" w:sz="0" w:space="0" w:color="auto"/>
            <w:right w:val="none" w:sz="0" w:space="0" w:color="auto"/>
          </w:divBdr>
        </w:div>
        <w:div w:id="1855656140">
          <w:marLeft w:val="0"/>
          <w:marRight w:val="0"/>
          <w:marTop w:val="0"/>
          <w:marBottom w:val="0"/>
          <w:divBdr>
            <w:top w:val="none" w:sz="0" w:space="0" w:color="auto"/>
            <w:left w:val="none" w:sz="0" w:space="0" w:color="auto"/>
            <w:bottom w:val="none" w:sz="0" w:space="0" w:color="auto"/>
            <w:right w:val="none" w:sz="0" w:space="0" w:color="auto"/>
          </w:divBdr>
        </w:div>
        <w:div w:id="1861162960">
          <w:marLeft w:val="0"/>
          <w:marRight w:val="0"/>
          <w:marTop w:val="0"/>
          <w:marBottom w:val="0"/>
          <w:divBdr>
            <w:top w:val="none" w:sz="0" w:space="0" w:color="auto"/>
            <w:left w:val="none" w:sz="0" w:space="0" w:color="auto"/>
            <w:bottom w:val="none" w:sz="0" w:space="0" w:color="auto"/>
            <w:right w:val="none" w:sz="0" w:space="0" w:color="auto"/>
          </w:divBdr>
        </w:div>
        <w:div w:id="1880168235">
          <w:marLeft w:val="0"/>
          <w:marRight w:val="0"/>
          <w:marTop w:val="0"/>
          <w:marBottom w:val="0"/>
          <w:divBdr>
            <w:top w:val="none" w:sz="0" w:space="0" w:color="auto"/>
            <w:left w:val="none" w:sz="0" w:space="0" w:color="auto"/>
            <w:bottom w:val="none" w:sz="0" w:space="0" w:color="auto"/>
            <w:right w:val="none" w:sz="0" w:space="0" w:color="auto"/>
          </w:divBdr>
        </w:div>
        <w:div w:id="1895919847">
          <w:marLeft w:val="0"/>
          <w:marRight w:val="0"/>
          <w:marTop w:val="0"/>
          <w:marBottom w:val="0"/>
          <w:divBdr>
            <w:top w:val="none" w:sz="0" w:space="0" w:color="auto"/>
            <w:left w:val="none" w:sz="0" w:space="0" w:color="auto"/>
            <w:bottom w:val="none" w:sz="0" w:space="0" w:color="auto"/>
            <w:right w:val="none" w:sz="0" w:space="0" w:color="auto"/>
          </w:divBdr>
        </w:div>
        <w:div w:id="1896621098">
          <w:marLeft w:val="0"/>
          <w:marRight w:val="0"/>
          <w:marTop w:val="0"/>
          <w:marBottom w:val="0"/>
          <w:divBdr>
            <w:top w:val="none" w:sz="0" w:space="0" w:color="auto"/>
            <w:left w:val="none" w:sz="0" w:space="0" w:color="auto"/>
            <w:bottom w:val="none" w:sz="0" w:space="0" w:color="auto"/>
            <w:right w:val="none" w:sz="0" w:space="0" w:color="auto"/>
          </w:divBdr>
        </w:div>
        <w:div w:id="1901016362">
          <w:marLeft w:val="0"/>
          <w:marRight w:val="0"/>
          <w:marTop w:val="0"/>
          <w:marBottom w:val="0"/>
          <w:divBdr>
            <w:top w:val="none" w:sz="0" w:space="0" w:color="auto"/>
            <w:left w:val="none" w:sz="0" w:space="0" w:color="auto"/>
            <w:bottom w:val="none" w:sz="0" w:space="0" w:color="auto"/>
            <w:right w:val="none" w:sz="0" w:space="0" w:color="auto"/>
          </w:divBdr>
        </w:div>
        <w:div w:id="1909069203">
          <w:marLeft w:val="0"/>
          <w:marRight w:val="0"/>
          <w:marTop w:val="0"/>
          <w:marBottom w:val="0"/>
          <w:divBdr>
            <w:top w:val="none" w:sz="0" w:space="0" w:color="auto"/>
            <w:left w:val="none" w:sz="0" w:space="0" w:color="auto"/>
            <w:bottom w:val="none" w:sz="0" w:space="0" w:color="auto"/>
            <w:right w:val="none" w:sz="0" w:space="0" w:color="auto"/>
          </w:divBdr>
        </w:div>
        <w:div w:id="1914468973">
          <w:marLeft w:val="0"/>
          <w:marRight w:val="0"/>
          <w:marTop w:val="0"/>
          <w:marBottom w:val="0"/>
          <w:divBdr>
            <w:top w:val="none" w:sz="0" w:space="0" w:color="auto"/>
            <w:left w:val="none" w:sz="0" w:space="0" w:color="auto"/>
            <w:bottom w:val="none" w:sz="0" w:space="0" w:color="auto"/>
            <w:right w:val="none" w:sz="0" w:space="0" w:color="auto"/>
          </w:divBdr>
        </w:div>
        <w:div w:id="1927105269">
          <w:marLeft w:val="0"/>
          <w:marRight w:val="0"/>
          <w:marTop w:val="0"/>
          <w:marBottom w:val="0"/>
          <w:divBdr>
            <w:top w:val="none" w:sz="0" w:space="0" w:color="auto"/>
            <w:left w:val="none" w:sz="0" w:space="0" w:color="auto"/>
            <w:bottom w:val="none" w:sz="0" w:space="0" w:color="auto"/>
            <w:right w:val="none" w:sz="0" w:space="0" w:color="auto"/>
          </w:divBdr>
        </w:div>
        <w:div w:id="1945918133">
          <w:marLeft w:val="0"/>
          <w:marRight w:val="0"/>
          <w:marTop w:val="0"/>
          <w:marBottom w:val="0"/>
          <w:divBdr>
            <w:top w:val="none" w:sz="0" w:space="0" w:color="auto"/>
            <w:left w:val="none" w:sz="0" w:space="0" w:color="auto"/>
            <w:bottom w:val="none" w:sz="0" w:space="0" w:color="auto"/>
            <w:right w:val="none" w:sz="0" w:space="0" w:color="auto"/>
          </w:divBdr>
        </w:div>
        <w:div w:id="1968200507">
          <w:marLeft w:val="0"/>
          <w:marRight w:val="0"/>
          <w:marTop w:val="0"/>
          <w:marBottom w:val="0"/>
          <w:divBdr>
            <w:top w:val="none" w:sz="0" w:space="0" w:color="auto"/>
            <w:left w:val="none" w:sz="0" w:space="0" w:color="auto"/>
            <w:bottom w:val="none" w:sz="0" w:space="0" w:color="auto"/>
            <w:right w:val="none" w:sz="0" w:space="0" w:color="auto"/>
          </w:divBdr>
        </w:div>
        <w:div w:id="1968510881">
          <w:marLeft w:val="0"/>
          <w:marRight w:val="0"/>
          <w:marTop w:val="0"/>
          <w:marBottom w:val="0"/>
          <w:divBdr>
            <w:top w:val="none" w:sz="0" w:space="0" w:color="auto"/>
            <w:left w:val="none" w:sz="0" w:space="0" w:color="auto"/>
            <w:bottom w:val="none" w:sz="0" w:space="0" w:color="auto"/>
            <w:right w:val="none" w:sz="0" w:space="0" w:color="auto"/>
          </w:divBdr>
        </w:div>
        <w:div w:id="1976450588">
          <w:marLeft w:val="0"/>
          <w:marRight w:val="0"/>
          <w:marTop w:val="0"/>
          <w:marBottom w:val="0"/>
          <w:divBdr>
            <w:top w:val="none" w:sz="0" w:space="0" w:color="auto"/>
            <w:left w:val="none" w:sz="0" w:space="0" w:color="auto"/>
            <w:bottom w:val="none" w:sz="0" w:space="0" w:color="auto"/>
            <w:right w:val="none" w:sz="0" w:space="0" w:color="auto"/>
          </w:divBdr>
        </w:div>
        <w:div w:id="1978097090">
          <w:marLeft w:val="0"/>
          <w:marRight w:val="0"/>
          <w:marTop w:val="0"/>
          <w:marBottom w:val="0"/>
          <w:divBdr>
            <w:top w:val="none" w:sz="0" w:space="0" w:color="auto"/>
            <w:left w:val="none" w:sz="0" w:space="0" w:color="auto"/>
            <w:bottom w:val="none" w:sz="0" w:space="0" w:color="auto"/>
            <w:right w:val="none" w:sz="0" w:space="0" w:color="auto"/>
          </w:divBdr>
        </w:div>
        <w:div w:id="1990938365">
          <w:marLeft w:val="0"/>
          <w:marRight w:val="0"/>
          <w:marTop w:val="0"/>
          <w:marBottom w:val="0"/>
          <w:divBdr>
            <w:top w:val="none" w:sz="0" w:space="0" w:color="auto"/>
            <w:left w:val="none" w:sz="0" w:space="0" w:color="auto"/>
            <w:bottom w:val="none" w:sz="0" w:space="0" w:color="auto"/>
            <w:right w:val="none" w:sz="0" w:space="0" w:color="auto"/>
          </w:divBdr>
        </w:div>
        <w:div w:id="1999335766">
          <w:marLeft w:val="0"/>
          <w:marRight w:val="0"/>
          <w:marTop w:val="0"/>
          <w:marBottom w:val="0"/>
          <w:divBdr>
            <w:top w:val="none" w:sz="0" w:space="0" w:color="auto"/>
            <w:left w:val="none" w:sz="0" w:space="0" w:color="auto"/>
            <w:bottom w:val="none" w:sz="0" w:space="0" w:color="auto"/>
            <w:right w:val="none" w:sz="0" w:space="0" w:color="auto"/>
          </w:divBdr>
        </w:div>
        <w:div w:id="2002155321">
          <w:marLeft w:val="0"/>
          <w:marRight w:val="0"/>
          <w:marTop w:val="0"/>
          <w:marBottom w:val="0"/>
          <w:divBdr>
            <w:top w:val="none" w:sz="0" w:space="0" w:color="auto"/>
            <w:left w:val="none" w:sz="0" w:space="0" w:color="auto"/>
            <w:bottom w:val="none" w:sz="0" w:space="0" w:color="auto"/>
            <w:right w:val="none" w:sz="0" w:space="0" w:color="auto"/>
          </w:divBdr>
        </w:div>
        <w:div w:id="2011178795">
          <w:marLeft w:val="0"/>
          <w:marRight w:val="0"/>
          <w:marTop w:val="0"/>
          <w:marBottom w:val="0"/>
          <w:divBdr>
            <w:top w:val="none" w:sz="0" w:space="0" w:color="auto"/>
            <w:left w:val="none" w:sz="0" w:space="0" w:color="auto"/>
            <w:bottom w:val="none" w:sz="0" w:space="0" w:color="auto"/>
            <w:right w:val="none" w:sz="0" w:space="0" w:color="auto"/>
          </w:divBdr>
        </w:div>
        <w:div w:id="2023162840">
          <w:marLeft w:val="0"/>
          <w:marRight w:val="0"/>
          <w:marTop w:val="0"/>
          <w:marBottom w:val="0"/>
          <w:divBdr>
            <w:top w:val="none" w:sz="0" w:space="0" w:color="auto"/>
            <w:left w:val="none" w:sz="0" w:space="0" w:color="auto"/>
            <w:bottom w:val="none" w:sz="0" w:space="0" w:color="auto"/>
            <w:right w:val="none" w:sz="0" w:space="0" w:color="auto"/>
          </w:divBdr>
        </w:div>
        <w:div w:id="2049521892">
          <w:marLeft w:val="0"/>
          <w:marRight w:val="0"/>
          <w:marTop w:val="0"/>
          <w:marBottom w:val="0"/>
          <w:divBdr>
            <w:top w:val="none" w:sz="0" w:space="0" w:color="auto"/>
            <w:left w:val="none" w:sz="0" w:space="0" w:color="auto"/>
            <w:bottom w:val="none" w:sz="0" w:space="0" w:color="auto"/>
            <w:right w:val="none" w:sz="0" w:space="0" w:color="auto"/>
          </w:divBdr>
        </w:div>
        <w:div w:id="2087678972">
          <w:marLeft w:val="0"/>
          <w:marRight w:val="0"/>
          <w:marTop w:val="0"/>
          <w:marBottom w:val="0"/>
          <w:divBdr>
            <w:top w:val="none" w:sz="0" w:space="0" w:color="auto"/>
            <w:left w:val="none" w:sz="0" w:space="0" w:color="auto"/>
            <w:bottom w:val="none" w:sz="0" w:space="0" w:color="auto"/>
            <w:right w:val="none" w:sz="0" w:space="0" w:color="auto"/>
          </w:divBdr>
        </w:div>
        <w:div w:id="2093814609">
          <w:marLeft w:val="0"/>
          <w:marRight w:val="0"/>
          <w:marTop w:val="0"/>
          <w:marBottom w:val="0"/>
          <w:divBdr>
            <w:top w:val="none" w:sz="0" w:space="0" w:color="auto"/>
            <w:left w:val="none" w:sz="0" w:space="0" w:color="auto"/>
            <w:bottom w:val="none" w:sz="0" w:space="0" w:color="auto"/>
            <w:right w:val="none" w:sz="0" w:space="0" w:color="auto"/>
          </w:divBdr>
        </w:div>
        <w:div w:id="2103992556">
          <w:marLeft w:val="0"/>
          <w:marRight w:val="0"/>
          <w:marTop w:val="0"/>
          <w:marBottom w:val="0"/>
          <w:divBdr>
            <w:top w:val="none" w:sz="0" w:space="0" w:color="auto"/>
            <w:left w:val="none" w:sz="0" w:space="0" w:color="auto"/>
            <w:bottom w:val="none" w:sz="0" w:space="0" w:color="auto"/>
            <w:right w:val="none" w:sz="0" w:space="0" w:color="auto"/>
          </w:divBdr>
        </w:div>
        <w:div w:id="2110347903">
          <w:marLeft w:val="0"/>
          <w:marRight w:val="0"/>
          <w:marTop w:val="0"/>
          <w:marBottom w:val="0"/>
          <w:divBdr>
            <w:top w:val="none" w:sz="0" w:space="0" w:color="auto"/>
            <w:left w:val="none" w:sz="0" w:space="0" w:color="auto"/>
            <w:bottom w:val="none" w:sz="0" w:space="0" w:color="auto"/>
            <w:right w:val="none" w:sz="0" w:space="0" w:color="auto"/>
          </w:divBdr>
        </w:div>
        <w:div w:id="2140757434">
          <w:marLeft w:val="0"/>
          <w:marRight w:val="0"/>
          <w:marTop w:val="0"/>
          <w:marBottom w:val="0"/>
          <w:divBdr>
            <w:top w:val="none" w:sz="0" w:space="0" w:color="auto"/>
            <w:left w:val="none" w:sz="0" w:space="0" w:color="auto"/>
            <w:bottom w:val="none" w:sz="0" w:space="0" w:color="auto"/>
            <w:right w:val="none" w:sz="0" w:space="0" w:color="auto"/>
          </w:divBdr>
        </w:div>
      </w:divsChild>
    </w:div>
    <w:div w:id="216673991">
      <w:bodyDiv w:val="1"/>
      <w:marLeft w:val="0"/>
      <w:marRight w:val="0"/>
      <w:marTop w:val="0"/>
      <w:marBottom w:val="0"/>
      <w:divBdr>
        <w:top w:val="none" w:sz="0" w:space="0" w:color="auto"/>
        <w:left w:val="none" w:sz="0" w:space="0" w:color="auto"/>
        <w:bottom w:val="none" w:sz="0" w:space="0" w:color="auto"/>
        <w:right w:val="none" w:sz="0" w:space="0" w:color="auto"/>
      </w:divBdr>
    </w:div>
    <w:div w:id="245187987">
      <w:bodyDiv w:val="1"/>
      <w:marLeft w:val="0"/>
      <w:marRight w:val="0"/>
      <w:marTop w:val="0"/>
      <w:marBottom w:val="0"/>
      <w:divBdr>
        <w:top w:val="none" w:sz="0" w:space="0" w:color="auto"/>
        <w:left w:val="none" w:sz="0" w:space="0" w:color="auto"/>
        <w:bottom w:val="none" w:sz="0" w:space="0" w:color="auto"/>
        <w:right w:val="none" w:sz="0" w:space="0" w:color="auto"/>
      </w:divBdr>
    </w:div>
    <w:div w:id="266740588">
      <w:bodyDiv w:val="1"/>
      <w:marLeft w:val="0"/>
      <w:marRight w:val="0"/>
      <w:marTop w:val="0"/>
      <w:marBottom w:val="0"/>
      <w:divBdr>
        <w:top w:val="none" w:sz="0" w:space="0" w:color="auto"/>
        <w:left w:val="none" w:sz="0" w:space="0" w:color="auto"/>
        <w:bottom w:val="none" w:sz="0" w:space="0" w:color="auto"/>
        <w:right w:val="none" w:sz="0" w:space="0" w:color="auto"/>
      </w:divBdr>
    </w:div>
    <w:div w:id="382801431">
      <w:bodyDiv w:val="1"/>
      <w:marLeft w:val="0"/>
      <w:marRight w:val="0"/>
      <w:marTop w:val="0"/>
      <w:marBottom w:val="0"/>
      <w:divBdr>
        <w:top w:val="none" w:sz="0" w:space="0" w:color="auto"/>
        <w:left w:val="none" w:sz="0" w:space="0" w:color="auto"/>
        <w:bottom w:val="none" w:sz="0" w:space="0" w:color="auto"/>
        <w:right w:val="none" w:sz="0" w:space="0" w:color="auto"/>
      </w:divBdr>
    </w:div>
    <w:div w:id="420223917">
      <w:bodyDiv w:val="1"/>
      <w:marLeft w:val="0"/>
      <w:marRight w:val="0"/>
      <w:marTop w:val="0"/>
      <w:marBottom w:val="0"/>
      <w:divBdr>
        <w:top w:val="none" w:sz="0" w:space="0" w:color="auto"/>
        <w:left w:val="none" w:sz="0" w:space="0" w:color="auto"/>
        <w:bottom w:val="none" w:sz="0" w:space="0" w:color="auto"/>
        <w:right w:val="none" w:sz="0" w:space="0" w:color="auto"/>
      </w:divBdr>
    </w:div>
    <w:div w:id="436297898">
      <w:bodyDiv w:val="1"/>
      <w:marLeft w:val="0"/>
      <w:marRight w:val="0"/>
      <w:marTop w:val="0"/>
      <w:marBottom w:val="0"/>
      <w:divBdr>
        <w:top w:val="none" w:sz="0" w:space="0" w:color="auto"/>
        <w:left w:val="none" w:sz="0" w:space="0" w:color="auto"/>
        <w:bottom w:val="none" w:sz="0" w:space="0" w:color="auto"/>
        <w:right w:val="none" w:sz="0" w:space="0" w:color="auto"/>
      </w:divBdr>
    </w:div>
    <w:div w:id="610550882">
      <w:bodyDiv w:val="1"/>
      <w:marLeft w:val="0"/>
      <w:marRight w:val="0"/>
      <w:marTop w:val="0"/>
      <w:marBottom w:val="0"/>
      <w:divBdr>
        <w:top w:val="none" w:sz="0" w:space="0" w:color="auto"/>
        <w:left w:val="none" w:sz="0" w:space="0" w:color="auto"/>
        <w:bottom w:val="none" w:sz="0" w:space="0" w:color="auto"/>
        <w:right w:val="none" w:sz="0" w:space="0" w:color="auto"/>
      </w:divBdr>
    </w:div>
    <w:div w:id="628708824">
      <w:bodyDiv w:val="1"/>
      <w:marLeft w:val="0"/>
      <w:marRight w:val="0"/>
      <w:marTop w:val="0"/>
      <w:marBottom w:val="0"/>
      <w:divBdr>
        <w:top w:val="none" w:sz="0" w:space="0" w:color="auto"/>
        <w:left w:val="none" w:sz="0" w:space="0" w:color="auto"/>
        <w:bottom w:val="none" w:sz="0" w:space="0" w:color="auto"/>
        <w:right w:val="none" w:sz="0" w:space="0" w:color="auto"/>
      </w:divBdr>
    </w:div>
    <w:div w:id="690105782">
      <w:bodyDiv w:val="1"/>
      <w:marLeft w:val="0"/>
      <w:marRight w:val="0"/>
      <w:marTop w:val="0"/>
      <w:marBottom w:val="0"/>
      <w:divBdr>
        <w:top w:val="none" w:sz="0" w:space="0" w:color="auto"/>
        <w:left w:val="none" w:sz="0" w:space="0" w:color="auto"/>
        <w:bottom w:val="none" w:sz="0" w:space="0" w:color="auto"/>
        <w:right w:val="none" w:sz="0" w:space="0" w:color="auto"/>
      </w:divBdr>
    </w:div>
    <w:div w:id="695035468">
      <w:bodyDiv w:val="1"/>
      <w:marLeft w:val="0"/>
      <w:marRight w:val="0"/>
      <w:marTop w:val="0"/>
      <w:marBottom w:val="0"/>
      <w:divBdr>
        <w:top w:val="none" w:sz="0" w:space="0" w:color="auto"/>
        <w:left w:val="none" w:sz="0" w:space="0" w:color="auto"/>
        <w:bottom w:val="none" w:sz="0" w:space="0" w:color="auto"/>
        <w:right w:val="none" w:sz="0" w:space="0" w:color="auto"/>
      </w:divBdr>
    </w:div>
    <w:div w:id="711736273">
      <w:bodyDiv w:val="1"/>
      <w:marLeft w:val="0"/>
      <w:marRight w:val="0"/>
      <w:marTop w:val="0"/>
      <w:marBottom w:val="0"/>
      <w:divBdr>
        <w:top w:val="none" w:sz="0" w:space="0" w:color="auto"/>
        <w:left w:val="none" w:sz="0" w:space="0" w:color="auto"/>
        <w:bottom w:val="none" w:sz="0" w:space="0" w:color="auto"/>
        <w:right w:val="none" w:sz="0" w:space="0" w:color="auto"/>
      </w:divBdr>
    </w:div>
    <w:div w:id="793641784">
      <w:bodyDiv w:val="1"/>
      <w:marLeft w:val="0"/>
      <w:marRight w:val="0"/>
      <w:marTop w:val="0"/>
      <w:marBottom w:val="0"/>
      <w:divBdr>
        <w:top w:val="none" w:sz="0" w:space="0" w:color="auto"/>
        <w:left w:val="none" w:sz="0" w:space="0" w:color="auto"/>
        <w:bottom w:val="none" w:sz="0" w:space="0" w:color="auto"/>
        <w:right w:val="none" w:sz="0" w:space="0" w:color="auto"/>
      </w:divBdr>
    </w:div>
    <w:div w:id="870723939">
      <w:bodyDiv w:val="1"/>
      <w:marLeft w:val="0"/>
      <w:marRight w:val="0"/>
      <w:marTop w:val="0"/>
      <w:marBottom w:val="0"/>
      <w:divBdr>
        <w:top w:val="none" w:sz="0" w:space="0" w:color="auto"/>
        <w:left w:val="none" w:sz="0" w:space="0" w:color="auto"/>
        <w:bottom w:val="none" w:sz="0" w:space="0" w:color="auto"/>
        <w:right w:val="none" w:sz="0" w:space="0" w:color="auto"/>
      </w:divBdr>
    </w:div>
    <w:div w:id="907769973">
      <w:bodyDiv w:val="1"/>
      <w:marLeft w:val="0"/>
      <w:marRight w:val="0"/>
      <w:marTop w:val="0"/>
      <w:marBottom w:val="0"/>
      <w:divBdr>
        <w:top w:val="none" w:sz="0" w:space="0" w:color="auto"/>
        <w:left w:val="none" w:sz="0" w:space="0" w:color="auto"/>
        <w:bottom w:val="none" w:sz="0" w:space="0" w:color="auto"/>
        <w:right w:val="none" w:sz="0" w:space="0" w:color="auto"/>
      </w:divBdr>
    </w:div>
    <w:div w:id="916280754">
      <w:bodyDiv w:val="1"/>
      <w:marLeft w:val="0"/>
      <w:marRight w:val="0"/>
      <w:marTop w:val="0"/>
      <w:marBottom w:val="0"/>
      <w:divBdr>
        <w:top w:val="none" w:sz="0" w:space="0" w:color="auto"/>
        <w:left w:val="none" w:sz="0" w:space="0" w:color="auto"/>
        <w:bottom w:val="none" w:sz="0" w:space="0" w:color="auto"/>
        <w:right w:val="none" w:sz="0" w:space="0" w:color="auto"/>
      </w:divBdr>
      <w:divsChild>
        <w:div w:id="1121654234">
          <w:marLeft w:val="0"/>
          <w:marRight w:val="0"/>
          <w:marTop w:val="0"/>
          <w:marBottom w:val="0"/>
          <w:divBdr>
            <w:top w:val="none" w:sz="0" w:space="0" w:color="auto"/>
            <w:left w:val="none" w:sz="0" w:space="0" w:color="auto"/>
            <w:bottom w:val="none" w:sz="0" w:space="0" w:color="auto"/>
            <w:right w:val="none" w:sz="0" w:space="0" w:color="auto"/>
          </w:divBdr>
        </w:div>
        <w:div w:id="1470631159">
          <w:marLeft w:val="0"/>
          <w:marRight w:val="0"/>
          <w:marTop w:val="0"/>
          <w:marBottom w:val="0"/>
          <w:divBdr>
            <w:top w:val="none" w:sz="0" w:space="0" w:color="auto"/>
            <w:left w:val="none" w:sz="0" w:space="0" w:color="auto"/>
            <w:bottom w:val="none" w:sz="0" w:space="0" w:color="auto"/>
            <w:right w:val="none" w:sz="0" w:space="0" w:color="auto"/>
          </w:divBdr>
        </w:div>
        <w:div w:id="1535653506">
          <w:marLeft w:val="0"/>
          <w:marRight w:val="0"/>
          <w:marTop w:val="0"/>
          <w:marBottom w:val="0"/>
          <w:divBdr>
            <w:top w:val="none" w:sz="0" w:space="0" w:color="auto"/>
            <w:left w:val="none" w:sz="0" w:space="0" w:color="auto"/>
            <w:bottom w:val="none" w:sz="0" w:space="0" w:color="auto"/>
            <w:right w:val="none" w:sz="0" w:space="0" w:color="auto"/>
          </w:divBdr>
        </w:div>
        <w:div w:id="1870070175">
          <w:marLeft w:val="0"/>
          <w:marRight w:val="0"/>
          <w:marTop w:val="0"/>
          <w:marBottom w:val="0"/>
          <w:divBdr>
            <w:top w:val="none" w:sz="0" w:space="0" w:color="auto"/>
            <w:left w:val="none" w:sz="0" w:space="0" w:color="auto"/>
            <w:bottom w:val="none" w:sz="0" w:space="0" w:color="auto"/>
            <w:right w:val="none" w:sz="0" w:space="0" w:color="auto"/>
          </w:divBdr>
        </w:div>
      </w:divsChild>
    </w:div>
    <w:div w:id="1013992874">
      <w:bodyDiv w:val="1"/>
      <w:marLeft w:val="0"/>
      <w:marRight w:val="0"/>
      <w:marTop w:val="0"/>
      <w:marBottom w:val="0"/>
      <w:divBdr>
        <w:top w:val="none" w:sz="0" w:space="0" w:color="auto"/>
        <w:left w:val="none" w:sz="0" w:space="0" w:color="auto"/>
        <w:bottom w:val="none" w:sz="0" w:space="0" w:color="auto"/>
        <w:right w:val="none" w:sz="0" w:space="0" w:color="auto"/>
      </w:divBdr>
    </w:div>
    <w:div w:id="1198549152">
      <w:bodyDiv w:val="1"/>
      <w:marLeft w:val="0"/>
      <w:marRight w:val="0"/>
      <w:marTop w:val="0"/>
      <w:marBottom w:val="0"/>
      <w:divBdr>
        <w:top w:val="none" w:sz="0" w:space="0" w:color="auto"/>
        <w:left w:val="none" w:sz="0" w:space="0" w:color="auto"/>
        <w:bottom w:val="none" w:sz="0" w:space="0" w:color="auto"/>
        <w:right w:val="none" w:sz="0" w:space="0" w:color="auto"/>
      </w:divBdr>
    </w:div>
    <w:div w:id="1208687208">
      <w:bodyDiv w:val="1"/>
      <w:marLeft w:val="0"/>
      <w:marRight w:val="0"/>
      <w:marTop w:val="0"/>
      <w:marBottom w:val="0"/>
      <w:divBdr>
        <w:top w:val="none" w:sz="0" w:space="0" w:color="auto"/>
        <w:left w:val="none" w:sz="0" w:space="0" w:color="auto"/>
        <w:bottom w:val="none" w:sz="0" w:space="0" w:color="auto"/>
        <w:right w:val="none" w:sz="0" w:space="0" w:color="auto"/>
      </w:divBdr>
    </w:div>
    <w:div w:id="1218976240">
      <w:bodyDiv w:val="1"/>
      <w:marLeft w:val="0"/>
      <w:marRight w:val="0"/>
      <w:marTop w:val="0"/>
      <w:marBottom w:val="0"/>
      <w:divBdr>
        <w:top w:val="none" w:sz="0" w:space="0" w:color="auto"/>
        <w:left w:val="none" w:sz="0" w:space="0" w:color="auto"/>
        <w:bottom w:val="none" w:sz="0" w:space="0" w:color="auto"/>
        <w:right w:val="none" w:sz="0" w:space="0" w:color="auto"/>
      </w:divBdr>
    </w:div>
    <w:div w:id="1244755644">
      <w:bodyDiv w:val="1"/>
      <w:marLeft w:val="0"/>
      <w:marRight w:val="0"/>
      <w:marTop w:val="0"/>
      <w:marBottom w:val="0"/>
      <w:divBdr>
        <w:top w:val="none" w:sz="0" w:space="0" w:color="auto"/>
        <w:left w:val="none" w:sz="0" w:space="0" w:color="auto"/>
        <w:bottom w:val="none" w:sz="0" w:space="0" w:color="auto"/>
        <w:right w:val="none" w:sz="0" w:space="0" w:color="auto"/>
      </w:divBdr>
    </w:div>
    <w:div w:id="1300765197">
      <w:bodyDiv w:val="1"/>
      <w:marLeft w:val="0"/>
      <w:marRight w:val="0"/>
      <w:marTop w:val="0"/>
      <w:marBottom w:val="0"/>
      <w:divBdr>
        <w:top w:val="none" w:sz="0" w:space="0" w:color="auto"/>
        <w:left w:val="none" w:sz="0" w:space="0" w:color="auto"/>
        <w:bottom w:val="none" w:sz="0" w:space="0" w:color="auto"/>
        <w:right w:val="none" w:sz="0" w:space="0" w:color="auto"/>
      </w:divBdr>
    </w:div>
    <w:div w:id="1351639643">
      <w:bodyDiv w:val="1"/>
      <w:marLeft w:val="0"/>
      <w:marRight w:val="0"/>
      <w:marTop w:val="0"/>
      <w:marBottom w:val="0"/>
      <w:divBdr>
        <w:top w:val="none" w:sz="0" w:space="0" w:color="auto"/>
        <w:left w:val="none" w:sz="0" w:space="0" w:color="auto"/>
        <w:bottom w:val="none" w:sz="0" w:space="0" w:color="auto"/>
        <w:right w:val="none" w:sz="0" w:space="0" w:color="auto"/>
      </w:divBdr>
    </w:div>
    <w:div w:id="1373309086">
      <w:bodyDiv w:val="1"/>
      <w:marLeft w:val="0"/>
      <w:marRight w:val="0"/>
      <w:marTop w:val="0"/>
      <w:marBottom w:val="0"/>
      <w:divBdr>
        <w:top w:val="none" w:sz="0" w:space="0" w:color="auto"/>
        <w:left w:val="none" w:sz="0" w:space="0" w:color="auto"/>
        <w:bottom w:val="none" w:sz="0" w:space="0" w:color="auto"/>
        <w:right w:val="none" w:sz="0" w:space="0" w:color="auto"/>
      </w:divBdr>
    </w:div>
    <w:div w:id="1380351468">
      <w:bodyDiv w:val="1"/>
      <w:marLeft w:val="0"/>
      <w:marRight w:val="0"/>
      <w:marTop w:val="0"/>
      <w:marBottom w:val="0"/>
      <w:divBdr>
        <w:top w:val="none" w:sz="0" w:space="0" w:color="auto"/>
        <w:left w:val="none" w:sz="0" w:space="0" w:color="auto"/>
        <w:bottom w:val="none" w:sz="0" w:space="0" w:color="auto"/>
        <w:right w:val="none" w:sz="0" w:space="0" w:color="auto"/>
      </w:divBdr>
    </w:div>
    <w:div w:id="1384788865">
      <w:bodyDiv w:val="1"/>
      <w:marLeft w:val="0"/>
      <w:marRight w:val="0"/>
      <w:marTop w:val="0"/>
      <w:marBottom w:val="0"/>
      <w:divBdr>
        <w:top w:val="none" w:sz="0" w:space="0" w:color="auto"/>
        <w:left w:val="none" w:sz="0" w:space="0" w:color="auto"/>
        <w:bottom w:val="none" w:sz="0" w:space="0" w:color="auto"/>
        <w:right w:val="none" w:sz="0" w:space="0" w:color="auto"/>
      </w:divBdr>
    </w:div>
    <w:div w:id="1488521276">
      <w:bodyDiv w:val="1"/>
      <w:marLeft w:val="0"/>
      <w:marRight w:val="0"/>
      <w:marTop w:val="0"/>
      <w:marBottom w:val="0"/>
      <w:divBdr>
        <w:top w:val="none" w:sz="0" w:space="0" w:color="auto"/>
        <w:left w:val="none" w:sz="0" w:space="0" w:color="auto"/>
        <w:bottom w:val="none" w:sz="0" w:space="0" w:color="auto"/>
        <w:right w:val="none" w:sz="0" w:space="0" w:color="auto"/>
      </w:divBdr>
    </w:div>
    <w:div w:id="1665284133">
      <w:bodyDiv w:val="1"/>
      <w:marLeft w:val="0"/>
      <w:marRight w:val="0"/>
      <w:marTop w:val="0"/>
      <w:marBottom w:val="0"/>
      <w:divBdr>
        <w:top w:val="none" w:sz="0" w:space="0" w:color="auto"/>
        <w:left w:val="none" w:sz="0" w:space="0" w:color="auto"/>
        <w:bottom w:val="none" w:sz="0" w:space="0" w:color="auto"/>
        <w:right w:val="none" w:sz="0" w:space="0" w:color="auto"/>
      </w:divBdr>
    </w:div>
    <w:div w:id="1716390202">
      <w:bodyDiv w:val="1"/>
      <w:marLeft w:val="0"/>
      <w:marRight w:val="0"/>
      <w:marTop w:val="0"/>
      <w:marBottom w:val="0"/>
      <w:divBdr>
        <w:top w:val="none" w:sz="0" w:space="0" w:color="auto"/>
        <w:left w:val="none" w:sz="0" w:space="0" w:color="auto"/>
        <w:bottom w:val="none" w:sz="0" w:space="0" w:color="auto"/>
        <w:right w:val="none" w:sz="0" w:space="0" w:color="auto"/>
      </w:divBdr>
    </w:div>
    <w:div w:id="1766489855">
      <w:bodyDiv w:val="1"/>
      <w:marLeft w:val="0"/>
      <w:marRight w:val="0"/>
      <w:marTop w:val="0"/>
      <w:marBottom w:val="0"/>
      <w:divBdr>
        <w:top w:val="none" w:sz="0" w:space="0" w:color="auto"/>
        <w:left w:val="none" w:sz="0" w:space="0" w:color="auto"/>
        <w:bottom w:val="none" w:sz="0" w:space="0" w:color="auto"/>
        <w:right w:val="none" w:sz="0" w:space="0" w:color="auto"/>
      </w:divBdr>
    </w:div>
    <w:div w:id="1891188623">
      <w:bodyDiv w:val="1"/>
      <w:marLeft w:val="0"/>
      <w:marRight w:val="0"/>
      <w:marTop w:val="0"/>
      <w:marBottom w:val="0"/>
      <w:divBdr>
        <w:top w:val="none" w:sz="0" w:space="0" w:color="auto"/>
        <w:left w:val="none" w:sz="0" w:space="0" w:color="auto"/>
        <w:bottom w:val="none" w:sz="0" w:space="0" w:color="auto"/>
        <w:right w:val="none" w:sz="0" w:space="0" w:color="auto"/>
      </w:divBdr>
    </w:div>
    <w:div w:id="1898081459">
      <w:bodyDiv w:val="1"/>
      <w:marLeft w:val="0"/>
      <w:marRight w:val="0"/>
      <w:marTop w:val="0"/>
      <w:marBottom w:val="0"/>
      <w:divBdr>
        <w:top w:val="none" w:sz="0" w:space="0" w:color="auto"/>
        <w:left w:val="none" w:sz="0" w:space="0" w:color="auto"/>
        <w:bottom w:val="none" w:sz="0" w:space="0" w:color="auto"/>
        <w:right w:val="none" w:sz="0" w:space="0" w:color="auto"/>
      </w:divBdr>
    </w:div>
    <w:div w:id="1954556809">
      <w:bodyDiv w:val="1"/>
      <w:marLeft w:val="0"/>
      <w:marRight w:val="0"/>
      <w:marTop w:val="0"/>
      <w:marBottom w:val="0"/>
      <w:divBdr>
        <w:top w:val="none" w:sz="0" w:space="0" w:color="auto"/>
        <w:left w:val="none" w:sz="0" w:space="0" w:color="auto"/>
        <w:bottom w:val="none" w:sz="0" w:space="0" w:color="auto"/>
        <w:right w:val="none" w:sz="0" w:space="0" w:color="auto"/>
      </w:divBdr>
    </w:div>
    <w:div w:id="2032994404">
      <w:bodyDiv w:val="1"/>
      <w:marLeft w:val="0"/>
      <w:marRight w:val="0"/>
      <w:marTop w:val="0"/>
      <w:marBottom w:val="0"/>
      <w:divBdr>
        <w:top w:val="none" w:sz="0" w:space="0" w:color="auto"/>
        <w:left w:val="none" w:sz="0" w:space="0" w:color="auto"/>
        <w:bottom w:val="none" w:sz="0" w:space="0" w:color="auto"/>
        <w:right w:val="none" w:sz="0" w:space="0" w:color="auto"/>
      </w:divBdr>
    </w:div>
    <w:div w:id="2043943516">
      <w:bodyDiv w:val="1"/>
      <w:marLeft w:val="0"/>
      <w:marRight w:val="0"/>
      <w:marTop w:val="0"/>
      <w:marBottom w:val="0"/>
      <w:divBdr>
        <w:top w:val="none" w:sz="0" w:space="0" w:color="auto"/>
        <w:left w:val="none" w:sz="0" w:space="0" w:color="auto"/>
        <w:bottom w:val="none" w:sz="0" w:space="0" w:color="auto"/>
        <w:right w:val="none" w:sz="0" w:space="0" w:color="auto"/>
      </w:divBdr>
    </w:div>
    <w:div w:id="2107380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hyperlink" Target="https://www.acquisition.gov/far/part-52" TargetMode="External"/><Relationship Id="rId21" Type="http://schemas.openxmlformats.org/officeDocument/2006/relationships/hyperlink" Target="https://www.acquisition.gov/far/part-52" TargetMode="External"/><Relationship Id="rId63" Type="http://schemas.openxmlformats.org/officeDocument/2006/relationships/hyperlink" Target="https://www.acquisition.gov/far/part-52" TargetMode="External"/><Relationship Id="rId159" Type="http://schemas.openxmlformats.org/officeDocument/2006/relationships/hyperlink" Target="https://www.acquisition.gov/far/part-4" TargetMode="External"/><Relationship Id="rId170" Type="http://schemas.openxmlformats.org/officeDocument/2006/relationships/hyperlink" Target="https://www.acquisition.gov/far/part-19" TargetMode="External"/><Relationship Id="rId226" Type="http://schemas.openxmlformats.org/officeDocument/2006/relationships/footer" Target="footer2.xml"/><Relationship Id="rId268" Type="http://schemas.openxmlformats.org/officeDocument/2006/relationships/hyperlink" Target="https://www.acquisition.gov/far/part-9" TargetMode="External"/><Relationship Id="rId32" Type="http://schemas.openxmlformats.org/officeDocument/2006/relationships/hyperlink" Target="https://www.acquisition.gov/far/part-52" TargetMode="External"/><Relationship Id="rId74" Type="http://schemas.openxmlformats.org/officeDocument/2006/relationships/hyperlink" Target="https://www.acquisition.gov/far/part-52" TargetMode="External"/><Relationship Id="rId128" Type="http://schemas.openxmlformats.org/officeDocument/2006/relationships/hyperlink" Target="https://www.acquisition.gov/far/part-52" TargetMode="External"/><Relationship Id="rId5" Type="http://schemas.openxmlformats.org/officeDocument/2006/relationships/customXml" Target="../customXml/item5.xml"/><Relationship Id="rId181" Type="http://schemas.openxmlformats.org/officeDocument/2006/relationships/hyperlink" Target="https://www.acquisition.gov/far/part-52" TargetMode="External"/><Relationship Id="rId237" Type="http://schemas.openxmlformats.org/officeDocument/2006/relationships/hyperlink" Target="http://uscode.house.gov/view.xhtml?req=granuleid:USC-prelim-title38-section101&amp;num=0&amp;edition=prelim" TargetMode="External"/><Relationship Id="rId279" Type="http://schemas.openxmlformats.org/officeDocument/2006/relationships/hyperlink" Target="https://www.acquisition.gov/far/part-4" TargetMode="External"/><Relationship Id="rId43" Type="http://schemas.openxmlformats.org/officeDocument/2006/relationships/hyperlink" Target="http://uscode.house.gov/view.xhtml?req=granuleid:USC-prelim-title41-section2313&amp;num=0&amp;edition=prelim" TargetMode="External"/><Relationship Id="rId139" Type="http://schemas.openxmlformats.org/officeDocument/2006/relationships/hyperlink" Target="http://uscode.house.gov/view.xhtml?req=granuleid:USC-prelim-title41-section3901&amp;num=0&amp;edition=prelim" TargetMode="External"/><Relationship Id="rId290" Type="http://schemas.openxmlformats.org/officeDocument/2006/relationships/hyperlink" Target="https://www.irs.gov/help/tax-law-questions" TargetMode="External"/><Relationship Id="rId85" Type="http://schemas.openxmlformats.org/officeDocument/2006/relationships/hyperlink" Target="https://www.acquisition.gov/far/part-52" TargetMode="External"/><Relationship Id="rId150" Type="http://schemas.openxmlformats.org/officeDocument/2006/relationships/hyperlink" Target="https://www.acquisition.gov/far/part-52" TargetMode="External"/><Relationship Id="rId192" Type="http://schemas.openxmlformats.org/officeDocument/2006/relationships/hyperlink" Target="https://www.acquisition.gov/far/part-52" TargetMode="External"/><Relationship Id="rId206" Type="http://schemas.openxmlformats.org/officeDocument/2006/relationships/hyperlink" Target="https://uscode.house.gov/view.xhtml?req=granuleid:USC-prelim-title26-section7701&amp;num=0&amp;edition=prelim" TargetMode="External"/><Relationship Id="rId248" Type="http://schemas.openxmlformats.org/officeDocument/2006/relationships/hyperlink" Target="https://www.ecfr.gov/current/title-13/section-125.8" TargetMode="External"/><Relationship Id="rId12" Type="http://schemas.openxmlformats.org/officeDocument/2006/relationships/hyperlink" Target="mailto:WarsawProc@state.gov" TargetMode="External"/><Relationship Id="rId33" Type="http://schemas.openxmlformats.org/officeDocument/2006/relationships/hyperlink" Target="https://www.acquisition.gov/far/part-52" TargetMode="External"/><Relationship Id="rId108" Type="http://schemas.openxmlformats.org/officeDocument/2006/relationships/hyperlink" Target="https://www.acquisition.gov/far/part-52" TargetMode="External"/><Relationship Id="rId129" Type="http://schemas.openxmlformats.org/officeDocument/2006/relationships/hyperlink" Target="https://uscode.house.gov/view.xhtml?req=granuleid:USC-prelim-title10-section3805&amp;num=0&amp;edition=prelim" TargetMode="External"/><Relationship Id="rId280" Type="http://schemas.openxmlformats.org/officeDocument/2006/relationships/hyperlink" Target="https://www.acquisition.gov/far/part-9" TargetMode="External"/><Relationship Id="rId54" Type="http://schemas.openxmlformats.org/officeDocument/2006/relationships/hyperlink" Target="https://www.acquisition.gov/far/part-52" TargetMode="External"/><Relationship Id="rId75" Type="http://schemas.openxmlformats.org/officeDocument/2006/relationships/hyperlink" Target="https://www.acquisition.gov/far/part-52" TargetMode="External"/><Relationship Id="rId96" Type="http://schemas.openxmlformats.org/officeDocument/2006/relationships/hyperlink" Target="https://www.acquisition.gov/far/part-52" TargetMode="External"/><Relationship Id="rId140" Type="http://schemas.openxmlformats.org/officeDocument/2006/relationships/hyperlink" Target="https://www.acquisition.gov/far/part-52" TargetMode="External"/><Relationship Id="rId161" Type="http://schemas.openxmlformats.org/officeDocument/2006/relationships/hyperlink" Target="https://www.acquisition.gov/far/part-52" TargetMode="External"/><Relationship Id="rId182" Type="http://schemas.openxmlformats.org/officeDocument/2006/relationships/hyperlink" Target="https://www.acquisition.gov/far/part-52" TargetMode="External"/><Relationship Id="rId217" Type="http://schemas.openxmlformats.org/officeDocument/2006/relationships/hyperlink" Target="mailto:WarsawDBO@state.gov" TargetMode="External"/><Relationship Id="rId6" Type="http://schemas.openxmlformats.org/officeDocument/2006/relationships/numbering" Target="numbering.xml"/><Relationship Id="rId238" Type="http://schemas.openxmlformats.org/officeDocument/2006/relationships/hyperlink" Target="https://www.ecfr.gov/current/title-13/part-121" TargetMode="External"/><Relationship Id="rId259" Type="http://schemas.openxmlformats.org/officeDocument/2006/relationships/hyperlink" Target="https://www.acquisition.gov/far/part-52" TargetMode="External"/><Relationship Id="rId23" Type="http://schemas.openxmlformats.org/officeDocument/2006/relationships/hyperlink" Target="https://www.acquisition.gov/far/part-52" TargetMode="External"/><Relationship Id="rId119" Type="http://schemas.openxmlformats.org/officeDocument/2006/relationships/hyperlink" Target="http://uscode.house.gov/view.xhtml?req=granuleid:USC-prelim-title19-section2501&amp;num=0&amp;edition=prelim" TargetMode="External"/><Relationship Id="rId270" Type="http://schemas.openxmlformats.org/officeDocument/2006/relationships/hyperlink" Target="https://www.acquisition.gov/far/part-22" TargetMode="External"/><Relationship Id="rId291" Type="http://schemas.openxmlformats.org/officeDocument/2006/relationships/hyperlink" Target="http://www.acquisition.gov/far/" TargetMode="External"/><Relationship Id="rId44" Type="http://schemas.openxmlformats.org/officeDocument/2006/relationships/hyperlink" Target="https://www.acquisition.gov/far/part-52" TargetMode="External"/><Relationship Id="rId65" Type="http://schemas.openxmlformats.org/officeDocument/2006/relationships/hyperlink" Target="https://www.acquisition.gov/far/part-52" TargetMode="External"/><Relationship Id="rId86" Type="http://schemas.openxmlformats.org/officeDocument/2006/relationships/hyperlink" Target="https://www.acquisition.gov/far/part-52" TargetMode="External"/><Relationship Id="rId130" Type="http://schemas.openxmlformats.org/officeDocument/2006/relationships/hyperlink" Target="https://www.acquisition.gov/far/part-52" TargetMode="External"/><Relationship Id="rId151" Type="http://schemas.openxmlformats.org/officeDocument/2006/relationships/hyperlink" Target="https://www.acquisition.gov/far/part-52" TargetMode="External"/><Relationship Id="rId172" Type="http://schemas.openxmlformats.org/officeDocument/2006/relationships/hyperlink" Target="https://www.acquisition.gov/far/part-52" TargetMode="External"/><Relationship Id="rId193" Type="http://schemas.openxmlformats.org/officeDocument/2006/relationships/hyperlink" Target="https://www.acquisition.gov/far/part-52" TargetMode="External"/><Relationship Id="rId207" Type="http://schemas.openxmlformats.org/officeDocument/2006/relationships/hyperlink" Target="https://uscode.house.gov/view.xhtml?req=granuleid:USC-prelim-title26-section7701&amp;num=0&amp;edition=prelim" TargetMode="External"/><Relationship Id="rId228" Type="http://schemas.openxmlformats.org/officeDocument/2006/relationships/hyperlink" Target="https://www.acquisition.gov/far/part-52" TargetMode="External"/><Relationship Id="rId249" Type="http://schemas.openxmlformats.org/officeDocument/2006/relationships/hyperlink" Target="https://www.ecfr.gov/current/title-13/section-125.8" TargetMode="External"/><Relationship Id="rId13" Type="http://schemas.openxmlformats.org/officeDocument/2006/relationships/hyperlink" Target="https://www.sam.gov" TargetMode="External"/><Relationship Id="rId109" Type="http://schemas.openxmlformats.org/officeDocument/2006/relationships/hyperlink" Target="https://www.acquisition.gov/far/part-52" TargetMode="External"/><Relationship Id="rId260" Type="http://schemas.openxmlformats.org/officeDocument/2006/relationships/hyperlink" Target="https://www.acquisition.gov/far/part-25" TargetMode="External"/><Relationship Id="rId281" Type="http://schemas.openxmlformats.org/officeDocument/2006/relationships/hyperlink" Target="https://www.acquisition.gov/far/part-9" TargetMode="External"/><Relationship Id="rId34" Type="http://schemas.openxmlformats.org/officeDocument/2006/relationships/hyperlink" Target="https://www.acquisition.gov/far/part-52" TargetMode="External"/><Relationship Id="rId55" Type="http://schemas.openxmlformats.org/officeDocument/2006/relationships/hyperlink" Target="https://www.acquisition.gov/far/part-52" TargetMode="External"/><Relationship Id="rId76" Type="http://schemas.openxmlformats.org/officeDocument/2006/relationships/hyperlink" Target="http://uscode.house.gov/view.xhtml?req=granuleid:USC-prelim-title38-section4212&amp;num=0&amp;edition=prelim" TargetMode="External"/><Relationship Id="rId97" Type="http://schemas.openxmlformats.org/officeDocument/2006/relationships/hyperlink" Target="https://uscode.house.gov/view.xhtml?req=granuleid:USC-prelim-title42-section7671&amp;num=0&amp;edition=prelim" TargetMode="External"/><Relationship Id="rId120" Type="http://schemas.openxmlformats.org/officeDocument/2006/relationships/hyperlink" Target="http://uscode.house.gov/view.xhtml?req=granuleid:USC-prelim-title19-section3301&amp;num=0&amp;edition=prelim" TargetMode="External"/><Relationship Id="rId141" Type="http://schemas.openxmlformats.org/officeDocument/2006/relationships/hyperlink" Target="https://www.acquisition.gov/far/part-52" TargetMode="External"/><Relationship Id="rId7" Type="http://schemas.openxmlformats.org/officeDocument/2006/relationships/styles" Target="styles.xml"/><Relationship Id="rId162" Type="http://schemas.openxmlformats.org/officeDocument/2006/relationships/hyperlink" Target="https://uscode.house.gov/view.xhtml?req=granuleid:USC-prelim-title41-section4712&amp;num=0&amp;edition=prelim" TargetMode="External"/><Relationship Id="rId183" Type="http://schemas.openxmlformats.org/officeDocument/2006/relationships/hyperlink" Target="https://www.acquisition.gov/far/part-52" TargetMode="External"/><Relationship Id="rId218" Type="http://schemas.openxmlformats.org/officeDocument/2006/relationships/hyperlink" Target="http://www.dol.gov/owcp/dlhwc/lscarrier.htm" TargetMode="External"/><Relationship Id="rId239" Type="http://schemas.openxmlformats.org/officeDocument/2006/relationships/hyperlink" Target="http://uscode.house.gov/view.xhtml?req=granuleid:USC-prelim-title38-section101(2)&amp;num=0&amp;edition=prelim" TargetMode="External"/><Relationship Id="rId250" Type="http://schemas.openxmlformats.org/officeDocument/2006/relationships/hyperlink" Target="https://www.ecfr.gov/current/title-13/section-124.1001" TargetMode="External"/><Relationship Id="rId271" Type="http://schemas.openxmlformats.org/officeDocument/2006/relationships/hyperlink" Target="https://www.acquisition.gov/far/part-22" TargetMode="External"/><Relationship Id="rId292" Type="http://schemas.openxmlformats.org/officeDocument/2006/relationships/hyperlink" Target="http://farsite.hill.af.mil/vffara.htm" TargetMode="External"/><Relationship Id="rId24" Type="http://schemas.openxmlformats.org/officeDocument/2006/relationships/hyperlink" Target="https://uscode.house.gov/view.xhtml?req=granuleid:USC-prelim-title10-section4655&amp;num=0&amp;edition=prelim" TargetMode="External"/><Relationship Id="rId45" Type="http://schemas.openxmlformats.org/officeDocument/2006/relationships/hyperlink" Target="http://uscode.house.gov/view.xhtml?req=granuleid:USC-prelim-title15-section637a&amp;num=0&amp;edition=prelim" TargetMode="External"/><Relationship Id="rId66" Type="http://schemas.openxmlformats.org/officeDocument/2006/relationships/hyperlink" Target="https://www.acquisition.gov/far/part-52" TargetMode="External"/><Relationship Id="rId87" Type="http://schemas.openxmlformats.org/officeDocument/2006/relationships/hyperlink" Target="https://www.acquisition.gov/far/part-22" TargetMode="External"/><Relationship Id="rId110" Type="http://schemas.openxmlformats.org/officeDocument/2006/relationships/hyperlink" Target="https://uscode.house.gov/view.xhtml?req=granuleid:USC-prelim-title19-section3301&amp;num=0&amp;edition=prelim" TargetMode="External"/><Relationship Id="rId131" Type="http://schemas.openxmlformats.org/officeDocument/2006/relationships/hyperlink" Target="https://uscode.house.gov/view.xhtml?req=granuleid:USC-prelim-title10-section3805&amp;num=0&amp;edition=prelim" TargetMode="External"/><Relationship Id="rId152" Type="http://schemas.openxmlformats.org/officeDocument/2006/relationships/hyperlink" Target="https://www.acquisition.gov/far/part-52" TargetMode="External"/><Relationship Id="rId173" Type="http://schemas.openxmlformats.org/officeDocument/2006/relationships/hyperlink" Target="https://www.acquisition.gov/far/part-52" TargetMode="External"/><Relationship Id="rId194" Type="http://schemas.openxmlformats.org/officeDocument/2006/relationships/hyperlink" Target="https://www.acquisition.gov/far/part-52" TargetMode="External"/><Relationship Id="rId208" Type="http://schemas.openxmlformats.org/officeDocument/2006/relationships/hyperlink" Target="https://uscode.house.gov/view.xhtml?req=granuleid:USC-prelim-title26-section5000C&amp;num=0&amp;edition=prelim" TargetMode="External"/><Relationship Id="rId229" Type="http://schemas.openxmlformats.org/officeDocument/2006/relationships/hyperlink" Target="https://www.ecfr.gov/current/title-13/part-127" TargetMode="External"/><Relationship Id="rId240" Type="http://schemas.openxmlformats.org/officeDocument/2006/relationships/hyperlink" Target="https://www.ecfr.gov/current/title-13/part-127" TargetMode="External"/><Relationship Id="rId261" Type="http://schemas.openxmlformats.org/officeDocument/2006/relationships/hyperlink" Target="https://www.acquisition.gov/far/part-52" TargetMode="External"/><Relationship Id="rId14" Type="http://schemas.openxmlformats.org/officeDocument/2006/relationships/hyperlink" Target="https://www.acquisition.gov/far/part-52" TargetMode="External"/><Relationship Id="rId35" Type="http://schemas.openxmlformats.org/officeDocument/2006/relationships/hyperlink" Target="https://www.acquisition.gov/far/part-52" TargetMode="External"/><Relationship Id="rId56" Type="http://schemas.openxmlformats.org/officeDocument/2006/relationships/hyperlink" Target="https://www.acquisition.gov/far/part-52" TargetMode="External"/><Relationship Id="rId77" Type="http://schemas.openxmlformats.org/officeDocument/2006/relationships/hyperlink" Target="https://www.acquisition.gov/far/part-52" TargetMode="External"/><Relationship Id="rId100" Type="http://schemas.openxmlformats.org/officeDocument/2006/relationships/hyperlink" Target="https://uscode.house.gov/view.xhtml?req=granuleid:USC-prelim-title7-section8102&amp;num=0&amp;edition=prelim" TargetMode="External"/><Relationship Id="rId282" Type="http://schemas.openxmlformats.org/officeDocument/2006/relationships/hyperlink" Target="mailto:CISADA106@state.gov" TargetMode="External"/><Relationship Id="rId8" Type="http://schemas.openxmlformats.org/officeDocument/2006/relationships/settings" Target="settings.xml"/><Relationship Id="rId98" Type="http://schemas.openxmlformats.org/officeDocument/2006/relationships/hyperlink" Target="https://www.acquisition.gov/far/part-52" TargetMode="External"/><Relationship Id="rId121" Type="http://schemas.openxmlformats.org/officeDocument/2006/relationships/hyperlink" Target="https://www.acquisition.gov/far/part-52" TargetMode="External"/><Relationship Id="rId142" Type="http://schemas.openxmlformats.org/officeDocument/2006/relationships/hyperlink" Target="https://uscode.house.gov/view.xhtml?req=granuleid:USC-prelim-title46-section55305&amp;num=0&amp;edition=prelim" TargetMode="External"/><Relationship Id="rId163" Type="http://schemas.openxmlformats.org/officeDocument/2006/relationships/hyperlink" Target="https://www.acquisition.gov/far/part-52" TargetMode="External"/><Relationship Id="rId184" Type="http://schemas.openxmlformats.org/officeDocument/2006/relationships/hyperlink" Target="https://www.acquisition.gov/far/part-52" TargetMode="External"/><Relationship Id="rId219" Type="http://schemas.openxmlformats.org/officeDocument/2006/relationships/hyperlink" Target="mailto:warsawproc@state.gov" TargetMode="External"/><Relationship Id="rId230" Type="http://schemas.openxmlformats.org/officeDocument/2006/relationships/hyperlink" Target="https://www.ecfr.gov/current/title-13/section-127.300" TargetMode="External"/><Relationship Id="rId251" Type="http://schemas.openxmlformats.org/officeDocument/2006/relationships/hyperlink" Target="https://www.ecfr.gov/current/title-13/section-127.506" TargetMode="External"/><Relationship Id="rId25" Type="http://schemas.openxmlformats.org/officeDocument/2006/relationships/hyperlink" Target="https://www.acquisition.gov/far/part-52" TargetMode="External"/><Relationship Id="rId46" Type="http://schemas.openxmlformats.org/officeDocument/2006/relationships/hyperlink" Target="https://www.acquisition.gov/far/part-52" TargetMode="External"/><Relationship Id="rId67" Type="http://schemas.openxmlformats.org/officeDocument/2006/relationships/hyperlink" Target="https://uscode.house.gov/view.xhtml?req=granuleid:USC-prelim-title15-section644&amp;num=0&amp;edition=prelim" TargetMode="External"/><Relationship Id="rId272" Type="http://schemas.openxmlformats.org/officeDocument/2006/relationships/hyperlink" Target="https://www.acquisition.gov/far/part-22" TargetMode="External"/><Relationship Id="rId293" Type="http://schemas.openxmlformats.org/officeDocument/2006/relationships/fontTable" Target="fontTable.xml"/><Relationship Id="rId88" Type="http://schemas.openxmlformats.org/officeDocument/2006/relationships/hyperlink" Target="https://www.acquisition.gov/far/part-52" TargetMode="External"/><Relationship Id="rId111" Type="http://schemas.openxmlformats.org/officeDocument/2006/relationships/hyperlink" Target="https://uscode.house.gov/view.xhtml?req=granuleid:USC-prelim-title19-section2112&amp;num=0&amp;edition=prelim" TargetMode="External"/><Relationship Id="rId132" Type="http://schemas.openxmlformats.org/officeDocument/2006/relationships/hyperlink" Target="https://www.acquisition.gov/far/part-52" TargetMode="External"/><Relationship Id="rId153" Type="http://schemas.openxmlformats.org/officeDocument/2006/relationships/hyperlink" Target="https://www.acquisition.gov/far/part-52" TargetMode="External"/><Relationship Id="rId174" Type="http://schemas.openxmlformats.org/officeDocument/2006/relationships/hyperlink" Target="https://www.acquisition.gov/far/part-52" TargetMode="External"/><Relationship Id="rId195" Type="http://schemas.openxmlformats.org/officeDocument/2006/relationships/hyperlink" Target="https://uscode.house.gov/view.xhtml?req=granuleid:USC-prelim-title31-section3903&amp;num=0&amp;edition=prelim" TargetMode="External"/><Relationship Id="rId209" Type="http://schemas.openxmlformats.org/officeDocument/2006/relationships/hyperlink" Target="https://www.irs.gov/w14" TargetMode="External"/><Relationship Id="rId220" Type="http://schemas.openxmlformats.org/officeDocument/2006/relationships/hyperlink" Target="https://acquisition.gov/browse/index/far" TargetMode="External"/><Relationship Id="rId241" Type="http://schemas.openxmlformats.org/officeDocument/2006/relationships/hyperlink" Target="https://www.ecfr.gov/current/title-13/section-127.300" TargetMode="External"/><Relationship Id="rId15" Type="http://schemas.openxmlformats.org/officeDocument/2006/relationships/hyperlink" Target="https://www.acquisition.gov/far/part-52" TargetMode="External"/><Relationship Id="rId36" Type="http://schemas.openxmlformats.org/officeDocument/2006/relationships/hyperlink" Target="https://www.govinfo.gov/link/plaw/115/public/390" TargetMode="External"/><Relationship Id="rId57" Type="http://schemas.openxmlformats.org/officeDocument/2006/relationships/hyperlink" Target="https://www.acquisition.gov/far/part-52" TargetMode="External"/><Relationship Id="rId262" Type="http://schemas.openxmlformats.org/officeDocument/2006/relationships/hyperlink" Target="https://www.acquisition.gov/far/part-25" TargetMode="External"/><Relationship Id="rId283" Type="http://schemas.openxmlformats.org/officeDocument/2006/relationships/hyperlink" Target="https://www.acquisition.gov/far/part-25" TargetMode="External"/><Relationship Id="rId78" Type="http://schemas.openxmlformats.org/officeDocument/2006/relationships/hyperlink" Target="https://www.acquisition.gov/far/part-52" TargetMode="External"/><Relationship Id="rId99" Type="http://schemas.openxmlformats.org/officeDocument/2006/relationships/hyperlink" Target="https://www.federalregister.gov/executive-order/14057" TargetMode="External"/><Relationship Id="rId101" Type="http://schemas.openxmlformats.org/officeDocument/2006/relationships/hyperlink" Target="https://uscode.house.gov/view.xhtml?req=granuleid:USC-prelim-title42-section6962&amp;num=0&amp;edition=prelim" TargetMode="External"/><Relationship Id="rId122" Type="http://schemas.openxmlformats.org/officeDocument/2006/relationships/hyperlink" Target="https://www.acquisition.gov/far/part-52" TargetMode="External"/><Relationship Id="rId143" Type="http://schemas.openxmlformats.org/officeDocument/2006/relationships/hyperlink" Target="https://www.acquisition.gov/far/part-52" TargetMode="External"/><Relationship Id="rId164" Type="http://schemas.openxmlformats.org/officeDocument/2006/relationships/hyperlink" Target="https://www.acquisition.gov/far/part-52" TargetMode="External"/><Relationship Id="rId185" Type="http://schemas.openxmlformats.org/officeDocument/2006/relationships/hyperlink" Target="https://www.acquisition.gov/far/part-52" TargetMode="External"/><Relationship Id="rId9" Type="http://schemas.openxmlformats.org/officeDocument/2006/relationships/webSettings" Target="webSettings.xml"/><Relationship Id="rId210" Type="http://schemas.openxmlformats.org/officeDocument/2006/relationships/hyperlink" Target="https://www.acquisition.gov/far/52.229-11" TargetMode="External"/><Relationship Id="rId26" Type="http://schemas.openxmlformats.org/officeDocument/2006/relationships/hyperlink" Target="https://www.acquisition.gov/far/part-52" TargetMode="External"/><Relationship Id="rId231" Type="http://schemas.openxmlformats.org/officeDocument/2006/relationships/hyperlink" Target="http://uscode.house.gov/view.xhtml?req=granuleid:USC-prelim-title6-section395&amp;num=0&amp;edition=prelim" TargetMode="External"/><Relationship Id="rId252" Type="http://schemas.openxmlformats.org/officeDocument/2006/relationships/hyperlink" Target="https://www.ecfr.gov/current/title-13/section-127.506" TargetMode="External"/><Relationship Id="rId273" Type="http://schemas.openxmlformats.org/officeDocument/2006/relationships/hyperlink" Target="https://www.acquisition.gov/far/part-22" TargetMode="External"/><Relationship Id="rId294" Type="http://schemas.openxmlformats.org/officeDocument/2006/relationships/theme" Target="theme/theme1.xml"/><Relationship Id="rId47" Type="http://schemas.openxmlformats.org/officeDocument/2006/relationships/hyperlink" Target="https://www.acquisition.gov/far/part-52" TargetMode="External"/><Relationship Id="rId68" Type="http://schemas.openxmlformats.org/officeDocument/2006/relationships/hyperlink" Target="https://www.acquisition.gov/far/part-52" TargetMode="External"/><Relationship Id="rId89" Type="http://schemas.openxmlformats.org/officeDocument/2006/relationships/hyperlink" Target="https://www.acquisition.gov/far/part-52" TargetMode="External"/><Relationship Id="rId112" Type="http://schemas.openxmlformats.org/officeDocument/2006/relationships/hyperlink" Target="https://uscode.house.gov/view.xhtml?req=granuleid:USC-prelim-title19-section3805&amp;num=0&amp;edition=prelim" TargetMode="External"/><Relationship Id="rId133" Type="http://schemas.openxmlformats.org/officeDocument/2006/relationships/hyperlink" Target="http://uscode.house.gov/view.xhtml?req=granuleid:USC-prelim-title31-section3332&amp;num=0&amp;edition=prelim" TargetMode="External"/><Relationship Id="rId154" Type="http://schemas.openxmlformats.org/officeDocument/2006/relationships/hyperlink" Target="https://www.acquisition.gov/far/part-52" TargetMode="External"/><Relationship Id="rId175" Type="http://schemas.openxmlformats.org/officeDocument/2006/relationships/hyperlink" Target="https://www.acquisition.gov/far/part-52" TargetMode="External"/><Relationship Id="rId196" Type="http://schemas.openxmlformats.org/officeDocument/2006/relationships/hyperlink" Target="https://uscode.house.gov/view.xhtml?req=granuleid:USC-prelim-title10-section3801&amp;num=0&amp;edition=prelim" TargetMode="External"/><Relationship Id="rId200" Type="http://schemas.openxmlformats.org/officeDocument/2006/relationships/hyperlink" Target="https://www.acquisition.gov/far/part-52" TargetMode="External"/><Relationship Id="rId16" Type="http://schemas.openxmlformats.org/officeDocument/2006/relationships/hyperlink" Target="https://www.acquisition.gov/far/part-52" TargetMode="External"/><Relationship Id="rId221" Type="http://schemas.openxmlformats.org/officeDocument/2006/relationships/hyperlink" Target="https://gov.ecfr.io/cgi-bin/text-idx?SID=d9a7851186785ba2b1896db79b1b6b29&amp;mc=true&amp;tpl=/ecfrbrowse/Title48/48tab_02.tpl" TargetMode="External"/><Relationship Id="rId242" Type="http://schemas.openxmlformats.org/officeDocument/2006/relationships/hyperlink" Target="http://www.sam.gov/" TargetMode="External"/><Relationship Id="rId263" Type="http://schemas.openxmlformats.org/officeDocument/2006/relationships/hyperlink" Target="https://www.acquisition.gov/far/part-25" TargetMode="External"/><Relationship Id="rId284" Type="http://schemas.openxmlformats.org/officeDocument/2006/relationships/hyperlink" Target="https://www.treasury.gov/resource-center/sanctions/SDN-List/Pages/default.aspx" TargetMode="External"/><Relationship Id="rId37" Type="http://schemas.openxmlformats.org/officeDocument/2006/relationships/hyperlink" Target="https://www.acquisition.gov/far/part-52" TargetMode="External"/><Relationship Id="rId58" Type="http://schemas.openxmlformats.org/officeDocument/2006/relationships/hyperlink" Target="https://www.acquisition.gov/far/part-52" TargetMode="External"/><Relationship Id="rId79" Type="http://schemas.openxmlformats.org/officeDocument/2006/relationships/hyperlink" Target="http://uscode.house.gov/view.xhtml?req=granuleid:USC-prelim-title29-section793&amp;num=0&amp;edition=prelim" TargetMode="External"/><Relationship Id="rId102" Type="http://schemas.openxmlformats.org/officeDocument/2006/relationships/hyperlink" Target="https://uscode.house.gov/view.xhtml?req=granuleid:USC-prelim-title42-section8259&amp;num=0&amp;edition=prelim" TargetMode="External"/><Relationship Id="rId123" Type="http://schemas.openxmlformats.org/officeDocument/2006/relationships/hyperlink" Target="https://www.acquisition.gov/far/part-52" TargetMode="External"/><Relationship Id="rId144" Type="http://schemas.openxmlformats.org/officeDocument/2006/relationships/hyperlink" Target="https://www.acquisition.gov/far/part-52" TargetMode="External"/><Relationship Id="rId90" Type="http://schemas.openxmlformats.org/officeDocument/2006/relationships/hyperlink" Target="https://www.acquisition.gov/far/part-52" TargetMode="External"/><Relationship Id="rId165" Type="http://schemas.openxmlformats.org/officeDocument/2006/relationships/hyperlink" Target="https://www.acquisition.gov/far/part-52" TargetMode="External"/><Relationship Id="rId186" Type="http://schemas.openxmlformats.org/officeDocument/2006/relationships/hyperlink" Target="https://www.acquisition.gov/far/part-52" TargetMode="External"/><Relationship Id="rId211" Type="http://schemas.openxmlformats.org/officeDocument/2006/relationships/hyperlink" Target="https://uscode.house.gov/view.xhtml?req=granuleid:USC-prelim-title26-section5000C&amp;num=0&amp;edition=prelim" TargetMode="External"/><Relationship Id="rId232" Type="http://schemas.openxmlformats.org/officeDocument/2006/relationships/hyperlink" Target="http://uscode.house.gov/view.xhtml?req=granuleid:USC-prelim-title6-section395&amp;num=0&amp;edition=prelim" TargetMode="External"/><Relationship Id="rId253" Type="http://schemas.openxmlformats.org/officeDocument/2006/relationships/hyperlink" Target="https://www.ecfr.gov/current/title-13/section-127.506" TargetMode="External"/><Relationship Id="rId274" Type="http://schemas.openxmlformats.org/officeDocument/2006/relationships/hyperlink" Target="http://uscode.house.gov/view.xhtml?req=granuleid:USC-prelim-title26-section6109&amp;num=0&amp;edition=prelim" TargetMode="External"/><Relationship Id="rId27" Type="http://schemas.openxmlformats.org/officeDocument/2006/relationships/hyperlink" Target="https://www.acquisition.gov/far/part-52" TargetMode="External"/><Relationship Id="rId48" Type="http://schemas.openxmlformats.org/officeDocument/2006/relationships/hyperlink" Target="https://www.acquisition.gov/far/part-52" TargetMode="External"/><Relationship Id="rId69" Type="http://schemas.openxmlformats.org/officeDocument/2006/relationships/hyperlink" Target="https://uscode.house.gov/view.xhtml?req=granuleid:USC-prelim-title15-section637&amp;num=0&amp;edition=prelim" TargetMode="External"/><Relationship Id="rId113" Type="http://schemas.openxmlformats.org/officeDocument/2006/relationships/hyperlink" Target="https://uscode.house.gov/view.xhtml?req=granuleid:USC-prelim-title19-section4001&amp;num=0&amp;edition=prelim" TargetMode="External"/><Relationship Id="rId134" Type="http://schemas.openxmlformats.org/officeDocument/2006/relationships/hyperlink" Target="https://www.acquisition.gov/far/part-52" TargetMode="External"/><Relationship Id="rId80" Type="http://schemas.openxmlformats.org/officeDocument/2006/relationships/hyperlink" Target="https://www.acquisition.gov/far/part-52" TargetMode="External"/><Relationship Id="rId155" Type="http://schemas.openxmlformats.org/officeDocument/2006/relationships/hyperlink" Target="https://www.acquisition.gov/far/part-52" TargetMode="External"/><Relationship Id="rId176" Type="http://schemas.openxmlformats.org/officeDocument/2006/relationships/hyperlink" Target="https://www.acquisition.gov/far/part-52" TargetMode="External"/><Relationship Id="rId197" Type="http://schemas.openxmlformats.org/officeDocument/2006/relationships/hyperlink" Target="https://www.acquisition.gov/far/part-52" TargetMode="External"/><Relationship Id="rId201" Type="http://schemas.openxmlformats.org/officeDocument/2006/relationships/hyperlink" Target="https://uscode.house.gov/view.xhtml?req=granuleid:USC-prelim-title46-section55305&amp;num=0&amp;edition=prelim" TargetMode="External"/><Relationship Id="rId222" Type="http://schemas.openxmlformats.org/officeDocument/2006/relationships/hyperlink" Target="mailto:AQMCompetitionAdvocate@state.gov" TargetMode="External"/><Relationship Id="rId243" Type="http://schemas.openxmlformats.org/officeDocument/2006/relationships/hyperlink" Target="https://www.acquisition.gov/far/part-52" TargetMode="External"/><Relationship Id="rId264" Type="http://schemas.openxmlformats.org/officeDocument/2006/relationships/hyperlink" Target="https://www.acquisition.gov/far/part-52" TargetMode="External"/><Relationship Id="rId285" Type="http://schemas.openxmlformats.org/officeDocument/2006/relationships/hyperlink" Target="https://www.acquisition.gov/far/part-52" TargetMode="External"/><Relationship Id="rId17" Type="http://schemas.openxmlformats.org/officeDocument/2006/relationships/hyperlink" Target="https://www.acquisition.gov/far/part-52" TargetMode="External"/><Relationship Id="rId38" Type="http://schemas.openxmlformats.org/officeDocument/2006/relationships/hyperlink" Target="https://www.govinfo.gov/link/plaw/115/public/390" TargetMode="External"/><Relationship Id="rId59" Type="http://schemas.openxmlformats.org/officeDocument/2006/relationships/hyperlink" Target="https://www.acquisition.gov/far/part-52" TargetMode="External"/><Relationship Id="rId103" Type="http://schemas.openxmlformats.org/officeDocument/2006/relationships/hyperlink" Target="https://uscode.house.gov/view.xhtml?req=granuleid:USC-prelim-title42-section7671&amp;num=0&amp;edition=prelim" TargetMode="External"/><Relationship Id="rId124" Type="http://schemas.openxmlformats.org/officeDocument/2006/relationships/hyperlink" Target="https://www.acquisition.gov/far/part-52" TargetMode="External"/><Relationship Id="rId70" Type="http://schemas.openxmlformats.org/officeDocument/2006/relationships/hyperlink" Target="https://www.acquisition.gov/far/part-52" TargetMode="External"/><Relationship Id="rId91" Type="http://schemas.openxmlformats.org/officeDocument/2006/relationships/hyperlink" Target="https://uscode.house.gov/view.xhtml?req=granuleid:USC-prelim-title42-section7671&amp;num=0&amp;edition=prelim" TargetMode="External"/><Relationship Id="rId145" Type="http://schemas.openxmlformats.org/officeDocument/2006/relationships/hyperlink" Target="https://www.acquisition.gov/far/part-52" TargetMode="External"/><Relationship Id="rId166" Type="http://schemas.openxmlformats.org/officeDocument/2006/relationships/hyperlink" Target="https://www.acquisition.gov/far/part-52" TargetMode="External"/><Relationship Id="rId187" Type="http://schemas.openxmlformats.org/officeDocument/2006/relationships/hyperlink" Target="https://www.acquisition.gov/far/part-52" TargetMode="External"/><Relationship Id="rId1" Type="http://schemas.openxmlformats.org/officeDocument/2006/relationships/customXml" Target="../customXml/item1.xml"/><Relationship Id="rId212" Type="http://schemas.openxmlformats.org/officeDocument/2006/relationships/hyperlink" Target="https://uscode.house.gov/view.xhtml?req=granuleid:USC-prelim-title26-section5000C&amp;num=0&amp;edition=prelim" TargetMode="External"/><Relationship Id="rId233" Type="http://schemas.openxmlformats.org/officeDocument/2006/relationships/hyperlink" Target="https://www.acquisition.gov/far/part-52" TargetMode="External"/><Relationship Id="rId254" Type="http://schemas.openxmlformats.org/officeDocument/2006/relationships/hyperlink" Target="https://www.ecfr.gov/current/title-13/section-127.506" TargetMode="External"/><Relationship Id="rId28" Type="http://schemas.openxmlformats.org/officeDocument/2006/relationships/hyperlink" Target="https://uscode.house.gov/view.xhtml?req=granuleid:USC-prelim-title41-section4712&amp;num=0&amp;edition=prelim" TargetMode="External"/><Relationship Id="rId49" Type="http://schemas.openxmlformats.org/officeDocument/2006/relationships/hyperlink" Target="https://www.acquisition.gov/far/part-52" TargetMode="External"/><Relationship Id="rId114" Type="http://schemas.openxmlformats.org/officeDocument/2006/relationships/hyperlink" Target="http://uscode.house.gov/view.xhtml?req=granuleid%3AUSC-prelim-title19-chapter29&amp;saved=%7CZ3JhbnVsZWlkOlVTQy1wcmVsaW0tdGl0bGU0MC1jaGFwdGVyMzctZnJvbnQ%3D%7C%7C%7C0%7Cfalse%7Cprelim&amp;edition=prelim" TargetMode="External"/><Relationship Id="rId275" Type="http://schemas.openxmlformats.org/officeDocument/2006/relationships/hyperlink" Target="http://uscode.house.gov/view.xhtml?req=granuleid:USC-prelim-title31-section7701&amp;num=0&amp;edition=prelim" TargetMode="External"/><Relationship Id="rId60" Type="http://schemas.openxmlformats.org/officeDocument/2006/relationships/hyperlink" Target="https://www.acquisition.gov/far/part-52" TargetMode="External"/><Relationship Id="rId81" Type="http://schemas.openxmlformats.org/officeDocument/2006/relationships/hyperlink" Target="https://www.acquisition.gov/far/part-52" TargetMode="External"/><Relationship Id="rId135" Type="http://schemas.openxmlformats.org/officeDocument/2006/relationships/hyperlink" Target="https://www.acquisition.gov/far/part-52" TargetMode="External"/><Relationship Id="rId156" Type="http://schemas.openxmlformats.org/officeDocument/2006/relationships/hyperlink" Target="https://www.govinfo.gov/link/uscode/49/40118" TargetMode="External"/><Relationship Id="rId177" Type="http://schemas.openxmlformats.org/officeDocument/2006/relationships/hyperlink" Target="https://www.acquisition.gov/far/part-52" TargetMode="External"/><Relationship Id="rId198" Type="http://schemas.openxmlformats.org/officeDocument/2006/relationships/hyperlink" Target="https://www.acquisition.gov/far/part-52" TargetMode="External"/><Relationship Id="rId202" Type="http://schemas.openxmlformats.org/officeDocument/2006/relationships/hyperlink" Target="https://www.acquisition.gov/far/part-52" TargetMode="External"/><Relationship Id="rId223" Type="http://schemas.openxmlformats.org/officeDocument/2006/relationships/hyperlink" Target="mailto:cat@state.gov" TargetMode="External"/><Relationship Id="rId244" Type="http://schemas.openxmlformats.org/officeDocument/2006/relationships/hyperlink" Target="https://www.acquisition.gov/far/part-4" TargetMode="External"/><Relationship Id="rId18" Type="http://schemas.openxmlformats.org/officeDocument/2006/relationships/hyperlink" Target="https://www.acquisition.gov/far/part-52" TargetMode="External"/><Relationship Id="rId39" Type="http://schemas.openxmlformats.org/officeDocument/2006/relationships/hyperlink" Target="https://www.acquisition.gov/far/part-52" TargetMode="External"/><Relationship Id="rId265" Type="http://schemas.openxmlformats.org/officeDocument/2006/relationships/hyperlink" Target="https://www.acquisition.gov/far/part-52" TargetMode="External"/><Relationship Id="rId286" Type="http://schemas.openxmlformats.org/officeDocument/2006/relationships/hyperlink" Target="https://www.acquisition.gov/far/part-52" TargetMode="External"/><Relationship Id="rId50" Type="http://schemas.openxmlformats.org/officeDocument/2006/relationships/hyperlink" Target="https://www.acquisition.gov/far/part-52" TargetMode="External"/><Relationship Id="rId104" Type="http://schemas.openxmlformats.org/officeDocument/2006/relationships/hyperlink" Target="https://www.acquisition.gov/far/part-52" TargetMode="External"/><Relationship Id="rId125" Type="http://schemas.openxmlformats.org/officeDocument/2006/relationships/hyperlink" Target="https://www.acquisition.gov/far/part-52" TargetMode="External"/><Relationship Id="rId146" Type="http://schemas.openxmlformats.org/officeDocument/2006/relationships/hyperlink" Target="https://www.acquisition.gov/far/part-52" TargetMode="External"/><Relationship Id="rId167" Type="http://schemas.openxmlformats.org/officeDocument/2006/relationships/hyperlink" Target="https://www.govinfo.gov/link/plaw/115/public/390" TargetMode="External"/><Relationship Id="rId188" Type="http://schemas.openxmlformats.org/officeDocument/2006/relationships/hyperlink" Target="https://www.acquisition.gov/far/part-52" TargetMode="External"/><Relationship Id="rId71" Type="http://schemas.openxmlformats.org/officeDocument/2006/relationships/hyperlink" Target="https://www.acquisition.gov/far/part-52" TargetMode="External"/><Relationship Id="rId92" Type="http://schemas.openxmlformats.org/officeDocument/2006/relationships/hyperlink" Target="https://www.acquisition.gov/far/part-52" TargetMode="External"/><Relationship Id="rId213" Type="http://schemas.openxmlformats.org/officeDocument/2006/relationships/hyperlink" Target="https://uscode.house.gov/view.xhtml?req=granuleid:USC-prelim-title26-section5000C&amp;num=0&amp;edition=prelim" TargetMode="External"/><Relationship Id="rId234" Type="http://schemas.openxmlformats.org/officeDocument/2006/relationships/hyperlink" Target="http://uscode.house.gov/view.xhtml?req=granuleid:USC-prelim-title50-section1702(b)(3)&amp;num=0&amp;edition=prelim" TargetMode="External"/><Relationship Id="rId2" Type="http://schemas.openxmlformats.org/officeDocument/2006/relationships/customXml" Target="../customXml/item2.xml"/><Relationship Id="rId29" Type="http://schemas.openxmlformats.org/officeDocument/2006/relationships/hyperlink" Target="https://www.acquisition.gov/far/part-3" TargetMode="External"/><Relationship Id="rId255" Type="http://schemas.openxmlformats.org/officeDocument/2006/relationships/hyperlink" Target="https://www.ecfr.gov/current/title-13/section-126.200" TargetMode="External"/><Relationship Id="rId276" Type="http://schemas.openxmlformats.org/officeDocument/2006/relationships/hyperlink" Target="http://uscode.house.gov/view.xhtml?req=granuleid:USC-prelim-title31-section7701(c)&amp;num=0&amp;edition=prelim" TargetMode="External"/><Relationship Id="rId40" Type="http://schemas.openxmlformats.org/officeDocument/2006/relationships/hyperlink" Target="https://www.acquisition.gov/far/part-52" TargetMode="External"/><Relationship Id="rId115" Type="http://schemas.openxmlformats.org/officeDocument/2006/relationships/hyperlink" Target="https://www.acquisition.gov/far/part-52" TargetMode="External"/><Relationship Id="rId136" Type="http://schemas.openxmlformats.org/officeDocument/2006/relationships/hyperlink" Target="https://www.acquisition.gov/far/part-52" TargetMode="External"/><Relationship Id="rId157" Type="http://schemas.openxmlformats.org/officeDocument/2006/relationships/hyperlink" Target="https://www.acquisition.gov/far/part-2" TargetMode="External"/><Relationship Id="rId178" Type="http://schemas.openxmlformats.org/officeDocument/2006/relationships/hyperlink" Target="https://www.acquisition.gov/far/part-52" TargetMode="External"/><Relationship Id="rId61" Type="http://schemas.openxmlformats.org/officeDocument/2006/relationships/hyperlink" Target="https://www.acquisition.gov/far/part-52" TargetMode="External"/><Relationship Id="rId82" Type="http://schemas.openxmlformats.org/officeDocument/2006/relationships/hyperlink" Target="http://uscode.house.gov/view.xhtml?req=granuleid:USC-prelim-title38-section4212&amp;num=0&amp;edition=prelim" TargetMode="External"/><Relationship Id="rId199" Type="http://schemas.openxmlformats.org/officeDocument/2006/relationships/hyperlink" Target="http://uscode.house.gov/view.xhtml?req=granuleid:USC-prelim-title41-section3901&amp;num=0&amp;edition=prelim" TargetMode="External"/><Relationship Id="rId203" Type="http://schemas.openxmlformats.org/officeDocument/2006/relationships/hyperlink" Target="http://www.acquisition.gov/far/" TargetMode="External"/><Relationship Id="rId19" Type="http://schemas.openxmlformats.org/officeDocument/2006/relationships/hyperlink" Target="https://uscode.house.gov/view.xhtml?req=granuleid:USC-prelim-title31-section3903&amp;num=0&amp;edition=prelim" TargetMode="External"/><Relationship Id="rId224" Type="http://schemas.openxmlformats.org/officeDocument/2006/relationships/header" Target="header1.xml"/><Relationship Id="rId245" Type="http://schemas.openxmlformats.org/officeDocument/2006/relationships/hyperlink" Target="https://www.acquisition.gov/far/part-19" TargetMode="External"/><Relationship Id="rId266" Type="http://schemas.openxmlformats.org/officeDocument/2006/relationships/hyperlink" Target="https://www.acquisition.gov/far/part-52" TargetMode="External"/><Relationship Id="rId287" Type="http://schemas.openxmlformats.org/officeDocument/2006/relationships/hyperlink" Target="https://www.acquisition.gov/far/part-12" TargetMode="External"/><Relationship Id="rId30" Type="http://schemas.openxmlformats.org/officeDocument/2006/relationships/hyperlink" Target="https://www.acquisition.gov/far/part-52" TargetMode="External"/><Relationship Id="rId105" Type="http://schemas.openxmlformats.org/officeDocument/2006/relationships/hyperlink" Target="http://uscode.house.gov/view.xhtml?req=granuleid:USC-prelim-title5-section552&amp;num=0&amp;edition=prelim" TargetMode="External"/><Relationship Id="rId126" Type="http://schemas.openxmlformats.org/officeDocument/2006/relationships/hyperlink" Target="https://www.federalregister.gov/executive-order/13513" TargetMode="External"/><Relationship Id="rId147" Type="http://schemas.openxmlformats.org/officeDocument/2006/relationships/hyperlink" Target="https://www.acquisition.gov/far/part-52" TargetMode="External"/><Relationship Id="rId168" Type="http://schemas.openxmlformats.org/officeDocument/2006/relationships/hyperlink" Target="https://www.acquisition.gov/far/part-52" TargetMode="External"/><Relationship Id="rId51" Type="http://schemas.openxmlformats.org/officeDocument/2006/relationships/hyperlink" Target="https://www.acquisition.gov/far/part-52" TargetMode="External"/><Relationship Id="rId72" Type="http://schemas.openxmlformats.org/officeDocument/2006/relationships/hyperlink" Target="https://www.acquisition.gov/far/part-52" TargetMode="External"/><Relationship Id="rId93" Type="http://schemas.openxmlformats.org/officeDocument/2006/relationships/hyperlink" Target="https://uscode.house.gov/view.xhtml?req=granuleid:USC-prelim-title42-section7671&amp;num=0&amp;edition=prelim" TargetMode="External"/><Relationship Id="rId189" Type="http://schemas.openxmlformats.org/officeDocument/2006/relationships/hyperlink" Target="http://uscode.house.gov/browse.xhtml;jsessionid=114A3287C7B3359E597506A31FC855B3" TargetMode="External"/><Relationship Id="rId3" Type="http://schemas.openxmlformats.org/officeDocument/2006/relationships/customXml" Target="../customXml/item3.xml"/><Relationship Id="rId214" Type="http://schemas.openxmlformats.org/officeDocument/2006/relationships/hyperlink" Target="https://uscode.house.gov/view.xhtml?req=granuleid:USC-prelim-title26-section5000C&amp;num=0&amp;edition=prelim" TargetMode="External"/><Relationship Id="rId235" Type="http://schemas.openxmlformats.org/officeDocument/2006/relationships/hyperlink" Target="https://www.acquisition.gov/far/part-19" TargetMode="External"/><Relationship Id="rId256" Type="http://schemas.openxmlformats.org/officeDocument/2006/relationships/hyperlink" Target="https://www.ecfr.gov/current/title-13/section-126.616" TargetMode="External"/><Relationship Id="rId277" Type="http://schemas.openxmlformats.org/officeDocument/2006/relationships/hyperlink" Target="http://uscode.house.gov/view.xhtml?req=granuleid:USC-prelim-title26-section6041&amp;num=0&amp;edition=prelim" TargetMode="External"/><Relationship Id="rId116" Type="http://schemas.openxmlformats.org/officeDocument/2006/relationships/hyperlink" Target="https://www.acquisition.gov/far/part-52" TargetMode="External"/><Relationship Id="rId137" Type="http://schemas.openxmlformats.org/officeDocument/2006/relationships/hyperlink" Target="http://uscode.house.gov/view.xhtml?req=granuleid:USC-prelim-title5-section552a&amp;num=0&amp;edition=prelim" TargetMode="External"/><Relationship Id="rId158" Type="http://schemas.openxmlformats.org/officeDocument/2006/relationships/hyperlink" Target="https://www.acquisition.gov/far/part-52" TargetMode="External"/><Relationship Id="rId20" Type="http://schemas.openxmlformats.org/officeDocument/2006/relationships/hyperlink" Target="https://uscode.house.gov/view.xhtml?req=granuleid:USC-prelim-title10-section3801&amp;num=0&amp;edition=prelim" TargetMode="External"/><Relationship Id="rId41" Type="http://schemas.openxmlformats.org/officeDocument/2006/relationships/hyperlink" Target="http://uscode.house.gov/view.xhtml?req=granuleid:USC-prelim-title31-section6101&amp;num=0&amp;edition=prelim" TargetMode="External"/><Relationship Id="rId62" Type="http://schemas.openxmlformats.org/officeDocument/2006/relationships/hyperlink" Target="https://www.acquisition.gov/far/part-52" TargetMode="External"/><Relationship Id="rId83" Type="http://schemas.openxmlformats.org/officeDocument/2006/relationships/hyperlink" Target="https://www.acquisition.gov/far/part-52" TargetMode="External"/><Relationship Id="rId179" Type="http://schemas.openxmlformats.org/officeDocument/2006/relationships/hyperlink" Target="https://www.acquisition.gov/far/part-52" TargetMode="External"/><Relationship Id="rId190" Type="http://schemas.openxmlformats.org/officeDocument/2006/relationships/hyperlink" Target="https://www.acquisition.gov/far/part-52" TargetMode="External"/><Relationship Id="rId204" Type="http://schemas.openxmlformats.org/officeDocument/2006/relationships/hyperlink" Target="http://farsite.hill.af.mil/vffara.htm" TargetMode="External"/><Relationship Id="rId225" Type="http://schemas.openxmlformats.org/officeDocument/2006/relationships/footer" Target="footer1.xml"/><Relationship Id="rId246" Type="http://schemas.openxmlformats.org/officeDocument/2006/relationships/hyperlink" Target="https://www.acquisition.gov/far/part-19" TargetMode="External"/><Relationship Id="rId267" Type="http://schemas.openxmlformats.org/officeDocument/2006/relationships/hyperlink" Target="https://www.acquisition.gov/far/part-25" TargetMode="External"/><Relationship Id="rId288" Type="http://schemas.openxmlformats.org/officeDocument/2006/relationships/hyperlink" Target="https://www.sam.gov/" TargetMode="External"/><Relationship Id="rId106" Type="http://schemas.openxmlformats.org/officeDocument/2006/relationships/hyperlink" Target="https://www.acquisition.gov/far/part-52" TargetMode="External"/><Relationship Id="rId127" Type="http://schemas.openxmlformats.org/officeDocument/2006/relationships/hyperlink" Target="https://www.acquisition.gov/far/part-52" TargetMode="External"/><Relationship Id="rId10" Type="http://schemas.openxmlformats.org/officeDocument/2006/relationships/footnotes" Target="footnotes.xml"/><Relationship Id="rId31" Type="http://schemas.openxmlformats.org/officeDocument/2006/relationships/hyperlink" Target="http://uscode.house.gov/view.xhtml?req=granuleid:USC-prelim-title31-section6101&amp;num=0&amp;edition=prelim" TargetMode="External"/><Relationship Id="rId52" Type="http://schemas.openxmlformats.org/officeDocument/2006/relationships/hyperlink" Target="https://www.acquisition.gov/far/part-52" TargetMode="External"/><Relationship Id="rId73" Type="http://schemas.openxmlformats.org/officeDocument/2006/relationships/hyperlink" Target="https://www.acquisition.gov/far/part-52" TargetMode="External"/><Relationship Id="rId94" Type="http://schemas.openxmlformats.org/officeDocument/2006/relationships/hyperlink" Target="https://www.acquisition.gov/far/part-52" TargetMode="External"/><Relationship Id="rId148" Type="http://schemas.openxmlformats.org/officeDocument/2006/relationships/hyperlink" Target="https://www.acquisition.gov/far/part-52" TargetMode="External"/><Relationship Id="rId169" Type="http://schemas.openxmlformats.org/officeDocument/2006/relationships/hyperlink" Target="http://uscode.house.gov/view.xhtml?req=granuleid:USC-prelim-title15-section637&amp;num=0&amp;edition=prelim" TargetMode="External"/><Relationship Id="rId4" Type="http://schemas.openxmlformats.org/officeDocument/2006/relationships/customXml" Target="../customXml/item4.xml"/><Relationship Id="rId180" Type="http://schemas.openxmlformats.org/officeDocument/2006/relationships/hyperlink" Target="http://uscode.house.gov/view.xhtml?req=granuleid:USC-prelim-title41-chapter67-front&amp;num=0&amp;edition=prelim" TargetMode="External"/><Relationship Id="rId215" Type="http://schemas.openxmlformats.org/officeDocument/2006/relationships/hyperlink" Target="https://www.irs.gov/help/tax-law-questions" TargetMode="External"/><Relationship Id="rId236" Type="http://schemas.openxmlformats.org/officeDocument/2006/relationships/hyperlink" Target="http://uscode.house.gov/view.xhtml?req=granuleid:USC-prelim-title38-section101&amp;num=0&amp;edition=prelim" TargetMode="External"/><Relationship Id="rId257" Type="http://schemas.openxmlformats.org/officeDocument/2006/relationships/hyperlink" Target="https://www.ecfr.gov/current/title-13/section-126.616" TargetMode="External"/><Relationship Id="rId278" Type="http://schemas.openxmlformats.org/officeDocument/2006/relationships/hyperlink" Target="http://uscode.house.gov/view.xhtml?req=granuleid:USC-prelim-title31-section7701(c)(3)&amp;num=0&amp;edition=prelim" TargetMode="External"/><Relationship Id="rId42" Type="http://schemas.openxmlformats.org/officeDocument/2006/relationships/hyperlink" Target="https://www.acquisition.gov/far/part-52" TargetMode="External"/><Relationship Id="rId84" Type="http://schemas.openxmlformats.org/officeDocument/2006/relationships/hyperlink" Target="https://www.acquisition.gov/far/part-52" TargetMode="External"/><Relationship Id="rId138" Type="http://schemas.openxmlformats.org/officeDocument/2006/relationships/hyperlink" Target="https://www.acquisition.gov/far/part-52" TargetMode="External"/><Relationship Id="rId191" Type="http://schemas.openxmlformats.org/officeDocument/2006/relationships/hyperlink" Target="https://www.acquisition.gov/far/part-52" TargetMode="External"/><Relationship Id="rId205" Type="http://schemas.openxmlformats.org/officeDocument/2006/relationships/hyperlink" Target="https://www.ecfr.gov/cgi-bin/text-idx?SID=2e978208d0d2aa44fb9502725ecac4e5&amp;mc=true&amp;tpl=/ecfrbrowse/Title48/48chapter6.tpl" TargetMode="External"/><Relationship Id="rId247" Type="http://schemas.openxmlformats.org/officeDocument/2006/relationships/hyperlink" Target="https://www.ecfr.gov/current/title-13/section-121.103" TargetMode="External"/><Relationship Id="rId107" Type="http://schemas.openxmlformats.org/officeDocument/2006/relationships/hyperlink" Target="https://www.acquisition.gov/far/part-52" TargetMode="External"/><Relationship Id="rId289" Type="http://schemas.openxmlformats.org/officeDocument/2006/relationships/hyperlink" Target="https://www.acquisition.gov/far/part-12" TargetMode="External"/><Relationship Id="rId11" Type="http://schemas.openxmlformats.org/officeDocument/2006/relationships/endnotes" Target="endnotes.xml"/><Relationship Id="rId53" Type="http://schemas.openxmlformats.org/officeDocument/2006/relationships/hyperlink" Target="https://www.acquisition.gov/far/part-52" TargetMode="External"/><Relationship Id="rId149" Type="http://schemas.openxmlformats.org/officeDocument/2006/relationships/hyperlink" Target="http://uscode.house.gov/view.xhtml?req=granuleid:USC-prelim-title29-section206&amp;num=0&amp;edition=prelim" TargetMode="External"/><Relationship Id="rId95" Type="http://schemas.openxmlformats.org/officeDocument/2006/relationships/hyperlink" Target="https://uscode.house.gov/view.xhtml?req=granuleid:USC-prelim-title42-section7671&amp;num=0&amp;edition=prelim" TargetMode="External"/><Relationship Id="rId160" Type="http://schemas.openxmlformats.org/officeDocument/2006/relationships/hyperlink" Target="https://www.acquisition.gov/far/part-52" TargetMode="External"/><Relationship Id="rId216" Type="http://schemas.openxmlformats.org/officeDocument/2006/relationships/hyperlink" Target="https://www.ecfr.gov/current/title-48/section-652.215-70" TargetMode="External"/><Relationship Id="rId258" Type="http://schemas.openxmlformats.org/officeDocument/2006/relationships/hyperlink" Target="http://uscode.house.gov/browse.xhtml;jsessionid=114A3287C7B3359E597506A31FC855B3" TargetMode="External"/><Relationship Id="rId22" Type="http://schemas.openxmlformats.org/officeDocument/2006/relationships/hyperlink" Target="https://www.acquisition.gov/far/part-52" TargetMode="External"/><Relationship Id="rId64" Type="http://schemas.openxmlformats.org/officeDocument/2006/relationships/hyperlink" Target="https://www.acquisition.gov/far/part-52" TargetMode="External"/><Relationship Id="rId118" Type="http://schemas.openxmlformats.org/officeDocument/2006/relationships/hyperlink" Target="https://www.acquisition.gov/far/part-52" TargetMode="External"/><Relationship Id="rId171" Type="http://schemas.openxmlformats.org/officeDocument/2006/relationships/hyperlink" Target="https://www.acquisition.gov/far/part-52" TargetMode="External"/><Relationship Id="rId227" Type="http://schemas.openxmlformats.org/officeDocument/2006/relationships/hyperlink" Target="https://www.sam.gov/" TargetMode="External"/><Relationship Id="rId269" Type="http://schemas.openxmlformats.org/officeDocument/2006/relationships/hyperlink" Target="https://www.acquisition.gov/far/part-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cd06be0e-9606-4789-b815-8b5cdde4e151">
      <UserInfo>
        <DisplayName/>
        <AccountId xsi:nil="true"/>
        <AccountType/>
      </UserInfo>
    </SharedWithUsers>
    <_activity xmlns="f004d4b6-2439-4265-acb3-6a9ed90e0375"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LongProperties xmlns="http://schemas.microsoft.com/office/2006/metadata/longProperties"/>
</file>

<file path=customXml/item5.xml><?xml version="1.0" encoding="utf-8"?>
<ct:contentTypeSchema xmlns:ct="http://schemas.microsoft.com/office/2006/metadata/contentType" xmlns:ma="http://schemas.microsoft.com/office/2006/metadata/properties/metaAttributes" ct:_="" ma:_="" ma:contentTypeName="Document" ma:contentTypeID="0x010100F45EDF8C7B69F54CAA9B96B8B56BC767" ma:contentTypeVersion="14" ma:contentTypeDescription="Create a new document." ma:contentTypeScope="" ma:versionID="6c7a3355b9c6541100d261b388b06746">
  <xsd:schema xmlns:xsd="http://www.w3.org/2001/XMLSchema" xmlns:xs="http://www.w3.org/2001/XMLSchema" xmlns:p="http://schemas.microsoft.com/office/2006/metadata/properties" xmlns:ns3="f004d4b6-2439-4265-acb3-6a9ed90e0375" xmlns:ns4="cd06be0e-9606-4789-b815-8b5cdde4e151" targetNamespace="http://schemas.microsoft.com/office/2006/metadata/properties" ma:root="true" ma:fieldsID="d928e2d5b0fa3c161fcf029af1d3f22c" ns3:_="" ns4:_="">
    <xsd:import namespace="f004d4b6-2439-4265-acb3-6a9ed90e0375"/>
    <xsd:import namespace="cd06be0e-9606-4789-b815-8b5cdde4e151"/>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ServiceSearchProperties" minOccurs="0"/>
                <xsd:element ref="ns3:MediaServiceDateTaken" minOccurs="0"/>
                <xsd:element ref="ns3:_activity" minOccurs="0"/>
                <xsd:element ref="ns4:SharedWithUsers" minOccurs="0"/>
                <xsd:element ref="ns4:SharedWithDetails" minOccurs="0"/>
                <xsd:element ref="ns4:SharingHintHash"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04d4b6-2439-4265-acb3-6a9ed90e03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ystemTags" ma:index="11" nillable="true" ma:displayName="MediaServiceSystemTags" ma:hidden="true" ma:internalName="MediaServiceSystemTags" ma:readOnly="true">
      <xsd:simpleType>
        <xsd:restriction base="dms:Note"/>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_activity" ma:index="17" nillable="true" ma:displayName="_activity" ma:hidden="true" ma:internalName="_activity">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d06be0e-9606-4789-b815-8b5cdde4e151"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30A5656-5ED2-42C2-A3C4-782741990E95}">
  <ds:schemaRefs>
    <ds:schemaRef ds:uri="http://schemas.microsoft.com/sharepoint/v3/contenttype/forms"/>
  </ds:schemaRefs>
</ds:datastoreItem>
</file>

<file path=customXml/itemProps2.xml><?xml version="1.0" encoding="utf-8"?>
<ds:datastoreItem xmlns:ds="http://schemas.openxmlformats.org/officeDocument/2006/customXml" ds:itemID="{BAC56766-AE6A-4C10-8B99-8A177F2EE8D5}">
  <ds:schemaRefs>
    <ds:schemaRef ds:uri="http://schemas.microsoft.com/office/2006/metadata/properties"/>
    <ds:schemaRef ds:uri="http://schemas.microsoft.com/office/infopath/2007/PartnerControls"/>
    <ds:schemaRef ds:uri="cd06be0e-9606-4789-b815-8b5cdde4e151"/>
    <ds:schemaRef ds:uri="f004d4b6-2439-4265-acb3-6a9ed90e0375"/>
  </ds:schemaRefs>
</ds:datastoreItem>
</file>

<file path=customXml/itemProps3.xml><?xml version="1.0" encoding="utf-8"?>
<ds:datastoreItem xmlns:ds="http://schemas.openxmlformats.org/officeDocument/2006/customXml" ds:itemID="{7ED06511-6E69-49EA-9561-FAB10500F1AA}">
  <ds:schemaRefs>
    <ds:schemaRef ds:uri="http://schemas.openxmlformats.org/officeDocument/2006/bibliography"/>
  </ds:schemaRefs>
</ds:datastoreItem>
</file>

<file path=customXml/itemProps4.xml><?xml version="1.0" encoding="utf-8"?>
<ds:datastoreItem xmlns:ds="http://schemas.openxmlformats.org/officeDocument/2006/customXml" ds:itemID="{1F3B315E-CFE8-4A34-A41F-ACA660A10594}">
  <ds:schemaRefs>
    <ds:schemaRef ds:uri="http://schemas.microsoft.com/office/2006/metadata/longProperties"/>
  </ds:schemaRefs>
</ds:datastoreItem>
</file>

<file path=customXml/itemProps5.xml><?xml version="1.0" encoding="utf-8"?>
<ds:datastoreItem xmlns:ds="http://schemas.openxmlformats.org/officeDocument/2006/customXml" ds:itemID="{B4A55948-CB69-4114-8461-6FE5C2CBF7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04d4b6-2439-4265-acb3-6a9ed90e0375"/>
    <ds:schemaRef ds:uri="cd06be0e-9606-4789-b815-8b5cdde4e1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52</Pages>
  <Words>24435</Words>
  <Characters>139283</Characters>
  <Application>Microsoft Office Word</Application>
  <DocSecurity>0</DocSecurity>
  <Lines>1160</Lines>
  <Paragraphs>326</Paragraphs>
  <ScaleCrop>false</ScaleCrop>
  <Company>US Department of State</Company>
  <LinksUpToDate>false</LinksUpToDate>
  <CharactersWithSpaces>163392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Bonnie Moss</dc:subject>
  <dc:creator>A/EX/IRM</dc:creator>
  <cp:keywords/>
  <cp:lastModifiedBy>Piatkowska, Sylvia</cp:lastModifiedBy>
  <cp:revision>2</cp:revision>
  <cp:lastPrinted>2018-04-17T14:39:00Z</cp:lastPrinted>
  <dcterms:created xsi:type="dcterms:W3CDTF">2025-11-19T11:03:00Z</dcterms:created>
  <dcterms:modified xsi:type="dcterms:W3CDTF">2025-11-19T11:03:00Z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665d9ee-429a-4d5f-97cc-cfb56e044a6e_Enabled">
    <vt:lpwstr>true</vt:lpwstr>
  </property>
  <property fmtid="{D5CDD505-2E9C-101B-9397-08002B2CF9AE}" pid="3" name="MSIP_Label_1665d9ee-429a-4d5f-97cc-cfb56e044a6e_SetDate">
    <vt:lpwstr>2021-10-04T14:13:10Z</vt:lpwstr>
  </property>
  <property fmtid="{D5CDD505-2E9C-101B-9397-08002B2CF9AE}" pid="4" name="MSIP_Label_1665d9ee-429a-4d5f-97cc-cfb56e044a6e_Method">
    <vt:lpwstr>Privileged</vt:lpwstr>
  </property>
  <property fmtid="{D5CDD505-2E9C-101B-9397-08002B2CF9AE}" pid="5" name="MSIP_Label_1665d9ee-429a-4d5f-97cc-cfb56e044a6e_Name">
    <vt:lpwstr>1665d9ee-429a-4d5f-97cc-cfb56e044a6e</vt:lpwstr>
  </property>
  <property fmtid="{D5CDD505-2E9C-101B-9397-08002B2CF9AE}" pid="6" name="MSIP_Label_1665d9ee-429a-4d5f-97cc-cfb56e044a6e_SiteId">
    <vt:lpwstr>66cf5074-5afe-48d1-a691-a12b2121f44b</vt:lpwstr>
  </property>
  <property fmtid="{D5CDD505-2E9C-101B-9397-08002B2CF9AE}" pid="7" name="MSIP_Label_1665d9ee-429a-4d5f-97cc-cfb56e044a6e_ActionId">
    <vt:lpwstr>0a292a54-afdf-4b93-a664-2a5e550a3df5</vt:lpwstr>
  </property>
  <property fmtid="{D5CDD505-2E9C-101B-9397-08002B2CF9AE}" pid="8" name="MSIP_Label_1665d9ee-429a-4d5f-97cc-cfb56e044a6e_ContentBits">
    <vt:lpwstr>0</vt:lpwstr>
  </property>
  <property fmtid="{D5CDD505-2E9C-101B-9397-08002B2CF9AE}" pid="9" name="_dlc_DocId">
    <vt:lpwstr>UAYVFUCTMDWA-2123697788-368</vt:lpwstr>
  </property>
  <property fmtid="{D5CDD505-2E9C-101B-9397-08002B2CF9AE}" pid="10" name="_dlc_DocIdItemGuid">
    <vt:lpwstr>d6155bcc-d9d6-4760-9736-9520ae1b1c2a</vt:lpwstr>
  </property>
  <property fmtid="{D5CDD505-2E9C-101B-9397-08002B2CF9AE}" pid="11" name="_dlc_DocIdUrl">
    <vt:lpwstr>https://usdos.sharepoint.com/sites/A-OPE/GAM/_layouts/15/DocIdRedir.aspx?ID=UAYVFUCTMDWA-2123697788-368, UAYVFUCTMDWA-2123697788-368</vt:lpwstr>
  </property>
  <property fmtid="{D5CDD505-2E9C-101B-9397-08002B2CF9AE}" pid="12" name="ContentTypeId">
    <vt:lpwstr>0x010100F45EDF8C7B69F54CAA9B96B8B56BC767</vt:lpwstr>
  </property>
  <property fmtid="{D5CDD505-2E9C-101B-9397-08002B2CF9AE}" pid="13" name="Order">
    <vt:r8>204700</vt:r8>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_ExtendedDescription">
    <vt:lpwstr/>
  </property>
  <property fmtid="{D5CDD505-2E9C-101B-9397-08002B2CF9AE}" pid="18" name="TriggerFlowInfo">
    <vt:lpwstr/>
  </property>
  <property fmtid="{D5CDD505-2E9C-101B-9397-08002B2CF9AE}" pid="19" name="MediaServiceImageTags">
    <vt:lpwstr/>
  </property>
</Properties>
</file>