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MFRM Rating Scale 模型分析报告</w:t>
      </w:r>
    </w:p>
    <w:p>
      <w:r>
        <w:t>反应数: 64 | 4学生×8评分者×2标准×1题目</w:t>
        <w:br/>
        <w:t>分数: 2-20 | Rasch解释方差: 85.04%</w:t>
        <w:br/>
        <w:t>观察均值: 10.781 | 残差SD: 1.940 | StRes SD: 0.939</w:t>
      </w:r>
    </w:p>
    <w:p>
      <w:pPr>
        <w:pStyle w:val="Heading2"/>
      </w:pPr>
      <w:r>
        <w:t>students (Sep=34.24, Rel=0.999)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元素</w:t>
            </w:r>
          </w:p>
        </w:tc>
        <w:tc>
          <w:tcPr>
            <w:tcW w:type="dxa" w:w="1080"/>
          </w:tcPr>
          <w:p>
            <w:r>
              <w:t>总分</w:t>
            </w:r>
          </w:p>
        </w:tc>
        <w:tc>
          <w:tcPr>
            <w:tcW w:type="dxa" w:w="1080"/>
          </w:tcPr>
          <w:p>
            <w:r>
              <w:t>ObsAvg</w:t>
            </w:r>
          </w:p>
        </w:tc>
        <w:tc>
          <w:tcPr>
            <w:tcW w:type="dxa" w:w="1080"/>
          </w:tcPr>
          <w:p>
            <w:r>
              <w:t>FairAvg</w:t>
            </w:r>
          </w:p>
        </w:tc>
        <w:tc>
          <w:tcPr>
            <w:tcW w:type="dxa" w:w="1080"/>
          </w:tcPr>
          <w:p>
            <w:r>
              <w:t>Meas</w:t>
            </w:r>
          </w:p>
        </w:tc>
        <w:tc>
          <w:tcPr>
            <w:tcW w:type="dxa" w:w="1080"/>
          </w:tcPr>
          <w:p>
            <w:r>
              <w:t>SE</w:t>
            </w:r>
          </w:p>
        </w:tc>
        <w:tc>
          <w:tcPr>
            <w:tcW w:type="dxa" w:w="1080"/>
          </w:tcPr>
          <w:p>
            <w:r>
              <w:t>Infit</w:t>
            </w:r>
          </w:p>
        </w:tc>
        <w:tc>
          <w:tcPr>
            <w:tcW w:type="dxa" w:w="1080"/>
          </w:tcPr>
          <w:p>
            <w:r>
              <w:t>Outfit</w:t>
            </w:r>
          </w:p>
        </w:tc>
      </w:tr>
      <w:tr>
        <w:tc>
          <w:tcPr>
            <w:tcW w:type="dxa" w:w="1080"/>
          </w:tcPr>
          <w:p>
            <w:r>
              <w:t>1号</w:t>
            </w:r>
          </w:p>
        </w:tc>
        <w:tc>
          <w:tcPr>
            <w:tcW w:type="dxa" w:w="1080"/>
          </w:tcPr>
          <w:p>
            <w:r>
              <w:t>183</w:t>
            </w:r>
          </w:p>
        </w:tc>
        <w:tc>
          <w:tcPr>
            <w:tcW w:type="dxa" w:w="1080"/>
          </w:tcPr>
          <w:p>
            <w:r>
              <w:t>11.4</w:t>
            </w:r>
          </w:p>
        </w:tc>
        <w:tc>
          <w:tcPr>
            <w:tcW w:type="dxa" w:w="1080"/>
          </w:tcPr>
          <w:p>
            <w:r>
              <w:t>9.6</w:t>
            </w:r>
          </w:p>
        </w:tc>
        <w:tc>
          <w:tcPr>
            <w:tcW w:type="dxa" w:w="1080"/>
          </w:tcPr>
          <w:p>
            <w:r>
              <w:t>-1.9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1.1</w:t>
            </w:r>
          </w:p>
        </w:tc>
        <w:tc>
          <w:tcPr>
            <w:tcW w:type="dxa" w:w="1080"/>
          </w:tcPr>
          <w:p>
            <w:r>
              <w:t>1.1</w:t>
            </w:r>
          </w:p>
        </w:tc>
      </w:tr>
      <w:tr>
        <w:tc>
          <w:tcPr>
            <w:tcW w:type="dxa" w:w="1080"/>
          </w:tcPr>
          <w:p>
            <w:r>
              <w:t>2号</w:t>
            </w:r>
          </w:p>
        </w:tc>
        <w:tc>
          <w:tcPr>
            <w:tcW w:type="dxa" w:w="1080"/>
          </w:tcPr>
          <w:p>
            <w:r>
              <w:t>141</w:t>
            </w:r>
          </w:p>
        </w:tc>
        <w:tc>
          <w:tcPr>
            <w:tcW w:type="dxa" w:w="1080"/>
          </w:tcPr>
          <w:p>
            <w:r>
              <w:t>8.8</w:t>
            </w:r>
          </w:p>
        </w:tc>
        <w:tc>
          <w:tcPr>
            <w:tcW w:type="dxa" w:w="1080"/>
          </w:tcPr>
          <w:p>
            <w:r>
              <w:t>7.2</w:t>
            </w:r>
          </w:p>
        </w:tc>
        <w:tc>
          <w:tcPr>
            <w:tcW w:type="dxa" w:w="1080"/>
          </w:tcPr>
          <w:p>
            <w:r>
              <w:t>-2.3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0.9</w:t>
            </w:r>
          </w:p>
        </w:tc>
        <w:tc>
          <w:tcPr>
            <w:tcW w:type="dxa" w:w="1080"/>
          </w:tcPr>
          <w:p>
            <w:r>
              <w:t>0.8</w:t>
            </w:r>
          </w:p>
        </w:tc>
      </w:tr>
      <w:tr>
        <w:tc>
          <w:tcPr>
            <w:tcW w:type="dxa" w:w="1080"/>
          </w:tcPr>
          <w:p>
            <w:r>
              <w:t>3号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5.4</w:t>
            </w:r>
          </w:p>
        </w:tc>
        <w:tc>
          <w:tcPr>
            <w:tcW w:type="dxa" w:w="1080"/>
          </w:tcPr>
          <w:p>
            <w:r>
              <w:t>4.4</w:t>
            </w:r>
          </w:p>
        </w:tc>
        <w:tc>
          <w:tcPr>
            <w:tcW w:type="dxa" w:w="1080"/>
          </w:tcPr>
          <w:p>
            <w:r>
              <w:t>-2.9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1.3</w:t>
            </w:r>
          </w:p>
        </w:tc>
        <w:tc>
          <w:tcPr>
            <w:tcW w:type="dxa" w:w="1080"/>
          </w:tcPr>
          <w:p>
            <w:r>
              <w:t>1.2</w:t>
            </w:r>
          </w:p>
        </w:tc>
      </w:tr>
      <w:tr>
        <w:tc>
          <w:tcPr>
            <w:tcW w:type="dxa" w:w="1080"/>
          </w:tcPr>
          <w:p>
            <w:r>
              <w:t>4号</w:t>
            </w:r>
          </w:p>
        </w:tc>
        <w:tc>
          <w:tcPr>
            <w:tcW w:type="dxa" w:w="1080"/>
          </w:tcPr>
          <w:p>
            <w:r>
              <w:t>280</w:t>
            </w:r>
          </w:p>
        </w:tc>
        <w:tc>
          <w:tcPr>
            <w:tcW w:type="dxa" w:w="1080"/>
          </w:tcPr>
          <w:p>
            <w:r>
              <w:t>17.5</w:t>
            </w:r>
          </w:p>
        </w:tc>
        <w:tc>
          <w:tcPr>
            <w:tcW w:type="dxa" w:w="1080"/>
          </w:tcPr>
          <w:p>
            <w:r>
              <w:t>17.0</w:t>
            </w:r>
          </w:p>
        </w:tc>
        <w:tc>
          <w:tcPr>
            <w:tcW w:type="dxa" w:w="1080"/>
          </w:tcPr>
          <w:p>
            <w:r>
              <w:t>7.1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1.5</w:t>
            </w:r>
          </w:p>
        </w:tc>
        <w:tc>
          <w:tcPr>
            <w:tcW w:type="dxa" w:w="1080"/>
          </w:tcPr>
          <w:p>
            <w:r>
              <w:t>1.6</w:t>
            </w:r>
          </w:p>
        </w:tc>
      </w:tr>
    </w:tbl>
    <w:p>
      <w:pPr>
        <w:pStyle w:val="Heading2"/>
      </w:pPr>
      <w:r>
        <w:t>raters (Sep=0.84, Rel=0.411)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元素</w:t>
            </w:r>
          </w:p>
        </w:tc>
        <w:tc>
          <w:tcPr>
            <w:tcW w:type="dxa" w:w="1080"/>
          </w:tcPr>
          <w:p>
            <w:r>
              <w:t>总分</w:t>
            </w:r>
          </w:p>
        </w:tc>
        <w:tc>
          <w:tcPr>
            <w:tcW w:type="dxa" w:w="1080"/>
          </w:tcPr>
          <w:p>
            <w:r>
              <w:t>ObsAvg</w:t>
            </w:r>
          </w:p>
        </w:tc>
        <w:tc>
          <w:tcPr>
            <w:tcW w:type="dxa" w:w="1080"/>
          </w:tcPr>
          <w:p>
            <w:r>
              <w:t>FairAvg</w:t>
            </w:r>
          </w:p>
        </w:tc>
        <w:tc>
          <w:tcPr>
            <w:tcW w:type="dxa" w:w="1080"/>
          </w:tcPr>
          <w:p>
            <w:r>
              <w:t>Meas</w:t>
            </w:r>
          </w:p>
        </w:tc>
        <w:tc>
          <w:tcPr>
            <w:tcW w:type="dxa" w:w="1080"/>
          </w:tcPr>
          <w:p>
            <w:r>
              <w:t>SE</w:t>
            </w:r>
          </w:p>
        </w:tc>
        <w:tc>
          <w:tcPr>
            <w:tcW w:type="dxa" w:w="1080"/>
          </w:tcPr>
          <w:p>
            <w:r>
              <w:t>Infit</w:t>
            </w:r>
          </w:p>
        </w:tc>
        <w:tc>
          <w:tcPr>
            <w:tcW w:type="dxa" w:w="1080"/>
          </w:tcPr>
          <w:p>
            <w:r>
              <w:t>Outfit</w:t>
            </w:r>
          </w:p>
        </w:tc>
      </w:tr>
      <w:tr>
        <w:tc>
          <w:tcPr>
            <w:tcW w:type="dxa" w:w="1080"/>
          </w:tcPr>
          <w:p>
            <w:r>
              <w:t>Rater1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9.0</w:t>
            </w:r>
          </w:p>
        </w:tc>
        <w:tc>
          <w:tcPr>
            <w:tcW w:type="dxa" w:w="1080"/>
          </w:tcPr>
          <w:p>
            <w:r>
              <w:t>8.1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1.8</w:t>
            </w:r>
          </w:p>
        </w:tc>
      </w:tr>
      <w:tr>
        <w:tc>
          <w:tcPr>
            <w:tcW w:type="dxa" w:w="1080"/>
          </w:tcPr>
          <w:p>
            <w:r>
              <w:t>Rater2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11.0</w:t>
            </w:r>
          </w:p>
        </w:tc>
        <w:tc>
          <w:tcPr>
            <w:tcW w:type="dxa" w:w="1080"/>
          </w:tcPr>
          <w:p>
            <w:r>
              <w:t>9.7</w:t>
            </w:r>
          </w:p>
        </w:tc>
        <w:tc>
          <w:tcPr>
            <w:tcW w:type="dxa" w:w="1080"/>
          </w:tcPr>
          <w:p>
            <w:r>
              <w:t>-0.0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0.9</w:t>
            </w:r>
          </w:p>
        </w:tc>
        <w:tc>
          <w:tcPr>
            <w:tcW w:type="dxa" w:w="1080"/>
          </w:tcPr>
          <w:p>
            <w:r>
              <w:t>0.7</w:t>
            </w:r>
          </w:p>
        </w:tc>
      </w:tr>
      <w:tr>
        <w:tc>
          <w:tcPr>
            <w:tcW w:type="dxa" w:w="1080"/>
          </w:tcPr>
          <w:p>
            <w:r>
              <w:t>Rater3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10.5</w:t>
            </w:r>
          </w:p>
        </w:tc>
        <w:tc>
          <w:tcPr>
            <w:tcW w:type="dxa" w:w="1080"/>
          </w:tcPr>
          <w:p>
            <w:r>
              <w:t>9.3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>0.8</w:t>
            </w:r>
          </w:p>
        </w:tc>
      </w:tr>
      <w:tr>
        <w:tc>
          <w:tcPr>
            <w:tcW w:type="dxa" w:w="1080"/>
          </w:tcPr>
          <w:p>
            <w:r>
              <w:t>Rater4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10.2</w:t>
            </w:r>
          </w:p>
        </w:tc>
        <w:tc>
          <w:tcPr>
            <w:tcW w:type="dxa" w:w="1080"/>
          </w:tcPr>
          <w:p>
            <w:r>
              <w:t>9.1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1.5</w:t>
            </w:r>
          </w:p>
        </w:tc>
        <w:tc>
          <w:tcPr>
            <w:tcW w:type="dxa" w:w="1080"/>
          </w:tcPr>
          <w:p>
            <w:r>
              <w:t>1.4</w:t>
            </w:r>
          </w:p>
        </w:tc>
      </w:tr>
      <w:tr>
        <w:tc>
          <w:tcPr>
            <w:tcW w:type="dxa" w:w="1080"/>
          </w:tcPr>
          <w:p>
            <w:r>
              <w:t>Rater5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11.6</w:t>
            </w:r>
          </w:p>
        </w:tc>
        <w:tc>
          <w:tcPr>
            <w:tcW w:type="dxa" w:w="1080"/>
          </w:tcPr>
          <w:p>
            <w:r>
              <w:t>10.3</w:t>
            </w:r>
          </w:p>
        </w:tc>
        <w:tc>
          <w:tcPr>
            <w:tcW w:type="dxa" w:w="1080"/>
          </w:tcPr>
          <w:p>
            <w:r>
              <w:t>-0.2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1.5</w:t>
            </w:r>
          </w:p>
        </w:tc>
        <w:tc>
          <w:tcPr>
            <w:tcW w:type="dxa" w:w="1080"/>
          </w:tcPr>
          <w:p>
            <w:r>
              <w:t>1.5</w:t>
            </w:r>
          </w:p>
        </w:tc>
      </w:tr>
      <w:tr>
        <w:tc>
          <w:tcPr>
            <w:tcW w:type="dxa" w:w="1080"/>
          </w:tcPr>
          <w:p>
            <w:r>
              <w:t>Rater6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12.6</w:t>
            </w:r>
          </w:p>
        </w:tc>
        <w:tc>
          <w:tcPr>
            <w:tcW w:type="dxa" w:w="1080"/>
          </w:tcPr>
          <w:p>
            <w:r>
              <w:t>11.3</w:t>
            </w:r>
          </w:p>
        </w:tc>
        <w:tc>
          <w:tcPr>
            <w:tcW w:type="dxa" w:w="1080"/>
          </w:tcPr>
          <w:p>
            <w:r>
              <w:t>-0.4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1.4</w:t>
            </w:r>
          </w:p>
        </w:tc>
        <w:tc>
          <w:tcPr>
            <w:tcW w:type="dxa" w:w="1080"/>
          </w:tcPr>
          <w:p>
            <w:r>
              <w:t>1.4</w:t>
            </w:r>
          </w:p>
        </w:tc>
      </w:tr>
      <w:tr>
        <w:tc>
          <w:tcPr>
            <w:tcW w:type="dxa" w:w="1080"/>
          </w:tcPr>
          <w:p>
            <w:r>
              <w:t>Rater7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9.9</w:t>
            </w:r>
          </w:p>
        </w:tc>
        <w:tc>
          <w:tcPr>
            <w:tcW w:type="dxa" w:w="1080"/>
          </w:tcPr>
          <w:p>
            <w:r>
              <w:t>8.8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1.1</w:t>
            </w:r>
          </w:p>
        </w:tc>
        <w:tc>
          <w:tcPr>
            <w:tcW w:type="dxa" w:w="1080"/>
          </w:tcPr>
          <w:p>
            <w:r>
              <w:t>1.3</w:t>
            </w:r>
          </w:p>
        </w:tc>
      </w:tr>
      <w:tr>
        <w:tc>
          <w:tcPr>
            <w:tcW w:type="dxa" w:w="1080"/>
          </w:tcPr>
          <w:p>
            <w:r>
              <w:t>Rater8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11.4</w:t>
            </w:r>
          </w:p>
        </w:tc>
        <w:tc>
          <w:tcPr>
            <w:tcW w:type="dxa" w:w="1080"/>
          </w:tcPr>
          <w:p>
            <w:r>
              <w:t>10.0</w:t>
            </w:r>
          </w:p>
        </w:tc>
        <w:tc>
          <w:tcPr>
            <w:tcW w:type="dxa" w:w="1080"/>
          </w:tcPr>
          <w:p>
            <w:r>
              <w:t>-0.1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0.6</w:t>
            </w:r>
          </w:p>
        </w:tc>
      </w:tr>
    </w:tbl>
    <w:p>
      <w:pPr>
        <w:pStyle w:val="Heading2"/>
      </w:pPr>
      <w:r>
        <w:t>criteria (Sep=0.39, Rel=0.130)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元素</w:t>
            </w:r>
          </w:p>
        </w:tc>
        <w:tc>
          <w:tcPr>
            <w:tcW w:type="dxa" w:w="1080"/>
          </w:tcPr>
          <w:p>
            <w:r>
              <w:t>总分</w:t>
            </w:r>
          </w:p>
        </w:tc>
        <w:tc>
          <w:tcPr>
            <w:tcW w:type="dxa" w:w="1080"/>
          </w:tcPr>
          <w:p>
            <w:r>
              <w:t>ObsAvg</w:t>
            </w:r>
          </w:p>
        </w:tc>
        <w:tc>
          <w:tcPr>
            <w:tcW w:type="dxa" w:w="1080"/>
          </w:tcPr>
          <w:p>
            <w:r>
              <w:t>FairAvg</w:t>
            </w:r>
          </w:p>
        </w:tc>
        <w:tc>
          <w:tcPr>
            <w:tcW w:type="dxa" w:w="1080"/>
          </w:tcPr>
          <w:p>
            <w:r>
              <w:t>Meas</w:t>
            </w:r>
          </w:p>
        </w:tc>
        <w:tc>
          <w:tcPr>
            <w:tcW w:type="dxa" w:w="1080"/>
          </w:tcPr>
          <w:p>
            <w:r>
              <w:t>SE</w:t>
            </w:r>
          </w:p>
        </w:tc>
        <w:tc>
          <w:tcPr>
            <w:tcW w:type="dxa" w:w="1080"/>
          </w:tcPr>
          <w:p>
            <w:r>
              <w:t>Infit</w:t>
            </w:r>
          </w:p>
        </w:tc>
        <w:tc>
          <w:tcPr>
            <w:tcW w:type="dxa" w:w="1080"/>
          </w:tcPr>
          <w:p>
            <w:r>
              <w:t>Outfit</w:t>
            </w:r>
          </w:p>
        </w:tc>
      </w:tr>
      <w:tr>
        <w:tc>
          <w:tcPr>
            <w:tcW w:type="dxa" w:w="1080"/>
          </w:tcPr>
          <w:p>
            <w:r>
              <w:t>人际沟通</w:t>
            </w:r>
          </w:p>
        </w:tc>
        <w:tc>
          <w:tcPr>
            <w:tcW w:type="dxa" w:w="1080"/>
          </w:tcPr>
          <w:p>
            <w:r>
              <w:t>349</w:t>
            </w:r>
          </w:p>
        </w:tc>
        <w:tc>
          <w:tcPr>
            <w:tcW w:type="dxa" w:w="1080"/>
          </w:tcPr>
          <w:p>
            <w:r>
              <w:t>10.9</w:t>
            </w:r>
          </w:p>
        </w:tc>
        <w:tc>
          <w:tcPr>
            <w:tcW w:type="dxa" w:w="1080"/>
          </w:tcPr>
          <w:p>
            <w:r>
              <w:t>9.7</w:t>
            </w:r>
          </w:p>
        </w:tc>
        <w:tc>
          <w:tcPr>
            <w:tcW w:type="dxa" w:w="1080"/>
          </w:tcPr>
          <w:p>
            <w:r>
              <w:t>-0.0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1.1</w:t>
            </w:r>
          </w:p>
        </w:tc>
      </w:tr>
      <w:tr>
        <w:tc>
          <w:tcPr>
            <w:tcW w:type="dxa" w:w="1080"/>
          </w:tcPr>
          <w:p>
            <w:r>
              <w:t>综合分析</w:t>
            </w:r>
          </w:p>
        </w:tc>
        <w:tc>
          <w:tcPr>
            <w:tcW w:type="dxa" w:w="1080"/>
          </w:tcPr>
          <w:p>
            <w:r>
              <w:t>341</w:t>
            </w:r>
          </w:p>
        </w:tc>
        <w:tc>
          <w:tcPr>
            <w:tcW w:type="dxa" w:w="1080"/>
          </w:tcPr>
          <w:p>
            <w:r>
              <w:t>10.7</w:t>
            </w:r>
          </w:p>
        </w:tc>
        <w:tc>
          <w:tcPr>
            <w:tcW w:type="dxa" w:w="1080"/>
          </w:tcPr>
          <w:p>
            <w:r>
              <w:t>9.4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1.2</w:t>
            </w:r>
          </w:p>
        </w:tc>
        <w:tc>
          <w:tcPr>
            <w:tcW w:type="dxa" w:w="1080"/>
          </w:tcPr>
          <w:p>
            <w:r>
              <w:t>1.3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