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78D03" w14:textId="77777777" w:rsidR="000C2B26" w:rsidRDefault="00000000">
      <w:pPr>
        <w:pStyle w:val="Heading1"/>
      </w:pPr>
      <w:r>
        <w:t>CS 499 Milestone Two Enhancement 2 Narrative</w:t>
      </w:r>
    </w:p>
    <w:p w14:paraId="036430E8" w14:textId="77777777" w:rsidR="00C905F9" w:rsidRPr="00C905F9" w:rsidRDefault="00C905F9" w:rsidP="00C905F9"/>
    <w:p w14:paraId="6BB9B80E" w14:textId="77777777" w:rsidR="000C2B26" w:rsidRDefault="00000000" w:rsidP="00C905F9">
      <w:pPr>
        <w:spacing w:line="480" w:lineRule="auto"/>
      </w:pPr>
      <w:r>
        <w:t>For Enhancement 2 of my CS 499 capstone project, I focused on the category of Algorithms and Data Structures by refining how the Angular frontend of my Travlr full-stack web application manages and interacts with trip data. This enhancement demonstrates my understanding of efficient data handling and component logic by implementing streamlined service calls, form validation, and reusable interfaces. Rather than simply passing hardcoded data, the app now leverages well-structured logic through Angular services, models, and reactive form controls to support core CRUD operations. These changes illustrate my competency in both frontend logic and the proper use of HTTP methods for efficient client-server communication.</w:t>
      </w:r>
    </w:p>
    <w:p w14:paraId="4ED6D69D" w14:textId="77777777" w:rsidR="000C2B26" w:rsidRDefault="00000000" w:rsidP="00C905F9">
      <w:pPr>
        <w:spacing w:line="480" w:lineRule="auto"/>
      </w:pPr>
      <w:r>
        <w:t>To complete this enhancement, I updated the `TripDataService` (`trip-data.service.ts`) to house reusable methods that communicate with the backend RESTful API. This service acts as a single source of truth for retrieving, adding, and updating trip objects, eliminating redundant logic across components. The `Trip` interface in `trip.ts` defines a clear contract for all trip objects and was adjusted to accept the `start` field as a string to simplify data flow. In the `TripListingComponent`, the `getTrips()` method pulls the full list of trips through the service using an `Observable&lt;Trip[]&gt;`, reflecting reactive programming principles. The `AddTripComponent` and `EditTripComponent` utilize Angular’s `FormBuilder` and `ReactiveFormsModule` to validate form fields and handle user input robustly. Together, these components provide full CRUD functionality while keeping logic well-separated and reusable, which aligns with both algorithmic efficiency and clean design patterns.</w:t>
      </w:r>
    </w:p>
    <w:p w14:paraId="22F423AC" w14:textId="77777777" w:rsidR="000C2B26" w:rsidRDefault="00000000" w:rsidP="00C905F9">
      <w:pPr>
        <w:spacing w:line="480" w:lineRule="auto"/>
      </w:pPr>
      <w:r>
        <w:lastRenderedPageBreak/>
        <w:t>This enhancement required knowledge of Angular architecture and best practices, particularly in handling asynchronous HTTP requests and managing component state through shared services. The use of observables and reactive forms in this context illustrates how algorithmic thinking can be applied to user interface logic. By centralizing data flow through a service and utilizing typed interfaces, I reduced code duplication and improved maintainability, which directly ties into the Algorithms and Data Structures category of the ePortfolio. This improvement not only supports performance but ensures data consistency and scalability as the application grows.</w:t>
      </w:r>
    </w:p>
    <w:p w14:paraId="0B0940C6" w14:textId="77777777" w:rsidR="000C2B26" w:rsidRDefault="00000000" w:rsidP="00C905F9">
      <w:pPr>
        <w:spacing w:line="480" w:lineRule="auto"/>
      </w:pPr>
      <w:r>
        <w:t>This implementation aligns with Angular’s official best practices for scalable frontend applications, including separating concerns via services and using observable streams for data flow (Angular, n.d.).</w:t>
      </w:r>
    </w:p>
    <w:p w14:paraId="7D06A3BF" w14:textId="77777777" w:rsidR="000C2B26" w:rsidRDefault="00000000">
      <w:pPr>
        <w:pStyle w:val="Heading2"/>
      </w:pPr>
      <w:r>
        <w:br/>
        <w:t>References</w:t>
      </w:r>
    </w:p>
    <w:p w14:paraId="02C4E2F5" w14:textId="77777777" w:rsidR="000C2B26" w:rsidRDefault="00000000">
      <w:r>
        <w:t>Angular. (n.d.). Introduction to Angular. Angular. https://angular.io/guide/architecture</w:t>
      </w:r>
    </w:p>
    <w:sectPr w:rsidR="000C2B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604103">
    <w:abstractNumId w:val="8"/>
  </w:num>
  <w:num w:numId="2" w16cid:durableId="1427732381">
    <w:abstractNumId w:val="6"/>
  </w:num>
  <w:num w:numId="3" w16cid:durableId="1723947338">
    <w:abstractNumId w:val="5"/>
  </w:num>
  <w:num w:numId="4" w16cid:durableId="531260045">
    <w:abstractNumId w:val="4"/>
  </w:num>
  <w:num w:numId="5" w16cid:durableId="2060587195">
    <w:abstractNumId w:val="7"/>
  </w:num>
  <w:num w:numId="6" w16cid:durableId="986057391">
    <w:abstractNumId w:val="3"/>
  </w:num>
  <w:num w:numId="7" w16cid:durableId="500857322">
    <w:abstractNumId w:val="2"/>
  </w:num>
  <w:num w:numId="8" w16cid:durableId="74516721">
    <w:abstractNumId w:val="1"/>
  </w:num>
  <w:num w:numId="9" w16cid:durableId="734861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2B26"/>
    <w:rsid w:val="0015074B"/>
    <w:rsid w:val="0029639D"/>
    <w:rsid w:val="00326F90"/>
    <w:rsid w:val="0065135A"/>
    <w:rsid w:val="00AA1D8D"/>
    <w:rsid w:val="00B47730"/>
    <w:rsid w:val="00C905F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B8929"/>
  <w14:defaultImageDpi w14:val="300"/>
  <w15:docId w15:val="{BED29AD2-7667-4002-A1F1-9687B997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Zack Good</cp:lastModifiedBy>
  <cp:revision>2</cp:revision>
  <dcterms:created xsi:type="dcterms:W3CDTF">2025-07-26T20:42:00Z</dcterms:created>
  <dcterms:modified xsi:type="dcterms:W3CDTF">2025-07-26T20:42:00Z</dcterms:modified>
  <cp:category/>
</cp:coreProperties>
</file>