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2A91" w14:textId="77777777" w:rsidR="00F30693" w:rsidRDefault="00642EC2" w:rsidP="00373FA5">
      <w:pPr>
        <w:jc w:val="center"/>
        <w:rPr>
          <w:rFonts w:ascii="方正小标宋简体" w:eastAsia="方正小标宋简体" w:hint="eastAsia"/>
          <w:sz w:val="44"/>
        </w:rPr>
      </w:pPr>
      <w:r w:rsidRPr="0023743A">
        <w:rPr>
          <w:rFonts w:ascii="方正小标宋简体" w:eastAsia="方正小标宋简体" w:hint="eastAsia"/>
          <w:sz w:val="44"/>
        </w:rPr>
        <w:t>关于职工集资事项进度及法律属性审查的</w:t>
      </w:r>
    </w:p>
    <w:p w14:paraId="0D39B964" w14:textId="2BCBD293" w:rsidR="00642EC2" w:rsidRPr="0023743A" w:rsidRDefault="00642EC2" w:rsidP="00373FA5">
      <w:pPr>
        <w:jc w:val="center"/>
        <w:rPr>
          <w:rFonts w:ascii="方正小标宋简体" w:eastAsia="方正小标宋简体" w:hint="eastAsia"/>
          <w:sz w:val="44"/>
        </w:rPr>
      </w:pPr>
      <w:r w:rsidRPr="0023743A">
        <w:rPr>
          <w:rFonts w:ascii="方正小标宋简体" w:eastAsia="方正小标宋简体" w:hint="eastAsia"/>
          <w:sz w:val="44"/>
        </w:rPr>
        <w:t>咨询函</w:t>
      </w:r>
    </w:p>
    <w:p w14:paraId="189CB32E" w14:textId="5958D4ED" w:rsidR="00642EC2" w:rsidRPr="00373FA5" w:rsidRDefault="00642EC2" w:rsidP="00CE6FB9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373FA5">
        <w:rPr>
          <w:rFonts w:ascii="仿宋" w:eastAsia="仿宋" w:hint="eastAsia"/>
          <w:b/>
          <w:bCs/>
          <w:sz w:val="28"/>
        </w:rPr>
        <w:t>致：</w:t>
      </w:r>
      <w:r w:rsidR="00CE6FB9" w:rsidRPr="00373FA5">
        <w:rPr>
          <w:rFonts w:ascii="仿宋" w:eastAsia="仿宋" w:hint="eastAsia"/>
          <w:b/>
          <w:bCs/>
          <w:sz w:val="28"/>
        </w:rPr>
        <w:t>山东泰山钢铁集团有限公司</w:t>
      </w:r>
      <w:r w:rsidRPr="00373FA5">
        <w:rPr>
          <w:rFonts w:ascii="仿宋" w:eastAsia="仿宋" w:hint="eastAsia"/>
          <w:b/>
          <w:bCs/>
          <w:sz w:val="28"/>
        </w:rPr>
        <w:t>破产管理人团</w:t>
      </w:r>
      <w:r w:rsidR="0023743A" w:rsidRPr="00373FA5">
        <w:rPr>
          <w:rFonts w:ascii="仿宋" w:eastAsia="仿宋" w:hint="eastAsia"/>
          <w:b/>
          <w:bCs/>
          <w:sz w:val="28"/>
        </w:rPr>
        <w:t>队</w:t>
      </w:r>
    </w:p>
    <w:p w14:paraId="7942CF5A" w14:textId="77777777" w:rsidR="00CE6FB9" w:rsidRPr="000B4BED" w:rsidRDefault="00642EC2" w:rsidP="00CE6FB9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0B4BED">
        <w:rPr>
          <w:rFonts w:ascii="仿宋" w:eastAsia="仿宋" w:hint="eastAsia"/>
          <w:b/>
          <w:bCs/>
          <w:sz w:val="28"/>
        </w:rPr>
        <w:t>尊敬的管理人：</w:t>
      </w:r>
    </w:p>
    <w:p w14:paraId="05827494" w14:textId="102BBEC9" w:rsidR="0023743A" w:rsidRPr="00F33426" w:rsidRDefault="00642EC2" w:rsidP="00CE6FB9">
      <w:pPr>
        <w:ind w:firstLineChars="200" w:firstLine="560"/>
        <w:rPr>
          <w:rFonts w:ascii="仿宋" w:eastAsia="仿宋" w:hint="eastAsia"/>
          <w:sz w:val="28"/>
        </w:rPr>
      </w:pPr>
      <w:r w:rsidRPr="00F33426">
        <w:rPr>
          <w:rFonts w:ascii="仿宋" w:eastAsia="仿宋" w:hint="eastAsia"/>
          <w:sz w:val="28"/>
        </w:rPr>
        <w:t>作为参与企业历史集资项目的职工，为依法行使《中华人民共和国企业破产法》第25条、第31条、第36条及第68条赋予的知情权、查询权与监督权，现就破产重整期间涉及“职工集资资金”相关的重要事项，向贵团队提出如下专业、且完全属于可依法披露范围内的咨询，请予以正式书面回复：</w:t>
      </w:r>
    </w:p>
    <w:p w14:paraId="1035339C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一</w:t>
      </w:r>
      <w:r w:rsidRPr="0042327D">
        <w:rPr>
          <w:rFonts w:ascii="仿宋" w:eastAsia="仿宋" w:hint="eastAsia"/>
          <w:b/>
          <w:bCs/>
          <w:sz w:val="28"/>
        </w:rPr>
        <w:t>、关于职工集资事项专题会议情况的询问</w:t>
      </w:r>
    </w:p>
    <w:p w14:paraId="640995E7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1.请贵团队确认：是否已就“职工集资处置”“职工集资债权审查”“职工资金分类认定”等议题召开专题会议或内部讨论会。</w:t>
      </w:r>
    </w:p>
    <w:p w14:paraId="5EC89B87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2.若已召开，请在不涉及内部敏感内容的前提下，明确可向职工披露的会议议题范围、阶段性结论及下一步工作计划。</w:t>
      </w:r>
    </w:p>
    <w:p w14:paraId="5103775D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注：本项仅要求说明是否召开及可公开内容，不要求提供会议纪要原件或内部材料。</w:t>
      </w:r>
    </w:p>
    <w:p w14:paraId="0D070527" w14:textId="77777777" w:rsidR="0042327D" w:rsidRPr="009A60EB" w:rsidRDefault="0042327D" w:rsidP="0042327D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9A60EB">
        <w:rPr>
          <w:rFonts w:ascii="仿宋" w:eastAsia="仿宋" w:hint="eastAsia"/>
          <w:b/>
          <w:bCs/>
          <w:sz w:val="28"/>
        </w:rPr>
        <w:t>二、关于职工集资债权审查进度的询问根据《破产法》第56条、第58条以及《最高人民法院关于审理企业破产案件若干问题的规定（三）》：</w:t>
      </w:r>
    </w:p>
    <w:p w14:paraId="615D5EE4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1.请说明贵团队是否已正式启动对“线上职工平台产品、线下收据类集资、复投及到期利息处理”等相关债权的分类审查。</w:t>
      </w:r>
    </w:p>
    <w:p w14:paraId="560E33BC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2.如已启动，请说明：</w:t>
      </w:r>
    </w:p>
    <w:p w14:paraId="0FA9C01D" w14:textId="77777777" w:rsidR="000B4BED" w:rsidRDefault="0042327D" w:rsidP="0042327D">
      <w:pPr>
        <w:ind w:firstLineChars="200" w:firstLine="560"/>
        <w:rPr>
          <w:rFonts w:ascii="仿宋" w:eastAsia="仿宋" w:hAnsi="仿宋" w:cs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当前审查所处阶段</w:t>
      </w:r>
    </w:p>
    <w:p w14:paraId="561CEBA0" w14:textId="77777777" w:rsidR="000B4BED" w:rsidRDefault="0042327D" w:rsidP="0042327D">
      <w:pPr>
        <w:ind w:firstLineChars="200" w:firstLine="560"/>
        <w:rPr>
          <w:rFonts w:ascii="仿宋" w:eastAsia="仿宋" w:hAnsi="仿宋" w:cs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lastRenderedPageBreak/>
        <w:t>•</w:t>
      </w:r>
      <w:r w:rsidRPr="0042327D">
        <w:rPr>
          <w:rFonts w:ascii="仿宋" w:eastAsia="仿宋" w:hAnsi="仿宋" w:cs="仿宋" w:hint="eastAsia"/>
          <w:sz w:val="28"/>
        </w:rPr>
        <w:t>是否已建立专项工作小组</w:t>
      </w:r>
    </w:p>
    <w:p w14:paraId="3A2EFE5E" w14:textId="77777777" w:rsidR="000B4BED" w:rsidRDefault="0042327D" w:rsidP="0042327D">
      <w:pPr>
        <w:ind w:firstLineChars="200" w:firstLine="560"/>
        <w:rPr>
          <w:rFonts w:ascii="仿宋" w:eastAsia="仿宋" w:hAnsi="仿宋" w:cs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预计审查完成时间</w:t>
      </w:r>
    </w:p>
    <w:p w14:paraId="05425EAD" w14:textId="2E883391" w:rsidR="00175D14" w:rsidRDefault="0042327D" w:rsidP="0042327D">
      <w:pPr>
        <w:ind w:firstLineChars="200" w:firstLine="560"/>
        <w:rPr>
          <w:rFonts w:ascii="仿宋" w:eastAsia="仿宋" w:hAnsi="仿宋" w:cs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审查标准是否已形成初步框架</w:t>
      </w:r>
    </w:p>
    <w:p w14:paraId="79E38424" w14:textId="18B8D14E" w:rsidR="0042327D" w:rsidRPr="00175D14" w:rsidRDefault="0042327D" w:rsidP="0042327D">
      <w:pPr>
        <w:ind w:firstLineChars="200" w:firstLine="560"/>
        <w:rPr>
          <w:rFonts w:ascii="仿宋" w:eastAsia="仿宋" w:hint="eastAsia"/>
          <w:b/>
          <w:bCs/>
          <w:sz w:val="28"/>
        </w:rPr>
      </w:pPr>
      <w:r w:rsidRPr="0042327D">
        <w:rPr>
          <w:rFonts w:ascii="仿宋" w:eastAsia="仿宋" w:hAnsi="仿宋" w:cs="仿宋" w:hint="eastAsia"/>
          <w:sz w:val="28"/>
        </w:rPr>
        <w:t>三、</w:t>
      </w:r>
      <w:r w:rsidRPr="00175D14">
        <w:rPr>
          <w:rFonts w:ascii="仿宋" w:eastAsia="仿宋" w:hAnsi="仿宋" w:cs="仿宋" w:hint="eastAsia"/>
          <w:b/>
          <w:bCs/>
          <w:sz w:val="28"/>
        </w:rPr>
        <w:t>关于职工集资法律属性的初步判断职工集资中存在：</w:t>
      </w:r>
    </w:p>
    <w:p w14:paraId="07BEDEB4" w14:textId="77777777" w:rsidR="001052AA" w:rsidRDefault="0042327D" w:rsidP="0042327D">
      <w:pPr>
        <w:ind w:firstLineChars="200" w:firstLine="560"/>
        <w:rPr>
          <w:rFonts w:ascii="仿宋" w:eastAsia="仿宋" w:hAnsi="仿宋" w:cs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线上员工服务产品（历史平台）</w:t>
      </w:r>
    </w:p>
    <w:p w14:paraId="7D54DB25" w14:textId="20188DE6" w:rsidR="001052AA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线下口头协议</w:t>
      </w:r>
      <w:r w:rsidRPr="0042327D">
        <w:rPr>
          <w:rFonts w:ascii="仿宋" w:eastAsia="仿宋" w:hint="eastAsia"/>
          <w:sz w:val="28"/>
        </w:rPr>
        <w:t>+收据模式</w:t>
      </w:r>
    </w:p>
    <w:p w14:paraId="220CD220" w14:textId="77777777" w:rsidR="001052AA" w:rsidRDefault="0042327D" w:rsidP="0042327D">
      <w:pPr>
        <w:ind w:firstLineChars="200" w:firstLine="560"/>
        <w:rPr>
          <w:rFonts w:ascii="仿宋" w:eastAsia="仿宋" w:hAnsi="仿宋" w:cs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部分职工线上线下均参与的情况</w:t>
      </w:r>
    </w:p>
    <w:p w14:paraId="285158E8" w14:textId="3B680ECE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到期利息已取现或再次复投的情况鉴于这些直接影响债权性质，请贵团队说明：</w:t>
      </w:r>
    </w:p>
    <w:p w14:paraId="53CC91A0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1.目前是否已对上述不同类别的资金性质</w:t>
      </w:r>
      <w:proofErr w:type="gramStart"/>
      <w:r w:rsidRPr="0042327D">
        <w:rPr>
          <w:rFonts w:ascii="仿宋" w:eastAsia="仿宋" w:hint="eastAsia"/>
          <w:sz w:val="28"/>
        </w:rPr>
        <w:t>作出</w:t>
      </w:r>
      <w:proofErr w:type="gramEnd"/>
      <w:r w:rsidRPr="0042327D">
        <w:rPr>
          <w:rFonts w:ascii="仿宋" w:eastAsia="仿宋" w:hint="eastAsia"/>
          <w:sz w:val="28"/>
        </w:rPr>
        <w:t>初步法律属性</w:t>
      </w:r>
      <w:proofErr w:type="gramStart"/>
      <w:r w:rsidRPr="0042327D">
        <w:rPr>
          <w:rFonts w:ascii="仿宋" w:eastAsia="仿宋" w:hint="eastAsia"/>
          <w:sz w:val="28"/>
        </w:rPr>
        <w:t>研</w:t>
      </w:r>
      <w:proofErr w:type="gramEnd"/>
      <w:r w:rsidRPr="0042327D">
        <w:rPr>
          <w:rFonts w:ascii="仿宋" w:eastAsia="仿宋" w:hint="eastAsia"/>
          <w:sz w:val="28"/>
        </w:rPr>
        <w:t>判（例如：是否属于职工债权、普通债权、是否存在工资报酬属性、是否因构成非法集资而需单独处理）。</w:t>
      </w:r>
    </w:p>
    <w:p w14:paraId="69FB7CB1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2.若已有初步方向，请说明：</w:t>
      </w:r>
    </w:p>
    <w:p w14:paraId="29F49086" w14:textId="77777777" w:rsidR="00483AA1" w:rsidRDefault="0042327D" w:rsidP="0042327D">
      <w:pPr>
        <w:ind w:firstLineChars="200" w:firstLine="560"/>
        <w:rPr>
          <w:rFonts w:ascii="仿宋" w:eastAsia="仿宋" w:hAnsi="仿宋" w:cs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proofErr w:type="gramStart"/>
      <w:r w:rsidRPr="0042327D">
        <w:rPr>
          <w:rFonts w:ascii="仿宋" w:eastAsia="仿宋" w:hAnsi="仿宋" w:cs="仿宋" w:hint="eastAsia"/>
          <w:sz w:val="28"/>
        </w:rPr>
        <w:t>研</w:t>
      </w:r>
      <w:proofErr w:type="gramEnd"/>
      <w:r w:rsidRPr="0042327D">
        <w:rPr>
          <w:rFonts w:ascii="仿宋" w:eastAsia="仿宋" w:hAnsi="仿宋" w:cs="仿宋" w:hint="eastAsia"/>
          <w:sz w:val="28"/>
        </w:rPr>
        <w:t>判依据的法律条款或司法解释</w:t>
      </w:r>
    </w:p>
    <w:p w14:paraId="45BDE8A6" w14:textId="77777777" w:rsidR="00483AA1" w:rsidRDefault="0042327D" w:rsidP="0042327D">
      <w:pPr>
        <w:ind w:firstLineChars="200" w:firstLine="560"/>
        <w:rPr>
          <w:rFonts w:ascii="仿宋" w:eastAsia="仿宋" w:hAnsi="仿宋" w:cs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是否会对线上与线下形成不同分类</w:t>
      </w:r>
    </w:p>
    <w:p w14:paraId="1E7E65DC" w14:textId="77777777" w:rsidR="00483AA1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对重复参与（线上</w:t>
      </w:r>
      <w:r w:rsidRPr="0042327D">
        <w:rPr>
          <w:rFonts w:ascii="仿宋" w:eastAsia="仿宋" w:hint="eastAsia"/>
          <w:sz w:val="28"/>
        </w:rPr>
        <w:t>+线下）的职工如何处理</w:t>
      </w:r>
    </w:p>
    <w:p w14:paraId="6FEB7CC5" w14:textId="2192F99B" w:rsid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注：本项仅询问“方向性判断”，不涉及要求披露内部律师意见原文。</w:t>
      </w:r>
    </w:p>
    <w:p w14:paraId="1B42954A" w14:textId="77777777" w:rsidR="00AD6191" w:rsidRDefault="00AD6191" w:rsidP="00AD6191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3.</w:t>
      </w:r>
      <w:r w:rsidRPr="00AD6191">
        <w:rPr>
          <w:rFonts w:hint="eastAsia"/>
        </w:rPr>
        <w:t xml:space="preserve"> </w:t>
      </w:r>
      <w:r w:rsidRPr="00AD6191">
        <w:rPr>
          <w:rFonts w:ascii="仿宋" w:eastAsia="仿宋" w:hint="eastAsia"/>
          <w:sz w:val="28"/>
        </w:rPr>
        <w:t>就上述两类资金，贵方目前的初步法律性质判断为何？</w:t>
      </w:r>
    </w:p>
    <w:p w14:paraId="229B238C" w14:textId="2F3B9151" w:rsidR="00AD6191" w:rsidRPr="00AD6191" w:rsidRDefault="00AD6191" w:rsidP="00AD6191">
      <w:pPr>
        <w:ind w:firstLineChars="200" w:firstLine="560"/>
        <w:rPr>
          <w:rFonts w:ascii="仿宋" w:eastAsia="仿宋" w:hint="eastAsia"/>
          <w:sz w:val="28"/>
        </w:rPr>
      </w:pPr>
      <w:r w:rsidRPr="00AD6191">
        <w:rPr>
          <w:rFonts w:ascii="仿宋" w:eastAsia="仿宋" w:hint="eastAsia"/>
          <w:sz w:val="28"/>
        </w:rPr>
        <w:t xml:space="preserve">请逐项明确回答：职工债权 / 普通债权 / </w:t>
      </w:r>
      <w:proofErr w:type="gramStart"/>
      <w:r w:rsidRPr="00AD6191">
        <w:rPr>
          <w:rFonts w:ascii="仿宋" w:eastAsia="仿宋" w:hint="eastAsia"/>
          <w:sz w:val="28"/>
        </w:rPr>
        <w:t>待司法</w:t>
      </w:r>
      <w:proofErr w:type="gramEnd"/>
      <w:r w:rsidRPr="00AD6191">
        <w:rPr>
          <w:rFonts w:ascii="仿宋" w:eastAsia="仿宋" w:hint="eastAsia"/>
          <w:sz w:val="28"/>
        </w:rPr>
        <w:t>认定 / 其他（请说明）。并请列明支撑</w:t>
      </w:r>
      <w:proofErr w:type="gramStart"/>
      <w:r w:rsidRPr="00AD6191">
        <w:rPr>
          <w:rFonts w:ascii="仿宋" w:eastAsia="仿宋" w:hint="eastAsia"/>
          <w:sz w:val="28"/>
        </w:rPr>
        <w:t>该判断</w:t>
      </w:r>
      <w:proofErr w:type="gramEnd"/>
      <w:r w:rsidRPr="00AD6191">
        <w:rPr>
          <w:rFonts w:ascii="仿宋" w:eastAsia="仿宋" w:hint="eastAsia"/>
          <w:sz w:val="28"/>
        </w:rPr>
        <w:t>的具体法律依据或司法解释（例如：破产法条款、最高法司法解释及相关判例）。</w:t>
      </w:r>
    </w:p>
    <w:p w14:paraId="0E086DDE" w14:textId="54873A6E" w:rsidR="00AD6191" w:rsidRDefault="00AD6191" w:rsidP="00AD6191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4</w:t>
      </w:r>
      <w:r w:rsidRPr="00AD6191">
        <w:rPr>
          <w:rFonts w:ascii="仿宋" w:eastAsia="仿宋" w:hint="eastAsia"/>
          <w:sz w:val="28"/>
        </w:rPr>
        <w:t>.贵方是否拟将“员工服务产品/平台”与“线下”合并认定为同一类债权处理？若贵方拟合并，请说明合并的事实及法律依据；若</w:t>
      </w:r>
      <w:proofErr w:type="gramStart"/>
      <w:r w:rsidRPr="00AD6191">
        <w:rPr>
          <w:rFonts w:ascii="仿宋" w:eastAsia="仿宋" w:hint="eastAsia"/>
          <w:sz w:val="28"/>
        </w:rPr>
        <w:t>不</w:t>
      </w:r>
      <w:proofErr w:type="gramEnd"/>
      <w:r w:rsidRPr="00AD6191">
        <w:rPr>
          <w:rFonts w:ascii="仿宋" w:eastAsia="仿宋" w:hint="eastAsia"/>
          <w:sz w:val="28"/>
        </w:rPr>
        <w:t>拟合并，</w:t>
      </w:r>
      <w:r w:rsidRPr="00AD6191">
        <w:rPr>
          <w:rFonts w:ascii="仿宋" w:eastAsia="仿宋" w:hint="eastAsia"/>
          <w:sz w:val="28"/>
        </w:rPr>
        <w:lastRenderedPageBreak/>
        <w:t>请说明将如何分别认定与分别处理。</w:t>
      </w:r>
    </w:p>
    <w:p w14:paraId="237C6B7D" w14:textId="3D67D29B" w:rsidR="003E0EFB" w:rsidRPr="003E0EFB" w:rsidRDefault="003E0EFB" w:rsidP="003E0EFB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5.</w:t>
      </w:r>
      <w:r w:rsidRPr="003E0EFB">
        <w:rPr>
          <w:rFonts w:ascii="仿宋" w:eastAsia="仿宋" w:hint="eastAsia"/>
          <w:sz w:val="28"/>
        </w:rPr>
        <w:t>本金与利息认定</w:t>
      </w:r>
    </w:p>
    <w:p w14:paraId="77347140" w14:textId="603F41E9" w:rsidR="003E0EFB" w:rsidRPr="00CE54AC" w:rsidRDefault="003E0EFB" w:rsidP="00FC6FCE">
      <w:pPr>
        <w:pStyle w:val="a9"/>
        <w:numPr>
          <w:ilvl w:val="0"/>
          <w:numId w:val="2"/>
        </w:numPr>
        <w:ind w:left="0" w:firstLineChars="200" w:firstLine="560"/>
        <w:rPr>
          <w:rFonts w:ascii="仿宋" w:eastAsia="仿宋" w:hint="eastAsia"/>
          <w:sz w:val="28"/>
        </w:rPr>
      </w:pPr>
      <w:r w:rsidRPr="00CE54AC">
        <w:rPr>
          <w:rFonts w:ascii="仿宋" w:eastAsia="仿宋" w:hint="eastAsia"/>
          <w:sz w:val="28"/>
        </w:rPr>
        <w:t>对于已到期但在破产受理前未兑付的利息，贵方的计息口径是什么？请明确：利息是否并入本金计算债权总额？或作为单独利息债权？请给出法律依据或管理人内部计算口径文件。</w:t>
      </w:r>
    </w:p>
    <w:p w14:paraId="31E99219" w14:textId="028A7F64" w:rsidR="003E0EFB" w:rsidRPr="00CE54AC" w:rsidRDefault="003E0EFB" w:rsidP="00FC6FCE">
      <w:pPr>
        <w:pStyle w:val="a9"/>
        <w:numPr>
          <w:ilvl w:val="0"/>
          <w:numId w:val="2"/>
        </w:numPr>
        <w:ind w:left="0" w:firstLineChars="200" w:firstLine="560"/>
        <w:rPr>
          <w:rFonts w:ascii="仿宋" w:eastAsia="仿宋" w:hint="eastAsia"/>
          <w:sz w:val="28"/>
        </w:rPr>
      </w:pPr>
      <w:r w:rsidRPr="00CE54AC">
        <w:rPr>
          <w:rFonts w:ascii="仿宋" w:eastAsia="仿宋" w:hint="eastAsia"/>
          <w:sz w:val="28"/>
        </w:rPr>
        <w:t>请明确职工债权的计息截止日（例如：公司停息日 / 法院受理日 / 供应商统一截止日）。若贵方不采用统一截止日，请说明各类债权的具体截止标准。</w:t>
      </w:r>
    </w:p>
    <w:p w14:paraId="689687A5" w14:textId="63032C42" w:rsidR="003E0EFB" w:rsidRPr="00CE54AC" w:rsidRDefault="003E0EFB" w:rsidP="00FC6FCE">
      <w:pPr>
        <w:pStyle w:val="a9"/>
        <w:numPr>
          <w:ilvl w:val="0"/>
          <w:numId w:val="2"/>
        </w:numPr>
        <w:ind w:left="0" w:firstLineChars="200" w:firstLine="560"/>
        <w:rPr>
          <w:rFonts w:ascii="仿宋" w:eastAsia="仿宋" w:hint="eastAsia"/>
          <w:sz w:val="28"/>
        </w:rPr>
      </w:pPr>
      <w:r w:rsidRPr="00CE54AC">
        <w:rPr>
          <w:rFonts w:ascii="仿宋" w:eastAsia="仿宋" w:hint="eastAsia"/>
          <w:sz w:val="28"/>
        </w:rPr>
        <w:t>对于“长期滚存”或“到期自动续存”的利息（系统自动转为余额的情形），贵方是否认定该滚存利息已成为本金或本金的一部分？请给出理由与法律依据。</w:t>
      </w:r>
    </w:p>
    <w:p w14:paraId="32DC5435" w14:textId="3D3E0D64" w:rsidR="00350EE4" w:rsidRDefault="003E0EFB" w:rsidP="00FC6FCE">
      <w:pPr>
        <w:pStyle w:val="a9"/>
        <w:numPr>
          <w:ilvl w:val="0"/>
          <w:numId w:val="2"/>
        </w:numPr>
        <w:ind w:left="0" w:firstLineChars="200" w:firstLine="560"/>
        <w:rPr>
          <w:rFonts w:ascii="仿宋" w:eastAsia="仿宋" w:hint="eastAsia"/>
          <w:sz w:val="28"/>
        </w:rPr>
      </w:pPr>
      <w:r w:rsidRPr="00CE54AC">
        <w:rPr>
          <w:rFonts w:ascii="仿宋" w:eastAsia="仿宋" w:hint="eastAsia"/>
          <w:sz w:val="28"/>
        </w:rPr>
        <w:t>对于仅有收据或口头约定但持续按期付息的线下资金，贵方认定本金和利息证据的标准是什么？请列出职工需要补交的证据清单（如收据、转账流水、短信/</w:t>
      </w:r>
      <w:proofErr w:type="gramStart"/>
      <w:r w:rsidRPr="00CE54AC">
        <w:rPr>
          <w:rFonts w:ascii="仿宋" w:eastAsia="仿宋" w:hint="eastAsia"/>
          <w:sz w:val="28"/>
        </w:rPr>
        <w:t>微信记录</w:t>
      </w:r>
      <w:proofErr w:type="gramEnd"/>
      <w:r w:rsidRPr="00CE54AC">
        <w:rPr>
          <w:rFonts w:ascii="仿宋" w:eastAsia="仿宋" w:hint="eastAsia"/>
          <w:sz w:val="28"/>
        </w:rPr>
        <w:t>、产品页面截图、公司公告等）。</w:t>
      </w:r>
    </w:p>
    <w:p w14:paraId="48090C4B" w14:textId="6E8C5320" w:rsidR="00CB5837" w:rsidRPr="00FC6FCE" w:rsidRDefault="00FC6FCE" w:rsidP="00FC6FCE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6</w:t>
      </w:r>
      <w:r w:rsidR="00CB5837" w:rsidRPr="00FC6FCE">
        <w:rPr>
          <w:rFonts w:ascii="仿宋" w:eastAsia="仿宋" w:hint="eastAsia"/>
          <w:sz w:val="28"/>
        </w:rPr>
        <w:t>.</w:t>
      </w:r>
      <w:r w:rsidR="00CB5837" w:rsidRPr="00FC6FCE">
        <w:rPr>
          <w:rFonts w:ascii="仿宋" w:eastAsia="仿宋"/>
          <w:sz w:val="28"/>
        </w:rPr>
        <w:t>职工身份核定与重复参与处理</w:t>
      </w:r>
    </w:p>
    <w:p w14:paraId="1E296DD8" w14:textId="77777777" w:rsidR="00CB5837" w:rsidRPr="00FC6FCE" w:rsidRDefault="00CB5837" w:rsidP="00FC6FCE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 w:rsidRPr="00FC6FCE">
        <w:rPr>
          <w:rFonts w:ascii="仿宋" w:eastAsia="仿宋"/>
          <w:sz w:val="28"/>
        </w:rPr>
        <w:t>贵方将如何核定</w:t>
      </w:r>
      <w:r w:rsidRPr="00FC6FCE">
        <w:rPr>
          <w:rFonts w:ascii="仿宋" w:eastAsia="仿宋"/>
          <w:sz w:val="28"/>
        </w:rPr>
        <w:t>“</w:t>
      </w:r>
      <w:r w:rsidRPr="00FC6FCE">
        <w:rPr>
          <w:rFonts w:ascii="仿宋" w:eastAsia="仿宋"/>
          <w:sz w:val="28"/>
        </w:rPr>
        <w:t>职工</w:t>
      </w:r>
      <w:r w:rsidRPr="00FC6FCE">
        <w:rPr>
          <w:rFonts w:ascii="仿宋" w:eastAsia="仿宋"/>
          <w:sz w:val="28"/>
        </w:rPr>
        <w:t>”</w:t>
      </w:r>
      <w:r w:rsidRPr="00FC6FCE">
        <w:rPr>
          <w:rFonts w:ascii="仿宋" w:eastAsia="仿宋"/>
          <w:sz w:val="28"/>
        </w:rPr>
        <w:t>身份（例如：以劳动合同、社保缴纳记录、工资单、工号或公司花名册为准）？请明确允许的证明文件清单。</w:t>
      </w:r>
    </w:p>
    <w:p w14:paraId="3667ADB8" w14:textId="09E4F257" w:rsidR="00CB5837" w:rsidRPr="00FC6FCE" w:rsidRDefault="00CB5837" w:rsidP="00FC6FCE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 w:rsidRPr="00FC6FCE">
        <w:rPr>
          <w:rFonts w:ascii="仿宋" w:eastAsia="仿宋"/>
          <w:sz w:val="28"/>
        </w:rPr>
        <w:t>对于离职返聘、退休返聘或离职前已参与集资的人员，贵方的处理标准是什么？这些人员是否被视为职工债权主体？</w:t>
      </w:r>
      <w:r w:rsidR="00AB2BE9">
        <w:rPr>
          <w:rFonts w:ascii="仿宋" w:eastAsia="仿宋" w:hint="eastAsia"/>
          <w:sz w:val="28"/>
        </w:rPr>
        <w:t>对非本公司职工及上述情况之外的外部人员，</w:t>
      </w:r>
      <w:r w:rsidR="003B5AF2">
        <w:rPr>
          <w:rFonts w:ascii="仿宋" w:eastAsia="仿宋" w:hint="eastAsia"/>
          <w:sz w:val="28"/>
        </w:rPr>
        <w:t>是否被视为职工职权主体？</w:t>
      </w:r>
    </w:p>
    <w:p w14:paraId="428032CD" w14:textId="26023DBE" w:rsidR="00CB5837" w:rsidRDefault="00CB5837" w:rsidP="00FC6FCE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 w:rsidRPr="00FC6FCE">
        <w:rPr>
          <w:rFonts w:ascii="仿宋" w:eastAsia="仿宋"/>
          <w:sz w:val="28"/>
        </w:rPr>
        <w:t>对于</w:t>
      </w:r>
      <w:r w:rsidRPr="00FC6FCE">
        <w:rPr>
          <w:rFonts w:ascii="仿宋" w:eastAsia="仿宋"/>
          <w:sz w:val="28"/>
        </w:rPr>
        <w:t>“</w:t>
      </w:r>
      <w:r w:rsidRPr="00FC6FCE">
        <w:rPr>
          <w:rFonts w:ascii="仿宋" w:eastAsia="仿宋"/>
          <w:sz w:val="28"/>
        </w:rPr>
        <w:t>员工服务产品/平台 + 线下 双重参与</w:t>
      </w:r>
      <w:r w:rsidRPr="00FC6FCE">
        <w:rPr>
          <w:rFonts w:ascii="仿宋" w:eastAsia="仿宋"/>
          <w:sz w:val="28"/>
        </w:rPr>
        <w:t>”</w:t>
      </w:r>
      <w:r w:rsidRPr="00FC6FCE">
        <w:rPr>
          <w:rFonts w:ascii="仿宋" w:eastAsia="仿宋"/>
          <w:sz w:val="28"/>
        </w:rPr>
        <w:t>的职工，贵方将如何避免重复计算或重复清偿？请具体说明核对方法与需要提交的材料。</w:t>
      </w:r>
    </w:p>
    <w:p w14:paraId="1442216D" w14:textId="34146BD6" w:rsidR="00CB5837" w:rsidRPr="00E970FD" w:rsidRDefault="00A15EA2" w:rsidP="00FC6FCE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是否会对职工</w:t>
      </w:r>
      <w:r w:rsidR="00412D67">
        <w:rPr>
          <w:rFonts w:ascii="仿宋" w:eastAsia="仿宋" w:hint="eastAsia"/>
          <w:sz w:val="28"/>
        </w:rPr>
        <w:t>线上服务平台及线下集资</w:t>
      </w:r>
      <w:r w:rsidR="003B5AF2">
        <w:rPr>
          <w:rFonts w:ascii="仿宋" w:eastAsia="仿宋" w:hint="eastAsia"/>
          <w:sz w:val="28"/>
        </w:rPr>
        <w:t>人员</w:t>
      </w:r>
      <w:r>
        <w:rPr>
          <w:rFonts w:ascii="仿宋" w:eastAsia="仿宋" w:hint="eastAsia"/>
          <w:sz w:val="28"/>
        </w:rPr>
        <w:t>进行</w:t>
      </w:r>
      <w:r w:rsidR="00E970FD">
        <w:rPr>
          <w:rFonts w:ascii="仿宋" w:eastAsia="仿宋" w:hint="eastAsia"/>
          <w:sz w:val="28"/>
        </w:rPr>
        <w:t>职位</w:t>
      </w:r>
      <w:r>
        <w:rPr>
          <w:rFonts w:ascii="仿宋" w:eastAsia="仿宋" w:hint="eastAsia"/>
          <w:sz w:val="28"/>
        </w:rPr>
        <w:t>识别分类</w:t>
      </w:r>
      <w:r>
        <w:rPr>
          <w:rFonts w:ascii="仿宋" w:eastAsia="仿宋" w:hint="eastAsia"/>
          <w:sz w:val="28"/>
        </w:rPr>
        <w:lastRenderedPageBreak/>
        <w:t>并制定不同还款方案的</w:t>
      </w:r>
      <w:r w:rsidR="00914A14">
        <w:rPr>
          <w:rFonts w:ascii="仿宋" w:eastAsia="仿宋" w:hint="eastAsia"/>
          <w:sz w:val="28"/>
        </w:rPr>
        <w:t>相关</w:t>
      </w:r>
      <w:r>
        <w:rPr>
          <w:rFonts w:ascii="仿宋" w:eastAsia="仿宋" w:hint="eastAsia"/>
          <w:sz w:val="28"/>
        </w:rPr>
        <w:t>议案及计划</w:t>
      </w:r>
      <w:r w:rsidR="00E970FD">
        <w:rPr>
          <w:rFonts w:ascii="仿宋" w:eastAsia="仿宋" w:hint="eastAsia"/>
          <w:sz w:val="28"/>
        </w:rPr>
        <w:t>。</w:t>
      </w:r>
    </w:p>
    <w:p w14:paraId="381E960A" w14:textId="7040F49A" w:rsidR="0042327D" w:rsidRPr="00F33426" w:rsidRDefault="0042327D" w:rsidP="0042327D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F33426">
        <w:rPr>
          <w:rFonts w:ascii="仿宋" w:eastAsia="仿宋" w:hint="eastAsia"/>
          <w:b/>
          <w:bCs/>
          <w:sz w:val="28"/>
        </w:rPr>
        <w:t>四、关于1</w:t>
      </w:r>
      <w:r w:rsidR="00E970FD" w:rsidRPr="00F33426">
        <w:rPr>
          <w:rFonts w:ascii="仿宋" w:eastAsia="仿宋" w:hint="eastAsia"/>
          <w:b/>
          <w:bCs/>
          <w:sz w:val="28"/>
        </w:rPr>
        <w:t>1</w:t>
      </w:r>
      <w:r w:rsidRPr="00F33426">
        <w:rPr>
          <w:rFonts w:ascii="仿宋" w:eastAsia="仿宋" w:hint="eastAsia"/>
          <w:b/>
          <w:bCs/>
          <w:sz w:val="28"/>
        </w:rPr>
        <w:t>月3</w:t>
      </w:r>
      <w:r w:rsidR="00914A14">
        <w:rPr>
          <w:rFonts w:ascii="仿宋" w:eastAsia="仿宋" w:hint="eastAsia"/>
          <w:b/>
          <w:bCs/>
          <w:sz w:val="28"/>
        </w:rPr>
        <w:t>0</w:t>
      </w:r>
      <w:r w:rsidRPr="00F33426">
        <w:rPr>
          <w:rFonts w:ascii="仿宋" w:eastAsia="仿宋" w:hint="eastAsia"/>
          <w:b/>
          <w:bCs/>
          <w:sz w:val="28"/>
        </w:rPr>
        <w:t>日前后债权确认及审计时间节点的说明在当前节点，职工普遍关注以下事项：</w:t>
      </w:r>
    </w:p>
    <w:p w14:paraId="201C0552" w14:textId="2ED30FE9" w:rsidR="0042327D" w:rsidRPr="0042327D" w:rsidRDefault="0042327D" w:rsidP="00483AA1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1.是否已完成职工集资类资金的审计底稿梳理？</w:t>
      </w:r>
    </w:p>
    <w:p w14:paraId="6E04D801" w14:textId="55257237" w:rsidR="0042327D" w:rsidRPr="0042327D" w:rsidRDefault="00483AA1" w:rsidP="0042327D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2</w:t>
      </w:r>
      <w:r w:rsidR="0042327D" w:rsidRPr="0042327D">
        <w:rPr>
          <w:rFonts w:ascii="仿宋" w:eastAsia="仿宋" w:hint="eastAsia"/>
          <w:sz w:val="28"/>
        </w:rPr>
        <w:t>.职工债权数据是否需要职工逐一签字确认？</w:t>
      </w:r>
    </w:p>
    <w:p w14:paraId="4ADF8790" w14:textId="226294DB" w:rsidR="0042327D" w:rsidRPr="0042327D" w:rsidRDefault="00483AA1" w:rsidP="0042327D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4</w:t>
      </w:r>
      <w:r w:rsidR="0042327D" w:rsidRPr="0042327D">
        <w:rPr>
          <w:rFonts w:ascii="仿宋" w:eastAsia="仿宋" w:hint="eastAsia"/>
          <w:sz w:val="28"/>
        </w:rPr>
        <w:t>.职工的债权申报材料为何与其他债权类别相比明显延后？</w:t>
      </w:r>
    </w:p>
    <w:p w14:paraId="7C607A0C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请贵团队结合审计机构进度</w:t>
      </w:r>
      <w:proofErr w:type="gramStart"/>
      <w:r w:rsidRPr="0042327D">
        <w:rPr>
          <w:rFonts w:ascii="仿宋" w:eastAsia="仿宋" w:hint="eastAsia"/>
          <w:sz w:val="28"/>
        </w:rPr>
        <w:t>作出</w:t>
      </w:r>
      <w:proofErr w:type="gramEnd"/>
      <w:r w:rsidRPr="0042327D">
        <w:rPr>
          <w:rFonts w:ascii="仿宋" w:eastAsia="仿宋" w:hint="eastAsia"/>
          <w:sz w:val="28"/>
        </w:rPr>
        <w:t>说明。</w:t>
      </w:r>
    </w:p>
    <w:p w14:paraId="068A8579" w14:textId="58D8C7F6" w:rsidR="0042327D" w:rsidRPr="00823A08" w:rsidRDefault="00823A08" w:rsidP="0042327D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823A08">
        <w:rPr>
          <w:rFonts w:ascii="仿宋" w:eastAsia="仿宋" w:hint="eastAsia"/>
          <w:b/>
          <w:bCs/>
          <w:sz w:val="28"/>
        </w:rPr>
        <w:t>五</w:t>
      </w:r>
      <w:r w:rsidR="0042327D" w:rsidRPr="00823A08">
        <w:rPr>
          <w:rFonts w:ascii="仿宋" w:eastAsia="仿宋" w:hint="eastAsia"/>
          <w:b/>
          <w:bCs/>
          <w:sz w:val="28"/>
        </w:rPr>
        <w:t>、关于信息披露机制与职工沟通机制的建立为保障职工合法权益，避免误解，也确保管理团队工作不被干扰，请说明：</w:t>
      </w:r>
    </w:p>
    <w:p w14:paraId="0B2F1D85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1.是否计划就职工集资事项建立定期披露机制？</w:t>
      </w:r>
    </w:p>
    <w:p w14:paraId="298C3163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2.是否考虑设立职工代表联络窗口或固定沟通方式？</w:t>
      </w:r>
    </w:p>
    <w:p w14:paraId="024F740B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3.在重整人遴选前，是否会向职工披露与职工集资安排相关的初步框架？</w:t>
      </w:r>
    </w:p>
    <w:p w14:paraId="1D5B865E" w14:textId="7668CB7F" w:rsidR="00592F0F" w:rsidRPr="00060DBE" w:rsidRDefault="00592F0F" w:rsidP="00592F0F">
      <w:pPr>
        <w:ind w:firstLineChars="200" w:firstLine="562"/>
        <w:rPr>
          <w:rFonts w:ascii="仿宋" w:eastAsia="仿宋" w:hint="eastAsia"/>
          <w:b/>
          <w:bCs/>
          <w:sz w:val="28"/>
        </w:rPr>
      </w:pPr>
      <w:r>
        <w:rPr>
          <w:rFonts w:ascii="仿宋" w:eastAsia="仿宋" w:hint="eastAsia"/>
          <w:b/>
          <w:bCs/>
          <w:sz w:val="28"/>
        </w:rPr>
        <w:t>六</w:t>
      </w:r>
      <w:r w:rsidRPr="00060DBE">
        <w:rPr>
          <w:rFonts w:ascii="仿宋" w:eastAsia="仿宋" w:hint="eastAsia"/>
          <w:b/>
          <w:bCs/>
          <w:sz w:val="28"/>
        </w:rPr>
        <w:t>、</w:t>
      </w:r>
      <w:r w:rsidRPr="00062509">
        <w:rPr>
          <w:rFonts w:ascii="仿宋" w:eastAsia="仿宋"/>
          <w:b/>
          <w:bCs/>
          <w:sz w:val="28"/>
        </w:rPr>
        <w:t>托管方的角色、信息使用与利益冲突</w:t>
      </w:r>
      <w:r>
        <w:rPr>
          <w:rFonts w:ascii="仿宋" w:eastAsia="仿宋" w:hint="eastAsia"/>
          <w:b/>
          <w:bCs/>
          <w:sz w:val="28"/>
        </w:rPr>
        <w:t>、</w:t>
      </w:r>
      <w:r w:rsidRPr="00060DBE">
        <w:rPr>
          <w:rFonts w:ascii="仿宋" w:eastAsia="仿宋"/>
          <w:b/>
          <w:bCs/>
          <w:sz w:val="28"/>
        </w:rPr>
        <w:t>托管方的行为与职工权利保护</w:t>
      </w:r>
    </w:p>
    <w:p w14:paraId="5B3E74ED" w14:textId="77777777" w:rsidR="00592F0F" w:rsidRPr="00060DBE" w:rsidRDefault="00592F0F" w:rsidP="00592F0F">
      <w:pPr>
        <w:ind w:firstLineChars="200" w:firstLine="560"/>
        <w:rPr>
          <w:rFonts w:ascii="仿宋" w:eastAsia="仿宋" w:hint="eastAsia"/>
          <w:sz w:val="28"/>
        </w:rPr>
      </w:pPr>
      <w:r w:rsidRPr="00060DBE">
        <w:rPr>
          <w:rFonts w:ascii="仿宋" w:eastAsia="仿宋"/>
          <w:sz w:val="28"/>
        </w:rPr>
        <w:t>请问贵方与托管方在本次破产程序中，是否存在业务协作或数据共享？若存在，请逐项说明具体的协作形式和书面依据。</w:t>
      </w:r>
    </w:p>
    <w:p w14:paraId="06188B75" w14:textId="77777777" w:rsidR="00592F0F" w:rsidRPr="003A073D" w:rsidRDefault="00592F0F" w:rsidP="00592F0F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1.</w:t>
      </w:r>
      <w:r w:rsidRPr="003A073D">
        <w:rPr>
          <w:rFonts w:ascii="仿宋" w:eastAsia="仿宋"/>
          <w:sz w:val="28"/>
        </w:rPr>
        <w:t>托管方是否参与或影响了职工债权的初步审查工作？若有，贵方对此采取了哪些监督或限制措施？</w:t>
      </w:r>
    </w:p>
    <w:p w14:paraId="76AAB56F" w14:textId="77777777" w:rsidR="00592F0F" w:rsidRPr="003A073D" w:rsidRDefault="00592F0F" w:rsidP="00592F0F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2.</w:t>
      </w:r>
      <w:r w:rsidRPr="003A073D">
        <w:rPr>
          <w:rFonts w:ascii="仿宋" w:eastAsia="仿宋"/>
          <w:sz w:val="28"/>
        </w:rPr>
        <w:t>关于托管方可能兼任重整方的情况，贵方是否已向法院提交《利益冲突说明》或类似书面材料？若已提交，请提供提交时间与法院回复情况；若未提交，请说明原因。</w:t>
      </w:r>
    </w:p>
    <w:p w14:paraId="3AF67E64" w14:textId="7BE30771" w:rsidR="00592F0F" w:rsidRPr="00592F0F" w:rsidRDefault="00592F0F" w:rsidP="00592F0F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lastRenderedPageBreak/>
        <w:t>3.</w:t>
      </w:r>
      <w:r w:rsidRPr="00060DBE">
        <w:rPr>
          <w:rFonts w:ascii="仿宋" w:eastAsia="仿宋"/>
          <w:sz w:val="28"/>
        </w:rPr>
        <w:t>是否有信息反映，托管方人员曾向职工询问关于</w:t>
      </w:r>
      <w:r w:rsidRPr="00060DBE">
        <w:rPr>
          <w:rFonts w:ascii="仿宋" w:eastAsia="仿宋"/>
          <w:sz w:val="28"/>
        </w:rPr>
        <w:t>“</w:t>
      </w:r>
      <w:r w:rsidRPr="00060DBE">
        <w:rPr>
          <w:rFonts w:ascii="仿宋" w:eastAsia="仿宋"/>
          <w:sz w:val="28"/>
        </w:rPr>
        <w:t>最低可接受的偿付方案或区分利息本金</w:t>
      </w:r>
      <w:r w:rsidRPr="00060DBE">
        <w:rPr>
          <w:rFonts w:ascii="仿宋" w:eastAsia="仿宋"/>
          <w:sz w:val="28"/>
        </w:rPr>
        <w:t>”</w:t>
      </w:r>
      <w:r w:rsidRPr="00060DBE">
        <w:rPr>
          <w:rFonts w:ascii="仿宋" w:eastAsia="仿宋"/>
          <w:sz w:val="28"/>
        </w:rPr>
        <w:t>的口头意见？请问贵方是否知晓此类行为，并对此进行过调查或制止？如有，请提供相关的书面记录或通知。</w:t>
      </w:r>
    </w:p>
    <w:p w14:paraId="3D236BA4" w14:textId="7EC60C5F" w:rsidR="0042327D" w:rsidRPr="00AF5EB8" w:rsidRDefault="00592F0F" w:rsidP="0042327D">
      <w:pPr>
        <w:ind w:firstLineChars="200" w:firstLine="562"/>
        <w:rPr>
          <w:rFonts w:ascii="仿宋" w:eastAsia="仿宋" w:hint="eastAsia"/>
          <w:b/>
          <w:bCs/>
          <w:sz w:val="28"/>
        </w:rPr>
      </w:pPr>
      <w:r>
        <w:rPr>
          <w:rFonts w:ascii="仿宋" w:eastAsia="仿宋" w:hint="eastAsia"/>
          <w:b/>
          <w:bCs/>
          <w:sz w:val="28"/>
        </w:rPr>
        <w:t>七</w:t>
      </w:r>
      <w:r w:rsidR="0042327D" w:rsidRPr="00AF5EB8">
        <w:rPr>
          <w:rFonts w:ascii="仿宋" w:eastAsia="仿宋" w:hint="eastAsia"/>
          <w:b/>
          <w:bCs/>
          <w:sz w:val="28"/>
        </w:rPr>
        <w:t>、答复方式与责任确认根据《破产法》第25条关于管理人职责的规定，请：</w:t>
      </w:r>
    </w:p>
    <w:p w14:paraId="12E53B6A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1.明确回复本函的联系人、职位和办公电话。</w:t>
      </w:r>
    </w:p>
    <w:p w14:paraId="7F250AE6" w14:textId="77777777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2.明确本次回复是否作为贵团队正式立场文件。</w:t>
      </w:r>
    </w:p>
    <w:p w14:paraId="4B201F00" w14:textId="77777777" w:rsid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仿宋" w:eastAsia="仿宋" w:hint="eastAsia"/>
          <w:sz w:val="28"/>
        </w:rPr>
        <w:t>3.若部分内容因保密原因暂不披露，请说明法律依据及预计可披露时间。</w:t>
      </w:r>
    </w:p>
    <w:p w14:paraId="2A52302C" w14:textId="64B3EDAF" w:rsidR="0042327D" w:rsidRPr="00AF5EB8" w:rsidRDefault="00060DBE" w:rsidP="0042327D">
      <w:pPr>
        <w:ind w:firstLineChars="200" w:firstLine="562"/>
        <w:rPr>
          <w:rFonts w:ascii="仿宋" w:eastAsia="仿宋" w:hint="eastAsia"/>
          <w:b/>
          <w:bCs/>
          <w:sz w:val="28"/>
        </w:rPr>
      </w:pPr>
      <w:r>
        <w:rPr>
          <w:rFonts w:ascii="仿宋" w:eastAsia="仿宋" w:hint="eastAsia"/>
          <w:b/>
          <w:bCs/>
          <w:sz w:val="28"/>
        </w:rPr>
        <w:t>八</w:t>
      </w:r>
      <w:r w:rsidR="0042327D" w:rsidRPr="00AF5EB8">
        <w:rPr>
          <w:rFonts w:ascii="仿宋" w:eastAsia="仿宋" w:hint="eastAsia"/>
          <w:b/>
          <w:bCs/>
          <w:sz w:val="28"/>
        </w:rPr>
        <w:t>、职工立场说明职工提出上述询问均基于：</w:t>
      </w:r>
    </w:p>
    <w:p w14:paraId="5D6FAE1F" w14:textId="77777777" w:rsidR="00AF5EB8" w:rsidRDefault="0042327D" w:rsidP="0042327D">
      <w:pPr>
        <w:ind w:firstLineChars="200" w:firstLine="560"/>
        <w:rPr>
          <w:rFonts w:ascii="仿宋" w:eastAsia="仿宋" w:hAnsi="仿宋" w:cs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法律赋予的正当权利</w:t>
      </w:r>
    </w:p>
    <w:p w14:paraId="2BF571E9" w14:textId="77777777" w:rsidR="00AF5EB8" w:rsidRDefault="0042327D" w:rsidP="0042327D">
      <w:pPr>
        <w:ind w:firstLineChars="200" w:firstLine="560"/>
        <w:rPr>
          <w:rFonts w:ascii="仿宋" w:eastAsia="仿宋" w:hAnsi="仿宋" w:cs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对程序公开透明的合理期待</w:t>
      </w:r>
    </w:p>
    <w:p w14:paraId="18BD1ED8" w14:textId="77777777" w:rsidR="00AF5EB8" w:rsidRDefault="0042327D" w:rsidP="0042327D">
      <w:pPr>
        <w:ind w:firstLineChars="200" w:firstLine="560"/>
        <w:rPr>
          <w:rFonts w:ascii="仿宋" w:eastAsia="仿宋" w:hAnsi="仿宋" w:cs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对管理人工作的尊重</w:t>
      </w:r>
    </w:p>
    <w:p w14:paraId="2E0ED46A" w14:textId="021FCB0B" w:rsidR="0042327D" w:rsidRPr="0042327D" w:rsidRDefault="0042327D" w:rsidP="0042327D">
      <w:pPr>
        <w:ind w:firstLineChars="200" w:firstLine="560"/>
        <w:rPr>
          <w:rFonts w:ascii="仿宋" w:eastAsia="仿宋" w:hint="eastAsia"/>
          <w:sz w:val="28"/>
        </w:rPr>
      </w:pPr>
      <w:r w:rsidRPr="0042327D">
        <w:rPr>
          <w:rFonts w:ascii="Courier New" w:eastAsia="仿宋" w:hAnsi="Courier New" w:cs="Courier New"/>
          <w:sz w:val="28"/>
        </w:rPr>
        <w:t>•</w:t>
      </w:r>
      <w:r w:rsidRPr="0042327D">
        <w:rPr>
          <w:rFonts w:ascii="仿宋" w:eastAsia="仿宋" w:hAnsi="仿宋" w:cs="仿宋" w:hint="eastAsia"/>
          <w:sz w:val="28"/>
        </w:rPr>
        <w:t>对破产重整大局的配合职工无意干扰工作，只希望确保权利不被忽视。</w:t>
      </w:r>
    </w:p>
    <w:p w14:paraId="375277A7" w14:textId="77777777" w:rsidR="00514BD4" w:rsidRPr="00514BD4" w:rsidRDefault="00514BD4" w:rsidP="00514BD4">
      <w:pPr>
        <w:ind w:firstLineChars="200" w:firstLine="562"/>
        <w:rPr>
          <w:rFonts w:ascii="仿宋" w:eastAsia="仿宋"/>
          <w:b/>
          <w:bCs/>
          <w:sz w:val="28"/>
        </w:rPr>
      </w:pPr>
      <w:r w:rsidRPr="00514BD4">
        <w:rPr>
          <w:rFonts w:ascii="仿宋" w:eastAsia="仿宋"/>
          <w:b/>
          <w:bCs/>
          <w:sz w:val="28"/>
        </w:rPr>
        <w:t>关于函件保密性与不当外传的特别提示</w:t>
      </w:r>
    </w:p>
    <w:p w14:paraId="71C5259F" w14:textId="1E0AB6FA" w:rsidR="00514BD4" w:rsidRPr="00514BD4" w:rsidRDefault="00514BD4" w:rsidP="00514BD4">
      <w:pPr>
        <w:ind w:firstLineChars="200" w:firstLine="560"/>
        <w:rPr>
          <w:rFonts w:ascii="仿宋" w:eastAsia="仿宋"/>
          <w:sz w:val="28"/>
        </w:rPr>
      </w:pPr>
      <w:proofErr w:type="gramStart"/>
      <w:r w:rsidRPr="00514BD4">
        <w:rPr>
          <w:rFonts w:ascii="仿宋" w:eastAsia="仿宋"/>
          <w:sz w:val="28"/>
        </w:rPr>
        <w:t>鉴于本函涉及</w:t>
      </w:r>
      <w:proofErr w:type="gramEnd"/>
      <w:r w:rsidRPr="00514BD4">
        <w:rPr>
          <w:rFonts w:ascii="仿宋" w:eastAsia="仿宋"/>
          <w:sz w:val="28"/>
        </w:rPr>
        <w:t>职工作为合法债权人依《企业破产法》享有的知情权与程序监督权，不属于企业经营管理事项，也不属于托管方职责范围，特请贵团队依法审慎处理本函，不向与破产事务无审查职责的主体（包括但不限于托管经营方、原公司管理层及任何非破产法律主体的</w:t>
      </w:r>
      <w:proofErr w:type="gramStart"/>
      <w:r w:rsidRPr="00514BD4">
        <w:rPr>
          <w:rFonts w:ascii="仿宋" w:eastAsia="仿宋"/>
          <w:sz w:val="28"/>
        </w:rPr>
        <w:t>维稳协调</w:t>
      </w:r>
      <w:proofErr w:type="gramEnd"/>
      <w:r w:rsidRPr="00514BD4">
        <w:rPr>
          <w:rFonts w:ascii="仿宋" w:eastAsia="仿宋"/>
          <w:sz w:val="28"/>
        </w:rPr>
        <w:t>机构）转发本</w:t>
      </w:r>
      <w:proofErr w:type="gramStart"/>
      <w:r w:rsidRPr="00514BD4">
        <w:rPr>
          <w:rFonts w:ascii="仿宋" w:eastAsia="仿宋"/>
          <w:sz w:val="28"/>
        </w:rPr>
        <w:t>函全部</w:t>
      </w:r>
      <w:proofErr w:type="gramEnd"/>
      <w:r w:rsidRPr="00514BD4">
        <w:rPr>
          <w:rFonts w:ascii="仿宋" w:eastAsia="仿宋"/>
          <w:sz w:val="28"/>
        </w:rPr>
        <w:t>内容，以避免对正常沟通造成误解，甚至对职工个人造成不当压力或影响。如贵团队认为需向特定主体沟通，请提前告知必要性、范围及法律依据。</w:t>
      </w:r>
    </w:p>
    <w:p w14:paraId="751F8CE7" w14:textId="77777777" w:rsidR="00514BD4" w:rsidRPr="00514BD4" w:rsidRDefault="00514BD4" w:rsidP="000B4BED">
      <w:pPr>
        <w:ind w:firstLineChars="200" w:firstLine="562"/>
        <w:rPr>
          <w:rFonts w:ascii="仿宋" w:eastAsia="仿宋" w:hint="eastAsia"/>
          <w:b/>
          <w:bCs/>
          <w:sz w:val="28"/>
        </w:rPr>
      </w:pPr>
    </w:p>
    <w:p w14:paraId="7FB98DE3" w14:textId="77777777" w:rsidR="00514BD4" w:rsidRDefault="00514BD4" w:rsidP="00514BD4">
      <w:pPr>
        <w:ind w:firstLineChars="200" w:firstLine="562"/>
        <w:rPr>
          <w:rFonts w:ascii="仿宋" w:eastAsia="仿宋"/>
          <w:b/>
          <w:bCs/>
          <w:sz w:val="28"/>
        </w:rPr>
      </w:pPr>
      <w:r w:rsidRPr="004A5AF0">
        <w:rPr>
          <w:rFonts w:ascii="仿宋" w:eastAsia="仿宋" w:hint="eastAsia"/>
          <w:b/>
          <w:bCs/>
          <w:sz w:val="28"/>
        </w:rPr>
        <w:t>请贵方在</w:t>
      </w:r>
      <w:r>
        <w:rPr>
          <w:rFonts w:ascii="仿宋" w:eastAsia="仿宋" w:hint="eastAsia"/>
          <w:b/>
          <w:bCs/>
          <w:sz w:val="28"/>
        </w:rPr>
        <w:t>收到</w:t>
      </w:r>
      <w:proofErr w:type="gramStart"/>
      <w:r>
        <w:rPr>
          <w:rFonts w:ascii="仿宋" w:eastAsia="仿宋" w:hint="eastAsia"/>
          <w:b/>
          <w:bCs/>
          <w:sz w:val="28"/>
        </w:rPr>
        <w:t>本函证</w:t>
      </w:r>
      <w:r w:rsidRPr="004A5AF0">
        <w:rPr>
          <w:rFonts w:ascii="仿宋" w:eastAsia="仿宋" w:hint="eastAsia"/>
          <w:b/>
          <w:bCs/>
          <w:sz w:val="28"/>
        </w:rPr>
        <w:t>后</w:t>
      </w:r>
      <w:proofErr w:type="gramEnd"/>
      <w:r w:rsidRPr="004A5AF0">
        <w:rPr>
          <w:rFonts w:ascii="仿宋" w:eastAsia="仿宋" w:hint="eastAsia"/>
          <w:b/>
          <w:bCs/>
          <w:sz w:val="28"/>
        </w:rPr>
        <w:t xml:space="preserve"> </w:t>
      </w:r>
      <w:r>
        <w:rPr>
          <w:rFonts w:ascii="仿宋" w:eastAsia="仿宋" w:hint="eastAsia"/>
          <w:b/>
          <w:bCs/>
          <w:sz w:val="28"/>
        </w:rPr>
        <w:t>5</w:t>
      </w:r>
      <w:r w:rsidRPr="004A5AF0">
        <w:rPr>
          <w:rFonts w:ascii="仿宋" w:eastAsia="仿宋" w:hint="eastAsia"/>
          <w:b/>
          <w:bCs/>
          <w:sz w:val="28"/>
        </w:rPr>
        <w:t xml:space="preserve"> </w:t>
      </w:r>
      <w:proofErr w:type="gramStart"/>
      <w:r w:rsidRPr="004A5AF0">
        <w:rPr>
          <w:rFonts w:ascii="仿宋" w:eastAsia="仿宋" w:hint="eastAsia"/>
          <w:b/>
          <w:bCs/>
          <w:sz w:val="28"/>
        </w:rPr>
        <w:t>个</w:t>
      </w:r>
      <w:proofErr w:type="gramEnd"/>
      <w:r w:rsidRPr="004A5AF0">
        <w:rPr>
          <w:rFonts w:ascii="仿宋" w:eastAsia="仿宋" w:hint="eastAsia"/>
          <w:b/>
          <w:bCs/>
          <w:sz w:val="28"/>
        </w:rPr>
        <w:t>工作日内以</w:t>
      </w:r>
      <w:r>
        <w:rPr>
          <w:rFonts w:ascii="仿宋" w:eastAsia="仿宋" w:hint="eastAsia"/>
          <w:b/>
          <w:bCs/>
          <w:sz w:val="28"/>
        </w:rPr>
        <w:t>电子</w:t>
      </w:r>
      <w:r w:rsidRPr="004A5AF0">
        <w:rPr>
          <w:rFonts w:ascii="仿宋" w:eastAsia="仿宋" w:hint="eastAsia"/>
          <w:b/>
          <w:bCs/>
          <w:sz w:val="28"/>
        </w:rPr>
        <w:t>邮件</w:t>
      </w:r>
      <w:r>
        <w:rPr>
          <w:rFonts w:ascii="仿宋" w:eastAsia="仿宋" w:hint="eastAsia"/>
          <w:b/>
          <w:bCs/>
          <w:sz w:val="28"/>
        </w:rPr>
        <w:t>或纸质材料（电话通知自取）形式</w:t>
      </w:r>
      <w:r w:rsidRPr="004A5AF0">
        <w:rPr>
          <w:rFonts w:ascii="仿宋" w:eastAsia="仿宋" w:hint="eastAsia"/>
          <w:b/>
          <w:bCs/>
          <w:sz w:val="28"/>
        </w:rPr>
        <w:t>回复本</w:t>
      </w:r>
      <w:r>
        <w:rPr>
          <w:rFonts w:ascii="仿宋" w:eastAsia="仿宋" w:hint="eastAsia"/>
          <w:b/>
          <w:bCs/>
          <w:sz w:val="28"/>
        </w:rPr>
        <w:t>函证</w:t>
      </w:r>
      <w:r w:rsidRPr="004A5AF0">
        <w:rPr>
          <w:rFonts w:ascii="仿宋" w:eastAsia="仿宋" w:hint="eastAsia"/>
          <w:b/>
          <w:bCs/>
          <w:sz w:val="28"/>
        </w:rPr>
        <w:t>中每一个问题的书面答复。若无法在</w:t>
      </w:r>
      <w:r>
        <w:rPr>
          <w:rFonts w:ascii="仿宋" w:eastAsia="仿宋" w:hint="eastAsia"/>
          <w:b/>
          <w:bCs/>
          <w:sz w:val="28"/>
        </w:rPr>
        <w:t>5</w:t>
      </w:r>
      <w:r w:rsidRPr="004A5AF0">
        <w:rPr>
          <w:rFonts w:ascii="仿宋" w:eastAsia="仿宋" w:hint="eastAsia"/>
          <w:b/>
          <w:bCs/>
          <w:sz w:val="28"/>
        </w:rPr>
        <w:t>日内完成，请在3日内先发一份书面进展说明并给出最终答复时间表。</w:t>
      </w:r>
    </w:p>
    <w:p w14:paraId="4692F412" w14:textId="77777777" w:rsidR="00CF42C4" w:rsidRPr="00514BD4" w:rsidRDefault="00CF42C4" w:rsidP="00060DBE">
      <w:pPr>
        <w:rPr>
          <w:rFonts w:ascii="仿宋" w:eastAsia="仿宋" w:hint="eastAsia"/>
          <w:sz w:val="28"/>
        </w:rPr>
      </w:pPr>
    </w:p>
    <w:p w14:paraId="3D1287CB" w14:textId="126822B7" w:rsidR="004C7367" w:rsidRDefault="0042327D" w:rsidP="002C27B7">
      <w:pPr>
        <w:ind w:firstLineChars="200" w:firstLine="560"/>
        <w:rPr>
          <w:rFonts w:ascii="仿宋" w:eastAsia="仿宋"/>
          <w:sz w:val="28"/>
        </w:rPr>
      </w:pPr>
      <w:r w:rsidRPr="0042327D">
        <w:rPr>
          <w:rFonts w:ascii="仿宋" w:eastAsia="仿宋" w:hint="eastAsia"/>
          <w:sz w:val="28"/>
        </w:rPr>
        <w:t>此致！</w:t>
      </w:r>
      <w:r w:rsidR="00C955FD">
        <w:rPr>
          <w:rFonts w:ascii="仿宋" w:eastAsia="仿宋" w:hint="eastAsia"/>
          <w:sz w:val="28"/>
        </w:rPr>
        <w:t xml:space="preserve">  </w:t>
      </w:r>
    </w:p>
    <w:p w14:paraId="07DE5C6B" w14:textId="77777777" w:rsidR="009418FD" w:rsidRDefault="009418FD" w:rsidP="002C27B7">
      <w:pPr>
        <w:ind w:firstLineChars="200" w:firstLine="560"/>
        <w:rPr>
          <w:rFonts w:ascii="仿宋" w:eastAsia="仿宋" w:hint="eastAsia"/>
          <w:sz w:val="28"/>
        </w:rPr>
      </w:pPr>
    </w:p>
    <w:p w14:paraId="30E3F862" w14:textId="7DB7989F" w:rsidR="0042327D" w:rsidRDefault="009418FD" w:rsidP="009418FD">
      <w:pPr>
        <w:ind w:right="1120"/>
        <w:jc w:val="center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 xml:space="preserve">          </w:t>
      </w:r>
      <w:r w:rsidR="002F1F33">
        <w:rPr>
          <w:rFonts w:ascii="仿宋" w:eastAsia="仿宋" w:hint="eastAsia"/>
          <w:sz w:val="28"/>
        </w:rPr>
        <w:t xml:space="preserve">          </w:t>
      </w:r>
      <w:r w:rsidR="00C955FD">
        <w:rPr>
          <w:rFonts w:ascii="仿宋" w:eastAsia="仿宋" w:hint="eastAsia"/>
          <w:sz w:val="28"/>
        </w:rPr>
        <w:t>职工姓名</w:t>
      </w:r>
      <w:r w:rsidR="000A7758">
        <w:rPr>
          <w:rFonts w:ascii="仿宋" w:eastAsia="仿宋" w:hint="eastAsia"/>
          <w:sz w:val="28"/>
        </w:rPr>
        <w:t>：</w:t>
      </w:r>
    </w:p>
    <w:p w14:paraId="2D6AFAF7" w14:textId="06229F17" w:rsidR="009418FD" w:rsidRDefault="009418FD" w:rsidP="009418FD">
      <w:pPr>
        <w:ind w:right="1120"/>
        <w:jc w:val="center"/>
        <w:rPr>
          <w:rFonts w:ascii="仿宋" w:eastAsia="仿宋"/>
          <w:sz w:val="28"/>
        </w:rPr>
      </w:pPr>
      <w:r>
        <w:rPr>
          <w:rFonts w:ascii="仿宋" w:eastAsia="仿宋" w:hint="eastAsia"/>
          <w:sz w:val="28"/>
        </w:rPr>
        <w:t xml:space="preserve">          </w:t>
      </w:r>
      <w:r w:rsidR="002F1F33">
        <w:rPr>
          <w:rFonts w:ascii="仿宋" w:eastAsia="仿宋" w:hint="eastAsia"/>
          <w:sz w:val="28"/>
        </w:rPr>
        <w:t xml:space="preserve">          </w:t>
      </w:r>
      <w:r w:rsidR="000A7758">
        <w:rPr>
          <w:rFonts w:ascii="仿宋" w:eastAsia="仿宋" w:hint="eastAsia"/>
          <w:sz w:val="28"/>
        </w:rPr>
        <w:t>职工编号：</w:t>
      </w:r>
    </w:p>
    <w:p w14:paraId="6A41958C" w14:textId="6B9158C9" w:rsidR="00C955FD" w:rsidRPr="0023743A" w:rsidRDefault="009418FD" w:rsidP="009418FD">
      <w:pPr>
        <w:ind w:right="1120"/>
        <w:jc w:val="center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 xml:space="preserve">          </w:t>
      </w:r>
      <w:r w:rsidR="002F1F33">
        <w:rPr>
          <w:rFonts w:ascii="仿宋" w:eastAsia="仿宋" w:hint="eastAsia"/>
          <w:sz w:val="28"/>
        </w:rPr>
        <w:t xml:space="preserve">          </w:t>
      </w:r>
      <w:r w:rsidR="00C955FD">
        <w:rPr>
          <w:rFonts w:ascii="仿宋" w:eastAsia="仿宋" w:hint="eastAsia"/>
          <w:sz w:val="28"/>
        </w:rPr>
        <w:t>联系方式：</w:t>
      </w:r>
    </w:p>
    <w:sectPr w:rsidR="00C955FD" w:rsidRPr="0023743A" w:rsidSect="00060D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797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3A2F6" w14:textId="77777777" w:rsidR="00E518DE" w:rsidRDefault="00E518DE" w:rsidP="00DC5114">
      <w:pPr>
        <w:rPr>
          <w:rFonts w:hint="eastAsia"/>
        </w:rPr>
      </w:pPr>
      <w:r>
        <w:separator/>
      </w:r>
    </w:p>
  </w:endnote>
  <w:endnote w:type="continuationSeparator" w:id="0">
    <w:p w14:paraId="5284002B" w14:textId="77777777" w:rsidR="00E518DE" w:rsidRDefault="00E518DE" w:rsidP="00DC51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0F24" w14:textId="77777777" w:rsidR="00DC5114" w:rsidRDefault="00DC5114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5659336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3EBE441" w14:textId="74F7D87C" w:rsidR="00DC5114" w:rsidRDefault="00DC5114">
            <w:pPr>
              <w:pStyle w:val="af2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01053A" w14:textId="77777777" w:rsidR="00DC5114" w:rsidRDefault="00DC5114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A34B" w14:textId="77777777" w:rsidR="00DC5114" w:rsidRDefault="00DC5114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D52AB" w14:textId="77777777" w:rsidR="00E518DE" w:rsidRDefault="00E518DE" w:rsidP="00DC5114">
      <w:pPr>
        <w:rPr>
          <w:rFonts w:hint="eastAsia"/>
        </w:rPr>
      </w:pPr>
      <w:r>
        <w:separator/>
      </w:r>
    </w:p>
  </w:footnote>
  <w:footnote w:type="continuationSeparator" w:id="0">
    <w:p w14:paraId="435556CC" w14:textId="77777777" w:rsidR="00E518DE" w:rsidRDefault="00E518DE" w:rsidP="00DC511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E2114" w14:textId="77777777" w:rsidR="00DC5114" w:rsidRDefault="00DC5114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BBEC6" w14:textId="77777777" w:rsidR="00DC5114" w:rsidRPr="002C27B7" w:rsidRDefault="00DC5114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07A1" w14:textId="77777777" w:rsidR="00DC5114" w:rsidRDefault="00DC5114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420"/>
    <w:multiLevelType w:val="hybridMultilevel"/>
    <w:tmpl w:val="6CE62E06"/>
    <w:lvl w:ilvl="0" w:tplc="CF36F69C">
      <w:start w:val="1"/>
      <w:numFmt w:val="decimal"/>
      <w:lvlText w:val="%1."/>
      <w:lvlJc w:val="left"/>
      <w:pPr>
        <w:ind w:left="1258" w:hanging="69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027C0001"/>
    <w:multiLevelType w:val="multilevel"/>
    <w:tmpl w:val="C846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C0090"/>
    <w:multiLevelType w:val="multilevel"/>
    <w:tmpl w:val="6F60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7647F"/>
    <w:multiLevelType w:val="hybridMultilevel"/>
    <w:tmpl w:val="45A4F67C"/>
    <w:lvl w:ilvl="0" w:tplc="04090011">
      <w:start w:val="1"/>
      <w:numFmt w:val="decimal"/>
      <w:lvlText w:val="%1)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35B17ACA"/>
    <w:multiLevelType w:val="multilevel"/>
    <w:tmpl w:val="B5A8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A3D76"/>
    <w:multiLevelType w:val="hybridMultilevel"/>
    <w:tmpl w:val="45A4F67C"/>
    <w:lvl w:ilvl="0" w:tplc="FFFFFFFF">
      <w:start w:val="1"/>
      <w:numFmt w:val="decimal"/>
      <w:lvlText w:val="%1)"/>
      <w:lvlJc w:val="left"/>
      <w:pPr>
        <w:ind w:left="1000" w:hanging="440"/>
      </w:p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6" w15:restartNumberingAfterBreak="0">
    <w:nsid w:val="701F2350"/>
    <w:multiLevelType w:val="multilevel"/>
    <w:tmpl w:val="FE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792293">
    <w:abstractNumId w:val="2"/>
  </w:num>
  <w:num w:numId="2" w16cid:durableId="1896044423">
    <w:abstractNumId w:val="3"/>
  </w:num>
  <w:num w:numId="3" w16cid:durableId="609506875">
    <w:abstractNumId w:val="0"/>
  </w:num>
  <w:num w:numId="4" w16cid:durableId="946817642">
    <w:abstractNumId w:val="4"/>
  </w:num>
  <w:num w:numId="5" w16cid:durableId="359551542">
    <w:abstractNumId w:val="5"/>
  </w:num>
  <w:num w:numId="6" w16cid:durableId="454107481">
    <w:abstractNumId w:val="6"/>
  </w:num>
  <w:num w:numId="7" w16cid:durableId="1076131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65"/>
    <w:rsid w:val="00051D2D"/>
    <w:rsid w:val="00060DBE"/>
    <w:rsid w:val="00062509"/>
    <w:rsid w:val="000A7758"/>
    <w:rsid w:val="000B4BED"/>
    <w:rsid w:val="000F6ABE"/>
    <w:rsid w:val="001052AA"/>
    <w:rsid w:val="00175D14"/>
    <w:rsid w:val="001D7EEB"/>
    <w:rsid w:val="0023743A"/>
    <w:rsid w:val="0027173B"/>
    <w:rsid w:val="00291F71"/>
    <w:rsid w:val="002A2D65"/>
    <w:rsid w:val="002A3426"/>
    <w:rsid w:val="002C27B7"/>
    <w:rsid w:val="002F1F33"/>
    <w:rsid w:val="00350EE4"/>
    <w:rsid w:val="0036230B"/>
    <w:rsid w:val="00373FA5"/>
    <w:rsid w:val="003A073D"/>
    <w:rsid w:val="003B5AF2"/>
    <w:rsid w:val="003C7FBE"/>
    <w:rsid w:val="003D4667"/>
    <w:rsid w:val="003E0EFB"/>
    <w:rsid w:val="00412D67"/>
    <w:rsid w:val="0042327D"/>
    <w:rsid w:val="00483AA1"/>
    <w:rsid w:val="004A5AF0"/>
    <w:rsid w:val="004C7367"/>
    <w:rsid w:val="004F5EBF"/>
    <w:rsid w:val="00514BD4"/>
    <w:rsid w:val="00592F0F"/>
    <w:rsid w:val="005C0654"/>
    <w:rsid w:val="00642EC2"/>
    <w:rsid w:val="007324B9"/>
    <w:rsid w:val="00823A08"/>
    <w:rsid w:val="00914A14"/>
    <w:rsid w:val="009418FD"/>
    <w:rsid w:val="009768BF"/>
    <w:rsid w:val="00997EFA"/>
    <w:rsid w:val="009A60EB"/>
    <w:rsid w:val="00A15EA2"/>
    <w:rsid w:val="00AB2BE9"/>
    <w:rsid w:val="00AD6191"/>
    <w:rsid w:val="00AF5EB8"/>
    <w:rsid w:val="00B41FBC"/>
    <w:rsid w:val="00B479CD"/>
    <w:rsid w:val="00B60D86"/>
    <w:rsid w:val="00B75549"/>
    <w:rsid w:val="00C67EBE"/>
    <w:rsid w:val="00C955FD"/>
    <w:rsid w:val="00CB5837"/>
    <w:rsid w:val="00CE54AC"/>
    <w:rsid w:val="00CE6FB9"/>
    <w:rsid w:val="00CF42C4"/>
    <w:rsid w:val="00DC5114"/>
    <w:rsid w:val="00E518DE"/>
    <w:rsid w:val="00E5496C"/>
    <w:rsid w:val="00E970FD"/>
    <w:rsid w:val="00EB4953"/>
    <w:rsid w:val="00F30693"/>
    <w:rsid w:val="00F33426"/>
    <w:rsid w:val="00FC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CAF02"/>
  <w15:chartTrackingRefBased/>
  <w15:docId w15:val="{9CD8B427-1887-4CE6-9A1B-E97F2D13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2D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D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D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D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D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D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D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D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D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2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2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D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D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2D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D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D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D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D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D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D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D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D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D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D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D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2D6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C736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C7367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C51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C511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C51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C51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8C172-6D82-4A90-96BC-1BFD6E0DE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ZHKE</dc:creator>
  <cp:keywords/>
  <dc:description/>
  <cp:lastModifiedBy>ZHKE</cp:lastModifiedBy>
  <cp:revision>54</cp:revision>
  <cp:lastPrinted>2025-11-28T00:17:00Z</cp:lastPrinted>
  <dcterms:created xsi:type="dcterms:W3CDTF">2025-11-27T23:18:00Z</dcterms:created>
  <dcterms:modified xsi:type="dcterms:W3CDTF">2025-11-28T06:47:00Z</dcterms:modified>
</cp:coreProperties>
</file>