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2026-10-21　產出時間 2026-10-21 08:21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表現漲跌互見，道瓊工業指數在企業財報支撐及西德州原油重挫5.28%至98.19美元激勵下勁揚逾500點，標普500上漲0.28%，但費城半導體下跌0.29%、那斯達克微跌0.02%。台積電ADR逆勢上漲1.16%，美超微受營收與毛利優於預期帶動上漲1.15%，恐慌指數VIX回落6.13%至17.31。然而市場對AI基礎建設巨額融資與回報疑慮升溫，加上川普對加拿大商品加徵50%關稅引發訴訟、台積電高雄楠梓F22廠工安意外造成3死1傷等事件，為市場帶來不確定性。</w:t>
      </w:r>
    </w:p>
    <w:p>
      <w:r>
        <w:rPr>
          <w:rFonts w:ascii="Microsoft JhengHei" w:hAnsi="Microsoft JhengHei" w:eastAsia="Microsoft JhengHei"/>
          <w:b/>
        </w:rPr>
        <w:t>受美股道瓊勁揚、台指夜盤大漲634點及台積電ADR收高激勵，預測台股今日開盤將開高0.40%至47011.1點，開盤命中率達82.8%。盤中走向預期在平盤附近震盪微跌0.04%，盤中預測命中率為66.7%。雖然台股近期面臨季線保衛戰與外資連十賣壓力，但法人空單減少且國家隊進場護盤，整體有望迎來止跌反彈格局。（08:20 更新：那斯達克期貨 29940.0，+0.73%）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8,153,374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-18.47%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78.7%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今日股票內部目標配置為進攻籃75%、穩健籃25%、ETF籃0%。大盤處於灰燈中性狀態，距離季線1.59%、20日漲幅2.12%，基準進攻比例原為80%，因調整代理人偵測到2項失誤而下修5%至75%。進攻籃買進富喬、柏承與台橡，主要看好其營收年增率皆達20%至82%以上且多頭動能強勁；穩健籃則加碼低波動且正報酬機率達63.0%的潤泰全，以平衡投組防禦力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+1.6%、20 日 +2.1%） → 進攻籃 80%（已持續 3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1,834,509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1,759,168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85,924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22.6%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5,503,527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791,850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4,697,844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43.1、20 日漲跌 +2.12%、距季線 +1.59%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2.59%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2.96%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6177 達麗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3028 增你強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-12.84%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858.0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-15.70%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849.0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+3.02%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741.0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-9.18%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150 股（共 1,150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587.0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27.3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-15.46%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 張又 484 股（共 1,484 股），加碼後共 8 張又 657 股（共 8,657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52 張（52,000 股），加碼後共 55 張（55,000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-10.72%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570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945.00 元 ≤ 停損價 999.00 元（成本 1084.26 元，損益 -12.84%）；同時風險警示：已跌破停損價 999.0（目前 980.0）：依紀律全數出場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-5.4%）→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858.00 元 ≤ 停損價 936.69 元（成本 1017.82 元，損益 -15.70%）；同時風險警示：已跌破停損價 936.69（目前 861.0）：依紀律全數出場；法人近 5 日賣超 1,088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-8.4%）→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+21,965 元（+3.02%）先入袋；這檔一個月預期只剩 +11.34%，轉買 6870 騰雲（預期 +15.08%）扣除換股成本後多 3.15%（門檻 1.0%），且創新高機率不低於原標的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749,000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17.2%）→ 全部出清</w:t>
      </w:r>
    </w:p>
    <w:p>
      <w:pPr>
        <w:pStyle w:val="Heading2"/>
      </w:pPr>
      <w:r>
        <w:t>6196 帆宣：全部出清｜賣出全部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593.00 元 ≤ 停損價 599.23 元（成本 652.95 元，損益 -9.18%）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-1.0%）→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3.58%（門檻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566,573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9.9%）→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+8,329 元（+1.78%）先入袋；這檔一個月預期只剩 +0.72%，轉買 00757 統一FANG+（預期 +2.50%）扣除換股成本後多 1.20%（門檻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476,137 元，依分數重新配置到同一籃的買進候選（最佳替換標的 00757 統一FANG+，實際買進股數受單一標的與產業上限約束，見買進明細）；部分換股會讓兩檔都表現平庸，因此一次換完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4.8%）→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2000.00 元 ≤ 停損價 2069.91 元（成本 2365.62 元，損益 -15.46%）；同時風險警示：已跌破停損價 2069.91（目前 1960.0）：依紀律全數出場；法人近 5 日賣超 2,495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-3.4%）→ 全部出清</w:t>
      </w:r>
    </w:p>
    <w:p>
      <w:pPr>
        <w:pStyle w:val="Heading2"/>
      </w:pPr>
      <w:r>
        <w:t>2915 潤泰全：加碼｜加買 1 張又 484 股（共 1,484 股），加碼後共 8 張又 657 股（共 8,657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+0.31 達門檻（+0.20）；一個月收正報酬機率 63.0%、預期最大回檔 -7.2%，且未過熱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63.0%（全市場基準 51.8%），預期最大回檔 -7.2%（回檔幅度排名全市場最小的前 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53.8%、預期報酬 +3.6%（模型估計，不是保證）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0.89（由穩健分數 +0.31 換算）= 57,726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484 股（共 1,484 股），金額約 85,924 元，佔總資產 1.1%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56.0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4.5%）→ 全部出清</w:t>
      </w:r>
    </w:p>
    <w:p>
      <w:pPr>
        <w:pStyle w:val="Heading2"/>
      </w:pPr>
      <w:r>
        <w:t>2103 台橡：加碼｜加買 52 張（52,000 股），加碼後共 55 張（55,000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+0.39 達門檻（+0.30）；一個月模型預期超額報酬排名全市場前 27%、創新高機率 48.2%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48.2%（全市場基準 17.9%，排名前 13%），預期超額報酬 +3.71%（排名前 27%）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-10.9%（52 週高 32.0，現價 28.5）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0.99（由綜合分數 +0.39 換算）= 64,738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取整後：52 張（52,000 股），金額約 1,495,000 元，佔總資產 18.3%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26.55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2.9%）→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+0.54，未觸發賣出條件（≤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+2.25%、收正報酬機率 44.0%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+0.27，未觸發賣出條件（≤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+2.02%、收正報酬機率 55.9%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8.6%）→ 全部出清</w:t>
      </w:r>
    </w:p>
    <w:p>
      <w:pPr>
        <w:pStyle w:val="Heading2"/>
      </w:pPr>
      <w:r>
        <w:t>3037 欣興：續抱｜維持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+0.28，未觸發賣出條件（≤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+6.63%、創新高機率 10.3%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10,492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0.8%）→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1420.0 → 確認創新高，續抱讓獲利奔跑</w:t>
      </w:r>
    </w:p>
    <w:p>
      <w:pPr>
        <w:pStyle w:val="Heading2"/>
      </w:pPr>
      <w:r>
        <w:t>6182 合晶：續抱｜維持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+0.13，未觸發賣出條件（≤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+6.22%、創新高機率 0.4%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7.9%）→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194.5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980.0）：依紀律全數出場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970.0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861.0）：依紀律全數出場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1,088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852.0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1960.0）：依紀律全數出場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2,495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1940.0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［嚴重｜部位］期貨權益數 585,840 元低於維持保證金 1,076,000 元（追繳）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權益數／維持保證金 = 54%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建議：今天內補足至原始保證金 1,402,000 元（約需轉入 816,160 元）或減少口數，否則可能被砍倉</w:t>
      </w:r>
    </w:p>
    <w:p>
      <w:r>
        <w:rPr>
          <w:rFonts w:ascii="Microsoft JhengHei" w:hAnsi="Microsoft JhengHei" w:eastAsia="Microsoft JhengHei"/>
          <w:b/>
          <w:color w:val="A86A00"/>
        </w:rPr>
        <w:t>［警告｜部位］TX202610 距結算日 2026-10-21 剩 0 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結算日以最後結算價強制了結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建議：決定平倉或轉倉到次月</w:t>
      </w:r>
    </w:p>
    <w:p>
      <w:r>
        <w:rPr>
          <w:rFonts w:ascii="Microsoft JhengHei" w:hAnsi="Microsoft JhengHei" w:eastAsia="Microsoft JhengHei"/>
          <w:b/>
        </w:rPr>
        <w:t>［提醒｜持股］6196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599.23 只剩 0.1%，先掛好停損單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751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10,492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［提醒｜買進前］1815 富喬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注意股：最近六個營業日(自當日之前一個營業日起)之當日沖銷成交量占總成交量比率達64.76%，當日之前一個營業日當日沖銷成交量占總成交量達71.43%（第十三款)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建議：照原計畫，但留意</w:t>
      </w:r>
    </w:p>
    <w:p>
      <w:r>
        <w:rPr>
          <w:rFonts w:ascii="Microsoft JhengHei" w:hAnsi="Microsoft JhengHei" w:eastAsia="Microsoft JhengHei"/>
          <w:b/>
        </w:rPr>
        <w:t>［提醒｜題材］光電業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同產業集體漲停：今國光、聯一光、誠美材、錦明、富晶通、久正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［提醒｜題材］電子零組件業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同產業集體漲停：德宏、台郡、律勝、好德、詠昇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-1,413,600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46,341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33 檔、跌停 1 檔（資料日 2026-10-20）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可能原因（新聞）：【09:53 即時新聞】今國光(6209)股價走強，光學族群人氣回流成焦點 - CMoney投資網誌；焦點股》今國光：光學族群走弱 股價衝高後翻黑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5475 德宏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可能原因（新聞）：德宏(5475) 個股概覽 | 個股 - 股市 - CMoney；Q布還沒放量，德宏(5475)獲利卻已大幅成長！9月每股賺0.97元 - 鉅亨網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6269 台郡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可能原因（新聞）：輝達題材撐腰！台郡再鎖漲停5天狂衝42% 台虹紅燈跟著閃 - Yahoo股市；焦點股》台郡：輝達點名PTFE供應商！開盤跳空漲停一字鎖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可能原因（新聞）：【13:24 即時新聞】聯一光(3441)股價走強，主力與法人籌碼同時受關注 - CMoney投資網誌；【13:24 即時新聞】聯一光(3441)股價走強，主力與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1709 和益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可能原因（新聞）：和益(1709)營收查詢｜月營收統計與YOY年增率圖表 - 股市爆料同學會 - CMoney；【10:13 即時新聞】和益(1709) 亮燈漲停，外資連日回補成焦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4960 誠美材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可能原因（新聞）：誠美材 (4960.TW) 的分析師見解、目標價與建議 - Yahoo 財經；【09:57 即時新聞】誠美材(4960)股價走強，市場聚焦偏光片營運與業外挹注 -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3354 律勝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可能原因（新聞）：3354 律勝- 漲高又爆量~ - 股市爆料同學會 - CMoney；【11:01 即時新聞】律勝(3354)股價勁揚逾9% 聚焦CCL族群氣氛回溫 - CMon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3483 力致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可能原因（新聞）：【09:35 即時新聞】力致(3483)亮燈漲停，散熱題材買盤點火 - CMoney投資網誌；3483 力致- 力致今天帥哥👍 - 股市爆料同學會 - CMone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7835 永悅健康-創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可能原因（新聞）：台積電爆4040張救場買單收平盤 台股僅收跌289點 - ETtoday財經雲；美股反彈救不了！台股終場跌529點失守4萬6300點 台積電跌15元 - NOWn</w:t>
            </w:r>
          </w:p>
        </w:tc>
      </w:tr>
    </w:tbl>
    <w:p/>
    <w:p>
      <w:pPr>
        <w:pStyle w:val="Heading1"/>
      </w:pPr>
      <w:r>
        <w:t>二、為何今日會漲／會跌（2026-10-19）</w:t>
      </w:r>
    </w:p>
    <w:p>
      <w:r>
        <w:rPr>
          <w:rFonts w:ascii="Microsoft JhengHei" w:hAnsi="Microsoft JhengHei" w:eastAsia="Microsoft JhengHei"/>
          <w:b w:val="0"/>
        </w:rPr>
        <w:t>前一交易日加權指數下跌0.61%，投組多數持股受產業修正與大盤拖累，單日總損益為-55,927元。景碩單日下跌1.80%（損益-29,502元），主要受半導體類股重挫貢獻-1.68%與大盤貢獻-1.08%拖累；帆宣下跌1.81%（損益-12,650元），主因其他電子業中位數走弱貢獻-0.82%；中砂下跌0.80%（損益-7,637元），受大盤因素貢獻-0.85%為最大主因；聯茂下跌0.90%（損益-7,000元），亦受電子零組件類股走低貢獻-1.43%影響。逆勢上揚者包括欣興大漲2.75%（損益+17,100元），由個股特有因素貢獻+5.23%推升；潤泰全上漲0.17%（損益+717元），個股特有因素貢獻+0.27%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開盤前更新_a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-6,062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-3,607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+717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-29,502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-1,026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-7,637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-12,650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+17,100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+5.23%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-0.36%（-2,400 元），主因為「產業因素」（-0.35%）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-0.96%，相對大盤 -0.35%（-2,365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0.06，貢獻 -0.04%（-268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+0.03%（+233 元）：當日三大法人買超 6,979 張（外資 +1,684、投信 +4,707、自營商 +588 張）；成交量為 20 日均量的 1.06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-0.53%（前一晚美股：美國金融ETF +0.45%、美10年債殖利率 +0.18%），開盤後至收盤 +0.18%</w:t>
      </w:r>
    </w:p>
    <w:p>
      <w:pPr>
        <w:pStyle w:val="Heading2"/>
      </w:pPr>
      <w:r>
        <w:t>2889 國票金：今日下跌 -0.88%（-6,062 元），主因為「個股特有因素」（-0.50%）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-0.50%（-3,431 元）：當日三大法人賣超 731 張（外資 -717、投信 +26、自營商 -40 張）；成交量為 20 日均量的 0.36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-0.96%，相對大盤 -0.35%（-2,398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0.06，貢獻 -0.03%（-234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-0.29%（前一晚美股：美國金融ETF +0.45%、美10年債殖利率 +0.18%），開盤後至收盤 -0.59%</w:t>
      </w:r>
    </w:p>
    <w:p>
      <w:pPr>
        <w:pStyle w:val="Heading2"/>
      </w:pPr>
      <w:r>
        <w:t>2845 遠東銀：今日下跌 -0.75%（-3,607 元），主因為「產業因素」（-0.35%）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-0.96%，相對大盤 -0.35%（-1,692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-0.35%（-1,688 元）：當日三大法人賣超 104 張（外資 -1,434、投信 +1,510、自營商 -180 張）；成交量為 20 日均量的 1.01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0.08，貢獻 -0.05%（-227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+0.37%（前一晚美股：美國金融ETF +0.45%、美10年債殖利率 +0.18%），開盤後至收盤 -1.12%</w:t>
      </w:r>
    </w:p>
    <w:p>
      <w:pPr>
        <w:pStyle w:val="Heading2"/>
      </w:pPr>
      <w:r>
        <w:t>2915 潤泰全：今日上漲 +0.17%（+717 元），主因為「個股特有因素」（+0.27%）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+0.27%（+1,130 元）：當日三大法人賣超 305 張（外資 -610、投信 +328、自營商 -23 張）；成交量為 20 日均量的 1.08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0.16，貢獻 -0.10%（-412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+0.34%（前一晚美股：標普500 -1.09%、費城半導體 -3.83%），開盤後至收盤 -0.17%</w:t>
      </w:r>
    </w:p>
    <w:p>
      <w:pPr>
        <w:pStyle w:val="Heading2"/>
      </w:pPr>
      <w:r>
        <w:t>3189 景碩：今日下跌 -1.80%（-29,502 元），主因為「產業因素」（-1.68%）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-2.30%，相對大盤 -1.68%（-27,597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1.76，貢獻 -1.08%（-17,715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+0.96%（+15,810 元）：當日三大法人賣超 2,009 張（外資 -3,323、投信 +1,789、自營商 -476 張）；成交量為 20 日均量的 0.67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-3.10%（前一晚美股：台積電ADR -2.28%、費城半導體 -3.83%、輝達 -1.43%），開盤後至收盤 +1.34%，開低走高</w:t>
      </w:r>
    </w:p>
    <w:p>
      <w:pPr>
        <w:pStyle w:val="Heading2"/>
      </w:pPr>
      <w:r>
        <w:t>3591 艾笛森：今日下跌 -0.19%（-1,026 元），主因為「個股特有因素」（+1.22%）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+1.22%（+6,661 元）：當日三大法人買超 83 張（外資 +36、投信 +49、自營商 -2 張）；成交量為 20 日均量的 0.24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-1.64%，相對大盤 -1.02%（-5,575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0.63，貢獻 -0.39%（-2,113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-3.01%（前一晚美股：蘋果 +0.43%、那斯達克 -2.15%），開盤後至收盤 +2.91%，開低走高</w:t>
      </w:r>
    </w:p>
    <w:p>
      <w:pPr>
        <w:pStyle w:val="Heading2"/>
      </w:pPr>
      <w:r>
        <w:t>1560 中砂：今日下跌 -0.80%（-7,637 元），主因為「大盤因素」（-0.85%）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1.39，貢獻 -0.85%（-8,108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+0.62%（+5,947 元）：當日三大法人賣超 114 張（外資 -345、投信 +225、自營商 +7 張）；成交量為 20 日均量的 0.61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-1.19%，相對大盤 -0.57%（-5,476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-2.75%（前一晚美股：美國國防ETF +1.04%、標普500 -1.09%），開盤後至收盤 +2.00%，開低走高</w:t>
      </w:r>
    </w:p>
    <w:p>
      <w:pPr>
        <w:pStyle w:val="Heading2"/>
      </w:pPr>
      <w:r>
        <w:t>6196 帆宣：今日下跌 -1.81%（-12,650 元），主因為「產業因素」（-0.82%）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-1.43%，相對大盤 -0.82%（-5,709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1.27，貢獻 -0.78%（-5,445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-0.21%（-1,496 元）：當日三大法人買超 58 張（外資 +15、投信 +49、自營商 -6 張）；成交量為 20 日均量的 0.46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-3.45%（前一晚美股：費城半導體 -3.83%、那斯達克 -2.15%），開盤後至收盤 +1.70%，開低走高</w:t>
      </w:r>
    </w:p>
    <w:p>
      <w:pPr>
        <w:pStyle w:val="Heading2"/>
      </w:pPr>
      <w:r>
        <w:t>6213 聯茂：今日下跌 -0.90%（-7,000 元），主因為「產業因素」（-1.43%）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-2.05%，相對大盤 -1.43%（-11,102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+1.40%（+10,823 元）：當日三大法人買超 154 張（外資 +1、投信 +86、自營商 +67 張）；成交量為 20 日均量的 0.26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1.41，貢獻 -0.87%（-6,721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-5.94%（前一晚美股：輝達 -1.43%、費城半導體 -3.83%、蘋果 +0.43%），開盤後至收盤 +5.36%，開低走高</w:t>
      </w:r>
    </w:p>
    <w:p>
      <w:pPr>
        <w:pStyle w:val="Heading2"/>
      </w:pPr>
      <w:r>
        <w:t>2103 台橡：今日下跌 -1.04%（-900 元），主因為「個股特有因素」（-0.39%）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-0.39%（-337 元）：當日三大法人買超 251 張（外資 -5、投信 +245、自營商 +11 張）；成交量為 20 日均量的 0.60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-0.98%，相對大盤 -0.37%（-320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0.46，貢獻 -0.28%（-244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-2.25%（前一晚美股：標普500 -1.09%、費城半導體 -3.83%），開盤後至收盤 +1.24%，開低走高</w:t>
      </w:r>
    </w:p>
    <w:p>
      <w:pPr>
        <w:pStyle w:val="Heading2"/>
      </w:pPr>
      <w:r>
        <w:t>2360 致茂：今日上漲 +0.25%（+40 元），主因為「個股特有因素」（+2.40%）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+2.40%（+384 元）：當日三大法人賣超 281 張（外資 -291、投信 +4、自營商 +6 張）；成交量為 20 日均量的 0.77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-1.82%，相對大盤 -1.21%（-193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1.53，貢獻 -0.94%（-150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-0.75%（前一晚美股：費城半導體 -3.83%、那斯達克 -2.15%），開盤後至收盤 +1.01%，開低走高</w:t>
      </w:r>
    </w:p>
    <w:p>
      <w:pPr>
        <w:pStyle w:val="Heading2"/>
      </w:pPr>
      <w:r>
        <w:t>6182 合晶：今日下跌 -2.71%（-3,000 元），主因為「產業因素」（-1.65%）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-2.27%，相對大盤 -1.65%（-1,826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1.76，貢獻 -1.08%（-1,197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+0.02%（+23 元）：當日三大法人買超 3,217 張（外資 +3,225、投信 +267、自營商 -275 張）；成交量為 20 日均量的 0.28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-4.98%（前一晚美股：台積電ADR -2.28%、費城半導體 -3.83%、輝達 -1.43%），開盤後至收盤 +2.38%，開低走高</w:t>
      </w:r>
    </w:p>
    <w:p>
      <w:pPr>
        <w:pStyle w:val="Heading2"/>
      </w:pPr>
      <w:r>
        <w:t>3037 欣興：今日上漲 +2.75%（+17,100 元），主因為「個股特有因素」（+5.23%）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+5.23%（+32,498 元）：當日三大法人賣超 1,030 張（外資 -1,733、投信 +703、自營商 +0 張）；成交量為 20 日均量的 0.81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-2.05%，相對大盤 -1.43%（-8,912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-0.61%，此股對大盤敏感度 β = 1.70，貢獻 -1.04%（-6,487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-4.59%（前一晚美股：輝達 -1.43%、費城半導體 -3.83%、蘋果 +0.43%），開盤後至收盤 +7.69%，開低走高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開盤前更新_s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投組累積損益為-1,846,626元（-18.47%），回初始資金需上漲22.65%，補回虧損為第一要務。今日嚴格執行紀律出場：中砂收盤858.0元跌破停損價936.69元、帆宣收盤593.0元跌破停損價599.23元、景碩收盤945.0元跌破停損價999.0元、致茂跌破停損價2069.91元，四檔均全數停損換股。遠東銀與聯茂分別獲利1.78%與3.02%，執行獲利了結換股，轉入騰雲或統一FANG+等預期報酬更佳標的。台橡與合晶持股未滿10個交易日且未觸及停損，維持續抱；合庫金與潤泰全預期報酬仍為正，續抱維持獲利防線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-1,846,626 元（-18.47%），已實現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22.65%；只有正報酬才列入排名，補回虧損是第一優先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+5.30%（約 +432,387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+15.08%，創新高機率 96.7%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穩健籃最佳替換候選：00757 統一FANG+，一個月預期報酬 +2.50%，收正報酬機率 75.7%</w:t>
      </w:r>
    </w:p>
    <w:p>
      <w:pPr>
        <w:pStyle w:val="Heading2"/>
      </w:pPr>
      <w:r>
        <w:t>2845 遠東銀｜獲利換股（未實現 +8,329 元，+1.78%）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476,137 元，成本 467,808 元，未實現損益 +8,329 元（+1.78%）；今日損益 -3,607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+0.72%（約 +3,428 元），收正報酬機率 56.9%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+8,329 元（+1.78%）先入袋；這檔一個月預期只剩 +0.72%，轉買 00757 統一FANG+（預期 +2.50%）扣除換股成本後多 1.20%（門檻 1.0%），且收正報酬機率不低於原標的</w:t>
      </w:r>
    </w:p>
    <w:p>
      <w:pPr>
        <w:pStyle w:val="Heading2"/>
      </w:pPr>
      <w:r>
        <w:t>5880 合庫金｜續抱（未實現 +31,505 元，+5.02%）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658,800 元，成本 627,295 元，未實現損益 +31,505 元（+5.02%）；今日損益 -2,400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+2.02%（約 +13,308 元），收正報酬機率 55.9%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2915 潤泰全｜續抱（未實現 +2,568 元，+0.62%）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415,317 元，成本 412,749 元，未實現損益 +2,568 元（+0.62%）；今日損益 +717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+2.19%（約 +9,095 元），收正報酬機率 63.0%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2889 國票金｜續抱（未實現 +36,804 元，+5.68%）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685,051 元，成本 648,247 元，未實現損益 +36,804 元（+5.68%）；今日損益 -6,062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+2.25%（約 +15,414 元），收正報酬機率 44.0%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2103 台橡｜續抱（未實現 -3,127 元，-3.53%）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85,500 元，成本 88,627 元，未實現損益 -3,127 元（-3.53%）；今日損益 -900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+3.88%（約 +3,317 元），創新高機率 48.2%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3.66%；續抱依模型預期需 約 19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500 元）後，需上漲 4.27%，需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27.7 才出場</w:t>
      </w:r>
    </w:p>
    <w:p>
      <w:pPr>
        <w:pStyle w:val="Heading2"/>
      </w:pPr>
      <w:r>
        <w:t>1560 中砂｜停損換股（未實現 -174,369 元，-15.70%）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936,078 元，成本 1,110,447 元，未實現損益 -174,369 元（-15.70%）；今日損益 -7,637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+3.93%（約 +36,788 元），創新高機率 26.5%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18.63%；續抱依模型預期需 約 4.7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5,476 元）後，需上漲 19.33%，需 約 26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858.0 已跌破停損價 936.69，依紀律出場；資金轉往評分最高的候選標的</w:t>
      </w:r>
    </w:p>
    <w:p>
      <w:pPr>
        <w:pStyle w:val="Heading2"/>
      </w:pPr>
      <w:r>
        <w:t>6196 帆宣｜停損換股（未實現 -68,938 元，-9.18%）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681,950 元，成本 750,888 元，未實現損益 -68,938 元（-9.18%）；今日損益 -12,650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+4.41%（約 +30,074 元），創新高機率 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10.11%；續抱依模型預期需 約 46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3,989 元）後，需上漲 10.76%，需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593.0 已跌破停損價 599.23，依紀律出場；資金轉往評分最高的候選標的</w:t>
      </w:r>
    </w:p>
    <w:p>
      <w:pPr>
        <w:pStyle w:val="Heading2"/>
      </w:pPr>
      <w:r>
        <w:t>2360 致茂｜停損換股（未實現 -2,925 元，-15.46%）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16,000 元，成本 18,925 元，未實現損益 -2,925 元（-15.46%）；今日損益 +40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+5.04%（約 +806 元），收正報酬機率 53.8%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18.28%；續抱依模型預期需 約 3.6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00757 統一FANG+（一個月預期報酬 +2.50%、收正報酬機率 75.7%），扣除換股成本 0.585%（約 94 元）後，需上漲 18.98%，需 約 7.6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2000.0 已跌破停損價 2069.91，依紀律出場；資金轉往評分最高的候選標的</w:t>
      </w:r>
    </w:p>
    <w:p>
      <w:pPr>
        <w:pStyle w:val="Heading2"/>
      </w:pPr>
      <w:r>
        <w:t>6182 合晶｜續抱（未實現 -10,665 元，-9.22%）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105,000 元，成本 115,665 元，未實現損益 -10,665 元（-9.22%）；今日損益 -3,000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+6.22%（約 +6,531 元），創新高機率 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10.16%；續抱依模型預期需 約 33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614 元）後，需上漲 10.81%，需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3037 欣興｜續抱（未實現 -72,210 元，-10.72%）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601,350 元，成本 673,560 元，未實現損益 -72,210 元（-10.72%）；今日損益 +17,100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+6.63%（約 +39,870 元），創新高機率 10.3%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12.01%；續抱依模型預期需 約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3,518 元）後，需上漲 12.67%，需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3189 景碩｜停損換股（未實現 -228,253 元，-12.84%）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1,548,855 元，成本 1,777,108 元，未實現損益 -228,253 元（-12.84%）；今日損益 -29,502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+8.20%（約 +127,006 元），創新高機率 49.2%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14.74%；續抱依模型預期需 約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9,061 元）後，需上漲 15.41%，需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945.0 已跌破停損價 999.0，依紀律出場；資金轉往評分最高的候選標的</w:t>
      </w:r>
    </w:p>
    <w:p>
      <w:pPr>
        <w:pStyle w:val="Heading2"/>
      </w:pPr>
      <w:r>
        <w:t>3591 艾笛森｜換股（未實現 -22,017 元，-3.74%）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566,573 元，成本 588,590 元，未實現損益 -22,017 元（-3.74%）；今日損益 -1,026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+10.91%（約 +61,813 元），創新高機率 36.8%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3.89%；續抱依模型預期需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+15.08%、創新高機率 96.7%），扣除換股成本 0.585%（約 3,314 元）後，需上漲 4.50%，需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3.58%（門檻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6213 聯茂｜獲利換股（未實現 +21,965 元，+3.02%）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749,000 元，成本 727,035 元，未實現損益 +21,965 元（+3.02%）；今日損益 -7,000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+11.34%（約 +84,937 元），創新高機率 67.4%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+21,965 元（+3.02%）先入袋；這檔一個月預期只剩 +11.34%，轉買 6870 騰雲（預期 +15.08%）扣除換股成本後多 3.15%（門檻 1.0%），且創新高機率不低於原標的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國際總體變數對手中持股呈現多空交錯影響：第一，美聯準會緊縮預期使美國10年期公債殖利率具不確定性，對合庫金造成-0.13%影響（金額-856元），決策維持原案。第二，新台幣重貶至32.617元，對景碩造成-0.72%衝擊（金額-11,152元）、對欣興造成-0.64%衝擊（金額-3,849元），總負面金額達-15,001元，列入密切觀察。第三，川普課徵關稅引發VIX恐慌指數潛在波動，對景碩（金額-15,643元）、帆宣（金額-9,138元）、聯茂（金額-9,138元）等敏感度高的標的形成壓力，決策嚴守停損。第四，西德州原油回落使艾笛森（+2,946元）、帆宣（+5,592元）、聯茂（+5,842元）等受惠，總正面影響達14,979元。第五，標普500上漲對景碩（+20,135元）、欣興（+10,043元）帶來顯著正面拉抬，總挹注金額達66,490元。</w:t>
      </w:r>
    </w:p>
    <w:p>
      <w:pPr>
        <w:pStyle w:val="Heading2"/>
      </w:pPr>
      <w:r>
        <w:t>美聯準會面臨升息與緊縮預期，9月美國CPI加速且市場評估升息訊號壓抑金價與市場（中期）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-856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-856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美聯準會升息新興市場抗壓性大增未現跟進潮 - 民視財經網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〈紐約匯市〉美元走低 伊朗局勢與AI風險牽動市場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〈貴金屬盤後〉評估Fed升息訊號 金價下滑 - 鉅亨網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外資持續賣超加劇，新台幣重貶1.72角跌破32.6元創波段新低（短期）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-15,001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-2.1918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-11,152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-0.8324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-1.2918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-1.9735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-3,849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國內匯市：股匯持續承壓，新台幣重貶1.72角收32.617元，外資連十賣壓力加劇 - 富聯網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台股修正已到尾聲...專家給出五個理由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台股再殺500點 台幣貶成最弱亞幣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川普對加拿大商品加徵50%關稅引發美進口商提告，加美貿易協議預計短期難成（中期）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-61,239 元（總資產 -0.75%）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-15,643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-2,380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國際財經：川普對加拿大商品課50%關稅遭提告，美進口商估年增4,000萬美元負擔 - 富聯網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川普政府又被告！ 美食品進口商不滿加拿大遭課50％關稅要求退稅 - ETtoday新聞雲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加拿大起司關稅高達50%！美食品商提告川普政府越權 - 鉅亨網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市場觀望美伊談判進展且油輪遇襲風險並存，國際原油期貨走勢顛簸小跌回落（短期）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+14,979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-0.1056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+2,946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+5,592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+5,842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AI題材降溫資金轉向 道瓊飆逾500點！台積電ADR漲1.16%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【盤前】財報利多油價回落激勵！台指夜盤漲634點 台股今拚止跌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〈紐約匯市〉美元走低 伊朗局勢與AI風險牽動市場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美超微初估營收與毛利優於預期盤後大漲，但AI巨頭算力融資與支出疑慮持續引發震盪（短期）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-74,179 元（總資產 -0.91%）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-831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-23,543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-2,833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-9,213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-342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-291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0.5482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-1,670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-13,230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美光震盪收黑 AI投資疑慮升溫、韓國新股慘跌與桃園罷工添壓力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AI擴張代價驚人！Anthropic算力承諾支出上看7500億美元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提前報喜！美超微初估營收、毛利率雙雙優於預期 盤後大漲近15%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企業財報利多與油價回落激勵道瓊勁揚逾500點，資金自科技轉向工業等價值股（短期）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+66,490 元（總資產 +0.82%）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+791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+997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1.5798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+20,135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+2,493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+9,361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+9,070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1.6449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+10,186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1.7341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1.6741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2.0183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+10,043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AI題材降溫資金轉向 道瓊飆逾500點！台積電ADR漲1.16%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【盤前】財報利多油價回落激勵！台指夜盤漲634點 台股今拚止跌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美股漲跌互見！道瓊狂飆529點 台積電ADR逆勢漲1%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法國群眾示威動亂升溫擴大公債利差，歐洲財政擔憂拖累歐洲股市低收延續跌勢（短期）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-61,239 元（總資產 -0.75%）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-15,643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-2,380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法國暴動衝擊公債與股市 比特幣穩守 8.3 萬美元關卡 - Yellow.com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法國債市風暴會蔓延？貝森特不擔心 稱資金正轉向美債避險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法國動亂令人擔憂歐洲財政 歐股續跌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機構預估中國今年經濟成長率為4.6%，人民幣升破6.68創近年高點（中期）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+9,938 元（總資產 +0.12%）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+857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+4,450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大行觀點｜瑞銀料中國今年GDP增長4.6% 明年增速相若 - 香港01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人民幣升值有序 國際化事半功倍 - 東方日報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中國：增長動能支撐人民幣背景——三菱日聯金融集團 - FXStreet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476,137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1,548,855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566,573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936,078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+ 150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681,950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749,000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+ 484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85,924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 張 + 321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140.0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1,610,076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6141 柏承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 張 + 240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54.6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1,592,768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1,495,000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-18.47%、距高點回撤 -20.06%、剩 27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63.2%（模型估計，不是保證）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62.1%（基準 63.4%）、平均每次 +0.94%（一直做多 +0.76%），沒有擇時優勢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50 元，不再加碼；現有曝險是建議的 8.0 倍，若跌 1,527 點（停損距離）約虧損 610,800 元（總資產 7.5%），可考慮減碼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368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開盤前更新_allo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6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+8,329 元（+1.78%）先入袋；這檔一個月預期只剩 +0.72%，轉買 00757 統一FANG+（預期 +2.50%）扣除換股成本後多 1.20%（門檻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476,137 元，依分數重新配置到同一籃的買進候選（最佳替換標的 00757 統一FANG+，實際買進股數受單一標的與產業上限約束，見買進明細）；部分換股會讓兩檔都表現平庸，因此一次換完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2,107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945.00 元 ≤ 停損價 999.00 元（成本 1084.26 元，損益 -12.84%）；同時風險警示：已跌破停損價 999.0（目前 980.0）：依紀律全數出場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6,854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3.58%（門檻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566,573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2,507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858.00 元 ≤ 停損價 936.69 元（成本 1017.82 元，損益 -15.70%）；同時風險警示：已跌破停損價 936.69（目前 861.0）：依紀律全數出場；法人近 5 日賣超 1,088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4,142 元</w:t>
      </w:r>
    </w:p>
    <w:p>
      <w:pPr>
        <w:pStyle w:val="Heading2"/>
      </w:pPr>
      <w:r>
        <w:t>賣出 6196 帆宣｜1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593.00 元 ≤ 停損價 599.23 元（成本 652.95 元，損益 -9.18%）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3,017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+21,965 元（+3.02%）先入袋；這檔一個月預期只剩 +11.34%，轉買 6870 騰雲（預期 +15.08%）扣除換股成本後多 3.15%（門檻 1.0%），且創新高機率不低於原標的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749,000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3,315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2000.00 元 ≤ 停損價 2069.91 元（成本 2365.62 元，損益 -15.46%）；同時風險警示：已跌破停損價 2069.91（目前 1960.0）：依紀律全數出場；法人近 5 日賣超 2,495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71 元</w:t>
      </w:r>
    </w:p>
    <w:p>
      <w:pPr>
        <w:pStyle w:val="Heading2"/>
      </w:pPr>
      <w:r>
        <w:t>買進【穩健籃】2915 潤泰全｜1 張 + 484 股｜穩健分數 +0.31</w:t>
      </w:r>
    </w:p>
    <w:p>
      <w:r>
        <w:rPr>
          <w:rFonts w:ascii="Microsoft JhengHei" w:hAnsi="Microsoft JhengHei" w:eastAsia="Microsoft JhengHei"/>
          <w:b w:val="0"/>
          <w:color w:val="1F3A5F"/>
        </w:rPr>
        <w:t>潤泰全穩健分數達標且收正報酬機率63.0%，限價57.9元買進1張又484股，若收盤跌破56.0元則停損出場。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+0.31 達門檻（+0.20）；一個月收正報酬機率 63.0%、預期最大回檔 -7.2%，且未過熱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63.0%（全市場基準 51.8%），預期最大回檔 -7.2%（回檔幅度排名全市場最小的前 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53.8%、預期報酬 +3.6%（模型估計，不是保證）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0.14（大盤漲跌 1% 時約變動 0.14%），日波動 1.11%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-1.3%、RSI14 = 48.1，未過熱、不追高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1,834,509 元（已持有 1,759,168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0.89（由穩健分數 +0.31 換算）= 57,726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1.87 與距 10 日低點 56.70 的距離 1.20 之較大者 = 1.87 元（進場 57.90 → 停損 56.00 元，3.2%）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57,726 ÷ 1.87 = 30,846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20,991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19,506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58.12 與前一日收盤 57.900001525878906 的較低者 = 57.9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484 股（共 1,484 股），金額約 85,924 元，佔總資產 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日均波動（ATR）1.6%，波動溫和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63.0%，可提高「正報酬晉級」機率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+0.31 普通，信心係數 0.89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-7.2%，下檔風險偏大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-64.0%，基本面偏弱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1.11 億元，年增 -64.0%、月增 -29.7%，近 3 月累計年增 -38.8%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56.00 元全數賣出 1 張又 484 股（共 1,484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58.24 元</w:t>
      </w:r>
    </w:p>
    <w:p>
      <w:pPr>
        <w:pStyle w:val="Heading2"/>
      </w:pPr>
      <w:r>
        <w:t>買進【進攻籃】1815 富喬｜10 張 + 321 股｜綜合分數 +0.80</w:t>
      </w:r>
    </w:p>
    <w:p>
      <w:r>
        <w:rPr>
          <w:rFonts w:ascii="Microsoft JhengHei" w:hAnsi="Microsoft JhengHei" w:eastAsia="Microsoft JhengHei"/>
          <w:b w:val="0"/>
          <w:color w:val="1F3A5F"/>
        </w:rPr>
        <w:t>富喬9月營收年增82.1%且創新高機率達83.3%，以限價156.0元買進10張又321股進攻，跌破140.0元停損。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+0.80 達門檻（+0.30）；一個月模型預期超額報酬排名全市場前 1%、創新高機率 83.3%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83.3%（全市場基準 17.9%，排名前 1%），預期超額報酬 +9.54%（排名前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-4.6%（52 週高 161.5，現價 154.0）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+37.5%、近 60 日 +104.9%，相對大盤 20 日 +37.5%、60 日 +101.7%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2.83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+20.2%、月線相對季線 +18.4%（多頭排列）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35,613 張（外資 +35,618 張、投信 +339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9.39 億元，年增 +82.1%、月增 +2.9%，近 3 月累計年增 +76.5%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-0.29%、費城半導體 -0.29%、蘋果 -1.00%；預測開盤 +0.74%（開高，命中率 86.0%）、開盤後 -0.56%（回落）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5,503,527 元（已持有 791,850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1.50（由綜合分數 +0.80 換算）= 97,677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18.43 與距 10 日低點 124.00 的距離 32.00 之較大者，但不超過進場價 10%（15.60） = 15.60 元（進場 156.00 → 停損 140.00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97,677 ÷ 15.60 = 6,261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4,060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155.14 × (1 + 0.5%) = 156.0，提高成交機率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取整後：10 張又 321 股（共 10,321 股），金額約 1,610,076 元，佔總資產 19.7%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+0.80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83.3%，勝率高可多配置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+82.1%，基本面支撐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日均波動（ATR）6.0%，波動大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161.5 元（距現價 4.6%）即確認創新高，續抱讓獲利奔跑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140.00 元全數賣出 10 張又 321 股（共 10,321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156.91 元</w:t>
      </w:r>
    </w:p>
    <w:p>
      <w:pPr>
        <w:pStyle w:val="Heading2"/>
      </w:pPr>
      <w:r>
        <w:t>買進【進攻籃】6141 柏承｜26 張 + 240 股｜綜合分數 +0.74</w:t>
      </w:r>
    </w:p>
    <w:p>
      <w:r>
        <w:rPr>
          <w:rFonts w:ascii="Microsoft JhengHei" w:hAnsi="Microsoft JhengHei" w:eastAsia="Microsoft JhengHei"/>
          <w:b w:val="0"/>
          <w:color w:val="1F3A5F"/>
        </w:rPr>
        <w:t>柏承法人連3日買超且月營收年增74.2%，以限價60.7元買進26張又240股，跌破54.6元即停損出場。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+0.74 達門檻（+0.30）；一個月模型預期超額報酬排名全市場前 8%、創新高機率 71.4%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71.4%（全市場基準 17.9%，排名前 4%），預期超額報酬 +6.26%（排名前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-7.0%（52 週高 64.2，現價 59.7）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+20.6%、近 60 日 +39.2%，相對大盤 20 日 +20.6%、60 日 +35.9%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1.77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+13.5%、月線相對季線 +13.0%（多頭排列）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2,755 張（外資 +2,752 張、投信 +0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2.66 億元，年增 +74.2%、月增 -2.6%，近 3 月累計年增 +83.7%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-0.29%、費城半導體 -0.29%、蘋果 -1.00%；預測開盤 +1.03%（開高，命中率 66.0%）、開盤後 -0.17%（回落）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5,503,527 元（已持有 791,850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1.43（由綜合分數 +0.74 換算）= 93,356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6.97 與距 10 日低點 50.00 的距離 10.70 之較大者，但不超過進場價 10%（6.07） = 6.07 元（進場 60.70 → 停損 54.60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93,356 ÷ 6.07 = 15,380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10,860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60.31 × (1 + 0.5%) = 60.7，提高成交機率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取整後：26 張又 240 股（共 26,240 股），金額約 1,592,768 元，佔總資產 19.5%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+0.74 高，信心係數 1.43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71.4%，勝率高可多配置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+74.2%，基本面支撐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日均波動（ATR）5.8%，波動大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64.2 元（距現價 7.0%）即確認創新高，續抱讓獲利奔跑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54.60 元全數賣出 26 張又 240 股（共 26,240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61.06 元</w:t>
      </w:r>
    </w:p>
    <w:p>
      <w:pPr>
        <w:pStyle w:val="Heading2"/>
      </w:pPr>
      <w:r>
        <w:t>買進【進攻籃】2103 台橡｜52 張｜綜合分數 +0.39</w:t>
      </w:r>
    </w:p>
    <w:p>
      <w:r>
        <w:rPr>
          <w:rFonts w:ascii="Microsoft JhengHei" w:hAnsi="Microsoft JhengHei" w:eastAsia="Microsoft JhengHei"/>
          <w:b w:val="0"/>
          <w:color w:val="1F3A5F"/>
        </w:rPr>
        <w:t>台橡營收年增23.1%且呈多頭排列，以限價28.75元買進52張補足進攻部位，若跌破26.55元則全數出場。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+0.39 達門檻（+0.30）；一個月模型預期超額報酬排名全市場前 27%、創新高機率 48.2%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48.2%（全市場基準 17.9%，排名前 13%），預期超額報酬 +3.71%（排名前 27%）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-10.9%（52 週高 32.0，現價 28.5）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+1.1%、近 60 日 +19.5%，相對大盤 20 日 +1.1%、60 日 +16.3%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+0.5%、月線相對季線 +5.9%（多頭排列）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52.7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16 張（外資 -113 張、投信 +246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37.28 億元，年增 +23.1%、月增 +8.2%，近 3 月累計年增 +25.7%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+0.28%、費城半導體 -0.29%；預測開盤 +0.33%（開高，命中率 65.6%）、開盤後 -0.39%（回落）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5,503,527 元（已持有 791,850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8,153,374 元 × 每筆風險 0.8% × 信心係數 0.99（由綜合分數 +0.39 換算）= 64,738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2.19 與距 10 日低點 27.85 的距離 0.90 之較大者 = 2.19 元（進場 28.75 → 停損 26.55 元，7.6%）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64,738 ÷ 2.19 = 29,619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22,857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52,000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28.59 × (1 + 0.5%) = 28.75，提高成交機率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取整後：52 張（52,000 股），金額約 1,495,000 元，佔總資產 18.3%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475 股只有 13,656 元，低於 14,035 元會被最低手續費 20 元拉高費率（約 0.15%），所以不買零股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+0.39 普通，信心係數 0.99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日均波動（ATR）3.8%，波動大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48.2%，勝率普通故保守配置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32.0 元（距現價 10.9%）即確認創新高，續抱讓獲利奔跑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26.55 元全數賣出 52 張（52,000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28.92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706 檔流動性足夠的上市櫃股票與 ETF（資料截至 2026-10-20），預測未來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開盤前更新_to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+11.38%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3287 廣寰科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6141 柏承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8213 志超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+11.52%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+201.7%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+4.81%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4927 泰鼎-KY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+14.91%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6782 視陽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+3.79%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6150 撼訊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開盤前更新_u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11283.81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26424.82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7712.57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29918.0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17.31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-6.13%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+13.36%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-5.28%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4140.5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64916.7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216.47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339.5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531.87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340.27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262.63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694.25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334.37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534.74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-11.69%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425.08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-16.89%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896.07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175.71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221.06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-13.44%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461.56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-19.37%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373.71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153.24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6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開盤前更新_pr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市場對AI投資疑慮升溫，經濟學家警告AI泡沫可能破裂，AI生態系債務與獲利不如預期風險。（多來源）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美光震盪收黑 AI投資疑慮升溫、韓國新股慘跌與桃園罷工添壓力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AI擴張代價驚人！Anthropic算力承諾支出上看7500億美元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AI題材降溫資金轉向 道瓊飆逾500點！台積電ADR漲1.16%　</w:t>
      </w:r>
      <w:hyperlink r:id="rId2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台積電高雄楠梓F22廠發生重大工安事故，造成3死1傷，相關工程已自主停工。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台積電高雄楠梓F22廠4工人連同鋼樑高處墜落 釀3死1傷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台積電楠梓廠驚傳工安事故！4工人隨鋼梁墜落 3人搶救不治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台積電楠梓F22廠重大工安 P4工地吊鋼梁砸中4焊工"3死1重傷"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台股加權指數面臨季線保衛戰，股匯雙殺再現，新台幣重貶創18個月新低，外資連十賣。（多來源）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法人點名2檔逆勢強股！「這PCB大廠」AI營收占26％、這「低軌衛星概念股」搶4千顆衛星商機 台股殺到季線保衛戰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國內匯市：股匯持續承壓，新台幣重貶1.72角收32.617元，外資連十賣壓力加劇 - 富聯網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台股修正已到尾聲...專家給出五個理由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企業財報利多與國際油價回落，台指夜盤大漲，專家認為台股修正已到尾聲，長線投資不看淡，國家隊護盤，法人估台股有反彈空間。（多來源）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【盤前】財報利多油價回落激勵！台指夜盤漲634點 台股今拚止跌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【盤前】台指夜盤漲634點 台股今拚止跌 - 鏡週刊Mirror Media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台股修正已到尾聲...專家給出五個理由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輝達GTC大會舉行，美超微營收毛利率優於預期，SpaceX AI業務勁增，Meta AI代理Muse表現良好，DeepSeek開源推論軟體有望降低AI運算成本，Anthropic擴張AI算力版圖。（多來源）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輝達GTC大會時間10/20-10/22！鴻海、緯穎、緯創…黃仁勳演講背板股哪些入列？18家台廠高盛喊「買進」 - 今周刊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一文掌握SpaceX電話會議重點：明年底AI算力目標約13GW Terafab拚2028年量產晶片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提前報喜！美超微初估營收、毛利率雙雙優於預期 盤後大漲近15%　</w:t>
      </w:r>
      <w:hyperlink r:id="rId2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分析師看好半導體基本面與股價漲勢延續至2027年，AI與資料中心需求推動週期延長，晶圓代工、記憶體產業基本面強韌。（多來源）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晶片股高點還在後頭？分析師看好漲勢延續至2027年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台股回測巨量支撐區！「10檔」Hold住撐全場　</w:t>
      </w:r>
      <w:hyperlink r:id="rId4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AI獲利預估狂飆70%！新興市場股市相對美股折價創紀錄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星展銀行第四季看好台股市場，建議納入科技股與高息股。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星展Q4看好陸/台/星市場，建議納入科技/高息股 - 台視全球資訊網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法人觀點：星展Q4股市看好中、台及新加坡，投資組合建議約5%至10%配置於黃金 - 富聯網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川普對加拿大商品課50%關稅遭提告，美國擬增加中國關稅，歐洲貿易政策武器化，法國動亂衝擊歐股。（多來源）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國際財經：川普對加拿大商品課50%關稅遭提告，美進口商估年增4,000萬美元負擔 - 富聯網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川普政府又被告！ 美食品進口商不滿加拿大遭課50％關稅要求退稅 - ETtoday新聞雲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加拿大起司關稅高達50%！美食品商提告川普政府越權 - 鉅亨網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台灣美光勞資爭議升溫，桃園工會將發起聲援式罷工。（多來源）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美光震盪收黑 AI投資疑慮升溫、韓國新股慘跌與桃園罷工添壓力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〈台股盤前要聞〉台灣美光罷工危機升溫、外銷訂單連19紅、股匯雙殺再現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蘋果將發表首款搭載觸控螢幕的MacBook，預期帶動台鏈業績。（多來源）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蘋果觸控筆電來了！台鏈衝 帶動鴻海、廣達等業績向上　</w:t>
      </w:r>
      <w:hyperlink r:id="rId4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想跟上蘋果又嫌貴？這套選擇權策略能降成本 但風險不能省略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證交所推出「提升企業價值計畫2.0」，提升台股國際競爭力。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提升台股國際競爭力！證交所出新招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市場預期聯準會會議利率將連續5次凍結，公股銀預估明年下半年重回降息，但美國銀行預期10月升息。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美聯準會升息新興市場抗壓性大增未現跟進潮 - 民視財經網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聯準會28日會議 市場料利率連5凍 - 自由時報　</w:t>
      </w:r>
      <w:hyperlink r:id="rId5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Fed利率政策公股銀：估明年H2重回降息- 財經要聞- 工商時報 - 中時新聞網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台灣外銷訂單連19紅。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〈台股盤前要聞〉台灣美光罷工危機升溫、外銷訂單連19紅、股匯雙殺再現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股市創高，資金轉向短債，上櫃債券ETF吸金。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股市創高，資金為何轉向短債？ 理財達人郭俊宏揭非投等債ETF挑選心法 - Yahoo新聞　</w:t>
      </w:r>
      <w:hyperlink r:id="rId5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上櫃債券ETF 吸金 - UDN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新興市場企業獲利預估大幅上修，科技股受AI帶動。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AI獲利預估狂飆70%！新興市場股市相對美股折價創紀錄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台積電獲利展望優於預期，但股價受AI疑慮影響。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AI獲利預估狂飆70%！新興市場股市相對美股折價創紀錄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台積電ADR上漲。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AI題材降溫資金轉向 道瓊飆逾500點！台積電ADR漲1.16%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美股漲跌互見！道瓊狂飆529點 台積電ADR逆勢漲1%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台積電ADR20日上漲4.86美元漲幅1.16%折台股2772.97元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國際油價小跌，市場觀望美國伊朗和談進展，但伊朗持續攻擊油輪導致WTI原油創本月新高。（多來源）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市場觀望美國伊朗和談進展 國際油價小跌　</w:t>
      </w:r>
      <w:hyperlink r:id="rId5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伊朗持續攻擊油輪，WTI原油創本月新高，逼近100.50美元 - www.tmgm.com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瑞銀預估中國今年GDP增長4.6%，明年增速相若。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大行觀點｜瑞銀料中國今年GDP增長4.6% 明年增速相若 - 香港01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13.199999809265137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-12.84%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-15.70%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593.0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-15.46%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7.4%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78.7%（每日收盤檢查，未達扣報酬率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90.6%（目標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15 檔；執行後持有 8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11 筆 = 94 筆；剩餘 27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2,446,012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-18.47%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開盤前更新_nav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0.884；模型前 20 名一個月內創新高比例 86.5%（全市場基準 30.2%）；前 20 名平均超額報酬 +7.44%（平均報酬 +9.49%，同期市場中位數 +2.04%）。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2025-09-22 ~ 2025-12-18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2025-12-19 ~ 2026-03-26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+12.46%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2026-03-27 ~ 2026-06-24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2026-06-25 ~ 2026-09-17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+0.40%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news.google.com/rss/articles/CBMiZkFVX3lxTE5FRmJIQTF3Rl80VHhfOTg0T3d5X2VUUDBzUk9MVThCUnhnYVZFcUxxM3ZyRTNuNzdYbm5JN2ZGR3V6OXcyWWhISDltQzVFN1NIemxmT2s4dzNaOFBXYUNLQ3dNWHJMQQ?oc=5" TargetMode="External"/><Relationship Id="rId12" Type="http://schemas.openxmlformats.org/officeDocument/2006/relationships/hyperlink" Target="https://news.cnyes.com/news/id/6634324" TargetMode="External"/><Relationship Id="rId13" Type="http://schemas.openxmlformats.org/officeDocument/2006/relationships/hyperlink" Target="https://news.google.com/rss/articles/CBMiT0FVX3lxTE5vMW9QSDFYdGZkQ2lpZTlNaVc3dnNaS1hmU1M4SjRaMlVzRVZUMTFuYzFtXzZyYlZOcGNGOXZoTGZsaTV0RUFZVy1WSVI3cUE?oc=5" TargetMode="External"/><Relationship Id="rId14" Type="http://schemas.openxmlformats.org/officeDocument/2006/relationships/hyperlink" Target="https://news.google.com/rss/articles/CBMiiAFBVV95cUxPNnk1OXBSOE9VQ2NOU0FaUDBfT21DOGxLbVB3bWs1UkhqOXhLcXI5SW9PNEZySFliRG9Rc0xTSDB3QmlJclUzV1NZSExoUkNkQ19QTFV5RWk2ZXBxckdTWHNoeTF0cUZlYXc3eEdIdkJyMmRDMThGT0d2TFA5ZWNvd05JM3dxVGlT?oc=5" TargetMode="External"/><Relationship Id="rId15" Type="http://schemas.openxmlformats.org/officeDocument/2006/relationships/hyperlink" Target="https://tw.news.yahoo.com/%E5%8F%B0%E8%82%A1%E4%BF%AE%E6%AD%A3%E5%B7%B2%E5%88%B0%E5%B0%BE%E8%81%B2-%E5%B0%88%E5%AE%B6%E7%B5%A6%E5%87%BA%E4%BA%94%E5%80%8B%E7%90%86%E7%94%B1-215730247.html" TargetMode="External"/><Relationship Id="rId16" Type="http://schemas.openxmlformats.org/officeDocument/2006/relationships/hyperlink" Target="https://tw.news.yahoo.com/%E5%8F%B0%E8%82%A1%E5%86%8D%E6%AE%BA500%E9%BB%9E-%E5%8F%B0%E5%B9%A3%E8%B2%B6%E6%88%90%E6%9C%80%E5%BC%B1%E4%BA%9E%E5%B9%A3-201000405.html" TargetMode="External"/><Relationship Id="rId17" Type="http://schemas.openxmlformats.org/officeDocument/2006/relationships/hyperlink" Target="https://news.google.com/rss/articles/CBMiiAFBVV95cUxOdzdzZ3kxNUVVdXBqcEY1MnI0SDBOYmVOU244MmNQTGdNZWQ0c1BIS0F2cDMyMVM5MWdIVEppTDYwVkNsUkpVakVRdDQ1RldZemNBQWphaF81TmM3bXhESktJVm1YVjdzNUNlYVZ0X0hxbmpjM2kzaGljZFlKRzl5a2twdXI0Rm9T?oc=5" TargetMode="External"/><Relationship Id="rId18" Type="http://schemas.openxmlformats.org/officeDocument/2006/relationships/hyperlink" Target="https://news.google.com/rss/articles/CBMiXkFVX3lxTFBwLWFUWnQwMHRwazdFNFR1R1pxM3hkdXhTNlVOSW1laEx1NnhlQkNzeDF6TE1Ka0RxNEdYMnJJZ0FuVnM1NmlvYnA1R3oxZ0dTbVFaOGozUU9GaVZXT2fSAUtBVV95cUxNRkt6Tm1PdlF2UlBfUDY1NzJrcUxBejJSSEg0SmdxNkxoY2plb0VFSURGT2plVmE4bm82S0xwa1VBSHlaMHNReDNuZUk?oc=5" TargetMode="External"/><Relationship Id="rId19" Type="http://schemas.openxmlformats.org/officeDocument/2006/relationships/hyperlink" Target="https://news.google.com/rss/articles/CBMiT0FVX3lxTFB1X2otVlVVc1lnNmplRlBvbzZucXU2WlBzU1Z4NlhEVlM0ZUhGTU91TC03QjRVQmNER0VJOVZFQmRmeG1aQzVVLVV6cG1iaFU?oc=5" TargetMode="External"/><Relationship Id="rId20" Type="http://schemas.openxmlformats.org/officeDocument/2006/relationships/hyperlink" Target="https://tw.news.yahoo.com/ai%E9%A1%8C%E6%9D%90%E9%99%8D%E6%BA%AB%E8%B3%87%E9%87%91%E8%BD%89%E5%90%91-%E9%81%93%E7%93%8A%E9%A3%86%E9%80%BE500%E9%BB%9E-%E5%8F%B0%E7%A9%8D%E9%9B%BBadr%E6%BC%B21-16-230243277.html" TargetMode="External"/><Relationship Id="rId21" Type="http://schemas.openxmlformats.org/officeDocument/2006/relationships/hyperlink" Target="https://tw.news.yahoo.com/%E7%9B%A4%E5%89%8D-%E8%B2%A1%E5%A0%B1%E5%88%A9%E5%A4%9A%E6%B2%B9%E5%83%B9%E5%9B%9E%E8%90%BD%E6%BF%80%E5%8B%B5-%E5%8F%B0%E6%8C%87%E5%A4%9C%E7%9B%A4%E6%BC%B2634%E9%BB%9E-%E5%8F%B0%E8%82%A1%E4%BB%8A%E6%8B%9A%E6%AD%A2%E8%B7%8C-222400100.html" TargetMode="External"/><Relationship Id="rId22" Type="http://schemas.openxmlformats.org/officeDocument/2006/relationships/hyperlink" Target="https://news.cnyes.com/news/id/6634626" TargetMode="External"/><Relationship Id="rId23" Type="http://schemas.openxmlformats.org/officeDocument/2006/relationships/hyperlink" Target="https://news.cnyes.com/news/id/6634602" TargetMode="External"/><Relationship Id="rId24" Type="http://schemas.openxmlformats.org/officeDocument/2006/relationships/hyperlink" Target="https://news.cnyes.com/news/id/6634616" TargetMode="External"/><Relationship Id="rId25" Type="http://schemas.openxmlformats.org/officeDocument/2006/relationships/hyperlink" Target="https://tw.stock.yahoo.com/news/%E7%BE%8E%E8%82%A1%E6%BC%B2%E8%B7%8C%E4%BA%92%E8%A6%8B-%E9%81%93%E7%93%8A%E7%8B%82%E9%A3%86529%E9%BB%9E-%E5%8F%B0%E7%A9%8D%E9%9B%BBadr%E9%80%86%E5%8B%A2%E6%BC%B21-220600430.html" TargetMode="External"/><Relationship Id="rId26" Type="http://schemas.openxmlformats.org/officeDocument/2006/relationships/hyperlink" Target="https://news.google.com/rss/articles/CBMixwJBVV95cUxNdThTdF9KeFBEUC1CUEtIUkhqNFpTajAzOHBCVEVqdlJGVUd3dUt3Y1RUSm9PU3Z1dklGbGJXZHBUbVRrN2FUV3BCZ2pqSUFSUFAxVHFqYWRnNkFPTVk5bmxFMlZNSHRaOUZwWk9SRnY3QTN3czFXRk9kVldCT05aRzB4bTNIN1BYX1d6M0c5TVRNRUNFOXVvaVVlVnhuZERkOTZ3aGFTY0tRM3htSkhYLWI1MmFIb3FRNzhSUDJfeW1ZeVhTZV94NTZOZXlaVDV3eEx3b2tmb2ZPLVNSNFdYSGpjT2dvU2M0TnMteDUydnozWW9oQlpCdGtxUXFBc3JqMUFwTlBWTC0wcl9wQXZIcE1FTUZMZmpVOUx3VFhmUll6SVZhWW1sVjdaWnVYc0otTExpWFRrUFlGMFJLSkJiUHpMVjBiT28?oc=5" TargetMode="External"/><Relationship Id="rId27" Type="http://schemas.openxmlformats.org/officeDocument/2006/relationships/hyperlink" Target="https://news.cnyes.com/news/id/6634582" TargetMode="External"/><Relationship Id="rId28" Type="http://schemas.openxmlformats.org/officeDocument/2006/relationships/hyperlink" Target="https://www.cna.com.tw/news/afe/202610210004.aspx" TargetMode="External"/><Relationship Id="rId29" Type="http://schemas.openxmlformats.org/officeDocument/2006/relationships/hyperlink" Target="https://news.google.com/rss/articles/CBMi5AJBVV95cUxQTVY1ZF9PUG1SWFZ1a3ZFY2htdUZpQWdMN2x5SmswQUdXR2g4elk2M0RuRGVDUGpNQlgwaWRqRGtBTkZCQnJrMFMwbFgzVGprUVlvTTBpZy1Pd21MRHNDTnNjMzQzNUQyWFNJal8teGlhdWQxRnlPSFlVRE9sZkNPZWdiT09NNWZzT1JSbmJ1dk1oQVNTTlE5WjZySXFTbms4NmNHX0d0RVlLREVKU1pUckt1cUl4VVg3RVZtX1RQRDV4WlByU09JSUdJUHhyQnJRZmlwOHd1Z0NzVDJhZDdNWHFzLXAxX2hUV25zbUZNYkN2a0RmdmlPcUNWLWExSTFINlRUVHdXdzFOVkRvSThMczlwWHlkaU1lSHpjZkZFMFNiMzViZm1nendmV1lxc1E2dnhlanlHNVpCeXdzSEJNbWc0dWdZU3dHbGd1VWRiNVloZlVhOUdaRUZBYkxMOG1pLXR4UQ?oc=5" TargetMode="External"/><Relationship Id="rId30" Type="http://schemas.openxmlformats.org/officeDocument/2006/relationships/hyperlink" Target="https://news.google.com/rss/articles/CBMitAJBVV95cUxPbGYyMWRNTnhNZndKU2ExRUQxVUEyYVEyWW1QLUY1UjdER3Q5SnlQYWNwLUFoN0dpS1U3MDQwZzNkV1JuX05ZM3VtQUZmYTc5dTJQRmNTa2xmTWdPdnl5SzktcUp0SHBfUmlFT1IwdTQ2ZGhPbHJCMkVCX3N4eGpianE1VHVCMTZoODVzbzVXVGNBSTdDSHNCTWFGSV9kUTRoTXEyOUd2SFE0ZmNvNXR5dFJvTnV2SkpqRWlxYS1MdW12NW1ucVFSbnpxeUFwd1pFZkVPd05Ya2NMT2xHLUxFZDNvNGhaNVBMVUNFUmtQTjcxV2lTcGc2OTZnNFNqdjg2ZFgzdWhyaXZib01MZ1NldjlqbkpMb1RIUDFBeFVsMVp5NzZZSXlHYThtVEg0ZTB6dWZkaQ?oc=5" TargetMode="External"/><Relationship Id="rId31" Type="http://schemas.openxmlformats.org/officeDocument/2006/relationships/hyperlink" Target="https://news.google.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?oc=5" TargetMode="External"/><Relationship Id="rId32" Type="http://schemas.openxmlformats.org/officeDocument/2006/relationships/image" Target="media/image3.png"/><Relationship Id="rId33" Type="http://schemas.openxmlformats.org/officeDocument/2006/relationships/image" Target="media/image4.png"/><Relationship Id="rId34" Type="http://schemas.openxmlformats.org/officeDocument/2006/relationships/image" Target="media/image5.png"/><Relationship Id="rId35" Type="http://schemas.openxmlformats.org/officeDocument/2006/relationships/image" Target="media/image6.png"/><Relationship Id="rId36" Type="http://schemas.openxmlformats.org/officeDocument/2006/relationships/hyperlink" Target="https://tw.news.yahoo.com/%E5%8F%B0%E7%A9%8D%E9%9B%BB%E9%AB%98%E9%9B%84%E6%A5%A0%E6%A2%93f22%E5%BB%A04%E5%B7%A5%E4%BA%BA%E9%80%A3%E5%90%8C%E9%8B%BC%E6%A8%91%E9%AB%98%E8%99%95%E5%A2%9C%E8%90%BD-%E9%87%803%E6%AD%BB1%E5%82%B7-223603338.html" TargetMode="External"/><Relationship Id="rId37" Type="http://schemas.openxmlformats.org/officeDocument/2006/relationships/hyperlink" Target="https://tw.news.yahoo.com/%E5%8F%B0%E7%A9%8D%E9%9B%BB%E6%A5%A0%E6%A2%93%E5%BB%A0%E9%A9%9A%E5%82%B3%E5%B7%A5%E5%AE%89%E4%BA%8B%E6%95%85-4%E5%B7%A5%E4%BA%BA%E9%9A%A8%E9%8B%BC%E6%A2%81%E5%A2%9C%E8%90%BD-3%E4%BA%BA%E6%90%B6%E6%95%91%E4%B8%8D%E6%B2%BB-171723818.html" TargetMode="External"/><Relationship Id="rId38" Type="http://schemas.openxmlformats.org/officeDocument/2006/relationships/hyperlink" Target="https://tw.stock.yahoo.com/news/%E5%8F%B0%E7%A9%8D%E9%9B%BB%E6%A5%A0%E6%A2%93f22%E5%BB%A0%E9%87%8D%E5%A4%A7%E5%B7%A5%E5%AE%89-p4%E5%B7%A5%E5%9C%B0%E5%90%8A%E9%8B%BC%E6%A2%81%E7%A0%B8%E4%B8%AD4%E7%84%8A%E5%B7%A5-3%E6%AD%BB1%E9%87%8D%E5%82%B7-163730118.html" TargetMode="External"/><Relationship Id="rId39" Type="http://schemas.openxmlformats.org/officeDocument/2006/relationships/hyperlink" Target="https://tw.stock.yahoo.com/news/%E6%B3%95%E4%BA%BA%E9%BB%9E%E5%90%8D2%E6%AA%94%E9%80%86%E5%8B%A2%E5%BC%B7%E8%82%A1-%E9%80%99pcb%E5%A4%A7%E5%BB%A0-ai%E7%87%9F%E6%94%B6%E5%8D%A026-%E9%80%99-%E4%BD%8E%E8%BB%8C%E8%A1%9B%E6%98%9F%E6%A6%82%E5%BF%B5%E8%82%A1-234500424.html" TargetMode="External"/><Relationship Id="rId40" Type="http://schemas.openxmlformats.org/officeDocument/2006/relationships/hyperlink" Target="https://news.google.com/rss/articles/CBMiXkFVX3lxTE5EcWNFZzBVRU4wZVFJSWlwem5Da2FNR3FSeGdkemJtaGU2ZDc5TjJRZTc3ZXZwTllud0d2RGFsaWJIVzhHMXc0OGtOUm50MlZhSmdDNG9vWGpSVXRTc2c?oc=5" TargetMode="External"/><Relationship Id="rId41" Type="http://schemas.openxmlformats.org/officeDocument/2006/relationships/hyperlink" Target="https://news.google.com/rss/articles/CBMigAFBVV95cUxNYXVydXo2UDVWREpRWGpKWFpkVFk1ZEFDdlJ0SHQ5WjRBM3RVZEp1R0F2T3JER25yTG42bFBnUTNfVXNwVEpKSDl2R21pRmVHVzBiMXNIM3B1T0w4d0xOeTlKNnU3UDI3VVZpaWJUdEV2TmdTLTlxM1RZVWdaVXJpMg?oc=5" TargetMode="External"/><Relationship Id="rId42" Type="http://schemas.openxmlformats.org/officeDocument/2006/relationships/hyperlink" Target="https://news.cnyes.com/news/id/6634661" TargetMode="External"/><Relationship Id="rId43" Type="http://schemas.openxmlformats.org/officeDocument/2006/relationships/hyperlink" Target="https://news.cnyes.com/news/id/6634628" TargetMode="External"/><Relationship Id="rId44" Type="http://schemas.openxmlformats.org/officeDocument/2006/relationships/hyperlink" Target="https://tw.news.yahoo.com/%E5%8F%B0%E8%82%A1%E5%9B%9E%E6%B8%AC%E5%B7%A8%E9%87%8F%E6%94%AF%E6%92%90%E5%8D%80-10%E6%AA%94-hold%E4%BD%8F%E6%92%90%E5%85%A8%E5%A0%B4-213000350.html" TargetMode="External"/><Relationship Id="rId45" Type="http://schemas.openxmlformats.org/officeDocument/2006/relationships/hyperlink" Target="https://news.cnyes.com/news/id/6634208" TargetMode="External"/><Relationship Id="rId46" Type="http://schemas.openxmlformats.org/officeDocument/2006/relationships/hyperlink" Target="https://news.google.com/rss/articles/CBMikgFBVV95cUxQbVl1Nk9BbklSajdRM0NsTDQ4b0hnelo0RXlJQy1aS3hKbUlWbXVFakY3cDk3a0JITldrOTMzc3dGdE15WVdJaEJZY2tKaFVCdUxrTzZhU0hoRGkzYmNRVGthVk16bzE1azZYdHlPT0hPc2JrTDN4WUtMaGt1aC01Q3pvd2ZtOUFfcFhyajA2ejYwQQ?oc=5" TargetMode="External"/><Relationship Id="rId47" Type="http://schemas.openxmlformats.org/officeDocument/2006/relationships/hyperlink" Target="https://news.google.com/rss/articles/CBMiiAFBVV95cUxNUEo2NDBUZndEc2pGV2hqS3laeFNiT18ycXpzekR4MkNNVjR5SUc5ZkhFbmJjQU1xWnpFNGJRc1VGRGJqbXFYQXJ5QW04ZGVsU0tPY1NlWk53WkktTHpkLUx5VVhkeW8tdmVWUVl5ekxqLUZJcHJLb0lhZ3k4cFdGREtCelp0R0FD?oc=5" TargetMode="External"/><Relationship Id="rId48" Type="http://schemas.openxmlformats.org/officeDocument/2006/relationships/hyperlink" Target="https://news.cnyes.com/news/id/6634420" TargetMode="External"/><Relationship Id="rId49" Type="http://schemas.openxmlformats.org/officeDocument/2006/relationships/hyperlink" Target="https://tw.news.yahoo.com/%E8%98%8B%E6%9E%9C%E8%A7%B8%E6%8E%A7%E7%AD%86%E9%9B%BB%E4%BE%86%E4%BA%86-%E5%8F%B0%E9%8F%88%E8%A1%9D-%E5%B8%B6%E5%8B%95%E9%B4%BB%E6%B5%B7-%E5%BB%A3%E9%81%94%E7%AD%89%E6%A5%AD%E7%B8%BE%E5%90%91%E4%B8%8A-215730957.html" TargetMode="External"/><Relationship Id="rId50" Type="http://schemas.openxmlformats.org/officeDocument/2006/relationships/hyperlink" Target="https://news.cnyes.com/news/id/6634558" TargetMode="External"/><Relationship Id="rId51" Type="http://schemas.openxmlformats.org/officeDocument/2006/relationships/hyperlink" Target="https://tw.news.yahoo.com/%E6%8F%90%E5%8D%87%E5%8F%B0%E8%82%A1%E5%9C%8B%E9%9A%9B%E7%AB%B6%E7%88%AD%E5%8A%9B-%E8%AD%89%E4%BA%A4%E6%89%80%E5%87%BA%E6%96%B0%E6%8B%9B-193500253.html" TargetMode="External"/><Relationship Id="rId52" Type="http://schemas.openxmlformats.org/officeDocument/2006/relationships/hyperlink" Target="https://news.google.com/rss/articles/CBMiWEFVX3lxTFBRa2V0ZElid1dxRi1zU1Z1V0lxXzh0eEYtQzB3eE9xM0lxSmhSU3d5S2g4MVhEbU9QdmtjSFdMV1dGRVNhY1pQX2QwejNtSVg3NmNmWnV2cGs?oc=5" TargetMode="External"/><Relationship Id="rId53" Type="http://schemas.openxmlformats.org/officeDocument/2006/relationships/hyperlink" Target="https://news.google.com/rss/articles/CBMia0FVX3lxTE4wbU1qdXN6TU9EOFVRQ1NJa3lXcUtFVXJXdkxtOWZ0SC11b3RQNVRmR2NPMUd3SjFaZnMtR3gzaXV2aVVPclE0ZjBDRmx2NlFqb1F3RDNyd2FxTlpNdEVORTJzLVU5eWFTRmhn?oc=5" TargetMode="External"/><Relationship Id="rId54" Type="http://schemas.openxmlformats.org/officeDocument/2006/relationships/hyperlink" Target="https://news.google.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?oc=5" TargetMode="External"/><Relationship Id="rId55" Type="http://schemas.openxmlformats.org/officeDocument/2006/relationships/hyperlink" Target="https://news.google.com/rss/articles/CBMiU0FVX3lxTE5maTUwSnJ3cDcxc01oRlJEY3lheWhmMGVfcDNYaWJvbXBrYWU0MHloZThudTRYa191Q3JNRzdrZENILVJRUnF3MTNFUmtkWGYyblJr0gFYQVVfeXFMTnhDcHB4MFR4WmRfdHdsUDZKMXhScjZjWW43RFB4RGlpQ1NNaUdqRVJsNHVpZkd2TlpGUkpwanQxLVdfVjJxNjBhTWZ1T2lpZGZVLWhidDZybA?oc=5" TargetMode="External"/><Relationship Id="rId56" Type="http://schemas.openxmlformats.org/officeDocument/2006/relationships/hyperlink" Target="https://tw.stock.yahoo.com/news/%E5%8F%B0%E7%A9%8D%E9%9B%BBadr20%E6%97%A5%E4%B8%8A%E6%BC%B24-86%E7%BE%8E%E5%85%83%E6%BC%B2%E5%B9%851-16-%E6%8A%98%E5%8F%B0%E8%82%A12772-97%E5%85%83-214141152.html" TargetMode="External"/><Relationship Id="rId57" Type="http://schemas.openxmlformats.org/officeDocument/2006/relationships/hyperlink" Target="https://www.cna.com.tw/news/afe/202610210010.aspx" TargetMode="External"/><Relationship Id="rId58" Type="http://schemas.openxmlformats.org/officeDocument/2006/relationships/hyperlink" Target="https://news.google.com/rss/articles/CBMi5gFBVV95cUxNeUpyMkhrT2E4UkQwbmtxbjY4UHBPRHhsX29HOUxoYXlYOVpIUWl6OUpWY29WbThoUTZ0S0hMdGR3NHBFczdYUEFHV3E5aXNJSGtIV0RtOHh4S1dESnluVUhTZmQ2UmFfd1ZDRl9DX0RDOW5hUWE2aXJhNnU4VWFWbnh6eWo0aW5EVldDNjlvZ2w5S3ZoTEQ1LU83aW9qYlR0Y0ROUTlQYmdrZDcwLXNmV2JMYVM0X3IwZ0VVbGJzQWdkeUtFcVJ0NFBZSXhuQnhla3MteHVSU0c5c0F1a2RZRnpyOFN1UQ?oc=5" TargetMode="External"/><Relationship Id="rId5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