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2026-10-27　產出時間 2026-10-27 07:01　文字來源：程式模板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美股前一交易日：費城半導體 +2.82%、那斯達克 +0.82%、標普500 +0.70%、台積電ADR +1.40%、美10年債殖利率 -0.04%。新聞面：Anthropic遞交IPO申請及Meta擴大AI投資激勵科技股反彈，但台股短線失守季線仍面臨半年線保衛與補跌壓力。</w:t>
      </w:r>
    </w:p>
    <w:p>
      <w:r>
        <w:rPr>
          <w:rFonts w:ascii="Microsoft JhengHei" w:hAnsi="Microsoft JhengHei" w:eastAsia="Microsoft JhengHei"/>
          <w:b/>
        </w:rPr>
        <w:t>模型預測加權指數開盤 +0.72%（開高），開盤後 +0.41%（續強）；樣本外方向命中率 83.5%，誤差區間約 ±0.52%。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8,631,779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-13.68%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灰燈：大盤中性（距季線 -0.4%、20 日 -3.5%） → 進攻籃 80%（已持續 6 個交易日）；依據（報酬率第一）：十年回測每次前 20 名 20 日報酬，進攻籃在綠燈 6.0%／灰燈 6.2%／紅燈 3.7%，都高於穩健籃 4.4%／3.8%／2.1%，勝率相近；調整 Agent 偵測到 2 項失誤 → 進攻 −5%，待模型修正後再恢復；股票內部：進攻籃 75%、穩健籃 25%；今日配置（佔股票＋ETF 目標持股）：進攻籃 75%、穩健籃 25%、ETF 籃 0%。進攻籃買進：6756 威鋒電子、6456 GIS-KY、2069 運錩、3037 欣興。穩健籃買進：2885 元大金、2915 潤泰全。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-0.4%、20 日 -3.5%） → 進攻籃 80%（已持續 6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1,942,150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1,848,851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204,813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23.8%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5,826,451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722,950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5,102,499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39.6、20 日漲跌 -3.52%、距季線 -0.36%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2376 技嘉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4.15%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3034 聯詠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1808 潤隆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2.83%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591.0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-16.88%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970 股（零股），加碼後共 1 張又 540 股（共 1,540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 張又 675 股（共 1,675 股），加碼後共 8 張又 848 股（共 8,848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+1.83%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 張又 494 股（共 1,494 股），加碼後共 2 張又 494 股（共 2,494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986.00 元 ≤ 停損價 999.00 元（成本 1084.26 元，損益 -9.06%）；同時風險警示：已跌破停損價 999.0（目前 986.0）：依紀律全數出場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-1.3%）→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597.00 元 ≤ 停損價 599.23 元（成本 634.77 元，損益 -5.95%）；同時風險警示：已跌破停損價 599.23（目前 597.0）：依紀律全數出場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-0.4%）→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846.00 元 ≤ 停損價 936.69 元（成本 1017.82 元，損益 -16.88%）；同時風險警示：已跌破停損價 936.69（目前 846.0）：依紀律全數出場；法人近 5 日賣超 1,037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-9.7%）→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+49,965 元（+6.87%）先入袋；這檔一個月預期只剩 +11.42%，轉買 6870 騰雲（預期 +15.99%）扣除換股成本後多 3.98%（門檻 1.0%），且創新高機率不低於原標的；同時風險警示：單日重挫 -5.59%：先減碼三分之一，確認原因後再決定；法人近 5 日賣超 3,738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777,000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21.6%）→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5.39%（門檻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+11,936 元（+2.55%）先入袋；這檔一個月預期只剩 +1.09%，轉買 00692 富邦公司治理（預期 +3.92%）扣除換股成本後多 2.24%（門檻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479,744 元，依分數重新配置到同一籃的買進候選（最佳替換標的 00692 富邦公司治理，實際買進股數受單一標的與產業上限約束，見買進明細）；部分換股會讓兩檔都表現平庸，因此一次換完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5.6%）→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12.57%（門檻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84,300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1.4%）→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1980.00 元 ≤ 停損價 2069.91 元（成本 2365.62 元，損益 -16.30%）；同時風險警示：已跌破停損價 2069.91（目前 1980.0）：依紀律全數出場；法人近 5 日賣超 1,911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-4.3%）→ 全部出清</w:t>
      </w:r>
    </w:p>
    <w:p>
      <w:pPr>
        <w:pStyle w:val="Heading2"/>
      </w:pPr>
      <w:r>
        <w:t>6182 合晶：減碼｜賣出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-5.86%：先減碼三分之一，確認原因後再決定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7.4%）→ 全部出清</w:t>
      </w:r>
    </w:p>
    <w:p>
      <w:pPr>
        <w:pStyle w:val="Heading2"/>
      </w:pPr>
      <w:r>
        <w:t>3037 欣興：加碼｜加買 970 股（零股），加碼後共 1 張又 540 股（共 1,540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+0.35 達門檻（+0.30）；一個月模型預期超額報酬排名全市場前 11%、創新高機率 17.3%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17.3%（全市場基準 17.9%，排名前 33%），預期超額報酬 +5.64%（排名前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-23.6%（52 週高 1420.0，現價 1085.0）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0.94（由綜合分數 +0.35 換算）= 65,170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取整後：970 股（零股），金額約 1,081,550 元，佔總資產 12.5%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1000.0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3.7%）→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1420.0 → 確認創新高，續抱讓獲利奔跑</w:t>
      </w:r>
    </w:p>
    <w:p>
      <w:pPr>
        <w:pStyle w:val="Heading2"/>
      </w:pPr>
      <w:r>
        <w:t>2915 潤泰全：加碼｜加買 1 張又 675 股（共 1,675 股），加碼後共 8 張又 848 股（共 8,848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+0.22 達門檻（+0.20）；一個月收正報酬機率 58.7%、預期最大回檔 -8.1%，且未過熱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58.7%（全市場基準 51.8%），預期最大回檔 -8.1%（回檔幅度排名全市場最小的前 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55.1%、預期報酬 +3.6%（模型估計，不是保證）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0.78（由穩健分數 +0.22 換算）= 53,603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675 股（共 1,675 股），金額約 96,648 元，佔總資產 1.1%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55.8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4.4%）→ 全部出清</w:t>
      </w:r>
    </w:p>
    <w:p>
      <w:pPr>
        <w:pStyle w:val="Heading2"/>
      </w:pPr>
      <w:r>
        <w:t>2885 元大金：加碼｜加買 1 張又 494 股（共 1,494 股），加碼後共 2 張又 494 股（共 2,494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+0.56 達門檻（+0.20）；一個月收正報酬機率 60.6%、預期最大回檔 -6.7%，且未過熱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60.6%（全市場基準 51.8%），預期最大回檔 -6.7%（回檔幅度排名全市場最小的前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58.9%、預期報酬 +4.0%（模型估計，不是保證）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1.20（由穩健分數 +0.56 換算）= 83,124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494 股（共 1,494 股），金額約 108,166 元，佔總資產 1.3%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68.3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7.1%）→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72,400 元、占總資產 0.8%）：下次結單轉股或賣出時一併處理；不要再分批加碼零股（每筆最低手續費 20 元）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+2.96%、收正報酬機率 42.8%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9.9%）→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+3.32%、收正報酬機率 60.6%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11.6%）→ 全部出清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986.0）：依紀律全數出場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976.0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846.0）：依紀律全數出場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1,037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597.0）：依紀律全數出場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591.0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1980.0）：依紀律全數出場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1960.0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-5.59%：先減碼三分之一，確認原因後再決定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3,738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769.0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-5.86%：先減碼三分之一，確認原因後再決定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［警告｜大盤］19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集中在：電子零組件業 6 檔、通信網路業 3 檔、光電業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1.4%，先掛好停損單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［提醒｜題材］資訊服務業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同產業集體漲停：華經、驊宏資、晉泰、大世科、東捷資訊、倍力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［提醒｜題材］電腦及週邊設備業 3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同產業集體漲停：麗臺、旭品、鑫創電子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21 檔、跌停 19 檔（資料日 2026-10-22）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可能原因（新聞）：今日漲停股｜資安事件頻傳引爆剛性需求，華經、驊宏資、麗臺強勢攻上漲停1022｜豐雲學堂2026 年 10 月 - 永豐金證券；【10:26 即時新聞】華經(246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2465 麗臺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可能原因（新聞）：2465 麗臺- 單日急漲背後藏風險？麗臺與資訊服務股籌碼解析- 股市爆料同學會 - CMoney；今日漲停股｜資安事件頻傳引爆剛性需求，華經、驊宏資、麗臺強勢攻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6148 驊宏資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可能原因（新聞）：驊宏資(6148) 今日股價與討論 - 股市爆料同學會 - CMoney；今日漲停股｜資安事件頻傳引爆剛性需求，華經、驊宏資、麗臺強勢攻上漲停1022｜豐雲學堂2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4577 達航科技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可能原因（新聞）：【10:29 即時新聞】達航科技(4577)攻上漲停，量價續強成盤中焦點 - CMoney投資網誌；4577 達航科技- 盤勢不佳多看少做溫故知新之前所教假日空閒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3691 碩禾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可能原因（新聞）：【10:19 即時新聞】碩禾(3691) 盤中大漲近九成一，買盤回流聚焦營收成長 - CMoney投資網誌；碩禾液冷題材添利多- 日報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可能原因（新聞）：設備出貨加持 暉盛股價衝上漲停 - 經濟日報；《半導體》暉盛亮燈攻頂登4個半月高價- 上市櫃 - 旺得富理財網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可能原因（新聞）：晉泰(6221) 個股概覽 | 個股 - 股市 - CMoney；【09:12 即時新聞】晉泰(6221)亮燈漲停，資訊服務營收連二月走強 - CMoney投資網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6945 圓祥生技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可能原因（新聞）：6945 圓祥生技 - 2026年3月20日 到 2026年10月22日(實際是統計... - 股市爆料同學會 - CMoney；台股一周TOP 15：10/16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3081 聯亞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可能原因（新聞）：獲美系客戶長約 聯亞砸近23億擴產 - 自由時報；【13:24 即時新聞】聯亞(3081)盤中走強，市場聚焦AI矽光與營收連創新高 - CMoney投資網誌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可能原因（新聞）：今國光(6209) 個股概覽 | 個股 - 股市 - CMoney；光學元件全面沸騰！「這檔」 處置期滿秒鎖漲停今國光2.1萬張買單爭進場、佳凌、歐特明強漲逾6%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可能原因（新聞）：光頡(3624) 今日股價與討論 - 股市爆料同學會 - CMoney；【09:40 即時新聞】光頡(3624) 強勢攻上漲停，盤中焦點鎖定高成長題材 - CMo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可能原因（新聞）：台股周漲幅王出爐！聯一光飆逾三成稱冠 光學股成最大贏家 - 經濟日報；【即時新聞】聯一光(3441)挾CPO題材飆創高！這「3檔概念股」資金輪動升溫？ - CMo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6834 天二科技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可能原因（新聞）：天二科技(6834) 個股概覽 | 個股 - 股市 - CMoney；【13:19 即時新聞】天二科技(6834)盤中大漲近9%，延續被動元件強勢走高 - CMo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3693 營邦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可能原因（新聞）：營邦(3693) 個股概覽 | 個股 - 股市 - CMoney；【11:58 即時新聞】營邦(3693) 盤中走強，市場聚焦AI伺服器平台動能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4542 科嶠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可能原因（新聞）：焦點股》科嶠：攜手Brooks 股價強漲 - 自由時報；4542 科嶠- 【下週觀察】急漲股、強勢股交集，「3C自動化乾燥設備廠」先看止穩？ - 股市爆料同學會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可能原因（新聞）：【10:09 即時新聞】意藍(6925) 盤中大漲逾9% 帶量續強鎖定資安題材 - CMoney投資網誌；6925 意藍 - 等待 籌碼轉強 買進 當沖 意藍 台</w:t>
            </w:r>
          </w:p>
        </w:tc>
      </w:tr>
    </w:tbl>
    <w:p/>
    <w:p>
      <w:pPr>
        <w:pStyle w:val="Heading1"/>
      </w:pPr>
      <w:r>
        <w:t>二、為何今日會漲／會跌（2026-10-22）</w:t>
      </w:r>
    </w:p>
    <w:p>
      <w:r>
        <w:rPr>
          <w:rFonts w:ascii="Microsoft JhengHei" w:hAnsi="Microsoft JhengHei" w:eastAsia="Microsoft JhengHei"/>
          <w:b w:val="0"/>
        </w:rPr>
        <w:t>2026-10-22 加權指數 -1.81%。5880 合庫金 今日上漲 +0.71%（+4,800 元），主因為「產業因素」（+2.16%）；2889 國票金 今日上漲 +0.30%（+2,021 元），主因為「產業因素」（+2.18%）；2845 遠東銀 今日上漲 +0.38%（+1,804 元），主因為「產業因素」（+2.16%）；2915 潤泰全 今日上漲 +0.35%（+1,435 元），主因為「個股特有因素」（+0.65%）；3189 景碩 今日下跌 -2.38%（-39,336 元），主因為「大盤因素」（-3.24%）；3591 艾笛森 今日下跌 -3.24%（-18,475 元），主因為「產業因素」（-1.94%）；1560 中砂 今日下跌 -3.53%（-33,821 元），主因為「大盤因素」（-2.54%）；6196 帆宣 今日下跌 -2.93%（-38,700 元），主因為「大盤因素」（-2.32%）；6213 聯茂 今日下跌 -5.59%（-46,000 元），主因為「產業因素」（-3.21%）；2103 台橡 今日下跌 -0.71%（-600 元），主因為「產業因素」（+2.12%）；2360 致茂 今日下跌 -1.49%（-240 元），主因為「大盤因素」（-2.77%）；6182 合晶 今日下跌 -5.86%（-6,500 元），主因為「大盤因素」（-3.26%）；3037 欣興 今日下跌 -1.36%（-8,550 元），主因為「個股特有因素」（+4.95%）；2885 元大金 今日上漲 +1.54%（+1,100 元），主因為「產業因素」（+2.16%）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前報告_a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-39,336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-18,475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-33,821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-38,700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-5.59%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-46,000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-5.86%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合庫金：今日上漲 +0.71%（+4,800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+2.16%（+14,533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-1.31%（-8,798 元）：當日三大法人買超 8,971 張（外資 +7,743、投信 +816、自營商 +412 張）；成交量為 20 日均量的 0.85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-0.14%（-934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-0.71%（前一晚美股：美國金融ETF +0.57%、美10年債殖利率 +0.57%），開盤後至收盤 +1.44%，開低走高</w:t>
      </w:r>
    </w:p>
    <w:p>
      <w:pPr>
        <w:pStyle w:val="Heading2"/>
      </w:pPr>
      <w:r>
        <w:t>2889 國票金：今日上漲 +0.30%（+2,021 元），主因為「產業因素」（+2.18%）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+0.38%，相對大盤 +2.18%（+14,906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-1.78%（-12,182 元）：當日三大法人買超 3,676 張（外資 +3,506、投信 +174、自營商 -4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0.06，貢獻 -0.10%（-703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+0.59%（前一晚美股：美國金融ETF +0.57%、美10年債殖利率 +0.57%），開盤後至收盤 -0.29%</w:t>
      </w:r>
    </w:p>
    <w:p>
      <w:pPr>
        <w:pStyle w:val="Heading2"/>
      </w:pPr>
      <w:r>
        <w:t>2845 遠東銀：今日上漲 +0.38%（+1,804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+2.16%（+10,336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-1.64%（-7,833 元）：當日三大法人買超 2,425 張（外資 +2,425、投信 +0、自營商 +0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0.08，貢獻 -0.15%（-699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+0.57%、美10年債殖利率 +0.57%），開盤後至收盤 +0.38%</w:t>
      </w:r>
    </w:p>
    <w:p>
      <w:pPr>
        <w:pStyle w:val="Heading2"/>
      </w:pPr>
      <w:r>
        <w:t>2915 潤泰全：今日上漲 +0.35%（+1,435 元），主因為「個股特有因素」（+0.65%）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+0.65%（+2,688 元）：當日三大法人買超 570 張（外資 +649、投信 -78、自營商 -0 張）；成交量為 20 日均量的 0.81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0.17，貢獻 -0.30%（-1,253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+0.58%、費城半導體 +1.97%），開盤後至收盤 +0.00%</w:t>
      </w:r>
    </w:p>
    <w:p>
      <w:pPr>
        <w:pStyle w:val="Heading2"/>
      </w:pPr>
      <w:r>
        <w:t>3189 景碩：今日下跌 -2.38%（-39,336 元），主因為「大盤因素」（-3.24%）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-3.24%（-53,708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+2.91%（+48,161 元）：當日三大法人買超 1,166 張（外資 +46、投信 +1,073、自營商 +48 張）；成交量為 20 日均量的 1.05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-3.85%，相對大盤 -2.04%（-33,789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+1.49%（前一晚美股：台積電ADR +1.60%、費城半導體 +1.97%、輝達 +2.54%），開盤後至收盤 -3.80%，開高走低</w:t>
      </w:r>
    </w:p>
    <w:p>
      <w:pPr>
        <w:pStyle w:val="Heading2"/>
      </w:pPr>
      <w:r>
        <w:t>3591 艾笛森：今日下跌 -3.24%（-18,475 元），主因為「產業因素」（-1.94%）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-3.75%，相對大盤 -1.94%（-11,066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0.64，貢獻 -1.15%（-6,555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-0.15%（-854 元）：當日三大法人買超 146 張（外資 +89、投信 +53、自營商 +4 張）；成交量為 20 日均量的 0.25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+0.54%（前一晚美股：蘋果 +1.32%、那斯達克 +1.05%），開盤後至收盤 -3.76%，開高走低</w:t>
      </w:r>
    </w:p>
    <w:p>
      <w:pPr>
        <w:pStyle w:val="Heading2"/>
      </w:pPr>
      <w:r>
        <w:t>1560 中砂：今日下跌 -3.53%（-33,821 元），主因為「大盤因素」（-2.54%）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1.41，貢獻 -2.54%（-24,300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-2.92%，相對大盤 -1.12%（-10,688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+0.12%（+1,167 元）：當日三大法人賣超 209 張（外資 -496、投信 +309、自營商 -22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+0.57%（前一晚美股：美國國防ETF -0.17%、標普500 +0.58%），開盤後至收盤 -4.08%，開高走低</w:t>
      </w:r>
    </w:p>
    <w:p>
      <w:pPr>
        <w:pStyle w:val="Heading2"/>
      </w:pPr>
      <w:r>
        <w:t>6196 帆宣：今日下跌 -2.93%（-38,700 元），主因為「大盤因素」（-2.32%）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1.29，貢獻 -2.32%（-30,739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-1.35%（-17,839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+0.75%（+9,877 元）：當日三大法人買超 10 張（外資 -83、投信 +137、自營商 -44 張）；成交量為 20 日均量的 0.49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+1.14%（前一晚美股：費城半導體 +1.97%、那斯達克 +1.05%），開盤後至收盤 -4.02%，開高走低</w:t>
      </w:r>
    </w:p>
    <w:p>
      <w:pPr>
        <w:pStyle w:val="Heading2"/>
      </w:pPr>
      <w:r>
        <w:t>6213 聯茂：今日下跌 -5.59%（-46,000 元），主因為「產業因素」（-3.21%）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-5.02%，相對大盤 -3.21%（-26,424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1.48，貢獻 -2.67%（-21,975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+0.29%（+2,398 元）：當日三大法人賣超 4,049 張（外資 -5,224、投信 +1,049、自營商 +126 張）；成交量為 20 日均量的 2.74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+4.86%（前一晚美股：輝達 +2.54%、費城半導體 +1.97%、蘋果 +1.32%），開盤後至收盤 -9.97%，開高走低</w:t>
      </w:r>
    </w:p>
    <w:p>
      <w:pPr>
        <w:pStyle w:val="Heading2"/>
      </w:pPr>
      <w:r>
        <w:t>2103 台橡：今日下跌 -0.71%（-600 元），主因為「產業因素」（+2.12%）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+0.31%，相對大盤 +2.12%（+1,799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-2.07%（-1,760 元）：當日三大法人買超 38 張（外資 +77、投信 +0、自營商 -39 張）；成交量為 20 日均量的 0.56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0.42，貢獻 -0.75%（-639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+0.18%（前一晚美股：標普500 +0.58%、費城半導體 +1.97%），開盤後至收盤 -0.88%</w:t>
      </w:r>
    </w:p>
    <w:p>
      <w:pPr>
        <w:pStyle w:val="Heading2"/>
      </w:pPr>
      <w:r>
        <w:t>2360 致茂：今日下跌 -1.49%（-240 元），主因為「大盤因素」（-2.77%）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1.53，貢獻 -2.77%（-445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+2.62%（+422 元）：當日三大法人賣超 266 張（外資 -369、投信 +129、自營商 -26 張）；成交量為 20 日均量的 0.83 倍；相關新聞：外媒點名致茂受惠於輝達AI晶片測試需求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-3.15%，相對大盤 -1.35%（-217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+3.98%（前一晚美股：費城半導體 +1.97%、那斯達克 +1.05%），開盤後至收盤 -5.26%，開高走低</w:t>
      </w:r>
    </w:p>
    <w:p>
      <w:pPr>
        <w:pStyle w:val="Heading2"/>
      </w:pPr>
      <w:r>
        <w:t>6182 合晶：今日下跌 -5.86%（-6,500 元），主因為「大盤因素」（-3.26%）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1.80，貢獻 -3.26%（-3,614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-3.73%，相對大盤 -1.92%（-2,134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-0.68%（-752 元）：當日三大法人賣超 3,700 張（外資 -2,695、投信 +0、自營商 -1,005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+1.80%（前一晚美股：台積電ADR +1.60%、費城半導體 +1.97%、輝達 +2.54%），開盤後至收盤 -7.52%，開高走低</w:t>
      </w:r>
    </w:p>
    <w:p>
      <w:pPr>
        <w:pStyle w:val="Heading2"/>
      </w:pPr>
      <w:r>
        <w:t>3037 欣興：今日下跌 -1.36%（-8,550 元），主因為「個股特有因素」（+4.95%）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+4.95%（+31,061 元）：當日三大法人買超 1,464 張（外資 +28、投信 +1,415、自營商 +21 張）；成交量為 20 日均量的 1.38 倍；相關新聞：大摩指欣興與輝達的協議有助降低潛在產能過剩風險，重申目標價1,775元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-5.06%，相對大盤 -3.26%（-20,429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1.69，貢獻 -3.06%（-19,182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+5.45%（前一晚美股：輝達 +2.54%、費城半導體 +1.97%、蘋果 +1.32%），開盤後至收盤 -6.47%，開高走低</w:t>
      </w:r>
    </w:p>
    <w:p>
      <w:pPr>
        <w:pStyle w:val="Heading2"/>
      </w:pPr>
      <w:r>
        <w:t>2885 元大金：今日上漲 +1.54%（+1,100 元），主因為「產業因素」（+2.16%）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+0.36%，相對大盤 +2.16%（+1,542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-1.81%，此股對大盤敏感度 β = 0.53，貢獻 -0.96%（-685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+0.34%（+243 元）：當日三大法人買超 9,044 張（外資 +7,009、投信 -411、自營商 +2,447 張）；成交量為 20 日均量的 1.13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-0.56%（前一晚美股：美國金融ETF +0.57%、美10年債殖利率 +0.57%），開盤後至收盤 +2.12%，開低走高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前報告_s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 -1,368,221 元（-13.68%），已實現 -977,655 元；回到初始資金需上漲 15.85%；只有正報酬才列入排名，補回虧損是第一優先；現有持股依模型加權的一個月預期報酬 +5.26%（約 +454,033 元）；進攻籃最佳替換候選：6870 騰雲，一個月預期報酬 +15.99%，創新高機率 86.5%；穩健籃最佳替換候選：00692 富邦公司治理，一個月預期報酬 +3.92%，收正報酬機率 76.3%。2845 遠東銀：獲利換股（已獲利 +11,936 元（+2.55%）先入袋；這檔一個月預期只剩 +1.09%，轉買 00692 富邦公司治理（預期 +3.92%）扣除換股成本後多 2.24%（門檻 1.0%），且收正報酬機率不低於原標的）；2915 潤泰全：續抱（模型預期仍為正，未觸及停損，換股的預期效益不足以支付換股成本）；2360 致茂：停損換股（收盤 1980.0 已跌破停損價 2069.91，依紀律出場；資金轉往評分最高的候選標的）；2885 元大金：續抱（買進第 4 個交易日，未滿 10 個交易日不換股、不因分數小幅轉弱賣出（模型排名每天都會小幅變動，來回換股要付約 0.58% 成本）；跌破停損 67.62 才出場）；2103 台橡：換股（6870 騰雲 扣除換股成本後的預期報酬比續抱高 12.57%（門檻 1.0%），且創新高機率不低於原標的 → 換股補回虧損較快；回收資金依綜合分數配置到買進候選，各檔仍受單一標的與產業上限約束）；2889 國票金：續抱（模型預期仍為正，未觸及停損，換股的預期效益不足以支付換股成本）；5880 合庫金：續抱（模型預期仍為正，未觸及停損，換股的預期效益不足以支付換股成本）；6196 帆宣：停損換股（收盤 597.0 已跌破停損價 599.23，依紀律出場；資金轉往評分最高的候選標的）；1560 中砂：停損換股（收盤 846.0 已跌破停損價 936.69，依紀律出場；資金轉往評分最高的候選標的）；6182 合晶：續抱（買進第 9 個交易日，未滿 10 個交易日不換股、不因分數小幅轉弱賣出（模型排名每天都會小幅變動，來回換股要付約 0.58% 成本）；跌破停損 97.31 才出場）；3037 欣興：續抱（買進第 9 個交易日，未滿 10 個交易日不換股、不因分數小幅轉弱賣出（模型排名每天都會小幅變動，來回換股要付約 0.58% 成本）；跌破停損 1046.11 才出場）；3189 景碩：停損換股（收盤 986.0 已跌破停損價 999.0，依紀律出場；資金轉往評分最高的候選標的）；3591 艾笛森：換股（6870 騰雲 扣除換股成本後的預期報酬比續抱高 5.39%（門檻 1.0%），且創新高機率不低於原標的 → 換股補回虧損較快；回收資金依綜合分數配置到買進候選，各檔仍受單一標的與產業上限約束）；6213 聯茂：獲利換股（已獲利 +49,965 元（+6.87%）先入袋；這檔一個月預期只剩 +11.42%，轉買 6870 騰雲（預期 +15.99%）扣除換股成本後多 3.98%（門檻 1.0%），且創新高機率不低於原標的）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-1,368,221 元（-13.68%），已實現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15.85%；只有正報酬才列入排名，補回虧損是第一優先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+5.26%（約 +454,033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+15.99%，創新高機率 86.5%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+3.92%，收正報酬機率 76.3%</w:t>
      </w:r>
    </w:p>
    <w:p>
      <w:pPr>
        <w:pStyle w:val="Heading2"/>
      </w:pPr>
      <w:r>
        <w:t>2845 遠東銀｜獲利換股（未實現 +11,936 元，+2.55%）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479,744 元，成本 467,808 元，未實現損益 +11,936 元（+2.55%）；今日損益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+1.09%（約 +5,229 元），收正報酬機率 56.2%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+11,936 元（+2.55%）先入袋；這檔一個月預期只剩 +1.09%，轉買 00692 富邦公司治理（預期 +3.92%）扣除換股成本後多 2.24%（門檻 1.0%），且收正報酬機率不低於原標的</w:t>
      </w:r>
    </w:p>
    <w:p>
      <w:pPr>
        <w:pStyle w:val="Heading2"/>
      </w:pPr>
      <w:r>
        <w:t>2915 潤泰全｜續抱（未實現 +1,850 元，+0.45%）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414,599 元，成本 412,749 元，未實現損益 +1,850 元（+0.45%）；今日損益 +1,435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+2.48%（約 +10,282 元），收正報酬機率 58.7%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2360 致茂｜停損換股（未實現 -3,085 元，-16.30%）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15,840 元，成本 18,925 元，未實現損益 -3,085 元（-16.30%）；今日損益 -240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+2.57%（約 +407 元），收正報酬機率 53.1%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19.48%；續抱依模型預期需 約 7.6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+3.92%、收正報酬機率 76.3%），扣除換股成本 0.585%（約 93 元）後，需上漲 20.18%，需 約 5.1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1980.0 已跌破停損價 2069.91，依紀律出場；資金轉往評分最高的候選標的</w:t>
      </w:r>
    </w:p>
    <w:p>
      <w:pPr>
        <w:pStyle w:val="Heading2"/>
      </w:pPr>
      <w:r>
        <w:t>2885 元大金｜續抱（未實現 +1,298 元，+1.83%）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72,400 元，成本 71,102 元，未實現損益 +1,298 元（+1.83%）；今日損益 +1,100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+2.78%（約 +2,013 元），收正報酬機率 60.6%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67.62 才出場</w:t>
      </w:r>
    </w:p>
    <w:p>
      <w:pPr>
        <w:pStyle w:val="Heading2"/>
      </w:pPr>
      <w:r>
        <w:t>2103 台橡｜換股（未實現 -4,327 元，-4.88%）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84,300 元，成本 88,627 元，未實現損益 -4,327 元（-4.88%）；今日損益 -600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+2.83%（約 +2,386 元），創新高機率 33.5%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5.13%；續抱依模型預期需 約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493 元）後，需上漲 5.75%，需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12.57%（門檻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2889 國票金｜續抱（未實現 +36,804 元，+5.68%）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685,051 元，成本 648,247 元，未實現損益 +36,804 元（+5.68%）；今日損益 +2,021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+2.96%（約 +20,278 元），收正報酬機率 42.8%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5880 合庫金｜續抱（未實現 +49,505 元，+7.89%）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676,800 元，成本 627,295 元，未實現損益 +49,505 元（+7.89%）；今日損益 +4,800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+3.32%（約 +22,470 元），收正報酬機率 60.6%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6196 帆宣｜停損換股（未實現 -81,212 元，-5.95%）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1,283,550 元，成本 1,364,762 元，未實現損益 -81,212 元（-5.95%）；今日損益 -38,700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+3.88%（約 +49,802 元），創新高機率 41.5%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6.33%；續抱依模型預期需 約 33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7,509 元）後，需上漲 6.95%，需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597.0 已跌破停損價 599.23，依紀律出場；資金轉往評分最高的候選標的</w:t>
      </w:r>
    </w:p>
    <w:p>
      <w:pPr>
        <w:pStyle w:val="Heading2"/>
      </w:pPr>
      <w:r>
        <w:t>1560 中砂｜停損換股（未實現 -187,461 元，-16.88%）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922,986 元，成本 1,110,447 元，未實現損益 -187,461 元（-16.88%）；今日損益 -33,821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+3.96%（約 +36,550 元），創新高機率 26.2%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20.31%；續抱依模型預期需 約 5.1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5,399 元）後，需上漲 21.02%，需 約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846.0 已跌破停損價 936.69，依紀律出場；資金轉往評分最高的候選標的</w:t>
      </w:r>
    </w:p>
    <w:p>
      <w:pPr>
        <w:pStyle w:val="Heading2"/>
      </w:pPr>
      <w:r>
        <w:t>6182 合晶｜續抱（未實現 -11,165 元，-9.65%）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104,500 元，成本 115,665 元，未實現損益 -11,165 元（-9.65%）；今日損益 -6,500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+3.98%（約 +4,159 元），創新高機率 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10.68%；續抱依模型預期需 約 54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611 元）後，需上漲 11.34%，需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9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3037 欣興｜續抱（未實現 -55,110 元，-8.18%）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618,450 元，成本 673,560 元，未實現損益 -55,110 元（-8.18%）；今日損益 -8,550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+5.82%（約 +35,994 元），創新高機率 17.3%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8.91%；續抱依模型預期需 約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3,618 元）後，需上漲 9.55%，需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9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3189 景碩｜停損換股（未實現 -161,054 元，-9.06%）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1,616,054 元，成本 1,777,108 元，未實現損益 -161,054 元（-9.06%）；今日損益 -39,336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+7.46%（約 +120,558 元），創新高機率 54.1%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9.97%；續抱依模型預期需 約 27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9,454 元）後，需上漲 10.61%，需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986.0 已跌破停損價 999.0，依紀律出場；資金轉往評分最高的候選標的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-18,475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+10.01%（約 +55,173 元），創新高機率 38.6%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+15.99%、創新高機率 86.5%），扣除換股成本 0.585%（約 3,224 元）後，需上漲 7.42%，需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5.39%（門檻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6213 聯茂｜獲利換股（未實現 +49,965 元，+6.87%）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777,000 元，成本 727,035 元，未實現損益 +49,965 元（+6.87%）；今日損益 -46,000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+11.42%（約 +88,733 元），創新高機率 64.9%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+49,965 元（+6.87%）先入袋；這檔一個月預期只剩 +11.42%，轉買 6870 騰雲（預期 +15.99%）扣除換股成本後多 3.98%（門檻 1.0%），且創新高機率不低於原標的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AI新創公司Anthropic申請IPO，提振AI股與美股大盤。 → 費城半導體上升，持股合計預估影響 +83,629 元（總資產 +0.97%）；Meta擬發行股票籌資以支應AI投資，輝達、超微、博通等有意認購。 → 費城半導體上升，持股合計預估影響 +83,629 元（總資產 +0.97%）；美加貿易談判在鋼鐵與汽車關稅方面取得進展，特朗普貿易立場趨向加拿大要求。 → 標普500上升，持股合計預估影響 +75,949 元（總資產 +0.88%）；歐盟擬於明年初起擴大對中國產品實施更多進口限制。 → 中國大型股ETF下降，持股合計預估影響 -13,438 元（總資產 -0.16%）；中東局勢升溫疑慮有所緩解，國際油價下滑。 → 西德州原油下降，持股合計預估影響 +19,674 元（總資產 +0.23%）；巴西左派總統魯拉連任成功，引發投資人擔憂，導致巴西股市與匯率暴跌。 → VIX恐慌指數上升，持股合計預估影響 -71,156 元（總資產 -0.82%）；聯準會預計10月暫停升息，但12月升息機率提高。 → 美國10年債殖利率上升，持股合計預估影響 -880 元（總資產 -0.01%）；市場對AI投資回報與永續性產生疑慮，馬斯克警告新雲端業者面臨倒閉潮，Anthropic上市文件揭露巨額長期支出。 → 費城半導體下降，持股合計預估影響 -83,629 元（總資產 -0.97%）</w:t>
      </w:r>
    </w:p>
    <w:p>
      <w:pPr>
        <w:pStyle w:val="Heading2"/>
      </w:pPr>
      <w:r>
        <w:t>AI新創公司Anthropic申請IPO，提振AI股與美股大盤。（短期）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+83,629 元（總資產 +0.97%）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+1,233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+24,241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+11,168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+17,713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+9,402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+1,641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+13,606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AI交易回暖提振大盤 美國股市收高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得益Anthropic提IPO 美股那指、費半勁揚 | NOWNEWS今日新聞 - LINE TODAY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Anthropic申請IPO！美股4大指數齊揚 費半漲304點、那指漲214點 - 三立新聞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Meta擬發行股票籌資以支應AI投資，輝達、超微、博通等有意認購。（短期）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+83,629 元（總資產 +0.97%）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+1,233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+24,241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+11,168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+17,713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+9,402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+1,641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+13,606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Meta擬發行350億美元股票 輝達、超微、博通有意掏錢 - 鉅亨網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Meta籌資950億美元獲輝達、超微、博通支持| 全球財經| 全球 - UDN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【即時新聞】Meta(META)最新宣布950億美元股票發行案！輝達等三檔AI巨頭搶卡位 - CMoney投資網誌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美加貿易談判在鋼鐵與汽車關稅方面取得進展，特朗普貿易立場趨向加拿大要求。（短期）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+75,949 元（總資產 +0.88%）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1.5704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+21,009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1.1965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1.5942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+16,943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+10,490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1.6595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2.0195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+10,328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卡尼:加美貿易談判進展加快 但尚未達成協議 - 信報網站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修補雙邊貿易關係 美加正協商放寬鋼鐵與汽車關稅 - 民視新聞網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卡尼稱美國中期選舉臨近 特朗普貿易立場趨向加拿大要求 - 巴士的報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歐盟擬於明年初起擴大對中國產品實施更多進口限制。（中期）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-13,438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-1,083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-816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-6,803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-4,638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歐盟擬明年起 限制更多中國產品進口 - 新唐人電視台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歐盟擬擴大限制進口陸貨 涵蓋化學品、家具及機械等產品 - 經濟日報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歐盟擬明年初對華商品實施更多進口限制 - 大紀元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中東局勢升溫疑慮有所緩解，國際油價下滑。（短期）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+19,674 元（總資產 +0.23%）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+10,268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+5,905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-371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〈貴金屬盤後〉金價收復4000美元 油價下跌緩解升息焦慮 - 鉅亨網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中東局勢升溫疑慮有所緩解 國際油價下滑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國際油價小幅回落 歐洲股市收盤揚升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巴西左派總統魯拉連任成功，引發投資人擔憂，導致巴西股市與匯率暴跌。（短期）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-71,156 元（總資產 -0.82%）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-16,484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〈紐約匯市〉美元上漲 歐元在央行會議前走弱 巴西雷亞爾重挫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魯拉連任總統引投資人擔憂 巴西股市收盤暴跌近14%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巴西左派總統連任成功後股匯雙殺 股市開盤挫近17%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聯準會預計10月暫停升息，但12月升息機率提高。（中期）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-880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-880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-0.0422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美元：聯準會10月暫停升息，提高12月升息機率 - 道明證券 - www.tmgm.com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通膨升溫為何不升息？Fed傳聲筒揭本周料按兵不動原因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市場對AI投資回報與永續性產生疑慮，馬斯克警告新雲端業者面臨倒閉潮，Anthropic上市文件揭露巨額長期支出。（中期）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-83,629 元（總資產 -0.97%）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-1,233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-24,241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-11,168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-17,713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-9,402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-1,641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-13,606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馬斯克警告逾200家新雲端業者面臨「孔雀魚級死亡潮」 瑞銀解析龍頭存活優勢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AI投資回報惹疑慮！高盛：趨勢型避險基金創2024年來最差一周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看好Claude也不急著買！華爾街為Anthropic上市算三筆帳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34,798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479,744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1,616,054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922,986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1,283,550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84,300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1960.0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15,840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+ 494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68.3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108,166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+ 675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96,648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 張 + 206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1,372,735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 張 + 202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1,573,407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+ 496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1,074,807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+ 970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1000.0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1,081,550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675,300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-13.68%、距高點回撤 -15.36%、剩 24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64.5%（基準 62.9%）、平均每次 +0.65%（一直做多 +0.73%），沒有擇時優勢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補回虧損模式可考慮加碼大盤曝險，但加權指數在季線下（-0.36%），風控規定不加碼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前報告_allo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6182 合晶｜0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-5.86%：先減碼三分之一，確認原因後再決定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154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+11,936 元（+2.55%）先入袋；這檔一個月預期只剩 +1.09%，轉買 00692 富邦公司治理（預期 +3.92%）扣除換股成本後多 2.24%（門檻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479,744 元，依分數重新配置到同一籃的買進候選（最佳替換標的 00692 富邦公司治理，實際買進股數受單一標的與產業上限約束，見買進明細）；部分換股會讓兩檔都表現平庸，因此一次換完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2,123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986.00 元 ≤ 停損價 999.00 元（成本 1084.26 元，損益 -9.06%）；同時風險警示：已跌破停損價 999.0（目前 986.0）：依紀律全數出場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7,151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5.39%（門檻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846.00 元 ≤ 停損價 936.69 元（成本 1017.82 元，損益 -16.88%）；同時風險警示：已跌破停損價 936.69（目前 846.0）：依紀律全數出場；法人近 5 日賣超 1,037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4,084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597.00 元 ≤ 停損價 599.23 元（成本 634.77 元，損益 -5.95%）；同時風險警示：已跌破停損價 599.23（目前 597.0）：依紀律全數出場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5,680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+49,965 元（+6.87%）先入袋；這檔一個月預期只剩 +11.42%，轉買 6870 騰雲（預期 +15.99%）扣除換股成本後多 3.98%（門檻 1.0%），且創新高機率不低於原標的；同時風險警示：單日重挫 -5.59%：先減碼三分之一，確認原因後再決定；法人近 5 日賣超 3,738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777,000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3,439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12.57%（門檻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84,300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373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1980.00 元 ≤ 停損價 2069.91 元（成本 2365.62 元，損益 -16.30%）；同時風險警示：已跌破停損價 2069.91（目前 1980.0）：依紀律全數出場；法人近 5 日賣超 1,911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70 元</w:t>
      </w:r>
    </w:p>
    <w:p>
      <w:pPr>
        <w:pStyle w:val="Heading2"/>
      </w:pPr>
      <w:r>
        <w:t>買進【穩健籃】2885 元大金｜1 張 + 494 股｜穩健分數 +0.56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元大金 1,494 股，限價 72.4，停損 68.3。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+0.56 達門檻（+0.20）；一個月收正報酬機率 60.6%、預期最大回檔 -6.7%，且未過熱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60.6%（全市場基準 51.8%），預期最大回檔 -6.7%（回檔幅度排名全市場最小的前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58.9%、預期報酬 +4.0%（模型估計，不是保證）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0.63（大盤漲跌 1% 時約變動 0.63%），日波動 1.49%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+3.4%、RSI14 = 60.4，未過熱、不追高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22,398 張（外資 +22,570 張、投信 -8,859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1,848,851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1.20（由穩健分數 +0.56 換算）= 83,124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3.53 與距 10 日低點 68.30 的距離 4.10 之較大者 = 4.10 元（進場 72.40 → 停損 68.30 元，5.7%）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83,124 ÷ 4.10 = 20,274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18,780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72.75 與前一日收盤 72.4000015258789 的較低者 = 72.4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494 股（共 1,494 股），金額約 108,166 元，佔總資產 1.3%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+0.56 高，信心係數 1.20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60.6%，可提高「正報酬晉級」機率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-6.7%，下檔風險偏大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68.30 元全數賣出 1 張又 494 股（共 1,494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72.82 元</w:t>
      </w:r>
    </w:p>
    <w:p>
      <w:pPr>
        <w:pStyle w:val="Heading2"/>
      </w:pPr>
      <w:r>
        <w:t>買進【穩健籃】2915 潤泰全｜1 張 + 675 股｜穩健分數 +0.22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潤泰全 1,675 股，限價 57.7，停損 55.8。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+0.22 達門檻（+0.20）；一個月收正報酬機率 58.7%、預期最大回檔 -8.1%，且未過熱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58.7%（全市場基準 51.8%），預期最大回檔 -8.1%（回檔幅度排名全市場最小的前 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55.1%、預期報酬 +3.6%（模型估計，不是保證）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0.12（大盤漲跌 1% 時約變動 0.12%），日波動 1.09%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-1.2%、RSI14 = 47.7，未過熱、不追高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1,942,150 元（已持有 1,848,851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0.78（由穩健分數 +0.22 換算）= 53,603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1.87 與距 10 日低點 57.40 的距離 0.30 之較大者 = 1.87 元（進場 57.70 → 停損 55.80 元，3.2%）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53,603 ÷ 1.87 = 28,643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22,734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21,058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58.0 與前一日收盤 57.79999923706055 的較低者 = 57.7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675 股（共 1,675 股），金額約 96,648 元，佔總資產 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日均波動（ATR）1.6%，波動溫和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+0.22 普通，信心係數 0.78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58.7%，勝率普通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-8.1%，下檔風險偏大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-64.0%，基本面偏弱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55 張（外資 -255 張、投信 +252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1.11 億元，年增 -64.0%、月增 -29.7%，近 3 月累計年增 -38.8%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55.80 元全數賣出 1 張又 675 股（共 1,675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58.04 元</w:t>
      </w:r>
    </w:p>
    <w:p>
      <w:pPr>
        <w:pStyle w:val="Heading2"/>
      </w:pPr>
      <w:r>
        <w:t>買進【進攻籃】6756 威鋒電子｜11 張 + 206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威鋒電子 11,206 股，限價 122.5，停損 110.0。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1%、創新高機率 74.5%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74.5%（全市場基準 17.9%，排名前 6%），預期超額報酬 +9.37%（排名前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-6.7%（52 週高 134.5，現價 125.5）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+29.4%、近 60 日 +32.1%，相對大盤 20 日 +32.9%、60 日 +26.6%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8.21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+20.9%、月線相對季線 +4.1%（多頭排列）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78.8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290 張（外資 +293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2.11 億元，年增 +66.2%、月增 +11.7%，近 3 月累計年增 +76.7%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+1.40%、費城半導體 +2.82%、輝達 +2.39%；預測開盤 +0.93%（開高，命中率 74.5%）、開盤後 -0.25%（回落）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1.49（由綜合分數 +0.79 換算）= 102,977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11.61 與距 10 日低點 91.80 的距離 30.70 之較大者，但不超過進場價 10%（12.25） = 12.25 元（進場 122.50 → 停損 110.00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102,977 ÷ 12.25 = 8,406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2,801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78.8 &gt; 75 偏熱，不追價：限價設在前一日收盤 125.5 − 0.5×ATR 5.81 = 122.5，等回檔才買（可能當日不成交）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取整後：11 張又 206 股（共 11,206 股），金額約 1,372,735 元，佔總資產 15.9%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74.5%，勝率高可多配置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+66.2%，基本面支撐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78.8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134.5 元（距現價 6.7%）即確認創新高，續抱讓獲利奔跑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110.00 元全數賣出 11 張又 206 股（共 11,206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123.22 元</w:t>
      </w:r>
    </w:p>
    <w:p>
      <w:pPr>
        <w:pStyle w:val="Heading2"/>
      </w:pPr>
      <w:r>
        <w:t>買進【進攻籃】6456 GIS-KY｜15 張 + 202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GIS-KY 15,202 股，限價 103.5，停損 93.1。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3%、創新高機率 83.1%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83.1%（全市場基準 17.9%，排名前 3%），預期超額報酬 +7.97%（排名前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-5.6%（52 週高 108.0，現價 102.0）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+41.9%、近 60 日 +61.7%，相對大盤 20 日 +45.4%、60 日 +56.1%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2.84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+11.5%、月線相對季線 +23.6%（多頭排列）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9,488 張（外資 +8,869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61.64 億元，年增 +30.8%、月增 +46.4%，近 3 月累計年增 -10.4%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-1.10%、那斯達克 +0.82%；預測開盤 +0.88%（開高，命中率 65.4%）、開盤後 +0.20%（續強）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1.48（由綜合分數 +0.79 換算）= 102,287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15.54 與距 10 日低點 83.30 的距離 20.20 之較大者，但不超過進場價 10%（10.35） = 10.35 元（進場 103.50 → 停損 93.10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102,287 ÷ 10.35 = 9,883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5,320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102.89 × (1 + 0.5%) = 103.5，提高成交機率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取整後：15 張又 202 股（共 15,202 股），金額約 1,573,407 元，佔總資產 18.2%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83.1%，勝率高可多配置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日均波動（ATR）7.6%，波動大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108.0 元（距現價 5.6%）即確認創新高，續抱讓獲利奔跑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93.10 元全數賣出 15 張又 202 股（共 15,202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104.11 元</w:t>
      </w:r>
    </w:p>
    <w:p>
      <w:pPr>
        <w:pStyle w:val="Heading2"/>
      </w:pPr>
      <w:r>
        <w:t>買進【進攻籃】2069 運錩｜36 張 + 496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運錩 36,496 股，限價 29.45，停損 26.5。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2%、創新高機率 81.0%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81.0%（全市場基準 17.9%，排名前 4%），預期超額報酬 +8.54%（排名前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-3.7%（52 週高 30.05，現價 28.95）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+19.6%、近 60 日 +57.8%，相對大盤 20 日 +23.1%、60 日 +52.2%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2.78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+14.1%、月線相對季線 +13.4%（多頭排列）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1,190 張（外資 +1,190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9.5 億元，年增 +17.3%、月增 +7.1%，近 3 月累計年增 +10.4%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+0.70%、費城半導體 +2.82%；預測開盤 +1.15%（開高，命中率 70.1%）、開盤後 -0.37%（回落）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1.45（由綜合分數 +0.76 換算）= 100,301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2.21 與距 10 日低點 23.70 的距離 5.75 之較大者，但不超過進場價 10%（2.95） = 2.95 元（進場 29.45 → 停損 26.50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100,301 ÷ 2.95 = 34,058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2,439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29.28 × (1 + 0.5%) = 29.45，提高成交機率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取整後：36 張又 496 股（共 36,496 股），金額約 1,074,807 元，佔總資產 12.5%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81.0%，勝率高可多配置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日均波動（ATR）3.8%，波動大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30.05 元（距現價 3.7%）即確認創新高，續抱讓獲利奔跑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26.50 元全數賣出 36 張又 496 股（共 36,496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29.62 元</w:t>
      </w:r>
    </w:p>
    <w:p>
      <w:pPr>
        <w:pStyle w:val="Heading2"/>
      </w:pPr>
      <w:r>
        <w:t>買進【進攻籃】3037 欣興｜0 張 + 970 股｜綜合分數 +0.35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欣興 970 股，限價 1115.0，停損 1000.0。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+0.35 達門檻（+0.30）；一個月模型預期超額報酬排名全市場前 11%、創新高機率 17.3%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17.3%（全市場基準 17.9%，排名前 33%），預期超額報酬 +5.64%（排名前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-23.6%（52 週高 1420.0，現價 1085.0）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+6.4%、近 60 日 +28.0%，相對大盤 20 日 +9.9%、60 日 +22.4%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-8.4%、月線相對季線 +12.7%（均線未全面多頭）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45.8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186.51 億元，年增 +64.7%、月增 +5.1%，近 3 月累計年增 +54.9%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+2.39%、費城半導體 +2.82%、蘋果 -1.10%；預測開盤 +2.05%（開高，命中率 84.5%）、開盤後 +0.15%（續強）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新聞：大摩指欣興與輝達的協議有助降低潛在產能過剩風險，重申目標價1,775元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5,826,451 元（已持有 722,950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8,631,779 元 × 每筆風險 0.8% × 信心係數 0.94（由綜合分數 +0.35 換算）= 65,170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155.71 與距 10 日低點 1040.00 的距離 75.00 之較大者，但不超過進場價 10%（111.50） = 111.50 元（進場 1115.00 → 停損 1000.00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65,170 ÷ 111.50 = 584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386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1107.22 × (1 + 0.5%) = 1115.0，提高成交機率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取整後：970 股（零股），金額約 1,081,550 元，佔總資產 12.5%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+64.7%，基本面支撐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+0.35 普通，信心係數 0.94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17.3%，勝率普通故保守配置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4,139 張（外資 -8,728 張、投信 +4,882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1420.0 元（距現價 23.6%）即確認創新高，續抱讓獲利奔跑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1000.00 元全數賣出 970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1121.52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703 檔流動性足夠的上市櫃股票與 ETF（資料截至 2026-10-22），預測未來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前報告_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6805 富世達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6277 宏正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5013 強新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6148 驊宏資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6695 芯鼎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+11.78%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+13.39%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前報告_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11083.47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26169.38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7676.77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29489.25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18.39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4027.8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62693.16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216.0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343.91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532.6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316.8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249.09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630.56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329.17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531.28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424.37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903.7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179.6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+3.50%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223.35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467.09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391.62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207.16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05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前報告_p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[3037] 大摩指欣興與輝達的協議有助降低潛在產能過剩風險，重申目標價1,775元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大摩：欣興與輝達的協議有助降低潛在產能過剩風險 重申目標價1,775元 - UDN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[2360] 外媒點名致茂受惠於輝達AI晶片測試需求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2檔台股被相中！外媒揭1原因喊「把握時機快卡位」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[0056] 0056配息開獎，吸引市場資金動向關注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0056配息正式開獎！00929成交6.3萬張迎除息 外資再砍795億、ETF資金動向藏玄機 - 聚財網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[0050] 市場討論每月定期定額選擇元大台灣50或台積電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每月存3000元「該買0050還台積電？」 眾狂推這檔：會感謝自己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AI新創公司Anthropic遞交IPO申請，帶動美股及科技晶片股走強反彈（多來源）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AI交易回暖提振大盤 美國股市收高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得益Anthropic提IPO 美股那指、費半勁揚 | NOWNEWS今日新聞 - LINE TODAY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Anthropic申請IPO！美股4大指數齊揚 費半漲304點、那指漲214點 - 三立新聞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台股爆量下殺失守季線，連假後開盤面臨半年線保衛戰與補跌壓力（多來源）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政府護盤手法變了！3檔抗跌躍居主流 台積電慘被拋棄？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台股恐退守半年線爆！「8檔」切勿輕易接刀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【盤前】外資殺紅眼！國家隊、投信聯手難擋賣壓 台積電收低1.45%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Meta擬籌集資金支應AI基礎設施建設，獲輝達等晶片巨頭表達認購意向（多來源）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Meta擬發行350億美元股票 輝達、超微、博通有意掏錢 - 鉅亨網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Meta籌資950億美元獲輝達、超微、博通支持| 全球財經| 全球 - UDN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【即時新聞】Meta(META)最新宣布950億美元股票發行案！輝達等三檔AI巨頭搶卡位 - CMoney投資網誌　</w:t>
      </w:r>
      <w:hyperlink r:id="rId1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馬斯克警告AI資料中心融資急轉冷，逾200家新雲端業者恐面臨倒閉與整併潮（多來源）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馬斯克警告逾200家新雲端業者面臨「孔雀魚級死亡潮」 瑞銀解析龍頭存活優勢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馬斯克示警逾200家AI新雲業者恐倒閉！GPU融資收緊、資料中心面臨閒置風險　</w:t>
      </w:r>
      <w:hyperlink r:id="rId4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AI浪潮也會翻船！Citadel投資長警告信用市場考驗還沒完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中東地區局勢升溫疑慮緩和使國際油價下滑，提振市場情緒與股市表現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中東局勢升溫疑慮有所緩解 國際油價下滑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國際油價小幅回落 歐洲股市收盤揚升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28.200000762939453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13.300000190734863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57.79999923706055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1980.0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-16.30%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72.4000015258789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96.2%（每日收盤檢查，未達扣報酬率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91.6%（目標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17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15 筆 = 103 筆；剩餘 24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2,589,534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-13.68%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前報告_nav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954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71.9%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86.8%（全市場基準 30.2%）；前 20 名平均超額報酬 +7.00%（平均報酬 +8.97%，同期市場中位數 +1.98%）。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2025-09-24 ~ 2025-12-22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2025-12-23 ~ 2026-03-30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2026-03-31 ~ 2026-06-26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2026-06-29 ~ 2026-09-21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cna.com.tw/news/afe/202610270011.aspx" TargetMode="External"/><Relationship Id="rId12" Type="http://schemas.openxmlformats.org/officeDocument/2006/relationships/hyperlink" Target="https://news.google.com/rss/articles/CBMiVkFVX3lxTE5pVWJfZ1oxN2lWUUktVklTQThleVB3ZlplWnBXOXlzb3ZmLW1Ga2wtbXAybDdJc3lhUlloLUJsS0hMWGlWdnhRdnFVU2lzcEcxVm9saHlB?oc=5" TargetMode="External"/><Relationship Id="rId13" Type="http://schemas.openxmlformats.org/officeDocument/2006/relationships/hyperlink" Target="https://news.google.com/rss/articles/CBMiS0FVX3lxTE01VkExb3czbjI2cVZocFNaUGYwNnE1Y3RZTlJWTDIwaG1RUkswM2J0NkxIOVpXN2JmbVZ5MkFHRXMyX3drRkNvQVJQUQ?oc=5" TargetMode="External"/><Relationship Id="rId14" Type="http://schemas.openxmlformats.org/officeDocument/2006/relationships/hyperlink" Target="https://news.google.com/rss/articles/CBMiS0FVX3lxTE1IQXk3VkMxSFdqT050dHJpMlFZNUlNRmx6bXRLUTk2Nld1ajRvLUtsT0dEdWZ0Z2VBZENxUHlxOC1ONFIwWTFZNTdQbw?oc=5" TargetMode="External"/><Relationship Id="rId15" Type="http://schemas.openxmlformats.org/officeDocument/2006/relationships/hyperlink" Target="https://news.google.com/rss/articles/CBMiUEFVX3lxTE1rb1FzR2dFdGhJMDFmaFh0UnN3eXEyUlFlYmJKVW5pb2VENFlveF9OWl9aWVdTM1BvbGpKWldVNUE0N253QU1SMFIwQUtwZHVi?oc=5" TargetMode="External"/><Relationship Id="rId16" Type="http://schemas.openxmlformats.org/officeDocument/2006/relationships/hyperlink" Target="https://news.google.com/rss/articles/CBMikAFBVV95cUxPakdfeVhHNUpaTWEzMDE1Vno1X0VUSnhYcFE5Mk1VdGFsRC0xQ0xPWHBrTmpWMkRXZF9fZ0R5YkdjMVVrZ0k1RDFIandCTTVZYTg3TWxFV1I0T05VeDIxQUNxYmlwZ05WN0twWUlzU0lxOWI5U2VEaVhCUzNubm5MMmRxRGFpUU9iNjdZZFd1clk?oc=5" TargetMode="External"/><Relationship Id="rId17" Type="http://schemas.openxmlformats.org/officeDocument/2006/relationships/hyperlink" Target="https://news.google.com/rss/articles/CBMi2gJBVV95cUxPdDVqWGU1ai1mdjN1UUU3bFIxTXZwd1Y1VkRPdUdteVhERXdZTDJ3RjlwTU9VMFN4ckdCYmRZYW85ZzBQUC1IdDg4emw1cUNfSGVObHRteWExUUVmZnR6c1NxQ1ZFLWpNTjdmak5VUVVKbDA4cERWaFowSmdPcE5XQTlXUmYtTi14RFpETjBLVWkxb05FRk53V0hLa0pWeHJOS3lwTXBmYmp1dVRRTlV0Z1hnRV9QbzlIckhlaVNfbU5fWUpYR054TlZMcWloa21HaldiYUhmeERzVVVVa3lmbUl6OTVlX1h2U092OUViOFJwYVB3dXVWdTZ6VVd5VEVVTHRyMENQWHRQUlZKMi1wTUtFdmF5cWlNWG9OejE4RmJGQlU0WEpqRWJnVFpOajMzcG5TVkN1VVJKTzM4QXBZN0JKTmdURWFJNGNwVURlRVoxa0xPV2tLSUln?oc=5" TargetMode="External"/><Relationship Id="rId18" Type="http://schemas.openxmlformats.org/officeDocument/2006/relationships/hyperlink" Target="https://news.google.com/rss/articles/CBMiYEFVX3lxTE0xem9YR0FqRnZUWGlxckVFM2pyQko1ODZCcjg2YkcwSU5TU0xmWDdNeVZoVGZ3RFQ2Wi13cXBEOEFnSWpQVmhia1ZHVG10YlpoeXVOSWNSMzk4ODE0Y1ZETw?oc=5" TargetMode="External"/><Relationship Id="rId19" Type="http://schemas.openxmlformats.org/officeDocument/2006/relationships/hyperlink" Target="https://news.google.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?oc=5" TargetMode="External"/><Relationship Id="rId20" Type="http://schemas.openxmlformats.org/officeDocument/2006/relationships/hyperlink" Target="https://news.google.com/rss/articles/CBMiYEFVX3lxTE5wUHVjV0pHM2dKcHJodTU3NmQyQndIV2FEN0o1angtcXdtSm00S3g4VzNXT0ZNUGtTM3AwMU1LdWt1Uy10TlZhN19QYWxHcTZtS0k2eUN1X0ZQQnhYYmhwMtIBZkFVX3lxTE0yQmlEZEdVUXdTYUNiSnBVcEpuYjU2R3pQa2Z3UGkzaHozMnFpbXllYlpkcTZPX2NQOXd6X0pGOHV5UXY0NlZsV1RxdE9kRmJmVWtyeXktb2NnM2tTTG5Kc0tpZmpGUQ?oc=5" TargetMode="External"/><Relationship Id="rId21" Type="http://schemas.openxmlformats.org/officeDocument/2006/relationships/hyperlink" Target="https://news.google.com/rss/articles/CBMidEFVX3lxTFBmQjZqQ3VtLXgtVXNndjR3a3cybDRrR0E3YTRxNHRfd0lQUk82ZjRWSGN5NDRqMWdTTUZwNWR6LXlmeFBXNlNodFFlUnN2Ty1oMV8xNDRBWkFnaDBDY1dfZEFrcWVSZ01nczRlUDNsaGtZdk5Z0gFfQVVfeXFMTl9LRGw0c0tLQ3hoYllZTm95X1B1OW53dG9XeGxtTXRmNmJ2VGdNZk5WS2ZCUmdheEg2WktKcnZqQTctcWt6TlJpd3Z4bzFaeTF4MEZlMVRVZDZKT1E4MnM?oc=5" TargetMode="External"/><Relationship Id="rId22" Type="http://schemas.openxmlformats.org/officeDocument/2006/relationships/hyperlink" Target="https://news.google.com/rss/articles/CBMiYkFVX3lxTE5YTG1oN0JHUTh0ekNyMFdiLTQwaU10MTJ5bV9KSDFoZ0d2eXotaXVHYmhlaHZ3aWRuMlFvTHlxbWFhdE5hVERoNjRGaEg2TElQZXJYeHE2YVRYckRoMnRSeFFn0gFnQVVfeXFMTjVUZEZqR19DNmlBZEQ5ZDFZVFc5UWVtX2JxRkVNSkU1SEhSWjdkVVV3cjk5djRuQXdnbEREOWs3aEdFWHZNMFR1UlQyN0p5UjRqcDBQcVJWNFd6U25xTUdmd1Zsa2k2dw?oc=5" TargetMode="External"/><Relationship Id="rId23" Type="http://schemas.openxmlformats.org/officeDocument/2006/relationships/hyperlink" Target="https://news.google.com/rss/articles/CBMiT0FVX3lxTFB3eDV6TXBjUml6UmtwSlMwaTVOSHpIT3BpaEdDSnFkQi1BajhOMS1kOXdMY2VlZmVuN1ZaZWRzRXp4SmdrV2oyQjFTeGNLZVE?oc=5" TargetMode="External"/><Relationship Id="rId24" Type="http://schemas.openxmlformats.org/officeDocument/2006/relationships/hyperlink" Target="https://www.cna.com.tw/news/afe/202610270009.aspx" TargetMode="External"/><Relationship Id="rId25" Type="http://schemas.openxmlformats.org/officeDocument/2006/relationships/hyperlink" Target="https://www.cna.com.tw/news/afe/202610270003.aspx" TargetMode="External"/><Relationship Id="rId26" Type="http://schemas.openxmlformats.org/officeDocument/2006/relationships/hyperlink" Target="https://news.cnyes.com/news/id/6637796" TargetMode="External"/><Relationship Id="rId27" Type="http://schemas.openxmlformats.org/officeDocument/2006/relationships/hyperlink" Target="https://www.cna.com.tw/news/afe/202610270008.aspx" TargetMode="External"/><Relationship Id="rId28" Type="http://schemas.openxmlformats.org/officeDocument/2006/relationships/hyperlink" Target="https://www.cna.com.tw/news/aopl/202610260258.aspx" TargetMode="External"/><Relationship Id="rId29" Type="http://schemas.openxmlformats.org/officeDocument/2006/relationships/hyperlink" Target="https://news.google.com/rss/articles/CBMizwFBVV95cUxNX0FOcXVYbDJOWlhldThUVXZiWXpxa3piU2NQaGY0UHM3YW9ndXotZ002UXF3SGx3a1lqdnk4aDBFcU0yYkJXUEs4MlR0MFItNUk0UlJ3ODM0T1owTzhIYVBSNTNOb3Z2b091RG1raTNLaU41QWdkeUMtZ1FGMW9IUjhLUFluYTZ6X2tXRGllQ1RTbHNIcV91STd4TlNxQ2NBZjZIR0o1WkVuVnEwZUY2QkpreExqOThpVGtXTlA1aVhtMEZDNjFuY0VaakdCQU0?oc=5" TargetMode="External"/><Relationship Id="rId30" Type="http://schemas.openxmlformats.org/officeDocument/2006/relationships/hyperlink" Target="https://news.cnyes.com/news/id/6637869" TargetMode="External"/><Relationship Id="rId31" Type="http://schemas.openxmlformats.org/officeDocument/2006/relationships/hyperlink" Target="https://news.cnyes.com/news/id/6637950" TargetMode="External"/><Relationship Id="rId32" Type="http://schemas.openxmlformats.org/officeDocument/2006/relationships/hyperlink" Target="https://news.cnyes.com/news/id/6637798" TargetMode="External"/><Relationship Id="rId33" Type="http://schemas.openxmlformats.org/officeDocument/2006/relationships/hyperlink" Target="https://news.cnyes.com/news/id/6637875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news.google.com/rss/articles/CBMiUEFVX3lxTE5aR0xKNWc3bDR4bXpDcWhtWlNSUkdqMXM4TWRxajlLWk5TV21PTGVPalowcElKOGdnVlVsUFlfVkhfYTFROFN1WUNlUXpPN1JD0gFWQVVfeXFMTV9KZkVJVXRKUnVybnhqTWFJQ1ZMNkhjQXUxQ0YxSGxzVXdiaDVGNi1mWEpNdE9rVDhzZ3hGSXNYbzNLNlVpTzlTRVhXMU5fV3Rzdlp1UGc?oc=5" TargetMode="External"/><Relationship Id="rId39" Type="http://schemas.openxmlformats.org/officeDocument/2006/relationships/hyperlink" Target="https://tw.news.yahoo.com/2%E6%AA%94%E5%8F%B0%E8%82%A1%E8%A2%AB%E7%9B%B8%E4%B8%AD-%E5%A4%96%E5%AA%92%E6%8F%AD1%E5%8E%9F%E5%9B%A0%E5%96%8A-%E6%8A%8A%E6%8F%A1%E6%99%82%E6%A9%9F%E5%BF%AB%E5%8D%A1%E4%BD%8D-112200546.html" TargetMode="External"/><Relationship Id="rId40" Type="http://schemas.openxmlformats.org/officeDocument/2006/relationships/hyperlink" Target="https://news.google.com/rss/articles/CBMiTEFVX3lxTE9MMVNTSDMxQ3VEZzU1LUQ4NTJNWkZMQl9ZVTVUNG9Zc2d0S1J3QjAwRmphdUhCQzM1WTlueFlpRzgxa3JzMmFDLTE3ZnY?oc=5" TargetMode="External"/><Relationship Id="rId41" Type="http://schemas.openxmlformats.org/officeDocument/2006/relationships/hyperlink" Target="https://tw.news.yahoo.com/%E6%AF%8F%E6%9C%88%E5%AD%983000%E5%85%83-%E8%A9%B2%E8%B2%B70050%E9%82%84%E5%8F%B0%E7%A9%8D%E9%9B%BB-%E7%9C%BE%E7%8B%82%E6%8E%A8%E9%80%99%E6%AA%94-%E6%9C%83%E6%84%9F%E8%AC%9D%E8%87%AA%E5%B7%B1-140000583.html" TargetMode="External"/><Relationship Id="rId42" Type="http://schemas.openxmlformats.org/officeDocument/2006/relationships/hyperlink" Target="https://tw.stock.yahoo.com/news/%E6%94%BF%E5%BA%9C%E8%AD%B7%E7%9B%A4%E6%89%8B%E6%B3%95%E8%AE%8A%E4%BA%86-3%E6%AA%94%E6%8A%97%E8%B7%8C%E8%BA%8D%E5%B1%85%E4%B8%BB%E6%B5%81-%E5%8F%B0%E7%A9%8D%E9%9B%BB%E6%85%98%E8%A2%AB%E6%8B%8B%E6%A3%84-220530085.html" TargetMode="External"/><Relationship Id="rId43" Type="http://schemas.openxmlformats.org/officeDocument/2006/relationships/hyperlink" Target="https://tw.news.yahoo.com/%E5%8F%B0%E8%82%A1%E6%81%90%E9%80%80%E5%AE%88%E5%8D%8A%E5%B9%B4%E7%B7%9A%E7%88%86-8%E6%AA%94-%E5%88%87%E5%8B%BF%E8%BC%95%E6%98%93%E6%8E%A5%E5%88%80-215000073.html" TargetMode="External"/><Relationship Id="rId44" Type="http://schemas.openxmlformats.org/officeDocument/2006/relationships/hyperlink" Target="https://tw.news.yahoo.com/%E7%9B%A4%E5%89%8D-%E5%A4%96%E8%B3%87%E6%AE%BA%E7%B4%85%E7%9C%BC-%E5%9C%8B%E5%AE%B6%E9%9A%8A-%E6%8A%95%E4%BF%A1%E8%81%AF%E6%89%8B%E9%9B%A3%E6%93%8B%E8%B3%A3%E5%A3%93-%E5%8F%B0%E7%A9%8D%E9%9B%BB%E6%94%B6%E4%BD%8E1-211500565.html" TargetMode="External"/><Relationship Id="rId45" Type="http://schemas.openxmlformats.org/officeDocument/2006/relationships/hyperlink" Target="https://news.cnyes.com/news/id/6637626" TargetMode="External"/><Relationship Id="rId46" Type="http://schemas.openxmlformats.org/officeDocument/2006/relationships/hyperlink" Target="https://news.cnyes.com/news/id/6637795" TargetMode="External"/><Relationship Id="rId4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