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2026-10-15　產出時間 2026-10-15 08:21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主要指數因通膨升溫及升息預期全線收黑，費城半導體跌4.3%，那斯達克跌1.88%，台積電ADR跌3.4%。美元兌台幣升值0.56%，美10年債殖利率下跌0.52%，原油上漲0.93%。國內匯市外資續賣台股，新台幣重貶後翻升1.2分。</w:t>
      </w:r>
    </w:p>
    <w:p>
      <w:r>
        <w:rPr>
          <w:rFonts w:ascii="Microsoft JhengHei" w:hAnsi="Microsoft JhengHei" w:eastAsia="Microsoft JhengHei"/>
          <w:b/>
        </w:rPr>
        <w:t>台股開盤承壓月線支撐，模型預測開低後回落，進攻籃命中率約65%。市場氛圍偏空，建議以防禦為主，進攻部位暫停追高。（08:20 更新：那斯達克期貨 29918.0，-2.84%）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9,671,499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-3.29%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79.8%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</w:tr>
    </w:tbl>
    <w:p/>
    <w:p>
      <w:pPr>
        <w:pStyle w:val="Heading1"/>
      </w:pPr>
      <w:r>
        <w:t>攻守配置：進攻籃 80%／穩健籃 20%</w:t>
      </w:r>
    </w:p>
    <w:p>
      <w:r>
        <w:rPr>
          <w:rFonts w:ascii="Microsoft JhengHei" w:hAnsi="Microsoft JhengHei" w:eastAsia="Microsoft JhengHei"/>
          <w:b w:val="0"/>
        </w:rPr>
        <w:t>今日進攻籃佔80%、穩健籃佔20%，因黃燈警示暫停追高新買進。進攻籃持有聯茂、欣興、帆宣等，穩健籃持有合庫金、國票金等。配置未調整，維持原有比例。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黃燈：綠燈（強勢）但出現 1 項風險訊號，先暫停追高 → 進攻籃 100%（已持續 40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黃燈預警 → 進攻最多 80%，先暫停追高：費城半導體前一晚 -4.3%（跌逾 3% 後 20 日內跌逾 5% 機率 34.3%，平常 21.8%）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80%、穩健籃 20%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80%、穩健籃 20%、ETF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1,740,870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2,246,498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23.2%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6,963,480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5,814,438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104,784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55.2、20 日漲跌 +2.98%、距季線 +5.47%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2520 冠德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2897 王道銀行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金融保險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6177 達麗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建材營造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00896 中信綠能及電動車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00930 永豐ESG低碳高息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00642U 期元大S&amp;P石油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4766 南寶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2357 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00919 群益台灣精選高息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+17.74%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847.0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285 股（零股），保留 285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1170.0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2250.0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-4.89%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4 股（零股），保留 4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2225.0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29.95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3 張又 487 股（共 3,487 股），加碼後共 6 張又 487 股（共 6,487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30.05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639 股（共 1,639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948.0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-6.86%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91 股（共 1,091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656.0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150 股（共 1,150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27.15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+3.87%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13.2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58.8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7 張又 173 股（共 7,173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119.0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+2.88%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張（1,000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6213 聯茂：減碼｜賣出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33.9%）→ 全部出清</w:t>
      </w:r>
    </w:p>
    <w:p>
      <w:pPr>
        <w:pStyle w:val="Heading2"/>
      </w:pPr>
      <w:r>
        <w:t>3037 欣興：減碼｜賣出 285 股（零股），保留 285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風險警示：重大負面新聞：欣興楊梅爆工安停工急發重訊 今跌1.7%市值一天蒸發360億元；先減碼一半，保留部位觀察後續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13.3%）→ 全部出清</w:t>
      </w:r>
    </w:p>
    <w:p>
      <w:pPr>
        <w:pStyle w:val="Heading2"/>
      </w:pPr>
      <w:r>
        <w:t>2360 致茂：減碼｜賣出 4 股（零股），保留 4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風險警示：重大負面新聞：致茂爆違約交割5859.5萬元（多來源）；先減碼一半，保留部位觀察後續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8.7%）→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18,000 元、占總資產 0.2%）：下次結單轉股或賣出時一併處理；不要再分批加碼零股（每筆最低手續費 20 元）</w:t>
      </w:r>
    </w:p>
    <w:p>
      <w:pPr>
        <w:pStyle w:val="Heading2"/>
      </w:pPr>
      <w:r>
        <w:t>2103 台橡：加碼｜加買 3 張又 487 股（共 3,487 股），加碼後共 6 張又 487 股（共 6,487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+0.64 達門檻（+0.30）；一個月模型預期超額報酬排名全市場前 11%、創新高機率 68.7%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68.7%（全市場基準 18.1%，排名前 13%），預期超額報酬 +5.84%（排名前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-6.4%（52 週高 32.0，現價 29.95）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9,671,499 元 × 每筆風險 1.5% × 信心係數 1.29（由綜合分數 +0.64 換算）= 187,688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487 股（共 3,487 股），金額約 104,784 元，佔總資產 1.1%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27.5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8.1%）→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零碎部位（市值約 89,850 元、占總資產 0.9%）：下次結單轉股或賣出時一併處理；不要再分批加碼零股（每筆最低手續費 20 元）</w:t>
      </w:r>
    </w:p>
    <w:p>
      <w:pPr>
        <w:pStyle w:val="Heading2"/>
      </w:pPr>
      <w:r>
        <w:t>3189 景碩：續抱｜維持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+0.66，未觸發賣出條件（≤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+8.96%、創新高機率 79.4%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5.1%）→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1560 中砂：續抱｜維持 1 張又 91 股（共 1,091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+0.39，未觸發賣出條件（≤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+5.29%、創新高機率 55.4%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注意：距停損價 936.69 只剩 1.2%，先掛好停損單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1.2%）→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1060.0 → 確認創新高，續抱讓獲利奔跑</w:t>
      </w:r>
    </w:p>
    <w:p>
      <w:pPr>
        <w:pStyle w:val="Heading2"/>
      </w:pPr>
      <w:r>
        <w:t>6196 帆宣：續抱｜維持 1 張又 150 股（共 1,150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+0.41，未觸發賣出條件（≤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+5.27%、創新高機率 81.4%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注意：負面新聞：帆宣董事會決議發行國內第六次無擔保可轉換公司債，上限40億元；股價尚穩，先上調停損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建議停損上調至 626.64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9.5%）→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684.0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+0.58，未觸發賣出條件（≤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+1.83%、收正報酬機率 51.2%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8.9%）→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+0.49，未觸發賣出條件（≤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+1.97%、收正報酬機率 61.4%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7.4%）→ 全部出清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+0.44，未觸發賣出條件（≤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+10.37%、創新高機率 47.9%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9.5%）→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+0.42，未觸發賣出條件（≤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+1.65%、收正報酬機率 60.3%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4.8%）→ 全部出清</w:t>
      </w:r>
    </w:p>
    <w:p>
      <w:pPr>
        <w:pStyle w:val="Heading2"/>
      </w:pPr>
      <w:r>
        <w:t>2915 潤泰全：續抱｜維持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+2.35%、收正報酬機率 58.2%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注意：負面新聞：營收：潤泰全(2915)9月營收1億1084萬元，月增率-29.73%，年增率-64.02%；股價尚穩，先上調停損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建議停損上調至 57.86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6.2%）→ 全部出清</w:t>
      </w:r>
    </w:p>
    <w:p>
      <w:pPr>
        <w:pStyle w:val="Heading2"/>
      </w:pPr>
      <w:r>
        <w:t>6182 合晶：續抱｜維持 1 張（1,000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-0.09，未觸發賣出條件（≤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+3.22%、創新高機率 2.0%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22.3%）→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194.5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重大負面新聞：致茂爆違約交割5859.5萬元（多來源）；先減碼一半，保留部位觀察後續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4 股（零股）（持有 8 股的 50%），限價 2225.0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台股韭菜翻車！ 致茂爆5859.5萬違約交割 - ETtoday財經雲　</w:t>
      </w:r>
      <w:hyperlink r:id="rId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股價衝2560元卻出事！致茂爆5859萬違約交割 當沖占比逾4成惹禍？ - Yahoo股市　</w:t>
      </w:r>
      <w:hyperlink r:id="rId1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重大負面新聞：欣興楊梅爆工安停工急發重訊 今跌1.7%市值一天蒸發360億元；先減碼一半，保留部位觀察後續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285 股（零股）（持有 570 股的 50%），限價 1170.0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欣興楊梅爆工安停工急發重訊 今跌1.7%市值一天蒸發360億元 - Yahoo股市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負面新聞：營收：潤泰全(2915)9月營收1億1084萬元，月增率-29.73%，年增率-64.02%；股價尚穩，先上調停損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57.86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營收：潤泰全(2915)9月營收1億1084萬元，月增率-29.73%，年增率-64.02% - 富聯網　</w:t>
      </w:r>
      <w:hyperlink r:id="rId1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負面新聞：帆宣董事會決議發行國內第六次無擔保可轉換公司債，上限40億元；股價尚穩，先上調停損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626.64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帆宣董事會決議發行國內第六次無擔保可轉換公司債，上限40億元 - 台視全球資訊網　</w:t>
      </w:r>
      <w:hyperlink r:id="rId1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公告董事會決議發行國內第六次無擔保可轉換公司債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847.0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［警告｜國際］費城半導體重挫 -4.30%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電子權值股開盤大概率承壓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建議：半導體／電子持股開盤先觀察，不急著加碼</w:t>
      </w:r>
    </w:p>
    <w:p>
      <w:r>
        <w:rPr>
          <w:rFonts w:ascii="Microsoft JhengHei" w:hAnsi="Microsoft JhengHei" w:eastAsia="Microsoft JhengHei"/>
          <w:b/>
        </w:rPr>
        <w:t>［提醒｜持股］1560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936.69 只剩 1.2%，先掛好停損單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建議：續抱，持續觀察</w:t>
      </w:r>
    </w:p>
    <w:p>
      <w:r>
        <w:rPr>
          <w:rFonts w:ascii="Microsoft JhengHei" w:hAnsi="Microsoft JhengHei" w:eastAsia="Microsoft JhengHei"/>
          <w:b/>
        </w:rPr>
        <w:t>［提醒｜題材］電子零組件業 18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同產業集體漲停：金山電、中探針、良維、日電貿、台虹、嘉基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［提醒｜題材］光電業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同產業集體漲停：台表科、中環、雷笛克光學、天瀚、銘旺科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-430,800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48,798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50 檔、跌停 6 檔（資料日 2026-10-14）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1301 台塑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+9.89%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可能原因（新聞）：【即時新聞】台塑(1301)強勢重返80元大關！這「2檔概念股」資金爆量輪動！ - CMoney；2天上漲20%！台塑衝破80元大關再逼漲停 王文淵身價飆漲73億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1326 台化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可能原因（新聞）：台化(1326) 個股概覽 | 個股 - 股市 - CMoney；熱門股》塑化產品報價走揚 台化爆量強攻 - 自由時報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4979 華星光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可能原因（新聞）：華星光(4979) 三引擎接棒！獲利高點究竟落在哪一年？ - 鉅亨網；光通訊飆股華星光列注意股！自結9月每股獲利0.72元 年增111% - Yahoo股市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8042 金山電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可能原因（新聞）：金山電(8042) 個股概覽 | 個股 - 股市 - CMoney；【10:26 即時新聞】金山電(8042)盤中勁揚逾8% 被動元件族群續強領漲 - CMone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6217 中探針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可能原因（新聞）：中探針(6217)做什麼的？連年虧損，股價為何一年漲16倍？ - 數位時代；【11:02 即時新聞】中探針(6217)股價走強，盤面聚焦AI伺服器高頻端子題材 -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6290 良維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可能原因（新聞）：6290 良維- 十月營收又創新高- 股市爆料同學會 - CMoney；【09:54 即時新聞】良維(6290)亮燈漲停，AI與CSP題材買盤拉抬 - CMone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可能原因（新聞）：【10:00 即時新聞】台表科(6278) 股價走強，買盤聚焦基本面與籌碼集中-CMoney 研究員 - CMoney投資網誌；6278 台表科- 【最新消息】創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3090 日電貿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可能原因（新聞）：日電貿(3090) 個股概覽 | 個股 - 股市 - CMoney；【09:51 即時新聞】日電貿(3090)亮燈漲停 被動元件漲價題材延燒 - CMoney投資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2466 冠西電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可能原因（新聞）：明起新增6檔股票抓去關 飆股冠西電近90個交易日漲幅高達4倍 - 鉅亨網；【09:52 即時新聞】冠西電(2466)亮燈漲停，光電元件題材續吸金 - CMoney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3055 蔚華科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電子通路業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-9.94%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可能原因（新聞）：蔚華科(3055) 今日股價與討論 - 股市爆料同學會 - CMoney；搭火箭翻倍又重挫！蔚華科慘摔跌停、千張委賣 網：別亂接刀 - TVBS新聞網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2221 大甲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可能原因（新聞）：營收年增逾4成！大甲股價急漲後重摔 今跌停鎖死140.5元 - TVBS新聞網；大甲 2026-10-08 法說會 - BigGo 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9103 美德醫療-DR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存託憑證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-9.97%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可能原因（新聞）：【09:16 即時新聞】美德醫療-DR(9103) 攻上漲停，防疫族群買盤延續 - CMoney投資網誌；9103 美德醫療-DR - 還好今天有抓到小雞美德醫，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3230 錦明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-9.88%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可能原因（新聞）：無人機飆股錦明慘跌停涉嫌這件事總座遭羈押- 證券 - 工商時報；陸晶片混入軍用無人機供貨國軍 錦明總經理、業務總監羈押禁見 - UDN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5205 中茂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-9.99%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可能原因（新聞）：台股5檔今「抓去關」！它6天飆近6成列2分撮合 全處置到10月20日 - 三立新聞；快訊／台股5檔「抓去關」新名單 明起處置到10／20 - ETtoday財經雲</w:t>
            </w:r>
          </w:p>
        </w:tc>
      </w:tr>
    </w:tbl>
    <w:p/>
    <w:p>
      <w:pPr>
        <w:pStyle w:val="Heading1"/>
      </w:pPr>
      <w:r>
        <w:t>二、為何今日會漲／會跌（2026-10-13）</w:t>
      </w:r>
    </w:p>
    <w:p>
      <w:r>
        <w:rPr>
          <w:rFonts w:ascii="Microsoft JhengHei" w:hAnsi="Microsoft JhengHei" w:eastAsia="Microsoft JhengHei"/>
          <w:b w:val="0"/>
        </w:rPr>
        <w:t>台股受美CPI升溫影響，早盤承壓月線支撐。半導體業受費城半導體下跌拖累，景碩、欣興等個股大跌。金融股因產業因素上漲，合庫金、國票金受產業中位數帶動。個股如致茂、欣興因重大負面新聞爆發而下跌。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開盤前更新_at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+9,600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+10,104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+2.66%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+2.89%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-1,435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-32,780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+2.92%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-2.82%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-16,422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-54,550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-2.44%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-18,400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-17,000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-1,500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-6.98%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-1,320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-3.40%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-6.45%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-5.98%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-42,750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大盤因素</w:t>
            </w:r>
          </w:p>
        </w:tc>
      </w:tr>
    </w:tbl>
    <w:p/>
    <w:p>
      <w:pPr>
        <w:pStyle w:val="Heading2"/>
      </w:pPr>
      <w:r>
        <w:t>5880 合庫金：今日上漲 +1.49%（+9,600 元），主因為「產業因素」（+2.66%）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+0.71%，相對大盤 +2.66%（+17,121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-1.04%（-6,692 元）：當日三大法人買超 21,144 張（外資 +19,886、投信 +534、自營商 +724 張）；成交量為 20 日均量的 1.59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-1.95%，此股對大盤敏感度 β = 0.07，貢獻 -0.13%（-829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-1.49%（前一晚美股：美國金融ETF +0.58%、美10年債殖利率 -0.08%），開盤後至收盤 +3.03%，開低走高</w:t>
      </w:r>
    </w:p>
    <w:p>
      <w:pPr>
        <w:pStyle w:val="Heading2"/>
      </w:pPr>
      <w:r>
        <w:t>2889 國票金：今日上漲 +1.51%（+10,104 元），主因為「產業因素」（+2.66%）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+0.71%，相對大盤 +2.66%（+17,804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-1.08%（-7,236 元）：當日三大法人買超 6,516 張（外資 +6,547、投信 +0、自營商 -31 張）；成交量為 20 日均量的 0.96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-1.95%，此股對大盤敏感度 β = 0.04，貢獻 -0.07%（-464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-0.91%（前一晚美股：美國金融ETF +0.58%、美10年債殖利率 -0.08%），開盤後至收盤 +2.44%，開低走高</w:t>
      </w:r>
    </w:p>
    <w:p>
      <w:pPr>
        <w:pStyle w:val="Heading2"/>
      </w:pPr>
      <w:r>
        <w:t>2845 遠東銀：今日平盤 +0.00%（+0 元），主因為「產業因素」（+2.89%）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+0.95%，相對大盤 +2.89%（+13,731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-2.75%（-13,023 元）：當日三大法人買超 2,361 張（外資 +2,448、投信 +0、自營商 -87 張）；成交量為 20 日均量的 0.70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-1.95%，此股對大盤敏感度 β = 0.08，貢獻 -0.15%（-708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-1.14%（前一晚美股：美國金融ETF +0.58%、美10年債殖利率 -0.08%），開盤後至收盤 +1.15%，開低走高</w:t>
      </w:r>
    </w:p>
    <w:p>
      <w:pPr>
        <w:pStyle w:val="Heading2"/>
      </w:pPr>
      <w:r>
        <w:t>2915 潤泰全：今日下跌 -0.34%（-1,435 元），主因為「大盤因素」（-0.30%）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-1.95%，此股對大盤敏感度 β = 0.15，貢獻 -0.30%（-1,264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-0.04%（-171 元）：當日三大法人買超 659 張（外資 +610、投信 +0、自營商 +49 張）；成交量為 20 日均量的 1.01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-0.51%（前一晚美股：標普500 -0.06%、費城半導體 -2.67%），開盤後至收盤 +0.17%</w:t>
      </w:r>
    </w:p>
    <w:p>
      <w:pPr>
        <w:pStyle w:val="Heading2"/>
      </w:pPr>
      <w:r>
        <w:t>3189 景碩：今日下跌 -1.89%（-32,780 元），主因為「大盤因素」（-3.52%）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-1.95%，此股對大盤敏感度 β = 1.81，貢獻 -3.52%（-61,110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+2.92%（+50,676 元）：當日三大法人買超 1,252 張（外資 +425、投信 +874、自營商 -47 張）；成交量為 20 日均量的 0.47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-3.23%，相對大盤 -1.29%（-22,346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-2.83%（前一晚美股：台積電ADR -1.98%、費城半導體 -2.67%、輝達 -1.29%），開盤後至收盤 +0.97%，開低走高</w:t>
      </w:r>
    </w:p>
    <w:p>
      <w:pPr>
        <w:pStyle w:val="Heading2"/>
      </w:pPr>
      <w:r>
        <w:t>3591 艾笛森：今日下跌 -2.82%（-16,422 元），主因為「大盤因素」（-1.21%）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-1.95%，此股對大盤敏感度 β = 0.62，貢獻 -1.21%（-7,049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-3.12%，相對大盤 -1.17%（-6,825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-0.44%（-2,548 元）：當日三大法人賣超 439 張（外資 -434、投信 +0、自營商 -5 張）；成交量為 20 日均量的 0.60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-1.58%（前一晚美股：蘋果 +1.29%、那斯達克 -0.44%），開盤後至收盤 -1.25%</w:t>
      </w:r>
    </w:p>
    <w:p>
      <w:pPr>
        <w:pStyle w:val="Heading2"/>
      </w:pPr>
      <w:r>
        <w:t>1560 中砂：今日下跌 -5.00%（-54,550 元），主因為「大盤因素」（-2.64%）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-1.95%，此股對大盤敏感度 β = 1.36，貢獻 -2.64%（-28,822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-1.25%（-13,648 元）：當日三大法人賣超 70 張（外資 +221、投信 -269、自營商 -22 張）；成交量為 20 日均量的 0.89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-3.06%，相對大盤 -1.11%（-12,080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-1.00%（前一晚美股：美國國防ETF -0.30%、標普500 -0.06%），開盤後至收盤 -4.04%</w:t>
      </w:r>
    </w:p>
    <w:p>
      <w:pPr>
        <w:pStyle w:val="Heading2"/>
      </w:pPr>
      <w:r>
        <w:t>6196 帆宣：今日下跌 -2.44%（-18,400 元），主因為「大盤因素」（-2.39%）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-1.95%，此股對大盤敏感度 β = 1.23，貢獻 -2.39%（-18,052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-3.16%，相對大盤 -1.22%（-9,188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+1.17%（+8,840 元）：當日三大法人賣超 5 張（外資 +10、投信 +4、自營商 -18 張）；成交量為 20 日均量的 0.61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-1.52%（前一晚美股：費城半導體 -2.67%、那斯達克 -0.44%），開盤後至收盤 -0.93%</w:t>
      </w:r>
    </w:p>
    <w:p>
      <w:pPr>
        <w:pStyle w:val="Heading2"/>
      </w:pPr>
      <w:r>
        <w:t>6213 聯茂：今日下跌 -2.09%（-17,000 元），主因為「大盤因素」（-2.65%）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-1.95%，此股對大盤敏感度 β = 1.36，貢獻 -2.65%（-21,526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+1.29%（+10,443 元）：當日三大法人賣超 495 張（外資 -588、投信 +245、自營商 -152 張）；成交量為 20 日均量的 0.40 倍（量縮）；相關新聞：聯茂EPS預估上修至17.47元，目標價調升至660元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-2.68%，相對大盤 -0.73%（-5,917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-2.34%（前一晚美股：輝達 -1.29%、費城半導體 -2.67%、蘋果 +1.29%），開盤後至收盤 +0.25%</w:t>
      </w:r>
    </w:p>
    <w:p>
      <w:pPr>
        <w:pStyle w:val="Heading2"/>
      </w:pPr>
      <w:r>
        <w:t>2103 台橡：今日下跌 -1.72%（-1,500 元），主因為「個股特有因素」（-2.92%）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-2.92%（-2,552 元）：當日三大法人買超 380 張（外資 +405、投信 +0、自營商 -24 張）；成交量為 20 日均量的 0.85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+0.00%，相對大盤 +1.95%（+1,704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-1.95%，此股對大盤敏感度 β = 0.38，貢獻 -0.75%（-652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-0.51%（前一晚美股：標普500 -0.06%、費城半導體 -2.67%），開盤後至收盤 -1.21%</w:t>
      </w:r>
    </w:p>
    <w:p>
      <w:pPr>
        <w:pStyle w:val="Heading2"/>
      </w:pPr>
      <w:r>
        <w:t>2360 致茂：今日下跌 -6.98%（-1,320 元），主因為「個股特有因素」（-3.40%）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-3.40%（-644 元）：當日三大法人賣超 667 張（外資 -535、投信 -208、自營商 +76 張）；成交量為 20 日均量的 1.16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-1.95%，此股對大盤敏感度 β = 1.44，貢獻 -2.81%（-531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-2.71%，相對大盤 -0.77%（-145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-3.38%（前一晚美股：費城半導體 -2.67%、那斯達克 -0.44%），開盤後至收盤 -3.72%</w:t>
      </w:r>
    </w:p>
    <w:p>
      <w:pPr>
        <w:pStyle w:val="Heading2"/>
      </w:pPr>
      <w:r>
        <w:t>6182 合晶：今日下跌 -6.45%（-8,000 元），主因為「大盤因素」（-3.38%）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-1.95%，此股對大盤敏感度 β = 1.73，貢獻 -3.38%（-4,188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-1.83%（-2,269 元）：當日三大法人買超 587 張（外資 +2,695、投信 +0、自營商 -2,108 張）；成交量為 20 日均量的 0.62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-3.19%，相對大盤 -1.24%（-1,543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-2.82%（前一晚美股：台積電ADR -1.98%、費城半導體 -2.67%、輝達 -1.29%），開盤後至收盤 -3.73%</w:t>
      </w:r>
    </w:p>
    <w:p>
      <w:pPr>
        <w:pStyle w:val="Heading2"/>
      </w:pPr>
      <w:r>
        <w:t>3037 欣興：今日下跌 -5.98%（-42,750 元），主因為「大盤因素」（-3.31%）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-1.95%，此股對大盤敏感度 β = 1.70，貢獻 -3.31%（-23,690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-1.95%（-13,970 元）：當日三大法人賣超 2,311 張（外資 -1,726、投信 -727、自營商 +143 張）；成交量為 20 日均量的 1.10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-2.66%，相對大盤 -0.71%（-5,091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-4.38%（前一晚美股：輝達 -1.29%、費城半導體 -2.67%、蘋果 +1.29%），開盤後至收盤 -1.67%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開盤前更新_sec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虧損部位如中砂、景碩續抱並可加碼，模型預期一個月報酬正向。虧損未擴大且股價在月線之上，適合逢回加碼攤低成本。獲利部位如聯茂、帆宣續抱並可加碼，權重仍低於上限。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-328,501 元（-3.29%），已實現 +48,865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3.40%；只有正報酬才列入排名，補回虧損是第一優先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+4.57%（約 +442,133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進攻籃最佳替換候選：1617 榮星，一個月預期報酬 +15.20%，創新高機率 71.4%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穩健籃最佳替換候選：00692 富邦公司治理，一個月預期報酬 +3.99%，收正報酬機率 82.8%</w:t>
      </w:r>
    </w:p>
    <w:p>
      <w:pPr>
        <w:pStyle w:val="Heading2"/>
      </w:pPr>
      <w:r>
        <w:t>2845 遠東銀｜續抱（未實現 +8,329 元，+1.78%）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476,137 元，成本 467,808 元，未實現損益 +8,329 元（+1.78%）；今日損益 +0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+1.65%（約 +7,856 元），收正報酬機率 60.3%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12.6 才出場。提醒：已獲利 +1.78%，00692 富邦公司治理 預期報酬較高，滿 10 個交易日後若仍如此會建議獲利換股</w:t>
      </w:r>
    </w:p>
    <w:p>
      <w:pPr>
        <w:pStyle w:val="Heading2"/>
      </w:pPr>
      <w:r>
        <w:t>2889 國票金｜續抱（未實現 +30,742 元，+4.74%）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678,989 元，成本 648,247 元，未實現損益 +30,742 元（+4.74%）；今日損益 +10,104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+1.83%（約 +12,425 元），收正報酬機率 51.2%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15.43 才出場。提醒：已獲利 +4.74%，00692 富邦公司治理 預期報酬較高，滿 10 個交易日後若仍如此會建議獲利換股</w:t>
      </w:r>
    </w:p>
    <w:p>
      <w:pPr>
        <w:pStyle w:val="Heading2"/>
      </w:pPr>
      <w:r>
        <w:t>5880 合庫金｜續抱（未實現 +24,305 元，+3.87%）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651,600 元，成本 627,295 元，未實現損益 +24,305 元（+3.87%）；今日損益 +9,600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+1.97%（約 +12,837 元），收正報酬機率 61.4%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25.28 才出場。提醒：已獲利 +3.87%，00692 富邦公司治理 預期報酬較高，滿 10 個交易日後若仍如此會建議獲利換股</w:t>
      </w:r>
    </w:p>
    <w:p>
      <w:pPr>
        <w:pStyle w:val="Heading2"/>
      </w:pPr>
      <w:r>
        <w:t>2915 潤泰全｜續抱（未實現 +9,023 元，+2.19%）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421,772 元，成本 412,749 元，未實現損益 +9,023 元（+2.19%）；今日損益 -1,435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+2.35%（約 +9,912 元），收正報酬機率 58.2%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55.39 才出場。提醒：已獲利 +2.19%，00692 富邦公司治理 預期報酬較高，滿 10 個交易日後若仍如此會建議獲利換股</w:t>
      </w:r>
    </w:p>
    <w:p>
      <w:pPr>
        <w:pStyle w:val="Heading2"/>
      </w:pPr>
      <w:r>
        <w:t>2360 致茂｜續抱（未實現 -925 元，-4.89%）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18,000 元，成本 18,925 元，未實現損益 -925 元（-4.89%）；今日損益 -1,320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+2.95%（約 +531 元），收正報酬機率 58.4%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5.14%；續抱依模型預期需 約 35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00692 富邦公司治理（一個月預期報酬 +3.99%、收正報酬機率 82.8%），扣除換股成本 0.585%（約 105 元）後，需上漲 5.76%，需 約 29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4 個交易日，未滿 10 個交易日不換股、不因分數小幅轉弱賣出（模型排名每天都會小幅變動，來回換股要付約 0.58% 成本）；跌破停損 2069.91 才出場</w:t>
      </w:r>
    </w:p>
    <w:p>
      <w:pPr>
        <w:pStyle w:val="Heading2"/>
      </w:pPr>
      <w:r>
        <w:t>6182 合晶｜續抱（未實現 +3,335 元，+2.88%）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119,000 元，成本 115,665 元，未實現損益 +3,335 元（+2.88%）；今日損益 -8,000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+3.22%（約 +3,832 元），創新高機率 2.0%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97.31 才出場。提醒：已獲利 +2.88%，1617 榮星 預期報酬較高，滿 10 個交易日後若仍如此會建議獲利換股</w:t>
      </w:r>
    </w:p>
    <w:p>
      <w:pPr>
        <w:pStyle w:val="Heading2"/>
      </w:pPr>
      <w:r>
        <w:t>3037 欣興｜續抱（未實現 +1,890 元，+0.28%）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675,450 元，成本 673,560 元，未實現損益 +1,890 元（+0.28%）；今日損益 -42,750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+4.87%（約 +32,894 元），創新高機率 41.6%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2 個交易日，未滿 10 個交易日不換股、不因分數小幅轉弱賣出（模型排名每天都會小幅變動，來回換股要付約 0.58% 成本）；跌破停損 1046.11 才出場。提醒：已獲利 +0.28%，1617 榮星 預期報酬較高，滿 10 個交易日後若仍如此會建議獲利換股</w:t>
      </w:r>
    </w:p>
    <w:p>
      <w:pPr>
        <w:pStyle w:val="Heading2"/>
      </w:pPr>
      <w:r>
        <w:t>6196 帆宣｜續抱並可加碼（未實現 +3,512 元，+0.47%）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754,400 元，成本 750,888 元，未實現損益 +3,512 元（+0.47%）；今日損益 -18,400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+5.27%（約 +39,757 元），創新高機率 81.4%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13%、股價在月線之上、虧損未擴大，權重 7.8% 仍低於上限，可逢回加碼攤低成本</w:t>
      </w:r>
    </w:p>
    <w:p>
      <w:pPr>
        <w:pStyle w:val="Heading2"/>
      </w:pPr>
      <w:r>
        <w:t>1560 中砂｜續抱（未實現 -76,179 元，-6.86%）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1,034,268 元，成本 1,110,447 元，未實現損益 -76,179 元（-6.86%）；今日損益 -54,550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+5.29%（約 +54,713 元），創新高機率 55.4%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7.37%；續抱依模型預期需 約 28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+15.20%、創新高機率 71.4%），扣除換股成本 0.585%（約 6,050 元）後，需上漲 8.00%，需 約 11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7 個交易日，未滿 10 個交易日不換股、不因分數小幅轉弱賣出（模型排名每天都會小幅變動，來回換股要付約 0.58% 成本）；跌破停損 936.69 才出場</w:t>
      </w:r>
    </w:p>
    <w:p>
      <w:pPr>
        <w:pStyle w:val="Heading2"/>
      </w:pPr>
      <w:r>
        <w:t>6213 聯茂｜續抱並可加碼（未實現 +128,965 元，+17.74%）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856,000 元，成本 727,035 元，未實現損益 +128,965 元（+17.74%）；今日損益 -17,000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+5.75%（約 +49,220 元），創新高機率 98.2%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7%、股價在月線之上、虧損未擴大，權重 8.9% 仍低於上限，可逢回加碼攤低成本</w:t>
      </w:r>
    </w:p>
    <w:p>
      <w:pPr>
        <w:pStyle w:val="Heading2"/>
      </w:pPr>
      <w:r>
        <w:t>2103 台橡｜續抱並可加碼（未實現 +1,223 元，+1.38%）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89,850 元，成本 88,627 元，未實現損益 +1,223 元（+1.38%）；今日損益 -1,500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+6.03%（約 +5,418 元），創新高機率 68.7%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12%、股價在月線之上、虧損未擴大，權重 0.9% 仍低於上限，可逢回加碼攤低成本</w:t>
      </w:r>
    </w:p>
    <w:p>
      <w:pPr>
        <w:pStyle w:val="Heading2"/>
      </w:pPr>
      <w:r>
        <w:t>3189 景碩｜續抱並可加碼（未實現 -56,158 元，-3.16%）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1,720,950 元，成本 1,777,108 元，未實現損益 -56,158 元（-3.16%）；今日損益 -32,780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+8.96%（約 +154,197 元），創新高機率 79.4%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3.26%；續抱依模型預期需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+15.20%、創新高機率 71.4%），扣除換股成本 0.585%（約 10,068 元）後，需上漲 3.87%，需 約 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6%、股價在月線之上、虧損未擴大，權重 17.8% 仍低於上限，可逢回加碼攤低成本</w:t>
      </w:r>
    </w:p>
    <w:p>
      <w:pPr>
        <w:pStyle w:val="Heading2"/>
      </w:pPr>
      <w:r>
        <w:t>3591 艾笛森｜續抱並可加碼（未實現 -24,070 元，-4.09%）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564,520 元，成本 588,590 元，未實現損益 -24,070 元（-4.09%）；今日損益 -16,422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+10.37%（約 +58,541 元），創新高機率 47.9%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4.26%；續抱依模型預期需 約 8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+15.20%、創新高機率 71.4%），扣除換股成本 0.585%（約 3,302 元）後，需上漲 4.88%，需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13%、股價在月線之上、虧損未擴大，權重 5.8%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美國9月CPI年增3.7%高於預期，引發升息疑慮，對台積電ADR等科技股造成不利影響，估計影響幅度約-0.83%_nav。美股主要指數收黑影響約-0.73%_nav。外資賣超台股導致新台幣匯率波動，對景碩等正向影響約+0.12%_nav。國際油價小幅上漲對台橡有利影響約+0.45%。</w:t>
      </w:r>
    </w:p>
    <w:p>
      <w:pPr>
        <w:pStyle w:val="Heading2"/>
      </w:pPr>
      <w:r>
        <w:t>美國9月CPI年增3.7%高於預期，引發市場對Fed升息的疑慮（短期）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-0.0117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美通膨高於預期掀升息疑慮！美股費半跌4.3％、台積電ADR跌3.4％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蘋果股價創高後回落! Munster警告：智慧家庭硬體非主流 恐錯失生成式AI商機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美9月CPI高於預期！費半連跌6天 台積電ADR重挫3.34％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美股主要指數因通膨升息疑慮收黑，台積電ADR跌逾3%（短期）</w:t>
      </w:r>
    </w:p>
    <w:p>
      <w:r>
        <w:rPr>
          <w:rFonts w:ascii="Microsoft JhengHei" w:hAnsi="Microsoft JhengHei" w:eastAsia="Microsoft JhengHei"/>
          <w:b/>
        </w:rPr>
        <w:t>對應國際因子：標普500下降；若因子變動 1 個標準差，持股合計預估影響 -70,508 元（總資產 -0.73%）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-847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0.1929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-571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1.5381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-21,684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0.5047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-2,315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-10,136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1.5689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-9,732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1.6103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-11,299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1.7058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-252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1.6256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-1,583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-11,077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美公債殖利率攀高 費半等四大指數收黑 台積電ADR下跌3.4％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美通膨高於預期掀升息疑慮！美股費半跌4.3％、台積電ADR跌3.4％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蘋果股價創高後回落! Munster警告：智慧家庭硬體非主流 恐錯失生成式AI商機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外資大幅賣超台股，新台幣匯率波動（短期）</w:t>
      </w:r>
    </w:p>
    <w:p>
      <w:r>
        <w:rPr>
          <w:rFonts w:ascii="Microsoft JhengHei" w:hAnsi="Microsoft JhengHei" w:eastAsia="Microsoft JhengHei"/>
          <w:b/>
        </w:rPr>
        <w:t>對應國際因子：美元兌台幣下降；若因子變動 1 個標準差，持股合計預估影響 +11,358 元（總資產 +0.12%）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0.0602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0.0148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-2.0285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+11,358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0.2697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-1.0788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-0.3666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-1.7869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新台幣告別連4黑止血 台積電法說、美CPI成匯市兩大變數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國內匯市：外資台股續賣，新台幣重貶後驚險翻升1.2分，以32.073元日高作收 - 富聯網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外資大逃殺！上週賣超台股236億元 它好慘遭砍近44萬張居冠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中東地緣衝突加劇，國際油價小幅上漲（短期）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-15,893 元（總資產 -0.16%）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-2,936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-0.1101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-5,960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-6,334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-0.1682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-0.2371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-964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-0.1329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《油價》中東攻擊頻傳 NYMEX原油上漲1% - MoneyDJ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地緣衝突加劇 國際油價小漲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中國出口增長強勁，貿易順差創歷史新高（中期）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對應國際因子：中國大型股ETF上升；若因子變動 1 個標準差，持股合計預估影響 +10,209 元（總資產 +0.11%）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+762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0.2836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+3,697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0.1939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+0.61%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+4,728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中國今年順差料創高 加劇貿易衝突 - 自由時報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中國出口升36%遠勝預期貨值新高首3季貿盈破9300億美元全年勢創紀錄- 20261015 - 報章內容 - 明報財經網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中國出口狂飆惹惱全球！ 貿易順差料逾1.2兆美元再創紀錄 - 自由財經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美聯儲官員發表講話，市場關注10月升息機率（短期）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-0.0117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-0.0627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-0.0062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-0.0154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Fed緘默期前最後發聲！華許周五談話牽動10月升息押注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通膨還高也不急！鮑曼：Fed才升息 可以再看看 - 鉅亨網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美股平靜時光所剩不多 月底起四大事件接力、預期波動增50% - 鉅亨網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AI融資疑慮擴大，核心科技股如CoreWeave大跌，債券殖利率上升（短期）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-66,560 元（總資產 -0.69%）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-1,303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-1,358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-1,265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-0.1251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-16,865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-2,202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-0.1283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-10,446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-9,883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-0.1537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-10,358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-0.1761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-10,132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AI資料中心需求強勁卻難蓋! 馬斯克: 籌到錢只是第一關 電力、散熱與網路都是瓶頸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〈美股盤後〉美CPI升溫、AI融資疑慮夾擊 費半重摔超4% 台積電ADR跌逾3%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輝達「親兒子」CoreWeave狂瀉逾15% 債券殖利率逼近15% 馬斯克直呼「不妙」　</w:t>
      </w:r>
      <w:hyperlink r:id="rId3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蘋果股價創歷史新高後回落，市場關注其AI布局與智慧家庭需求（中期）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-80,465 元（總資產 -0.83%）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-782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-844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-25,642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0.1661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-2,653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0.4122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-12,308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-10,184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0.4087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-10,101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0.1226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-319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0.5327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-1,821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0.7539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-14,657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蘋果股價創高後回落! Munster警告：智慧家庭硬體非主流 恐錯失生成式AI商機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T-glass、高階玻纖布題材引爆！「外資鎖碼績優股」大漲8%奪量價雙增王 富喬量增7.5萬張入榜 - FTNN 新聞網　</w:t>
      </w:r>
      <w:hyperlink r:id="rId3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第7次挑戰成功！蘋果收盤市值終於站上5兆美元大關　</w:t>
      </w:r>
      <w:hyperlink r:id="rId36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+0.06%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+2.42%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+0.94%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285,048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+ 285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1170.0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337,725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+ 4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2225.0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9,000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 張 + 487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30.05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104,784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80%、穩健籃 20%、ETF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-3.29%、距高點回撤 -5.17%、剩 31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60.3%（模型估計，不是保證）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 64 次，命中率 67.2%（基準 64.0%），平均每次 +1.04%（已扣成本）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1,292 點（停損距離）約虧損 516,800 元（總資產 5.3%），可考慮減碼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4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開盤前更新_alloc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4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6213 聯茂｜0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1,262 元</w:t>
      </w:r>
    </w:p>
    <w:p>
      <w:pPr>
        <w:pStyle w:val="Heading2"/>
      </w:pPr>
      <w:r>
        <w:t>賣出 3037 欣興｜0 張 + 285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風險警示：重大負面新聞：欣興楊梅爆工安停工急發重訊 今跌1.7%市值一天蒸發360億元；先減碼一半，保留部位觀察後續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285 股；預估稅費 1,495 元</w:t>
      </w:r>
    </w:p>
    <w:p>
      <w:pPr>
        <w:pStyle w:val="Heading2"/>
      </w:pPr>
      <w:r>
        <w:t>賣出 2360 致茂｜0 張 + 4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風險警示：重大負面新聞：致茂爆違約交割5859.5萬元（多來源）；先減碼一半，保留部位觀察後續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觸發條件中最嚴重者決定賣出比例：50%；限價取最近價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4 股；預估稅費 47 元</w:t>
      </w:r>
    </w:p>
    <w:p>
      <w:pPr>
        <w:pStyle w:val="Heading2"/>
      </w:pPr>
      <w:r>
        <w:t>買進【進攻籃】2103 台橡｜3 張 + 487 股｜綜合分數 +0.64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買進台橡3487股，因基本面強勁及動能良好，進攻籃需補倉至目標比例。停損設在27.5元，目標為突破52週高點32.0元。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+0.64 達門檻（+0.30）；一個月模型預期超額報酬排名全市場前 11%、創新高機率 68.7%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68.7%（全市場基準 18.1%，排名前 13%），預期超額報酬 +5.84%（排名前 11%）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-6.4%（52 週高 32.0，現價 29.95）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+16.3%、近 60 日 +27.5%，相對大盤 20 日 +11.0%、60 日 +13.5%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1.12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+7.2%、月線相對季線 +5.7%（多頭排列）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63.7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3,995 張（外資 +4,053 張、投信 +0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37.28 億元，年增 +23.1%、月增 +8.2%，近 3 月累計年增 +25.7%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80% → 目標金額 6,963,480 元（已持有 5,814,438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9,671,499 元 × 每筆風險 1.5% × 信心係數 1.29（由綜合分數 +0.64 換算）= 187,688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2.13 與距 10 日低點 27.50 的距離 2.55 之較大者 = 2.55 元（進場 30.05 → 停損 27.50 元，8.5%）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187,688 ÷ 2.55 = 73,603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55,578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3,487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29.89 × (1 + 0.5%) = 30.05，提高成交機率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取整後：3 張又 487 股（共 3,487 股），金額約 104,784 元，佔總資產 1.1%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+0.64 高，信心係數 1.29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68.7%，勝率高可多配置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+23.1%，基本面支撐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日均波動（ATR）3.6%，波動大 → 停損距離遠 → 股數少</w:t>
      </w:r>
    </w:p>
    <w:p>
      <w:r>
        <w:rPr>
          <w:rFonts w:ascii="Microsoft JhengHei" w:hAnsi="Microsoft JhengHei" w:eastAsia="Microsoft JhengHei"/>
          <w:b/>
        </w:rPr>
        <w:t>風險與不利因子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隔夜美股：標普500 -1.11%、費城半導體 -4.30%；預測開盤 -0.21%（開低，命中率 67.4%）、開盤後 -0.15%（回落）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32.0 元（距現價 6.4%）即確認創新高，續抱讓獲利奔跑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27.50 元全數賣出 3 張又 487 股（共 3,487 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30.23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679 檔流動性足夠的上市櫃股票與 ETF（資料截至 2026-10-14），預測未來 20 個交易日內創 52 週新高的機率與超額報酬。全市場歷史基準創新高率 18.1%。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開盤前更新_top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6108 競國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+12.45%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4167 松瑞藥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+11.51%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+8.22%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8213 志超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1563 巧新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汽車工業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63.1%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+9.26%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+39.7%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+7.62%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3374 精材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+9.05%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6278 台表科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+6.67%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1710 東聯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+74.0%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3044 健鼎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96.7%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+53.5%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6782 視陽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生技醫療業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+7.87%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+14.9%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2480 敦陽科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6933 AMAX-KY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97.0%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+228.9%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6122 擎邦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+5.75%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+16.5%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4903 聯光通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+5.37%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橡膠工業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6668 中揚光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+7.14%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6274 台燿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+7.37%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+114.8%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開盤前更新_u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11684.38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-10.58%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26692.87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-3.07%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7718.94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30031.0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-2.47%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-4.37%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+10.48%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+11.87%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32.1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95.02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+7.63%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4128.9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67777.52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-3.10%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33.86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221.3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-6.81%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342.96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+0.50%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533.69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347.64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254.08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737.54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-3.27%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346.25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-8.04%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570.82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-5.73%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-11.62%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430.0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-3.40%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-8.94%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35.78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-8.42%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-20.38%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914.13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-4.10%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-15.98%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172.62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-2.40%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-2.54%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238.01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-19.15%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507.93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-11.27%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367.16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146.77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54.52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204.24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427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開盤前更新_pred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42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美股主要指數收黑，道瓊工業指數下跌48.62點、0.09%，標普500指數下跌1.11%（多來源）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美通膨高於預期掀升息疑慮！美股費半跌4.3％、台積電ADR跌3.4％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AI資料中心需求強勁卻難蓋! 馬斯克: 籌到錢只是第一關 電力、散熱與網路都是瓶頸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通膨掀升息疑慮！美股全線收黑 台積電ADR重挫3.4％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[6213] 聯茂EPS預估上修至17.47元，目標價調升至660元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最新調查：聯茂(6213-TW)EPS預估上修至17.47元，預估目標價為660元　</w:t>
      </w:r>
      <w:hyperlink r:id="rId4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最新調查：聯茂(6213-TW)目標價調升至660元，幅度約8.2%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台股早盤承壓測月線支撐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統一晨盤：美CPI升溫，台股早盤承壓測月線支撐，聚焦台積電法說與績優權值股 - 富聯網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美CPI升溫，台股早盤承壓測月線支撐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統一晨盤：美CPI升溫，台股早盤承壓測月線支撐，聚焦台積電法說與績優權值股 - 富聯網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美通膨數據高於預期，引發市場對聯準會可能進一步升息，美股主要指數全部收黑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美股收盤／通膨升息疑慮「美股收黑」 AMD重挫5.73%、台積電ADR跌3.4%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美股收盤／通膨升息疑慮「美股收黑」 AMD重挫5.73%、台積電ADR跌3.4%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美股收盤／通膨升息疑慮「美股收黑」 AMD重挫5.73%、台積電ADR跌3.4%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美9月CPI高於預期！費半連跌6天 台積電ADR重挫3.34％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美9月CPI高於預期！費半連跌6天 台積電ADR重挫3.34％　</w:t>
      </w:r>
      <w:hyperlink r:id="rId1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通膨掀升息疑慮！美股全線收黑 台積電ADR重挫3.4％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通膨掀升息疑慮！美股全線收黑 台積電ADR重挫3.4％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美通膨掀升息疑慮 美股收黑那指跌逾1.8%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美通膨掀升息疑慮 美股收黑那指跌逾1.8%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美9月CPI超預期衝擊美股 投資人憂聯準會升息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美國9月CPI超預期衝擊美股 投資人憂聯準會升息 - 民視財經網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美CPI火熱、Fed升息機率提高 金價連三黑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〈貴金屬盤後〉美CPI火熱、Fed升息機率提高 金價連三黑 - 鉅亨網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美通膨掀升息疑慮 美股收黑那指跌逾1.8%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美通膨掀升息疑慮 美股收黑那指跌逾1.8%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美股平靜時光所剩不多 月底起四大事件接力、預期波動增50%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美股平靜時光所剩不多 月底起四大事件接力、預期波動增50% - 鉅亨網　</w:t>
      </w:r>
      <w:hyperlink r:id="rId3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美通膨推高升息預期 歐股逆勢收高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美通膨推高升息預期 歐股逆勢收高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美9月核心 CPI 升溫 升息預期揚 標普期指下挫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美國9月核心 CPI 升溫 升息預期揚 標普期指下挫 - 經濟日報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美9月消費物價加速攀升 聯準會升息機率飆升、公債下挫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美國9月消費物價加速攀升 聯準會升息機率飆升、公債下挫 - Yahoo新聞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美國9月CPI年增率3.7% 高出市場預期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美國9月CPI年增率3.7% 高出市場預期　</w:t>
      </w:r>
      <w:hyperlink r:id="rId5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美通膨掀升息疑慮 美股收黑那指跌逾1.8%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美通膨掀升息疑慮 美股收黑那指跌逾1.8%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美通膨掀升息疑慮 美股收黑那指跌逾1.8%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美通膨掀升息疑慮 美股收黑那指跌逾1.8%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美通膨掀升息疑慮 美股收黑那指跌逾1.8%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美通膨掀升息疑慮 美股收黑那指跌逾1.8%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美通膨掀升息疑慮 美股收黑那指跌逾1.8%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美通膨掀升息疑慮 美股收黑那指跌逾1.8%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27.149999618530273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+3.87%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16.799999237060547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13.199999809265137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+1.78%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4.9%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58.79999923706055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+2.19%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1050.0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-3.16%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948.0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-6.86%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10.7%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656.0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856.0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+17.74%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8.8%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29.950000762939453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2250.0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-4.89%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119.0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7.0%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79.8%（建倉期至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78.0%（目標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13 檔＋本次建議 = 13 檔；執行後持有 13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83 筆＋本次建議 4 筆 = 87 筆；剩餘 31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62,870 元 / 上限 2,901,450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-3.29%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5_開盤前更新_nav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84.6%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660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68.0%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942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+0.96%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942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42.8%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0.890；模型前 20 名一個月內創新高比例 86.5%（全市場基準 30.3%）；前 20 名平均超額報酬 +6.83%（平均報酬 +8.75%，同期市場中位數 +1.92%）。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2025-09-16 ~ 2025-12-12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+8.03%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2025-12-15 ~ 2026-03-20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0.890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+9.52%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2026-03-23 ~ 2026-06-17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48.9%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+11.86%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2026-06-18 ~ 2026-09-11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0.877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74.1%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-2.09%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UkFVX3lxTFAtLUVQRU5zZVlfT1dHYmxVUVdLTzZsTXRfcFRNRm5QNTFJc1Z0MFpBV0F3dnBXMHVsSVd1QVp4NEhQcVQ4aXNfTm53MkdKbFJWb0HSAVBBVV95cUxQaXJIRjFkNXl6Mk5KYnlHdWwxcEhWcXNJeHZwU3p5d2lab2twamlGMHBLdGZSSzM3TlNKWDhhRjFRcE5qVzU3ZlJxRXB3QkZHYQ?oc=5" TargetMode="External"/><Relationship Id="rId10" Type="http://schemas.openxmlformats.org/officeDocument/2006/relationships/hyperlink" Target="https://news.google.com/rss/articles/CBMi_gJBVV95cUxPWThadUtqdlFEX0xEcW51VXYxMWp6YWY1Y19wSk9OZWV3cFVpbFRHYVIta05KWHlrZ1E2WE43amd0NVByRzJQeUdDQjVPWDF2U2ZHVFl1VEZQT1lGVkU1bTBEUl9WNHFNY0U5eDNvVUZRYmZfZjRrNkRMdG1tTThkdFRWTGxhTWFGeUdmZzdSRm5leGp1M3dGbzNzUG5UcnU0dUdyc3ROenVXOG41RmJzbDBKSW1RRm1rZ0p2QkNoRWdJSDBGU0dfVE52cE5wWW92M1E2TXZncUJ2X25RUzNrT1VUbU1mOG9rQ3dyR1p4UEdVZmloTE5odW53U1VJSkFhNEdDUnc2azVTbFRhVWc0TS0tN2M0OEV2eFM4U3UyTkQ4SkE3YUM1OC02Q2dMS2dOaTUzTEJoMnY2YUU2N2V4Z3BxYmVDUG4xQnlvVnRra2tleUcwTzdneENYZHctSmdScDdaajk5TVVzZDlCb3BkRkhLeVRta05SNXVmTG5n?oc=5" TargetMode="External"/><Relationship Id="rId11" Type="http://schemas.openxmlformats.org/officeDocument/2006/relationships/hyperlink" Target="https://news.google.com/rss/articles/CBMi9wJBVV95cUxOX3c2OWNWWnIwZHlMa2VhV3BKMTdpZC1YeGNpNEd6dFNYU3N6QVBIWW1rM2kxMThWaVZNVjJuNmRCLTFfNG90XzhwUlNPNjRFd3N5c1FNUGE0YWlkQ0dtWWNCc0Q2eG9LQm1RNXZSYXN3dFZvMlc3bGcyTlN3dVVOTDQ2bGdja09ndlJfaXZONmJDVjEzaEEwcVVpeE5kbHhQRktLeTVCdWpndEplRm9ZTVVVTDI1eDFmcHByaEVQX2VMNzkzYU5aZU1zUzlMWXJmU0xCU203dWoxQ3l3RVFjSFRTakk0LVZLUWZ1V2tLMlBUdmhnVXNtVF85akE4WUdScDhFVVM3eU1oQXJqSE5vNm5xN0tPUWlXWVJSQ3R0b1JkU2dFWVJEM1gwRWJEQXNlY25RNEZ5OGJaZGZobTRQekF4S2E3WjYxTUdKTnktYmVUY3UwZDBhNWVXOURWdnZsUlZocS1uOWRWMF9BYll6TFphUU5DU3M?oc=5" TargetMode="External"/><Relationship Id="rId12" Type="http://schemas.openxmlformats.org/officeDocument/2006/relationships/hyperlink" Target="https://news.google.com/rss/articles/CBMiiAFBVV95cUxQaXp5aHNVdjdJZ1RaQTc5eDQ4NlB2RGwyMnFmektya0lKRkhaRmRCU3hjSGZSWi1ZZi1rNUo1bUx6WWQzUWpxejZ3bzVoSHhUdF91RGQ2SHlaYjI0aDVtZkFtMUQxNmIzZEcxWGVaRDQ0SG1tZTVvVUowb3htUU9kY0Z3ZHpfMm1o?oc=5" TargetMode="External"/><Relationship Id="rId13" Type="http://schemas.openxmlformats.org/officeDocument/2006/relationships/hyperlink" Target="https://news.google.com/rss/articles/CBMikgFBVV95cUxPS2NwdTBrVk4yMjdFOUhIVDRiV2pEcEdacEd1bzEwQlAwV2VyM3ROYW1GaDVxbEdmNXM1bWNfeDZrVDlwMTZ1NURCOHI2M3lzSHN5eFhZTjFEZ0prdVVNY3J6U2JJdjBfRWNXTGpUNjh0ZVdVSGtNUVZQeExvN1Vwc1VodG5fZEJleEJnU3lOa2dMUQ?oc=5" TargetMode="External"/><Relationship Id="rId14" Type="http://schemas.openxmlformats.org/officeDocument/2006/relationships/hyperlink" Target="https://mops.twse.com.tw/mops/#/web/t146sb05?companyId=6196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hyperlink" Target="https://tw.news.yahoo.com/%E7%BE%8E%E9%80%9A%E8%86%A8%E9%AB%98%E6%96%BC%E9%A0%90%E6%9C%9F%E6%8E%80%E5%8D%87%E6%81%AF%E7%96%91%E6%85%AE-%E7%BE%8E%E8%82%A1%E8%B2%BB%E5%8D%8A%E8%B7%8C4-3-%E5%8F%B0%E7%A9%8D%E9%9B%BBadr%E8%B7%8C3-4-235150953.html" TargetMode="External"/><Relationship Id="rId18" Type="http://schemas.openxmlformats.org/officeDocument/2006/relationships/hyperlink" Target="https://news.cnyes.com/news/id/6630704" TargetMode="External"/><Relationship Id="rId19" Type="http://schemas.openxmlformats.org/officeDocument/2006/relationships/hyperlink" Target="https://tw.news.yahoo.com/%E7%BE%8E9%E6%9C%88cpi%E9%AB%98%E6%96%BC%E9%A0%90%E6%9C%9F-%E8%B2%BB%E5%8D%8A%E9%80%A3%E8%B7%8C6%E5%A4%A9-%E5%8F%B0%E7%A9%8D%E9%9B%BBadr%E9%87%8D%E6%8C%AB3-34-232006751.html" TargetMode="External"/><Relationship Id="rId20" Type="http://schemas.openxmlformats.org/officeDocument/2006/relationships/hyperlink" Target="https://tw.news.yahoo.com/%E7%BE%8E%E5%85%AC%E5%82%B5%E6%AE%96%E5%88%A9%E7%8E%87%E6%94%80%E9%AB%98-%E8%B2%BB%E5%8D%8A%E7%AD%89%E5%9B%9B%E5%A4%A7%E6%8C%87%E6%95%B8%E6%94%B6%E9%BB%91-%E5%8F%B0%E7%A9%8D%E9%9B%BBadr%E4%B8%8B%E8%B7%8C3-4-001014199.html" TargetMode="External"/><Relationship Id="rId21" Type="http://schemas.openxmlformats.org/officeDocument/2006/relationships/hyperlink" Target="https://tw.news.yahoo.com/%E6%96%B0%E5%8F%B0%E5%B9%A3%E5%91%8A%E5%88%A5%E9%80%A34%E9%BB%91%E6%AD%A2%E8%A1%80-%E5%8F%B0%E7%A9%8D%E9%9B%BB%E6%B3%95%E8%AA%AA-%E7%BE%8Ecpi%E6%88%90%E5%8C%AF%E5%B8%82%E5%85%A9%E5%A4%A7%E8%AE%8A%E6%95%B8-230500284.html" TargetMode="External"/><Relationship Id="rId22" Type="http://schemas.openxmlformats.org/officeDocument/2006/relationships/hyperlink" Target="https://news.google.com/rss/articles/CBMiiAFBVV95cUxPWmtWb01XQkd0dGwwdW51MVplampxNFRHb1FId2lwNkM2TjhseVFiU0dRR01rTmg4NHRsSU1zeWhxUkdmV0RNRkE1eUt5N2ZiYlNEN013TzU1NmxOMWF5Y09PMWl5MENwWlNTMjFCMk5hOE1OdTVFdXpTYlZqbC1BaFAzUmpFZUFs?oc=5" TargetMode="External"/><Relationship Id="rId23" Type="http://schemas.openxmlformats.org/officeDocument/2006/relationships/hyperlink" Target="https://tw.news.yahoo.com/%E5%A4%96%E8%B3%87%E5%A4%A7%E9%80%83%E6%AE%BA-%E4%B8%8A%E9%80%B1%E8%B3%A3%E8%B6%85%E5%8F%B0%E8%82%A1236%E5%84%84%E5%85%83-%E5%AE%83%E5%A5%BD%E6%85%98%E9%81%AD%E7%A0%8D%E8%BF%9144%E8%90%AC%E5%BC%B5%E5%B1%85%E5%86%A0-213600187.html" TargetMode="External"/><Relationship Id="rId24" Type="http://schemas.openxmlformats.org/officeDocument/2006/relationships/hyperlink" Target="https://news.google.com/rss/articles/CBMikgFBVV95cUxQU3k1c0NuY1oydnYtUWlyVFFPM0Voc0tkQzdMQUxzaHFmeklxT2FJVy1ldmw4MktuRko3ZHMta29WUHRLc2lKd1ZWaHFNYzAwMjFjdWRNUTNha3oteTlXSHBEMFZ5ODFLVmRYMVhJRzY1SURhb1FUSVBxUFdJcGRIYW53QjBYTW9wU19COExoa0k3QQ?oc=5" TargetMode="External"/><Relationship Id="rId25" Type="http://schemas.openxmlformats.org/officeDocument/2006/relationships/hyperlink" Target="https://www.cna.com.tw/news/afe/202610150008.aspx" TargetMode="External"/><Relationship Id="rId26" Type="http://schemas.openxmlformats.org/officeDocument/2006/relationships/hyperlink" Target="https://news.google.com/rss/articles/CBMiWEFVX3lxTE9Ocm15RVI0Tm0zczhXU0RFb2EwZHpidzJ5R1BwSDZYSGdLamY0cjlsUGdfOENWN0Mwbi16OVBiWUdsQTJ0dkNudzJJN2lKNGM2MnFYb2h4NWg?oc=5" TargetMode="External"/><Relationship Id="rId27" Type="http://schemas.openxmlformats.org/officeDocument/2006/relationships/hyperlink" Target="https://news.google.com/rss/articles/CBMiwANBVV95cUxPbDNKSVM3VENrbFZfZ2dpeTJEYThIU3dVY2pVTzMtWnNqSlFWZDJmLTJsM3A4MDlNWjZPS1R1bFROWlRvSk9TZFYtbHFJRzVLZC02UlBNYU10VWE2SFNpUnZ0TzVmazZ6MHItNVpUckFiXzhGcndMMUV4X1VvR0RiTjlfdEJzMEFsOGlLS255aDF4SnVFd3ViY21FTlhjUmI2QjlLWmVDbG9kdWpLR3JxNFgteUZyYUhqbFBfQjI5eHE4Tk4zUEF1Z2pYVjAxdGhnOUtGWkxFbjRLLXBudWlmc2dseWVBanlpVDJNcVMxdnN1RzhDbHBWR3JaeXE0aDNGSEdlQzRZaGdGd2szZm1YTEZBSDc0Z0FKLXZBdTdQQ0pwYnVNYjh6VW15TXA2N2l6YVZOeHJaSS1NdHRtdFJsQXpHbk5pX0Z1aUFGbG0zcGdTbWtrc0EzVEJ5NzlpV2NHRnU1OHdPTlBFY2RsUWxXMk14OHd0VDVOY2RzdmdLWVJpNWo1b2xOVkNNSG4tZC1qR0JyTjlIallmTHZvOU5JWndaZlNCejJqZFg1R01QT2NDRHRPLWZ0bC1TVWt3dHFY?oc=5" TargetMode="External"/><Relationship Id="rId28" Type="http://schemas.openxmlformats.org/officeDocument/2006/relationships/hyperlink" Target="https://news.google.com/rss/articles/CBMiX0FVX3lxTE9BSktNd3dyLThVbGYxM2RRLU9iOUFpdTRwR0gyRmstOE42S1FWbWxMVlUzMjFwaGVJSmdtUG1zZnJUU0wwNWh3WlkwNHpqdTVjcmlENUo2YzN1UHRDY1840gFkQVVfeXFMT2NMRnp6X3g2YkhXbnk0TXdlM1RBdkFHcUFpMllveG5uR2lxbm12cFBneDRrTGhVdERpZFVUX0FvVEJ0eC1GeDRidnZNQldZNU1PR21GZVNEVl9ROVphV2Znb3NmYg?oc=5" TargetMode="External"/><Relationship Id="rId29" Type="http://schemas.openxmlformats.org/officeDocument/2006/relationships/hyperlink" Target="https://news.cnyes.com/news/id/6630646" TargetMode="External"/><Relationship Id="rId30" Type="http://schemas.openxmlformats.org/officeDocument/2006/relationships/hyperlink" Target="https://news.google.com/rss/articles/CBMiT0FVX3lxTE9VQlZ4OXJ6YVlJSG5KdTZFdVFDSUk3Tk1DZWRqWjhfU0RHVU5WcFdGc0tnZzdWLU5JMVhFZFNQY01vem5BdU9lSXpwenJFbFk?oc=5" TargetMode="External"/><Relationship Id="rId31" Type="http://schemas.openxmlformats.org/officeDocument/2006/relationships/hyperlink" Target="https://news.google.com/rss/articles/CBMiT0FVX3lxTE5rVUdxM3d3VnlBc0JsdnVVWW92NjBuRjN6M2VUSHlpMEVqekV2cGxmSlBvQW91VjRTNi1qcUtLbDFUbnJ6aU9mUEVVeHpJZHc?oc=5" TargetMode="External"/><Relationship Id="rId32" Type="http://schemas.openxmlformats.org/officeDocument/2006/relationships/hyperlink" Target="https://news.cnyes.com/news/id/6630705" TargetMode="External"/><Relationship Id="rId33" Type="http://schemas.openxmlformats.org/officeDocument/2006/relationships/hyperlink" Target="https://news.cnyes.com/news/id/6630669" TargetMode="External"/><Relationship Id="rId34" Type="http://schemas.openxmlformats.org/officeDocument/2006/relationships/hyperlink" Target="https://news.cnyes.com/news/id/6630678" TargetMode="External"/><Relationship Id="rId35" Type="http://schemas.openxmlformats.org/officeDocument/2006/relationships/hyperlink" Target="https://news.google.com/rss/articles/CBMiS0FVX3lxTE91OUpzdlpLRlN3UjNxSHNsb1d2RllvY2NCTXZFN1dFWno4YzBPQm1vRjBIMThBanNEMlBiTGUzdGRtd2ZVOURQeTBnWQ?oc=5" TargetMode="External"/><Relationship Id="rId36" Type="http://schemas.openxmlformats.org/officeDocument/2006/relationships/hyperlink" Target="https://news.cnyes.com/news/id/6630734" TargetMode="External"/><Relationship Id="rId37" Type="http://schemas.openxmlformats.org/officeDocument/2006/relationships/image" Target="media/image3.png"/><Relationship Id="rId38" Type="http://schemas.openxmlformats.org/officeDocument/2006/relationships/image" Target="media/image4.png"/><Relationship Id="rId39" Type="http://schemas.openxmlformats.org/officeDocument/2006/relationships/image" Target="media/image5.png"/><Relationship Id="rId40" Type="http://schemas.openxmlformats.org/officeDocument/2006/relationships/image" Target="media/image6.png"/><Relationship Id="rId41" Type="http://schemas.openxmlformats.org/officeDocument/2006/relationships/hyperlink" Target="https://tw.news.yahoo.com/%E9%80%9A%E8%86%A8%E6%8E%80%E5%8D%87%E6%81%AF%E7%96%91%E6%85%AE-%E7%BE%8E%E8%82%A1%E5%85%A8%E7%B7%9A%E6%94%B6%E9%BB%91-%E5%8F%B0%E7%A9%8D%E9%9B%BBadr%E9%87%8D%E6%8C%AB3-4-230322908.html" TargetMode="External"/><Relationship Id="rId42" Type="http://schemas.openxmlformats.org/officeDocument/2006/relationships/hyperlink" Target="https://news.cnyes.com/news/id/6630547" TargetMode="External"/><Relationship Id="rId43" Type="http://schemas.openxmlformats.org/officeDocument/2006/relationships/hyperlink" Target="https://news.cnyes.com/news/id/6630546" TargetMode="External"/><Relationship Id="rId44" Type="http://schemas.openxmlformats.org/officeDocument/2006/relationships/hyperlink" Target="https://news.google.com/rss/articles/CBMiiAFBVV95cUxPZEVoWEVNd09fS2xaRWQxbkNKYmdid3FhSGo3SDVYSHFINXlQYXNiME9LeEdpenI2WHlSUmpUNTBKbWx6clJpalBWMm9hMENsVTVCVlZGT0VBX0JFOEpFZWdZbmNnWVFqQTFlUVRtbVdhUDlRcGt2TlpoOHBSNVJMM1AtLVRnWjNa?oc=5" TargetMode="External"/><Relationship Id="rId45" Type="http://schemas.openxmlformats.org/officeDocument/2006/relationships/hyperlink" Target="https://tw.news.yahoo.com/%E7%BE%8E%E8%82%A1%E6%94%B6%E7%9B%A4-%E9%80%9A%E8%86%A8%E5%8D%87%E6%81%AF%E7%96%91%E6%85%AE-%E7%BE%8E%E8%82%A1%E6%94%B6%E9%BB%91-amd%E9%87%8D%E6%8C%AB5-73-224100149.html" TargetMode="External"/><Relationship Id="rId46" Type="http://schemas.openxmlformats.org/officeDocument/2006/relationships/hyperlink" Target="https://www.cna.com.tw/news/afe/202610150009.aspx" TargetMode="External"/><Relationship Id="rId47" Type="http://schemas.openxmlformats.org/officeDocument/2006/relationships/hyperlink" Target="https://news.google.com/rss/articles/CBMiZkFVX3lxTE1BU0ZtbE13bnZPZ1VJTzhMdWk1QVptamdVajFzNzFOQzVvR19BRG1RZl9hckpadXVjZFZJNkNoeGYwUkQ1cGp1MWhYNENoNFlDX0g0UGEzR0NRejZGY1Ztc1dYR2NhZw?oc=5" TargetMode="External"/><Relationship Id="rId48" Type="http://schemas.openxmlformats.org/officeDocument/2006/relationships/hyperlink" Target="https://news.google.com/rss/articles/CBMiT0FVX3lxTE5NalNkdmQtT0c0MkFfRUxBX1pHVjFza2duZmU0VEZyeklrOXNrdVFPQk9FSWVyVWpYM0VWSWNmS3N4SHY5bFlNYVYzVWY4QU0?oc=5" TargetMode="External"/><Relationship Id="rId49" Type="http://schemas.openxmlformats.org/officeDocument/2006/relationships/hyperlink" Target="https://www.cna.com.tw/news/afe/202610150003.aspx" TargetMode="External"/><Relationship Id="rId50" Type="http://schemas.openxmlformats.org/officeDocument/2006/relationships/hyperlink" Target="https://news.google.com/rss/articles/CBMiXEFVX3lxTE9fMFNwZ0VFS29HY0t1T2x1cGhfZHQtRk40YnZ4NzE5TF85ZVoySWh6LS1JS3ZqSjMxQXJqU0tseFZOZ3dHN3JvVnJsRU9hd0FiZ3BkdnJISzhpTVZH0gFiQVVfeXFMTU9JbnMxWUNXeHp1WnJ6ZWZKU2Nwd01XWWlyREE0VUFkMDRScEthbVlZV2h5bk9JMnM5dDBidEhnN01FckZuWXFrZmE5dUtjNkZPMjZWdTBBUmVTWnhnS2tXVmc?oc=5" TargetMode="External"/><Relationship Id="rId51" Type="http://schemas.openxmlformats.org/officeDocument/2006/relationships/hyperlink" Target="https://news.google.com/rss/articles/CBMi9wJBVV95cUxORjl2c2VZNUo5Q2U0WXYtV2dQN2sydDlwZnVQbGViNXdQOTd3ZTBrWW1mYlBPRnB5Y05vOW9FTXpwSDR6WkhuRlluTFFHMVctRTZoQWpNdUZud1hsVjNEdEk1eXdmWWQ5VTU2ekRVNVJDRkJnU3hLZDdMQ184dTlZWlNsRURYSlJsaWxwV3Z4SnRaYndMYWJEVWtsVTJQeWtnc1pVelpfSUo0SWxVNHh6ZEt5UVR3NGk1ZWtraFdRX0M0b2QtQnVrdnIyTFRCVjd5eE8weV9TQmJXRmx1bHdQdWRJT2hGTGdSQnlxRGdIbHdSZVM0N0J3c2V4eWVyWWxCQlBEMElRMkItcGFmMmwwNVZjLXpkMEVodllaTDFqdXExS3dia0lXQVpzQU1ZemtwWXFyUk1ZejlwR2Y3SGJHQnFIWkxabEdMVFRja2J6eWw1Mjl5UU1DdkhvR2NlSkVJSXBTOUItcy1rVTdJYV9rVXhxUm1vYk0?oc=5" TargetMode="External"/><Relationship Id="rId52" Type="http://schemas.openxmlformats.org/officeDocument/2006/relationships/hyperlink" Target="https://www.cna.com.tw/news/aopl/202610140339.aspx" TargetMode="External"/><Relationship Id="rId5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