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JhengHei" w:hAnsi="Microsoft JhengHei" w:eastAsia="Microsoft JhengHei"/>
          <w:b/>
          <w:color w:val="1F3A5F"/>
          <w:sz w:val="40"/>
        </w:rPr>
        <w:t>台股投資競賽　盤後檢討與隔日預掛單</w:t>
      </w:r>
    </w:p>
    <w:p>
      <w:pPr>
        <w:jc w:val="center"/>
      </w:pPr>
      <w:r>
        <w:rPr>
          <w:rFonts w:ascii="Microsoft JhengHei" w:hAnsi="Microsoft JhengHei" w:eastAsia="Microsoft JhengHei"/>
          <w:b w:val="0"/>
          <w:color w:val="57606A"/>
          <w:sz w:val="20"/>
        </w:rPr>
        <w:t>2026-10-29　產出時間 2026-10-29 15:46　文字來源：程式模板</w:t>
      </w:r>
    </w:p>
    <w:p>
      <w:pPr>
        <w:pStyle w:val="Heading1"/>
      </w:pPr>
      <w:r>
        <w:t>一、今日重點</w:t>
      </w:r>
    </w:p>
    <w:p>
      <w:r>
        <w:rPr>
          <w:rFonts w:ascii="Microsoft JhengHei" w:hAnsi="Microsoft JhengHei" w:eastAsia="Microsoft JhengHei"/>
          <w:b w:val="0"/>
        </w:rPr>
        <w:t>美股前一交易日：費城半導體 +1.75%、那斯達克 +0.27%、標普500 +0.28%、台積電ADR +0.60%、美10年債殖利率 +1.04%。新聞面：台股受外資大幅賣超、新台幣貶值及科技股財報分歧影響而重挫，儘管聯準會維持利率不變，市場仍面臨AI投資疑慮與地緣政治風險加劇的震盪氛圍。</w:t>
      </w:r>
    </w:p>
    <w:p>
      <w:r>
        <w:rPr>
          <w:rFonts w:ascii="Microsoft JhengHei" w:hAnsi="Microsoft JhengHei" w:eastAsia="Microsoft JhengHei"/>
          <w:b/>
        </w:rPr>
        <w:t>模型預測加權指數開盤 +0.05%（平盤），開盤後 -0.22%（回落）；樣本外方向命中率 82.8%，誤差區間約 ±0.52%。（注意：盤後版使用的美股資料為前一晚收盤，明早 07:00 盤前報告會以最新美股重新計算）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總資產</w:t>
            </w:r>
          </w:p>
        </w:tc>
        <w:tc>
          <w:tcPr>
            <w:tcW w:type="dxa" w:w="166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累積報酬</w:t>
            </w:r>
          </w:p>
        </w:tc>
        <w:tc>
          <w:tcPr>
            <w:tcW w:type="dxa" w:w="166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目前持股率</w:t>
            </w:r>
          </w:p>
        </w:tc>
        <w:tc>
          <w:tcPr>
            <w:tcW w:type="dxa" w:w="166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執行後持股率</w:t>
            </w:r>
          </w:p>
        </w:tc>
        <w:tc>
          <w:tcPr>
            <w:tcW w:type="dxa" w:w="166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累計交易筆數</w:t>
            </w:r>
          </w:p>
        </w:tc>
        <w:tc>
          <w:tcPr>
            <w:tcW w:type="dxa" w:w="166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持有檔數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8,531,635</w:t>
            </w:r>
          </w:p>
        </w:tc>
        <w:tc>
          <w:tcPr>
            <w:tcW w:type="dxa" w:w="1662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-14.68%</w:t>
            </w:r>
          </w:p>
        </w:tc>
        <w:tc>
          <w:tcPr>
            <w:tcW w:type="dxa" w:w="166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96.1%</w:t>
            </w:r>
          </w:p>
        </w:tc>
        <w:tc>
          <w:tcPr>
            <w:tcW w:type="dxa" w:w="166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93.4%</w:t>
            </w:r>
          </w:p>
        </w:tc>
        <w:tc>
          <w:tcPr>
            <w:tcW w:type="dxa" w:w="166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88</w:t>
            </w:r>
          </w:p>
        </w:tc>
        <w:tc>
          <w:tcPr>
            <w:tcW w:type="dxa" w:w="166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14</w:t>
            </w:r>
          </w:p>
        </w:tc>
      </w:tr>
    </w:tbl>
    <w:p/>
    <w:p>
      <w:pPr>
        <w:pStyle w:val="Heading1"/>
      </w:pPr>
      <w:r>
        <w:t>攻守配置：進攻籃 75%／穩健籃 25%</w:t>
      </w:r>
    </w:p>
    <w:p>
      <w:r>
        <w:rPr>
          <w:rFonts w:ascii="Microsoft JhengHei" w:hAnsi="Microsoft JhengHei" w:eastAsia="Microsoft JhengHei"/>
          <w:b w:val="0"/>
        </w:rPr>
        <w:t>灰燈：大盤中性（距季線 -0.3%、20 日 -3.4%） → 進攻籃 80%（已持續 9 個交易日）；依據（報酬率第一）：十年回測每次前 20 名 20 日報酬，進攻籃在綠燈 6.0%／灰燈 6.2%／紅燈 3.7%，都高於穩健籃 4.4%／3.8%／2.1%，勝率相近；調整 Agent 偵測到 2 項失誤 → 進攻 −5%，待模型修正後再恢復；股票內部：進攻籃 75%、穩健籃 25%；今日配置（佔股票＋ETF 目標持股）：進攻籃 75%、穩健籃 25%、ETF 籃 0%。進攻籃買進：3105 穩懋、3591 艾笛森、6756 威鋒電子、6221 晉泰、2069 運錩。穩健籃買進：2850 新產、3022 威強電、2885 元大金、3704 合勤控。</w:t>
      </w:r>
    </w:p>
    <w:p>
      <w:r>
        <w:rPr>
          <w:rFonts w:ascii="Microsoft JhengHei" w:hAnsi="Microsoft JhengHei" w:eastAsia="Microsoft JhengHei"/>
          <w:b/>
        </w:rPr>
        <w:t>比例如何決定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灰燈：大盤中性（距季線 -0.3%、20 日 -3.4%） → 進攻籃 80%（已持續 9 個交易日）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依據（報酬率第一）：十年回測每次前 20 名 20 日報酬，進攻籃在綠燈 6.0%／灰燈 6.2%／紅燈 3.7%，都高於穩健籃 4.4%／3.8%／2.1%，勝率相近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調整 Agent 偵測到 2 項失誤 → 進攻 −5%，待模型修正後再恢復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股票內部：進攻籃 75%、穩健籃 25%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今日配置（佔股票＋ETF 目標持股）：進攻籃 75%、穩健籃 25%、ETF 籃 0%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3118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籃子</w:t>
            </w:r>
          </w:p>
        </w:tc>
        <w:tc>
          <w:tcPr>
            <w:tcW w:type="dxa" w:w="147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目標金額</w:t>
            </w:r>
          </w:p>
        </w:tc>
        <w:tc>
          <w:tcPr>
            <w:tcW w:type="dxa" w:w="136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已持有</w:t>
            </w:r>
          </w:p>
        </w:tc>
        <w:tc>
          <w:tcPr>
            <w:tcW w:type="dxa" w:w="136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本次新買</w:t>
            </w:r>
          </w:p>
        </w:tc>
        <w:tc>
          <w:tcPr>
            <w:tcW w:type="dxa" w:w="147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執行後佔總資產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穩健籃（收正報酬機率高、回檔小、不追高）</w:t>
            </w:r>
          </w:p>
        </w:tc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1,919,618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73,400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2,048,977</w:t>
            </w:r>
          </w:p>
        </w:tc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24.9%</w:t>
            </w:r>
          </w:p>
        </w:tc>
      </w:tr>
      <w:tr>
        <w:tc>
          <w:tcPr>
            <w:tcW w:type="dxa" w:w="3118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ETF 籃（分散、證交稅 0.1%）</w:t>
            </w:r>
          </w:p>
        </w:tc>
        <w:tc>
          <w:tcPr>
            <w:tcW w:type="dxa" w:w="147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</w:t>
            </w:r>
          </w:p>
        </w:tc>
        <w:tc>
          <w:tcPr>
            <w:tcW w:type="dxa" w:w="147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0.0%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進攻籃（追強勢、一個月創新高）</w:t>
            </w:r>
          </w:p>
        </w:tc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5,758,854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5,756,084</w:t>
            </w:r>
          </w:p>
        </w:tc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67.5%</w:t>
            </w:r>
          </w:p>
        </w:tc>
      </w:tr>
    </w:tbl>
    <w:p/>
    <w:p>
      <w:r>
        <w:rPr>
          <w:rFonts w:ascii="Microsoft JhengHei" w:hAnsi="Microsoft JhengHei" w:eastAsia="Microsoft JhengHei"/>
          <w:b w:val="0"/>
          <w:sz w:val="18"/>
        </w:rPr>
        <w:t>大盤狀態：加權指數 RSI14 43.6、20 日漲跌 -3.45%、距季線 -0.30%</w:t>
      </w:r>
    </w:p>
    <w:p>
      <w:pPr>
        <w:pStyle w:val="Heading2"/>
      </w:pPr>
      <w:r>
        <w:t>穩健籃候選排行（收正報酬機率高、預期回檔小、未過熱）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46"/>
        <w:gridCol w:w="1246"/>
        <w:gridCol w:w="1246"/>
        <w:gridCol w:w="1246"/>
        <w:gridCol w:w="1246"/>
        <w:gridCol w:w="1246"/>
        <w:gridCol w:w="1246"/>
        <w:gridCol w:w="1246"/>
      </w:tblGrid>
      <w:tr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產業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收正報酬機率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預期最大回檔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β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日波動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穩健分數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訊號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00915 凱基優選高股息30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ETF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75.3%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-5.4%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0.43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0.69%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+0.81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2850 新產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金融保險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64.1%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-6.5%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0.13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1.75%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+0.69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3022 威強電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電腦及週邊設備業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59.2%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-6.2%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0.66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1.49%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+0.67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00731 復華富時高息低波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ETF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70.8%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-7.8%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0.32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0.94%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+0.66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00940 元大台灣價值高息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ETF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70.7%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-6.1%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0.50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0.74%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+0.64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0055 元大MSCI金融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ETF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70.7%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-7.3%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0.25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1.11%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+0.63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2885 元大金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金融保險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59.0%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-8.2%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0.63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1.45%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+0.63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00900 富邦特選高股息30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ETF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64.7%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-8.8%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0.36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0.76%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+0.62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3704 合勤控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通信網路業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61.7%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-8.9%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0.59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1.91%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+0.62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6416 瑞祺電通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通信網路業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60.0%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-8.6%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0.15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2.44%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+0.59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5292 華懋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綠能環保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58.0%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-10.0%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0.65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2.34%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+0.55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2889 國票金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金融保險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54.8%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-6.8%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-0.14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0.88%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+0.53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00692 富邦公司治理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ETF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72.8%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-8.4%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1.01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1.26%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+0.52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8215 明基材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光電業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53.2%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-8.8%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0.63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2.87%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+0.51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009803 玉山市值動能50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ETF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68.7%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-5.5%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1.10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1.33%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+0.51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</w:tbl>
    <w:p/>
    <w:p>
      <w:pPr>
        <w:pStyle w:val="Heading1"/>
      </w:pPr>
      <w:r>
        <w:t>庫存怎麼處理（加碼／續抱／減碼／全部出清）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08"/>
        <w:gridCol w:w="1108"/>
        <w:gridCol w:w="1108"/>
        <w:gridCol w:w="1108"/>
        <w:gridCol w:w="1108"/>
        <w:gridCol w:w="1108"/>
        <w:gridCol w:w="1108"/>
        <w:gridCol w:w="1108"/>
        <w:gridCol w:w="1108"/>
      </w:tblGrid>
      <w:tr>
        <w:tc>
          <w:tcPr>
            <w:tcW w:type="dxa" w:w="147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7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籃子</w:t>
            </w:r>
          </w:p>
        </w:tc>
        <w:tc>
          <w:tcPr>
            <w:tcW w:type="dxa" w:w="85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持股</w:t>
            </w:r>
          </w:p>
        </w:tc>
        <w:tc>
          <w:tcPr>
            <w:tcW w:type="dxa" w:w="7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成本</w:t>
            </w:r>
          </w:p>
        </w:tc>
        <w:tc>
          <w:tcPr>
            <w:tcW w:type="dxa" w:w="7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現價</w:t>
            </w:r>
          </w:p>
        </w:tc>
        <w:tc>
          <w:tcPr>
            <w:tcW w:type="dxa" w:w="85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損益</w:t>
            </w:r>
          </w:p>
        </w:tc>
        <w:tc>
          <w:tcPr>
            <w:tcW w:type="dxa" w:w="85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建議</w:t>
            </w:r>
          </w:p>
        </w:tc>
        <w:tc>
          <w:tcPr>
            <w:tcW w:type="dxa" w:w="24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數量</w:t>
            </w:r>
          </w:p>
        </w:tc>
        <w:tc>
          <w:tcPr>
            <w:tcW w:type="dxa" w:w="73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限價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1,639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1084.26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959.0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-11.55%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全部出清</w:t>
            </w:r>
          </w:p>
        </w:tc>
        <w:tc>
          <w:tcPr>
            <w:tcW w:type="dxa" w:w="24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賣出全部 1 張又 639 股（共 1,639 股）</w:t>
            </w:r>
          </w:p>
        </w:tc>
        <w:tc>
          <w:tcPr>
            <w:tcW w:type="dxa" w:w="73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949.0</w:t>
            </w:r>
          </w:p>
        </w:tc>
      </w:tr>
      <w:tr>
        <w:tc>
          <w:tcPr>
            <w:tcW w:type="dxa" w:w="147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6196 帆宣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2,150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634.77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567.0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-10.68%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全部出清</w:t>
            </w:r>
          </w:p>
        </w:tc>
        <w:tc>
          <w:tcPr>
            <w:tcW w:type="dxa" w:w="24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賣出全部 2 張又 150 股（共 2,150 股）</w:t>
            </w:r>
          </w:p>
        </w:tc>
        <w:tc>
          <w:tcPr>
            <w:tcW w:type="dxa" w:w="73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561.0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1560 中砂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1,091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1017.82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888.0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-12.76%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全部出清</w:t>
            </w:r>
          </w:p>
        </w:tc>
        <w:tc>
          <w:tcPr>
            <w:tcW w:type="dxa" w:w="24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賣出全部 1 張又 91 股（共 1,091 股）</w:t>
            </w:r>
          </w:p>
        </w:tc>
        <w:tc>
          <w:tcPr>
            <w:tcW w:type="dxa" w:w="73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879.0</w:t>
            </w:r>
          </w:p>
        </w:tc>
      </w:tr>
      <w:tr>
        <w:tc>
          <w:tcPr>
            <w:tcW w:type="dxa" w:w="147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1,000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727.03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745.0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+2.47%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全部出清</w:t>
            </w:r>
          </w:p>
        </w:tc>
        <w:tc>
          <w:tcPr>
            <w:tcW w:type="dxa" w:w="24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賣出全部 1 張（1,000 股）</w:t>
            </w:r>
          </w:p>
        </w:tc>
        <w:tc>
          <w:tcPr>
            <w:tcW w:type="dxa" w:w="73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737.0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2889 國票金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40,416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16.04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17.2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+7.24%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全部出清</w:t>
            </w:r>
          </w:p>
        </w:tc>
        <w:tc>
          <w:tcPr>
            <w:tcW w:type="dxa" w:w="24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賣出全部 40 張又 416 股（共 40,416 股）</w:t>
            </w:r>
          </w:p>
        </w:tc>
        <w:tc>
          <w:tcPr>
            <w:tcW w:type="dxa" w:w="73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17.0</w:t>
            </w:r>
          </w:p>
        </w:tc>
      </w:tr>
      <w:tr>
        <w:tc>
          <w:tcPr>
            <w:tcW w:type="dxa" w:w="147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5880 合庫金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24,000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26.14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28.9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+10.57%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全部出清</w:t>
            </w:r>
          </w:p>
        </w:tc>
        <w:tc>
          <w:tcPr>
            <w:tcW w:type="dxa" w:w="24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賣出全部 24 張（24,000 股）</w:t>
            </w:r>
          </w:p>
        </w:tc>
        <w:tc>
          <w:tcPr>
            <w:tcW w:type="dxa" w:w="73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28.6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3037 欣興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570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1181.68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1040.0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-11.99%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全部出清</w:t>
            </w:r>
          </w:p>
        </w:tc>
        <w:tc>
          <w:tcPr>
            <w:tcW w:type="dxa" w:w="24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賣出全部 570 股（零股）</w:t>
            </w:r>
          </w:p>
        </w:tc>
        <w:tc>
          <w:tcPr>
            <w:tcW w:type="dxa" w:w="73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1025.0</w:t>
            </w:r>
          </w:p>
        </w:tc>
      </w:tr>
      <w:tr>
        <w:tc>
          <w:tcPr>
            <w:tcW w:type="dxa" w:w="147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20,528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28.67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26.85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-6.36%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全部出清</w:t>
            </w:r>
          </w:p>
        </w:tc>
        <w:tc>
          <w:tcPr>
            <w:tcW w:type="dxa" w:w="24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賣出全部 20 張又 528 股（共 20,528 股）</w:t>
            </w:r>
          </w:p>
        </w:tc>
        <w:tc>
          <w:tcPr>
            <w:tcW w:type="dxa" w:w="73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26.55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2845 遠東銀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36,071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12.97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13.25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+2.17%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全部出清</w:t>
            </w:r>
          </w:p>
        </w:tc>
        <w:tc>
          <w:tcPr>
            <w:tcW w:type="dxa" w:w="24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賣出全部 36 張又 71 股（共 36,071 股）</w:t>
            </w:r>
          </w:p>
        </w:tc>
        <w:tc>
          <w:tcPr>
            <w:tcW w:type="dxa" w:w="73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13.1</w:t>
            </w:r>
          </w:p>
        </w:tc>
      </w:tr>
      <w:tr>
        <w:tc>
          <w:tcPr>
            <w:tcW w:type="dxa" w:w="147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2915 潤泰全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7,173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57.54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57.9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+0.62%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全部出清</w:t>
            </w:r>
          </w:p>
        </w:tc>
        <w:tc>
          <w:tcPr>
            <w:tcW w:type="dxa" w:w="24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賣出全部 7 張又 173 股（共 7,173 股）</w:t>
            </w:r>
          </w:p>
        </w:tc>
        <w:tc>
          <w:tcPr>
            <w:tcW w:type="dxa" w:w="73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57.3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6182 合晶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1,000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115.67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100.5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-13.11%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全部出清</w:t>
            </w:r>
          </w:p>
        </w:tc>
        <w:tc>
          <w:tcPr>
            <w:tcW w:type="dxa" w:w="24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賣出全部 1 張（1,000 股）</w:t>
            </w:r>
          </w:p>
        </w:tc>
        <w:tc>
          <w:tcPr>
            <w:tcW w:type="dxa" w:w="73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99.4</w:t>
            </w:r>
          </w:p>
        </w:tc>
      </w:tr>
      <w:tr>
        <w:tc>
          <w:tcPr>
            <w:tcW w:type="dxa" w:w="147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2103 台橡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3,000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29.54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27.4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-7.25%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全部出清</w:t>
            </w:r>
          </w:p>
        </w:tc>
        <w:tc>
          <w:tcPr>
            <w:tcW w:type="dxa" w:w="24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賣出全部 3 張（3,000 股）</w:t>
            </w:r>
          </w:p>
        </w:tc>
        <w:tc>
          <w:tcPr>
            <w:tcW w:type="dxa" w:w="73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27.1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2360 致茂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2365.62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1945.0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-17.78%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全部出清</w:t>
            </w:r>
          </w:p>
        </w:tc>
        <w:tc>
          <w:tcPr>
            <w:tcW w:type="dxa" w:w="24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賣出全部 8 股（零股）</w:t>
            </w:r>
          </w:p>
        </w:tc>
        <w:tc>
          <w:tcPr>
            <w:tcW w:type="dxa" w:w="73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1925.0</w:t>
            </w:r>
          </w:p>
        </w:tc>
      </w:tr>
      <w:tr>
        <w:tc>
          <w:tcPr>
            <w:tcW w:type="dxa" w:w="147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2885 元大金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1,000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71.1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73.4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+3.23%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加碼</w:t>
            </w:r>
          </w:p>
        </w:tc>
        <w:tc>
          <w:tcPr>
            <w:tcW w:type="dxa" w:w="24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加買 9 張又 228 股（共 9,228 股），加碼後共 10 張又 228 股（共 10,228 股）</w:t>
            </w:r>
          </w:p>
        </w:tc>
        <w:tc>
          <w:tcPr>
            <w:tcW w:type="dxa" w:w="73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73.2</w:t>
            </w:r>
          </w:p>
        </w:tc>
      </w:tr>
    </w:tbl>
    <w:p/>
    <w:p>
      <w:pPr>
        <w:pStyle w:val="Heading2"/>
      </w:pPr>
      <w:r>
        <w:t>3189 景碩：全部出清｜賣出全部 1 張又 639 股（共 1,639 股）</w:t>
      </w:r>
    </w:p>
    <w:p>
      <w:r>
        <w:rPr>
          <w:rFonts w:ascii="Microsoft JhengHei" w:hAnsi="Microsoft JhengHei" w:eastAsia="Microsoft JhengHei"/>
          <w:b/>
        </w:rPr>
        <w:t>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觸發停損：收盤 959.00 元 ≤ 停損價 999.00 元（成本 1084.26 元，損益 -11.55%）；同時風險警示：已跌破停損價 999.0（目前 959.0）：依紀律全數出場；單日重挫 -7.34%：先減碼三分之一，確認原因後再決定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停損一律全數出場，避免虧損擴大；紀律優先於預測</w:t>
      </w:r>
    </w:p>
    <w:p>
      <w:r>
        <w:rPr>
          <w:rFonts w:ascii="Microsoft JhengHei" w:hAnsi="Microsoft JhengHei" w:eastAsia="Microsoft JhengHei"/>
          <w:b/>
        </w:rPr>
        <w:t>接下來的條件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收盤跌破停損 999.0（距今 -4.0%）→ 全部出清</w:t>
      </w:r>
    </w:p>
    <w:p>
      <w:pPr>
        <w:pStyle w:val="Heading2"/>
      </w:pPr>
      <w:r>
        <w:t>6196 帆宣：全部出清｜賣出全部 2 張又 150 股（共 2,150 股）</w:t>
      </w:r>
    </w:p>
    <w:p>
      <w:r>
        <w:rPr>
          <w:rFonts w:ascii="Microsoft JhengHei" w:hAnsi="Microsoft JhengHei" w:eastAsia="Microsoft JhengHei"/>
          <w:b/>
        </w:rPr>
        <w:t>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觸發停損：收盤 567.00 元 ≤ 停損價 599.23 元（成本 634.77 元，損益 -10.68%）；同時風險警示：已跌破停損價 599.23（目前 567.0）：依紀律全數出場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停損一律全數出場，避免虧損擴大；紀律優先於預測</w:t>
      </w:r>
    </w:p>
    <w:p>
      <w:r>
        <w:rPr>
          <w:rFonts w:ascii="Microsoft JhengHei" w:hAnsi="Microsoft JhengHei" w:eastAsia="Microsoft JhengHei"/>
          <w:b/>
        </w:rPr>
        <w:t>接下來的條件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收盤跌破停損 599.23（距今 -5.4%）→ 全部出清</w:t>
      </w:r>
    </w:p>
    <w:p>
      <w:pPr>
        <w:pStyle w:val="Heading2"/>
      </w:pPr>
      <w:r>
        <w:t>1560 中砂：全部出清｜賣出全部 1 張又 91 股（共 1,091 股）</w:t>
      </w:r>
    </w:p>
    <w:p>
      <w:r>
        <w:rPr>
          <w:rFonts w:ascii="Microsoft JhengHei" w:hAnsi="Microsoft JhengHei" w:eastAsia="Microsoft JhengHei"/>
          <w:b/>
        </w:rPr>
        <w:t>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觸發停損：收盤 888.00 元 ≤ 停損價 936.69 元（成本 1017.82 元，損益 -12.76%）；同時風險警示：已跌破停損價 936.69（目前 888.0）：依紀律全數出場；法人近 5 日賣超 863 張，籌碼轉弱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停損一律全數出場，避免虧損擴大；紀律優先於預測</w:t>
      </w:r>
    </w:p>
    <w:p>
      <w:r>
        <w:rPr>
          <w:rFonts w:ascii="Microsoft JhengHei" w:hAnsi="Microsoft JhengHei" w:eastAsia="Microsoft JhengHei"/>
          <w:b/>
        </w:rPr>
        <w:t>接下來的條件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收盤跌破停損 936.69（距今 -5.2%）→ 全部出清</w:t>
      </w:r>
    </w:p>
    <w:p>
      <w:pPr>
        <w:pStyle w:val="Heading2"/>
      </w:pPr>
      <w:r>
        <w:t>6213 聯茂：全部出清｜賣出全部 1 張（1,000 股）</w:t>
      </w:r>
    </w:p>
    <w:p>
      <w:r>
        <w:rPr>
          <w:rFonts w:ascii="Microsoft JhengHei" w:hAnsi="Microsoft JhengHei" w:eastAsia="Microsoft JhengHei"/>
          <w:b/>
        </w:rPr>
        <w:t>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換股計畫 → 獲利換股：已獲利 +17,965 元（+2.47%）先入袋；這檔一個月預期只剩 +0.94%，轉買 00642U 期元大S&amp;P石油（預期 +13.35%）扣除換股成本後多 11.83%（門檻 1.0%），且創新高機率不低於原標的；同時風險警示：負面新聞：有價證券於集中交易市場達公布注意交易資訊標準；股價偏弱，減碼三分之一；法人近 5 日賣超 7,878 張，籌碼轉弱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全數賣出 1 張（1,000 股），回收資金約 745,000 元，依分數重新配置到同一籃的買進候選（最佳替換標的 00642U 期元大S&amp;P石油，實際買進股數受單一標的與產業上限約束，見買進明細）；部分換股會讓兩檔都表現平庸，因此一次換完</w:t>
      </w:r>
    </w:p>
    <w:p>
      <w:r>
        <w:rPr>
          <w:rFonts w:ascii="Microsoft JhengHei" w:hAnsi="Microsoft JhengHei" w:eastAsia="Microsoft JhengHei"/>
          <w:b/>
        </w:rPr>
        <w:t>接下來的條件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收盤跌破停損 639.23（距今 16.5%）→ 全部出清</w:t>
      </w:r>
    </w:p>
    <w:p>
      <w:pPr>
        <w:pStyle w:val="Heading2"/>
      </w:pPr>
      <w:r>
        <w:t>2889 國票金：全部出清｜賣出全部 40 張又 416 股（共 40,416 股）</w:t>
      </w:r>
    </w:p>
    <w:p>
      <w:r>
        <w:rPr>
          <w:rFonts w:ascii="Microsoft JhengHei" w:hAnsi="Microsoft JhengHei" w:eastAsia="Microsoft JhengHei"/>
          <w:b/>
        </w:rPr>
        <w:t>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換股計畫 → 獲利換股：已獲利 +46,908 元（+7.24%）先入袋；這檔一個月預期只剩 +2.08%，轉買 00915 凱基優選高股息30（預期 +5.66%）扣除換股成本後多 2.99%（門檻 1.0%），且收正報酬機率不低於原標的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全數賣出 40 張又 416 股（共 40,416 股），回收資金約 695,155 元，依分數重新配置到同一籃的買進候選（最佳替換標的 00915 凱基優選高股息30，實際買進股數受單一標的與產業上限約束，見買進明細）；部分換股會讓兩檔都表現平庸，因此一次換完</w:t>
      </w:r>
    </w:p>
    <w:p>
      <w:r>
        <w:rPr>
          <w:rFonts w:ascii="Microsoft JhengHei" w:hAnsi="Microsoft JhengHei" w:eastAsia="Microsoft JhengHei"/>
          <w:b/>
        </w:rPr>
        <w:t>接下來的條件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收盤跌破停損 15.43（距今 11.5%）→ 全部出清</w:t>
      </w:r>
    </w:p>
    <w:p>
      <w:pPr>
        <w:pStyle w:val="Heading2"/>
      </w:pPr>
      <w:r>
        <w:t>5880 合庫金：全部出清｜賣出全部 24 張（24,000 股）</w:t>
      </w:r>
    </w:p>
    <w:p>
      <w:r>
        <w:rPr>
          <w:rFonts w:ascii="Microsoft JhengHei" w:hAnsi="Microsoft JhengHei" w:eastAsia="Microsoft JhengHei"/>
          <w:b/>
        </w:rPr>
        <w:t>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換股計畫 → 獲利換股：已獲利 +66,305 元（+10.57%）先入袋；這檔一個月預期只剩 +2.95%，轉買 00915 凱基優選高股息30（預期 +5.66%）扣除換股成本後多 2.12%（門檻 1.0%），且收正報酬機率不低於原標的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全數賣出 24 張（24,000 股），回收資金約 693,600 元，依分數重新配置到同一籃的買進候選（最佳替換標的 00915 凱基優選高股息30，實際買進股數受單一標的與產業上限約束，見買進明細）；部分換股會讓兩檔都表現平庸，因此一次換完</w:t>
      </w:r>
    </w:p>
    <w:p>
      <w:r>
        <w:rPr>
          <w:rFonts w:ascii="Microsoft JhengHei" w:hAnsi="Microsoft JhengHei" w:eastAsia="Microsoft JhengHei"/>
          <w:b/>
        </w:rPr>
        <w:t>接下來的條件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收盤跌破停損 25.28（距今 14.3%）→ 全部出清</w:t>
      </w:r>
    </w:p>
    <w:p>
      <w:pPr>
        <w:pStyle w:val="Heading2"/>
      </w:pPr>
      <w:r>
        <w:t>3037 欣興：全部出清｜賣出全部 570 股（零股）</w:t>
      </w:r>
    </w:p>
    <w:p>
      <w:r>
        <w:rPr>
          <w:rFonts w:ascii="Microsoft JhengHei" w:hAnsi="Microsoft JhengHei" w:eastAsia="Microsoft JhengHei"/>
          <w:b/>
        </w:rPr>
        <w:t>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觸發停損：收盤 1040.00 元 ≤ 停損價 1046.11 元（成本 1181.68 元，損益 -11.99%）；同時風險警示：已跌破停損價 1046.11（目前 1040.0）：依紀律全數出場；單日重挫 -5.45%：先減碼三分之一，確認原因後再決定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停損一律全數出場，避免虧損擴大；紀律優先於預測</w:t>
      </w:r>
    </w:p>
    <w:p>
      <w:r>
        <w:rPr>
          <w:rFonts w:ascii="Microsoft JhengHei" w:hAnsi="Microsoft JhengHei" w:eastAsia="Microsoft JhengHei"/>
          <w:b/>
        </w:rPr>
        <w:t>接下來的條件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收盤跌破停損 1046.11（距今 -0.6%）→ 全部出清</w:t>
      </w:r>
    </w:p>
    <w:p>
      <w:pPr>
        <w:pStyle w:val="Heading2"/>
      </w:pPr>
      <w:r>
        <w:t>3591 艾笛森：全部出清｜賣出全部 20 張又 528 股（共 20,528 股）</w:t>
      </w:r>
    </w:p>
    <w:p>
      <w:r>
        <w:rPr>
          <w:rFonts w:ascii="Microsoft JhengHei" w:hAnsi="Microsoft JhengHei" w:eastAsia="Microsoft JhengHei"/>
          <w:b/>
        </w:rPr>
        <w:t>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虧損補回計畫 → 換股：00642U 期元大S&amp;P石油 扣除換股成本後的預期報酬比續抱高 1.24%（門檻 1.0%），且創新高機率不低於原標的 → 換股補回虧損較快；回收資金依綜合分數配置到買進候選，各檔仍受單一標的與產業上限約束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全數賣出 20 張又 528 股（共 20,528 股），回收資金約 551,177 元，依分數重新配置到同一籃的買進候選（最佳替換標的 00642U 期元大S&amp;P石油，實際買進股數受單一標的與產業上限約束，見買進明細）；部分換股會讓兩檔都表現平庸，因此一次換完</w:t>
      </w:r>
    </w:p>
    <w:p>
      <w:r>
        <w:rPr>
          <w:rFonts w:ascii="Microsoft JhengHei" w:hAnsi="Microsoft JhengHei" w:eastAsia="Microsoft JhengHei"/>
          <w:b/>
        </w:rPr>
        <w:t>接下來的條件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收盤跌破停損 25.11（距今 6.9%）→ 全部出清</w:t>
      </w:r>
    </w:p>
    <w:p>
      <w:pPr>
        <w:pStyle w:val="Heading2"/>
      </w:pPr>
      <w:r>
        <w:t>2845 遠東銀：全部出清｜賣出全部 36 張又 71 股（共 36,071 股）</w:t>
      </w:r>
    </w:p>
    <w:p>
      <w:r>
        <w:rPr>
          <w:rFonts w:ascii="Microsoft JhengHei" w:hAnsi="Microsoft JhengHei" w:eastAsia="Microsoft JhengHei"/>
          <w:b/>
        </w:rPr>
        <w:t>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換股計畫 → 獲利換股：已獲利 +10,133 元（+2.17%）先入袋；這檔一個月預期只剩 +0.70%，轉買 00915 凱基優選高股息30（預期 +5.66%）扣除換股成本後多 4.38%（門檻 1.0%），且收正報酬機率不低於原標的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全數賣出 36 張又 71 股（共 36,071 股），回收資金約 477,941 元，依分數重新配置到同一籃的買進候選（最佳替換標的 00915 凱基優選高股息30，實際買進股數受單一標的與產業上限約束，見買進明細）；部分換股會讓兩檔都表現平庸，因此一次換完</w:t>
      </w:r>
    </w:p>
    <w:p>
      <w:r>
        <w:rPr>
          <w:rFonts w:ascii="Microsoft JhengHei" w:hAnsi="Microsoft JhengHei" w:eastAsia="Microsoft JhengHei"/>
          <w:b/>
        </w:rPr>
        <w:t>接下來的條件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收盤跌破停損 12.6（距今 5.2%）→ 全部出清</w:t>
      </w:r>
    </w:p>
    <w:p>
      <w:pPr>
        <w:pStyle w:val="Heading2"/>
      </w:pPr>
      <w:r>
        <w:t>2915 潤泰全：全部出清｜賣出全部 7 張又 173 股（共 7,173 股）</w:t>
      </w:r>
    </w:p>
    <w:p>
      <w:r>
        <w:rPr>
          <w:rFonts w:ascii="Microsoft JhengHei" w:hAnsi="Microsoft JhengHei" w:eastAsia="Microsoft JhengHei"/>
          <w:b/>
        </w:rPr>
        <w:t>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換股計畫 → 獲利換股：已獲利 +2,568 元（+0.62%）先入袋；這檔一個月預期只剩 +1.99%，轉買 00915 凱基優選高股息30（預期 +5.66%）扣除換股成本後多 3.08%（門檻 1.0%），且收正報酬機率不低於原標的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全數賣出 7 張又 173 股（共 7,173 股），回收資金約 415,317 元，依分數重新配置到同一籃的買進候選（最佳替換標的 00915 凱基優選高股息30，實際買進股數受單一標的與產業上限約束，見買進明細）；部分換股會讓兩檔都表現平庸，因此一次換完</w:t>
      </w:r>
    </w:p>
    <w:p>
      <w:r>
        <w:rPr>
          <w:rFonts w:ascii="Microsoft JhengHei" w:hAnsi="Microsoft JhengHei" w:eastAsia="Microsoft JhengHei"/>
          <w:b/>
        </w:rPr>
        <w:t>接下來的條件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收盤跌破停損 55.39（距今 4.5%）→ 全部出清</w:t>
      </w:r>
    </w:p>
    <w:p>
      <w:pPr>
        <w:pStyle w:val="Heading2"/>
      </w:pPr>
      <w:r>
        <w:t>6182 合晶：全部出清｜賣出全部 1 張（1,000 股）</w:t>
      </w:r>
    </w:p>
    <w:p>
      <w:r>
        <w:rPr>
          <w:rFonts w:ascii="Microsoft JhengHei" w:hAnsi="Microsoft JhengHei" w:eastAsia="Microsoft JhengHei"/>
          <w:b/>
        </w:rPr>
        <w:t>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虧損補回計畫 → 換股：00642U 期元大S&amp;P石油 扣除換股成本後的預期報酬比續抱高 6.53%（門檻 1.0%），且創新高機率不低於原標的 → 換股補回虧損較快；回收資金依綜合分數配置到買進候選，各檔仍受單一標的與產業上限約束；同時風險警示：負面新聞：董事會決議辦理現金增資發行新股及發行無擔保轉換公司債；股價偏弱，減碼三分之一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全數賣出 1 張（1,000 股），回收資金約 100,500 元，依分數重新配置到同一籃的買進候選（最佳替換標的 00642U 期元大S&amp;P石油，實際買進股數受單一標的與產業上限約束，見買進明細）；部分換股會讓兩檔都表現平庸，因此一次換完</w:t>
      </w:r>
    </w:p>
    <w:p>
      <w:r>
        <w:rPr>
          <w:rFonts w:ascii="Microsoft JhengHei" w:hAnsi="Microsoft JhengHei" w:eastAsia="Microsoft JhengHei"/>
          <w:b/>
        </w:rPr>
        <w:t>接下來的條件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收盤跌破停損 97.31（距今 3.3%）→ 全部出清</w:t>
      </w:r>
    </w:p>
    <w:p>
      <w:pPr>
        <w:pStyle w:val="Heading2"/>
      </w:pPr>
      <w:r>
        <w:t>2103 台橡：全部出清｜賣出全部 3 張（3,000 股）</w:t>
      </w:r>
    </w:p>
    <w:p>
      <w:r>
        <w:rPr>
          <w:rFonts w:ascii="Microsoft JhengHei" w:hAnsi="Microsoft JhengHei" w:eastAsia="Microsoft JhengHei"/>
          <w:b/>
        </w:rPr>
        <w:t>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觸發停損：收盤 27.40 元 ≤ 停損價 27.70 元（成本 29.54 元，損益 -7.25%）；同時風險警示：已跌破停損價 27.7（目前 27.4）：依紀律全數出場；法人近 5 日賣超 1,557 張，籌碼轉弱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停損一律全數出場，避免虧損擴大；紀律優先於預測</w:t>
      </w:r>
    </w:p>
    <w:p>
      <w:r>
        <w:rPr>
          <w:rFonts w:ascii="Microsoft JhengHei" w:hAnsi="Microsoft JhengHei" w:eastAsia="Microsoft JhengHei"/>
          <w:b/>
        </w:rPr>
        <w:t>接下來的條件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收盤跌破停損 27.7（距今 -1.1%）→ 全部出清</w:t>
      </w:r>
    </w:p>
    <w:p>
      <w:pPr>
        <w:pStyle w:val="Heading2"/>
      </w:pPr>
      <w:r>
        <w:t>2360 致茂：全部出清｜賣出全部 8 股（零股）</w:t>
      </w:r>
    </w:p>
    <w:p>
      <w:r>
        <w:rPr>
          <w:rFonts w:ascii="Microsoft JhengHei" w:hAnsi="Microsoft JhengHei" w:eastAsia="Microsoft JhengHei"/>
          <w:b/>
        </w:rPr>
        <w:t>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觸發停損：收盤 1945.00 元 ≤ 停損價 2069.91 元（成本 2365.62 元，損益 -17.78%）；同時風險警示：已跌破停損價 2069.91（目前 1945.0）：依紀律全數出場；負面新聞：董事會決議辦理現金增資發行普通股參與發行海外存託憑證；股價偏弱，減碼三分之一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停損一律全數出場，避免虧損擴大；紀律優先於預測</w:t>
      </w:r>
    </w:p>
    <w:p>
      <w:r>
        <w:rPr>
          <w:rFonts w:ascii="Microsoft JhengHei" w:hAnsi="Microsoft JhengHei" w:eastAsia="Microsoft JhengHei"/>
          <w:b/>
        </w:rPr>
        <w:t>接下來的條件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收盤跌破停損 2069.91（距今 -6.0%）→ 全部出清</w:t>
      </w:r>
    </w:p>
    <w:p>
      <w:pPr>
        <w:pStyle w:val="Heading2"/>
      </w:pPr>
      <w:r>
        <w:t>2885 元大金：加碼｜加買 9 張又 228 股（共 9,228 股），加碼後共 10 張又 228 股（共 10,228 股）</w:t>
      </w:r>
    </w:p>
    <w:p>
      <w:r>
        <w:rPr>
          <w:rFonts w:ascii="Microsoft JhengHei" w:hAnsi="Microsoft JhengHei" w:eastAsia="Microsoft JhengHei"/>
          <w:b/>
        </w:rPr>
        <w:t>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【穩健籃】穩健分數 +0.63 達門檻（+0.20）；一個月收正報酬機率 59.0%、預期最大回檔 -8.2%，且未過熱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穩健模型：未來一個月收正報酬機率 59.0%（全市場基準 51.8%），預期最大回檔 -8.2%（回檔幅度排名全市場最小的前 18%）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持有到比賽結束（約 40 個交易日）：收正報酬機率 65.7%、預期報酬 +5.1%（模型估計，不是保證）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風險預算：總資產 8,531,635 元 × 每筆風險 0.8% × 信心係數 1.28（由穩健分數 +0.63 換算）= 87,535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取整後：9 張又 228 股（共 9,228 股），金額約 675,490 元，佔總資產 7.9%</w:t>
      </w:r>
    </w:p>
    <w:p>
      <w:r>
        <w:rPr>
          <w:rFonts w:ascii="Microsoft JhengHei" w:hAnsi="Microsoft JhengHei" w:eastAsia="Microsoft JhengHei"/>
          <w:b/>
        </w:rPr>
        <w:t>接下來的條件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加碼部位停損 69.5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收盤跌破停損 67.62（距今 8.5%）→ 全部出清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零碎部位（市值約 73,400 元、占總資產 0.9%）：下次結單轉股或賣出時一併處理；不要再分批加碼零股（每筆最低手續費 20 元）</w:t>
      </w:r>
    </w:p>
    <w:p>
      <w:pPr>
        <w:pStyle w:val="Heading1"/>
      </w:pPr>
      <w:r>
        <w:t>市場警示與持股風險</w:t>
      </w:r>
    </w:p>
    <w:p>
      <w:r>
        <w:rPr>
          <w:rFonts w:ascii="Microsoft JhengHei" w:hAnsi="Microsoft JhengHei" w:eastAsia="Microsoft JhengHei"/>
          <w:b/>
          <w:color w:val="C8423B"/>
        </w:rPr>
        <w:t>［嚴重｜持股］3189 景碩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已跌破停損價 999.0（目前 959.0）：依紀律全數出場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單日重挫 -7.34%：先減碼三分之一，確認原因後再決定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建議：建議賣出 1 張又 639 股（共 1,639 股）（持有 1,639 股的 100%），限價 949.0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觸發條件中最嚴重者決定賣出比例：全數出場；限價取最近價 × 0.99（不低於跌停價）以提高成交機率</w:t>
      </w:r>
    </w:p>
    <w:p>
      <w:r>
        <w:rPr>
          <w:rFonts w:ascii="Microsoft JhengHei" w:hAnsi="Microsoft JhengHei" w:eastAsia="Microsoft JhengHei"/>
          <w:b/>
          <w:color w:val="C8423B"/>
        </w:rPr>
        <w:t>［嚴重｜持股］1560 中砂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已跌破停損價 936.69（目前 888.0）：依紀律全數出場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法人近 5 日賣超 863 張，籌碼轉弱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建議：建議賣出 1 張又 91 股（共 1,091 股）（持有 1,091 股的 100%），限價 879.0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觸發條件中最嚴重者決定賣出比例：全數出場；限價取最近價 × 0.99（不低於跌停價）以提高成交機率</w:t>
      </w:r>
    </w:p>
    <w:p>
      <w:r>
        <w:rPr>
          <w:rFonts w:ascii="Microsoft JhengHei" w:hAnsi="Microsoft JhengHei" w:eastAsia="Microsoft JhengHei"/>
          <w:b/>
          <w:color w:val="C8423B"/>
        </w:rPr>
        <w:t>［嚴重｜持股］6196 帆宣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已跌破停損價 599.23（目前 567.0）：依紀律全數出場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建議：建議賣出 2 張又 150 股（共 2,150 股）（持有 2,150 股的 100%），限價 561.0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觸發條件中最嚴重者決定賣出比例：全數出場；限價取最近價 × 0.99（不低於跌停價）以提高成交機率</w:t>
      </w:r>
    </w:p>
    <w:p>
      <w:r>
        <w:rPr>
          <w:rFonts w:ascii="Microsoft JhengHei" w:hAnsi="Microsoft JhengHei" w:eastAsia="Microsoft JhengHei"/>
          <w:b/>
          <w:color w:val="C8423B"/>
        </w:rPr>
        <w:t>［嚴重｜持股］2103 台橡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已跌破停損價 27.7（目前 27.4）：依紀律全數出場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法人近 5 日賣超 1,557 張，籌碼轉弱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建議：建議賣出 3 張（3,000 股）（持有 3,000 股的 100%），限價 27.1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觸發條件中最嚴重者決定賣出比例：全數出場；限價取最近價 × 0.99（不低於跌停價）以提高成交機率</w:t>
      </w:r>
    </w:p>
    <w:p>
      <w:r>
        <w:rPr>
          <w:rFonts w:ascii="Microsoft JhengHei" w:hAnsi="Microsoft JhengHei" w:eastAsia="Microsoft JhengHei"/>
          <w:b/>
          <w:color w:val="C8423B"/>
        </w:rPr>
        <w:t>［嚴重｜持股］2360 致茂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已跌破停損價 2069.91（目前 1945.0）：依紀律全數出場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負面新聞：董事會決議辦理現金增資發行普通股參與發行海外存託憑證；股價偏弱，減碼三分之一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建議：建議賣出 8 股（零股）（持有 8 股的 100%），限價 1925.0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觸發條件中最嚴重者決定賣出比例：全數出場；限價取最近價 × 0.99（不低於跌停價）以提高成交機率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本公司董事會決議辦理現金增資發行普通股參與發行海外存託 憑證　</w:t>
      </w:r>
      <w:hyperlink r:id="rId9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  <w:color w:val="C8423B"/>
        </w:rPr>
        <w:t>［嚴重｜持股］3037 欣興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已跌破停損價 1046.11（目前 1040.0）：依紀律全數出場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單日重挫 -5.45%：先減碼三分之一，確認原因後再決定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建議：建議賣出 570 股（零股）（持有 570 股的 100%），限價 1025.0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觸發條件中最嚴重者決定賣出比例：全數出場；限價取最近價 × 0.99（不低於跌停價）以提高成交機率</w:t>
      </w:r>
    </w:p>
    <w:p>
      <w:r>
        <w:rPr>
          <w:rFonts w:ascii="Microsoft JhengHei" w:hAnsi="Microsoft JhengHei" w:eastAsia="Microsoft JhengHei"/>
          <w:b/>
          <w:color w:val="A86A00"/>
        </w:rPr>
        <w:t>［警告｜持股］2845 遠東銀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負面新聞：公告受金管會裁罰案之說明；股價尚穩，先上調停損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法人近 5 日賣超 3,347 張，籌碼轉弱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建議：停損上調至 13.04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【公告】遠東銀受金管會裁罰案之說明 - Yahoo股市　</w:t>
      </w:r>
      <w:hyperlink r:id="rId10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遠東銀 公告本公司受金管會裁罰案之說明 - CMoney　</w:t>
      </w:r>
      <w:hyperlink r:id="rId11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  <w:color w:val="A86A00"/>
        </w:rPr>
        <w:t>［警告｜持股］6213 聯茂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負面新聞：有價證券於集中交易市場達公布注意交易資訊標準；股價偏弱，減碼三分之一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法人近 5 日賣超 7,878 張，籌碼轉弱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建議：建議賣出 333 股（零股）（持有 1,000 股的 33%），限價 737.0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觸發條件中最嚴重者決定賣出比例：33%；限價取最近價 × 0.99（不低於跌停價）以提高成交機率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本公司有價證券於集中交易市場達公布注意交易資訊標準 故公布相關財務業務等重大訊息，以利投資人區別瞭解。　</w:t>
      </w:r>
      <w:hyperlink r:id="rId12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  <w:color w:val="A86A00"/>
        </w:rPr>
        <w:t>［警告｜持股］6182 合晶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負面新聞：董事會決議辦理現金增資發行新股及發行無擔保轉換公司債；股價偏弱，減碼三分之一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建議：建議賣出 333 股（零股）（持有 1,000 股的 33%），限價 99.4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觸發條件中最嚴重者決定賣出比例：33%；限價取最近價 × 0.99（不低於跌停價）以提高成交機率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合晶（6182）現金增資和可轉債同步籌資，全力衝刺 12 吋擴產 - 鏈新聞 ABMedia　</w:t>
      </w:r>
      <w:hyperlink r:id="rId13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董事會：合晶(6182)決議發行國內第十次無擔保轉換公司債，總額上限20億元 - 富聯網　</w:t>
      </w:r>
      <w:hyperlink r:id="rId14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  <w:color w:val="A86A00"/>
        </w:rPr>
        <w:t>［警告｜買進前］6756 威鋒電子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負面新聞：列為注意股且有價證券達公布注意交易資訊標準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建議：減半買進（5 張又 156 股（共 5,156 股））或等回測支撐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《半導體》注意股：威鋒電子 近5日漲25.50% - 富聯網　</w:t>
      </w:r>
      <w:hyperlink r:id="rId15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《台北股市》注意股：27日共36檔中茂「記點王」 - 上市櫃 - 旺得富理財網　</w:t>
      </w:r>
      <w:hyperlink r:id="rId16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  <w:color w:val="A86A00"/>
        </w:rPr>
        <w:t>［警告｜大盤］加權指數單日 +2.04%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大盤劇烈波動，系統性風險升高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建議：檢查持股率與停損，避免追高殺低</w:t>
      </w:r>
    </w:p>
    <w:p>
      <w:r>
        <w:rPr>
          <w:rFonts w:ascii="Microsoft JhengHei" w:hAnsi="Microsoft JhengHei" w:eastAsia="Microsoft JhengHei"/>
          <w:b/>
        </w:rPr>
        <w:t>［提醒｜持股］2915 潤泰全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法人近 5 日賣超 1,754 張，籌碼轉弱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建議：續抱，持續觀察</w:t>
      </w:r>
    </w:p>
    <w:p>
      <w:r>
        <w:rPr>
          <w:rFonts w:ascii="Microsoft JhengHei" w:hAnsi="Microsoft JhengHei" w:eastAsia="Microsoft JhengHei"/>
          <w:b/>
        </w:rPr>
        <w:t>［提醒｜買進前］3105 穩懋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盤中已漲停（594.0）：追價風險高、可能買不到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建議：不追價，維持原限價</w:t>
      </w:r>
    </w:p>
    <w:p>
      <w:r>
        <w:rPr>
          <w:rFonts w:ascii="Microsoft JhengHei" w:hAnsi="Microsoft JhengHei" w:eastAsia="Microsoft JhengHei"/>
          <w:b/>
        </w:rPr>
        <w:t>［提醒｜題材］電子零組件業 12 檔漲停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同產業集體漲停：金像電、宏致、亞泰金屬、泰鼎-KY、敬鵬、嘉基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建議：題材發酵中，但不追漲停</w:t>
      </w:r>
    </w:p>
    <w:p>
      <w:r>
        <w:rPr>
          <w:rFonts w:ascii="Microsoft JhengHei" w:hAnsi="Microsoft JhengHei" w:eastAsia="Microsoft JhengHei"/>
          <w:b/>
        </w:rPr>
        <w:t>［提醒｜題材］光電業 12 檔漲停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同產業集體漲停：玉晶光、GIS-KY、冠西電、誠美材、中揚光、碩禾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建議：題材發酵中，但不追漲停</w:t>
      </w:r>
    </w:p>
    <w:p>
      <w:r>
        <w:rPr>
          <w:rFonts w:ascii="Microsoft JhengHei" w:hAnsi="Microsoft JhengHei" w:eastAsia="Microsoft JhengHei"/>
          <w:b w:val="0"/>
          <w:sz w:val="19"/>
        </w:rPr>
        <w:t>全市場：漲停 51 檔、跌停 3 檔（資料日 2026-10-28）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70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136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產業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漲跌</w:t>
            </w:r>
          </w:p>
        </w:tc>
        <w:tc>
          <w:tcPr>
            <w:tcW w:type="dxa" w:w="510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漲停可能原因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3105 穩懋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半導體業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+10.00%</w:t>
            </w:r>
          </w:p>
        </w:tc>
        <w:tc>
          <w:tcPr>
            <w:tcW w:type="dxa" w:w="51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可能原因（新聞）：穩懋(3105) 個股概覽 | 個股 - 股市 - CMoney；【09:03 即時新聞】穩懋(3105)亮燈漲停，低軌衛星與光通訊題材發酵 - CMoney投資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半導體業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+9.99%</w:t>
            </w:r>
          </w:p>
        </w:tc>
        <w:tc>
          <w:tcPr>
            <w:tcW w:type="dxa" w:w="51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可能原因（新聞）：熱門股》明年獲利看俏 景碩站回均線上 - 自由時報；盤中速報 - 景碩(3189)股價拉至漲停，漲停價1035.0元，成交16,774張 - TradingVie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3443 創意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半導體業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+9.96%</w:t>
            </w:r>
          </w:p>
        </w:tc>
        <w:tc>
          <w:tcPr>
            <w:tcW w:type="dxa" w:w="51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可能原因（新聞）：創意(3443) 個股概覽 | 個股 - 股市 - CMoney；焦點股》創意：3大CSP大單到手！ 開低急拉逾10％再飆掛牌天價 - 自由時報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2368 金像電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電子零組件業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+9.72%</w:t>
            </w:r>
          </w:p>
        </w:tc>
        <w:tc>
          <w:tcPr>
            <w:tcW w:type="dxa" w:w="51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可能原因（新聞）：金像電 | 2368.TW 股價走勢與即時報價 - BigGo 財經；盤中速報 - 金像電(2368)股價拉至漲停，漲停價1185.0元，成交6,986張 - T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3406 玉晶光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光電業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+9.92%</w:t>
            </w:r>
          </w:p>
        </w:tc>
        <w:tc>
          <w:tcPr>
            <w:tcW w:type="dxa" w:w="51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可能原因（新聞）：玉晶光(3406) 個股概覽 | 個股 - 股市 - CMoney；玉晶光股價上演雲霄飛車！昨日創高、今日跌停鎖死 股民傻眼 - 自由財經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3006 晶豪科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半導體業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+9.98%</w:t>
            </w:r>
          </w:p>
        </w:tc>
        <w:tc>
          <w:tcPr>
            <w:tcW w:type="dxa" w:w="51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可能原因（新聞）：盤中速報 - 晶豪科(3006)股價拉至漲停，漲停價275.5元，成交16,146張 - TradingView；【10:13 即時新聞】晶豪科(3006)股價走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2455 全新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通信網路業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+9.87%</w:t>
            </w:r>
          </w:p>
        </w:tc>
        <w:tc>
          <w:tcPr>
            <w:tcW w:type="dxa" w:w="51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可能原因（新聞）：熱門股》處置出關 全新漲停創天價 - 自由時報；【11:01 即時新聞】全新(2455)股價走強靠攏5字頭，AI光通訊題材受關注 - CMoney投資網誌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6415 矽力*-KY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半導體業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+9.83%</w:t>
            </w:r>
          </w:p>
        </w:tc>
        <w:tc>
          <w:tcPr>
            <w:tcW w:type="dxa" w:w="51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可能原因（新聞）：【10:54 即時新聞】矽力*-KY(6415)勁揚逾9%，AI伺服器電源概念續受關注 - CMoney投資網誌；6415 矽力*-KY - 德儀成長只分給矽力，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70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136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產業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漲跌</w:t>
            </w:r>
          </w:p>
        </w:tc>
        <w:tc>
          <w:tcPr>
            <w:tcW w:type="dxa" w:w="510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跌停可能原因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6510 精測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半導體業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-10.00%</w:t>
            </w:r>
          </w:p>
        </w:tc>
        <w:tc>
          <w:tcPr>
            <w:tcW w:type="dxa" w:w="51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可能原因（新聞）：Factset 最新調查：精測(6510-TW)EPS預估下修至62.25元，預估目標價為4187.5元｜新聞快訊｜豐雲學堂 - 永豐金證券；法說會｜精測(651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6873 泓德能源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綠能環保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-9.96%</w:t>
            </w:r>
          </w:p>
        </w:tc>
        <w:tc>
          <w:tcPr>
            <w:tcW w:type="dxa" w:w="51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可能原因（新聞）：上市綠能大廠泓德能源董總捲光電弊案遭押！ 公司急開臨時董事會：核心業務進度如常 - Yahoo股市；泓德能源(6873) 個股概覽 | 個股 - 股市 - CMo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1516 川飛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其他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-10.00%</w:t>
            </w:r>
          </w:p>
        </w:tc>
        <w:tc>
          <w:tcPr>
            <w:tcW w:type="dxa" w:w="51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可能原因（新聞）：《台北股市》注意股：28日42檔川飛、玉晶光、高力、尖點、中茂等- 上市櫃 - 旺得富理財網；《其他股》注意股：川飛 近5日漲37.74% - 富聯網</w:t>
            </w:r>
          </w:p>
        </w:tc>
      </w:tr>
    </w:tbl>
    <w:p/>
    <w:p>
      <w:pPr>
        <w:pStyle w:val="Heading1"/>
      </w:pPr>
      <w:r>
        <w:t>二、為何今日會漲／會跌（2026-10-29）</w:t>
      </w:r>
    </w:p>
    <w:p>
      <w:r>
        <w:rPr>
          <w:rFonts w:ascii="Microsoft JhengHei" w:hAnsi="Microsoft JhengHei" w:eastAsia="Microsoft JhengHei"/>
          <w:b w:val="0"/>
        </w:rPr>
        <w:t>2026-10-29 加權指數 -1.42%。5880 合庫金 今日上漲 +1.58%（+10,800 元），主因為「產業因素」（+2.04%）；2889 國票金 今日上漲 +0.58%（+4,042 元），主因為「產業因素」（+2.18%）；2845 遠東銀 今日上漲 +0.76%（+3,607 元），主因為「產業因素」（+2.04%）；2915 潤泰全 今日上漲 +1.22%（+5,021 元），主因為「個股特有因素」（+1.50%）；3189 景碩 今日下跌 -7.34%（-124,564 元），主因為「個股特有因素」（-3.49%）；3591 艾笛森 今日上漲 +0.74%（+4,106 元），主因為「個股特有因素」（+3.41%）；1560 中砂 今日下跌 -2.84%（-28,366 元），主因為「大盤因素」（-2.12%）；6196 帆宣 今日下跌 -4.22%（-53,750 元），主因為「大盤因素」（-1.91%）；6213 聯茂 今日下跌 -4.24%（-33,000 元），主因為「大盤因素」（-2.15%）；2103 台橡 今日下跌 -1.97%（-1,650 元），主因為「個股特有因素」（-2.90%）；2360 致茂 今日下跌 -4.42%（-720 元），主因為「大盤因素」（-2.18%）；6182 合晶 今日下跌 -4.29%（-4,500 元），主因為「大盤因素」（-2.56%）；3037 欣興 今日下跌 -5.45%（-34,200 元），主因為「大盤因素」（-2.54%）；2885 元大金 今日上漲 +0.55%（+400 元），主因為「產業因素」（+2.18%）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842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10-29_盤後檢討與隔日預掛單_at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8424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漲跌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損益(元)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大盤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產業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個股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主因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5880 合庫金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+1.58%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+10,800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-0.10%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+2.04%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-0.36%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產業因素</w:t>
            </w:r>
          </w:p>
        </w:tc>
      </w:tr>
      <w:tr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2889 國票金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+0.58%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+4,042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-0.07%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+2.18%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-1.53%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產業因素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2845 遠東銀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+0.76%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+3,607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-0.11%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+2.04%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-1.17%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產業因素</w:t>
            </w:r>
          </w:p>
        </w:tc>
      </w:tr>
      <w:tr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2915 潤泰全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+1.22%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+5,021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-0.27%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+0.00%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+1.50%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個股特有因素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-7.34%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-124,564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-2.76%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-1.09%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-3.49%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個股特有因素</w:t>
            </w:r>
          </w:p>
        </w:tc>
      </w:tr>
      <w:tr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+0.74%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+4,106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-0.94%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-1.73%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+3.41%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個股特有因素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1560 中砂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-2.84%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-28,366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-2.12%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-0.29%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-0.44%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大盤因素</w:t>
            </w:r>
          </w:p>
        </w:tc>
      </w:tr>
      <w:tr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6196 帆宣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-4.22%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-53,750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-1.91%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-1.19%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-1.12%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大盤因素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-4.24%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-33,000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-2.15%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-1.25%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-0.85%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大盤因素</w:t>
            </w:r>
          </w:p>
        </w:tc>
      </w:tr>
      <w:tr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2103 台橡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-1.97%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-1,650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-0.66%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+1.59%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-2.90%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個股特有因素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2360 致茂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-4.42%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-720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-2.18%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-1.19%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-1.05%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大盤因素</w:t>
            </w:r>
          </w:p>
        </w:tc>
      </w:tr>
      <w:tr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6182 合晶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-4.29%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-4,500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-2.56%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-1.09%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-0.64%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大盤因素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3037 欣興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-5.45%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-34,200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-2.54%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-1.25%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-1.67%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大盤因素</w:t>
            </w:r>
          </w:p>
        </w:tc>
      </w:tr>
      <w:tr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2885 元大金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+0.55%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+400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-0.75%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+2.18%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-0.88%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產業因素</w:t>
            </w:r>
          </w:p>
        </w:tc>
      </w:tr>
    </w:tbl>
    <w:p/>
    <w:p>
      <w:pPr>
        <w:pStyle w:val="Heading2"/>
      </w:pPr>
      <w:r>
        <w:t>5880 合庫金：今日上漲 +1.58%（+10,800 元），主因為「產業因素」（+2.04%）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金融保險類股中位數 +0.62%，相對大盤 +2.04%（+13,927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剩餘 -0.36%（-2,453 元）：成交量為 20 日均量的 0.69 倍；相關新聞：本國銀行房貸逾放9月底達97.59億元，創5年半新高，主要因公司借款戶經營不善及個人授信戶收入減少。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加權指數 -1.42%，此股對大盤敏感度 β = 0.07，貢獻 -0.10%（-675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走勢結構：開盤跳空 -0.70%（前一晚美股：美國金融ETF +0.45%、美10年債殖利率 +1.04%），開盤後至收盤 +2.30%，開低走高</w:t>
      </w:r>
    </w:p>
    <w:p>
      <w:pPr>
        <w:pStyle w:val="Heading2"/>
      </w:pPr>
      <w:r>
        <w:t>2889 國票金：今日上漲 +0.58%（+4,042 元），主因為「產業因素」（+2.18%）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金融保險類股中位數 +0.76%，相對大盤 +2.18%（+15,060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剩餘 -1.53%（-10,554 元）：成交量為 20 日均量的 1.24 倍；相關新聞：本國銀行房貸逾放9月底達97.59億元，創5年半新高，主要因公司借款戶經營不善及個人授信戶收入減少。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加權指數 -1.42%，此股對大盤敏感度 β = 0.05，貢獻 -0.07%（-464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走勢結構：開盤跳空 +0.00%（前一晚美股：美國金融ETF +0.45%、美10年債殖利率 +1.04%），開盤後至收盤 +0.58%</w:t>
      </w:r>
    </w:p>
    <w:p>
      <w:pPr>
        <w:pStyle w:val="Heading2"/>
      </w:pPr>
      <w:r>
        <w:t>2845 遠東銀：今日上漲 +0.76%（+3,607 元），主因為「產業因素」（+2.04%）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金融保險類股中位數 +0.62%，相對大盤 +2.04%（+9,675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剩餘 -1.17%（-5,554 元）：成交量為 20 日均量的 0.44 倍（量縮）；相關新聞：本國銀行房貸逾放9月底達97.59億元，創5年半新高，主要因公司借款戶經營不善及個人授信戶收入減少。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加權指數 -1.42%，此股對大盤敏感度 β = 0.08，貢獻 -0.11%（-514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走勢結構：開盤跳空 +0.38%（前一晚美股：美國金融ETF +0.45%、美10年債殖利率 +1.04%），開盤後至收盤 +0.38%</w:t>
      </w:r>
    </w:p>
    <w:p>
      <w:pPr>
        <w:pStyle w:val="Heading2"/>
      </w:pPr>
      <w:r>
        <w:t>2915 潤泰全：今日上漲 +1.22%（+5,021 元），主因為「個股特有因素」（+1.50%）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剩餘 +1.50%（+6,143 元）：成交量為 20 日均量的 0.85 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加權指數 -1.42%，此股對大盤敏感度 β = 0.19，貢獻 -0.27%（-1,122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走勢結構：開盤跳空 -0.17%（前一晚美股：標普500 +0.28%、費城半導體 +1.75%），開盤後至收盤 +1.40%</w:t>
      </w:r>
    </w:p>
    <w:p>
      <w:pPr>
        <w:pStyle w:val="Heading2"/>
      </w:pPr>
      <w:r>
        <w:t>3189 景碩：今日下跌 -7.34%（-124,564 元），主因為「個股特有因素」（-3.49%）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剩餘 -3.49%（-59,271 元）：成交量為 20 日均量的 1.05 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加權指數 -1.42%，此股對大盤敏感度 β = 1.95，貢獻 -2.76%（-46,834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半導體業類股中位數 -2.51%，相對大盤 -1.09%（-18,459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走勢結構：開盤跳空 -3.38%（前一晚美股：台積電ADR +0.60%、費城半導體 +1.75%、輝達 -1.17%），開盤後至收盤 -4.10%</w:t>
      </w:r>
    </w:p>
    <w:p>
      <w:pPr>
        <w:pStyle w:val="Heading2"/>
      </w:pPr>
      <w:r>
        <w:t>3591 艾笛森：今日上漲 +0.74%（+4,106 元），主因為「個股特有因素」（+3.41%）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剩餘 +3.41%（+18,797 元）：成交量為 20 日均量的 0.26 倍（量縮）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光電業類股中位數 -3.15%，相對大盤 -1.73%（-9,533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加權指數 -1.42%，此股對大盤敏感度 β = 0.66，貢獻 -0.94%（-5,158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走勢結構：開盤跳空 +3.54%（前一晚美股：蘋果 -0.94%、那斯達克 +0.27%），開盤後至收盤 -2.70%，開高走低</w:t>
      </w:r>
    </w:p>
    <w:p>
      <w:pPr>
        <w:pStyle w:val="Heading2"/>
      </w:pPr>
      <w:r>
        <w:t>1560 中砂：今日下跌 -2.84%（-28,366 元），主因為「大盤因素」（-2.12%）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加權指數 -1.42%，此股對大盤敏感度 β = 1.49，貢獻 -2.12%（-21,126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剩餘 -0.44%（-4,353 元）：成交量為 20 日均量的 0.68 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電機機械類股中位數 -1.71%，相對大盤 -0.29%（-2,887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走勢結構：開盤跳空 -0.98%（前一晚美股：美國國防ETF +0.74%、標普500 +0.28%），開盤後至收盤 -1.88%</w:t>
      </w:r>
    </w:p>
    <w:p>
      <w:pPr>
        <w:pStyle w:val="Heading2"/>
      </w:pPr>
      <w:r>
        <w:t>6196 帆宣：今日下跌 -4.22%（-53,750 元），主因為「大盤因素」（-1.91%）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加權指數 -1.42%，此股對大盤敏感度 β = 1.35，貢獻 -1.91%（-24,321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其他電子業類股中位數 -2.61%，相對大盤 -1.19%（-15,160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剩餘 -1.12%（-14,269 元）：成交量為 20 日均量的 0.55 倍（量縮）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走勢結構：開盤跳空 +0.00%（前一晚美股：費城半導體 +1.75%、那斯達克 +0.27%），開盤後至收盤 -4.22%</w:t>
      </w:r>
    </w:p>
    <w:p>
      <w:pPr>
        <w:pStyle w:val="Heading2"/>
      </w:pPr>
      <w:r>
        <w:t>6213 聯茂：今日下跌 -4.24%（-33,000 元），主因為「大盤因素」（-2.15%）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加權指數 -1.42%，此股對大盤敏感度 β = 1.51，貢獻 -2.15%（-16,706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電子零組件業類股中位數 -2.67%，相對大盤 -1.25%（-9,710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剩餘 -0.85%（-6,584 元）：成交量為 20 日均量的 1.62 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走勢結構：開盤跳空 -0.64%（前一晚美股：輝達 -1.17%、費城半導體 +1.75%、蘋果 -0.94%），開盤後至收盤 -3.62%</w:t>
      </w:r>
    </w:p>
    <w:p>
      <w:pPr>
        <w:pStyle w:val="Heading2"/>
      </w:pPr>
      <w:r>
        <w:t>2103 台橡：今日下跌 -1.97%（-1,650 元），主因為「個股特有因素」（-2.90%）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剩餘 -2.90%（-2,432 元）：成交量為 20 日均量的 0.76 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橡膠工業類股中位數 +0.17%，相對大盤 +1.59%（+1,335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加權指數 -1.42%，此股對大盤敏感度 β = 0.46，貢獻 -0.66%（-553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走勢結構：開盤跳空 +0.00%（前一晚美股：標普500 +0.28%、費城半導體 +1.75%），開盤後至收盤 -1.97%</w:t>
      </w:r>
    </w:p>
    <w:p>
      <w:pPr>
        <w:pStyle w:val="Heading2"/>
      </w:pPr>
      <w:r>
        <w:t>2360 致茂：今日下跌 -4.42%（-720 元），主因為「大盤因素」（-2.18%）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加權指數 -1.42%，此股對大盤敏感度 β = 1.53，貢獻 -2.18%（-354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其他電子業類股中位數 -2.61%，相對大盤 -1.19%（-194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剩餘 -1.05%（-172 元）：成交量為 20 日均量的 1.12 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走勢結構：開盤跳空 +0.49%（前一晚美股：費城半導體 +1.75%、那斯達克 +0.27%），開盤後至收盤 -4.89%</w:t>
      </w:r>
    </w:p>
    <w:p>
      <w:pPr>
        <w:pStyle w:val="Heading2"/>
      </w:pPr>
      <w:r>
        <w:t>6182 合晶：今日下跌 -4.29%（-4,500 元），主因為「大盤因素」（-2.56%）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加權指數 -1.42%，此股對大盤敏感度 β = 1.80，貢獻 -2.56%（-2,688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半導體業類股中位數 -2.51%，相對大盤 -1.09%（-1,143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剩餘 -0.64%（-669 元）：當日三大法人買超 811 張（外資 +866、投信 +0、自營商 -54 張）；成交量為 20 日均量的 0.22 倍（量縮）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走勢結構：開盤跳空 +0.00%（前一晚美股：台積電ADR +0.60%、費城半導體 +1.75%、輝達 -1.17%），開盤後至收盤 -4.29%</w:t>
      </w:r>
    </w:p>
    <w:p>
      <w:pPr>
        <w:pStyle w:val="Heading2"/>
      </w:pPr>
      <w:r>
        <w:t>3037 欣興：今日下跌 -5.45%（-34,200 元），主因為「大盤因素」（-2.54%）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加權指數 -1.42%，此股對大盤敏感度 β = 1.79，貢獻 -2.54%（-15,914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剩餘 -1.67%（-10,461 元）：成交量為 20 日均量的 0.94 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電子零組件業類股中位數 -2.67%，相對大盤 -1.25%（-7,825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走勢結構：開盤跳空 +0.91%（前一晚美股：輝達 -1.17%、費城半導體 +1.75%、蘋果 -0.94%），開盤後至收盤 -6.31%，開高走低</w:t>
      </w:r>
    </w:p>
    <w:p>
      <w:pPr>
        <w:pStyle w:val="Heading2"/>
      </w:pPr>
      <w:r>
        <w:t>2885 元大金：今日上漲 +0.55%（+400 元），主因為「產業因素」（+2.18%）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金融保險類股中位數 +0.76%，相對大盤 +2.18%（+1,591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剩餘 -0.88%（-641 元）：成交量為 20 日均量的 0.54 倍（量縮）；相關新聞：本國銀行房貸逾放9月底達97.59億元，創5年半新高，主要因公司借款戶經營不善及個人授信戶收入減少。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加權指數 -1.42%，此股對大盤敏感度 β = 0.53，貢獻 -0.75%（-550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走勢結構：開盤跳空 +0.82%（前一晚美股：美國金融ETF +0.45%、美10年債殖利率 +1.04%），開盤後至收盤 -0.27%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50043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10-29_盤後檢討與隔日預掛單_sector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5004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三、虧損如何補回（續抱／加碼／換股／停損）</w:t>
      </w:r>
    </w:p>
    <w:p>
      <w:r>
        <w:rPr>
          <w:rFonts w:ascii="Microsoft JhengHei" w:hAnsi="Microsoft JhengHei" w:eastAsia="Microsoft JhengHei"/>
          <w:b w:val="0"/>
        </w:rPr>
        <w:t>累積損益 -1,468,365 元（-14.68%），已實現 -977,655 元；回到初始資金需上漲 17.21%；只有正報酬才列入排名，補回虧損是第一優先；現有持股依模型加權的一個月預期報酬 +3.62%（約 +309,132 元）；進攻籃最佳替換候選：00642U 期元大S&amp;P石油，一個月預期報酬 +13.35%，創新高機率 93.5%；穩健籃最佳替換候選：00915 凱基優選高股息30，一個月預期報酬 +5.66%，收正報酬機率 75.3%。2845 遠東銀：獲利換股（已獲利 +10,133 元（+2.17%）先入袋；這檔一個月預期只剩 +0.70%，轉買 00915 凱基優選高股息30（預期 +5.66%）扣除換股成本後多 4.38%（門檻 1.0%），且收正報酬機率不低於原標的）；6213 聯茂：獲利換股（已獲利 +17,965 元（+2.47%）先入袋；這檔一個月預期只剩 +0.94%，轉買 00642U 期元大S&amp;P石油（預期 +13.35%）扣除換股成本後多 11.83%（門檻 1.0%），且創新高機率不低於原標的）；2915 潤泰全：獲利換股（已獲利 +2,568 元（+0.62%）先入袋；這檔一個月預期只剩 +1.99%，轉買 00915 凱基優選高股息30（預期 +5.66%）扣除換股成本後多 3.08%（門檻 1.0%），且收正報酬機率不低於原標的）；2889 國票金：獲利換股（已獲利 +46,908 元（+7.24%）先入袋；這檔一個月預期只剩 +2.08%，轉買 00915 凱基優選高股息30（預期 +5.66%）扣除換股成本後多 2.99%（門檻 1.0%），且收正報酬機率不低於原標的）；3037 欣興：停損換股（收盤 1040.0 已跌破停損價 1046.11，依紀律出場；資金轉往評分最高的候選標的）；6196 帆宣：停損換股（收盤 567.0 已跌破停損價 599.23，依紀律出場；資金轉往評分最高的候選標的）；2360 致茂：停損換股（收盤 1945.0 已跌破停損價 2069.91，依紀律出場；資金轉往評分最高的候選標的）；5880 合庫金：獲利換股（已獲利 +66,305 元（+10.57%）先入袋；這檔一個月預期只剩 +2.95%，轉買 00915 凱基優選高股息30（預期 +5.66%）扣除換股成本後多 2.12%（門檻 1.0%），且收正報酬機率不低於原標的）；2885 元大金：續抱（買進第 6 個交易日，未滿 10 個交易日不換股、不因分數小幅轉弱賣出（模型排名每天都會小幅變動，來回換股要付約 0.58% 成本）；跌破停損 67.62 才出場。提醒：已獲利 +3.23%，00915 凱基優選高股息30 預期報酬較高，滿 10 個交易日後若仍如此會建議獲利換股）；2103 台橡：停損換股（收盤 27.399999618530273 已跌破停損價 27.7，依紀律出場；資金轉往評分最高的候選標的）；1560 中砂：停損換股（收盤 888.0 已跌破停損價 936.69，依紀律出場；資金轉往評分最高的候選標的）；3189 景碩：停損換股（收盤 959.0 已跌破停損價 999.0，依紀律出場；資金轉往評分最高的候選標的）；6182 合晶：換股（00642U 期元大S&amp;P石油 扣除換股成本後的預期報酬比續抱高 6.53%（門檻 1.0%），且創新高機率不低於原標的 → 換股補回虧損較快；回收資金依綜合分數配置到買進候選，各檔仍受單一標的與產業上限約束）；3591 艾笛森：換股（00642U 期元大S&amp;P石油 扣除換股成本後的預期報酬比續抱高 1.24%（門檻 1.0%），且創新高機率不低於原標的 → 換股補回虧損較快；回收資金依綜合分數配置到買進候選，各檔仍受單一標的與產業上限約束）</w:t>
      </w:r>
    </w:p>
    <w:p>
      <w:r>
        <w:rPr>
          <w:rFonts w:ascii="Microsoft JhengHei" w:hAnsi="Microsoft JhengHei" w:eastAsia="Microsoft JhengHei"/>
          <w:b/>
        </w:rPr>
        <w:t>投資組合層級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累積損益 -1,468,365 元（-14.68%），已實現 -977,655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回到初始資金需上漲 17.21%；只有正報酬才列入排名，補回虧損是第一優先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現有持股依模型加權的一個月預期報酬 +3.62%（約 +309,132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進攻籃最佳替換候選：00642U 期元大S&amp;P石油，一個月預期報酬 +13.35%，創新高機率 93.5%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穩健籃最佳替換候選：00915 凱基優選高股息30，一個月預期報酬 +5.66%，收正報酬機率 75.3%</w:t>
      </w:r>
    </w:p>
    <w:p>
      <w:pPr>
        <w:pStyle w:val="Heading2"/>
      </w:pPr>
      <w:r>
        <w:t>2845 遠東銀｜獲利換股（未實現 +10,133 元，+2.17%）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目前市值 477,941 元，成本 467,808 元，未實現損益 +10,133 元（+2.17%）；今日損益 +3,607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【穩健籃】續抱的預期：一個月預期報酬 +0.70%（約 +3,346 元），收正報酬機率 60.1%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決策：獲利換股 —— 已獲利 +10,133 元（+2.17%）先入袋；這檔一個月預期只剩 +0.70%，轉買 00915 凱基優選高股息30（預期 +5.66%）扣除換股成本後多 4.38%（門檻 1.0%），且收正報酬機率不低於原標的</w:t>
      </w:r>
    </w:p>
    <w:p>
      <w:pPr>
        <w:pStyle w:val="Heading2"/>
      </w:pPr>
      <w:r>
        <w:t>6213 聯茂｜獲利換股（未實現 +17,965 元，+2.47%）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目前市值 745,000 元，成本 727,035 元，未實現損益 +17,965 元（+2.47%）；今日損益 -33,000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【進攻籃】續抱的預期：一個月預期報酬 +0.94%（約 +7,003 元），創新高機率 42.7%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決策：獲利換股 —— 已獲利 +17,965 元（+2.47%）先入袋；這檔一個月預期只剩 +0.94%，轉買 00642U 期元大S&amp;P石油（預期 +13.35%）扣除換股成本後多 11.83%（門檻 1.0%），且創新高機率不低於原標的</w:t>
      </w:r>
    </w:p>
    <w:p>
      <w:pPr>
        <w:pStyle w:val="Heading2"/>
      </w:pPr>
      <w:r>
        <w:t>2915 潤泰全｜獲利換股（未實現 +2,568 元，+0.62%）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目前市值 415,317 元，成本 412,749 元，未實現損益 +2,568 元（+0.62%）；今日損益 +5,021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【穩健籃】續抱的預期：一個月預期報酬 +1.99%（約 +8,265 元），收正報酬機率 59.5%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決策：獲利換股 —— 已獲利 +2,568 元（+0.62%）先入袋；這檔一個月預期只剩 +1.99%，轉買 00915 凱基優選高股息30（預期 +5.66%）扣除換股成本後多 3.08%（門檻 1.0%），且收正報酬機率不低於原標的</w:t>
      </w:r>
    </w:p>
    <w:p>
      <w:pPr>
        <w:pStyle w:val="Heading2"/>
      </w:pPr>
      <w:r>
        <w:t>2889 國票金｜獲利換股（未實現 +46,908 元，+7.24%）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目前市值 695,155 元，成本 648,247 元，未實現損益 +46,908 元（+7.24%）；今日損益 +4,042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【穩健籃】續抱的預期：一個月預期報酬 +2.08%（約 +14,459 元），收正報酬機率 54.8%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決策：獲利換股 —— 已獲利 +46,908 元（+7.24%）先入袋；這檔一個月預期只剩 +2.08%，轉買 00915 凱基優選高股息30（預期 +5.66%）扣除換股成本後多 2.99%（門檻 1.0%），且收正報酬機率不低於原標的</w:t>
      </w:r>
    </w:p>
    <w:p>
      <w:pPr>
        <w:pStyle w:val="Heading2"/>
      </w:pPr>
      <w:r>
        <w:t>3037 欣興｜停損換股（未實現 -80,760 元，-11.99%）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目前市值 592,800 元，成本 673,560 元，未實現損益 -80,760 元（-11.99%）；今日損益 -34,200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【進攻籃】續抱的預期：一個月預期報酬 +2.34%（約 +13,872 元），創新高機率 11.0%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補回虧損需上漲 13.62%；續抱依模型預期需 約 5.8 個月（超過競賽剩餘期間的風險高）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換股方案（同一籃）：賣出後換入 00642U 期元大S&amp;P石油（一個月預期報酬 +13.35%、創新高機率 93.5%），扣除換股成本 0.585%（約 3,468 元）後，需上漲 14.29%，需 約 21 個交易日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決策：停損換股 —— 收盤 1040.0 已跌破停損價 1046.11，依紀律出場；資金轉往評分最高的候選標的</w:t>
      </w:r>
    </w:p>
    <w:p>
      <w:pPr>
        <w:pStyle w:val="Heading2"/>
      </w:pPr>
      <w:r>
        <w:t>6196 帆宣｜停損換股（未實現 -145,712 元，-10.68%）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目前市值 1,219,050 元，成本 1,364,762 元，未實現損益 -145,712 元（-10.68%）；今日損益 -53,750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【進攻籃】續抱的預期：一個月預期報酬 +2.49%（約 +30,354 元），創新高機率 28.9%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補回虧損需上漲 11.95%；續抱依模型預期需 約 4.8 個月（超過競賽剩餘期間的風險高）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換股方案（同一籃）：賣出後換入 00642U 期元大S&amp;P石油（一個月預期報酬 +13.35%、創新高機率 93.5%），扣除換股成本 0.585%（約 7,131 元）後，需上漲 12.61%，需 約 19 個交易日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決策：停損換股 —— 收盤 567.0 已跌破停損價 599.23，依紀律出場；資金轉往評分最高的候選標的</w:t>
      </w:r>
    </w:p>
    <w:p>
      <w:pPr>
        <w:pStyle w:val="Heading2"/>
      </w:pPr>
      <w:r>
        <w:t>2360 致茂｜停損換股（未實現 -3,365 元，-17.78%）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目前市值 15,560 元，成本 18,925 元，未實現損益 -3,365 元（-17.78%）；今日損益 -720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【穩健籃】續抱的預期：一個月預期報酬 +2.73%（約 +425 元），收正報酬機率 57.6%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補回虧損需上漲 21.63%；續抱依模型預期需 約 7.9 個月（超過競賽剩餘期間的風險高）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換股方案（同一籃）：賣出後換入 00915 凱基優選高股息30（一個月預期報酬 +5.66%、收正報酬機率 75.3%），扣除換股成本 0.585%（約 91 元）後，需上漲 22.34%，需 約 3.9 個月（超過競賽剩餘期間的風險高）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決策：停損換股 —— 收盤 1945.0 已跌破停損價 2069.91，依紀律出場；資金轉往評分最高的候選標的</w:t>
      </w:r>
    </w:p>
    <w:p>
      <w:pPr>
        <w:pStyle w:val="Heading2"/>
      </w:pPr>
      <w:r>
        <w:t>5880 合庫金｜獲利換股（未實現 +66,305 元，+10.57%）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目前市值 693,600 元，成本 627,295 元，未實現損益 +66,305 元（+10.57%）；今日損益 +10,800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【穩健籃】續抱的預期：一個月預期報酬 +2.95%（約 +20,461 元），收正報酬機率 59.0%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決策：獲利換股 —— 已獲利 +66,305 元（+10.57%）先入袋；這檔一個月預期只剩 +2.95%，轉買 00915 凱基優選高股息30（預期 +5.66%）扣除換股成本後多 2.12%（門檻 1.0%），且收正報酬機率不低於原標的</w:t>
      </w:r>
    </w:p>
    <w:p>
      <w:pPr>
        <w:pStyle w:val="Heading2"/>
      </w:pPr>
      <w:r>
        <w:t>2885 元大金｜續抱（未實現 +2,298 元，+3.23%）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目前市值 73,400 元，成本 71,102 元，未實現損益 +2,298 元（+3.23%）；今日損益 +400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【穩健籃】續抱的預期：一個月預期報酬 +3.64%（約 +2,672 元），收正報酬機率 59.0%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決策：續抱 —— 買進第 6 個交易日，未滿 10 個交易日不換股、不因分數小幅轉弱賣出（模型排名每天都會小幅變動，來回換股要付約 0.58% 成本）；跌破停損 67.62 才出場。提醒：已獲利 +3.23%，00915 凱基優選高股息30 預期報酬較高，滿 10 個交易日後若仍如此會建議獲利換股</w:t>
      </w:r>
    </w:p>
    <w:p>
      <w:pPr>
        <w:pStyle w:val="Heading2"/>
      </w:pPr>
      <w:r>
        <w:t>2103 台橡｜停損換股（未實現 -6,427 元，-7.25%）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目前市值 82,200 元，成本 88,627 元，未實現損益 -6,427 元（-7.25%）；今日損益 -1,650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【進攻籃】續抱的預期：一個月預期報酬 +4.05%（約 +3,329 元），創新高機率 24.6%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補回虧損需上漲 7.82%；續抱依模型預期需 約 39 個交易日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換股方案（同一籃）：賣出後換入 00642U 期元大S&amp;P石油（一個月預期報酬 +13.35%、創新高機率 93.5%），扣除換股成本 0.585%（約 481 元）後，需上漲 8.45%，需 約 13 個交易日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決策：停損換股 —— 收盤 27.399999618530273 已跌破停損價 27.7，依紀律出場；資金轉往評分最高的候選標的</w:t>
      </w:r>
    </w:p>
    <w:p>
      <w:pPr>
        <w:pStyle w:val="Heading2"/>
      </w:pPr>
      <w:r>
        <w:t>1560 中砂｜停損換股（未實現 -141,639 元，-12.76%）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目前市值 968,808 元，成本 1,110,447 元，未實現損益 -141,639 元（-12.76%）；今日損益 -28,366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【進攻籃】續抱的預期：一個月預期報酬 +4.57%（約 +44,275 元），創新高機率 31.1%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補回虧損需上漲 14.62%；續抱依模型預期需 約 3.2 個月（超過競賽剩餘期間的風險高）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換股方案（同一籃）：賣出後換入 00642U 期元大S&amp;P石油（一個月預期報酬 +13.35%、創新高機率 93.5%），扣除換股成本 0.585%（約 5,668 元）後，需上漲 15.29%，需 約 23 個交易日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決策：停損換股 —— 收盤 888.0 已跌破停損價 936.69，依紀律出場；資金轉往評分最高的候選標的</w:t>
      </w:r>
    </w:p>
    <w:p>
      <w:pPr>
        <w:pStyle w:val="Heading2"/>
      </w:pPr>
      <w:r>
        <w:t>3189 景碩｜停損換股（未實現 -205,307 元，-11.55%）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目前市值 1,571,801 元，成本 1,777,108 元，未實現損益 -205,307 元（-11.55%）；今日損益 -124,564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【進攻籃】續抱的預期：一個月預期報酬 +5.78%（約 +90,850 元），創新高機率 36.3%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補回虧損需上漲 13.06%；續抱依模型預期需 約 45 個交易日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換股方案（同一籃）：賣出後換入 00642U 期元大S&amp;P石油（一個月預期報酬 +13.35%、創新高機率 93.5%），扣除換股成本 0.585%（約 9,195 元）後，需上漲 13.73%，需 約 21 個交易日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決策：停損換股 —— 收盤 959.0 已跌破停損價 999.0，依紀律出場；資金轉往評分最高的候選標的</w:t>
      </w:r>
    </w:p>
    <w:p>
      <w:pPr>
        <w:pStyle w:val="Heading2"/>
      </w:pPr>
      <w:r>
        <w:t>6182 合晶｜換股（未實現 -15,165 元，-13.11%）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目前市值 100,500 元，成本 115,665 元，未實現損益 -15,165 元（-13.11%）；今日損益 -4,500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【進攻籃】續抱的預期：一個月預期報酬 +6.24%（約 +6,271 元），創新高機率 0.6%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補回虧損需上漲 15.09%；續抱依模型預期需 約 48 個交易日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換股方案（同一籃）：賣出後換入 00642U 期元大S&amp;P石油（一個月預期報酬 +13.35%、創新高機率 93.5%），扣除換股成本 0.585%（約 588 元）後，需上漲 15.77%，需 約 24 個交易日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決策：換股 —— 00642U 期元大S&amp;P石油 扣除換股成本後的預期報酬比續抱高 6.53%（門檻 1.0%），且創新高機率不低於原標的 → 換股補回虧損較快；回收資金依綜合分數配置到買進候選，各檔仍受單一標的與產業上限約束</w:t>
      </w:r>
    </w:p>
    <w:p>
      <w:pPr>
        <w:pStyle w:val="Heading2"/>
      </w:pPr>
      <w:r>
        <w:t>3591 艾笛森｜換股（未實現 -37,413 元，-6.36%）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目前市值 551,177 元，成本 588,590 元，未實現損益 -37,413 元（-6.36%）；今日損益 +4,106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【進攻籃】續抱的預期：一個月預期報酬 +11.53%（約 +63,551 元），創新高機率 50.9%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補回虧損需上漲 6.79%；續抱依模型預期需 約 12 個交易日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換股方案（同一籃）：賣出後換入 00642U 期元大S&amp;P石油（一個月預期報酬 +13.35%、創新高機率 93.5%），扣除換股成本 0.585%（約 3,224 元）後，需上漲 7.42%，需 約 11 個交易日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決策：換股 —— 00642U 期元大S&amp;P石油 扣除換股成本後的預期報酬比續抱高 1.24%（門檻 1.0%），且創新高機率不低於原標的 → 換股補回虧損較快；回收資金依綜合分數配置到買進候選，各檔仍受單一標的與產業上限約束</w:t>
      </w:r>
    </w:p>
    <w:p>
      <w:pPr>
        <w:pStyle w:val="Heading1"/>
      </w:pPr>
      <w:r>
        <w:t>四、國際大事對持股的影響</w:t>
      </w:r>
    </w:p>
    <w:p>
      <w:r>
        <w:rPr>
          <w:rFonts w:ascii="Microsoft JhengHei" w:hAnsi="Microsoft JhengHei" w:eastAsia="Microsoft JhengHei"/>
          <w:b w:val="0"/>
        </w:rPr>
        <w:t>美國聯準會宣布維持利率按兵不動，但分析指出此舉為鷹派暫停，年底前仍保有升息可能性 → 美國10年債殖利率上升，持股合計預估影響 -971 元（總資產 -0.01%）；Alphabet財報低於預期且AI資本支出持續擴大致自由現金流轉負，引發市場對AI獲利能力之疑慮 → 費城半導體下降，持股合計預估影響 -83,805 元（總資產 -0.98%）；川普政府認定進口機器人及工業機械恐威脅國家安全，宣布暫緩加徵關稅並給予180天談判期限 → VIX恐慌指數上升，持股合計預估影響 -71,871 元（總資產 -0.84%）；美副總統致函伊朗試探重啟談判可能性，但川普警告不排除全面打擊，中東地緣不確定性持續加劇 → VIX恐慌指數上升，持股合計預估影響 -71,871 元（總資產 -0.84%）；美國對中國製造拖車發布終裁關稅令課徵260%關稅，並同步將華大列入實體清單加強打壓 → 中國大型股ETF下降，持股合計預估影響 -13,863 元（總資產 -0.16%）；受美股科技股賣壓及台股回檔衝擊，新台幣兌美元匯率早盤重貶並再次貶破32.5元關卡 → 美元兌台幣上升，持股合計預估影響 -10,688 元（總資產 -0.13%）；三星電子受惠AI需求第3季獲利大幅成長，並預警記憶體供不應求現象恐將持續至2028年 → 費城半導體上升，持股合計預估影響 +83,805 元（總資產 +0.98%）</w:t>
      </w:r>
    </w:p>
    <w:p>
      <w:pPr>
        <w:pStyle w:val="Heading2"/>
      </w:pPr>
      <w:r>
        <w:t>美國聯準會宣布維持利率按兵不動，但分析指出此舉為鷹派暫停，年底前仍保有升息可能性（中期）</w:t>
      </w:r>
    </w:p>
    <w:p>
      <w:r>
        <w:rPr>
          <w:rFonts w:ascii="Microsoft JhengHei" w:hAnsi="Microsoft JhengHei" w:eastAsia="Microsoft JhengHei"/>
          <w:b/>
        </w:rPr>
        <w:t>對應國際因子：美國10年債殖利率上升；若因子變動 1 個標準差，持股合計預估影響 -971 元（總資產 -0.01%）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70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敏感度β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相關係數</w:t>
            </w:r>
          </w:p>
        </w:tc>
        <w:tc>
          <w:tcPr>
            <w:tcW w:type="dxa" w:w="102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預估影響</w:t>
            </w:r>
          </w:p>
        </w:tc>
        <w:tc>
          <w:tcPr>
            <w:tcW w:type="dxa" w:w="113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金額(元)</w:t>
            </w:r>
          </w:p>
        </w:tc>
        <w:tc>
          <w:tcPr>
            <w:tcW w:type="dxa" w:w="340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後續決策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5880 合庫金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-0.0332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-0.14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-0.14%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-971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2889 國票金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-0.0132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-0.04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-0.04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2845 遠東銀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-0.0007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-0.00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2915 潤泰全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-0.0411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-0.11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-0.11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-0.0715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-0.06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-0.06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-0.0138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-0.02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-0.02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1560 中砂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-0.0045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-0.01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-0.01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6196 帆宣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-0.0916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-0.11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-0.11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-0.0876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-0.07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-0.07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2103 台橡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0.0603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0.08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+0.08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2360 致茂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-0.0976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-0.09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-0.09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6182 合晶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-0.1387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-0.11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-0.11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3037 欣興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-0.0342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-0.03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-0.03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2885 元大金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-0.0444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-0.10 未達統計顯著（|r| &lt; 0.125），不列入影響</w:t>
            </w:r>
          </w:p>
        </w:tc>
      </w:tr>
    </w:tbl>
    <w:p/>
    <w:p>
      <w:pPr>
        <w:pStyle w:val="ListBullet"/>
      </w:pPr>
      <w:r>
        <w:rPr>
          <w:rFonts w:ascii="Microsoft JhengHei" w:hAnsi="Microsoft JhengHei" w:eastAsia="Microsoft JhengHei"/>
        </w:rPr>
        <w:t xml:space="preserve">Fed利率按兵不動！貝萊德：亞洲央行各走各的路 看好亞債收益率 - 鉅亨網　</w:t>
      </w:r>
      <w:hyperlink r:id="rId19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聯準會利率按兵不動 國泰世華銀：保留後續緊縮空間 - ETtoday財經雲　</w:t>
      </w:r>
      <w:hyperlink r:id="rId20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國泰世華銀看Fed「鷹派暫停」、保留後續緊縮空間 股市震盪恐加劇　</w:t>
      </w:r>
      <w:hyperlink r:id="rId21">
        <w:r>
          <w:rPr>
            <w:color w:val="1F5FAD"/>
            <w:u w:val="single"/>
          </w:rPr>
          <w:t>[來源]</w:t>
        </w:r>
      </w:hyperlink>
    </w:p>
    <w:p>
      <w:pPr>
        <w:pStyle w:val="Heading2"/>
      </w:pPr>
      <w:r>
        <w:t>Alphabet財報低於預期且AI資本支出持續擴大致自由現金流轉負，引發市場對AI獲利能力之疑慮（短期）</w:t>
      </w:r>
    </w:p>
    <w:p>
      <w:r>
        <w:rPr>
          <w:rFonts w:ascii="Microsoft JhengHei" w:hAnsi="Microsoft JhengHei" w:eastAsia="Microsoft JhengHei"/>
          <w:b/>
        </w:rPr>
        <w:t>對應國際因子：費城半導體下降；若因子變動 1 個標準差，持股合計預估影響 -83,805 元（總資產 -0.98%）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70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敏感度β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相關係數</w:t>
            </w:r>
          </w:p>
        </w:tc>
        <w:tc>
          <w:tcPr>
            <w:tcW w:type="dxa" w:w="102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預估影響</w:t>
            </w:r>
          </w:p>
        </w:tc>
        <w:tc>
          <w:tcPr>
            <w:tcW w:type="dxa" w:w="113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金額(元)</w:t>
            </w:r>
          </w:p>
        </w:tc>
        <w:tc>
          <w:tcPr>
            <w:tcW w:type="dxa" w:w="340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後續決策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5880 合庫金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0.0377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0.11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+0.11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2889 國票金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0.065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0.14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-0.19%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-1,321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2845 遠東銀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0.0349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+0.10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2915 潤泰全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0.0678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0.13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-0.19%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-789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0.5552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0.3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-1.58%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-24,834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不利且敏感度高：嚴守停損 999.0 元、暫停加碼；若事件延續且跌破月線，先減碼一半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0.1716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0.16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-0.49%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-2,701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輕度不利：列入觀察，暫不調整部位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1560 中砂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0.4484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0.36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-1.28%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-12,401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不利且敏感度高：嚴守停損 936.69 元、暫停加碼；若事件延續且跌破月線，先減碼一半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6196 帆宣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0.4865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0.41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-1.39%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-16,945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不利且敏感度高：嚴守停損 599.23 元、暫停加碼；若事件延續且跌破月線，先減碼一半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0.431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0.25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-1.23%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-9,164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不利且敏感度高：嚴守停損 639.23 元、暫停加碼；若事件延續且跌破月線，先減碼一半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2103 台橡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0.1271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0.12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+0.12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2360 致茂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0.6534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0.43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-1.86%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-289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不利且敏感度高：嚴守停損 2069.91 元、暫停加碼；若事件延續且跌破月線，先減碼一半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6182 合晶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0.5781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0.33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-1.65%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-1,658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不利且敏感度高：嚴守停損 97.31 元、暫停加碼；若事件延續且跌破月線，先減碼一半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3037 欣興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0.7817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0.45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-2.23%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-13,219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不利且敏感度高：嚴守停損 1046.11 元、暫停加碼；若事件延續且跌破月線，先減碼一半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2885 元大金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0.2315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0.36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-0.66%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-484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輕度不利：列入觀察，暫不調整部位</w:t>
            </w:r>
          </w:p>
        </w:tc>
      </w:tr>
    </w:tbl>
    <w:p/>
    <w:p>
      <w:pPr>
        <w:pStyle w:val="ListBullet"/>
      </w:pPr>
      <w:r>
        <w:rPr>
          <w:rFonts w:ascii="Microsoft JhengHei" w:hAnsi="Microsoft JhengHei" w:eastAsia="Microsoft JhengHei"/>
        </w:rPr>
        <w:t xml:space="preserve">受Alphabet和三星財報表現不佳影響 亞股下跌 更多科技企業財報即將出爐　</w:t>
      </w:r>
      <w:hyperlink r:id="rId22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AI時代「現金流」稱王！微軟甲骨文獲獎賞 Alphabet燒錢挨罰　</w:t>
      </w:r>
      <w:hyperlink r:id="rId23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「股神」也失手？巴菲特最後一筆重大投資恐遇挫、Alphabet持股市值蒸發70億美元　</w:t>
      </w:r>
      <w:hyperlink r:id="rId24">
        <w:r>
          <w:rPr>
            <w:color w:val="1F5FAD"/>
            <w:u w:val="single"/>
          </w:rPr>
          <w:t>[來源]</w:t>
        </w:r>
      </w:hyperlink>
    </w:p>
    <w:p>
      <w:pPr>
        <w:pStyle w:val="Heading2"/>
      </w:pPr>
      <w:r>
        <w:t>川普政府認定進口機器人及工業機械恐威脅國家安全，宣布暫緩加徵關稅並給予180天談判期限（中期）</w:t>
      </w:r>
    </w:p>
    <w:p>
      <w:r>
        <w:rPr>
          <w:rFonts w:ascii="Microsoft JhengHei" w:hAnsi="Microsoft JhengHei" w:eastAsia="Microsoft JhengHei"/>
          <w:b/>
        </w:rPr>
        <w:t>對應國際因子：VIX恐慌指數上升；若因子變動 1 個標準差，持股合計預估影響 -71,871 元（總資產 -0.84%）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70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敏感度β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相關係數</w:t>
            </w:r>
          </w:p>
        </w:tc>
        <w:tc>
          <w:tcPr>
            <w:tcW w:type="dxa" w:w="102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預估影響</w:t>
            </w:r>
          </w:p>
        </w:tc>
        <w:tc>
          <w:tcPr>
            <w:tcW w:type="dxa" w:w="113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金額(元)</w:t>
            </w:r>
          </w:p>
        </w:tc>
        <w:tc>
          <w:tcPr>
            <w:tcW w:type="dxa" w:w="340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後續決策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5880 合庫金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-0.025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-0.19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-0.19%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-1,318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2889 國票金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-0.0284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-0.17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-0.22%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-1,529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2845 遠東銀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-0.0281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-0.23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-0.22%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-1,051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2915 潤泰全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-0.0366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-0.19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-0.28%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-1,163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-0.141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-0.21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-1.09%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-17,133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不利且敏感度高：嚴守停損 999.0 元、暫停加碼；若事件延續且跌破月線，先減碼一半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-0.052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-0.14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-0.41%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-2,260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輕度不利：列入觀察，暫不調整部位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1560 中砂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-0.1384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-0.3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-1.07%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-10,366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不利且敏感度高：嚴守停損 936.69 元、暫停加碼；若事件延續且跌破月線，先減碼一半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6196 帆宣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-0.1758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-0.4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-1.36%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-16,579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不利且敏感度高：嚴守停損 599.23 元、暫停加碼；若事件延續且跌破月線，先減碼一半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-0.1631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-0.26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-1.26%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-9,387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不利且敏感度高：嚴守停損 639.23 元、暫停加碼；若事件延續且跌破月線，先減碼一半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2103 台橡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-0.0181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-0.05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-0.05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2360 致茂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-0.1946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-0.34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-1.50%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-233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不利且敏感度高：嚴守停損 2069.91 元、暫停加碼；若事件延續且跌破月線，先減碼一半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6182 合晶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-0.1782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-0.27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-1.38%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-1,387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不利且敏感度高：嚴守停損 97.31 元、暫停加碼；若事件延續且跌破月線，先減碼一半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3037 欣興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-0.1961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-0.3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-1.51%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-8,951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不利且敏感度高：嚴守停損 1046.11 元、暫停加碼；若事件延續且跌破月線，先減碼一半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2885 元大金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-0.0908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-0.38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-0.70%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-514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輕度不利：列入觀察，暫不調整部位</w:t>
            </w:r>
          </w:p>
        </w:tc>
      </w:tr>
    </w:tbl>
    <w:p/>
    <w:p>
      <w:pPr>
        <w:pStyle w:val="ListBullet"/>
      </w:pPr>
      <w:r>
        <w:rPr>
          <w:rFonts w:ascii="Microsoft JhengHei" w:hAnsi="Microsoft JhengHei" w:eastAsia="Microsoft JhengHei"/>
        </w:rPr>
        <w:t xml:space="preserve">川普認定進口機器人、工業機械恐危及國安！暫緩關稅給180天談判期限| 國際 - 非凡新聞台　</w:t>
      </w:r>
      <w:hyperlink r:id="rId25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川普指進口機器人威脅國安 要求先進行談判 - 大紀元　</w:t>
      </w:r>
      <w:hyperlink r:id="rId26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川普盯上進口工具機！180天談判牽動台廠供應鏈 台灣前三季出口14.92億美元 - FTNN 新聞網　</w:t>
      </w:r>
      <w:hyperlink r:id="rId27">
        <w:r>
          <w:rPr>
            <w:color w:val="1F5FAD"/>
            <w:u w:val="single"/>
          </w:rPr>
          <w:t>[來源]</w:t>
        </w:r>
      </w:hyperlink>
    </w:p>
    <w:p>
      <w:pPr>
        <w:pStyle w:val="Heading2"/>
      </w:pPr>
      <w:r>
        <w:t>美副總統致函伊朗試探重啟談判可能性，但川普警告不排除全面打擊，中東地緣不確定性持續加劇（短期）</w:t>
      </w:r>
    </w:p>
    <w:p>
      <w:r>
        <w:rPr>
          <w:rFonts w:ascii="Microsoft JhengHei" w:hAnsi="Microsoft JhengHei" w:eastAsia="Microsoft JhengHei"/>
          <w:b/>
        </w:rPr>
        <w:t>對應國際因子：VIX恐慌指數上升；若因子變動 1 個標準差，持股合計預估影響 -71,871 元（總資產 -0.84%）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70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敏感度β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相關係數</w:t>
            </w:r>
          </w:p>
        </w:tc>
        <w:tc>
          <w:tcPr>
            <w:tcW w:type="dxa" w:w="102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預估影響</w:t>
            </w:r>
          </w:p>
        </w:tc>
        <w:tc>
          <w:tcPr>
            <w:tcW w:type="dxa" w:w="113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金額(元)</w:t>
            </w:r>
          </w:p>
        </w:tc>
        <w:tc>
          <w:tcPr>
            <w:tcW w:type="dxa" w:w="340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後續決策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5880 合庫金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-0.025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-0.19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-0.19%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-1,318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2889 國票金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-0.0284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-0.17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-0.22%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-1,529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2845 遠東銀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-0.0281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-0.23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-0.22%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-1,051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2915 潤泰全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-0.0366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-0.19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-0.28%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-1,163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-0.141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-0.21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-1.09%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-17,133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不利且敏感度高：嚴守停損 999.0 元、暫停加碼；若事件延續且跌破月線，先減碼一半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-0.052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-0.14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-0.41%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-2,260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輕度不利：列入觀察，暫不調整部位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1560 中砂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-0.1384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-0.3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-1.07%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-10,366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不利且敏感度高：嚴守停損 936.69 元、暫停加碼；若事件延續且跌破月線，先減碼一半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6196 帆宣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-0.1758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-0.4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-1.36%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-16,579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不利且敏感度高：嚴守停損 599.23 元、暫停加碼；若事件延續且跌破月線，先減碼一半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-0.1631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-0.26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-1.26%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-9,387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不利且敏感度高：嚴守停損 639.23 元、暫停加碼；若事件延續且跌破月線，先減碼一半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2103 台橡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-0.0181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-0.05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-0.05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2360 致茂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-0.1946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-0.34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-1.50%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-233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不利且敏感度高：嚴守停損 2069.91 元、暫停加碼；若事件延續且跌破月線，先減碼一半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6182 合晶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-0.1782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-0.27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-1.38%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-1,387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不利且敏感度高：嚴守停損 97.31 元、暫停加碼；若事件延續且跌破月線，先減碼一半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3037 欣興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-0.1961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-0.3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-1.51%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-8,951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不利且敏感度高：嚴守停損 1046.11 元、暫停加碼；若事件延續且跌破月線，先減碼一半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2885 元大金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-0.0908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-0.38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-0.70%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-514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輕度不利：列入觀察，暫不調整部位</w:t>
            </w:r>
          </w:p>
        </w:tc>
      </w:tr>
    </w:tbl>
    <w:p/>
    <w:p>
      <w:pPr>
        <w:pStyle w:val="ListBullet"/>
      </w:pPr>
      <w:r>
        <w:rPr>
          <w:rFonts w:ascii="Microsoft JhengHei" w:hAnsi="Microsoft JhengHei" w:eastAsia="Microsoft JhengHei"/>
        </w:rPr>
        <w:t xml:space="preserve">范斯致函伊朗高層盼重啟和談 川普澄清非親自指示但給予肯定　</w:t>
      </w:r>
      <w:hyperlink r:id="rId28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美伊私下持續外交試探！美副總統范斯致函伊朗強硬派 川普卻否認授意重啟談判　</w:t>
      </w:r>
      <w:hyperlink r:id="rId29">
        <w:r>
          <w:rPr>
            <w:color w:val="1F5FAD"/>
            <w:u w:val="single"/>
          </w:rPr>
          <w:t>[來源]</w:t>
        </w:r>
      </w:hyperlink>
    </w:p>
    <w:p>
      <w:pPr>
        <w:pStyle w:val="Heading2"/>
      </w:pPr>
      <w:r>
        <w:t>美國對中國製造拖車發布終裁關稅令課徵260%關稅，並同步將華大列入實體清單加強打壓（中期）</w:t>
      </w:r>
    </w:p>
    <w:p>
      <w:r>
        <w:rPr>
          <w:rFonts w:ascii="Microsoft JhengHei" w:hAnsi="Microsoft JhengHei" w:eastAsia="Microsoft JhengHei"/>
          <w:b/>
        </w:rPr>
        <w:t>對應國際因子：中國大型股ETF下降；若因子變動 1 個標準差，持股合計預估影響 -13,863 元（總資產 -0.16%）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70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敏感度β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相關係數</w:t>
            </w:r>
          </w:p>
        </w:tc>
        <w:tc>
          <w:tcPr>
            <w:tcW w:type="dxa" w:w="102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預估影響</w:t>
            </w:r>
          </w:p>
        </w:tc>
        <w:tc>
          <w:tcPr>
            <w:tcW w:type="dxa" w:w="113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金額(元)</w:t>
            </w:r>
          </w:p>
        </w:tc>
        <w:tc>
          <w:tcPr>
            <w:tcW w:type="dxa" w:w="340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後續決策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5880 合庫金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0.1233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0.15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-0.15%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-1,040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2889 國票金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0.1383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0.13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-0.17%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-1,182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2845 遠東銀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0.145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0.18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-0.17%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-812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2915 潤泰全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0.0964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0.08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+0.08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0.2155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0.05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+0.05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-0.0775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-0.03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-0.03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1560 中砂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0.322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0.11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+0.11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6196 帆宣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0.4287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0.15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-0.51%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-6,217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輕度不利：列入觀察，暫不調整部位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0.1801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0.04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+0.04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2103 台橡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0.2129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0.08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+0.08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2360 致茂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0.5737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0.16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-0.69%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-107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輕度不利：列入觀察，暫不調整部位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6182 合晶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0.2291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0.05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+0.05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3037 欣興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0.6334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0.15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-0.76%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-4,505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輕度不利：列入觀察，暫不調整部位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2885 元大金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0.1771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0.12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+0.12 未達統計顯著（|r| &lt; 0.125），不列入影響</w:t>
            </w:r>
          </w:p>
        </w:tc>
      </w:tr>
    </w:tbl>
    <w:p/>
    <w:p>
      <w:pPr>
        <w:pStyle w:val="ListBullet"/>
      </w:pPr>
      <w:r>
        <w:rPr>
          <w:rFonts w:ascii="Microsoft JhengHei" w:hAnsi="Microsoft JhengHei" w:eastAsia="Microsoft JhengHei"/>
        </w:rPr>
        <w:t xml:space="preserve">美國發佈終裁關稅令，合計稅率約 260%，10 月 30 日生效 - 鉅亨號　</w:t>
      </w:r>
      <w:hyperlink r:id="rId30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美對陸連出重手！拖車遭課260％關稅 華大列入實體清單 - 中時新聞網　</w:t>
      </w:r>
      <w:hyperlink r:id="rId31">
        <w:r>
          <w:rPr>
            <w:color w:val="1F5FAD"/>
            <w:u w:val="single"/>
          </w:rPr>
          <w:t>[來源]</w:t>
        </w:r>
      </w:hyperlink>
    </w:p>
    <w:p>
      <w:pPr>
        <w:pStyle w:val="Heading2"/>
      </w:pPr>
      <w:r>
        <w:t>受美股科技股賣壓及台股回檔衝擊，新台幣兌美元匯率早盤重貶並再次貶破32.5元關卡（短期）</w:t>
      </w:r>
    </w:p>
    <w:p>
      <w:r>
        <w:rPr>
          <w:rFonts w:ascii="Microsoft JhengHei" w:hAnsi="Microsoft JhengHei" w:eastAsia="Microsoft JhengHei"/>
          <w:b/>
        </w:rPr>
        <w:t>對應國際因子：美元兌台幣上升；若因子變動 1 個標準差，持股合計預估影響 -10,688 元（總資產 -0.13%）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70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敏感度β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相關係數</w:t>
            </w:r>
          </w:p>
        </w:tc>
        <w:tc>
          <w:tcPr>
            <w:tcW w:type="dxa" w:w="102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預估影響</w:t>
            </w:r>
          </w:p>
        </w:tc>
        <w:tc>
          <w:tcPr>
            <w:tcW w:type="dxa" w:w="113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金額(元)</w:t>
            </w:r>
          </w:p>
        </w:tc>
        <w:tc>
          <w:tcPr>
            <w:tcW w:type="dxa" w:w="340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後續決策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5880 合庫金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0.0846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0.03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+0.03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2889 國票金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0.0098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+0.00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2845 遠東銀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-0.024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-0.01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-0.01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2915 潤泰全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0.1124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0.02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+0.02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-2.0836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-0.13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-0.68%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-10,688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輕度不利：列入觀察，暫不調整部位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-0.0859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-0.01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-0.01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1560 中砂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-0.7852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-0.07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-0.07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6196 帆宣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0.1664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0.02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+0.02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-1.1029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-0.07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-0.07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2103 台橡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-0.4205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-0.05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-0.05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2360 致茂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-0.861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-0.06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-0.06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6182 合晶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-1.1145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-0.07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-0.07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3037 欣興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-1.8041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-0.12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-0.12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2885 元大金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-0.2254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-0.04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-0.04 未達統計顯著（|r| &lt; 0.125），不列入影響</w:t>
            </w:r>
          </w:p>
        </w:tc>
      </w:tr>
    </w:tbl>
    <w:p/>
    <w:p>
      <w:pPr>
        <w:pStyle w:val="ListBullet"/>
      </w:pPr>
      <w:r>
        <w:rPr>
          <w:rFonts w:ascii="Microsoft JhengHei" w:hAnsi="Microsoft JhengHei" w:eastAsia="Microsoft JhengHei"/>
        </w:rPr>
        <w:t xml:space="preserve">股匯雙殺！台股失守4萬7 新台幣再度貶破32.5關卡　</w:t>
      </w:r>
      <w:hyperlink r:id="rId32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股匯雙殺！台股失守4萬7 台幣又貶破32.5 - 鏡週刊Mirror Media　</w:t>
      </w:r>
      <w:hyperlink r:id="rId33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台股下挫 台幣早盤重貶1.15角　</w:t>
      </w:r>
      <w:hyperlink r:id="rId34">
        <w:r>
          <w:rPr>
            <w:color w:val="1F5FAD"/>
            <w:u w:val="single"/>
          </w:rPr>
          <w:t>[來源]</w:t>
        </w:r>
      </w:hyperlink>
    </w:p>
    <w:p>
      <w:pPr>
        <w:pStyle w:val="Heading2"/>
      </w:pPr>
      <w:r>
        <w:t>三星電子受惠AI需求第3季獲利大幅成長，並預警記憶體供不應求現象恐將持續至2028年（中期）</w:t>
      </w:r>
    </w:p>
    <w:p>
      <w:r>
        <w:rPr>
          <w:rFonts w:ascii="Microsoft JhengHei" w:hAnsi="Microsoft JhengHei" w:eastAsia="Microsoft JhengHei"/>
          <w:b/>
        </w:rPr>
        <w:t>對應國際因子：費城半導體上升；若因子變動 1 個標準差，持股合計預估影響 +83,805 元（總資產 +0.98%）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70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敏感度β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相關係數</w:t>
            </w:r>
          </w:p>
        </w:tc>
        <w:tc>
          <w:tcPr>
            <w:tcW w:type="dxa" w:w="102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預估影響</w:t>
            </w:r>
          </w:p>
        </w:tc>
        <w:tc>
          <w:tcPr>
            <w:tcW w:type="dxa" w:w="113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金額(元)</w:t>
            </w:r>
          </w:p>
        </w:tc>
        <w:tc>
          <w:tcPr>
            <w:tcW w:type="dxa" w:w="340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後續決策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5880 合庫金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0.0377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0.11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+0.11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2889 國票金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0.065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0.14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+0.19%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+1,321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2845 遠東銀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0.0349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+0.10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2915 潤泰全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0.0678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0.13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+0.19%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+789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0.5552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0.3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+1.58%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+24,834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0.1716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0.16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+0.49%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+2,701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1560 中砂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0.4484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0.36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+1.28%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+12,401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6196 帆宣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0.4865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0.41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+1.39%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+16,945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0.431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0.25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+1.23%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+9,164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2103 台橡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0.1271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0.12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+0.12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2360 致茂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0.6534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0.43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+1.86%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+289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6182 合晶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0.5781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0.33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+1.65%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+1,658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3037 欣興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0.7817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0.45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+2.23%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+13,219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2885 元大金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0.2315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0.36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+0.66%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+484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</w:tbl>
    <w:p/>
    <w:p>
      <w:pPr>
        <w:pStyle w:val="ListBullet"/>
      </w:pPr>
      <w:r>
        <w:rPr>
          <w:rFonts w:ascii="Microsoft JhengHei" w:hAnsi="Microsoft JhengHei" w:eastAsia="Microsoft JhengHei"/>
        </w:rPr>
        <w:t xml:space="preserve">三星警告記憶體短缺加劇 股東回報仍待明年敲定　</w:t>
      </w:r>
      <w:hyperlink r:id="rId35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AI需求爆發 三星電子第3季營業利益大增783%創新高　</w:t>
      </w:r>
      <w:hyperlink r:id="rId36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〈財報〉三星Q3營收、營業利潤連四季創史高 惟淨利遜預期 早盤跌逾5%　</w:t>
      </w:r>
      <w:hyperlink r:id="rId37">
        <w:r>
          <w:rPr>
            <w:color w:val="1F5FAD"/>
            <w:u w:val="single"/>
          </w:rPr>
          <w:t>[來源]</w:t>
        </w:r>
      </w:hyperlink>
    </w:p>
    <w:p>
      <w:pPr>
        <w:pStyle w:val="Heading2"/>
      </w:pPr>
      <w:r>
        <w:t>各持股對國際因子的敏感度（因子變動 1 個標準差時的預估漲跌）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</w:tblGrid>
      <w:tr>
        <w:tc>
          <w:tcPr>
            <w:tcW w:type="dxa" w:w="99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99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費城半導體</w:t>
            </w:r>
          </w:p>
        </w:tc>
        <w:tc>
          <w:tcPr>
            <w:tcW w:type="dxa" w:w="99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標普500</w:t>
            </w:r>
          </w:p>
        </w:tc>
        <w:tc>
          <w:tcPr>
            <w:tcW w:type="dxa" w:w="99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美國10年債殖利率</w:t>
            </w:r>
          </w:p>
        </w:tc>
        <w:tc>
          <w:tcPr>
            <w:tcW w:type="dxa" w:w="99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美元兌台幣</w:t>
            </w:r>
          </w:p>
        </w:tc>
        <w:tc>
          <w:tcPr>
            <w:tcW w:type="dxa" w:w="99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西德州原油</w:t>
            </w:r>
          </w:p>
        </w:tc>
        <w:tc>
          <w:tcPr>
            <w:tcW w:type="dxa" w:w="99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中國大型股ETF</w:t>
            </w:r>
          </w:p>
        </w:tc>
        <w:tc>
          <w:tcPr>
            <w:tcW w:type="dxa" w:w="99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日經225</w:t>
            </w:r>
          </w:p>
        </w:tc>
        <w:tc>
          <w:tcPr>
            <w:tcW w:type="dxa" w:w="99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VIX恐慌指數</w:t>
            </w:r>
          </w:p>
        </w:tc>
        <w:tc>
          <w:tcPr>
            <w:tcW w:type="dxa" w:w="99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黃金</w:t>
            </w:r>
          </w:p>
        </w:tc>
      </w:tr>
      <w:tr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5880 合庫金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+0.11%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+0.12%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-0.14%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+0.03%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-0.07%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+0.15%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+0.22%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-0.19%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+0.07%</w:t>
            </w:r>
          </w:p>
        </w:tc>
      </w:tr>
      <w:tr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2889 國票金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+0.19%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+0.18%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-0.05%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+0.00%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-0.07%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+0.17%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+0.17%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-0.22%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+0.11%</w:t>
            </w:r>
          </w:p>
        </w:tc>
      </w:tr>
      <w:tr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2845 遠東銀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+0.10%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+0.11%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-0.00%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-0.01%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-0.07%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+0.17%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+0.22%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-0.22%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+0.12%</w:t>
            </w:r>
          </w:p>
        </w:tc>
      </w:tr>
      <w:tr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2915 潤泰全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+0.19%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+0.23%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-0.17%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+0.04%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-0.03%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+0.12%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+0.49%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-0.28%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+0.15%</w:t>
            </w:r>
          </w:p>
        </w:tc>
      </w:tr>
      <w:tr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+1.58%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+1.36%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-0.29%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-0.68%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-0.40%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+0.26%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+2.55%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-1.09%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+0.95%</w:t>
            </w:r>
          </w:p>
        </w:tc>
      </w:tr>
      <w:tr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+0.49%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+0.42%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-0.06%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-0.03%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-0.49%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-0.10%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+0.61%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-0.41%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+0.23%</w:t>
            </w:r>
          </w:p>
        </w:tc>
      </w:tr>
      <w:tr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1560 中砂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+1.28%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+1.03%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-0.02%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-0.26%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-0.41%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+0.39%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+1.87%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-1.07%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+0.43%</w:t>
            </w:r>
          </w:p>
        </w:tc>
      </w:tr>
      <w:tr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6196 帆宣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+1.39%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+1.32%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-0.37%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+0.05%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-0.82%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+0.51%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+1.82%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-1.36%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+0.52%</w:t>
            </w:r>
          </w:p>
        </w:tc>
      </w:tr>
      <w:tr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+1.23%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+1.38%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-0.36%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-0.36%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-0.79%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+0.22%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+2.27%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-1.26%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+0.59%</w:t>
            </w:r>
          </w:p>
        </w:tc>
      </w:tr>
      <w:tr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2103 台橡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+0.36%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+0.25%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+0.25%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-0.14%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+0.42%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+0.25%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+0.46%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-0.14%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+0.56%</w:t>
            </w:r>
          </w:p>
        </w:tc>
      </w:tr>
      <w:tr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2360 致茂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+1.86%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+1.49%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-0.40%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-0.28%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-0.56%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+0.69%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+2.10%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-1.50%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+0.59%</w:t>
            </w:r>
          </w:p>
        </w:tc>
      </w:tr>
      <w:tr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6182 合晶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+1.65%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+1.47%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-0.57%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-0.36%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-0.81%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+0.27%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+2.47%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-1.38%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+0.81%</w:t>
            </w:r>
          </w:p>
        </w:tc>
      </w:tr>
      <w:tr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3037 欣興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+2.23%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+1.68%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-0.14%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-0.59%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-0.49%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+0.76%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+2.65%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-1.51%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+1.04%</w:t>
            </w:r>
          </w:p>
        </w:tc>
      </w:tr>
      <w:tr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2885 元大金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+0.66%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+0.69%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-0.18%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-0.07%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-0.26%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+0.21%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+0.67%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-0.70%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+0.32%</w:t>
            </w:r>
          </w:p>
        </w:tc>
      </w:tr>
    </w:tbl>
    <w:p/>
    <w:p>
      <w:r>
        <w:br w:type="page"/>
      </w:r>
    </w:p>
    <w:p>
      <w:pPr>
        <w:pStyle w:val="Heading1"/>
      </w:pPr>
      <w:r>
        <w:t>五、交易建議總表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46"/>
        <w:gridCol w:w="1246"/>
        <w:gridCol w:w="1246"/>
        <w:gridCol w:w="1246"/>
        <w:gridCol w:w="1246"/>
        <w:gridCol w:w="1246"/>
        <w:gridCol w:w="1246"/>
        <w:gridCol w:w="1246"/>
      </w:tblGrid>
      <w:tr>
        <w:tc>
          <w:tcPr>
            <w:tcW w:type="dxa" w:w="68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動作</w:t>
            </w:r>
          </w:p>
        </w:tc>
        <w:tc>
          <w:tcPr>
            <w:tcW w:type="dxa" w:w="85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籃子</w:t>
            </w:r>
          </w:p>
        </w:tc>
        <w:tc>
          <w:tcPr>
            <w:tcW w:type="dxa" w:w="181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136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數量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限價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停損</w:t>
            </w:r>
          </w:p>
        </w:tc>
        <w:tc>
          <w:tcPr>
            <w:tcW w:type="dxa" w:w="124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金額</w:t>
            </w:r>
          </w:p>
        </w:tc>
        <w:tc>
          <w:tcPr>
            <w:tcW w:type="dxa" w:w="68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方式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5880 合庫金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24 張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28.6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  <w:tc>
          <w:tcPr>
            <w:tcW w:type="dxa" w:w="124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693,600</w:t>
            </w:r>
          </w:p>
        </w:tc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</w:tr>
      <w:tr>
        <w:tc>
          <w:tcPr>
            <w:tcW w:type="dxa" w:w="68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181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2889 國票金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40 張 + 416 股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17.0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  <w:tc>
          <w:tcPr>
            <w:tcW w:type="dxa" w:w="124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695,155</w:t>
            </w:r>
          </w:p>
        </w:tc>
        <w:tc>
          <w:tcPr>
            <w:tcW w:type="dxa" w:w="68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2845 遠東銀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36 張 + 71 股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13.1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  <w:tc>
          <w:tcPr>
            <w:tcW w:type="dxa" w:w="124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477,941</w:t>
            </w:r>
          </w:p>
        </w:tc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</w:tr>
      <w:tr>
        <w:tc>
          <w:tcPr>
            <w:tcW w:type="dxa" w:w="68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181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2915 潤泰全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 張 + 173 股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57.3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  <w:tc>
          <w:tcPr>
            <w:tcW w:type="dxa" w:w="124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415,317</w:t>
            </w:r>
          </w:p>
        </w:tc>
        <w:tc>
          <w:tcPr>
            <w:tcW w:type="dxa" w:w="68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 張 + 639 股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949.0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  <w:tc>
          <w:tcPr>
            <w:tcW w:type="dxa" w:w="124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1,571,801</w:t>
            </w:r>
          </w:p>
        </w:tc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</w:tr>
      <w:tr>
        <w:tc>
          <w:tcPr>
            <w:tcW w:type="dxa" w:w="68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81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20 張 + 528 股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26.55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  <w:tc>
          <w:tcPr>
            <w:tcW w:type="dxa" w:w="124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551,177</w:t>
            </w:r>
          </w:p>
        </w:tc>
        <w:tc>
          <w:tcPr>
            <w:tcW w:type="dxa" w:w="68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1560 中砂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 張 + 91 股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879.0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  <w:tc>
          <w:tcPr>
            <w:tcW w:type="dxa" w:w="124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968,808</w:t>
            </w:r>
          </w:p>
        </w:tc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</w:tr>
      <w:tr>
        <w:tc>
          <w:tcPr>
            <w:tcW w:type="dxa" w:w="68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81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6196 帆宣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 張 + 150 股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561.0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  <w:tc>
          <w:tcPr>
            <w:tcW w:type="dxa" w:w="124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1,219,050</w:t>
            </w:r>
          </w:p>
        </w:tc>
        <w:tc>
          <w:tcPr>
            <w:tcW w:type="dxa" w:w="68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 張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737.0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  <w:tc>
          <w:tcPr>
            <w:tcW w:type="dxa" w:w="124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745,000</w:t>
            </w:r>
          </w:p>
        </w:tc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</w:tr>
      <w:tr>
        <w:tc>
          <w:tcPr>
            <w:tcW w:type="dxa" w:w="68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81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2103 台橡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 張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27.1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  <w:tc>
          <w:tcPr>
            <w:tcW w:type="dxa" w:w="124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82,200</w:t>
            </w:r>
          </w:p>
        </w:tc>
        <w:tc>
          <w:tcPr>
            <w:tcW w:type="dxa" w:w="68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2360 致茂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 張 + 8 股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1925.0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  <w:tc>
          <w:tcPr>
            <w:tcW w:type="dxa" w:w="124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15,560</w:t>
            </w:r>
          </w:p>
        </w:tc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</w:tr>
      <w:tr>
        <w:tc>
          <w:tcPr>
            <w:tcW w:type="dxa" w:w="68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81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6182 合晶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 張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99.4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  <w:tc>
          <w:tcPr>
            <w:tcW w:type="dxa" w:w="124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100,500</w:t>
            </w:r>
          </w:p>
        </w:tc>
        <w:tc>
          <w:tcPr>
            <w:tcW w:type="dxa" w:w="68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3037 欣興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 張 + 570 股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1025.0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  <w:tc>
          <w:tcPr>
            <w:tcW w:type="dxa" w:w="124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592,800</w:t>
            </w:r>
          </w:p>
        </w:tc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</w:tr>
      <w:tr>
        <w:tc>
          <w:tcPr>
            <w:tcW w:type="dxa" w:w="68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181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2850 新產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 張 + 622 股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168.0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160.0</w:t>
            </w:r>
          </w:p>
        </w:tc>
        <w:tc>
          <w:tcPr>
            <w:tcW w:type="dxa" w:w="124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440,496</w:t>
            </w:r>
          </w:p>
        </w:tc>
        <w:tc>
          <w:tcPr>
            <w:tcW w:type="dxa" w:w="68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現股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3022 威強電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 張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88.2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83.7</w:t>
            </w:r>
          </w:p>
        </w:tc>
        <w:tc>
          <w:tcPr>
            <w:tcW w:type="dxa" w:w="124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529,200</w:t>
            </w:r>
          </w:p>
        </w:tc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現股</w:t>
            </w:r>
          </w:p>
        </w:tc>
      </w:tr>
      <w:tr>
        <w:tc>
          <w:tcPr>
            <w:tcW w:type="dxa" w:w="68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181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2885 元大金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 張 + 228 股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73.2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69.5</w:t>
            </w:r>
          </w:p>
        </w:tc>
        <w:tc>
          <w:tcPr>
            <w:tcW w:type="dxa" w:w="124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675,490</w:t>
            </w:r>
          </w:p>
        </w:tc>
        <w:tc>
          <w:tcPr>
            <w:tcW w:type="dxa" w:w="68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現股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3704 合勤控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 張 + 407 股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38.8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36.6</w:t>
            </w:r>
          </w:p>
        </w:tc>
        <w:tc>
          <w:tcPr>
            <w:tcW w:type="dxa" w:w="124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403,792</w:t>
            </w:r>
          </w:p>
        </w:tc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現股</w:t>
            </w:r>
          </w:p>
        </w:tc>
      </w:tr>
      <w:tr>
        <w:tc>
          <w:tcPr>
            <w:tcW w:type="dxa" w:w="68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81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3105 穩懋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 張 + 283 股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602.0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541.0</w:t>
            </w:r>
          </w:p>
        </w:tc>
        <w:tc>
          <w:tcPr>
            <w:tcW w:type="dxa" w:w="124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1,374,366</w:t>
            </w:r>
          </w:p>
        </w:tc>
        <w:tc>
          <w:tcPr>
            <w:tcW w:type="dxa" w:w="68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現股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 張 + 567 股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27.0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24.3</w:t>
            </w:r>
          </w:p>
        </w:tc>
        <w:tc>
          <w:tcPr>
            <w:tcW w:type="dxa" w:w="124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798,309</w:t>
            </w:r>
          </w:p>
        </w:tc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現股</w:t>
            </w:r>
          </w:p>
        </w:tc>
      </w:tr>
      <w:tr>
        <w:tc>
          <w:tcPr>
            <w:tcW w:type="dxa" w:w="68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81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6756 威鋒電子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 張 + 313 股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128.0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115.0</w:t>
            </w:r>
          </w:p>
        </w:tc>
        <w:tc>
          <w:tcPr>
            <w:tcW w:type="dxa" w:w="124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1,320,064</w:t>
            </w:r>
          </w:p>
        </w:tc>
        <w:tc>
          <w:tcPr>
            <w:tcW w:type="dxa" w:w="68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現股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6221 晉泰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33 張 + 970 股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38.5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34.65</w:t>
            </w:r>
          </w:p>
        </w:tc>
        <w:tc>
          <w:tcPr>
            <w:tcW w:type="dxa" w:w="124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1,307,845</w:t>
            </w:r>
          </w:p>
        </w:tc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現股</w:t>
            </w:r>
          </w:p>
        </w:tc>
      </w:tr>
      <w:tr>
        <w:tc>
          <w:tcPr>
            <w:tcW w:type="dxa" w:w="68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81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2069 運錩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 張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27.3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24.55</w:t>
            </w:r>
          </w:p>
        </w:tc>
        <w:tc>
          <w:tcPr>
            <w:tcW w:type="dxa" w:w="124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955,500</w:t>
            </w:r>
          </w:p>
        </w:tc>
        <w:tc>
          <w:tcPr>
            <w:tcW w:type="dxa" w:w="68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現股</w:t>
            </w:r>
          </w:p>
        </w:tc>
      </w:tr>
    </w:tbl>
    <w:p/>
    <w:p>
      <w:r>
        <w:rPr>
          <w:rFonts w:ascii="Microsoft JhengHei" w:hAnsi="Microsoft JhengHei" w:eastAsia="Microsoft JhengHei"/>
          <w:b/>
        </w:rPr>
        <w:t>資金調度：建議由期貨戶轉入證券戶 449,550 元（期貨戶保留 525,750 元），以提高持股率。</w:t>
      </w:r>
    </w:p>
    <w:p>
      <w:r>
        <w:rPr>
          <w:rFonts w:ascii="Microsoft JhengHei" w:hAnsi="Microsoft JhengHei" w:eastAsia="Microsoft JhengHei"/>
          <w:b/>
        </w:rPr>
        <w:t>三籃配置（佔股票＋ETF 目標持股）：進攻籃 75%、穩健籃 25%、ETF 籃 0%</w:t>
      </w:r>
    </w:p>
    <w:p>
      <w:r>
        <w:rPr>
          <w:rFonts w:ascii="Microsoft JhengHei" w:hAnsi="Microsoft JhengHei" w:eastAsia="Microsoft JhengHei"/>
          <w:b/>
        </w:rPr>
        <w:t>ETF 比例理由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ETF 基準比例 0%（分散個股風險、證交稅 0.1%）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今日 ETF 籃比例 0%（佔股票＋ETF 目標持股；基準 0% 已依上述條件調整）</w:t>
      </w:r>
    </w:p>
    <w:p>
      <w:pPr>
        <w:pStyle w:val="Heading2"/>
      </w:pPr>
      <w:r>
        <w:t>期貨與選擇權：做多 微型臺指期貨 6 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46"/>
        <w:gridCol w:w="1246"/>
        <w:gridCol w:w="1246"/>
        <w:gridCol w:w="1246"/>
        <w:gridCol w:w="1246"/>
        <w:gridCol w:w="1246"/>
        <w:gridCol w:w="1246"/>
        <w:gridCol w:w="1246"/>
      </w:tblGrid>
      <w:tr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動作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合約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口數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限價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停損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停利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保證金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最大損失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做多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TMF202611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46,579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44,744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50,249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210,300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110,100</w:t>
            </w:r>
          </w:p>
        </w:tc>
      </w:tr>
    </w:tbl>
    <w:p/>
    <w:p>
      <w:r>
        <w:rPr>
          <w:rFonts w:ascii="Microsoft JhengHei" w:hAnsi="Microsoft JhengHei" w:eastAsia="Microsoft JhengHei"/>
          <w:b/>
        </w:rPr>
        <w:t>TMF202611 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做多理由：方向模型：未來 5 個交易日上漲機率 63.5%（模型估計，不是保證）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做多：樣本外 74 次，命中率 63.5%（基準 62.7%），平均每次 +1.06%（已扣成本）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主要依據：距季線看多、加權 20 日報酬看空、月線在季線上看多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模式「補回虧損」：每筆風險 = 總資產 8,531,635 元 × 1.5%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風險金額 127,975 元 ÷（停損 1,835 點 × 微台每點 10 元）= 6 口微台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停損距離 = 2.0 × 加權指數 ATR14 918 點 = 1,835 點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停損：跌破 44,744 點全數平倉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停利：漲到 50,249 點（2 倍停損距離）平倉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時間出場：持有滿 5 個交易日仍未觸及就平倉；結算日 2026-11-18 前 3 天轉倉</w:t>
      </w:r>
    </w:p>
    <w:p>
      <w:r>
        <w:rPr>
          <w:rFonts w:ascii="Microsoft JhengHei" w:hAnsi="Microsoft JhengHei" w:eastAsia="Microsoft JhengHei"/>
          <w:b/>
        </w:rPr>
        <w:t>期貨判斷依據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目前累積報酬 -14.68%、距高點回撤 -16.35%、剩 22 個交易日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報酬為負或回撤 ≥ 4%：提高機率門檻、放寬每筆風險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方向模型：未來 5 個交易日上漲機率 63.5%（模型估計，不是保證）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做多：樣本外 74 次，命中率 63.5%（基準 62.7%），平均每次 +1.06%（已扣成本）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放空：樣本外交易僅 1 次，少於 20 次，證據不足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7011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10-29_盤後檢討與隔日預掛單_alloc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7011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六、個股決策說明</w:t>
      </w:r>
    </w:p>
    <w:p>
      <w:pPr>
        <w:pStyle w:val="Heading2"/>
      </w:pPr>
      <w:r>
        <w:t>賣出 5880 合庫金｜24 張</w:t>
      </w:r>
    </w:p>
    <w:p>
      <w:r>
        <w:rPr>
          <w:rFonts w:ascii="Microsoft JhengHei" w:hAnsi="Microsoft JhengHei" w:eastAsia="Microsoft JhengHei"/>
          <w:b/>
        </w:rPr>
        <w:t>賣出原因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換股計畫 → 獲利換股：已獲利 +66,305 元（+10.57%）先入袋；這檔一個月預期只剩 +2.95%，轉買 00915 凱基優選高股息30（預期 +5.66%）扣除換股成本後多 2.12%（門檻 1.0%），且收正報酬機率不低於原標的</w:t>
      </w:r>
    </w:p>
    <w:p>
      <w:r>
        <w:rPr>
          <w:rFonts w:ascii="Microsoft JhengHei" w:hAnsi="Microsoft JhengHei" w:eastAsia="Microsoft JhengHei"/>
          <w:b/>
        </w:rPr>
        <w:t>為何賣這個股數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全數賣出 24 張（24,000 股），回收資金約 693,600 元，依分數重新配置到同一籃的買進候選（最佳替換標的 00915 凱基優選高股息30，實際買進股數受單一標的與產業上限約束，見買進明細）；部分換股會讓兩檔都表現平庸，因此一次換完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賣出後剩餘 0 股；預估稅費 3,069 元</w:t>
      </w:r>
    </w:p>
    <w:p>
      <w:pPr>
        <w:pStyle w:val="Heading2"/>
      </w:pPr>
      <w:r>
        <w:t>賣出 2889 國票金｜40 張 + 416 股</w:t>
      </w:r>
    </w:p>
    <w:p>
      <w:r>
        <w:rPr>
          <w:rFonts w:ascii="Microsoft JhengHei" w:hAnsi="Microsoft JhengHei" w:eastAsia="Microsoft JhengHei"/>
          <w:b/>
        </w:rPr>
        <w:t>賣出原因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換股計畫 → 獲利換股：已獲利 +46,908 元（+7.24%）先入袋；這檔一個月預期只剩 +2.08%，轉買 00915 凱基優選高股息30（預期 +5.66%）扣除換股成本後多 2.99%（門檻 1.0%），且收正報酬機率不低於原標的</w:t>
      </w:r>
    </w:p>
    <w:p>
      <w:r>
        <w:rPr>
          <w:rFonts w:ascii="Microsoft JhengHei" w:hAnsi="Microsoft JhengHei" w:eastAsia="Microsoft JhengHei"/>
          <w:b/>
        </w:rPr>
        <w:t>為何賣這個股數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全數賣出 40 張又 416 股（共 40,416 股），回收資金約 695,155 元，依分數重新配置到同一籃的買進候選（最佳替換標的 00915 凱基優選高股息30，實際買進股數受單一標的與產業上限約束，見買進明細）；部分換股會讓兩檔都表現平庸，因此一次換完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賣出後剩餘 0 股；預估稅費 3,076 元</w:t>
      </w:r>
    </w:p>
    <w:p>
      <w:pPr>
        <w:pStyle w:val="Heading2"/>
      </w:pPr>
      <w:r>
        <w:t>賣出 2845 遠東銀｜36 張 + 71 股</w:t>
      </w:r>
    </w:p>
    <w:p>
      <w:r>
        <w:rPr>
          <w:rFonts w:ascii="Microsoft JhengHei" w:hAnsi="Microsoft JhengHei" w:eastAsia="Microsoft JhengHei"/>
          <w:b/>
        </w:rPr>
        <w:t>賣出原因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換股計畫 → 獲利換股：已獲利 +10,133 元（+2.17%）先入袋；這檔一個月預期只剩 +0.70%，轉買 00915 凱基優選高股息30（預期 +5.66%）扣除換股成本後多 4.38%（門檻 1.0%），且收正報酬機率不低於原標的</w:t>
      </w:r>
    </w:p>
    <w:p>
      <w:r>
        <w:rPr>
          <w:rFonts w:ascii="Microsoft JhengHei" w:hAnsi="Microsoft JhengHei" w:eastAsia="Microsoft JhengHei"/>
          <w:b/>
        </w:rPr>
        <w:t>為何賣這個股數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全數賣出 36 張又 71 股（共 36,071 股），回收資金約 477,941 元，依分數重新配置到同一籃的買進候選（最佳替換標的 00915 凱基優選高股息30，實際買進股數受單一標的與產業上限約束，見買進明細）；部分換股會讓兩檔都表現平庸，因此一次換完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賣出後剩餘 0 股；預估稅費 2,115 元</w:t>
      </w:r>
    </w:p>
    <w:p>
      <w:pPr>
        <w:pStyle w:val="Heading2"/>
      </w:pPr>
      <w:r>
        <w:t>賣出 2915 潤泰全｜7 張 + 173 股</w:t>
      </w:r>
    </w:p>
    <w:p>
      <w:r>
        <w:rPr>
          <w:rFonts w:ascii="Microsoft JhengHei" w:hAnsi="Microsoft JhengHei" w:eastAsia="Microsoft JhengHei"/>
          <w:b/>
        </w:rPr>
        <w:t>賣出原因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換股計畫 → 獲利換股：已獲利 +2,568 元（+0.62%）先入袋；這檔一個月預期只剩 +1.99%，轉買 00915 凱基優選高股息30（預期 +5.66%）扣除換股成本後多 3.08%（門檻 1.0%），且收正報酬機率不低於原標的</w:t>
      </w:r>
    </w:p>
    <w:p>
      <w:r>
        <w:rPr>
          <w:rFonts w:ascii="Microsoft JhengHei" w:hAnsi="Microsoft JhengHei" w:eastAsia="Microsoft JhengHei"/>
          <w:b/>
        </w:rPr>
        <w:t>為何賣這個股數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全數賣出 7 張又 173 股（共 7,173 股），回收資金約 415,317 元，依分數重新配置到同一籃的買進候選（最佳替換標的 00915 凱基優選高股息30，實際買進股數受單一標的與產業上限約束，見買進明細）；部分換股會讓兩檔都表現平庸，因此一次換完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賣出後剩餘 0 股；預估稅費 1,837 元</w:t>
      </w:r>
    </w:p>
    <w:p>
      <w:pPr>
        <w:pStyle w:val="Heading2"/>
      </w:pPr>
      <w:r>
        <w:t>賣出 3189 景碩｜1 張 + 639 股</w:t>
      </w:r>
    </w:p>
    <w:p>
      <w:r>
        <w:rPr>
          <w:rFonts w:ascii="Microsoft JhengHei" w:hAnsi="Microsoft JhengHei" w:eastAsia="Microsoft JhengHei"/>
          <w:b/>
        </w:rPr>
        <w:t>賣出原因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觸發停損：收盤 959.00 元 ≤ 停損價 999.00 元（成本 1084.26 元，損益 -11.55%）；同時風險警示：已跌破停損價 999.0（目前 959.0）：依紀律全數出場；單日重挫 -7.34%：先減碼三分之一，確認原因後再決定</w:t>
      </w:r>
    </w:p>
    <w:p>
      <w:r>
        <w:rPr>
          <w:rFonts w:ascii="Microsoft JhengHei" w:hAnsi="Microsoft JhengHei" w:eastAsia="Microsoft JhengHei"/>
          <w:b/>
        </w:rPr>
        <w:t>為何賣這個股數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停損一律全數出場，避免虧損擴大；紀律優先於預測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賣出後剩餘 0 股；預估稅費 6,955 元</w:t>
      </w:r>
    </w:p>
    <w:p>
      <w:pPr>
        <w:pStyle w:val="Heading2"/>
      </w:pPr>
      <w:r>
        <w:t>賣出 3591 艾笛森｜20 張 + 528 股</w:t>
      </w:r>
    </w:p>
    <w:p>
      <w:r>
        <w:rPr>
          <w:rFonts w:ascii="Microsoft JhengHei" w:hAnsi="Microsoft JhengHei" w:eastAsia="Microsoft JhengHei"/>
          <w:b/>
        </w:rPr>
        <w:t>賣出原因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虧損補回計畫 → 換股：00642U 期元大S&amp;P石油 扣除換股成本後的預期報酬比續抱高 1.24%（門檻 1.0%），且創新高機率不低於原標的 → 換股補回虧損較快；回收資金依綜合分數配置到買進候選，各檔仍受單一標的與產業上限約束</w:t>
      </w:r>
    </w:p>
    <w:p>
      <w:r>
        <w:rPr>
          <w:rFonts w:ascii="Microsoft JhengHei" w:hAnsi="Microsoft JhengHei" w:eastAsia="Microsoft JhengHei"/>
          <w:b/>
        </w:rPr>
        <w:t>為何賣這個股數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全數賣出 20 張又 528 股（共 20,528 股），回收資金約 551,177 元，依分數重新配置到同一籃的買進候選（最佳替換標的 00642U 期元大S&amp;P石油，實際買進股數受單一標的與產業上限約束，見買進明細）；部分換股會讓兩檔都表現平庸，因此一次換完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賣出後剩餘 0 股；預估稅費 2,439 元</w:t>
      </w:r>
    </w:p>
    <w:p>
      <w:pPr>
        <w:pStyle w:val="Heading2"/>
      </w:pPr>
      <w:r>
        <w:t>賣出 1560 中砂｜1 張 + 91 股</w:t>
      </w:r>
    </w:p>
    <w:p>
      <w:r>
        <w:rPr>
          <w:rFonts w:ascii="Microsoft JhengHei" w:hAnsi="Microsoft JhengHei" w:eastAsia="Microsoft JhengHei"/>
          <w:b/>
        </w:rPr>
        <w:t>賣出原因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觸發停損：收盤 888.00 元 ≤ 停損價 936.69 元（成本 1017.82 元，損益 -12.76%）；同時風險警示：已跌破停損價 936.69（目前 888.0）：依紀律全數出場；法人近 5 日賣超 863 張，籌碼轉弱</w:t>
      </w:r>
    </w:p>
    <w:p>
      <w:r>
        <w:rPr>
          <w:rFonts w:ascii="Microsoft JhengHei" w:hAnsi="Microsoft JhengHei" w:eastAsia="Microsoft JhengHei"/>
          <w:b/>
        </w:rPr>
        <w:t>為何賣這個股數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停損一律全數出場，避免虧損擴大；紀律優先於預測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賣出後剩餘 0 股；預估稅費 4,287 元</w:t>
      </w:r>
    </w:p>
    <w:p>
      <w:pPr>
        <w:pStyle w:val="Heading2"/>
      </w:pPr>
      <w:r>
        <w:t>賣出 6196 帆宣｜2 張 + 150 股</w:t>
      </w:r>
    </w:p>
    <w:p>
      <w:r>
        <w:rPr>
          <w:rFonts w:ascii="Microsoft JhengHei" w:hAnsi="Microsoft JhengHei" w:eastAsia="Microsoft JhengHei"/>
          <w:b/>
        </w:rPr>
        <w:t>賣出原因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觸發停損：收盤 567.00 元 ≤ 停損價 599.23 元（成本 634.77 元，損益 -10.68%）；同時風險警示：已跌破停損價 599.23（目前 567.0）：依紀律全數出場</w:t>
      </w:r>
    </w:p>
    <w:p>
      <w:r>
        <w:rPr>
          <w:rFonts w:ascii="Microsoft JhengHei" w:hAnsi="Microsoft JhengHei" w:eastAsia="Microsoft JhengHei"/>
          <w:b/>
        </w:rPr>
        <w:t>為何賣這個股數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停損一律全數出場，避免虧損擴大；紀律優先於預測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賣出後剩餘 0 股；預估稅費 5,395 元</w:t>
      </w:r>
    </w:p>
    <w:p>
      <w:pPr>
        <w:pStyle w:val="Heading2"/>
      </w:pPr>
      <w:r>
        <w:t>賣出 6213 聯茂｜1 張</w:t>
      </w:r>
    </w:p>
    <w:p>
      <w:r>
        <w:rPr>
          <w:rFonts w:ascii="Microsoft JhengHei" w:hAnsi="Microsoft JhengHei" w:eastAsia="Microsoft JhengHei"/>
          <w:b/>
        </w:rPr>
        <w:t>賣出原因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換股計畫 → 獲利換股：已獲利 +17,965 元（+2.47%）先入袋；這檔一個月預期只剩 +0.94%，轉買 00642U 期元大S&amp;P石油（預期 +13.35%）扣除換股成本後多 11.83%（門檻 1.0%），且創新高機率不低於原標的；同時風險警示：負面新聞：有價證券於集中交易市場達公布注意交易資訊標準；股價偏弱，減碼三分之一；法人近 5 日賣超 7,878 張，籌碼轉弱</w:t>
      </w:r>
    </w:p>
    <w:p>
      <w:r>
        <w:rPr>
          <w:rFonts w:ascii="Microsoft JhengHei" w:hAnsi="Microsoft JhengHei" w:eastAsia="Microsoft JhengHei"/>
          <w:b/>
        </w:rPr>
        <w:t>為何賣這個股數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全數賣出 1 張（1,000 股），回收資金約 745,000 元，依分數重新配置到同一籃的買進候選（最佳替換標的 00642U 期元大S&amp;P石油，實際買進股數受單一標的與產業上限約束，見買進明細）；部分換股會讓兩檔都表現平庸，因此一次換完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賣出後剩餘 0 股；預估稅費 3,297 元</w:t>
      </w:r>
    </w:p>
    <w:p>
      <w:pPr>
        <w:pStyle w:val="Heading2"/>
      </w:pPr>
      <w:r>
        <w:t>賣出 2103 台橡｜3 張</w:t>
      </w:r>
    </w:p>
    <w:p>
      <w:r>
        <w:rPr>
          <w:rFonts w:ascii="Microsoft JhengHei" w:hAnsi="Microsoft JhengHei" w:eastAsia="Microsoft JhengHei"/>
          <w:b/>
        </w:rPr>
        <w:t>賣出原因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觸發停損：收盤 27.40 元 ≤ 停損價 27.70 元（成本 29.54 元，損益 -7.25%）；同時風險警示：已跌破停損價 27.7（目前 27.4）：依紀律全數出場；法人近 5 日賣超 1,557 張，籌碼轉弱</w:t>
      </w:r>
    </w:p>
    <w:p>
      <w:r>
        <w:rPr>
          <w:rFonts w:ascii="Microsoft JhengHei" w:hAnsi="Microsoft JhengHei" w:eastAsia="Microsoft JhengHei"/>
          <w:b/>
        </w:rPr>
        <w:t>為何賣這個股數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停損一律全數出場，避免虧損擴大；紀律優先於預測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賣出後剩餘 0 股；預估稅費 364 元</w:t>
      </w:r>
    </w:p>
    <w:p>
      <w:pPr>
        <w:pStyle w:val="Heading2"/>
      </w:pPr>
      <w:r>
        <w:t>賣出 2360 致茂｜0 張 + 8 股</w:t>
      </w:r>
    </w:p>
    <w:p>
      <w:r>
        <w:rPr>
          <w:rFonts w:ascii="Microsoft JhengHei" w:hAnsi="Microsoft JhengHei" w:eastAsia="Microsoft JhengHei"/>
          <w:b/>
        </w:rPr>
        <w:t>賣出原因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觸發停損：收盤 1945.00 元 ≤ 停損價 2069.91 元（成本 2365.62 元，損益 -17.78%）；同時風險警示：已跌破停損價 2069.91（目前 1945.0）：依紀律全數出場；負面新聞：董事會決議辦理現金增資發行普通股參與發行海外存託憑證；股價偏弱，減碼三分之一</w:t>
      </w:r>
    </w:p>
    <w:p>
      <w:r>
        <w:rPr>
          <w:rFonts w:ascii="Microsoft JhengHei" w:hAnsi="Microsoft JhengHei" w:eastAsia="Microsoft JhengHei"/>
          <w:b/>
        </w:rPr>
        <w:t>為何賣這個股數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停損一律全數出場，避免虧損擴大；紀律優先於預測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賣出後剩餘 0 股；預估稅費 69 元</w:t>
      </w:r>
    </w:p>
    <w:p>
      <w:pPr>
        <w:pStyle w:val="Heading2"/>
      </w:pPr>
      <w:r>
        <w:t>賣出 6182 合晶｜1 張</w:t>
      </w:r>
    </w:p>
    <w:p>
      <w:r>
        <w:rPr>
          <w:rFonts w:ascii="Microsoft JhengHei" w:hAnsi="Microsoft JhengHei" w:eastAsia="Microsoft JhengHei"/>
          <w:b/>
        </w:rPr>
        <w:t>賣出原因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虧損補回計畫 → 換股：00642U 期元大S&amp;P石油 扣除換股成本後的預期報酬比續抱高 6.53%（門檻 1.0%），且創新高機率不低於原標的 → 換股補回虧損較快；回收資金依綜合分數配置到買進候選，各檔仍受單一標的與產業上限約束；同時風險警示：負面新聞：董事會決議辦理現金增資發行新股及發行無擔保轉換公司債；股價偏弱，減碼三分之一</w:t>
      </w:r>
    </w:p>
    <w:p>
      <w:r>
        <w:rPr>
          <w:rFonts w:ascii="Microsoft JhengHei" w:hAnsi="Microsoft JhengHei" w:eastAsia="Microsoft JhengHei"/>
          <w:b/>
        </w:rPr>
        <w:t>為何賣這個股數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全數賣出 1 張（1,000 股），回收資金約 100,500 元，依分數重新配置到同一籃的買進候選（最佳替換標的 00642U 期元大S&amp;P石油，實際買進股數受單一標的與產業上限約束，見買進明細）；部分換股會讓兩檔都表現平庸，因此一次換完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賣出後剩餘 0 股；預估稅費 445 元</w:t>
      </w:r>
    </w:p>
    <w:p>
      <w:pPr>
        <w:pStyle w:val="Heading2"/>
      </w:pPr>
      <w:r>
        <w:t>賣出 3037 欣興｜0 張 + 570 股</w:t>
      </w:r>
    </w:p>
    <w:p>
      <w:r>
        <w:rPr>
          <w:rFonts w:ascii="Microsoft JhengHei" w:hAnsi="Microsoft JhengHei" w:eastAsia="Microsoft JhengHei"/>
          <w:b/>
        </w:rPr>
        <w:t>賣出原因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觸發停損：收盤 1040.00 元 ≤ 停損價 1046.11 元（成本 1181.68 元，損益 -11.99%）；同時風險警示：已跌破停損價 1046.11（目前 1040.0）：依紀律全數出場；單日重挫 -5.45%：先減碼三分之一，確認原因後再決定</w:t>
      </w:r>
    </w:p>
    <w:p>
      <w:r>
        <w:rPr>
          <w:rFonts w:ascii="Microsoft JhengHei" w:hAnsi="Microsoft JhengHei" w:eastAsia="Microsoft JhengHei"/>
          <w:b/>
        </w:rPr>
        <w:t>為何賣這個股數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停損一律全數出場，避免虧損擴大；紀律優先於預測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賣出後剩餘 0 股；預估稅費 2,623 元</w:t>
      </w:r>
    </w:p>
    <w:p>
      <w:pPr>
        <w:pStyle w:val="Heading2"/>
      </w:pPr>
      <w:r>
        <w:t>買進【穩健籃】2850 新產｜2 張 + 622 股｜穩健分數 +0.69</w:t>
      </w:r>
    </w:p>
    <w:p>
      <w:r>
        <w:rPr>
          <w:rFonts w:ascii="Microsoft JhengHei" w:hAnsi="Microsoft JhengHei" w:eastAsia="Microsoft JhengHei"/>
          <w:b w:val="0"/>
          <w:color w:val="1F3A5F"/>
        </w:rPr>
        <w:t>買進 新產 2,622 股，限價 168.0，停損 160.0。</w:t>
      </w:r>
    </w:p>
    <w:p>
      <w:r>
        <w:rPr>
          <w:rFonts w:ascii="Microsoft JhengHei" w:hAnsi="Microsoft JhengHei" w:eastAsia="Microsoft JhengHei"/>
          <w:b/>
        </w:rPr>
        <w:t>為何選擇這檔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【穩健籃】穩健分數 +0.69 達門檻（+0.20）；一個月收正報酬機率 64.1%、預期最大回檔 -6.5%，且未過熱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穩健模型：未來一個月收正報酬機率 64.1%（全市場基準 51.8%），預期最大回檔 -6.5%（回檔幅度排名全市場最小的前 7%）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持有到比賽結束（約 40 個交易日）：收正報酬機率 65.2%、預期報酬 +12.5%（模型估計，不是保證）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風險：60 日 β = 0.13（大盤漲跌 1% 時約變動 0.13%），日波動 1.75%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位置：股價相對月線 +2.3%、RSI14 = 58.5，未過熱、不追高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基本面：2026/09 月營收 21.95 億元，年增 +23.3%、月增 -18.5%，近 3 月累計年增 +28.6%</w:t>
      </w:r>
    </w:p>
    <w:p>
      <w:r>
        <w:rPr>
          <w:rFonts w:ascii="Microsoft JhengHei" w:hAnsi="Microsoft JhengHei" w:eastAsia="Microsoft JhengHei"/>
          <w:b/>
        </w:rPr>
        <w:t>為何買這個股數（計算過程）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籃子配置：穩健籃佔目標持股 25% → 目標金額 1,919,618 元（已持有 73,400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風險預算：總資產 8,531,635 元 × 每筆風險 0.8% × 信心係數 1.36（由穩健分數 +0.69 換算）= 92,995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停損距離：取 2×ATR14 = 7.64 與距 10 日低點 162.00 的距離 6.00 之較大者 = 7.64 元（進場 168.00 → 停損 160.00 元，4.5%）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風險法可買股數 = 92,995 ÷ 7.64 = 12,168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受「流動性上限（20 日均量 317 張 × 2%）」限制，下修至 6,338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穩健籃合計超過籃子上限，等比例下修 3,716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進場價：穩健籃不追價：限價取預測開盤價 168.36 與前一日收盤 168.5 的較低者 = 168.0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取整後：2 張又 622 股（共 2,622 股），金額約 440,496 元，佔總資產 5.2%</w:t>
      </w:r>
    </w:p>
    <w:p>
      <w:r>
        <w:rPr>
          <w:rFonts w:ascii="Microsoft JhengHei" w:hAnsi="Microsoft JhengHei" w:eastAsia="Microsoft JhengHei"/>
          <w:b/>
        </w:rPr>
        <w:t>多買的原因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穩健分數 +0.69 高，信心係數 1.36 ≥ 1 放大部位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日均波動（ATR）2.3%，波動溫和 → 可承擔較多股數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法人連續買超 4 日，籌碼穩定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一個月收正報酬機率 64.1%，可提高「正報酬晉級」機率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月營收年增 +23.3%，基本面支撐</w:t>
      </w:r>
    </w:p>
    <w:p>
      <w:r>
        <w:rPr>
          <w:rFonts w:ascii="Microsoft JhengHei" w:hAnsi="Microsoft JhengHei" w:eastAsia="Microsoft JhengHei"/>
          <w:b/>
        </w:rPr>
        <w:t>少買的原因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成交量不足，為避免衝擊價格而少買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預期最大回檔 -6.5%，下檔風險偏大</w:t>
      </w:r>
    </w:p>
    <w:p>
      <w:r>
        <w:rPr>
          <w:rFonts w:ascii="Microsoft JhengHei" w:hAnsi="Microsoft JhengHei" w:eastAsia="Microsoft JhengHei"/>
          <w:b/>
        </w:rPr>
        <w:t>風險與不利因子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籌碼面：三大法人近 5 日賣超 37 張（外資 +45 張、投信 -81 張），連續買超 4 日</w:t>
      </w:r>
    </w:p>
    <w:p>
      <w:r>
        <w:rPr>
          <w:rFonts w:ascii="Microsoft JhengHei" w:hAnsi="Microsoft JhengHei" w:eastAsia="Microsoft JhengHei"/>
          <w:b/>
        </w:rPr>
        <w:t>出場計畫（何時賣、賣幾張）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停損：收盤跌破 160.00 元全數賣出 2 張又 622 股（共 2,622 股）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訊號轉弱（穩健分數 ≤ -0.30）先減碼一半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結單轉股：持有滿 10 個交易日後，綜合排名出現扣成本後預期多 1% 以上的股票就全部賣出換股；獲利已達 10% 時多 2% 就可以當天換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來回交易成本約 0.585%，損益兩平價 168.98 元</w:t>
      </w:r>
    </w:p>
    <w:p>
      <w:pPr>
        <w:pStyle w:val="Heading2"/>
      </w:pPr>
      <w:r>
        <w:t>買進【穩健籃】3022 威強電｜6 張｜穩健分數 +0.67</w:t>
      </w:r>
    </w:p>
    <w:p>
      <w:r>
        <w:rPr>
          <w:rFonts w:ascii="Microsoft JhengHei" w:hAnsi="Microsoft JhengHei" w:eastAsia="Microsoft JhengHei"/>
          <w:b w:val="0"/>
          <w:color w:val="1F3A5F"/>
        </w:rPr>
        <w:t>買進 威強電 6,000 股，限價 88.2，停損 83.7。</w:t>
      </w:r>
    </w:p>
    <w:p>
      <w:r>
        <w:rPr>
          <w:rFonts w:ascii="Microsoft JhengHei" w:hAnsi="Microsoft JhengHei" w:eastAsia="Microsoft JhengHei"/>
          <w:b/>
        </w:rPr>
        <w:t>為何選擇這檔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【穩健籃】穩健分數 +0.67 達門檻（+0.20）；一個月收正報酬機率 59.2%、預期最大回檔 -6.2%，且未過熱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穩健模型：未來一個月收正報酬機率 59.2%（全市場基準 51.8%），預期最大回檔 -6.2%（回檔幅度排名全市場最小的前 6%）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持有到比賽結束（約 40 個交易日）：收正報酬機率 59.5%、預期報酬 +7.0%（模型估計，不是保證）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風險：60 日 β = 0.66（大盤漲跌 1% 時約變動 0.66%），日波動 1.49%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位置：股價相對月線 -2.3%、RSI14 = 45.5，未過熱、不追高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籌碼面：三大法人近 5 日買超 515 張（外資 +542 張、投信 +3 張）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基本面：2026/09 月營收 8.88 億元，年增 +75.9%、月增 +11.1%，近 3 月累計年增 +77.7%</w:t>
      </w:r>
    </w:p>
    <w:p>
      <w:r>
        <w:rPr>
          <w:rFonts w:ascii="Microsoft JhengHei" w:hAnsi="Microsoft JhengHei" w:eastAsia="Microsoft JhengHei"/>
          <w:b/>
        </w:rPr>
        <w:t>為何買這個股數（計算過程）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籃子配置：穩健籃佔目標持股 25% → 目標金額 1,919,618 元（已持有 73,400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風險預算：總資產 8,531,635 元 × 每筆風險 0.8% × 信心係數 1.33（由穩健分數 +0.67 換算）= 91,033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停損距離：取 2×ATR14 = 4.49 與距 10 日低點 87.50 的距離 0.70 之較大者 = 4.49 元（進場 88.20 → 停損 83.70 元，5.1%）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風險法可買股數 = 91,033 ÷ 4.49 = 20,294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受「流動性上限（20 日均量 739 張 × 2%）」限制，下修至 14,790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穩健籃合計超過籃子上限，等比例下修 8,671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受可用資金限制，實際買 6,000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進場價：穩健籃不追價：限價取預測開盤價 88.27 與前一日收盤 88.5 的較低者 = 88.2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取整後：6 張（6,000 股），金額約 529,200 元，佔總資產 6.2%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零股 118 股只有 10,408 元，低於 14,035 元會被最低手續費 20 元拉高費率（約 0.19%），所以不買零股</w:t>
      </w:r>
    </w:p>
    <w:p>
      <w:r>
        <w:rPr>
          <w:rFonts w:ascii="Microsoft JhengHei" w:hAnsi="Microsoft JhengHei" w:eastAsia="Microsoft JhengHei"/>
          <w:b/>
        </w:rPr>
        <w:t>多買的原因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穩健分數 +0.67 高，信心係數 1.33 ≥ 1 放大部位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日均波動（ATR）2.5%，波動溫和 → 可承擔較多股數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月營收年增 +75.9%，基本面支撐</w:t>
      </w:r>
    </w:p>
    <w:p>
      <w:r>
        <w:rPr>
          <w:rFonts w:ascii="Microsoft JhengHei" w:hAnsi="Microsoft JhengHei" w:eastAsia="Microsoft JhengHei"/>
          <w:b/>
        </w:rPr>
        <w:t>少買的原因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成交量不足，為避免衝擊價格而少買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一個月收正報酬機率 59.2%，勝率普通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預期最大回檔 -6.2%，下檔風險偏大</w:t>
      </w:r>
    </w:p>
    <w:p>
      <w:r>
        <w:rPr>
          <w:rFonts w:ascii="Microsoft JhengHei" w:hAnsi="Microsoft JhengHei" w:eastAsia="Microsoft JhengHei"/>
          <w:b/>
        </w:rPr>
        <w:t>出場計畫（何時賣、賣幾張）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停損：收盤跌破 83.70 元全數賣出 6 張（6,000 股）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訊號轉弱（穩健分數 ≤ -0.30）先減碼一半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結單轉股：持有滿 10 個交易日後，綜合排名出現扣成本後預期多 1% 以上的股票就全部賣出換股；獲利已達 10% 時多 2% 就可以當天換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來回交易成本約 0.585%，損益兩平價 88.72 元</w:t>
      </w:r>
    </w:p>
    <w:p>
      <w:pPr>
        <w:pStyle w:val="Heading2"/>
      </w:pPr>
      <w:r>
        <w:t>買進【穩健籃】2885 元大金｜9 張 + 228 股｜穩健分數 +0.63</w:t>
      </w:r>
    </w:p>
    <w:p>
      <w:r>
        <w:rPr>
          <w:rFonts w:ascii="Microsoft JhengHei" w:hAnsi="Microsoft JhengHei" w:eastAsia="Microsoft JhengHei"/>
          <w:b w:val="0"/>
          <w:color w:val="1F3A5F"/>
        </w:rPr>
        <w:t>買進 元大金 9,228 股，限價 73.2，停損 69.5。</w:t>
      </w:r>
    </w:p>
    <w:p>
      <w:r>
        <w:rPr>
          <w:rFonts w:ascii="Microsoft JhengHei" w:hAnsi="Microsoft JhengHei" w:eastAsia="Microsoft JhengHei"/>
          <w:b/>
        </w:rPr>
        <w:t>為何選擇這檔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【穩健籃】穩健分數 +0.63 達門檻（+0.20）；一個月收正報酬機率 59.0%、預期最大回檔 -8.2%，且未過熱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穩健模型：未來一個月收正報酬機率 59.0%（全市場基準 51.8%），預期最大回檔 -8.2%（回檔幅度排名全市場最小的前 18%）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持有到比賽結束（約 40 個交易日）：收正報酬機率 65.7%、預期報酬 +5.1%（模型估計，不是保證）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風險：60 日 β = 0.63（大盤漲跌 1% 時約變動 0.63%），日波動 1.45%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位置：股價相對月線 +4.0%、RSI14 = 63.1，未過熱、不追高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籌碼面：三大法人近 5 日買超 31,036 張（外資 +25,374 張、投信 -860 張），連續買超 4 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基本面：2026/09 月營收 149.28 億元，年增 +22.7%、月增 -23.8%，近 3 月累計年增 +49.5%</w:t>
      </w:r>
    </w:p>
    <w:p>
      <w:r>
        <w:rPr>
          <w:rFonts w:ascii="Microsoft JhengHei" w:hAnsi="Microsoft JhengHei" w:eastAsia="Microsoft JhengHei"/>
          <w:b/>
        </w:rPr>
        <w:t>為何買這個股數（計算過程）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籃子配置：穩健籃佔目標持股 25% → 目標金額 1,919,618 元（已持有 73,400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風險預算：總資產 8,531,635 元 × 每筆風險 0.8% × 信心係數 1.28（由穩健分數 +0.63 換算）= 87,535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停損距離：取 2×ATR14 = 3.61 與距 10 日低點 70.00 的距離 3.20 之較大者 = 3.61 元（進場 73.20 → 停損 69.50 元，4.9%）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風險法可買股數 = 87,535 ÷ 3.61 = 24,219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受「穩健籃單檔上限 20%」限制，下修至 22,308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穩健籃合計超過籃子上限，等比例下修 13,079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進場價：穩健籃不追價：限價取預測開盤價 73.22 與前一日收盤 73.4000015258789 的較低者 = 73.2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取整後：9 張又 228 股（共 9,228 股），金額約 675,490 元，佔總資產 7.9%</w:t>
      </w:r>
    </w:p>
    <w:p>
      <w:r>
        <w:rPr>
          <w:rFonts w:ascii="Microsoft JhengHei" w:hAnsi="Microsoft JhengHei" w:eastAsia="Microsoft JhengHei"/>
          <w:b/>
        </w:rPr>
        <w:t>多買的原因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穩健分數 +0.63 高，信心係數 1.28 ≥ 1 放大部位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日均波動（ATR）2.5%，波動溫和 → 可承擔較多股數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法人連續買超 4 日，籌碼穩定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月營收年增 +22.7%，基本面支撐</w:t>
      </w:r>
    </w:p>
    <w:p>
      <w:r>
        <w:rPr>
          <w:rFonts w:ascii="Microsoft JhengHei" w:hAnsi="Microsoft JhengHei" w:eastAsia="Microsoft JhengHei"/>
          <w:b/>
        </w:rPr>
        <w:t>少買的原因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已達穩健籃單檔上限，分散風險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一個月收正報酬機率 59.0%，勝率普通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預期最大回檔 -8.2%，下檔風險偏大</w:t>
      </w:r>
    </w:p>
    <w:p>
      <w:r>
        <w:rPr>
          <w:rFonts w:ascii="Microsoft JhengHei" w:hAnsi="Microsoft JhengHei" w:eastAsia="Microsoft JhengHei"/>
          <w:b/>
        </w:rPr>
        <w:t>出場計畫（何時賣、賣幾張）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停損：收盤跌破 69.50 元全數賣出 9 張又 228 股（共 9,228 股）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訊號轉弱（穩健分數 ≤ -0.30）先減碼一半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結單轉股：持有滿 10 個交易日後，綜合排名出現扣成本後預期多 1% 以上的股票就全部賣出換股；獲利已達 10% 時多 2% 就可以當天換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來回交易成本約 0.585%，損益兩平價 73.63 元</w:t>
      </w:r>
    </w:p>
    <w:p>
      <w:pPr>
        <w:pStyle w:val="Heading2"/>
      </w:pPr>
      <w:r>
        <w:t>買進【穩健籃】3704 合勤控｜10 張 + 407 股｜穩健分數 +0.62</w:t>
      </w:r>
    </w:p>
    <w:p>
      <w:r>
        <w:rPr>
          <w:rFonts w:ascii="Microsoft JhengHei" w:hAnsi="Microsoft JhengHei" w:eastAsia="Microsoft JhengHei"/>
          <w:b w:val="0"/>
          <w:color w:val="1F3A5F"/>
        </w:rPr>
        <w:t>買進 合勤控 10,407 股，限價 38.8，停損 36.6。</w:t>
      </w:r>
    </w:p>
    <w:p>
      <w:r>
        <w:rPr>
          <w:rFonts w:ascii="Microsoft JhengHei" w:hAnsi="Microsoft JhengHei" w:eastAsia="Microsoft JhengHei"/>
          <w:b/>
        </w:rPr>
        <w:t>為何選擇這檔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【穩健籃】穩健分數 +0.62 達門檻（+0.20）；一個月收正報酬機率 61.7%、預期最大回檔 -8.9%，且未過熱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穩健模型：未來一個月收正報酬機率 61.7%（全市場基準 51.8%），預期最大回檔 -8.9%（回檔幅度排名全市場最小的前 24%）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持有到比賽結束（約 40 個交易日）：收正報酬機率 57.6%、預期報酬 +16.9%（模型估計，不是保證）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風險：60 日 β = 0.59（大盤漲跌 1% 時約變動 0.59%），日波動 1.91%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位置：股價相對月線 -2.9%、RSI14 = 42.3，未過熱、不追高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籌碼面：三大法人近 5 日買超 260 張（外資 +302 張、投信 +0 張）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基本面：2026/09 月營收 32.21 億元，年增 +46.2%、月增 +23.1%，近 3 月累計年增 +20.8%</w:t>
      </w:r>
    </w:p>
    <w:p>
      <w:r>
        <w:rPr>
          <w:rFonts w:ascii="Microsoft JhengHei" w:hAnsi="Microsoft JhengHei" w:eastAsia="Microsoft JhengHei"/>
          <w:b/>
        </w:rPr>
        <w:t>為何買這個股數（計算過程）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籃子配置：穩健籃佔目標持股 25% → 目標金額 1,919,618 元（已持有 73,400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風險預算：總資產 8,531,635 元 × 每筆風險 0.8% × 信心係數 1.28（由穩健分數 +0.62 換算）= 87,193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停損距離：取 2×ATR14 = 2.20 與距 10 日低點 38.70 的距離 0.10 之較大者 = 2.20 元（進場 38.80 → 停損 36.60 元，5.7%）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風險法可買股數 = 87,193 ÷ 2.20 = 39,633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受「流動性上限（20 日均量 1,258 張 × 2%）」限制，下修至 25,156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穩健籃合計超過籃子上限，等比例下修 14,749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進場價：穩健籃不追價：限價取預測開盤價 38.84 與前一日收盤 38.849998474121094 的較低者 = 38.8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取整後：10 張又 407 股（共 10,407 股），金額約 403,792 元，佔總資產 4.7%</w:t>
      </w:r>
    </w:p>
    <w:p>
      <w:r>
        <w:rPr>
          <w:rFonts w:ascii="Microsoft JhengHei" w:hAnsi="Microsoft JhengHei" w:eastAsia="Microsoft JhengHei"/>
          <w:b/>
        </w:rPr>
        <w:t>多買的原因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穩健分數 +0.62 高，信心係數 1.28 ≥ 1 放大部位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日均波動（ATR）2.8%，波動溫和 → 可承擔較多股數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一個月收正報酬機率 61.7%，可提高「正報酬晉級」機率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月營收年增 +46.2%，基本面支撐</w:t>
      </w:r>
    </w:p>
    <w:p>
      <w:r>
        <w:rPr>
          <w:rFonts w:ascii="Microsoft JhengHei" w:hAnsi="Microsoft JhengHei" w:eastAsia="Microsoft JhengHei"/>
          <w:b/>
        </w:rPr>
        <w:t>少買的原因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成交量不足，為避免衝擊價格而少買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預期最大回檔 -8.9%，下檔風險偏大</w:t>
      </w:r>
    </w:p>
    <w:p>
      <w:r>
        <w:rPr>
          <w:rFonts w:ascii="Microsoft JhengHei" w:hAnsi="Microsoft JhengHei" w:eastAsia="Microsoft JhengHei"/>
          <w:b/>
        </w:rPr>
        <w:t>出場計畫（何時賣、賣幾張）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停損：收盤跌破 36.60 元全數賣出 10 張又 407 股（共 10,407 股）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訊號轉弱（穩健分數 ≤ -0.30）先減碼一半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結單轉股：持有滿 10 個交易日後，綜合排名出現扣成本後預期多 1% 以上的股票就全部賣出換股；獲利已達 10% 時多 2% 就可以當天換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來回交易成本約 0.585%，損益兩平價 39.03 元</w:t>
      </w:r>
    </w:p>
    <w:p>
      <w:pPr>
        <w:pStyle w:val="Heading2"/>
      </w:pPr>
      <w:r>
        <w:t>買進【進攻籃】3105 穩懋｜2 張 + 283 股｜綜合分數 +0.85</w:t>
      </w:r>
    </w:p>
    <w:p>
      <w:r>
        <w:rPr>
          <w:rFonts w:ascii="Microsoft JhengHei" w:hAnsi="Microsoft JhengHei" w:eastAsia="Microsoft JhengHei"/>
          <w:b w:val="0"/>
          <w:color w:val="1F3A5F"/>
        </w:rPr>
        <w:t>買進 穩懋 2,283 股，限價 602.0，停損 541.0。</w:t>
      </w:r>
    </w:p>
    <w:p>
      <w:r>
        <w:rPr>
          <w:rFonts w:ascii="Microsoft JhengHei" w:hAnsi="Microsoft JhengHei" w:eastAsia="Microsoft JhengHei"/>
          <w:b/>
        </w:rPr>
        <w:t>為何選擇這檔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【進攻籃】綜合分數 +0.85 達門檻（+0.30）；一個月模型預期超額報酬排名全市場前 8%、創新高機率 82.7%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一個月模型：創 52 週新高機率 82.7%（全市場基準 18.0%，排名前 3%），預期超額報酬 +6.44%（排名前 8%）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距 52 週高點 -6.8%（52 週高 637.0，現價 594.0）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動能：近 20 日 +18.3%、近 60 日 +121.6%，相對大盤 20 日 +21.8%、60 日 +105.5%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量能：近 5 日成交值為 60 日均值的 1.19 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均線：股價相對月線 +9.8%、月線相對季線 +17.5%（多頭排列）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RSI14 = 63.6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籌碼面：三大法人近 5 日買超 29,276 張（外資 +29,018 張、投信 -440 張）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基本面：2026/09 月營收 20.3 億元，年增 +30.0%、月增 +4.8%，近 3 月累計年增 +30.6%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隔夜美股：台積電ADR +0.60%、費城半導體 +1.75%、輝達 -1.17%；預測開盤 +0.78%（開高，命中率 84.7%）、開盤後 -0.06%（震盪）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新聞：穩懋第三季財報亮眼，EPS 4.55元，毛利率回升，受惠衛星、航太與光通訊業務擴大，股價逆勢攻上漲停。</w:t>
      </w:r>
    </w:p>
    <w:p>
      <w:r>
        <w:rPr>
          <w:rFonts w:ascii="Microsoft JhengHei" w:hAnsi="Microsoft JhengHei" w:eastAsia="Microsoft JhengHei"/>
          <w:b/>
        </w:rPr>
        <w:t>為何買這個股數（計算過程）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籃子配置：進攻籃佔目標持股 75% → 目標金額 5,758,854 元（已持有 0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風險預算：總資產 8,531,635 元 × 每筆風險 0.8% × 信心係數 1.50（由綜合分數 +0.85 換算）= 102,380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停損距離：取 2×ATR14 = 79.57 與距 10 日低點 454.00 的距離 148.00 之較大者，但不超過進場價 10%（60.20） = 60.20 元（進場 602.00 → 停損 541.00 元，10.0%）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風險法可買股數 = 102,380 ÷ 60.20 = 1,701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為補足進攻籃目標金額上調 582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進場價：限價 = 預測開盤價 598.61 × (1 + 0.5%) = 602.0，提高成交機率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取整後：2 張又 283 股（共 2,283 股），金額約 1,374,366 元，佔總資產 16.1%</w:t>
      </w:r>
    </w:p>
    <w:p>
      <w:r>
        <w:rPr>
          <w:rFonts w:ascii="Microsoft JhengHei" w:hAnsi="Microsoft JhengHei" w:eastAsia="Microsoft JhengHei"/>
          <w:b/>
        </w:rPr>
        <w:t>多買的原因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綜合分數 +0.85 高，信心係數 1.50 ≥ 1 放大部位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一個月內創新高機率 82.7%，勝率高可多配置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月營收年增 +30.0%，基本面支撐</w:t>
      </w:r>
    </w:p>
    <w:p>
      <w:r>
        <w:rPr>
          <w:rFonts w:ascii="Microsoft JhengHei" w:hAnsi="Microsoft JhengHei" w:eastAsia="Microsoft JhengHei"/>
          <w:b/>
        </w:rPr>
        <w:t>少買的原因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日均波動（ATR）6.7%，波動大 → 停損距離遠 → 股數少</w:t>
      </w:r>
    </w:p>
    <w:p>
      <w:r>
        <w:rPr>
          <w:rFonts w:ascii="Microsoft JhengHei" w:hAnsi="Microsoft JhengHei" w:eastAsia="Microsoft JhengHei"/>
          <w:b/>
        </w:rPr>
        <w:t>出場計畫（何時賣、賣幾張）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一個月目標：突破 52 週高點 637.0 元（距現價 6.8%）即確認創新高，續抱讓獲利奔跑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停損：收盤跌破 541.00 元全數賣出 2 張又 283 股（共 2,283 股）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訊號轉弱（綜合分數 ≤ -0.30）先減碼一半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結單轉股：持有滿 10 個交易日後，綜合排名出現扣成本後預期多 1% 以上的股票就全部賣出換股；獲利已達 10% 時多 2% 就可以當天換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來回交易成本約 0.585%，損益兩平價 605.52 元</w:t>
      </w:r>
    </w:p>
    <w:p>
      <w:pPr>
        <w:pStyle w:val="Heading2"/>
      </w:pPr>
      <w:r>
        <w:t>買進【進攻籃】3591 艾笛森｜29 張 + 567 股｜綜合分數 +0.74</w:t>
      </w:r>
    </w:p>
    <w:p>
      <w:r>
        <w:rPr>
          <w:rFonts w:ascii="Microsoft JhengHei" w:hAnsi="Microsoft JhengHei" w:eastAsia="Microsoft JhengHei"/>
          <w:b w:val="0"/>
          <w:color w:val="1F3A5F"/>
        </w:rPr>
        <w:t>買進 艾笛森 29,567 股，限價 27.0，停損 24.3。</w:t>
      </w:r>
    </w:p>
    <w:p>
      <w:r>
        <w:rPr>
          <w:rFonts w:ascii="Microsoft JhengHei" w:hAnsi="Microsoft JhengHei" w:eastAsia="Microsoft JhengHei"/>
          <w:b/>
        </w:rPr>
        <w:t>為何選擇這檔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【進攻籃】綜合分數 +0.74 達門檻（+0.30）；一個月模型預期超額報酬排名全市場前 0%、創新高機率 50.9%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一個月模型：創 52 週新高機率 50.9%（全市場基準 18.0%，排名前 13%），預期超額報酬 +11.35%（排名前 0%）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距 52 週高點 -18.9%（52 週高 33.34，現價 27.05）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動能：近 20 日 +11.1%、近 60 日 +14.2%，相對大盤 20 日 +14.1%、60 日 +5.5%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量能：近 5 日成交值為 60 日均值的 0.51 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均線：股價相對月線 -0.1%、月線相對季線 +8.6%（均線未全面多頭）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RSI14 = 52.4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籌碼面：三大法人近 5 日買超 353 張（外資 +129 張、投信 +215 張）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基本面：2026/09 月營收 2.39 億元，年增 +40.6%、月增 -11.8%，近 3 月累計年增 +37.3%</w:t>
      </w:r>
    </w:p>
    <w:p>
      <w:r>
        <w:rPr>
          <w:rFonts w:ascii="Microsoft JhengHei" w:hAnsi="Microsoft JhengHei" w:eastAsia="Microsoft JhengHei"/>
          <w:b/>
        </w:rPr>
        <w:t>為何買這個股數（計算過程）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籃子配置：進攻籃佔目標持股 75% → 目標金額 5,758,854 元（已持有 0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風險預算：總資產 8,531,635 元 × 每筆風險 0.8% × 信心係數 1.42（由綜合分數 +0.74 換算）= 96,919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停損距離：取 2×ATR14 = 2.90 與距 10 日低點 25.30 的距離 1.70 之較大者，但不超過進場價 10%（2.70） = 2.70 元（進場 27.00 → 停損 24.30 元，10.0%）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風險法可買股數 = 96,919 ÷ 2.70 = 35,896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受「流動性上限（20 日均量 1,478 張 × 2%）」限制，下修至 29,567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進場價：限價 = 預測開盤價 26.84 × (1 + 0.5%) = 27.0，提高成交機率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取整後：29 張又 567 股（共 29,567 股），金額約 798,309 元，佔總資產 9.4%</w:t>
      </w:r>
    </w:p>
    <w:p>
      <w:r>
        <w:rPr>
          <w:rFonts w:ascii="Microsoft JhengHei" w:hAnsi="Microsoft JhengHei" w:eastAsia="Microsoft JhengHei"/>
          <w:b/>
        </w:rPr>
        <w:t>多買的原因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綜合分數 +0.74 高，信心係數 1.42 ≥ 1 放大部位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月營收年增 +40.6%，基本面支撐</w:t>
      </w:r>
    </w:p>
    <w:p>
      <w:r>
        <w:rPr>
          <w:rFonts w:ascii="Microsoft JhengHei" w:hAnsi="Microsoft JhengHei" w:eastAsia="Microsoft JhengHei"/>
          <w:b/>
        </w:rPr>
        <w:t>少買的原因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日均波動（ATR）5.4%，波動大 → 停損距離遠 → 股數少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成交量不足，為避免衝擊價格而少買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一個月內創新高機率 50.9%，勝率普通故保守配置</w:t>
      </w:r>
    </w:p>
    <w:p>
      <w:r>
        <w:rPr>
          <w:rFonts w:ascii="Microsoft JhengHei" w:hAnsi="Microsoft JhengHei" w:eastAsia="Microsoft JhengHei"/>
          <w:b/>
        </w:rPr>
        <w:t>風險與不利因子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隔夜美股：蘋果 -0.94%、那斯達克 +0.27%；預測開盤 -0.02%（平盤，命中率 65.3%）、開盤後 -0.53%（回落）</w:t>
      </w:r>
    </w:p>
    <w:p>
      <w:r>
        <w:rPr>
          <w:rFonts w:ascii="Microsoft JhengHei" w:hAnsi="Microsoft JhengHei" w:eastAsia="Microsoft JhengHei"/>
          <w:b/>
        </w:rPr>
        <w:t>出場計畫（何時賣、賣幾張）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一個月目標：突破 52 週高點 33.34 元（距現價 18.9%）即確認創新高，續抱讓獲利奔跑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停損：收盤跌破 24.30 元全數賣出 29 張又 567 股（共 29,567 股）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訊號轉弱（綜合分數 ≤ -0.30）先減碼一半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結單轉股：持有滿 10 個交易日後，綜合排名出現扣成本後預期多 1% 以上的股票就全部賣出換股；獲利已達 10% 時多 2% 就可以當天換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來回交易成本約 0.585%，損益兩平價 27.16 元</w:t>
      </w:r>
    </w:p>
    <w:p>
      <w:pPr>
        <w:pStyle w:val="Heading2"/>
      </w:pPr>
      <w:r>
        <w:t>買進【進攻籃】6756 威鋒電子｜10 張 + 313 股｜綜合分數 +0.71</w:t>
      </w:r>
    </w:p>
    <w:p>
      <w:r>
        <w:rPr>
          <w:rFonts w:ascii="Microsoft JhengHei" w:hAnsi="Microsoft JhengHei" w:eastAsia="Microsoft JhengHei"/>
          <w:b w:val="0"/>
          <w:color w:val="1F3A5F"/>
        </w:rPr>
        <w:t>買進 威鋒電子 10,313 股，限價 128.0，停損 115.0。</w:t>
      </w:r>
    </w:p>
    <w:p>
      <w:r>
        <w:rPr>
          <w:rFonts w:ascii="Microsoft JhengHei" w:hAnsi="Microsoft JhengHei" w:eastAsia="Microsoft JhengHei"/>
          <w:b/>
        </w:rPr>
        <w:t>為何選擇這檔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【進攻籃】綜合分數 +0.71 達門檻（+0.30）；一個月模型預期超額報酬排名全市場前 9%、創新高機率 65.8%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一個月模型：創 52 週新高機率 65.8%（全市場基準 18.0%，排名前 8%），預期超額報酬 +6.14%（排名前 9%）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距 52 週高點 -9.2%（52 週高 146.0，現價 132.5）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動能：近 20 日 +35.9%、近 60 日 +56.8%，相對大盤 20 日 +39.4%、60 日 +40.7%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量能：近 5 日成交值為 60 日均值的 5.55 倍（放量）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均線：股價相對月線 +22.1%、月線相對季線 +6.5%（多頭排列）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RSI14 = 76.3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籌碼面：三大法人近 5 日買超 752 張（外資 +783 張、投信 +0 張），連續買超 3 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基本面：2026/09 月營收 2.11 億元，年增 +66.2%、月增 +11.7%，近 3 月累計年增 +76.7%</w:t>
      </w:r>
    </w:p>
    <w:p>
      <w:r>
        <w:rPr>
          <w:rFonts w:ascii="Microsoft JhengHei" w:hAnsi="Microsoft JhengHei" w:eastAsia="Microsoft JhengHei"/>
          <w:b/>
        </w:rPr>
        <w:t>為何買這個股數（計算過程）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籃子配置：進攻籃佔目標持股 75% → 目標金額 5,758,854 元（已持有 0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風險預算：總資產 8,531,635 元 × 每筆風險 0.8% × 信心係數 1.38（由綜合分數 +0.71 換算）= 94,445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停損距離：取 2×ATR14 = 16.16 與距 10 日低點 94.60 的距離 33.40 之較大者，但不超過進場價 10%（12.80） = 12.80 元（進場 128.00 → 停損 115.00 元，10.0%）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風險法可買股數 = 94,445 ÷ 12.80 = 7,379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為補足進攻籃目標金額上調 2,935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進場價：RSI14 = 76.3 &gt; 75 偏熱，不追價：限價設在前一日收盤 132.5 − 0.5×ATR 8.08 = 128.0，等回檔才買（可能當日不成交）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取整後：10 張又 313 股（共 10,313 股），金額約 1,320,064 元，佔總資產 15.5%</w:t>
      </w:r>
    </w:p>
    <w:p>
      <w:r>
        <w:rPr>
          <w:rFonts w:ascii="Microsoft JhengHei" w:hAnsi="Microsoft JhengHei" w:eastAsia="Microsoft JhengHei"/>
          <w:b/>
        </w:rPr>
        <w:t>多買的原因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綜合分數 +0.71 高，信心係數 1.38 ≥ 1 放大部位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法人連續買超 3 日，籌碼穩定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一個月內創新高機率 65.8%，勝率高可多配置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月營收年增 +66.2%，基本面支撐</w:t>
      </w:r>
    </w:p>
    <w:p>
      <w:r>
        <w:rPr>
          <w:rFonts w:ascii="Microsoft JhengHei" w:hAnsi="Microsoft JhengHei" w:eastAsia="Microsoft JhengHei"/>
          <w:b/>
        </w:rPr>
        <w:t>少買的原因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日均波動（ATR）6.1%，波動大 → 停損距離遠 → 股數少</w:t>
      </w:r>
    </w:p>
    <w:p>
      <w:pPr>
        <w:pStyle w:val="ListBullet"/>
      </w:pPr>
      <w:r>
        <w:rPr>
          <w:rFonts w:ascii="Microsoft JhengHei" w:hAnsi="Microsoft JhengHei" w:eastAsia="Microsoft JhengHei"/>
        </w:rPr>
        <w:t>RSI14 = 76.3 偏熱，限價等回檔，可能買不到或買得少</w:t>
      </w:r>
    </w:p>
    <w:p>
      <w:r>
        <w:rPr>
          <w:rFonts w:ascii="Microsoft JhengHei" w:hAnsi="Microsoft JhengHei" w:eastAsia="Microsoft JhengHei"/>
          <w:b/>
        </w:rPr>
        <w:t>風險與不利因子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隔夜美股：台積電ADR +0.60%、費城半導體 +1.75%、輝達 -1.17%；預測開盤 +0.06%（平盤，命中率 74.5%）、開盤後 -0.31%（回落）</w:t>
      </w:r>
    </w:p>
    <w:p>
      <w:r>
        <w:rPr>
          <w:rFonts w:ascii="Microsoft JhengHei" w:hAnsi="Microsoft JhengHei" w:eastAsia="Microsoft JhengHei"/>
          <w:b/>
        </w:rPr>
        <w:t>出場計畫（何時賣、賣幾張）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一個月目標：突破 52 週高點 146.0 元（距現價 9.2%）即確認創新高，續抱讓獲利奔跑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停損：收盤跌破 115.00 元全數賣出 10 張又 313 股（共 10,313 股）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訊號轉弱（綜合分數 ≤ -0.30）先減碼一半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結單轉股：持有滿 10 個交易日後，綜合排名出現扣成本後預期多 1% 以上的股票就全部賣出換股；獲利已達 10% 時多 2% 就可以當天換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來回交易成本約 0.585%，損益兩平價 128.75 元</w:t>
      </w:r>
    </w:p>
    <w:p>
      <w:pPr>
        <w:pStyle w:val="Heading2"/>
      </w:pPr>
      <w:r>
        <w:t>買進【進攻籃】6221 晉泰｜33 張 + 970 股｜綜合分數 +0.69</w:t>
      </w:r>
    </w:p>
    <w:p>
      <w:r>
        <w:rPr>
          <w:rFonts w:ascii="Microsoft JhengHei" w:hAnsi="Microsoft JhengHei" w:eastAsia="Microsoft JhengHei"/>
          <w:b w:val="0"/>
          <w:color w:val="1F3A5F"/>
        </w:rPr>
        <w:t>買進 晉泰 33,970 股，限價 38.5，停損 34.65。</w:t>
      </w:r>
    </w:p>
    <w:p>
      <w:r>
        <w:rPr>
          <w:rFonts w:ascii="Microsoft JhengHei" w:hAnsi="Microsoft JhengHei" w:eastAsia="Microsoft JhengHei"/>
          <w:b/>
        </w:rPr>
        <w:t>為何選擇這檔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【進攻籃】綜合分數 +0.69 達門檻（+0.30）；一個月模型預期超額報酬排名全市場前 3%、創新高機率 74.6%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一個月模型：創 52 週新高機率 74.6%（全市場基準 18.0%，排名前 6%），預期超額報酬 +8.46%（排名前 3%）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距 52 週高點 -11.0%（52 週高 43.2，現價 38.45）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動能：近 20 日 +19.4%、近 60 日 +84.9%，相對大盤 20 日 +22.9%、60 日 +68.7%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量能：近 5 日成交值為 60 日均值的 4.83 倍（放量）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均線：股價相對月線 +13.7%、月線相對季線 +25.3%（多頭排列）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RSI14 = 65.3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籌碼面：三大法人近 5 日買超 516 張（外資 +488 張、投信 +0 張）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基本面：2026/09 月營收 6.16 億元，年增 +47.3%、月增 +31.4%，近 3 月累計年增 +0.7%</w:t>
      </w:r>
    </w:p>
    <w:p>
      <w:r>
        <w:rPr>
          <w:rFonts w:ascii="Microsoft JhengHei" w:hAnsi="Microsoft JhengHei" w:eastAsia="Microsoft JhengHei"/>
          <w:b/>
        </w:rPr>
        <w:t>為何買這個股數（計算過程）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籃子配置：進攻籃佔目標持股 75% → 目標金額 5,758,854 元（已持有 0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風險預算：總資產 8,531,635 元 × 每筆風險 0.8% × 信心係數 1.36（由綜合分數 +0.69 換算）= 92,654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停損距離：取 2×ATR14 = 5.71 與距 10 日低點 33.10 的距離 5.40 之較大者，但不超過進場價 10%（3.85） = 3.85 元（進場 38.50 → 停損 34.65 元，10.0%）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風險法可買股數 = 92,654 ÷ 3.85 = 24,066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為補足進攻籃目標金額上調 9,905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進場價：限價 = 預測開盤價 38.28 × (1 + 0.5%) = 38.5，提高成交機率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取整後：33 張又 970 股（共 33,970 股），金額約 1,307,845 元，佔總資產 15.3%</w:t>
      </w:r>
    </w:p>
    <w:p>
      <w:r>
        <w:rPr>
          <w:rFonts w:ascii="Microsoft JhengHei" w:hAnsi="Microsoft JhengHei" w:eastAsia="Microsoft JhengHei"/>
          <w:b/>
        </w:rPr>
        <w:t>多買的原因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綜合分數 +0.69 高，信心係數 1.36 ≥ 1 放大部位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一個月內創新高機率 74.6%，勝率高可多配置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月營收年增 +47.3%，基本面支撐</w:t>
      </w:r>
    </w:p>
    <w:p>
      <w:r>
        <w:rPr>
          <w:rFonts w:ascii="Microsoft JhengHei" w:hAnsi="Microsoft JhengHei" w:eastAsia="Microsoft JhengHei"/>
          <w:b/>
        </w:rPr>
        <w:t>少買的原因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日均波動（ATR）7.4%，波動大 → 停損距離遠 → 股數少</w:t>
      </w:r>
    </w:p>
    <w:p>
      <w:r>
        <w:rPr>
          <w:rFonts w:ascii="Microsoft JhengHei" w:hAnsi="Microsoft JhengHei" w:eastAsia="Microsoft JhengHei"/>
          <w:b/>
        </w:rPr>
        <w:t>風險與不利因子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隔夜美股：微軟 -0.06%、那斯達克 +0.27%；預測開盤 -0.45%（開低，命中率 62.1%）、開盤後 -0.37%（回落）</w:t>
      </w:r>
    </w:p>
    <w:p>
      <w:r>
        <w:rPr>
          <w:rFonts w:ascii="Microsoft JhengHei" w:hAnsi="Microsoft JhengHei" w:eastAsia="Microsoft JhengHei"/>
          <w:b/>
        </w:rPr>
        <w:t>出場計畫（何時賣、賣幾張）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一個月目標：突破 52 週高點 43.2 元（距現價 11.0%）即確認創新高，續抱讓獲利奔跑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停損：收盤跌破 34.65 元全數賣出 33 張又 970 股（共 33,970 股）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訊號轉弱（綜合分數 ≤ -0.30）先減碼一半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結單轉股：持有滿 10 個交易日後，綜合排名出現扣成本後預期多 1% 以上的股票就全部賣出換股；獲利已達 10% 時多 2% 就可以當天換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來回交易成本約 0.585%，損益兩平價 38.73 元</w:t>
      </w:r>
    </w:p>
    <w:p>
      <w:pPr>
        <w:pStyle w:val="Heading2"/>
      </w:pPr>
      <w:r>
        <w:t>買進【進攻籃】2069 運錩｜35 張｜綜合分數 +0.68</w:t>
      </w:r>
    </w:p>
    <w:p>
      <w:r>
        <w:rPr>
          <w:rFonts w:ascii="Microsoft JhengHei" w:hAnsi="Microsoft JhengHei" w:eastAsia="Microsoft JhengHei"/>
          <w:b w:val="0"/>
          <w:color w:val="1F3A5F"/>
        </w:rPr>
        <w:t>買進 運錩 35,000 股，限價 27.3，停損 24.55。</w:t>
      </w:r>
    </w:p>
    <w:p>
      <w:r>
        <w:rPr>
          <w:rFonts w:ascii="Microsoft JhengHei" w:hAnsi="Microsoft JhengHei" w:eastAsia="Microsoft JhengHei"/>
          <w:b/>
        </w:rPr>
        <w:t>為何選擇這檔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【進攻籃】綜合分數 +0.68 達門檻（+0.30）；一個月模型預期超額報酬排名全市場前 2%、創新高機率 49.9%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一個月模型：創 52 週新高機率 49.9%（全市場基準 18.0%，排名前 14%），預期超額報酬 +8.99%（排名前 2%）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距 52 週高點 -9.5%（52 週高 30.05，現價 27.2）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動能：近 20 日 +5.8%、近 60 日 +51.5%，相對大盤 20 日 +9.3%、60 日 +35.4%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量能：近 5 日成交值為 60 日均值的 3.72 倍（放量）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均線：股價相對月線 +5.6%、月線相對季線 +12.6%（多頭排列）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RSI14 = 59.9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籌碼面：三大法人近 5 日買超 1,609 張（外資 +1,607 張、投信 +0 張），連續買超 3 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基本面：2026/09 月營收 9.5 億元，年增 +17.3%、月增 +7.1%，近 3 月累計年增 +10.4%</w:t>
      </w:r>
    </w:p>
    <w:p>
      <w:r>
        <w:rPr>
          <w:rFonts w:ascii="Microsoft JhengHei" w:hAnsi="Microsoft JhengHei" w:eastAsia="Microsoft JhengHei"/>
          <w:b/>
        </w:rPr>
        <w:t>為何買這個股數（計算過程）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籃子配置：進攻籃佔目標持股 75% → 目標金額 5,758,854 元（已持有 0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風險預算：總資產 8,531,635 元 × 每筆風險 0.8% × 信心係數 1.35（由綜合分數 +0.68 換算）= 92,398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停損距離：取 2×ATR14 = 2.46 與距 10 日低點 23.70 的距離 3.60 之較大者，但不超過進場價 10%（2.73） = 2.73 元（進場 27.30 → 停損 24.55 元，10.0%）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風險法可買股數 = 92,398 ÷ 2.73 = 33,845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為補足進攻籃目標金額上調 1,253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受可用資金限制，實際買 35,000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進場價：限價 = 預測開盤價 27.13 × (1 + 0.5%) = 27.3，提高成交機率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取整後：35 張（35,000 股），金額約 955,500 元，佔總資產 11.2%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零股 98 股只有 2,675 元，低於 14,035 元會被最低手續費 20 元拉高費率（約 0.75%），所以不買零股</w:t>
      </w:r>
    </w:p>
    <w:p>
      <w:r>
        <w:rPr>
          <w:rFonts w:ascii="Microsoft JhengHei" w:hAnsi="Microsoft JhengHei" w:eastAsia="Microsoft JhengHei"/>
          <w:b/>
        </w:rPr>
        <w:t>多買的原因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綜合分數 +0.68 高，信心係數 1.35 ≥ 1 放大部位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法人連續買超 3 日，籌碼穩定</w:t>
      </w:r>
    </w:p>
    <w:p>
      <w:r>
        <w:rPr>
          <w:rFonts w:ascii="Microsoft JhengHei" w:hAnsi="Microsoft JhengHei" w:eastAsia="Microsoft JhengHei"/>
          <w:b/>
        </w:rPr>
        <w:t>少買的原因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日均波動（ATR）4.5%，波動大 → 停損距離遠 → 股數少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一個月內創新高機率 49.9%，勝率普通故保守配置</w:t>
      </w:r>
    </w:p>
    <w:p>
      <w:r>
        <w:rPr>
          <w:rFonts w:ascii="Microsoft JhengHei" w:hAnsi="Microsoft JhengHei" w:eastAsia="Microsoft JhengHei"/>
          <w:b/>
        </w:rPr>
        <w:t>風險與不利因子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隔夜美股：標普500 +0.28%、費城半導體 +1.75%；預測開盤 -0.26%（開低，命中率 69.3%）、開盤後 +0.37%（續強）</w:t>
      </w:r>
    </w:p>
    <w:p>
      <w:r>
        <w:rPr>
          <w:rFonts w:ascii="Microsoft JhengHei" w:hAnsi="Microsoft JhengHei" w:eastAsia="Microsoft JhengHei"/>
          <w:b/>
        </w:rPr>
        <w:t>出場計畫（何時賣、賣幾張）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一個月目標：突破 52 週高點 30.05 元（距現價 9.5%）即確認創新高，續抱讓獲利奔跑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停損：收盤跌破 24.55 元全數賣出 35 張（35,000 股）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訊號轉弱（綜合分數 ≤ -0.30）先減碼一半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結單轉股：持有滿 10 個交易日後，綜合排名出現扣成本後預期多 1% 以上的股票就全部賣出換股；獲利已達 10% 時多 2% 就可以當天換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來回交易成本約 0.585%，損益兩平價 27.46 元</w:t>
      </w:r>
    </w:p>
    <w:p>
      <w:r>
        <w:br w:type="page"/>
      </w:r>
    </w:p>
    <w:p>
      <w:pPr>
        <w:pStyle w:val="Heading1"/>
      </w:pPr>
      <w:r>
        <w:t>七、全市場一個月創新高潛力排行</w:t>
      </w:r>
    </w:p>
    <w:p>
      <w:r>
        <w:rPr>
          <w:rFonts w:ascii="Microsoft JhengHei" w:hAnsi="Microsoft JhengHei" w:eastAsia="Microsoft JhengHei"/>
          <w:b w:val="0"/>
        </w:rPr>
        <w:t>掃描 717 檔流動性足夠的上市櫃股票與 ETF（資料截至 2026-10-29），預測未來 20 個交易日內創 52 週新高的機率與超額報酬。全市場歷史基準創新高率 18.0%。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475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10-29_盤後檢討與隔日預掛單_top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75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JhengHei" w:hAnsi="Microsoft JhengHei" w:eastAsia="Microsoft JhengHei"/>
          <w:b w:val="0"/>
          <w:sz w:val="18"/>
        </w:rPr>
        <w:t>訊號「過熱不追」：RSI 或 20 日漲幅超過上限，即使模型分數高也不買，避免全部追高。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46"/>
        <w:gridCol w:w="1246"/>
        <w:gridCol w:w="1246"/>
        <w:gridCol w:w="1246"/>
        <w:gridCol w:w="1246"/>
        <w:gridCol w:w="1246"/>
        <w:gridCol w:w="1246"/>
        <w:gridCol w:w="1246"/>
      </w:tblGrid>
      <w:tr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產業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創新高機率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預期超額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距高點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營收年增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綜合分數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訊號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3105 穩懋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半導體業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82.7%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+6.44%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-6.8%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+30.0%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+0.85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7730 暉盛-創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半導體業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93.7%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+11.09%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-1.2%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+64.4%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+0.80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過熱不追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8099 大世科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資訊服務業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97.6%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+9.68%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+0.0%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+123.5%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+0.79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過熱不追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光電業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50.9%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+11.35%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-18.9%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+40.6%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+0.74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4526 東台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電機機械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87.2%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+5.40%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-3.3%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+81.0%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+0.71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過熱不追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6756 威鋒電子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半導體業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65.8%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+6.14%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-9.2%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+66.2%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+0.71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6199 天品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其他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95.3%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+5.84%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-0.3%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+146.6%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+0.70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過熱不追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00642U 期元大S&amp;P石油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ETF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93.5%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+13.16%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-0.9%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+0.69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6221 晉泰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資訊服務業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74.6%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+8.46%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-11.0%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+47.3%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+0.69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2069 運錩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鋼鐵工業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49.9%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+8.99%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-9.5%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+17.3%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+0.68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8215 明基材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光電業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50.3%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+10.51%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-13.0%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+8.4%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+0.67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3653 健策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電子零組件業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43.1%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+6.17%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-13.9%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+80.0%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+0.67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6416 瑞祺電通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通信網路業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49.6%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+5.78%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-7.8%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+59.2%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+0.66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6902 GOGOLOOK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數位雲端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55.0%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+6.42%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-12.6%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+17.9%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+0.66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5292 華懋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綠能環保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59.3%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+9.00%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-6.7%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+1.1%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+0.65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6456 GIS-KY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光電業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68.4%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+4.03%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-9.7%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+30.8%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+0.64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3374 精材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半導體業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74.7%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+4.55%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-8.0%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+21.3%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+0.64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6811 宏碁資訊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數位雲端類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65.9%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+4.29%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-4.8%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+97.4%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+0.64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2466 冠西電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光電業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84.9%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+6.99%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-6.3%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+308.2%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+0.63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過熱不追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00915 凱基優選高股息30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ETF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82.7%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+5.48%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-1.3%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+0.63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</w:tbl>
    <w:p/>
    <w:p>
      <w:pPr>
        <w:pStyle w:val="Heading1"/>
      </w:pPr>
      <w:r>
        <w:t>八、美股隔夜與開盤預測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783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10-29_盤後檢討與隔日預掛單_us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783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名稱</w:t>
            </w:r>
          </w:p>
        </w:tc>
        <w:tc>
          <w:tcPr>
            <w:tcW w:type="dxa" w:w="19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代號</w:t>
            </w:r>
          </w:p>
        </w:tc>
        <w:tc>
          <w:tcPr>
            <w:tcW w:type="dxa" w:w="19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收盤</w:t>
            </w:r>
          </w:p>
        </w:tc>
        <w:tc>
          <w:tcPr>
            <w:tcW w:type="dxa" w:w="19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日漲跌</w:t>
            </w:r>
          </w:p>
        </w:tc>
        <w:tc>
          <w:tcPr>
            <w:tcW w:type="dxa" w:w="19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5日漲跌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費城半導體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^SOX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11684.0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+1.75%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+1.55%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那斯達克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^IXIC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26549.85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+0.27%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-0.57%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標普500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^GSPC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7743.98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+0.28%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-0.17%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那斯達克期貨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NQ=F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29596.5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-1.28%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+1.56%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VIX恐慌指數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^VIX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17.18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+1.60%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-9.72%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美元兌台幣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TWD=X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32.53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+0.33%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+0.52%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美10年債殖利率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^TNX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5.05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+1.04%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-1.96%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西德州原油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CL=F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101.82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-0.93%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+2.36%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黃金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GC=F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4041.9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-0.24%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-0.46%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日經225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^N225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64659.47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+1.10%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+2.78%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中國大型股ETF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FXI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32.46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-0.12%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-1.46%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輝達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NVDA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215.38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-1.17%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-2.97%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蘋果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AAPL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343.83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-0.94%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-0.05%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微軟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MSFT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531.01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-0.06%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-0.36%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Alphabet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GOOGL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324.89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+1.34%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-2.95%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亞馬遜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AMZN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254.6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+0.59%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-2.96%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Meta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META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612.49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-1.24%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-12.19%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博通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AVGO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351.81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+2.77%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+4.15%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超微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AMD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578.44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+3.24%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+4.65%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台積電ADR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TSM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439.51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+0.60%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+1.76%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美超微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SMCI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35.81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+2.05%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+0.67%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美光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MU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983.23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+5.86%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+7.61%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高通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QCOM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182.97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-0.65%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+2.82%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安謀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ARM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235.9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+4.10%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+4.11%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戴爾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DELL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493.79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-1.63%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+1.63%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特斯拉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TSLA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404.22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-0.80%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+4.59%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美國生技ETF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XBI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157.51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+1.72%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+3.10%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美國金融ETF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XLF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56.13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+0.45%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+0.16%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美國國防ETF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ITA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207.74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+0.74%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+0.95%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2608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10-29_盤後檢討與隔日預掛單_pred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260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JhengHei" w:hAnsi="Microsoft JhengHei" w:eastAsia="Microsoft JhengHei"/>
          <w:b w:val="0"/>
          <w:sz w:val="18"/>
        </w:rPr>
        <w:t>方法：Ridge 迴歸，特徵為前一美股交易日的費半、那斯達克期貨、台積電 ADR、VIX、匯率、產業對應美股與前日自身報酬；命中率為樣本外方向命中率，需高於 55% 且高於「永遠猜多數方向」的基準才採用。</w:t>
      </w:r>
    </w:p>
    <w:p>
      <w:pPr>
        <w:pStyle w:val="Heading1"/>
      </w:pPr>
      <w:r>
        <w:t>九、個股新聞事件</w:t>
      </w:r>
    </w:p>
    <w:p>
      <w:r>
        <w:rPr>
          <w:rFonts w:ascii="Microsoft JhengHei" w:hAnsi="Microsoft JhengHei" w:eastAsia="Microsoft JhengHei"/>
          <w:b/>
        </w:rPr>
        <w:t>－－ [MARKET] 台股加權指數大跌667點，盤中一度重挫近千點，失守46000點關卡及多條均線，籌碼混亂。（多來源）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台股急漲急跌籌碼仍亂，46,000點保衛戰開打　</w:t>
      </w:r>
      <w:hyperlink r:id="rId42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〈台股盤後〉權值股、千金股軟腳 跌667點驚險守住46000點　</w:t>
      </w:r>
      <w:hyperlink r:id="rId43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權值跌倒台股失守所有均線 外資大砍688億、三大法人賣超816.66億元　</w:t>
      </w:r>
      <w:hyperlink r:id="rId44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－－ [MARKET] 外資大幅賣超台股688億元，三大法人合計賣超816億元，導致台股籌碼巨震。（多來源）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【Follow法人】外資翻臉重砍688億元！分析師揭股匯雙重壓力：提前反映今晚美股跌勢 - Yahoo股市　</w:t>
      </w:r>
      <w:hyperlink r:id="rId45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亞股財報兩樣情！日經漲705點，台股跌667點、外資賣超688億元　</w:t>
      </w:r>
      <w:hyperlink r:id="rId46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三大法人》賣超816億元！外資翻空狂砍688億、投信連13買力撐，台股下跌667點誰在接刀？ | 下班經濟學 | 財經 - 風傳媒　</w:t>
      </w:r>
      <w:hyperlink r:id="rId47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－－ [MARKET] 台股重挫失守4萬7千點，新台幣兌美元匯率再度貶破32.5元，呈現股匯雙殺。（多來源）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股匯雙殺！台股失守4萬7 新台幣再度貶破32.5關卡　</w:t>
      </w:r>
      <w:hyperlink r:id="rId32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股匯雙殺！台股失守4萬7 台幣又貶破32.5 - 鏡週刊Mirror Media　</w:t>
      </w:r>
      <w:hyperlink r:id="rId33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商周-台灣經濟成長亞太第一，貨幣卻最弱！新台幣大縮水，如何保底4%獲利？ - 商業周刊　</w:t>
      </w:r>
      <w:hyperlink r:id="rId48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＝ [MARKET] 美國聯準會(Fed)宣布維持利率不變，符合市場預期，但仍保留後續緊縮空間或升息伏筆。（多來源）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Fed利率按兵不動！貝萊德：亞洲央行各走各的路 看好亞債收益率 - 鉅亨網　</w:t>
      </w:r>
      <w:hyperlink r:id="rId19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聯準會利率按兵不動 國泰世華銀：保留後續緊縮空間 - ETtoday財經雲　</w:t>
      </w:r>
      <w:hyperlink r:id="rId20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聯準會重大變革！2027年起縮減FOMC議程 華許：不會每次表決利率 - Rti 中央廣播電臺　</w:t>
      </w:r>
      <w:hyperlink r:id="rId49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－ [MARKET] Alphabet第三季財報不如預期且AI基礎設施支出擴大導致自由現金流轉負，盤後股價重挫；微軟因Azure雲端服務營收強勁成長，獲利優於預期。（多來源）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受Alphabet和三星財報表現不佳影響 亞股下跌 更多科技企業財報即將出爐　</w:t>
      </w:r>
      <w:hyperlink r:id="rId22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AI時代「現金流」稱王！微軟甲骨文獲獎賞 Alphabet燒錢挨罰　</w:t>
      </w:r>
      <w:hyperlink r:id="rId23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「股神」也失手？巴菲特最後一筆重大投資恐遇挫、Alphabet持股市值蒸發70億美元　</w:t>
      </w:r>
      <w:hyperlink r:id="rId24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＋ [MARKET] 台灣半導體產業協會(TSIA)預估2026年台灣半導體產值將逾5.3兆元、年增22%，並支持政府評估重啟核能以確保穩定供電。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TSIA估台灣半導體今年產值達5.3兆元大增22% 力挺政府重啟核電評估　</w:t>
      </w:r>
      <w:hyperlink r:id="rId50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＋ [MARKET] 台積電斥資388億元購買友達台中廠二期廠房及其相關設施，供營運與生產使用。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友達台中廠二期廠房售予台積電 處分利益約185億元　</w:t>
      </w:r>
      <w:hyperlink r:id="rId51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台積電砸388億元擴廠！買下友達台中廠 送上185億元大補丸　</w:t>
      </w:r>
      <w:hyperlink r:id="rId52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重量級法說／友達388億元賣中科廠給台積電 資產活化告一段落　</w:t>
      </w:r>
      <w:hyperlink r:id="rId53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＝ [MARKET] 谷歌發布旗艦AI模型Gemini 4 Carbon重返榜首，但華爾街對AI投資回報疑慮升溫，科技巨頭面臨成本壓力，且AI晶片市場競爭加劇。（多來源）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Gemini重奪AI榜首 新模型擊敗Claude與GPT、馬斯克也按讚　</w:t>
      </w:r>
      <w:hyperlink r:id="rId54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兩大陰影壟罩華爾街！？加權指數上沖下洗！現在是該恐懼還是貪婪？　</w:t>
      </w:r>
      <w:hyperlink r:id="rId55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《大賣空》原型人物點破Anthropic招股書暗藏數字：隱形算力承諾5370億美元　</w:t>
      </w:r>
      <w:hyperlink r:id="rId56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＋ [MARKET] 三星電子第三季獲利創高，受惠AI半導體需求強勁，但警告記憶體短缺可能持續至2028年，HBM4產能已售罄。（多來源）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三星警告記憶體短缺加劇 股東回報仍待明年敲定　</w:t>
      </w:r>
      <w:hyperlink r:id="rId35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台股殺盤藏轉機？三星爆出關鍵訊號 哲哲：記憶體準備重返榮耀　</w:t>
      </w:r>
      <w:hyperlink r:id="rId57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AI需求爆發 三星電子第3季營業利益大增783%創新高　</w:t>
      </w:r>
      <w:hyperlink r:id="rId36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＋＋ [3105] 穩懋第三季財報亮眼，EPS 4.55元，毛利率回升，受惠衛星、航太與光通訊業務擴大，股價逆勢攻上漲停。（多來源）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聯準會按兵不動、Google 財報分歧，資金為何悄悄流向 Lumentum 和穩懋？　</w:t>
      </w:r>
      <w:hyperlink r:id="rId58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〈焦點股〉Q3財報亮眼 穩懋連2日亮燈攻上漲停板　</w:t>
      </w:r>
      <w:hyperlink r:id="rId59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《價值型投資 最新產業研究報告》穩懋 (3105-TW) 衛星需求帶動獲利改善，光通訊接收元件開始放量　</w:t>
      </w:r>
      <w:hyperlink r:id="rId60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－ [5880, 2889, 2845, 2885, 0055] 本國銀行房貸逾放9月底達97.59億元，創5年半新高，主要因公司借款戶經營不善及個人授信戶收入減少。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國銀房貸逾放9月底近百億 創5年半新高　</w:t>
      </w:r>
      <w:hyperlink r:id="rId61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＋ [0056, 00919, 00939, 00731, 00915, 00934, 00900] 台股高息ETF績效表現亮眼，部分ETF今年來漲幅顯著。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00878新一季能配1.1元？除息日、發息日出爐！今年配息增幅152％，遠超0056、00919...月領1萬2萬本金多少？ - 今周刊　</w:t>
      </w:r>
      <w:hyperlink r:id="rId62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台股高息 ETF 績效大躍進 00927今年來漲幅94.95%居冠 - UDN　</w:t>
      </w:r>
      <w:hyperlink r:id="rId63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高息ETF績效1表看》不再只靠配息！8檔今年跑贏大盤 00927、00939、00878…這檔含息報酬逼近100％ - 旺得富理財網　</w:t>
      </w:r>
      <w:hyperlink r:id="rId64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＋ [00951] 日本政府積極作多股市，加上半導體產業成長，帶動日股屢創新高，國內投信發行的日股ETF今年來皆大漲二位數以上，其中00951受益人激增。（多來源）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日股強強滾！9檔國內投信發行日股ETF 今年大漲逾二位數 - 自由財經　</w:t>
      </w:r>
      <w:hyperlink r:id="rId65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日股ETF氣勢強今年來皆大賺二位數 00951受益人激增奪雙冠王　</w:t>
      </w:r>
      <w:hyperlink r:id="rId66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日股ETF今年來皆大賺二位數！00951奪雙冠王 | 太報 - LINE TODAY　</w:t>
      </w:r>
      <w:hyperlink r:id="rId67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＝ [MARKET] 川普認定進口機器人、工業機械恐危及國安，但暫緩關稅並給予180天談判期限。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川普認定進口機器人、工業機械恐危及國安！暫緩關稅給180天談判期限| 國際 - 非凡新聞台　</w:t>
      </w:r>
      <w:hyperlink r:id="rId25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川習二會關稅休戰難掩戰略對抗美中俄歐進入新一輪權力競逐| 雜誌 - UDN　</w:t>
      </w:r>
      <w:hyperlink r:id="rId68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九成建材來自中國 澳建築商籲重審貿易協定 - 大紀元　</w:t>
      </w:r>
      <w:hyperlink r:id="rId69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＝ [MARKET] 惠普、華碩、宏碁等PC廠因DRAM等成本飆升，將部分產線從東南亞遷回中國。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東南亞不香了？惠普、華碩、宏碁想將產線搬回中國 專家：AI推高記憶體等成本　</w:t>
      </w:r>
      <w:hyperlink r:id="rId70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－ [MARKET] 台股摜破季線，法人預期短線將在區間震盪築底。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台股摜破季線收46368點 法人：短線築底區間震盪 - 經濟日報　</w:t>
      </w:r>
      <w:hyperlink r:id="rId71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＋ [MARKET] 台積電擴大高雄半導體S廊帶投資，帶動楠梓、左營等區域租屋熱度上升。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〈房產〉台積電效應發酵！高雄租屋熱區三民區連4年稱冠 楠梓區升至第二　</w:t>
      </w:r>
      <w:hyperlink r:id="rId72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＋ [MARKET] 台灣與美國威斯康辛州首次舉行經貿科技論壇並簽署合作備忘錄。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台灣與威斯康辛州首辦經貿科技論壇 簽署合作備忘錄　</w:t>
      </w:r>
      <w:hyperlink r:id="rId73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＝ [MARKET] 高性能複合材料廠耐特預計11月中下旬掛牌上市，受半導體載具與AI資料中心相關備援電池模組驅動，今年業績可望成長；半導體廠務工程整合服務商騏億鑫將上櫃。（多來源）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耐特擬11月中下旬上市 半導體載具與BBU驅動成長　</w:t>
      </w:r>
      <w:hyperlink r:id="rId74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騏億鑫上櫃前現增承銷價暫定252元 競拍10/30起跑　</w:t>
      </w:r>
      <w:hyperlink r:id="rId75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騏億鑫10/30起競拍 底價210元　</w:t>
      </w:r>
      <w:hyperlink r:id="rId76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＝ [2466] 投資人放空冠西電慘虧，反映個股波動性。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台股大跌照樣被軋空！他放空冠西電慘虧崩潰 網笑：越爛越噴不是笑話　</w:t>
      </w:r>
      <w:hyperlink r:id="rId77">
        <w:r>
          <w:rPr>
            <w:color w:val="1F5FAD"/>
            <w:u w:val="single"/>
          </w:rPr>
          <w:t>[來源]</w:t>
        </w:r>
      </w:hyperlink>
    </w:p>
    <w:p>
      <w:r>
        <w:br w:type="page"/>
      </w:r>
    </w:p>
    <w:p>
      <w:pPr>
        <w:pStyle w:val="Heading1"/>
      </w:pPr>
      <w:r>
        <w:t>十、投資組合與競賽規則檢查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籃子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股數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成本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現價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損益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權重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5880 合庫金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24,000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26.14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28.899999618530273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+10.57%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8.1%</w:t>
            </w:r>
          </w:p>
        </w:tc>
      </w:tr>
      <w:tr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2889 國票金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40,416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16.04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17.200000762939453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+7.24%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8.2%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2845 遠東銀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36,071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12.97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13.25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+2.17%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5.6%</w:t>
            </w:r>
          </w:p>
        </w:tc>
      </w:tr>
      <w:tr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2915 潤泰全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7,173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57.54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57.900001525878906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+0.62%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4.9%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1,639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1084.26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959.0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-11.55%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18.4%</w:t>
            </w:r>
          </w:p>
        </w:tc>
      </w:tr>
      <w:tr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20,528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28.67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26.850000381469727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-6.36%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6.5%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1560 中砂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1,091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1017.82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888.0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-12.76%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11.4%</w:t>
            </w:r>
          </w:p>
        </w:tc>
      </w:tr>
      <w:tr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6196 帆宣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2,150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634.77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567.0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-10.68%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14.3%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1,000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727.03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745.0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+2.47%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8.7%</w:t>
            </w:r>
          </w:p>
        </w:tc>
      </w:tr>
      <w:tr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2103 台橡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3,000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29.54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27.399999618530273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-7.25%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1.0%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2360 致茂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2365.62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1945.0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-17.78%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0.2%</w:t>
            </w:r>
          </w:p>
        </w:tc>
      </w:tr>
      <w:tr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6182 合晶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1,000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115.67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100.5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-13.11%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1.2%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3037 欣興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570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1181.68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1040.0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-11.99%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7.0%</w:t>
            </w:r>
          </w:p>
        </w:tc>
      </w:tr>
      <w:tr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2885 元大金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1,000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71.1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73.4000015258789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+3.23%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0.9%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55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檢查項目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結果</w:t>
            </w:r>
          </w:p>
        </w:tc>
        <w:tc>
          <w:tcPr>
            <w:tcW w:type="dxa" w:w="5669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說明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禁止交易權證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通過</w:t>
            </w:r>
          </w:p>
        </w:tc>
        <w:tc>
          <w:tcPr>
            <w:tcW w:type="dxa" w:w="5669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無權證標的</w:t>
            </w:r>
          </w:p>
        </w:tc>
      </w:tr>
      <w:tr>
        <w:tc>
          <w:tcPr>
            <w:tcW w:type="dxa" w:w="255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目前持股率 ≥ 70%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通過</w:t>
            </w:r>
          </w:p>
        </w:tc>
        <w:tc>
          <w:tcPr>
            <w:tcW w:type="dxa" w:w="5669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目前 96.1%（每日收盤檢查，未達扣報酬率 0.2%）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執行建議後持股率 ≥ 70%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通過</w:t>
            </w:r>
          </w:p>
        </w:tc>
        <w:tc>
          <w:tcPr>
            <w:tcW w:type="dxa" w:w="5669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預估 93.4%（目標 90%）；注意只算實際成交，掛單未成交不算</w:t>
            </w:r>
          </w:p>
        </w:tc>
      </w:tr>
      <w:tr>
        <w:tc>
          <w:tcPr>
            <w:tcW w:type="dxa" w:w="255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交易過的標的 ≥ 5（每日收盤追蹤）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通過</w:t>
            </w:r>
          </w:p>
        </w:tc>
        <w:tc>
          <w:tcPr>
            <w:tcW w:type="dxa" w:w="5669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已成交 14 檔＋本次建議 = 21 檔；執行後持有 9 檔（未達每次扣報酬率 0.2%）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總交易筆數 ≥ 10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通過</w:t>
            </w:r>
          </w:p>
        </w:tc>
        <w:tc>
          <w:tcPr>
            <w:tcW w:type="dxa" w:w="5669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累計 88 筆＋本次建議 22 筆 = 110 筆；剩餘 22 個交易日</w:t>
            </w:r>
          </w:p>
        </w:tc>
      </w:tr>
      <w:tr>
        <w:tc>
          <w:tcPr>
            <w:tcW w:type="dxa" w:w="255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融資借款在自訂上限內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通過</w:t>
            </w:r>
          </w:p>
        </w:tc>
        <w:tc>
          <w:tcPr>
            <w:tcW w:type="dxa" w:w="5669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融資借款 0 元 / 上限 2,559,491 元（總資產 30%）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累積報酬為正（才列入排名）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注意</w:t>
            </w:r>
          </w:p>
        </w:tc>
        <w:tc>
          <w:tcPr>
            <w:tcW w:type="dxa" w:w="5669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目前累積報酬 -14.68%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304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10-29_盤後檢討與隔日預掛單_nav.pn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30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模型健康度與調整 Agent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969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指標</w:t>
            </w:r>
          </w:p>
        </w:tc>
        <w:tc>
          <w:tcPr>
            <w:tcW w:type="dxa" w:w="113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樣本數</w:t>
            </w:r>
          </w:p>
        </w:tc>
        <w:tc>
          <w:tcPr>
            <w:tcW w:type="dxa" w:w="2268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實際表現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大盤隔夜跳空方向命中率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</w:t>
            </w:r>
          </w:p>
        </w:tc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87.1%</w:t>
            </w:r>
          </w:p>
        </w:tc>
      </w:tr>
      <w:tr>
        <w:tc>
          <w:tcPr>
            <w:tcW w:type="dxa" w:w="3969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個股隔夜跳空方向命中率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1156</w:t>
            </w:r>
          </w:p>
        </w:tc>
        <w:tc>
          <w:tcPr>
            <w:tcW w:type="dxa" w:w="2268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72.1%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一個月推薦：實際平均超額報酬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1150</w:t>
            </w:r>
          </w:p>
        </w:tc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+1.01%</w:t>
            </w:r>
          </w:p>
        </w:tc>
      </w:tr>
      <w:tr>
        <w:tc>
          <w:tcPr>
            <w:tcW w:type="dxa" w:w="3969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一個月推薦：實際創新高比例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1150</w:t>
            </w:r>
          </w:p>
        </w:tc>
        <w:tc>
          <w:tcPr>
            <w:tcW w:type="dxa" w:w="2268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45.6%</w:t>
            </w:r>
          </w:p>
        </w:tc>
      </w:tr>
    </w:tbl>
    <w:p/>
    <w:p>
      <w:r>
        <w:rPr>
          <w:rFonts w:ascii="Microsoft JhengHei" w:hAnsi="Microsoft JhengHei" w:eastAsia="Microsoft JhengHei"/>
          <w:b w:val="0"/>
          <w:sz w:val="19"/>
        </w:rPr>
        <w:t>一個月模型滾動回測（4 段時間外樣本）：AUC 0.883；模型前 20 名一個月內創新高比例 87.5%（全市場基準 30.1%）；前 20 名平均超額報酬 +7.42%（平均報酬 +9.44%，同期市場中位數 +2.02%）。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測試期間</w:t>
            </w:r>
          </w:p>
        </w:tc>
        <w:tc>
          <w:tcPr>
            <w:tcW w:type="dxa" w:w="19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AUC</w:t>
            </w:r>
          </w:p>
        </w:tc>
        <w:tc>
          <w:tcPr>
            <w:tcW w:type="dxa" w:w="19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基準創高率</w:t>
            </w:r>
          </w:p>
        </w:tc>
        <w:tc>
          <w:tcPr>
            <w:tcW w:type="dxa" w:w="19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前20名創高率</w:t>
            </w:r>
          </w:p>
        </w:tc>
        <w:tc>
          <w:tcPr>
            <w:tcW w:type="dxa" w:w="19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前20名超額報酬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2025-09-30 ~ 2025-12-26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0.913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22.4%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88.6%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+8.08%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2025-12-29 ~ 2026-04-02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0.885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36.3%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96.6%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+12.86%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2026-04-07 ~ 2026-07-01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0.860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45.9%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95.8%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+8.03%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2026-07-02 ~ 2026-09-24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0.872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15.8%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69.0%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+0.73%</w:t>
            </w:r>
          </w:p>
        </w:tc>
      </w:tr>
    </w:tbl>
    <w:p/>
    <w:p>
      <w:r>
        <w:rPr>
          <w:rFonts w:ascii="Microsoft JhengHei" w:hAnsi="Microsoft JhengHei" w:eastAsia="Microsoft JhengHei"/>
          <w:b w:val="0"/>
          <w:sz w:val="18"/>
        </w:rPr>
        <w:t>注意：股票池以目前流動性篩選，回測存在存活者偏誤，實際表現可能低於回測。</w:t>
      </w:r>
    </w:p>
    <w:p>
      <w:r>
        <w:rPr>
          <w:rFonts w:ascii="Microsoft JhengHei" w:hAnsi="Microsoft JhengHei" w:eastAsia="Microsoft JhengHei"/>
          <w:b/>
        </w:rPr>
        <w:t>本次偵測到的失誤</w:t>
      </w:r>
    </w:p>
    <w:p>
      <w:pPr>
        <w:pStyle w:val="ListBullet"/>
      </w:pPr>
      <w:r>
        <w:rPr>
          <w:rFonts w:ascii="Microsoft JhengHei" w:hAnsi="Microsoft JhengHei" w:eastAsia="Microsoft JhengHei"/>
        </w:rPr>
        <w:t>[高] 穩健籃一個月實際收正比例 52%（模型預估 72%），低於 55% 或比預估低 15% 以上</w:t>
      </w:r>
    </w:p>
    <w:p>
      <w:pPr>
        <w:pStyle w:val="ListBullet"/>
      </w:pPr>
      <w:r>
        <w:rPr>
          <w:rFonts w:ascii="Microsoft JhengHei" w:hAnsi="Microsoft JhengHei" w:eastAsia="Microsoft JhengHei"/>
        </w:rPr>
        <w:t>[中] 穩健籃推薦後 5 日：收正比例 43%、平均最大回檔 -2.8%（警戒 45%／-5%）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[高] 總資產自高點 10,198,741 回落 16.3%，超過 8%</w:t>
      </w:r>
    </w:p>
    <w:p>
      <w:r>
        <w:rPr>
          <w:rFonts w:ascii="Microsoft JhengHei" w:hAnsi="Microsoft JhengHei" w:eastAsia="Microsoft JhengHei"/>
          <w:b w:val="0"/>
        </w:rPr>
        <w:t>檢討：偵測結果：穩健籃一個月實際收正比例 52%（模型預估 72%），低於 55% 或比預估低 15% 以上；穩健籃推薦後 5 日：收正比例 43%、平均最大回檔 -2.8%（警戒 45%／-5%）；總資產自高點 10,198,741 回落 16.3%，超過 8%。修正：未修改參數。</w:t>
      </w:r>
    </w:p>
    <w:p>
      <w:r>
        <w:rPr>
          <w:rFonts w:ascii="Microsoft JhengHei" w:hAnsi="Microsoft JhengHei" w:eastAsia="Microsoft JhengHei"/>
          <w:b/>
        </w:rPr>
        <w:t>近期調整紀錄</w:t>
      </w:r>
    </w:p>
    <w:p>
      <w:pPr>
        <w:pStyle w:val="ListBullet"/>
      </w:pPr>
      <w:r>
        <w:rPr>
          <w:rFonts w:ascii="Microsoft JhengHei" w:hAnsi="Microsoft JhengHei" w:eastAsia="Microsoft JhengHei"/>
        </w:rPr>
        <w:t>2026-10-09：allocation.base_offense</w:t>
      </w:r>
    </w:p>
    <w:p>
      <w:pPr>
        <w:pStyle w:val="ListBullet"/>
      </w:pPr>
      <w:r>
        <w:rPr>
          <w:rFonts w:ascii="Microsoft JhengHei" w:hAnsi="Microsoft JhengHei" w:eastAsia="Microsoft JhengHei"/>
        </w:rPr>
        <w:t>2026-10-13：daytrade</w:t>
      </w:r>
    </w:p>
    <w:p>
      <w:pPr>
        <w:pStyle w:val="ListBullet"/>
      </w:pPr>
      <w:r>
        <w:rPr>
          <w:rFonts w:ascii="Microsoft JhengHei" w:hAnsi="Microsoft JhengHei" w:eastAsia="Microsoft JhengHei"/>
        </w:rPr>
        <w:t>2026-10-15：strategy.risk_per_trade；strategy.max_weight</w:t>
      </w:r>
    </w:p>
    <w:p>
      <w:pPr>
        <w:pStyle w:val="ListBullet"/>
      </w:pPr>
      <w:r>
        <w:rPr>
          <w:rFonts w:ascii="Microsoft JhengHei" w:hAnsi="Microsoft JhengHei" w:eastAsia="Microsoft JhengHei"/>
        </w:rPr>
        <w:t>2026-10-16：strategy.risk_per_trade；strategy.max_weight</w:t>
      </w:r>
    </w:p>
    <w:p>
      <w:pPr>
        <w:pStyle w:val="ListBullet"/>
      </w:pPr>
      <w:r>
        <w:rPr>
          <w:rFonts w:ascii="Microsoft JhengHei" w:hAnsi="Microsoft JhengHei" w:eastAsia="Microsoft JhengHei"/>
        </w:rPr>
        <w:t>2026-10-16：strategy.risk_per_trade</w:t>
      </w:r>
    </w:p>
    <w:p>
      <w:pPr>
        <w:pStyle w:val="Heading1"/>
      </w:pPr>
      <w:r>
        <w:t>附錄：方法與聲明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所有價格、張數、金額、比例、敏感度皆由程式依公開資料計算；LLM 只負責新聞事件辨識與文字撰寫，並經程式逐一核對數字。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資料來源：Yahoo Finance（美股、全市場日 K）、FinMind（股票清單、三大法人、月營收）、臺灣證券交易所／櫃買中心、鉅亨網、中央社、Yahoo 股市、Google 新聞。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本報告為模擬投資競賽之研究用途，不構成投資建議。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3A5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color w:val="1F3A5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mops.twse.com.tw/mops/#/web/t146sb05?companyId=2360" TargetMode="External"/><Relationship Id="rId10" Type="http://schemas.openxmlformats.org/officeDocument/2006/relationships/hyperlink" Target="https://news.google.com/rss/articles/CBMikAJBVV95cUxPR3RmOFppZXY3eUYyTC1taXFPeGdpMV9wVjM2NGh6bDBnOV9tb2pHa1pyYmhoNy03TmZfZWp0c1dMT2VBWFhQclhEYnJYNGVfXzJxYWxYQVRLcjdwZjZQTVB5MjBiaHhWSWpQZkJic1M4RDBIVXlDcjJxVm9fT3F5TWlEX3FlNllmME5nem9wZS16aUFwbi1jcW9KbENYU2VQSXlwUFlaN0JKRW1NRWdZRXk5TUJxNXUxeVJ4Unk0LUhoWVd0bXhkb0didlRrRkJ6Y1ZEcl9oU3EwYzJ0aGUtLS1BQ1FtREFGNFFDN3FSWWxtcDMxUE91UTRvUV9Pc1kwZW1wTWNUS3JSUGNOMmk5Tw?oc=5" TargetMode="External"/><Relationship Id="rId11" Type="http://schemas.openxmlformats.org/officeDocument/2006/relationships/hyperlink" Target="https://news.google.com/rss/articles/CBMiWEFVX3lxTE1JcG1jWmRGb2dQcjM4ZmF3WWF6WFRZNV9OejdxQXMxSEZDY1Bjck03Y2c4dkFtM3lxejA2OFhpQTBFQmEtek5sdC0zVXE3OWU5bFpsb0wwQnc?oc=5" TargetMode="External"/><Relationship Id="rId12" Type="http://schemas.openxmlformats.org/officeDocument/2006/relationships/hyperlink" Target="https://mops.twse.com.tw/mops/#/web/t146sb05?companyId=6213" TargetMode="External"/><Relationship Id="rId13" Type="http://schemas.openxmlformats.org/officeDocument/2006/relationships/hyperlink" Target="https://news.google.com/rss/articles/CBMiT0FVX3lxTE1keWo3UVBHSkVoSzFsU2h1SkI0QXQwQjFVMEtYMXRWNDVFM1FwendZdXdzTUg5NHdHS285SHB1X2RqYmlJUFozVWtlSURCNDg?oc=5" TargetMode="External"/><Relationship Id="rId14" Type="http://schemas.openxmlformats.org/officeDocument/2006/relationships/hyperlink" Target="https://news.google.com/rss/articles/CBMiiAFBVV95cUxPNjRaaFpadERqOGpmXzdiVHhOanY1Ymx2bWJ3cDRPaUtqeFpXVUZYQ0dvczhMUGlycXRrYW02UjdwRXc0R0EweWxFMVFEZnJncGpLcnB6bkNUMGpvdWhNRGlycV9JNzZHNjFlVVY4ZVE5NWVMeWRrcmVwWjR5bjZBWHFhTGFFQmNY?oc=5" TargetMode="External"/><Relationship Id="rId15" Type="http://schemas.openxmlformats.org/officeDocument/2006/relationships/hyperlink" Target="https://news.google.com/rss/articles/CBMiiAFBVV95cUxPdEl6c1VXUzI5eGk1dDNLVXZEQmNWV0NUWmZOai1KRnRXaWg0Yjg2QWYyZWdRZWRxSlRlb1BGMEFUUnp6MWs2SHByNUktdDVLYk1Fd19tLXlwd1FtcmpUMW0zSUdTdTA2cjlQTHMwZm0tTmFWWXo1N1dSQ25MX0MtaUxKblhRVFoz?oc=5" TargetMode="External"/><Relationship Id="rId16" Type="http://schemas.openxmlformats.org/officeDocument/2006/relationships/hyperlink" Target="https://news.google.com/rss/articles/CBMiakFVX3lxTFA4NW5LdEVfcnQ3UnZyTWpTc1FRUThsX2s1U3VYdVlwR1hLS3BBUUFXMU1jZDRQMDZ6cHVDVHF3N3BZYVZudTRLcGlaSmFIc1l1LU5oOHRyQWV3RHpTTmtLcngyaUtkTzFUMkE?oc=5" TargetMode="External"/><Relationship Id="rId17" Type="http://schemas.openxmlformats.org/officeDocument/2006/relationships/image" Target="media/image1.png"/><Relationship Id="rId18" Type="http://schemas.openxmlformats.org/officeDocument/2006/relationships/image" Target="media/image2.png"/><Relationship Id="rId19" Type="http://schemas.openxmlformats.org/officeDocument/2006/relationships/hyperlink" Target="https://news.google.com/rss/articles/CBMiT0FVX3lxTE15UGV1ZXh3aE5UeTVkV2NFVW83SzJ1eGpibzFpbDAxQkc0TVA4OTFFaGktTEV5bjAxN0ZzMC1ienlZeWtha0FURF9hSzUtX3M?oc=5" TargetMode="External"/><Relationship Id="rId20" Type="http://schemas.openxmlformats.org/officeDocument/2006/relationships/hyperlink" Target="https://news.google.com/rss/articles/CBMiUkFVX3lxTFBkT3JUM0pOZWdKajZ6NDR0NGxjZG5kVzVHR25FNERWYU1jN0JVZTVRT2RRNGZoZGFtZ2RfazFEalJVSVgwSFVtSlRSSEFrS2wyNkHSAVBBVV95cUxPRnY1TjR5NF90UGlmME9kM1gyX2E5NnFNUUVxYk53NlBnTVdraFp1eHlyYVdMRzgyWVMybE4zNC1iTnJPVnBkd25JTEVEMGxWQw?oc=5" TargetMode="External"/><Relationship Id="rId21" Type="http://schemas.openxmlformats.org/officeDocument/2006/relationships/hyperlink" Target="https://news.cnyes.com/news/id/6640483" TargetMode="External"/><Relationship Id="rId22" Type="http://schemas.openxmlformats.org/officeDocument/2006/relationships/hyperlink" Target="https://news.cnyes.com/news/id/6640488" TargetMode="External"/><Relationship Id="rId23" Type="http://schemas.openxmlformats.org/officeDocument/2006/relationships/hyperlink" Target="https://news.cnyes.com/news/id/6640510" TargetMode="External"/><Relationship Id="rId24" Type="http://schemas.openxmlformats.org/officeDocument/2006/relationships/hyperlink" Target="https://news.cnyes.com/news/id/6640149" TargetMode="External"/><Relationship Id="rId25" Type="http://schemas.openxmlformats.org/officeDocument/2006/relationships/hyperlink" Target="https://news.google.com/rss/articles/CBMiYEFVX3lxTE5SVHFxN0d6RHJGYjlGVEdTbzVKc3RyZElMcEhmZGx4WGhfQU84b0JsbXhoLXIxUDA3bzFyYWFXQjRibjBTQ1AxVFR6YWx2amJQMXB5cVoxVE1WWE84a2RmTQ?oc=5" TargetMode="External"/><Relationship Id="rId26" Type="http://schemas.openxmlformats.org/officeDocument/2006/relationships/hyperlink" Target="https://news.google.com/rss/articles/CBMiYkFVX3lxTE41ZVZScUNURndlb0VwVFNvTnVYR3pHb0kwR2ZJNGw0bXI4aVJIS2ZOZ2xFVl9TMU5lMWNEUHFQT2NhUmVEZ0kzVWgxaGJSclBuV1pKODlRNEh3UEQwc2VjYm930gFnQVVfeXFMTkZEQ1pIdTltTTJrVEoyOFVBekxWc3FMenFyZjBfTDRSQ1pvd3NhNUM1eGRkbWU5YWxBbDlxOUhsUFNhWU9iZThXNnNsUG1ZaE5CdE5XRm55b0dMb1E5V1ltODBCdWl0WQ?oc=5" TargetMode="External"/><Relationship Id="rId27" Type="http://schemas.openxmlformats.org/officeDocument/2006/relationships/hyperlink" Target="https://news.google.com/rss/articles/CBMiS0FVX3lxTE5mVngtRXRsVnBodHZWbk1pSEpHSHhZQUxYYkhNNElvcno5YjFCZGh0d1h6eE5MNjhfSGNnNXBrOXh3d3phQ29WTEM0RQ?oc=5" TargetMode="External"/><Relationship Id="rId28" Type="http://schemas.openxmlformats.org/officeDocument/2006/relationships/hyperlink" Target="https://news.cnyes.com/news/id/6640513" TargetMode="External"/><Relationship Id="rId29" Type="http://schemas.openxmlformats.org/officeDocument/2006/relationships/hyperlink" Target="https://news.cnyes.com/news/id/6640222" TargetMode="External"/><Relationship Id="rId30" Type="http://schemas.openxmlformats.org/officeDocument/2006/relationships/hyperlink" Target="https://news.google.com/rss/articles/CBMiSEFVX3lxTE9uMWRDaEVvSVVTaEVBREhUakRkVHRacElLOTJwUUtQRDhlTEFtX3JiS1VORmhmQWNtSkt2MG0zaGJENUQxVmFWVw?oc=5" TargetMode="External"/><Relationship Id="rId31" Type="http://schemas.openxmlformats.org/officeDocument/2006/relationships/hyperlink" Target="https://news.google.com/rss/articles/CBMibkFVX3lxTE9xcmVYWk1PMnVKM3J4MnZ5QmtMRl9QVTM4Ni1laFRIcm1oWExIazkwWVFqNTJBaFJFQklXejZRN1UxX2t4Ukg4VXhuaHNZZENwSjJXM3lZN2FQdXJMRmRvWE5HcHg5SExLR3VjWWlR?oc=5" TargetMode="External"/><Relationship Id="rId32" Type="http://schemas.openxmlformats.org/officeDocument/2006/relationships/hyperlink" Target="https://tw.news.yahoo.com/%E8%82%A1%E5%8C%AF%E9%9B%99%E6%AE%BA-%E5%8F%B0%E8%82%A1-%E5%BA%A6%E5%A4%B1%E5%AE%884%E8%90%AC7-%E6%96%B0%E5%8F%B0%E5%B9%A3%E5%86%8D%E5%BA%A6%E8%B2%B6%E7%A0%B432-5%E9%97%9C%E5%8D%A1-053800344.html" TargetMode="External"/><Relationship Id="rId33" Type="http://schemas.openxmlformats.org/officeDocument/2006/relationships/hyperlink" Target="https://news.google.com/rss/articles/CBMiXEFVX3lxTE8tcTZNb0ZzaTM4X2dQcmtCd25sQzRNX3ZIREFJVHJmeHFIczJSaHk4ckhtdFNHLWFuRTR3ZUFocFNpQnYtcGI2TVUzRUR4NmNjZVBJOXpUT1d5Snls0gFiQVVfeXFMTndvYlFWUjBhdGxhakJ1cVBlTHRzMElTOExNa3czWlBSRXNubmR4dHRvd2pZTVZIRFhzeUNEVUhoeldQOEhzS1F1T2kyQzQ2Z0g2bEVtQWZETUtKZ3VkVmFGTUE?oc=5" TargetMode="External"/><Relationship Id="rId34" Type="http://schemas.openxmlformats.org/officeDocument/2006/relationships/hyperlink" Target="https://tw.stock.yahoo.com/news/%E5%8F%B0%E8%82%A1%E4%B8%8B%E6%8C%AB-%E5%8F%B0%E5%B9%A3%E6%97%A9%E7%9B%A4%E9%87%8D%E8%B2%B61-15%E8%A7%92-044000685.html" TargetMode="External"/><Relationship Id="rId35" Type="http://schemas.openxmlformats.org/officeDocument/2006/relationships/hyperlink" Target="https://news.cnyes.com/news/id/6640465" TargetMode="External"/><Relationship Id="rId36" Type="http://schemas.openxmlformats.org/officeDocument/2006/relationships/hyperlink" Target="https://www.cna.com.tw/news/aopl/202610290059.aspx" TargetMode="External"/><Relationship Id="rId37" Type="http://schemas.openxmlformats.org/officeDocument/2006/relationships/hyperlink" Target="https://news.cnyes.com/news/id/6640279" TargetMode="External"/><Relationship Id="rId38" Type="http://schemas.openxmlformats.org/officeDocument/2006/relationships/image" Target="media/image3.png"/><Relationship Id="rId39" Type="http://schemas.openxmlformats.org/officeDocument/2006/relationships/image" Target="media/image4.png"/><Relationship Id="rId40" Type="http://schemas.openxmlformats.org/officeDocument/2006/relationships/image" Target="media/image5.png"/><Relationship Id="rId41" Type="http://schemas.openxmlformats.org/officeDocument/2006/relationships/image" Target="media/image6.png"/><Relationship Id="rId42" Type="http://schemas.openxmlformats.org/officeDocument/2006/relationships/hyperlink" Target="https://tw.stock.yahoo.com/news/%E5%8F%B0%E8%82%A1%E6%80%A5%E6%BC%B2%E6%80%A5%E8%B7%8C%E7%B1%8C%E7%A2%BC%E4%BB%8D%E4%BA%82-46-000%E9%BB%9E%E4%BF%9D%E8%A1%9B%E6%88%B0%E9%96%8B%E6%89%93-074737607.html" TargetMode="External"/><Relationship Id="rId43" Type="http://schemas.openxmlformats.org/officeDocument/2006/relationships/hyperlink" Target="https://news.cnyes.com/news/id/6640479" TargetMode="External"/><Relationship Id="rId44" Type="http://schemas.openxmlformats.org/officeDocument/2006/relationships/hyperlink" Target="https://news.cnyes.com/news/id/6640531" TargetMode="External"/><Relationship Id="rId45" Type="http://schemas.openxmlformats.org/officeDocument/2006/relationships/hyperlink" Target="https://news.google.com/rss/articles/CBMi_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?oc=5" TargetMode="External"/><Relationship Id="rId46" Type="http://schemas.openxmlformats.org/officeDocument/2006/relationships/hyperlink" Target="https://news.cnyes.com/news/id/6640545" TargetMode="External"/><Relationship Id="rId47" Type="http://schemas.openxmlformats.org/officeDocument/2006/relationships/hyperlink" Target="https://news.google.com/rss/articles/CBMiTkFVX3lxTE1LbkZIU1dqMDV3VVFnNVNLRVIxZ2VkcGxJQVpBM2FEOHJmdDVvTkpmSEpVaHktNElJSHM5bHNXUUxZTDg1QldUUE1TLWRxdw?oc=5" TargetMode="External"/><Relationship Id="rId48" Type="http://schemas.openxmlformats.org/officeDocument/2006/relationships/hyperlink" Target="https://news.google.com/rss/articles/CBMiY0FVX3lxTFBwUjhBWXBaYXM3TGwyQ3FEZnBGWWV5ZnhUYVFBWTk5clpUdjhWUkdvWWhuYzZ5T0hXZkhkTHFmODZ6SnlzbWlhc2c3U2pSWVM3UjJ4TDU4Y29lakxMRzRiQk14OA?oc=5" TargetMode="External"/><Relationship Id="rId49" Type="http://schemas.openxmlformats.org/officeDocument/2006/relationships/hyperlink" Target="https://news.google.com/rss/articles/CBMiV0FVX3lxTE9CTFFUOU9WbDJYRG9RWnZ5d0l3T3ZZYXFaQTdfa0Rqd2lWTzMyNDk0cUVhcGhIbDBZaHpVVnluVFltU1V3QmMwRURSdVpBejVGTGdCQzl2aw?oc=5" TargetMode="External"/><Relationship Id="rId50" Type="http://schemas.openxmlformats.org/officeDocument/2006/relationships/hyperlink" Target="https://news.cnyes.com/news/id/6640512" TargetMode="External"/><Relationship Id="rId51" Type="http://schemas.openxmlformats.org/officeDocument/2006/relationships/hyperlink" Target="https://tw.news.yahoo.com/%E5%8F%8B%E9%81%94%E5%8F%B0%E4%B8%AD%E5%BB%A0%E4%BA%8C%E6%9C%9F%E5%BB%A0%E6%88%BF%E5%94%AE%E4%BA%88%E5%8F%B0%E7%A9%8D%E9%9B%BB-%E8%99%95%E5%88%86%E5%88%A9%E7%9B%8A%E7%B4%84185%E5%84%84%E5%85%83-072450044.html" TargetMode="External"/><Relationship Id="rId52" Type="http://schemas.openxmlformats.org/officeDocument/2006/relationships/hyperlink" Target="https://tw.stock.yahoo.com/news/%E5%8F%B0%E7%A9%8D%E9%9B%BB%E7%A0%B8388%E5%84%84%E5%85%83%E6%93%B4%E5%BB%A0%EF%BC%81%E8%B2%B7%E4%B8%8B%E5%8F%8B%E9%81%94%E5%8F%B0%E4%B8%AD%E5%BB%A0-%E9%80%81%E4%B8%8A185%E5%84%84%E5%85%83%E5%A4%A7%E8%A3%9C%E4%B8%B8-072241649.html" TargetMode="External"/><Relationship Id="rId53" Type="http://schemas.openxmlformats.org/officeDocument/2006/relationships/hyperlink" Target="https://tw.news.yahoo.com/%E9%87%8D%E9%87%8F%E7%B4%9A%E6%B3%95%E8%AA%AA-%E5%8F%8B%E9%81%94388%E5%84%84%E5%85%83%E8%B3%A3%E4%B8%AD%E7%A7%91%E5%BB%A0%E7%B5%A6%E5%8F%B0%E7%A9%8D%E9%9B%BB-%E8%B3%87%E7%94%A2%E6%B4%BB%E5%8C%96%E5%91%8A-%E6%AE%B5%E8%90%BD-070500855.html" TargetMode="External"/><Relationship Id="rId54" Type="http://schemas.openxmlformats.org/officeDocument/2006/relationships/hyperlink" Target="https://news.cnyes.com/news/id/6640535" TargetMode="External"/><Relationship Id="rId55" Type="http://schemas.openxmlformats.org/officeDocument/2006/relationships/hyperlink" Target="https://news.cnyes.com/news/id/6640477" TargetMode="External"/><Relationship Id="rId56" Type="http://schemas.openxmlformats.org/officeDocument/2006/relationships/hyperlink" Target="https://news.cnyes.com/news/id/6640257" TargetMode="External"/><Relationship Id="rId57" Type="http://schemas.openxmlformats.org/officeDocument/2006/relationships/hyperlink" Target="https://tw.news.yahoo.com/%E5%8F%B0%E8%82%A1%E6%AE%BA%E7%9B%A4%E8%97%8F%E8%BD%89%E6%A9%9F-%E4%B8%89%E6%98%9F%E7%88%86%E5%87%BA%E9%97%9C%E9%8D%B5%E8%A8%8A%E8%99%9F-%E5%93%B2%E5%93%B2-%E8%A8%98%E6%86%B6%E9%AB%94%E6%BA%96%E5%82%99%E9%87%8D%E8%BF%94%E6%A6%AE%E8%80%80-064000792.html" TargetMode="External"/><Relationship Id="rId58" Type="http://schemas.openxmlformats.org/officeDocument/2006/relationships/hyperlink" Target="https://news.cnyes.com/news/id/6640482" TargetMode="External"/><Relationship Id="rId59" Type="http://schemas.openxmlformats.org/officeDocument/2006/relationships/hyperlink" Target="https://news.cnyes.com/news/id/6640453" TargetMode="External"/><Relationship Id="rId60" Type="http://schemas.openxmlformats.org/officeDocument/2006/relationships/hyperlink" Target="https://news.cnyes.com/news/id/6640478" TargetMode="External"/><Relationship Id="rId61" Type="http://schemas.openxmlformats.org/officeDocument/2006/relationships/hyperlink" Target="https://www.cna.com.tw/news/afe/202610290056.aspx" TargetMode="External"/><Relationship Id="rId62" Type="http://schemas.openxmlformats.org/officeDocument/2006/relationships/hyperlink" Target="https://news.google.com/rss/articles/CBMigAFBVV95cUxOQ19UY01GMWVVOVRkNE9jbXcwZ204STg3ekxGeUJjWVdfNDZfU0xMOTVoLVF4NVpqeGVFRXpRSmFnRDZNZkVibEJvLVdwUWhieU5BeS1VQkRia1luakJ3cXR1bFlNWnZQaTAtcUxkbmFFSzhZTHhnNll1Uy1LWlpkbQ?oc=5" TargetMode="External"/><Relationship Id="rId63" Type="http://schemas.openxmlformats.org/officeDocument/2006/relationships/hyperlink" Target="https://news.google.com/rss/articles/CBMiU0FVX3lxTE5QMWlMWC05ZWREblY3QXVNOUFZOHU1MWdSLXBzTnZpMnZwQ0kybHFEXzJ5ZzUzTjlNczJZc1V0ZmVvZFlyMV9ZUWRqZDQ5cDFqNmhn0gFYQVVfeXFMUEtHazVmcDQxSXotRWxHWVRjQUZOYTNHVWhEa1dIWUp2cEw3dDJhay16VjdPaER0VHllMlQzcWJqcjJwelFlajhoUjZDN2JHRVNVVmJaa05LZw?oc=5" TargetMode="External"/><Relationship Id="rId64" Type="http://schemas.openxmlformats.org/officeDocument/2006/relationships/hyperlink" Target="https://news.google.com/rss/articles/CBMiakFVX3lxTE5HVXBNN21udi1iOS13TTVCRF9tdUtsdXhmaWtodVlOZVJvZUt4bGpQZFJYQmJIZXU1ZFFCU2I2RDRoRWZSdENvNE1abmlZOVFjUlM1bHl4M2hIanA0eXU0X3A1bC02cy14c0E?oc=5" TargetMode="External"/><Relationship Id="rId65" Type="http://schemas.openxmlformats.org/officeDocument/2006/relationships/hyperlink" Target="https://news.google.com/rss/articles/CBMiZEFVX3lxTE5HdkpFUEtsTlJFVDdFY202X0M5MEJiUXFGbFFMQ1lvaDYxT18zSDZVYllROVdTRFB6MkN1T3BIWm1JMk1pQWI4S2NzY2NIc2o3QkJPM19JNGRtZGVSTDNYZklBX0nSAWRBVV95cUxOR3ZKRVBLbE5SRVQ3RWNtNl9DOTBCYlFxRmxRTENZb2g2MU9fM0g2VWJZUTlXU0RQejJDdU9wSFptSTJNaUFiOEtjc2NjSHNqN0JCTzNfSTRkbWRlUkwzWGZJQV9J?oc=5" TargetMode="External"/><Relationship Id="rId66" Type="http://schemas.openxmlformats.org/officeDocument/2006/relationships/hyperlink" Target="https://news.cnyes.com/news/id/6640378" TargetMode="External"/><Relationship Id="rId67" Type="http://schemas.openxmlformats.org/officeDocument/2006/relationships/hyperlink" Target="https://news.google.com/rss/articles/CBMiVkFVX3lxTE5sMHM0cFAtdUowT1MzYXBHb1B1NDZsdFVuYnFmVGdDXzVadzNhQ01XM2lPdGpka3JGX1BELXVRZDZIUmk3aGdzV3g2bmJ0MTZhZ0ltMk13?oc=5" TargetMode="External"/><Relationship Id="rId68" Type="http://schemas.openxmlformats.org/officeDocument/2006/relationships/hyperlink" Target="https://news.google.com/rss/articles/CBMiUEFVX3lxTE9heHB6RkJaQTZXZ0I3Vzk4UWtjTTNoX21xTEM1MmZyQmExVXRNam5Yd0hIWUNWc0Vmb1JBWmZuOUxrUDNPZ1hnRWZyRE80bkJJ?oc=5" TargetMode="External"/><Relationship Id="rId69" Type="http://schemas.openxmlformats.org/officeDocument/2006/relationships/hyperlink" Target="https://news.google.com/rss/articles/CBMiYkFVX3lxTE9DenJINTZpVGhybUdjSFRRYlNSTFdtaEY2YXRsNmM0dHl0cXg3TExwb0t5WW5rOFVXaWhoQjNFX1hDblNVcUNOZGwwajBaeDRyTDg4TUppX1pDb3VNcE1MVU1n0gFnQVVfeXFMUEplMkU3X0doVXdpc1JsNkVTRVExM3pwRWp4dFNYSjBUb2VEUWo3dWRhbTdETVNKeHhtUVBLOXhWMDFTLUE0M0ZyTUJQUGV5MmEtRUpjR2ZJbHZ2UENYcnctZHZVdDVBTQ?oc=5" TargetMode="External"/><Relationship Id="rId70" Type="http://schemas.openxmlformats.org/officeDocument/2006/relationships/hyperlink" Target="https://news.cnyes.com/news/id/6640220" TargetMode="External"/><Relationship Id="rId71" Type="http://schemas.openxmlformats.org/officeDocument/2006/relationships/hyperlink" Target="https://news.google.com/rss/articles/CBMiWkFVX3lxTE0yeUJmS0dPWnA0S2tWblBQYWdjN1JnTGMzdWgyVHloZ2dRZGdoX3ZVSXdRc3U4X1hiaXF1bEhCQ0t5T00yUHFZenpuSG45TW93TnhUVzIwUmU1QdIBX0FVX3lxTE1XT0VaSXNnVmdwb005QTdIeHY0Zjl6QnkzWUNBNHZtZkhzY2RqVXkxS1g3RnRHY0F6UlJadGNaYmtEZnRCNHZ4bjBoZGV4OGptaUhFZ0VsWm91R0hRVUdr?oc=5" TargetMode="External"/><Relationship Id="rId72" Type="http://schemas.openxmlformats.org/officeDocument/2006/relationships/hyperlink" Target="https://news.cnyes.com/news/id/6640300" TargetMode="External"/><Relationship Id="rId73" Type="http://schemas.openxmlformats.org/officeDocument/2006/relationships/hyperlink" Target="https://www.cna.com.tw/news/afe/202610290068.aspx" TargetMode="External"/><Relationship Id="rId74" Type="http://schemas.openxmlformats.org/officeDocument/2006/relationships/hyperlink" Target="https://www.cna.com.tw/news/afe/202610290063.aspx" TargetMode="External"/><Relationship Id="rId75" Type="http://schemas.openxmlformats.org/officeDocument/2006/relationships/hyperlink" Target="https://news.cnyes.com/news/id/6640370" TargetMode="External"/><Relationship Id="rId76" Type="http://schemas.openxmlformats.org/officeDocument/2006/relationships/hyperlink" Target="https://www.cna.com.tw/news/afe/202610290050.aspx" TargetMode="External"/><Relationship Id="rId77" Type="http://schemas.openxmlformats.org/officeDocument/2006/relationships/hyperlink" Target="https://tw.stock.yahoo.com/news/%E5%8F%B0%E8%82%A1%E5%A4%A7%E8%B7%8C%E7%85%A7%E6%A8%A3%E8%A2%AB%E8%BB%8B%E7%A9%BA-%E4%BB%96%E6%94%BE%E7%A9%BA%E5%86%A0%E8%A5%BF%E9%9B%BB%E6%85%98%E8%99%A7%E5%B4%A9%E6%BD%B0-%E7%B6%B2%E7%AC%91-%E8%B6%8A%E7%88%9B%E8%B6%8A%E5%99%B4%E4%B8%8D%E6%98%AF%E7%AC%91%E8%A9%B1-063200122.html" TargetMode="External"/><Relationship Id="rId7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